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E74C64" w14:textId="3FA8EB10" w:rsidR="00F65102" w:rsidRPr="00C16809" w:rsidRDefault="00F65102" w:rsidP="00F65102">
      <w:pPr>
        <w:pStyle w:val="Heading1"/>
        <w:rPr>
          <w:rFonts w:asciiTheme="minorHAnsi" w:hAnsiTheme="minorHAnsi" w:cstheme="minorHAnsi"/>
        </w:rPr>
      </w:pPr>
      <w:r w:rsidRPr="00C16809">
        <w:rPr>
          <w:rFonts w:asciiTheme="minorHAnsi" w:hAnsiTheme="minorHAnsi" w:cstheme="minorHAnsi"/>
        </w:rPr>
        <w:t>Neg</w:t>
      </w:r>
    </w:p>
    <w:p w14:paraId="1222E75E" w14:textId="2EF7FC1C" w:rsidR="00226E42" w:rsidRPr="00C16809" w:rsidRDefault="00226E42" w:rsidP="00226E42">
      <w:pPr>
        <w:pStyle w:val="Heading2"/>
        <w:rPr>
          <w:rFonts w:asciiTheme="minorHAnsi" w:hAnsiTheme="minorHAnsi" w:cstheme="minorHAnsi"/>
        </w:rPr>
      </w:pPr>
      <w:r w:rsidRPr="00C16809">
        <w:rPr>
          <w:rFonts w:asciiTheme="minorHAnsi" w:hAnsiTheme="minorHAnsi" w:cstheme="minorHAnsi"/>
        </w:rPr>
        <w:t>Framework</w:t>
      </w:r>
    </w:p>
    <w:p w14:paraId="3CC06EA8" w14:textId="7E0F5493" w:rsidR="00226E42" w:rsidRPr="00C16809" w:rsidRDefault="00C16809" w:rsidP="00C16809">
      <w:pPr>
        <w:pStyle w:val="Heading3"/>
        <w:rPr>
          <w:rFonts w:asciiTheme="minorHAnsi" w:hAnsiTheme="minorHAnsi" w:cstheme="minorHAnsi"/>
        </w:rPr>
      </w:pPr>
      <w:r w:rsidRPr="00C16809">
        <w:rPr>
          <w:rFonts w:asciiTheme="minorHAnsi" w:hAnsiTheme="minorHAnsi" w:cstheme="minorHAnsi"/>
        </w:rPr>
        <w:t>Cultural Silencing DA</w:t>
      </w:r>
    </w:p>
    <w:p w14:paraId="3D61EABD" w14:textId="5F8B2513" w:rsidR="00226E42" w:rsidRPr="00C16809" w:rsidRDefault="00226E42" w:rsidP="00786259">
      <w:pPr>
        <w:pStyle w:val="Heading4"/>
        <w:rPr>
          <w:rFonts w:asciiTheme="minorHAnsi" w:hAnsiTheme="minorHAnsi" w:cstheme="minorHAnsi"/>
        </w:rPr>
      </w:pPr>
      <w:r w:rsidRPr="00C16809">
        <w:rPr>
          <w:rFonts w:asciiTheme="minorHAnsi" w:hAnsiTheme="minorHAnsi" w:cstheme="minorHAnsi"/>
        </w:rPr>
        <w:t>(x) CULTURAL SILE</w:t>
      </w:r>
      <w:r w:rsidR="007E3080" w:rsidRPr="00C16809">
        <w:rPr>
          <w:rFonts w:asciiTheme="minorHAnsi" w:hAnsiTheme="minorHAnsi" w:cstheme="minorHAnsi"/>
        </w:rPr>
        <w:t>N</w:t>
      </w:r>
      <w:r w:rsidRPr="00C16809">
        <w:rPr>
          <w:rFonts w:asciiTheme="minorHAnsi" w:hAnsiTheme="minorHAnsi" w:cstheme="minorHAnsi"/>
        </w:rPr>
        <w:t>CING DA</w:t>
      </w:r>
    </w:p>
    <w:p w14:paraId="707727FA"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Sonia K. </w:t>
      </w:r>
      <w:r w:rsidRPr="00C16809">
        <w:rPr>
          <w:rStyle w:val="Style13ptBold"/>
          <w:rFonts w:asciiTheme="minorHAnsi" w:hAnsiTheme="minorHAnsi" w:cstheme="minorHAnsi"/>
        </w:rPr>
        <w:t>Katyal 06</w:t>
      </w:r>
      <w:r w:rsidRPr="00C16809">
        <w:rPr>
          <w:rFonts w:asciiTheme="minorHAnsi" w:hAnsiTheme="minorHAnsi" w:cstheme="minorHAnsi"/>
        </w:rPr>
        <w:t xml:space="preserve">, Associate Professor, Fordham University School of Law, 2006, “Performance, Property, and the Slashing of Gender in Fan Fiction,” </w:t>
      </w:r>
      <w:r w:rsidRPr="00C16809">
        <w:rPr>
          <w:rFonts w:asciiTheme="minorHAnsi" w:hAnsiTheme="minorHAnsi" w:cstheme="minorHAnsi"/>
          <w:i/>
          <w:iCs/>
        </w:rPr>
        <w:t>Journal of Gender, Social Policy &amp; the Law</w:t>
      </w:r>
      <w:r w:rsidRPr="00C16809">
        <w:rPr>
          <w:rFonts w:asciiTheme="minorHAnsi" w:hAnsiTheme="minorHAnsi" w:cstheme="minorHAnsi"/>
        </w:rPr>
        <w:t xml:space="preserve">, (14(3)), pp. 461-518., https://digitalcommons.wcl.american.edu/cgi/viewcontent.cgi?article=1265&amp;context=jgspl, </w:t>
      </w:r>
      <w:proofErr w:type="spellStart"/>
      <w:r w:rsidRPr="00C16809">
        <w:rPr>
          <w:rFonts w:asciiTheme="minorHAnsi" w:hAnsiTheme="minorHAnsi" w:cstheme="minorHAnsi"/>
        </w:rPr>
        <w:t>eb</w:t>
      </w:r>
      <w:proofErr w:type="spellEnd"/>
    </w:p>
    <w:p w14:paraId="2645A16D"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At the same time, </w:t>
      </w:r>
      <w:r w:rsidRPr="00C16809">
        <w:rPr>
          <w:rStyle w:val="StyleUnderline"/>
          <w:rFonts w:asciiTheme="minorHAnsi" w:hAnsiTheme="minorHAnsi" w:cstheme="minorHAnsi"/>
          <w:highlight w:val="cyan"/>
        </w:rPr>
        <w:t>i</w:t>
      </w:r>
      <w:r w:rsidRPr="00C16809">
        <w:rPr>
          <w:rStyle w:val="StyleUnderline"/>
          <w:rFonts w:asciiTheme="minorHAnsi" w:hAnsiTheme="minorHAnsi" w:cstheme="minorHAnsi"/>
        </w:rPr>
        <w:t xml:space="preserve">ntellectual </w:t>
      </w:r>
      <w:r w:rsidRPr="00C16809">
        <w:rPr>
          <w:rStyle w:val="StyleUnderline"/>
          <w:rFonts w:asciiTheme="minorHAnsi" w:hAnsiTheme="minorHAnsi" w:cstheme="minorHAnsi"/>
          <w:highlight w:val="cyan"/>
        </w:rPr>
        <w:t>p</w:t>
      </w:r>
      <w:r w:rsidRPr="00C16809">
        <w:rPr>
          <w:rStyle w:val="StyleUnderline"/>
          <w:rFonts w:asciiTheme="minorHAnsi" w:hAnsiTheme="minorHAnsi" w:cstheme="minorHAnsi"/>
        </w:rPr>
        <w:t xml:space="preserve">roperty law is uniquely poised to </w:t>
      </w:r>
      <w:r w:rsidRPr="00C16809">
        <w:rPr>
          <w:rStyle w:val="StyleUnderline"/>
          <w:rFonts w:asciiTheme="minorHAnsi" w:hAnsiTheme="minorHAnsi" w:cstheme="minorHAnsi"/>
          <w:highlight w:val="cyan"/>
        </w:rPr>
        <w:t>govern</w:t>
      </w:r>
      <w:r w:rsidRPr="00C16809">
        <w:rPr>
          <w:rFonts w:asciiTheme="minorHAnsi" w:hAnsiTheme="minorHAnsi" w:cstheme="minorHAnsi"/>
          <w:sz w:val="16"/>
        </w:rPr>
        <w:t xml:space="preserve"> the most </w:t>
      </w:r>
      <w:r w:rsidRPr="00C16809">
        <w:rPr>
          <w:rStyle w:val="StyleUnderline"/>
          <w:rFonts w:asciiTheme="minorHAnsi" w:hAnsiTheme="minorHAnsi" w:cstheme="minorHAnsi"/>
        </w:rPr>
        <w:t xml:space="preserve">intimate aspects of the representations of </w:t>
      </w:r>
      <w:r w:rsidRPr="00C16809">
        <w:rPr>
          <w:rStyle w:val="Emphasis"/>
          <w:rFonts w:asciiTheme="minorHAnsi" w:hAnsiTheme="minorHAnsi" w:cstheme="minorHAnsi"/>
          <w:highlight w:val="cyan"/>
        </w:rPr>
        <w:t>human life</w:t>
      </w:r>
      <w:r w:rsidRPr="00C16809">
        <w:rPr>
          <w:rFonts w:asciiTheme="minorHAnsi" w:hAnsiTheme="minorHAnsi" w:cstheme="minorHAnsi"/>
          <w:sz w:val="16"/>
        </w:rPr>
        <w:t xml:space="preserve">, including the </w:t>
      </w:r>
      <w:r w:rsidRPr="00C16809">
        <w:rPr>
          <w:rStyle w:val="StyleUnderline"/>
          <w:rFonts w:asciiTheme="minorHAnsi" w:hAnsiTheme="minorHAnsi" w:cstheme="minorHAnsi"/>
        </w:rPr>
        <w:t xml:space="preserve">depiction and </w:t>
      </w:r>
      <w:r w:rsidRPr="00C16809">
        <w:rPr>
          <w:rStyle w:val="StyleUnderline"/>
          <w:rFonts w:asciiTheme="minorHAnsi" w:hAnsiTheme="minorHAnsi" w:cstheme="minorHAnsi"/>
          <w:highlight w:val="cyan"/>
        </w:rPr>
        <w:t>commodification</w:t>
      </w:r>
      <w:r w:rsidRPr="00C16809">
        <w:rPr>
          <w:rStyle w:val="StyleUnderline"/>
          <w:rFonts w:asciiTheme="minorHAnsi" w:hAnsiTheme="minorHAnsi" w:cstheme="minorHAnsi"/>
        </w:rPr>
        <w:t xml:space="preserve"> of racial, sexual, ethnic, and political </w:t>
      </w:r>
      <w:r w:rsidRPr="00C16809">
        <w:rPr>
          <w:rStyle w:val="Emphasis"/>
          <w:rFonts w:asciiTheme="minorHAnsi" w:hAnsiTheme="minorHAnsi" w:cstheme="minorHAnsi"/>
          <w:highlight w:val="cyan"/>
        </w:rPr>
        <w:t>identities</w:t>
      </w:r>
      <w:r w:rsidRPr="00C16809">
        <w:rPr>
          <w:rFonts w:asciiTheme="minorHAnsi" w:hAnsiTheme="minorHAnsi" w:cstheme="minorHAnsi"/>
          <w:sz w:val="16"/>
        </w:rPr>
        <w:t xml:space="preserve">. Indeed, far from being a value-neutral regime, the </w:t>
      </w:r>
      <w:r w:rsidRPr="00C16809">
        <w:rPr>
          <w:rStyle w:val="StyleUnderline"/>
          <w:rFonts w:asciiTheme="minorHAnsi" w:hAnsiTheme="minorHAnsi" w:cstheme="minorHAnsi"/>
        </w:rPr>
        <w:t xml:space="preserve">history of intellectual property law reveals an astonishing number of incidences where the laws of </w:t>
      </w:r>
      <w:r w:rsidRPr="00C16809">
        <w:rPr>
          <w:rStyle w:val="StyleUnderline"/>
          <w:rFonts w:asciiTheme="minorHAnsi" w:hAnsiTheme="minorHAnsi" w:cstheme="minorHAnsi"/>
          <w:highlight w:val="cyan"/>
        </w:rPr>
        <w:t>copyright, trademark, and patent</w:t>
      </w:r>
      <w:r w:rsidRPr="00C16809">
        <w:rPr>
          <w:rStyle w:val="StyleUnderline"/>
          <w:rFonts w:asciiTheme="minorHAnsi" w:hAnsiTheme="minorHAnsi" w:cstheme="minorHAnsi"/>
        </w:rPr>
        <w:t xml:space="preserve"> have been used—often with great success—</w:t>
      </w:r>
      <w:r w:rsidRPr="00C16809">
        <w:rPr>
          <w:rStyle w:val="StyleUnderline"/>
          <w:rFonts w:asciiTheme="minorHAnsi" w:hAnsiTheme="minorHAnsi" w:cstheme="minorHAnsi"/>
          <w:highlight w:val="cyan"/>
        </w:rPr>
        <w:t xml:space="preserve">to </w:t>
      </w:r>
      <w:r w:rsidRPr="00C16809">
        <w:rPr>
          <w:rStyle w:val="Emphasis"/>
          <w:rFonts w:asciiTheme="minorHAnsi" w:hAnsiTheme="minorHAnsi" w:cstheme="minorHAnsi"/>
          <w:highlight w:val="cyan"/>
        </w:rPr>
        <w:t>silence</w:t>
      </w:r>
      <w:r w:rsidRPr="00C16809">
        <w:rPr>
          <w:rStyle w:val="StyleUnderline"/>
          <w:rFonts w:asciiTheme="minorHAnsi" w:hAnsiTheme="minorHAnsi" w:cstheme="minorHAnsi"/>
        </w:rPr>
        <w:t xml:space="preserve"> transgressive </w:t>
      </w:r>
      <w:r w:rsidRPr="00C16809">
        <w:rPr>
          <w:rStyle w:val="StyleUnderline"/>
          <w:rFonts w:asciiTheme="minorHAnsi" w:hAnsiTheme="minorHAnsi" w:cstheme="minorHAnsi"/>
          <w:highlight w:val="cyan"/>
        </w:rPr>
        <w:t>depictions</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rPr>
        <w:t>sexuality</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sexual identity</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highlight w:val="cyan"/>
        </w:rPr>
        <w:t xml:space="preserve">gender </w:t>
      </w:r>
      <w:r w:rsidRPr="00C16809">
        <w:rPr>
          <w:rStyle w:val="Emphasis"/>
          <w:rFonts w:asciiTheme="minorHAnsi" w:hAnsiTheme="minorHAnsi" w:cstheme="minorHAnsi"/>
        </w:rPr>
        <w:t>expression</w:t>
      </w:r>
      <w:r w:rsidRPr="00C16809">
        <w:rPr>
          <w:rFonts w:asciiTheme="minorHAnsi" w:hAnsiTheme="minorHAnsi" w:cstheme="minorHAnsi"/>
          <w:sz w:val="16"/>
        </w:rPr>
        <w:t xml:space="preserve">. Earlier in the history of intellectual property law, </w:t>
      </w:r>
      <w:r w:rsidRPr="00C16809">
        <w:rPr>
          <w:rStyle w:val="StyleUnderline"/>
          <w:rFonts w:asciiTheme="minorHAnsi" w:hAnsiTheme="minorHAnsi" w:cstheme="minorHAnsi"/>
        </w:rPr>
        <w:t>protection for patented inventions did not extend to so-called “</w:t>
      </w:r>
      <w:r w:rsidRPr="00C16809">
        <w:rPr>
          <w:rStyle w:val="Emphasis"/>
          <w:rFonts w:asciiTheme="minorHAnsi" w:hAnsiTheme="minorHAnsi" w:cstheme="minorHAnsi"/>
        </w:rPr>
        <w:t>immoral</w:t>
      </w:r>
      <w:r w:rsidRPr="00C16809">
        <w:rPr>
          <w:rStyle w:val="StyleUnderline"/>
          <w:rFonts w:asciiTheme="minorHAnsi" w:hAnsiTheme="minorHAnsi" w:cstheme="minorHAnsi"/>
        </w:rPr>
        <w:t>” innovations</w:t>
      </w:r>
      <w:r w:rsidRPr="00C16809">
        <w:rPr>
          <w:rFonts w:asciiTheme="minorHAnsi" w:hAnsiTheme="minorHAnsi" w:cstheme="minorHAnsi"/>
          <w:sz w:val="16"/>
        </w:rPr>
        <w:t xml:space="preserve">.3 Today, within the </w:t>
      </w:r>
      <w:r w:rsidRPr="00C16809">
        <w:rPr>
          <w:rStyle w:val="StyleUnderline"/>
          <w:rFonts w:asciiTheme="minorHAnsi" w:hAnsiTheme="minorHAnsi" w:cstheme="minorHAnsi"/>
          <w:highlight w:val="cyan"/>
        </w:rPr>
        <w:t>realm</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trademark</w:t>
      </w:r>
      <w:r w:rsidRPr="00C16809">
        <w:rPr>
          <w:rStyle w:val="StyleUnderline"/>
          <w:rFonts w:asciiTheme="minorHAnsi" w:hAnsiTheme="minorHAnsi" w:cstheme="minorHAnsi"/>
        </w:rPr>
        <w:t xml:space="preserve"> and </w:t>
      </w:r>
      <w:r w:rsidRPr="00C16809">
        <w:rPr>
          <w:rStyle w:val="StyleUnderline"/>
          <w:rFonts w:asciiTheme="minorHAnsi" w:hAnsiTheme="minorHAnsi" w:cstheme="minorHAnsi"/>
          <w:highlight w:val="cyan"/>
        </w:rPr>
        <w:t>copyright</w:t>
      </w:r>
      <w:r w:rsidRPr="00C16809">
        <w:rPr>
          <w:rStyle w:val="StyleUnderline"/>
          <w:rFonts w:asciiTheme="minorHAnsi" w:hAnsiTheme="minorHAnsi" w:cstheme="minorHAnsi"/>
        </w:rPr>
        <w:t xml:space="preserve"> law, courts have routinely </w:t>
      </w:r>
      <w:r w:rsidRPr="00C16809">
        <w:rPr>
          <w:rStyle w:val="StyleUnderline"/>
          <w:rFonts w:asciiTheme="minorHAnsi" w:hAnsiTheme="minorHAnsi" w:cstheme="minorHAnsi"/>
          <w:highlight w:val="cyan"/>
        </w:rPr>
        <w:t>protected</w:t>
      </w:r>
      <w:r w:rsidRPr="00C16809">
        <w:rPr>
          <w:rStyle w:val="StyleUnderline"/>
          <w:rFonts w:asciiTheme="minorHAnsi" w:hAnsiTheme="minorHAnsi" w:cstheme="minorHAnsi"/>
        </w:rPr>
        <w:t xml:space="preserve"> the </w:t>
      </w:r>
      <w:r w:rsidRPr="00C16809">
        <w:rPr>
          <w:rStyle w:val="StyleUnderline"/>
          <w:rFonts w:asciiTheme="minorHAnsi" w:hAnsiTheme="minorHAnsi" w:cstheme="minorHAnsi"/>
          <w:highlight w:val="cyan"/>
        </w:rPr>
        <w:t>rights</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highlight w:val="cyan"/>
        </w:rPr>
        <w:t>i</w:t>
      </w:r>
      <w:r w:rsidRPr="00C16809">
        <w:rPr>
          <w:rStyle w:val="Emphasis"/>
          <w:rFonts w:asciiTheme="minorHAnsi" w:hAnsiTheme="minorHAnsi" w:cstheme="minorHAnsi"/>
        </w:rPr>
        <w:t xml:space="preserve">ntellectual </w:t>
      </w:r>
      <w:r w:rsidRPr="00C16809">
        <w:rPr>
          <w:rStyle w:val="Emphasis"/>
          <w:rFonts w:asciiTheme="minorHAnsi" w:hAnsiTheme="minorHAnsi" w:cstheme="minorHAnsi"/>
          <w:highlight w:val="cyan"/>
        </w:rPr>
        <w:t>p</w:t>
      </w:r>
      <w:r w:rsidRPr="00C16809">
        <w:rPr>
          <w:rStyle w:val="Emphasis"/>
          <w:rFonts w:asciiTheme="minorHAnsi" w:hAnsiTheme="minorHAnsi" w:cstheme="minorHAnsi"/>
        </w:rPr>
        <w:t>roperty</w:t>
      </w:r>
      <w:r w:rsidRPr="00C16809">
        <w:rPr>
          <w:rStyle w:val="StyleUnderline"/>
          <w:rFonts w:asciiTheme="minorHAnsi" w:hAnsiTheme="minorHAnsi" w:cstheme="minorHAnsi"/>
        </w:rPr>
        <w:t xml:space="preserve"> owners to </w:t>
      </w:r>
      <w:r w:rsidRPr="00C16809">
        <w:rPr>
          <w:rStyle w:val="StyleUnderline"/>
          <w:rFonts w:asciiTheme="minorHAnsi" w:hAnsiTheme="minorHAnsi" w:cstheme="minorHAnsi"/>
          <w:highlight w:val="cyan"/>
        </w:rPr>
        <w:t>enjoin expressive uses</w:t>
      </w:r>
      <w:r w:rsidRPr="00C16809">
        <w:rPr>
          <w:rStyle w:val="StyleUnderline"/>
          <w:rFonts w:asciiTheme="minorHAnsi" w:hAnsiTheme="minorHAnsi" w:cstheme="minorHAnsi"/>
        </w:rPr>
        <w:t xml:space="preserve"> of their works under the argument that sexualized </w:t>
      </w:r>
      <w:r w:rsidRPr="00C16809">
        <w:rPr>
          <w:rStyle w:val="StyleUnderline"/>
          <w:rFonts w:asciiTheme="minorHAnsi" w:hAnsiTheme="minorHAnsi" w:cstheme="minorHAnsi"/>
          <w:highlight w:val="cyan"/>
        </w:rPr>
        <w:t>depictions</w:t>
      </w:r>
      <w:r w:rsidRPr="00C16809">
        <w:rPr>
          <w:rStyle w:val="StyleUnderline"/>
          <w:rFonts w:asciiTheme="minorHAnsi" w:hAnsiTheme="minorHAnsi" w:cstheme="minorHAnsi"/>
        </w:rPr>
        <w:t xml:space="preserve"> “</w:t>
      </w:r>
      <w:r w:rsidRPr="00C16809">
        <w:rPr>
          <w:rStyle w:val="Emphasis"/>
          <w:rFonts w:asciiTheme="minorHAnsi" w:hAnsiTheme="minorHAnsi" w:cstheme="minorHAnsi"/>
          <w:highlight w:val="cyan"/>
        </w:rPr>
        <w:t>tarnish</w:t>
      </w:r>
      <w:r w:rsidRPr="00C16809">
        <w:rPr>
          <w:rStyle w:val="StyleUnderline"/>
          <w:rFonts w:asciiTheme="minorHAnsi" w:hAnsiTheme="minorHAnsi" w:cstheme="minorHAnsi"/>
        </w:rPr>
        <w:t xml:space="preserve">” the </w:t>
      </w:r>
      <w:r w:rsidRPr="00C16809">
        <w:rPr>
          <w:rStyle w:val="StyleUnderline"/>
          <w:rFonts w:asciiTheme="minorHAnsi" w:hAnsiTheme="minorHAnsi" w:cstheme="minorHAnsi"/>
          <w:highlight w:val="cyan"/>
        </w:rPr>
        <w:t>wholesomeness</w:t>
      </w:r>
      <w:r w:rsidRPr="00C16809">
        <w:rPr>
          <w:rStyle w:val="StyleUnderline"/>
          <w:rFonts w:asciiTheme="minorHAnsi" w:hAnsiTheme="minorHAnsi" w:cstheme="minorHAnsi"/>
        </w:rPr>
        <w:t xml:space="preserve"> of the original</w:t>
      </w:r>
      <w:r w:rsidRPr="00C16809">
        <w:rPr>
          <w:rFonts w:asciiTheme="minorHAnsi" w:hAnsiTheme="minorHAnsi" w:cstheme="minorHAnsi"/>
          <w:sz w:val="16"/>
        </w:rPr>
        <w:t xml:space="preserve">.4 More specifically, recent cases demonstrate an </w:t>
      </w:r>
      <w:r w:rsidRPr="00C16809">
        <w:rPr>
          <w:rStyle w:val="StyleUnderline"/>
          <w:rFonts w:asciiTheme="minorHAnsi" w:hAnsiTheme="minorHAnsi" w:cstheme="minorHAnsi"/>
        </w:rPr>
        <w:t xml:space="preserve">increasing interest in </w:t>
      </w:r>
      <w:r w:rsidRPr="00C16809">
        <w:rPr>
          <w:rStyle w:val="Emphasis"/>
          <w:rFonts w:asciiTheme="minorHAnsi" w:hAnsiTheme="minorHAnsi" w:cstheme="minorHAnsi"/>
        </w:rPr>
        <w:t>prohibiting</w:t>
      </w:r>
      <w:r w:rsidRPr="00C16809">
        <w:rPr>
          <w:rStyle w:val="StyleUnderline"/>
          <w:rFonts w:asciiTheme="minorHAnsi" w:hAnsiTheme="minorHAnsi" w:cstheme="minorHAnsi"/>
        </w:rPr>
        <w:t xml:space="preserve"> suggestions of homosexuality in appropriated works.</w:t>
      </w:r>
      <w:r w:rsidRPr="00C16809">
        <w:rPr>
          <w:rFonts w:asciiTheme="minorHAnsi" w:hAnsiTheme="minorHAnsi" w:cstheme="minorHAnsi"/>
          <w:sz w:val="16"/>
        </w:rPr>
        <w:t xml:space="preserve">5 Consider the recent series of cease-and-desist letters sent by DC Comics to a New York art gallery and web site over a series of paintings that showed the superheroes “Batman and Robin” in homoerotic poses.6 Other </w:t>
      </w:r>
      <w:r w:rsidRPr="00C16809">
        <w:rPr>
          <w:rStyle w:val="StyleUnderline"/>
          <w:rFonts w:asciiTheme="minorHAnsi" w:hAnsiTheme="minorHAnsi" w:cstheme="minorHAnsi"/>
        </w:rPr>
        <w:t xml:space="preserve">examples involve a </w:t>
      </w:r>
      <w:r w:rsidRPr="00C16809">
        <w:rPr>
          <w:rStyle w:val="StyleUnderline"/>
          <w:rFonts w:asciiTheme="minorHAnsi" w:hAnsiTheme="minorHAnsi" w:cstheme="minorHAnsi"/>
          <w:highlight w:val="cyan"/>
        </w:rPr>
        <w:t>series of legal threats</w:t>
      </w:r>
      <w:r w:rsidRPr="00C16809">
        <w:rPr>
          <w:rStyle w:val="StyleUnderline"/>
          <w:rFonts w:asciiTheme="minorHAnsi" w:hAnsiTheme="minorHAnsi" w:cstheme="minorHAnsi"/>
        </w:rPr>
        <w:t xml:space="preserve"> levied against the maker of a film</w:t>
      </w:r>
      <w:r w:rsidRPr="00C16809">
        <w:rPr>
          <w:rFonts w:asciiTheme="minorHAnsi" w:hAnsiTheme="minorHAnsi" w:cstheme="minorHAnsi"/>
          <w:sz w:val="16"/>
        </w:rPr>
        <w:t>, Ernest and Bertram, which depicted the two Sesame Street characters “Ernie and Bert” in a same-sex relationship,7 as well as against the makers of a series of greeting cards that featured John Wayne and Clark Gable with gay themes.8 Mattel also protested a film’s depiction of its sterling commodity Barbie engaging in a sexual relationship with a female servant.9 A variant of this issue even reached the Supreme Court in a case that held that the United States Olympic Committee (USOC) could enjoin the use of the term the “Gay Olympics” on similar grounds.10</w:t>
      </w:r>
    </w:p>
    <w:p w14:paraId="584E92F6"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As these events demonstrate, queering mainstream works, while endlessly entertaining</w:t>
      </w:r>
      <w:r w:rsidRPr="00C16809">
        <w:rPr>
          <w:rStyle w:val="StyleUnderline"/>
          <w:rFonts w:asciiTheme="minorHAnsi" w:hAnsiTheme="minorHAnsi" w:cstheme="minorHAnsi"/>
        </w:rPr>
        <w:t>, can also be construed as a brazen act of civil disobedience against the frameworks of intellectual property</w:t>
      </w:r>
      <w:r w:rsidRPr="00C16809">
        <w:rPr>
          <w:rFonts w:asciiTheme="minorHAnsi" w:hAnsiTheme="minorHAnsi" w:cstheme="minorHAnsi"/>
          <w:sz w:val="16"/>
        </w:rPr>
        <w:t>.11 While depictions of sex and sexuality have always been fraught with cultural controversy, these inc</w:t>
      </w:r>
      <w:r w:rsidRPr="00C16809">
        <w:rPr>
          <w:rStyle w:val="StyleUnderline"/>
          <w:rFonts w:asciiTheme="minorHAnsi" w:hAnsiTheme="minorHAnsi" w:cstheme="minorHAnsi"/>
        </w:rPr>
        <w:t xml:space="preserve">idents </w:t>
      </w:r>
      <w:r w:rsidRPr="00C16809">
        <w:rPr>
          <w:rStyle w:val="StyleUnderline"/>
          <w:rFonts w:asciiTheme="minorHAnsi" w:hAnsiTheme="minorHAnsi" w:cstheme="minorHAnsi"/>
          <w:highlight w:val="cyan"/>
        </w:rPr>
        <w:t>demonstrate</w:t>
      </w:r>
      <w:r w:rsidRPr="00C16809">
        <w:rPr>
          <w:rStyle w:val="StyleUnderline"/>
          <w:rFonts w:asciiTheme="minorHAnsi" w:hAnsiTheme="minorHAnsi" w:cstheme="minorHAnsi"/>
        </w:rPr>
        <w:t xml:space="preserve"> how such incidences of “</w:t>
      </w:r>
      <w:r w:rsidRPr="00C16809">
        <w:rPr>
          <w:rStyle w:val="StyleUnderline"/>
          <w:rFonts w:asciiTheme="minorHAnsi" w:hAnsiTheme="minorHAnsi" w:cstheme="minorHAnsi"/>
          <w:highlight w:val="cyan"/>
        </w:rPr>
        <w:t>semiotic disobedience</w:t>
      </w:r>
      <w:r w:rsidRPr="00C16809">
        <w:rPr>
          <w:rStyle w:val="StyleUnderline"/>
          <w:rFonts w:asciiTheme="minorHAnsi" w:hAnsiTheme="minorHAnsi" w:cstheme="minorHAnsi"/>
        </w:rPr>
        <w:t xml:space="preserve">” increasingly personify an </w:t>
      </w:r>
      <w:r w:rsidRPr="00C16809">
        <w:rPr>
          <w:rStyle w:val="StyleUnderline"/>
          <w:rFonts w:asciiTheme="minorHAnsi" w:hAnsiTheme="minorHAnsi" w:cstheme="minorHAnsi"/>
          <w:highlight w:val="cyan"/>
        </w:rPr>
        <w:t>underlying tension</w:t>
      </w:r>
      <w:r w:rsidRPr="00C16809">
        <w:rPr>
          <w:rStyle w:val="StyleUnderline"/>
          <w:rFonts w:asciiTheme="minorHAnsi" w:hAnsiTheme="minorHAnsi" w:cstheme="minorHAnsi"/>
        </w:rPr>
        <w:t xml:space="preserve"> between our </w:t>
      </w:r>
      <w:r w:rsidRPr="00C16809">
        <w:rPr>
          <w:rStyle w:val="StyleUnderline"/>
          <w:rFonts w:asciiTheme="minorHAnsi" w:hAnsiTheme="minorHAnsi" w:cstheme="minorHAnsi"/>
          <w:highlight w:val="cyan"/>
        </w:rPr>
        <w:t xml:space="preserve">legal regimes of </w:t>
      </w:r>
      <w:r w:rsidRPr="00C16809">
        <w:rPr>
          <w:rStyle w:val="Emphasis"/>
          <w:rFonts w:asciiTheme="minorHAnsi" w:hAnsiTheme="minorHAnsi" w:cstheme="minorHAnsi"/>
          <w:highlight w:val="cyan"/>
        </w:rPr>
        <w:t>intellectual property</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highlight w:val="cyan"/>
        </w:rPr>
        <w:t>free speech</w:t>
      </w:r>
      <w:r w:rsidRPr="00C16809">
        <w:rPr>
          <w:rStyle w:val="StyleUnderline"/>
          <w:rFonts w:asciiTheme="minorHAnsi" w:hAnsiTheme="minorHAnsi" w:cstheme="minorHAnsi"/>
        </w:rPr>
        <w:t>, r</w:t>
      </w:r>
      <w:r w:rsidRPr="00C16809">
        <w:rPr>
          <w:rFonts w:asciiTheme="minorHAnsi" w:hAnsiTheme="minorHAnsi" w:cstheme="minorHAnsi"/>
          <w:sz w:val="16"/>
        </w:rPr>
        <w:t xml:space="preserve">evealing how issues of </w:t>
      </w:r>
      <w:r w:rsidRPr="00C16809">
        <w:rPr>
          <w:rStyle w:val="StyleUnderline"/>
          <w:rFonts w:asciiTheme="minorHAnsi" w:hAnsiTheme="minorHAnsi" w:cstheme="minorHAnsi"/>
        </w:rPr>
        <w:t xml:space="preserve">distributive justice are invisibly </w:t>
      </w:r>
      <w:r w:rsidRPr="00C16809">
        <w:rPr>
          <w:rStyle w:val="Emphasis"/>
          <w:rFonts w:asciiTheme="minorHAnsi" w:hAnsiTheme="minorHAnsi" w:cstheme="minorHAnsi"/>
          <w:highlight w:val="cyan"/>
        </w:rPr>
        <w:t>intertwined within</w:t>
      </w:r>
      <w:r w:rsidRPr="00C16809">
        <w:rPr>
          <w:rStyle w:val="StyleUnderline"/>
          <w:rFonts w:asciiTheme="minorHAnsi" w:hAnsiTheme="minorHAnsi" w:cstheme="minorHAnsi"/>
        </w:rPr>
        <w:t xml:space="preserve"> the interstices of commodified </w:t>
      </w:r>
      <w:r w:rsidRPr="00C16809">
        <w:rPr>
          <w:rStyle w:val="Emphasis"/>
          <w:rFonts w:asciiTheme="minorHAnsi" w:hAnsiTheme="minorHAnsi" w:cstheme="minorHAnsi"/>
          <w:highlight w:val="cyan"/>
        </w:rPr>
        <w:t>representations</w:t>
      </w:r>
      <w:r w:rsidRPr="00C16809">
        <w:rPr>
          <w:rFonts w:asciiTheme="minorHAnsi" w:hAnsiTheme="minorHAnsi" w:cstheme="minorHAnsi"/>
          <w:sz w:val="16"/>
        </w:rPr>
        <w:t xml:space="preserve">.12 While constitutional </w:t>
      </w:r>
      <w:r w:rsidRPr="00C16809">
        <w:rPr>
          <w:rStyle w:val="StyleUnderline"/>
          <w:rFonts w:asciiTheme="minorHAnsi" w:hAnsiTheme="minorHAnsi" w:cstheme="minorHAnsi"/>
        </w:rPr>
        <w:t xml:space="preserve">speech frameworks tend to treat expression as part of an ongoing contribution to layers of democratic dialogue, </w:t>
      </w:r>
      <w:r w:rsidRPr="00C16809">
        <w:rPr>
          <w:rStyle w:val="Emphasis"/>
          <w:rFonts w:asciiTheme="minorHAnsi" w:hAnsiTheme="minorHAnsi" w:cstheme="minorHAnsi"/>
          <w:highlight w:val="cyan"/>
        </w:rPr>
        <w:t>intellectual</w:t>
      </w:r>
      <w:r w:rsidRPr="00C16809">
        <w:rPr>
          <w:rStyle w:val="Emphasis"/>
          <w:rFonts w:asciiTheme="minorHAnsi" w:hAnsiTheme="minorHAnsi" w:cstheme="minorHAnsi"/>
        </w:rPr>
        <w:t xml:space="preserve"> </w:t>
      </w:r>
      <w:r w:rsidRPr="00C16809">
        <w:rPr>
          <w:rStyle w:val="Emphasis"/>
          <w:rFonts w:asciiTheme="minorHAnsi" w:hAnsiTheme="minorHAnsi" w:cstheme="minorHAnsi"/>
          <w:highlight w:val="cyan"/>
        </w:rPr>
        <w:t>property</w:t>
      </w:r>
      <w:r w:rsidRPr="00C16809">
        <w:rPr>
          <w:rStyle w:val="StyleUnderline"/>
          <w:rFonts w:asciiTheme="minorHAnsi" w:hAnsiTheme="minorHAnsi" w:cstheme="minorHAnsi"/>
        </w:rPr>
        <w:t xml:space="preserve"> frameworks tend to honor </w:t>
      </w:r>
      <w:r w:rsidRPr="00C16809">
        <w:rPr>
          <w:rStyle w:val="Emphasis"/>
          <w:rFonts w:asciiTheme="minorHAnsi" w:hAnsiTheme="minorHAnsi" w:cstheme="minorHAnsi"/>
        </w:rPr>
        <w:t>expression</w:t>
      </w:r>
      <w:r w:rsidRPr="00C16809">
        <w:rPr>
          <w:rStyle w:val="StyleUnderline"/>
          <w:rFonts w:asciiTheme="minorHAnsi" w:hAnsiTheme="minorHAnsi" w:cstheme="minorHAnsi"/>
        </w:rPr>
        <w:t xml:space="preserve"> as an excludable, </w:t>
      </w:r>
      <w:r w:rsidRPr="00C16809">
        <w:rPr>
          <w:rStyle w:val="Emphasis"/>
          <w:rFonts w:asciiTheme="minorHAnsi" w:hAnsiTheme="minorHAnsi" w:cstheme="minorHAnsi"/>
          <w:highlight w:val="cyan"/>
        </w:rPr>
        <w:t>privately</w:t>
      </w:r>
      <w:r w:rsidRPr="00C16809">
        <w:rPr>
          <w:rStyle w:val="StyleUnderline"/>
          <w:rFonts w:asciiTheme="minorHAnsi" w:hAnsiTheme="minorHAnsi" w:cstheme="minorHAnsi"/>
          <w:highlight w:val="cyan"/>
        </w:rPr>
        <w:t xml:space="preserve"> </w:t>
      </w:r>
      <w:r w:rsidRPr="00C16809">
        <w:rPr>
          <w:rStyle w:val="Emphasis"/>
          <w:rFonts w:asciiTheme="minorHAnsi" w:hAnsiTheme="minorHAnsi" w:cstheme="minorHAnsi"/>
          <w:highlight w:val="cyan"/>
        </w:rPr>
        <w:t>owned resource</w:t>
      </w:r>
      <w:r w:rsidRPr="00C16809">
        <w:rPr>
          <w:rFonts w:asciiTheme="minorHAnsi" w:hAnsiTheme="minorHAnsi" w:cstheme="minorHAnsi"/>
          <w:sz w:val="16"/>
        </w:rPr>
        <w:t>. Even though fair use defenses are meant to mediate the boundaries between property and speech, their inherent lack of predictability sometimes contributes to the ongoing instability within the field at large. Often, as these cases show, the resolution of these conflicts results in the exclusion of certain types of recoding over others.</w:t>
      </w:r>
    </w:p>
    <w:p w14:paraId="5968C254"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In sum, there is much more to be said about the </w:t>
      </w:r>
      <w:r w:rsidRPr="00C16809">
        <w:rPr>
          <w:rStyle w:val="StyleUnderline"/>
          <w:rFonts w:asciiTheme="minorHAnsi" w:hAnsiTheme="minorHAnsi" w:cstheme="minorHAnsi"/>
        </w:rPr>
        <w:t xml:space="preserve">relationship between </w:t>
      </w:r>
      <w:r w:rsidRPr="00C16809">
        <w:rPr>
          <w:rStyle w:val="Emphasis"/>
          <w:rFonts w:asciiTheme="minorHAnsi" w:hAnsiTheme="minorHAnsi" w:cstheme="minorHAnsi"/>
        </w:rPr>
        <w:t>intellectual property</w:t>
      </w:r>
      <w:r w:rsidRPr="00C16809">
        <w:rPr>
          <w:rStyle w:val="StyleUnderline"/>
          <w:rFonts w:asciiTheme="minorHAnsi" w:hAnsiTheme="minorHAnsi" w:cstheme="minorHAnsi"/>
        </w:rPr>
        <w:t xml:space="preserve">—as a governing body of law—and its </w:t>
      </w:r>
      <w:r w:rsidRPr="00C16809">
        <w:rPr>
          <w:rStyle w:val="StyleUnderline"/>
          <w:rFonts w:asciiTheme="minorHAnsi" w:hAnsiTheme="minorHAnsi" w:cstheme="minorHAnsi"/>
          <w:highlight w:val="cyan"/>
        </w:rPr>
        <w:t>distributive implications</w:t>
      </w:r>
      <w:r w:rsidRPr="00C16809">
        <w:rPr>
          <w:rStyle w:val="StyleUnderline"/>
          <w:rFonts w:asciiTheme="minorHAnsi" w:hAnsiTheme="minorHAnsi" w:cstheme="minorHAnsi"/>
        </w:rPr>
        <w:t xml:space="preserve"> for the </w:t>
      </w:r>
      <w:proofErr w:type="gramStart"/>
      <w:r w:rsidRPr="00C16809">
        <w:rPr>
          <w:rStyle w:val="Emphasis"/>
          <w:rFonts w:asciiTheme="minorHAnsi" w:hAnsiTheme="minorHAnsi" w:cstheme="minorHAnsi"/>
          <w:highlight w:val="cyan"/>
        </w:rPr>
        <w:t>particular identities</w:t>
      </w:r>
      <w:proofErr w:type="gramEnd"/>
      <w:r w:rsidRPr="00C16809">
        <w:rPr>
          <w:rStyle w:val="StyleUnderline"/>
          <w:rFonts w:asciiTheme="minorHAnsi" w:hAnsiTheme="minorHAnsi" w:cstheme="minorHAnsi"/>
        </w:rPr>
        <w:t xml:space="preserve"> that it governs.</w:t>
      </w:r>
      <w:r w:rsidRPr="00C16809">
        <w:rPr>
          <w:rFonts w:asciiTheme="minorHAnsi" w:hAnsiTheme="minorHAnsi" w:cstheme="minorHAnsi"/>
          <w:sz w:val="16"/>
        </w:rPr>
        <w:t xml:space="preserve"> As these examples suggest, intellectual property law </w:t>
      </w:r>
      <w:r w:rsidRPr="00C16809">
        <w:rPr>
          <w:rStyle w:val="StyleUnderline"/>
          <w:rFonts w:asciiTheme="minorHAnsi" w:hAnsiTheme="minorHAnsi" w:cstheme="minorHAnsi"/>
        </w:rPr>
        <w:t xml:space="preserve">plays significant roles in </w:t>
      </w:r>
      <w:r w:rsidRPr="00C16809">
        <w:rPr>
          <w:rStyle w:val="StyleUnderline"/>
          <w:rFonts w:asciiTheme="minorHAnsi" w:hAnsiTheme="minorHAnsi" w:cstheme="minorHAnsi"/>
          <w:highlight w:val="cyan"/>
        </w:rPr>
        <w:t>regulating</w:t>
      </w:r>
      <w:r w:rsidRPr="00C16809">
        <w:rPr>
          <w:rStyle w:val="StyleUnderline"/>
          <w:rFonts w:asciiTheme="minorHAnsi" w:hAnsiTheme="minorHAnsi" w:cstheme="minorHAnsi"/>
        </w:rPr>
        <w:t xml:space="preserve"> the marketplace of </w:t>
      </w:r>
      <w:r w:rsidRPr="00C16809">
        <w:rPr>
          <w:rStyle w:val="Emphasis"/>
          <w:rFonts w:asciiTheme="minorHAnsi" w:hAnsiTheme="minorHAnsi" w:cstheme="minorHAnsi"/>
          <w:highlight w:val="cyan"/>
        </w:rPr>
        <w:t>speech</w:t>
      </w:r>
      <w:r w:rsidRPr="00C16809">
        <w:rPr>
          <w:rFonts w:asciiTheme="minorHAnsi" w:hAnsiTheme="minorHAnsi" w:cstheme="minorHAnsi"/>
          <w:sz w:val="16"/>
        </w:rPr>
        <w:t xml:space="preserve">. Depending upon its vantage point, the law can either empower or </w:t>
      </w:r>
      <w:r w:rsidRPr="00C16809">
        <w:rPr>
          <w:rStyle w:val="Emphasis"/>
          <w:rFonts w:asciiTheme="minorHAnsi" w:hAnsiTheme="minorHAnsi" w:cstheme="minorHAnsi"/>
        </w:rPr>
        <w:t xml:space="preserve">disable </w:t>
      </w:r>
      <w:r w:rsidRPr="00C16809">
        <w:rPr>
          <w:rStyle w:val="Emphasis"/>
          <w:rFonts w:asciiTheme="minorHAnsi" w:hAnsiTheme="minorHAnsi" w:cstheme="minorHAnsi"/>
          <w:highlight w:val="cyan"/>
        </w:rPr>
        <w:t>creativity</w:t>
      </w:r>
      <w:r w:rsidRPr="00C16809">
        <w:rPr>
          <w:rFonts w:asciiTheme="minorHAnsi" w:hAnsiTheme="minorHAnsi" w:cstheme="minorHAnsi"/>
          <w:sz w:val="16"/>
        </w:rPr>
        <w:t xml:space="preserve">, while also having a powerful </w:t>
      </w:r>
      <w:r w:rsidRPr="00C16809">
        <w:rPr>
          <w:rStyle w:val="StyleUnderline"/>
          <w:rFonts w:asciiTheme="minorHAnsi" w:hAnsiTheme="minorHAnsi" w:cstheme="minorHAnsi"/>
        </w:rPr>
        <w:t xml:space="preserve">impact on who </w:t>
      </w:r>
      <w:proofErr w:type="gramStart"/>
      <w:r w:rsidRPr="00C16809">
        <w:rPr>
          <w:rStyle w:val="StyleUnderline"/>
          <w:rFonts w:asciiTheme="minorHAnsi" w:hAnsiTheme="minorHAnsi" w:cstheme="minorHAnsi"/>
        </w:rPr>
        <w:t>actually receives</w:t>
      </w:r>
      <w:proofErr w:type="gramEnd"/>
      <w:r w:rsidRPr="00C16809">
        <w:rPr>
          <w:rStyle w:val="StyleUnderline"/>
          <w:rFonts w:asciiTheme="minorHAnsi" w:hAnsiTheme="minorHAnsi" w:cstheme="minorHAnsi"/>
        </w:rPr>
        <w:t xml:space="preserve"> access to and protection within the marketplace of </w:t>
      </w:r>
      <w:r w:rsidRPr="00C16809">
        <w:rPr>
          <w:rStyle w:val="Emphasis"/>
          <w:rFonts w:asciiTheme="minorHAnsi" w:hAnsiTheme="minorHAnsi" w:cstheme="minorHAnsi"/>
        </w:rPr>
        <w:t>cultural products</w:t>
      </w:r>
      <w:r w:rsidRPr="00C16809">
        <w:rPr>
          <w:rFonts w:asciiTheme="minorHAnsi" w:hAnsiTheme="minorHAnsi" w:cstheme="minorHAnsi"/>
          <w:sz w:val="16"/>
        </w:rPr>
        <w:t xml:space="preserve">. Further, as these examples might suggest, </w:t>
      </w:r>
      <w:proofErr w:type="spellStart"/>
      <w:r w:rsidRPr="00C16809">
        <w:rPr>
          <w:rStyle w:val="StyleUnderline"/>
          <w:rFonts w:asciiTheme="minorHAnsi" w:hAnsiTheme="minorHAnsi" w:cstheme="minorHAnsi"/>
        </w:rPr>
        <w:t>propertizing</w:t>
      </w:r>
      <w:proofErr w:type="spellEnd"/>
      <w:r w:rsidRPr="00C16809">
        <w:rPr>
          <w:rStyle w:val="StyleUnderline"/>
          <w:rFonts w:asciiTheme="minorHAnsi" w:hAnsiTheme="minorHAnsi" w:cstheme="minorHAnsi"/>
        </w:rPr>
        <w:t xml:space="preserve"> expression benefits some authors and artists, often within the mainstream, sometimes at the cost of </w:t>
      </w:r>
      <w:r w:rsidRPr="00C16809">
        <w:rPr>
          <w:rStyle w:val="StyleUnderline"/>
          <w:rFonts w:asciiTheme="minorHAnsi" w:hAnsiTheme="minorHAnsi" w:cstheme="minorHAnsi"/>
          <w:highlight w:val="cyan"/>
        </w:rPr>
        <w:t>chilling other types of artistic expression</w:t>
      </w:r>
      <w:r w:rsidRPr="00C16809">
        <w:rPr>
          <w:rStyle w:val="StyleUnderline"/>
          <w:rFonts w:asciiTheme="minorHAnsi" w:hAnsiTheme="minorHAnsi" w:cstheme="minorHAnsi"/>
        </w:rPr>
        <w:t xml:space="preserve"> and commentary, often from “outsider” groups like </w:t>
      </w:r>
      <w:r w:rsidRPr="00C16809">
        <w:rPr>
          <w:rStyle w:val="Emphasis"/>
          <w:rFonts w:asciiTheme="minorHAnsi" w:hAnsiTheme="minorHAnsi" w:cstheme="minorHAnsi"/>
          <w:highlight w:val="cyan"/>
        </w:rPr>
        <w:t>women</w:t>
      </w:r>
      <w:r w:rsidRPr="00C16809">
        <w:rPr>
          <w:rStyle w:val="StyleUnderline"/>
          <w:rFonts w:asciiTheme="minorHAnsi" w:hAnsiTheme="minorHAnsi" w:cstheme="minorHAnsi"/>
          <w:highlight w:val="cyan"/>
        </w:rPr>
        <w:t xml:space="preserve">, </w:t>
      </w:r>
      <w:r w:rsidRPr="00C16809">
        <w:rPr>
          <w:rStyle w:val="Emphasis"/>
          <w:rFonts w:asciiTheme="minorHAnsi" w:hAnsiTheme="minorHAnsi" w:cstheme="minorHAnsi"/>
          <w:highlight w:val="cyan"/>
        </w:rPr>
        <w:t>people of color</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sexual minorities</w:t>
      </w:r>
      <w:r w:rsidRPr="00C16809">
        <w:rPr>
          <w:rStyle w:val="StyleUnderline"/>
          <w:rFonts w:asciiTheme="minorHAnsi" w:hAnsiTheme="minorHAnsi" w:cstheme="minorHAnsi"/>
        </w:rPr>
        <w:t>.</w:t>
      </w:r>
      <w:r w:rsidRPr="00C16809">
        <w:rPr>
          <w:rFonts w:asciiTheme="minorHAnsi" w:hAnsiTheme="minorHAnsi" w:cstheme="minorHAnsi"/>
          <w:sz w:val="16"/>
        </w:rPr>
        <w:t xml:space="preserve">13 Ignoring this result matters. </w:t>
      </w:r>
      <w:r w:rsidRPr="00C16809">
        <w:rPr>
          <w:rStyle w:val="StyleUnderline"/>
          <w:rFonts w:asciiTheme="minorHAnsi" w:hAnsiTheme="minorHAnsi" w:cstheme="minorHAnsi"/>
        </w:rPr>
        <w:t xml:space="preserve">If we construe a marketplace of </w:t>
      </w:r>
      <w:r w:rsidRPr="00C16809">
        <w:rPr>
          <w:rStyle w:val="Emphasis"/>
          <w:rFonts w:asciiTheme="minorHAnsi" w:hAnsiTheme="minorHAnsi" w:cstheme="minorHAnsi"/>
        </w:rPr>
        <w:t>copyrighted cultural products</w:t>
      </w:r>
      <w:r w:rsidRPr="00C16809">
        <w:rPr>
          <w:rStyle w:val="StyleUnderline"/>
          <w:rFonts w:asciiTheme="minorHAnsi" w:hAnsiTheme="minorHAnsi" w:cstheme="minorHAnsi"/>
        </w:rPr>
        <w:t xml:space="preserve"> as akin to, or at least reflective of, the </w:t>
      </w:r>
      <w:r w:rsidRPr="00C16809">
        <w:rPr>
          <w:rStyle w:val="Emphasis"/>
          <w:rFonts w:asciiTheme="minorHAnsi" w:hAnsiTheme="minorHAnsi" w:cstheme="minorHAnsi"/>
        </w:rPr>
        <w:t>rich diversity</w:t>
      </w:r>
      <w:r w:rsidRPr="00C16809">
        <w:rPr>
          <w:rStyle w:val="StyleUnderline"/>
          <w:rFonts w:asciiTheme="minorHAnsi" w:hAnsiTheme="minorHAnsi" w:cstheme="minorHAnsi"/>
        </w:rPr>
        <w:t xml:space="preserve"> of the </w:t>
      </w:r>
      <w:r w:rsidRPr="00C16809">
        <w:rPr>
          <w:rStyle w:val="Emphasis"/>
          <w:rFonts w:asciiTheme="minorHAnsi" w:hAnsiTheme="minorHAnsi" w:cstheme="minorHAnsi"/>
        </w:rPr>
        <w:t>marketplace</w:t>
      </w:r>
      <w:r w:rsidRPr="00C16809">
        <w:rPr>
          <w:rStyle w:val="StyleUnderline"/>
          <w:rFonts w:asciiTheme="minorHAnsi" w:hAnsiTheme="minorHAnsi" w:cstheme="minorHAnsi"/>
        </w:rPr>
        <w:t xml:space="preserve"> of ideas itself, then the </w:t>
      </w:r>
      <w:r w:rsidRPr="00C16809">
        <w:rPr>
          <w:rStyle w:val="StyleUnderline"/>
          <w:rFonts w:asciiTheme="minorHAnsi" w:hAnsiTheme="minorHAnsi" w:cstheme="minorHAnsi"/>
          <w:highlight w:val="cyan"/>
        </w:rPr>
        <w:t>denial</w:t>
      </w:r>
      <w:r w:rsidRPr="00C16809">
        <w:rPr>
          <w:rStyle w:val="StyleUnderline"/>
          <w:rFonts w:asciiTheme="minorHAnsi" w:hAnsiTheme="minorHAnsi" w:cstheme="minorHAnsi"/>
        </w:rPr>
        <w:t xml:space="preserve"> of the </w:t>
      </w:r>
      <w:r w:rsidRPr="00C16809">
        <w:rPr>
          <w:rStyle w:val="StyleUnderline"/>
          <w:rFonts w:asciiTheme="minorHAnsi" w:hAnsiTheme="minorHAnsi" w:cstheme="minorHAnsi"/>
          <w:highlight w:val="cyan"/>
        </w:rPr>
        <w:t>privileges</w:t>
      </w:r>
      <w:r w:rsidRPr="00C16809">
        <w:rPr>
          <w:rStyle w:val="StyleUnderline"/>
          <w:rFonts w:asciiTheme="minorHAnsi" w:hAnsiTheme="minorHAnsi" w:cstheme="minorHAnsi"/>
        </w:rPr>
        <w:t xml:space="preserve"> of authorship to some suggests that we are missing an </w:t>
      </w:r>
      <w:r w:rsidRPr="00C16809">
        <w:rPr>
          <w:rStyle w:val="StyleUnderline"/>
          <w:rFonts w:asciiTheme="minorHAnsi" w:hAnsiTheme="minorHAnsi" w:cstheme="minorHAnsi"/>
          <w:highlight w:val="cyan"/>
        </w:rPr>
        <w:t>important and illuminating facet</w:t>
      </w:r>
      <w:r w:rsidRPr="00C16809">
        <w:rPr>
          <w:rStyle w:val="StyleUnderline"/>
          <w:rFonts w:asciiTheme="minorHAnsi" w:hAnsiTheme="minorHAnsi" w:cstheme="minorHAnsi"/>
        </w:rPr>
        <w:t xml:space="preserve"> of the </w:t>
      </w:r>
      <w:r w:rsidRPr="00C16809">
        <w:rPr>
          <w:rStyle w:val="StyleUnderline"/>
          <w:rFonts w:asciiTheme="minorHAnsi" w:hAnsiTheme="minorHAnsi" w:cstheme="minorHAnsi"/>
          <w:highlight w:val="cyan"/>
        </w:rPr>
        <w:t>relationships</w:t>
      </w:r>
      <w:r w:rsidRPr="00C16809">
        <w:rPr>
          <w:rStyle w:val="StyleUnderline"/>
          <w:rFonts w:asciiTheme="minorHAnsi" w:hAnsiTheme="minorHAnsi" w:cstheme="minorHAnsi"/>
        </w:rPr>
        <w:t xml:space="preserve"> between </w:t>
      </w:r>
      <w:r w:rsidRPr="00C16809">
        <w:rPr>
          <w:rStyle w:val="StyleUnderline"/>
          <w:rFonts w:asciiTheme="minorHAnsi" w:hAnsiTheme="minorHAnsi" w:cstheme="minorHAnsi"/>
          <w:highlight w:val="cyan"/>
        </w:rPr>
        <w:t>production</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representation</w:t>
      </w:r>
      <w:r w:rsidRPr="00C16809">
        <w:rPr>
          <w:rStyle w:val="StyleUnderline"/>
          <w:rFonts w:asciiTheme="minorHAnsi" w:hAnsiTheme="minorHAnsi" w:cstheme="minorHAnsi"/>
        </w:rPr>
        <w:t xml:space="preserve">, and </w:t>
      </w:r>
      <w:r w:rsidRPr="00C16809">
        <w:rPr>
          <w:rStyle w:val="StyleUnderline"/>
          <w:rFonts w:asciiTheme="minorHAnsi" w:hAnsiTheme="minorHAnsi" w:cstheme="minorHAnsi"/>
          <w:highlight w:val="cyan"/>
        </w:rPr>
        <w:t>consumption</w:t>
      </w:r>
      <w:r w:rsidRPr="00C16809">
        <w:rPr>
          <w:rFonts w:asciiTheme="minorHAnsi" w:hAnsiTheme="minorHAnsi" w:cstheme="minorHAnsi"/>
          <w:sz w:val="16"/>
        </w:rPr>
        <w:t xml:space="preserve"> within copyright law. Consequently, we must </w:t>
      </w:r>
      <w:r w:rsidRPr="00C16809">
        <w:rPr>
          <w:rStyle w:val="StyleUnderline"/>
          <w:rFonts w:asciiTheme="minorHAnsi" w:hAnsiTheme="minorHAnsi" w:cstheme="minorHAnsi"/>
        </w:rPr>
        <w:t xml:space="preserve">consider how the inability to access these markets can yield a lasting impression, one that relates to and fosters a </w:t>
      </w:r>
      <w:r w:rsidRPr="00C16809">
        <w:rPr>
          <w:rStyle w:val="Emphasis"/>
          <w:rFonts w:asciiTheme="minorHAnsi" w:hAnsiTheme="minorHAnsi" w:cstheme="minorHAnsi"/>
        </w:rPr>
        <w:t>greater</w:t>
      </w:r>
      <w:r w:rsidRPr="00C16809">
        <w:rPr>
          <w:rStyle w:val="StyleUnderline"/>
          <w:rFonts w:asciiTheme="minorHAnsi" w:hAnsiTheme="minorHAnsi" w:cstheme="minorHAnsi"/>
        </w:rPr>
        <w:t xml:space="preserve"> and more </w:t>
      </w:r>
      <w:r w:rsidRPr="00C16809">
        <w:rPr>
          <w:rStyle w:val="Emphasis"/>
          <w:rFonts w:asciiTheme="minorHAnsi" w:hAnsiTheme="minorHAnsi" w:cstheme="minorHAnsi"/>
          <w:highlight w:val="cyan"/>
        </w:rPr>
        <w:t>permanent exclusion</w:t>
      </w:r>
      <w:r w:rsidRPr="00C16809">
        <w:rPr>
          <w:rStyle w:val="StyleUnderline"/>
          <w:rFonts w:asciiTheme="minorHAnsi" w:hAnsiTheme="minorHAnsi" w:cstheme="minorHAnsi"/>
        </w:rPr>
        <w:t xml:space="preserve"> from the </w:t>
      </w:r>
      <w:r w:rsidRPr="00C16809">
        <w:rPr>
          <w:rStyle w:val="StyleUnderline"/>
          <w:rFonts w:asciiTheme="minorHAnsi" w:hAnsiTheme="minorHAnsi" w:cstheme="minorHAnsi"/>
          <w:highlight w:val="cyan"/>
        </w:rPr>
        <w:t xml:space="preserve">marketplace of </w:t>
      </w:r>
      <w:r w:rsidRPr="00C16809">
        <w:rPr>
          <w:rStyle w:val="Emphasis"/>
          <w:rFonts w:asciiTheme="minorHAnsi" w:hAnsiTheme="minorHAnsi" w:cstheme="minorHAnsi"/>
          <w:highlight w:val="cyan"/>
        </w:rPr>
        <w:t>speech</w:t>
      </w:r>
      <w:r w:rsidRPr="00C16809">
        <w:rPr>
          <w:rStyle w:val="StyleUnderline"/>
          <w:rFonts w:asciiTheme="minorHAnsi" w:hAnsiTheme="minorHAnsi" w:cstheme="minorHAnsi"/>
        </w:rPr>
        <w:t xml:space="preserve"> itself.</w:t>
      </w:r>
    </w:p>
    <w:p w14:paraId="44D278A6" w14:textId="11F02E88" w:rsidR="00786259" w:rsidRPr="00C16809" w:rsidRDefault="00786259" w:rsidP="00786259">
      <w:pPr>
        <w:pStyle w:val="Heading3"/>
        <w:rPr>
          <w:rFonts w:asciiTheme="minorHAnsi" w:hAnsiTheme="minorHAnsi" w:cstheme="minorHAnsi"/>
        </w:rPr>
      </w:pPr>
      <w:r w:rsidRPr="00C16809">
        <w:rPr>
          <w:rFonts w:asciiTheme="minorHAnsi" w:hAnsiTheme="minorHAnsi" w:cstheme="minorHAnsi"/>
        </w:rPr>
        <w:t>Social Audience DA</w:t>
      </w:r>
    </w:p>
    <w:p w14:paraId="22F3FDFD" w14:textId="77777777" w:rsidR="00226E42" w:rsidRPr="00C16809" w:rsidRDefault="00226E42" w:rsidP="00226E42">
      <w:pPr>
        <w:pStyle w:val="Heading4"/>
        <w:rPr>
          <w:rFonts w:asciiTheme="minorHAnsi" w:hAnsiTheme="minorHAnsi" w:cstheme="minorHAnsi"/>
        </w:rPr>
      </w:pPr>
      <w:r w:rsidRPr="00C16809">
        <w:rPr>
          <w:rFonts w:asciiTheme="minorHAnsi" w:hAnsiTheme="minorHAnsi" w:cstheme="minorHAnsi"/>
        </w:rPr>
        <w:t xml:space="preserve">(x) </w:t>
      </w:r>
      <w:r w:rsidRPr="00C16809">
        <w:rPr>
          <w:rFonts w:asciiTheme="minorHAnsi" w:hAnsiTheme="minorHAnsi" w:cstheme="minorHAnsi"/>
          <w:u w:val="single"/>
        </w:rPr>
        <w:t>SOCIAL AUDIENCE</w:t>
      </w:r>
    </w:p>
    <w:p w14:paraId="056394DA"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Kara W. </w:t>
      </w:r>
      <w:r w:rsidRPr="00C16809">
        <w:rPr>
          <w:rStyle w:val="Style13ptBold"/>
          <w:rFonts w:asciiTheme="minorHAnsi" w:hAnsiTheme="minorHAnsi" w:cstheme="minorHAnsi"/>
        </w:rPr>
        <w:t>Swanson 15</w:t>
      </w:r>
      <w:r w:rsidRPr="00C16809">
        <w:rPr>
          <w:rFonts w:asciiTheme="minorHAnsi" w:hAnsiTheme="minorHAnsi" w:cstheme="minorHAnsi"/>
        </w:rPr>
        <w:t xml:space="preserve">, Professor of Law, Northeastern University School of Law, 2015, “Intellectual Property and Gender: Reflections on Accomplishments and Methodology,” </w:t>
      </w:r>
      <w:r w:rsidRPr="00C16809">
        <w:rPr>
          <w:rFonts w:asciiTheme="minorHAnsi" w:hAnsiTheme="minorHAnsi" w:cstheme="minorHAnsi"/>
          <w:i/>
          <w:iCs/>
        </w:rPr>
        <w:t>Journal of Gender, Social Policy &amp; the Law</w:t>
      </w:r>
      <w:r w:rsidRPr="00C16809">
        <w:rPr>
          <w:rFonts w:asciiTheme="minorHAnsi" w:hAnsiTheme="minorHAnsi" w:cstheme="minorHAnsi"/>
        </w:rPr>
        <w:t xml:space="preserve">, (24(1)), pp. Article 4, https://digitalcommons.wcl.american.edu/cgi/viewcontent.cgi?article=1675&amp;context=jgspl, </w:t>
      </w:r>
      <w:proofErr w:type="spellStart"/>
      <w:r w:rsidRPr="00C16809">
        <w:rPr>
          <w:rFonts w:asciiTheme="minorHAnsi" w:hAnsiTheme="minorHAnsi" w:cstheme="minorHAnsi"/>
        </w:rPr>
        <w:t>eb</w:t>
      </w:r>
      <w:proofErr w:type="spellEnd"/>
      <w:r w:rsidRPr="00C16809">
        <w:rPr>
          <w:rFonts w:asciiTheme="minorHAnsi" w:hAnsiTheme="minorHAnsi" w:cstheme="minorHAnsi"/>
        </w:rPr>
        <w:t xml:space="preserve"> </w:t>
      </w:r>
    </w:p>
    <w:p w14:paraId="58521CAD"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3. </w:t>
      </w:r>
      <w:r w:rsidRPr="00C16809">
        <w:rPr>
          <w:rStyle w:val="StyleUnderline"/>
          <w:rFonts w:asciiTheme="minorHAnsi" w:hAnsiTheme="minorHAnsi" w:cstheme="minorHAnsi"/>
        </w:rPr>
        <w:t xml:space="preserve">Analyzing </w:t>
      </w:r>
      <w:r w:rsidRPr="00C16809">
        <w:rPr>
          <w:rStyle w:val="Emphasis"/>
          <w:rFonts w:asciiTheme="minorHAnsi" w:hAnsiTheme="minorHAnsi" w:cstheme="minorHAnsi"/>
          <w:highlight w:val="cyan"/>
        </w:rPr>
        <w:t>IP Doctrines</w:t>
      </w:r>
      <w:r w:rsidRPr="00C16809">
        <w:rPr>
          <w:rStyle w:val="StyleUnderline"/>
          <w:rFonts w:asciiTheme="minorHAnsi" w:hAnsiTheme="minorHAnsi" w:cstheme="minorHAnsi"/>
        </w:rPr>
        <w:t xml:space="preserve"> as </w:t>
      </w:r>
      <w:r w:rsidRPr="00C16809">
        <w:rPr>
          <w:rStyle w:val="Emphasis"/>
          <w:rFonts w:asciiTheme="minorHAnsi" w:hAnsiTheme="minorHAnsi" w:cstheme="minorHAnsi"/>
          <w:highlight w:val="cyan"/>
        </w:rPr>
        <w:t>Gendered</w:t>
      </w:r>
      <w:r w:rsidRPr="00C16809">
        <w:rPr>
          <w:rFonts w:asciiTheme="minorHAnsi" w:hAnsiTheme="minorHAnsi" w:cstheme="minorHAnsi"/>
        </w:rPr>
        <w:t xml:space="preserve"> </w:t>
      </w:r>
    </w:p>
    <w:p w14:paraId="6122FC80"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Perhaps the </w:t>
      </w:r>
      <w:r w:rsidRPr="00C16809">
        <w:rPr>
          <w:rStyle w:val="StyleUnderline"/>
          <w:rFonts w:asciiTheme="minorHAnsi" w:hAnsiTheme="minorHAnsi" w:cstheme="minorHAnsi"/>
        </w:rPr>
        <w:t xml:space="preserve">most </w:t>
      </w:r>
      <w:r w:rsidRPr="00C16809">
        <w:rPr>
          <w:rStyle w:val="Emphasis"/>
          <w:rFonts w:asciiTheme="minorHAnsi" w:hAnsiTheme="minorHAnsi" w:cstheme="minorHAnsi"/>
        </w:rPr>
        <w:t>fundamental work</w:t>
      </w:r>
      <w:r w:rsidRPr="00C16809">
        <w:rPr>
          <w:rStyle w:val="StyleUnderline"/>
          <w:rFonts w:asciiTheme="minorHAnsi" w:hAnsiTheme="minorHAnsi" w:cstheme="minorHAnsi"/>
        </w:rPr>
        <w:t xml:space="preserve"> that these symposia have begun is to bring a critical lens to </w:t>
      </w:r>
      <w:r w:rsidRPr="00C16809">
        <w:rPr>
          <w:rStyle w:val="Emphasis"/>
          <w:rFonts w:asciiTheme="minorHAnsi" w:hAnsiTheme="minorHAnsi" w:cstheme="minorHAnsi"/>
          <w:highlight w:val="cyan"/>
        </w:rPr>
        <w:t>i</w:t>
      </w:r>
      <w:r w:rsidRPr="00C16809">
        <w:rPr>
          <w:rStyle w:val="StyleUnderline"/>
          <w:rFonts w:asciiTheme="minorHAnsi" w:hAnsiTheme="minorHAnsi" w:cstheme="minorHAnsi"/>
        </w:rPr>
        <w:t xml:space="preserve">ntellectual </w:t>
      </w:r>
      <w:r w:rsidRPr="00C16809">
        <w:rPr>
          <w:rStyle w:val="Emphasis"/>
          <w:rFonts w:asciiTheme="minorHAnsi" w:hAnsiTheme="minorHAnsi" w:cstheme="minorHAnsi"/>
          <w:highlight w:val="cyan"/>
        </w:rPr>
        <w:t>p</w:t>
      </w:r>
      <w:r w:rsidRPr="00C16809">
        <w:rPr>
          <w:rStyle w:val="StyleUnderline"/>
          <w:rFonts w:asciiTheme="minorHAnsi" w:hAnsiTheme="minorHAnsi" w:cstheme="minorHAnsi"/>
        </w:rPr>
        <w:t xml:space="preserve">roperty as a </w:t>
      </w:r>
      <w:r w:rsidRPr="00C16809">
        <w:rPr>
          <w:rStyle w:val="StyleUnderline"/>
          <w:rFonts w:asciiTheme="minorHAnsi" w:hAnsiTheme="minorHAnsi" w:cstheme="minorHAnsi"/>
          <w:highlight w:val="cyan"/>
        </w:rPr>
        <w:t>legal</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system</w:t>
      </w:r>
      <w:r w:rsidRPr="00C16809">
        <w:rPr>
          <w:rFonts w:asciiTheme="minorHAnsi" w:hAnsiTheme="minorHAnsi" w:cstheme="minorHAnsi"/>
          <w:sz w:val="16"/>
        </w:rPr>
        <w:t>, mapping not j</w:t>
      </w:r>
      <w:r w:rsidRPr="00C16809">
        <w:rPr>
          <w:rStyle w:val="StyleUnderline"/>
          <w:rFonts w:asciiTheme="minorHAnsi" w:hAnsiTheme="minorHAnsi" w:cstheme="minorHAnsi"/>
        </w:rPr>
        <w:t xml:space="preserve">ust the connections between </w:t>
      </w:r>
      <w:r w:rsidRPr="00C16809">
        <w:rPr>
          <w:rStyle w:val="Emphasis"/>
          <w:rFonts w:asciiTheme="minorHAnsi" w:hAnsiTheme="minorHAnsi" w:cstheme="minorHAnsi"/>
        </w:rPr>
        <w:t>IP and gender</w:t>
      </w:r>
      <w:r w:rsidRPr="00C16809">
        <w:rPr>
          <w:rStyle w:val="StyleUnderline"/>
          <w:rFonts w:asciiTheme="minorHAnsi" w:hAnsiTheme="minorHAnsi" w:cstheme="minorHAnsi"/>
        </w:rPr>
        <w:t xml:space="preserve">, but also the ways in which IP </w:t>
      </w:r>
      <w:r w:rsidRPr="00C16809">
        <w:rPr>
          <w:rStyle w:val="StyleUnderline"/>
          <w:rFonts w:asciiTheme="minorHAnsi" w:hAnsiTheme="minorHAnsi" w:cstheme="minorHAnsi"/>
          <w:highlight w:val="cyan"/>
        </w:rPr>
        <w:t>perpetuates</w:t>
      </w:r>
      <w:r w:rsidRPr="00C16809">
        <w:rPr>
          <w:rStyle w:val="StyleUnderline"/>
          <w:rFonts w:asciiTheme="minorHAnsi" w:hAnsiTheme="minorHAnsi" w:cstheme="minorHAnsi"/>
        </w:rPr>
        <w:t xml:space="preserve"> power </w:t>
      </w:r>
      <w:r w:rsidRPr="00C16809">
        <w:rPr>
          <w:rStyle w:val="Emphasis"/>
          <w:rFonts w:asciiTheme="minorHAnsi" w:hAnsiTheme="minorHAnsi" w:cstheme="minorHAnsi"/>
          <w:highlight w:val="cyan"/>
        </w:rPr>
        <w:t>hierarchies</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based</w:t>
      </w:r>
      <w:r w:rsidRPr="00C16809">
        <w:rPr>
          <w:rStyle w:val="StyleUnderline"/>
          <w:rFonts w:asciiTheme="minorHAnsi" w:hAnsiTheme="minorHAnsi" w:cstheme="minorHAnsi"/>
        </w:rPr>
        <w:t xml:space="preserve"> on </w:t>
      </w:r>
      <w:r w:rsidRPr="00C16809">
        <w:rPr>
          <w:rStyle w:val="Emphasis"/>
          <w:rFonts w:asciiTheme="minorHAnsi" w:hAnsiTheme="minorHAnsi" w:cstheme="minorHAnsi"/>
        </w:rPr>
        <w:t>gender</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heteronormativity</w:t>
      </w:r>
      <w:r w:rsidRPr="00C16809">
        <w:rPr>
          <w:rStyle w:val="StyleUnderline"/>
          <w:rFonts w:asciiTheme="minorHAnsi" w:hAnsiTheme="minorHAnsi" w:cstheme="minorHAnsi"/>
        </w:rPr>
        <w:t xml:space="preserve"> in ways that are so </w:t>
      </w:r>
      <w:r w:rsidRPr="00C16809">
        <w:rPr>
          <w:rStyle w:val="StyleUnderline"/>
          <w:rFonts w:asciiTheme="minorHAnsi" w:hAnsiTheme="minorHAnsi" w:cstheme="minorHAnsi"/>
          <w:highlight w:val="cyan"/>
        </w:rPr>
        <w:t>opaque</w:t>
      </w:r>
      <w:r w:rsidRPr="00C16809">
        <w:rPr>
          <w:rStyle w:val="StyleUnderline"/>
          <w:rFonts w:asciiTheme="minorHAnsi" w:hAnsiTheme="minorHAnsi" w:cstheme="minorHAnsi"/>
        </w:rPr>
        <w:t xml:space="preserve"> to much of the </w:t>
      </w:r>
      <w:r w:rsidRPr="00C16809">
        <w:rPr>
          <w:rStyle w:val="Emphasis"/>
          <w:rFonts w:asciiTheme="minorHAnsi" w:hAnsiTheme="minorHAnsi" w:cstheme="minorHAnsi"/>
          <w:highlight w:val="cyan"/>
        </w:rPr>
        <w:t>legal community</w:t>
      </w:r>
      <w:r w:rsidRPr="00C16809">
        <w:rPr>
          <w:rStyle w:val="StyleUnderline"/>
          <w:rFonts w:asciiTheme="minorHAnsi" w:hAnsiTheme="minorHAnsi" w:cstheme="minorHAnsi"/>
        </w:rPr>
        <w:t xml:space="preserve"> that simply naming the problem raises anger and </w:t>
      </w:r>
      <w:r w:rsidRPr="00C16809">
        <w:rPr>
          <w:rStyle w:val="StyleUnderline"/>
          <w:rFonts w:asciiTheme="minorHAnsi" w:hAnsiTheme="minorHAnsi" w:cstheme="minorHAnsi"/>
          <w:highlight w:val="cyan"/>
        </w:rPr>
        <w:t xml:space="preserve">requires </w:t>
      </w:r>
      <w:r w:rsidRPr="00C16809">
        <w:rPr>
          <w:rStyle w:val="Emphasis"/>
          <w:rFonts w:asciiTheme="minorHAnsi" w:hAnsiTheme="minorHAnsi" w:cstheme="minorHAnsi"/>
          <w:highlight w:val="cyan"/>
        </w:rPr>
        <w:t>careful persuasion</w:t>
      </w:r>
      <w:r w:rsidRPr="00C16809">
        <w:rPr>
          <w:rFonts w:asciiTheme="minorHAnsi" w:hAnsiTheme="minorHAnsi" w:cstheme="minorHAnsi"/>
          <w:sz w:val="16"/>
        </w:rPr>
        <w:t xml:space="preserve">.44 As more than one participant in these symposia has noted, when it comes to </w:t>
      </w:r>
      <w:r w:rsidRPr="00C16809">
        <w:rPr>
          <w:rStyle w:val="StyleUnderline"/>
          <w:rFonts w:asciiTheme="minorHAnsi" w:hAnsiTheme="minorHAnsi" w:cstheme="minorHAnsi"/>
        </w:rPr>
        <w:t xml:space="preserve">women’s ways of </w:t>
      </w:r>
      <w:r w:rsidRPr="00C16809">
        <w:rPr>
          <w:rStyle w:val="Emphasis"/>
          <w:rFonts w:asciiTheme="minorHAnsi" w:hAnsiTheme="minorHAnsi" w:cstheme="minorHAnsi"/>
        </w:rPr>
        <w:t>creating</w:t>
      </w:r>
      <w:r w:rsidRPr="00C16809">
        <w:rPr>
          <w:rStyle w:val="StyleUnderline"/>
          <w:rFonts w:asciiTheme="minorHAnsi" w:hAnsiTheme="minorHAnsi" w:cstheme="minorHAnsi"/>
        </w:rPr>
        <w:t xml:space="preserve"> or </w:t>
      </w:r>
      <w:r w:rsidRPr="00C16809">
        <w:rPr>
          <w:rStyle w:val="Emphasis"/>
          <w:rFonts w:asciiTheme="minorHAnsi" w:hAnsiTheme="minorHAnsi" w:cstheme="minorHAnsi"/>
        </w:rPr>
        <w:t>knowing</w:t>
      </w:r>
      <w:r w:rsidRPr="00C16809">
        <w:rPr>
          <w:rFonts w:asciiTheme="minorHAnsi" w:hAnsiTheme="minorHAnsi" w:cstheme="minorHAnsi"/>
          <w:sz w:val="16"/>
        </w:rPr>
        <w:t xml:space="preserve"> – food or fashion in copyright, or tending sick cats as the basis for invention in patents – the expansive doctrines of intellectual property subject matter suddenly narrow, and the definition of authorship and invention are revealed to assume masculinity.</w:t>
      </w:r>
      <w:r w:rsidRPr="00C16809">
        <w:rPr>
          <w:rStyle w:val="StyleUnderline"/>
          <w:rFonts w:asciiTheme="minorHAnsi" w:hAnsiTheme="minorHAnsi" w:cstheme="minorHAnsi"/>
        </w:rPr>
        <w:t xml:space="preserve">45 Facially </w:t>
      </w:r>
      <w:r w:rsidRPr="00C16809">
        <w:rPr>
          <w:rStyle w:val="Emphasis"/>
          <w:rFonts w:asciiTheme="minorHAnsi" w:hAnsiTheme="minorHAnsi" w:cstheme="minorHAnsi"/>
          <w:highlight w:val="cyan"/>
        </w:rPr>
        <w:t>neutral IP</w:t>
      </w:r>
      <w:r w:rsidRPr="00C16809">
        <w:rPr>
          <w:rStyle w:val="StyleUnderline"/>
          <w:rFonts w:asciiTheme="minorHAnsi" w:hAnsiTheme="minorHAnsi" w:cstheme="minorHAnsi"/>
        </w:rPr>
        <w:t xml:space="preserve"> law is </w:t>
      </w:r>
      <w:r w:rsidRPr="00C16809">
        <w:rPr>
          <w:rStyle w:val="StyleUnderline"/>
          <w:rFonts w:asciiTheme="minorHAnsi" w:hAnsiTheme="minorHAnsi" w:cstheme="minorHAnsi"/>
          <w:highlight w:val="cyan"/>
        </w:rPr>
        <w:t>not neutral</w:t>
      </w:r>
      <w:r w:rsidRPr="00C16809">
        <w:rPr>
          <w:rStyle w:val="StyleUnderline"/>
          <w:rFonts w:asciiTheme="minorHAnsi" w:hAnsiTheme="minorHAnsi" w:cstheme="minorHAnsi"/>
        </w:rPr>
        <w:t xml:space="preserve">, but </w:t>
      </w:r>
      <w:r w:rsidRPr="00C16809">
        <w:rPr>
          <w:rStyle w:val="StyleUnderline"/>
          <w:rFonts w:asciiTheme="minorHAnsi" w:hAnsiTheme="minorHAnsi" w:cstheme="minorHAnsi"/>
          <w:highlight w:val="cyan"/>
        </w:rPr>
        <w:t>imbued</w:t>
      </w:r>
      <w:r w:rsidRPr="00C16809">
        <w:rPr>
          <w:rStyle w:val="StyleUnderline"/>
          <w:rFonts w:asciiTheme="minorHAnsi" w:hAnsiTheme="minorHAnsi" w:cstheme="minorHAnsi"/>
        </w:rPr>
        <w:t xml:space="preserve"> with the </w:t>
      </w:r>
      <w:r w:rsidRPr="00C16809">
        <w:rPr>
          <w:rStyle w:val="StyleUnderline"/>
          <w:rFonts w:asciiTheme="minorHAnsi" w:hAnsiTheme="minorHAnsi" w:cstheme="minorHAnsi"/>
          <w:highlight w:val="cyan"/>
        </w:rPr>
        <w:t>assumptions</w:t>
      </w:r>
      <w:r w:rsidRPr="00C16809">
        <w:rPr>
          <w:rStyle w:val="StyleUnderline"/>
          <w:rFonts w:asciiTheme="minorHAnsi" w:hAnsiTheme="minorHAnsi" w:cstheme="minorHAnsi"/>
        </w:rPr>
        <w:t xml:space="preserve"> of those who wrote it and interpret it, </w:t>
      </w:r>
      <w:r w:rsidRPr="00C16809">
        <w:rPr>
          <w:rStyle w:val="StyleUnderline"/>
          <w:rFonts w:asciiTheme="minorHAnsi" w:hAnsiTheme="minorHAnsi" w:cstheme="minorHAnsi"/>
          <w:highlight w:val="cyan"/>
        </w:rPr>
        <w:t xml:space="preserve">including </w:t>
      </w:r>
      <w:r w:rsidRPr="00C16809">
        <w:rPr>
          <w:rStyle w:val="Emphasis"/>
          <w:rFonts w:asciiTheme="minorHAnsi" w:hAnsiTheme="minorHAnsi" w:cstheme="minorHAnsi"/>
          <w:highlight w:val="cyan"/>
        </w:rPr>
        <w:t>assumptions</w:t>
      </w:r>
      <w:r w:rsidRPr="00C16809">
        <w:rPr>
          <w:rStyle w:val="StyleUnderline"/>
          <w:rFonts w:asciiTheme="minorHAnsi" w:hAnsiTheme="minorHAnsi" w:cstheme="minorHAnsi"/>
        </w:rPr>
        <w:t xml:space="preserve"> about </w:t>
      </w:r>
      <w:r w:rsidRPr="00C16809">
        <w:rPr>
          <w:rStyle w:val="Emphasis"/>
          <w:rFonts w:asciiTheme="minorHAnsi" w:hAnsiTheme="minorHAnsi" w:cstheme="minorHAnsi"/>
        </w:rPr>
        <w:t>sexual orientation</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highlight w:val="cyan"/>
        </w:rPr>
        <w:t>gender identity</w:t>
      </w:r>
      <w:r w:rsidRPr="00C16809">
        <w:rPr>
          <w:rStyle w:val="StyleUnderline"/>
          <w:rFonts w:asciiTheme="minorHAnsi" w:hAnsiTheme="minorHAnsi" w:cstheme="minorHAnsi"/>
        </w:rPr>
        <w:t>. Identifying this problem is a first step toward addressing the problem.</w:t>
      </w:r>
    </w:p>
    <w:p w14:paraId="163DAAAC"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This final category of </w:t>
      </w:r>
      <w:r w:rsidRPr="00C16809">
        <w:rPr>
          <w:rStyle w:val="StyleUnderline"/>
          <w:rFonts w:asciiTheme="minorHAnsi" w:hAnsiTheme="minorHAnsi" w:cstheme="minorHAnsi"/>
          <w:highlight w:val="cyan"/>
        </w:rPr>
        <w:t>scholarly contrib</w:t>
      </w:r>
      <w:r w:rsidRPr="00C16809">
        <w:rPr>
          <w:rStyle w:val="StyleUnderline"/>
          <w:rFonts w:asciiTheme="minorHAnsi" w:hAnsiTheme="minorHAnsi" w:cstheme="minorHAnsi"/>
        </w:rPr>
        <w:t>ution</w:t>
      </w:r>
      <w:r w:rsidRPr="00C16809">
        <w:rPr>
          <w:rFonts w:asciiTheme="minorHAnsi" w:hAnsiTheme="minorHAnsi" w:cstheme="minorHAnsi"/>
          <w:sz w:val="16"/>
        </w:rPr>
        <w:t xml:space="preserve"> brings me to my second axis of analysis, via </w:t>
      </w:r>
      <w:r w:rsidRPr="00C16809">
        <w:rPr>
          <w:rStyle w:val="StyleUnderline"/>
          <w:rFonts w:asciiTheme="minorHAnsi" w:hAnsiTheme="minorHAnsi" w:cstheme="minorHAnsi"/>
        </w:rPr>
        <w:t xml:space="preserve">the classic </w:t>
      </w:r>
      <w:r w:rsidRPr="00C16809">
        <w:rPr>
          <w:rStyle w:val="Emphasis"/>
          <w:rFonts w:asciiTheme="minorHAnsi" w:hAnsiTheme="minorHAnsi" w:cstheme="minorHAnsi"/>
          <w:highlight w:val="cyan"/>
        </w:rPr>
        <w:t>feminist insight</w:t>
      </w:r>
      <w:r w:rsidRPr="00C16809">
        <w:rPr>
          <w:rStyle w:val="Emphasis"/>
          <w:rFonts w:asciiTheme="minorHAnsi" w:hAnsiTheme="minorHAnsi" w:cstheme="minorHAnsi"/>
        </w:rPr>
        <w:t>,</w:t>
      </w:r>
      <w:r w:rsidRPr="00C16809">
        <w:rPr>
          <w:rFonts w:asciiTheme="minorHAnsi" w:hAnsiTheme="minorHAnsi" w:cstheme="minorHAnsi"/>
          <w:sz w:val="16"/>
        </w:rPr>
        <w:t xml:space="preserve"> the personal is political. I want to </w:t>
      </w:r>
      <w:r w:rsidRPr="00C16809">
        <w:rPr>
          <w:rStyle w:val="StyleUnderline"/>
          <w:rFonts w:asciiTheme="minorHAnsi" w:hAnsiTheme="minorHAnsi" w:cstheme="minorHAnsi"/>
        </w:rPr>
        <w:t xml:space="preserve">reflect on my own experience writing, speaking and teaching about IP and gender </w:t>
      </w:r>
      <w:proofErr w:type="gramStart"/>
      <w:r w:rsidRPr="00C16809">
        <w:rPr>
          <w:rStyle w:val="StyleUnderline"/>
          <w:rFonts w:asciiTheme="minorHAnsi" w:hAnsiTheme="minorHAnsi" w:cstheme="minorHAnsi"/>
        </w:rPr>
        <w:t>in order to</w:t>
      </w:r>
      <w:proofErr w:type="gramEnd"/>
      <w:r w:rsidRPr="00C16809">
        <w:rPr>
          <w:rStyle w:val="StyleUnderline"/>
          <w:rFonts w:asciiTheme="minorHAnsi" w:hAnsiTheme="minorHAnsi" w:cstheme="minorHAnsi"/>
        </w:rPr>
        <w:t xml:space="preserve"> consider our project for the next ten years</w:t>
      </w:r>
      <w:r w:rsidRPr="00C16809">
        <w:rPr>
          <w:rFonts w:asciiTheme="minorHAnsi" w:hAnsiTheme="minorHAnsi" w:cstheme="minorHAnsi"/>
          <w:sz w:val="16"/>
        </w:rPr>
        <w:t xml:space="preserve">, not just in </w:t>
      </w:r>
      <w:r w:rsidRPr="00C16809">
        <w:rPr>
          <w:rStyle w:val="Emphasis"/>
          <w:rFonts w:asciiTheme="minorHAnsi" w:hAnsiTheme="minorHAnsi" w:cstheme="minorHAnsi"/>
        </w:rPr>
        <w:t xml:space="preserve">suggested </w:t>
      </w:r>
      <w:r w:rsidRPr="00C16809">
        <w:rPr>
          <w:rStyle w:val="Emphasis"/>
          <w:rFonts w:asciiTheme="minorHAnsi" w:hAnsiTheme="minorHAnsi" w:cstheme="minorHAnsi"/>
          <w:highlight w:val="cyan"/>
        </w:rPr>
        <w:t>research topics</w:t>
      </w:r>
      <w:r w:rsidRPr="00C16809">
        <w:rPr>
          <w:rFonts w:asciiTheme="minorHAnsi" w:hAnsiTheme="minorHAnsi" w:cstheme="minorHAnsi"/>
          <w:sz w:val="16"/>
        </w:rPr>
        <w:t xml:space="preserve">, but also in terms of assessing the value of the scholarship generated thus far in </w:t>
      </w:r>
      <w:r w:rsidRPr="00C16809">
        <w:rPr>
          <w:rFonts w:asciiTheme="minorHAnsi" w:hAnsiTheme="minorHAnsi" w:cstheme="minorHAnsi"/>
          <w:sz w:val="16"/>
          <w:highlight w:val="cyan"/>
        </w:rPr>
        <w:t>ill</w:t>
      </w:r>
      <w:r w:rsidRPr="00C16809">
        <w:rPr>
          <w:rStyle w:val="StyleUnderline"/>
          <w:rFonts w:asciiTheme="minorHAnsi" w:hAnsiTheme="minorHAnsi" w:cstheme="minorHAnsi"/>
          <w:highlight w:val="cyan"/>
        </w:rPr>
        <w:t>uminating</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highlight w:val="cyan"/>
        </w:rPr>
        <w:t>communicating</w:t>
      </w:r>
      <w:r w:rsidRPr="00C16809">
        <w:rPr>
          <w:rStyle w:val="StyleUnderline"/>
          <w:rFonts w:asciiTheme="minorHAnsi" w:hAnsiTheme="minorHAnsi" w:cstheme="minorHAnsi"/>
          <w:highlight w:val="cyan"/>
        </w:rPr>
        <w:t xml:space="preserve"> the </w:t>
      </w:r>
      <w:r w:rsidRPr="00C16809">
        <w:rPr>
          <w:rStyle w:val="Emphasis"/>
          <w:rFonts w:asciiTheme="minorHAnsi" w:hAnsiTheme="minorHAnsi" w:cstheme="minorHAnsi"/>
          <w:highlight w:val="cyan"/>
        </w:rPr>
        <w:t>connections</w:t>
      </w:r>
      <w:r w:rsidRPr="00C16809">
        <w:rPr>
          <w:rStyle w:val="StyleUnderline"/>
          <w:rFonts w:asciiTheme="minorHAnsi" w:hAnsiTheme="minorHAnsi" w:cstheme="minorHAnsi"/>
          <w:highlight w:val="cyan"/>
        </w:rPr>
        <w:t xml:space="preserve"> between </w:t>
      </w:r>
      <w:r w:rsidRPr="00C16809">
        <w:rPr>
          <w:rStyle w:val="Emphasis"/>
          <w:rFonts w:asciiTheme="minorHAnsi" w:hAnsiTheme="minorHAnsi" w:cstheme="minorHAnsi"/>
          <w:highlight w:val="cyan"/>
        </w:rPr>
        <w:t>IP</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gender</w:t>
      </w:r>
      <w:r w:rsidRPr="00C16809">
        <w:rPr>
          <w:rStyle w:val="StyleUnderline"/>
          <w:rFonts w:asciiTheme="minorHAnsi" w:hAnsiTheme="minorHAnsi" w:cstheme="minorHAnsi"/>
        </w:rPr>
        <w:t xml:space="preserve"> to others who </w:t>
      </w:r>
      <w:r w:rsidRPr="00C16809">
        <w:rPr>
          <w:rStyle w:val="StyleUnderline"/>
          <w:rFonts w:asciiTheme="minorHAnsi" w:hAnsiTheme="minorHAnsi" w:cstheme="minorHAnsi"/>
          <w:highlight w:val="cyan"/>
        </w:rPr>
        <w:t>use</w:t>
      </w:r>
      <w:r w:rsidRPr="00C16809">
        <w:rPr>
          <w:rStyle w:val="StyleUnderline"/>
          <w:rFonts w:asciiTheme="minorHAnsi" w:hAnsiTheme="minorHAnsi" w:cstheme="minorHAnsi"/>
        </w:rPr>
        <w:t xml:space="preserve"> and craft </w:t>
      </w:r>
      <w:r w:rsidRPr="00C16809">
        <w:rPr>
          <w:rStyle w:val="Emphasis"/>
          <w:rFonts w:asciiTheme="minorHAnsi" w:hAnsiTheme="minorHAnsi" w:cstheme="minorHAnsi"/>
          <w:highlight w:val="cyan"/>
        </w:rPr>
        <w:t>IP doctrines</w:t>
      </w:r>
      <w:r w:rsidRPr="00C16809">
        <w:rPr>
          <w:rStyle w:val="StyleUnderline"/>
          <w:rFonts w:asciiTheme="minorHAnsi" w:hAnsiTheme="minorHAnsi" w:cstheme="minorHAnsi"/>
        </w:rPr>
        <w:t>.</w:t>
      </w:r>
      <w:r w:rsidRPr="00C16809">
        <w:rPr>
          <w:rFonts w:asciiTheme="minorHAnsi" w:hAnsiTheme="minorHAnsi" w:cstheme="minorHAnsi"/>
          <w:sz w:val="16"/>
        </w:rPr>
        <w:t xml:space="preserve"> The </w:t>
      </w:r>
      <w:r w:rsidRPr="00C16809">
        <w:rPr>
          <w:rStyle w:val="Emphasis"/>
          <w:rFonts w:asciiTheme="minorHAnsi" w:hAnsiTheme="minorHAnsi" w:cstheme="minorHAnsi"/>
          <w:highlight w:val="cyan"/>
        </w:rPr>
        <w:t>audiences</w:t>
      </w:r>
      <w:r w:rsidRPr="00C16809">
        <w:rPr>
          <w:rStyle w:val="StyleUnderline"/>
          <w:rFonts w:asciiTheme="minorHAnsi" w:hAnsiTheme="minorHAnsi" w:cstheme="minorHAnsi"/>
        </w:rPr>
        <w:t xml:space="preserve"> created by </w:t>
      </w:r>
      <w:r w:rsidRPr="00C16809">
        <w:rPr>
          <w:rStyle w:val="StyleUnderline"/>
          <w:rFonts w:asciiTheme="minorHAnsi" w:hAnsiTheme="minorHAnsi" w:cstheme="minorHAnsi"/>
          <w:highlight w:val="cyan"/>
        </w:rPr>
        <w:t>IP/gender scholarship</w:t>
      </w:r>
      <w:r w:rsidRPr="00C16809">
        <w:rPr>
          <w:rStyle w:val="StyleUnderline"/>
          <w:rFonts w:asciiTheme="minorHAnsi" w:hAnsiTheme="minorHAnsi" w:cstheme="minorHAnsi"/>
        </w:rPr>
        <w:t xml:space="preserve"> in law reviews are </w:t>
      </w:r>
      <w:r w:rsidRPr="00C16809">
        <w:rPr>
          <w:rStyle w:val="Emphasis"/>
          <w:rFonts w:asciiTheme="minorHAnsi" w:hAnsiTheme="minorHAnsi" w:cstheme="minorHAnsi"/>
          <w:highlight w:val="cyan"/>
        </w:rPr>
        <w:t>important</w:t>
      </w:r>
      <w:r w:rsidRPr="00C16809">
        <w:rPr>
          <w:rFonts w:asciiTheme="minorHAnsi" w:hAnsiTheme="minorHAnsi" w:cstheme="minorHAnsi"/>
          <w:sz w:val="16"/>
        </w:rPr>
        <w:t xml:space="preserve">, but the scholarly community </w:t>
      </w:r>
      <w:r w:rsidRPr="00C16809">
        <w:rPr>
          <w:rStyle w:val="StyleUnderline"/>
          <w:rFonts w:asciiTheme="minorHAnsi" w:hAnsiTheme="minorHAnsi" w:cstheme="minorHAnsi"/>
        </w:rPr>
        <w:t xml:space="preserve">created by these symposia has and can continue to </w:t>
      </w:r>
      <w:r w:rsidRPr="00C16809">
        <w:rPr>
          <w:rStyle w:val="StyleUnderline"/>
          <w:rFonts w:asciiTheme="minorHAnsi" w:hAnsiTheme="minorHAnsi" w:cstheme="minorHAnsi"/>
          <w:highlight w:val="cyan"/>
        </w:rPr>
        <w:t>create more opportunities</w:t>
      </w:r>
      <w:r w:rsidRPr="00C16809">
        <w:rPr>
          <w:rStyle w:val="StyleUnderline"/>
          <w:rFonts w:asciiTheme="minorHAnsi" w:hAnsiTheme="minorHAnsi" w:cstheme="minorHAnsi"/>
        </w:rPr>
        <w:t xml:space="preserve"> to </w:t>
      </w:r>
      <w:r w:rsidRPr="00C16809">
        <w:rPr>
          <w:rStyle w:val="StyleUnderline"/>
          <w:rFonts w:asciiTheme="minorHAnsi" w:hAnsiTheme="minorHAnsi" w:cstheme="minorHAnsi"/>
          <w:highlight w:val="cyan"/>
        </w:rPr>
        <w:t xml:space="preserve">foster </w:t>
      </w:r>
      <w:r w:rsidRPr="00C16809">
        <w:rPr>
          <w:rStyle w:val="Emphasis"/>
          <w:rFonts w:asciiTheme="minorHAnsi" w:hAnsiTheme="minorHAnsi" w:cstheme="minorHAnsi"/>
          <w:highlight w:val="cyan"/>
        </w:rPr>
        <w:t>social justice</w:t>
      </w:r>
      <w:r w:rsidRPr="00C16809">
        <w:rPr>
          <w:rStyle w:val="StyleUnderline"/>
          <w:rFonts w:asciiTheme="minorHAnsi" w:hAnsiTheme="minorHAnsi" w:cstheme="minorHAnsi"/>
        </w:rPr>
        <w:t xml:space="preserve"> by </w:t>
      </w:r>
      <w:r w:rsidRPr="00C16809">
        <w:rPr>
          <w:rStyle w:val="StyleUnderline"/>
          <w:rFonts w:asciiTheme="minorHAnsi" w:hAnsiTheme="minorHAnsi" w:cstheme="minorHAnsi"/>
          <w:highlight w:val="cyan"/>
        </w:rPr>
        <w:t>reaching other audiences</w:t>
      </w:r>
      <w:r w:rsidRPr="00C16809">
        <w:rPr>
          <w:rStyle w:val="StyleUnderline"/>
          <w:rFonts w:asciiTheme="minorHAnsi" w:hAnsiTheme="minorHAnsi" w:cstheme="minorHAnsi"/>
        </w:rPr>
        <w:t xml:space="preserve"> as well.</w:t>
      </w:r>
    </w:p>
    <w:p w14:paraId="66A566DE" w14:textId="5A088B65" w:rsidR="006028D8" w:rsidRPr="00C16809" w:rsidRDefault="001E6C2F" w:rsidP="001E6C2F">
      <w:pPr>
        <w:pStyle w:val="Heading3"/>
        <w:rPr>
          <w:rFonts w:asciiTheme="minorHAnsi" w:hAnsiTheme="minorHAnsi" w:cstheme="minorHAnsi"/>
        </w:rPr>
      </w:pPr>
      <w:r w:rsidRPr="00C16809">
        <w:rPr>
          <w:rFonts w:asciiTheme="minorHAnsi" w:hAnsiTheme="minorHAnsi" w:cstheme="minorHAnsi"/>
        </w:rPr>
        <w:t>Knowledge DA</w:t>
      </w:r>
    </w:p>
    <w:p w14:paraId="7AB0E34B" w14:textId="77777777" w:rsidR="001E6C2F" w:rsidRPr="00C16809" w:rsidRDefault="001E6C2F" w:rsidP="001E6C2F">
      <w:pPr>
        <w:pStyle w:val="Heading4"/>
        <w:rPr>
          <w:rStyle w:val="StyleUnderline"/>
          <w:rFonts w:asciiTheme="minorHAnsi" w:hAnsiTheme="minorHAnsi" w:cstheme="minorHAnsi"/>
        </w:rPr>
      </w:pPr>
      <w:r w:rsidRPr="00C16809">
        <w:rPr>
          <w:rStyle w:val="StyleUnderline"/>
          <w:rFonts w:asciiTheme="minorHAnsi" w:hAnsiTheme="minorHAnsi" w:cstheme="minorHAnsi"/>
        </w:rPr>
        <w:t>(x) KNOWLEDGE DA</w:t>
      </w:r>
    </w:p>
    <w:p w14:paraId="6F0CA430" w14:textId="77777777" w:rsidR="001E6C2F" w:rsidRPr="00C16809" w:rsidRDefault="001E6C2F" w:rsidP="001E6C2F">
      <w:pPr>
        <w:rPr>
          <w:rFonts w:asciiTheme="minorHAnsi" w:hAnsiTheme="minorHAnsi" w:cstheme="minorHAnsi"/>
        </w:rPr>
      </w:pPr>
      <w:r w:rsidRPr="00C16809">
        <w:rPr>
          <w:rFonts w:asciiTheme="minorHAnsi" w:hAnsiTheme="minorHAnsi" w:cstheme="minorHAnsi"/>
        </w:rPr>
        <w:t xml:space="preserve">---could be an alt card as well. </w:t>
      </w:r>
    </w:p>
    <w:p w14:paraId="5303ADA9" w14:textId="77777777" w:rsidR="001E6C2F" w:rsidRPr="00C16809" w:rsidRDefault="001E6C2F" w:rsidP="001E6C2F">
      <w:pPr>
        <w:rPr>
          <w:rStyle w:val="StyleUnderline"/>
          <w:rFonts w:asciiTheme="minorHAnsi" w:hAnsiTheme="minorHAnsi" w:cstheme="minorHAnsi"/>
        </w:rPr>
      </w:pPr>
      <w:r w:rsidRPr="00C16809">
        <w:rPr>
          <w:rFonts w:asciiTheme="minorHAnsi" w:hAnsiTheme="minorHAnsi" w:cstheme="minorHAnsi"/>
        </w:rPr>
        <w:t xml:space="preserve">Debora </w:t>
      </w:r>
      <w:r w:rsidRPr="00C16809">
        <w:rPr>
          <w:rStyle w:val="Style13ptBold"/>
          <w:rFonts w:asciiTheme="minorHAnsi" w:hAnsiTheme="minorHAnsi" w:cstheme="minorHAnsi"/>
        </w:rPr>
        <w:t>Halbert</w:t>
      </w:r>
      <w:r w:rsidRPr="00C16809">
        <w:rPr>
          <w:rFonts w:asciiTheme="minorHAnsi" w:hAnsiTheme="minorHAnsi" w:cstheme="minorHAnsi"/>
        </w:rPr>
        <w:t xml:space="preserve"> </w:t>
      </w:r>
      <w:r w:rsidRPr="00C16809">
        <w:rPr>
          <w:rStyle w:val="Style13ptBold"/>
          <w:rFonts w:asciiTheme="minorHAnsi" w:hAnsiTheme="minorHAnsi" w:cstheme="minorHAnsi"/>
        </w:rPr>
        <w:t>06</w:t>
      </w:r>
      <w:r w:rsidRPr="00C16809">
        <w:rPr>
          <w:rFonts w:asciiTheme="minorHAnsi" w:hAnsiTheme="minorHAnsi" w:cstheme="minorHAnsi"/>
        </w:rPr>
        <w:t xml:space="preserve">, Associate Professor of Political Science at the University of Hawai`i at Manoa, 2006, “Feminist Interpretations of Intellectual Property,” </w:t>
      </w:r>
      <w:r w:rsidRPr="00C16809">
        <w:rPr>
          <w:rFonts w:asciiTheme="minorHAnsi" w:hAnsiTheme="minorHAnsi" w:cstheme="minorHAnsi"/>
          <w:i/>
          <w:iCs/>
        </w:rPr>
        <w:t>Journal of Gender, Social Policy &amp; the Law</w:t>
      </w:r>
      <w:r w:rsidRPr="00C16809">
        <w:rPr>
          <w:rFonts w:asciiTheme="minorHAnsi" w:hAnsiTheme="minorHAnsi" w:cstheme="minorHAnsi"/>
        </w:rPr>
        <w:t>, (14(3</w:t>
      </w:r>
      <w:proofErr w:type="gramStart"/>
      <w:r w:rsidRPr="00C16809">
        <w:rPr>
          <w:rFonts w:asciiTheme="minorHAnsi" w:hAnsiTheme="minorHAnsi" w:cstheme="minorHAnsi"/>
        </w:rPr>
        <w:t>))pp.</w:t>
      </w:r>
      <w:proofErr w:type="gramEnd"/>
      <w:r w:rsidRPr="00C16809">
        <w:rPr>
          <w:rFonts w:asciiTheme="minorHAnsi" w:hAnsiTheme="minorHAnsi" w:cstheme="minorHAnsi"/>
        </w:rPr>
        <w:t xml:space="preserve"> 273, https://digitalcommons.wcl.american.edu/cgi/viewcontent.cgi?referer=&amp;httpsredir=1&amp;article=1264&amp;context=jgspl, </w:t>
      </w:r>
      <w:proofErr w:type="spellStart"/>
      <w:r w:rsidRPr="00C16809">
        <w:rPr>
          <w:rFonts w:asciiTheme="minorHAnsi" w:hAnsiTheme="minorHAnsi" w:cstheme="minorHAnsi"/>
        </w:rPr>
        <w:t>eb</w:t>
      </w:r>
      <w:proofErr w:type="spellEnd"/>
    </w:p>
    <w:p w14:paraId="4F2A1FB5" w14:textId="77777777" w:rsidR="001E6C2F" w:rsidRPr="00C16809" w:rsidRDefault="001E6C2F" w:rsidP="001E6C2F">
      <w:pPr>
        <w:rPr>
          <w:rStyle w:val="StyleUnderline"/>
          <w:rFonts w:asciiTheme="minorHAnsi" w:hAnsiTheme="minorHAnsi" w:cstheme="minorHAnsi"/>
        </w:rPr>
      </w:pPr>
      <w:r w:rsidRPr="00C16809">
        <w:rPr>
          <w:rStyle w:val="StyleUnderline"/>
          <w:rFonts w:asciiTheme="minorHAnsi" w:hAnsiTheme="minorHAnsi" w:cstheme="minorHAnsi"/>
        </w:rPr>
        <w:t xml:space="preserve">Arguments about </w:t>
      </w:r>
      <w:r w:rsidRPr="00C16809">
        <w:rPr>
          <w:rStyle w:val="Emphasis"/>
          <w:rFonts w:asciiTheme="minorHAnsi" w:hAnsiTheme="minorHAnsi" w:cstheme="minorHAnsi"/>
          <w:highlight w:val="cyan"/>
        </w:rPr>
        <w:t>feminist epistemologies</w:t>
      </w:r>
      <w:r w:rsidRPr="00C16809">
        <w:rPr>
          <w:rFonts w:asciiTheme="minorHAnsi" w:hAnsiTheme="minorHAnsi" w:cstheme="minorHAnsi"/>
          <w:sz w:val="16"/>
        </w:rPr>
        <w:t xml:space="preserve"> are </w:t>
      </w:r>
      <w:r w:rsidRPr="00C16809">
        <w:rPr>
          <w:rStyle w:val="StyleUnderline"/>
          <w:rFonts w:asciiTheme="minorHAnsi" w:hAnsiTheme="minorHAnsi" w:cstheme="minorHAnsi"/>
        </w:rPr>
        <w:t xml:space="preserve">not meant to suggest that women as women will always see creative work as collective or an </w:t>
      </w:r>
      <w:r w:rsidRPr="00C16809">
        <w:rPr>
          <w:rStyle w:val="Emphasis"/>
          <w:rFonts w:asciiTheme="minorHAnsi" w:hAnsiTheme="minorHAnsi" w:cstheme="minorHAnsi"/>
        </w:rPr>
        <w:t>act of care.</w:t>
      </w:r>
      <w:r w:rsidRPr="00C16809">
        <w:rPr>
          <w:rFonts w:asciiTheme="minorHAnsi" w:hAnsiTheme="minorHAnsi" w:cstheme="minorHAnsi"/>
          <w:sz w:val="16"/>
        </w:rPr>
        <w:t xml:space="preserve"> Women can be as </w:t>
      </w:r>
      <w:r w:rsidRPr="00C16809">
        <w:rPr>
          <w:rStyle w:val="StyleUnderline"/>
          <w:rFonts w:asciiTheme="minorHAnsi" w:hAnsiTheme="minorHAnsi" w:cstheme="minorHAnsi"/>
        </w:rPr>
        <w:t>motivated by profit-making as men</w:t>
      </w:r>
      <w:r w:rsidRPr="00C16809">
        <w:rPr>
          <w:rFonts w:asciiTheme="minorHAnsi" w:hAnsiTheme="minorHAnsi" w:cstheme="minorHAnsi"/>
          <w:sz w:val="16"/>
        </w:rPr>
        <w:t>.76 However, the fe</w:t>
      </w:r>
      <w:r w:rsidRPr="00C16809">
        <w:rPr>
          <w:rStyle w:val="StyleUnderline"/>
          <w:rFonts w:asciiTheme="minorHAnsi" w:hAnsiTheme="minorHAnsi" w:cstheme="minorHAnsi"/>
        </w:rPr>
        <w:t xml:space="preserve">minist standpoint </w:t>
      </w:r>
      <w:r w:rsidRPr="00C16809">
        <w:rPr>
          <w:rStyle w:val="StyleUnderline"/>
          <w:rFonts w:asciiTheme="minorHAnsi" w:hAnsiTheme="minorHAnsi" w:cstheme="minorHAnsi"/>
          <w:highlight w:val="cyan"/>
        </w:rPr>
        <w:t>does suggest</w:t>
      </w:r>
      <w:r w:rsidRPr="00C16809">
        <w:rPr>
          <w:rStyle w:val="StyleUnderline"/>
          <w:rFonts w:asciiTheme="minorHAnsi" w:hAnsiTheme="minorHAnsi" w:cstheme="minorHAnsi"/>
        </w:rPr>
        <w:t xml:space="preserve"> there are </w:t>
      </w:r>
      <w:r w:rsidRPr="00C16809">
        <w:rPr>
          <w:rStyle w:val="StyleUnderline"/>
          <w:rFonts w:asciiTheme="minorHAnsi" w:hAnsiTheme="minorHAnsi" w:cstheme="minorHAnsi"/>
          <w:highlight w:val="cyan"/>
        </w:rPr>
        <w:t>alternatives</w:t>
      </w:r>
      <w:r w:rsidRPr="00C16809">
        <w:rPr>
          <w:rStyle w:val="StyleUnderline"/>
          <w:rFonts w:asciiTheme="minorHAnsi" w:hAnsiTheme="minorHAnsi" w:cstheme="minorHAnsi"/>
        </w:rPr>
        <w:t xml:space="preserve"> to </w:t>
      </w:r>
      <w:r w:rsidRPr="00C16809">
        <w:rPr>
          <w:rStyle w:val="StyleUnderline"/>
          <w:rFonts w:asciiTheme="minorHAnsi" w:hAnsiTheme="minorHAnsi" w:cstheme="minorHAnsi"/>
          <w:highlight w:val="cyan"/>
        </w:rPr>
        <w:t>i</w:t>
      </w:r>
      <w:r w:rsidRPr="00C16809">
        <w:rPr>
          <w:rStyle w:val="StyleUnderline"/>
          <w:rFonts w:asciiTheme="minorHAnsi" w:hAnsiTheme="minorHAnsi" w:cstheme="minorHAnsi"/>
        </w:rPr>
        <w:t xml:space="preserve">ntellectual </w:t>
      </w:r>
      <w:r w:rsidRPr="00C16809">
        <w:rPr>
          <w:rStyle w:val="StyleUnderline"/>
          <w:rFonts w:asciiTheme="minorHAnsi" w:hAnsiTheme="minorHAnsi" w:cstheme="minorHAnsi"/>
          <w:highlight w:val="cyan"/>
        </w:rPr>
        <w:t>p</w:t>
      </w:r>
      <w:r w:rsidRPr="00C16809">
        <w:rPr>
          <w:rStyle w:val="StyleUnderline"/>
          <w:rFonts w:asciiTheme="minorHAnsi" w:hAnsiTheme="minorHAnsi" w:cstheme="minorHAnsi"/>
        </w:rPr>
        <w:t xml:space="preserve">roperty that can be </w:t>
      </w:r>
      <w:r w:rsidRPr="00C16809">
        <w:rPr>
          <w:rStyle w:val="StyleUnderline"/>
          <w:rFonts w:asciiTheme="minorHAnsi" w:hAnsiTheme="minorHAnsi" w:cstheme="minorHAnsi"/>
          <w:highlight w:val="cyan"/>
        </w:rPr>
        <w:t>used</w:t>
      </w:r>
      <w:r w:rsidRPr="00C16809">
        <w:rPr>
          <w:rStyle w:val="StyleUnderline"/>
          <w:rFonts w:asciiTheme="minorHAnsi" w:hAnsiTheme="minorHAnsi" w:cstheme="minorHAnsi"/>
        </w:rPr>
        <w:t xml:space="preserve"> by both </w:t>
      </w:r>
      <w:r w:rsidRPr="00C16809">
        <w:rPr>
          <w:rStyle w:val="Emphasis"/>
          <w:rFonts w:asciiTheme="minorHAnsi" w:hAnsiTheme="minorHAnsi" w:cstheme="minorHAnsi"/>
          <w:highlight w:val="cyan"/>
        </w:rPr>
        <w:t>women</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men</w:t>
      </w:r>
      <w:r w:rsidRPr="00C16809">
        <w:rPr>
          <w:rStyle w:val="StyleUnderline"/>
          <w:rFonts w:asciiTheme="minorHAnsi" w:hAnsiTheme="minorHAnsi" w:cstheme="minorHAnsi"/>
        </w:rPr>
        <w:t xml:space="preserve"> who </w:t>
      </w:r>
      <w:r w:rsidRPr="00C16809">
        <w:rPr>
          <w:rStyle w:val="Emphasis"/>
          <w:rFonts w:asciiTheme="minorHAnsi" w:hAnsiTheme="minorHAnsi" w:cstheme="minorHAnsi"/>
          <w:highlight w:val="cyan"/>
        </w:rPr>
        <w:t>seek to escape</w:t>
      </w:r>
      <w:r w:rsidRPr="00C16809">
        <w:rPr>
          <w:rStyle w:val="StyleUnderline"/>
          <w:rFonts w:asciiTheme="minorHAnsi" w:hAnsiTheme="minorHAnsi" w:cstheme="minorHAnsi"/>
        </w:rPr>
        <w:t xml:space="preserve"> what is often considered the </w:t>
      </w:r>
      <w:r w:rsidRPr="00C16809">
        <w:rPr>
          <w:rStyle w:val="StyleUnderline"/>
          <w:rFonts w:asciiTheme="minorHAnsi" w:hAnsiTheme="minorHAnsi" w:cstheme="minorHAnsi"/>
          <w:highlight w:val="cyan"/>
        </w:rPr>
        <w:t xml:space="preserve">only </w:t>
      </w:r>
      <w:r w:rsidRPr="00C16809">
        <w:rPr>
          <w:rStyle w:val="Emphasis"/>
          <w:rFonts w:asciiTheme="minorHAnsi" w:hAnsiTheme="minorHAnsi" w:cstheme="minorHAnsi"/>
          <w:highlight w:val="cyan"/>
        </w:rPr>
        <w:t>possible path</w:t>
      </w:r>
      <w:r w:rsidRPr="00C16809">
        <w:rPr>
          <w:rStyle w:val="StyleUnderline"/>
          <w:rFonts w:asciiTheme="minorHAnsi" w:hAnsiTheme="minorHAnsi" w:cstheme="minorHAnsi"/>
        </w:rPr>
        <w:t xml:space="preserve"> to protect </w:t>
      </w:r>
      <w:r w:rsidRPr="00C16809">
        <w:rPr>
          <w:rStyle w:val="Emphasis"/>
          <w:rFonts w:asciiTheme="minorHAnsi" w:hAnsiTheme="minorHAnsi" w:cstheme="minorHAnsi"/>
          <w:highlight w:val="cyan"/>
        </w:rPr>
        <w:t>creative work</w:t>
      </w:r>
      <w:r w:rsidRPr="00C16809">
        <w:rPr>
          <w:rStyle w:val="StyleUnderline"/>
          <w:rFonts w:asciiTheme="minorHAnsi" w:hAnsiTheme="minorHAnsi" w:cstheme="minorHAnsi"/>
        </w:rPr>
        <w:t>—</w:t>
      </w:r>
      <w:r w:rsidRPr="00C16809">
        <w:rPr>
          <w:rStyle w:val="Emphasis"/>
          <w:rFonts w:asciiTheme="minorHAnsi" w:hAnsiTheme="minorHAnsi" w:cstheme="minorHAnsi"/>
          <w:highlight w:val="cyan"/>
        </w:rPr>
        <w:t>intellectual property</w:t>
      </w:r>
      <w:r w:rsidRPr="00C16809">
        <w:rPr>
          <w:rStyle w:val="Emphasis"/>
          <w:rFonts w:asciiTheme="minorHAnsi" w:hAnsiTheme="minorHAnsi" w:cstheme="minorHAnsi"/>
        </w:rPr>
        <w:t xml:space="preserve"> law</w:t>
      </w:r>
      <w:r w:rsidRPr="00C16809">
        <w:rPr>
          <w:rStyle w:val="StyleUnderline"/>
          <w:rFonts w:asciiTheme="minorHAnsi" w:hAnsiTheme="minorHAnsi" w:cstheme="minorHAnsi"/>
        </w:rPr>
        <w:t>.</w:t>
      </w:r>
    </w:p>
    <w:p w14:paraId="1E0F5180" w14:textId="77777777" w:rsidR="001E6C2F" w:rsidRPr="00C16809" w:rsidRDefault="001E6C2F" w:rsidP="001E6C2F">
      <w:pPr>
        <w:rPr>
          <w:rFonts w:asciiTheme="minorHAnsi" w:hAnsiTheme="minorHAnsi" w:cstheme="minorHAnsi"/>
          <w:sz w:val="16"/>
        </w:rPr>
      </w:pPr>
      <w:r w:rsidRPr="00C16809">
        <w:rPr>
          <w:rFonts w:asciiTheme="minorHAnsi" w:hAnsiTheme="minorHAnsi" w:cstheme="minorHAnsi"/>
          <w:sz w:val="16"/>
        </w:rPr>
        <w:t xml:space="preserve">The relational attitude becomes quite revolutionary when applied to the “products” of knowledge called “intellectual property.” </w:t>
      </w:r>
      <w:r w:rsidRPr="00C16809">
        <w:rPr>
          <w:rStyle w:val="StyleUnderline"/>
          <w:rFonts w:asciiTheme="minorHAnsi" w:hAnsiTheme="minorHAnsi" w:cstheme="minorHAnsi"/>
        </w:rPr>
        <w:t xml:space="preserve">Once one stops </w:t>
      </w:r>
      <w:r w:rsidRPr="00C16809">
        <w:rPr>
          <w:rStyle w:val="StyleUnderline"/>
          <w:rFonts w:asciiTheme="minorHAnsi" w:hAnsiTheme="minorHAnsi" w:cstheme="minorHAnsi"/>
          <w:highlight w:val="cyan"/>
        </w:rPr>
        <w:t>privileging</w:t>
      </w:r>
      <w:r w:rsidRPr="00C16809">
        <w:rPr>
          <w:rStyle w:val="StyleUnderline"/>
          <w:rFonts w:asciiTheme="minorHAnsi" w:hAnsiTheme="minorHAnsi" w:cstheme="minorHAnsi"/>
        </w:rPr>
        <w:t xml:space="preserve"> the </w:t>
      </w:r>
      <w:r w:rsidRPr="00C16809">
        <w:rPr>
          <w:rStyle w:val="StyleUnderline"/>
          <w:rFonts w:asciiTheme="minorHAnsi" w:hAnsiTheme="minorHAnsi" w:cstheme="minorHAnsi"/>
          <w:highlight w:val="cyan"/>
        </w:rPr>
        <w:t>abstract</w:t>
      </w:r>
      <w:r w:rsidRPr="00C16809">
        <w:rPr>
          <w:rStyle w:val="StyleUnderline"/>
          <w:rFonts w:asciiTheme="minorHAnsi" w:hAnsiTheme="minorHAnsi" w:cstheme="minorHAnsi"/>
        </w:rPr>
        <w:t xml:space="preserve"> and </w:t>
      </w:r>
      <w:r w:rsidRPr="00C16809">
        <w:rPr>
          <w:rStyle w:val="StyleUnderline"/>
          <w:rFonts w:asciiTheme="minorHAnsi" w:hAnsiTheme="minorHAnsi" w:cstheme="minorHAnsi"/>
          <w:highlight w:val="cyan"/>
        </w:rPr>
        <w:t>rational</w:t>
      </w:r>
      <w:r w:rsidRPr="00C16809">
        <w:rPr>
          <w:rStyle w:val="StyleUnderline"/>
          <w:rFonts w:asciiTheme="minorHAnsi" w:hAnsiTheme="minorHAnsi" w:cstheme="minorHAnsi"/>
        </w:rPr>
        <w:t xml:space="preserve"> and seeks out the </w:t>
      </w:r>
      <w:r w:rsidRPr="00C16809">
        <w:rPr>
          <w:rStyle w:val="StyleUnderline"/>
          <w:rFonts w:asciiTheme="minorHAnsi" w:hAnsiTheme="minorHAnsi" w:cstheme="minorHAnsi"/>
          <w:highlight w:val="cyan"/>
        </w:rPr>
        <w:t xml:space="preserve">relational in </w:t>
      </w:r>
      <w:r w:rsidRPr="00C16809">
        <w:rPr>
          <w:rStyle w:val="Emphasis"/>
          <w:rFonts w:asciiTheme="minorHAnsi" w:hAnsiTheme="minorHAnsi" w:cstheme="minorHAnsi"/>
          <w:highlight w:val="cyan"/>
        </w:rPr>
        <w:t>cultural creation</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innovation</w:t>
      </w:r>
      <w:r w:rsidRPr="00C16809">
        <w:rPr>
          <w:rFonts w:asciiTheme="minorHAnsi" w:hAnsiTheme="minorHAnsi" w:cstheme="minorHAnsi"/>
          <w:sz w:val="16"/>
          <w:highlight w:val="cyan"/>
        </w:rPr>
        <w:t>,</w:t>
      </w:r>
      <w:r w:rsidRPr="00C16809">
        <w:rPr>
          <w:rFonts w:asciiTheme="minorHAnsi" w:hAnsiTheme="minorHAnsi" w:cstheme="minorHAnsi"/>
          <w:sz w:val="16"/>
        </w:rPr>
        <w:t xml:space="preserve"> it is clear that </w:t>
      </w:r>
      <w:r w:rsidRPr="00C16809">
        <w:rPr>
          <w:rStyle w:val="StyleUnderline"/>
          <w:rFonts w:asciiTheme="minorHAnsi" w:hAnsiTheme="minorHAnsi" w:cstheme="minorHAnsi"/>
        </w:rPr>
        <w:t xml:space="preserve">a paradigm of intellectual property that creates </w:t>
      </w:r>
      <w:r w:rsidRPr="00C16809">
        <w:rPr>
          <w:rStyle w:val="StyleUnderline"/>
          <w:rFonts w:asciiTheme="minorHAnsi" w:hAnsiTheme="minorHAnsi" w:cstheme="minorHAnsi"/>
          <w:highlight w:val="cyan"/>
        </w:rPr>
        <w:t>rigid</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boundaries</w:t>
      </w:r>
      <w:r w:rsidRPr="00C16809">
        <w:rPr>
          <w:rStyle w:val="StyleUnderline"/>
          <w:rFonts w:asciiTheme="minorHAnsi" w:hAnsiTheme="minorHAnsi" w:cstheme="minorHAnsi"/>
        </w:rPr>
        <w:t xml:space="preserve"> to sharing stands in the way of a relational approach to knowledge creation</w:t>
      </w:r>
      <w:r w:rsidRPr="00C16809">
        <w:rPr>
          <w:rFonts w:asciiTheme="minorHAnsi" w:hAnsiTheme="minorHAnsi" w:cstheme="minorHAnsi"/>
          <w:sz w:val="16"/>
        </w:rPr>
        <w:t xml:space="preserve">, one in which </w:t>
      </w:r>
      <w:proofErr w:type="gramStart"/>
      <w:r w:rsidRPr="00C16809">
        <w:rPr>
          <w:rFonts w:asciiTheme="minorHAnsi" w:hAnsiTheme="minorHAnsi" w:cstheme="minorHAnsi"/>
          <w:sz w:val="16"/>
        </w:rPr>
        <w:t>care</w:t>
      </w:r>
      <w:proofErr w:type="gramEnd"/>
      <w:r w:rsidRPr="00C16809">
        <w:rPr>
          <w:rFonts w:asciiTheme="minorHAnsi" w:hAnsiTheme="minorHAnsi" w:cstheme="minorHAnsi"/>
          <w:sz w:val="16"/>
        </w:rPr>
        <w:t xml:space="preserve"> and the work of the heart can play a role. A </w:t>
      </w:r>
      <w:r w:rsidRPr="00C16809">
        <w:rPr>
          <w:rStyle w:val="Emphasis"/>
          <w:rFonts w:asciiTheme="minorHAnsi" w:hAnsiTheme="minorHAnsi" w:cstheme="minorHAnsi"/>
        </w:rPr>
        <w:t xml:space="preserve">feminist </w:t>
      </w:r>
      <w:r w:rsidRPr="00C16809">
        <w:rPr>
          <w:rStyle w:val="Emphasis"/>
          <w:rFonts w:asciiTheme="minorHAnsi" w:hAnsiTheme="minorHAnsi" w:cstheme="minorHAnsi"/>
          <w:highlight w:val="cyan"/>
        </w:rPr>
        <w:t>critique</w:t>
      </w:r>
      <w:r w:rsidRPr="00C16809">
        <w:rPr>
          <w:rStyle w:val="StyleUnderline"/>
          <w:rFonts w:asciiTheme="minorHAnsi" w:hAnsiTheme="minorHAnsi" w:cstheme="minorHAnsi"/>
        </w:rPr>
        <w:t xml:space="preserve"> from this </w:t>
      </w:r>
      <w:r w:rsidRPr="00C16809">
        <w:rPr>
          <w:rStyle w:val="StyleUnderline"/>
          <w:rFonts w:asciiTheme="minorHAnsi" w:hAnsiTheme="minorHAnsi" w:cstheme="minorHAnsi"/>
          <w:highlight w:val="cyan"/>
        </w:rPr>
        <w:t>perspective</w:t>
      </w:r>
      <w:r w:rsidRPr="00C16809">
        <w:rPr>
          <w:rStyle w:val="StyleUnderline"/>
          <w:rFonts w:asciiTheme="minorHAnsi" w:hAnsiTheme="minorHAnsi" w:cstheme="minorHAnsi"/>
        </w:rPr>
        <w:t xml:space="preserve"> is a quite radical </w:t>
      </w:r>
      <w:r w:rsidRPr="00C16809">
        <w:rPr>
          <w:rStyle w:val="StyleUnderline"/>
          <w:rFonts w:asciiTheme="minorHAnsi" w:hAnsiTheme="minorHAnsi" w:cstheme="minorHAnsi"/>
          <w:highlight w:val="cyan"/>
        </w:rPr>
        <w:t>critique</w:t>
      </w:r>
      <w:r w:rsidRPr="00C16809">
        <w:rPr>
          <w:rStyle w:val="StyleUnderline"/>
          <w:rFonts w:asciiTheme="minorHAnsi" w:hAnsiTheme="minorHAnsi" w:cstheme="minorHAnsi"/>
        </w:rPr>
        <w:t xml:space="preserve"> of the </w:t>
      </w:r>
      <w:r w:rsidRPr="00C16809">
        <w:rPr>
          <w:rStyle w:val="Emphasis"/>
          <w:rFonts w:asciiTheme="minorHAnsi" w:hAnsiTheme="minorHAnsi" w:cstheme="minorHAnsi"/>
          <w:highlight w:val="cyan"/>
        </w:rPr>
        <w:t>boundaries</w:t>
      </w:r>
      <w:r w:rsidRPr="00C16809">
        <w:rPr>
          <w:rStyle w:val="StyleUnderline"/>
          <w:rFonts w:asciiTheme="minorHAnsi" w:hAnsiTheme="minorHAnsi" w:cstheme="minorHAnsi"/>
        </w:rPr>
        <w:t xml:space="preserve"> established by </w:t>
      </w:r>
      <w:r w:rsidRPr="00C16809">
        <w:rPr>
          <w:rStyle w:val="Emphasis"/>
          <w:rFonts w:asciiTheme="minorHAnsi" w:hAnsiTheme="minorHAnsi" w:cstheme="minorHAnsi"/>
        </w:rPr>
        <w:t>intellectual property law</w:t>
      </w:r>
      <w:r w:rsidRPr="00C16809">
        <w:rPr>
          <w:rStyle w:val="StyleUnderline"/>
          <w:rFonts w:asciiTheme="minorHAnsi" w:hAnsiTheme="minorHAnsi" w:cstheme="minorHAnsi"/>
        </w:rPr>
        <w:t>, which typically are boundaries that seek only to divide and control instead of facilitate exchange.</w:t>
      </w:r>
    </w:p>
    <w:p w14:paraId="4CB660CF" w14:textId="77777777" w:rsidR="001E6C2F" w:rsidRPr="00C16809" w:rsidRDefault="001E6C2F" w:rsidP="001E6C2F">
      <w:pPr>
        <w:rPr>
          <w:rFonts w:asciiTheme="minorHAnsi" w:hAnsiTheme="minorHAnsi" w:cstheme="minorHAnsi"/>
          <w:sz w:val="16"/>
        </w:rPr>
      </w:pPr>
      <w:r w:rsidRPr="00C16809">
        <w:rPr>
          <w:rFonts w:asciiTheme="minorHAnsi" w:hAnsiTheme="minorHAnsi" w:cstheme="minorHAnsi"/>
          <w:sz w:val="16"/>
        </w:rPr>
        <w:t xml:space="preserve">The applicability of these </w:t>
      </w:r>
      <w:r w:rsidRPr="00C16809">
        <w:rPr>
          <w:rStyle w:val="Emphasis"/>
          <w:rFonts w:asciiTheme="minorHAnsi" w:hAnsiTheme="minorHAnsi" w:cstheme="minorHAnsi"/>
          <w:highlight w:val="cyan"/>
        </w:rPr>
        <w:t>epistemological</w:t>
      </w:r>
      <w:r w:rsidRPr="00C16809">
        <w:rPr>
          <w:rStyle w:val="StyleUnderline"/>
          <w:rFonts w:asciiTheme="minorHAnsi" w:hAnsiTheme="minorHAnsi" w:cstheme="minorHAnsi"/>
          <w:highlight w:val="cyan"/>
        </w:rPr>
        <w:t xml:space="preserve"> standpoints</w:t>
      </w:r>
      <w:r w:rsidRPr="00C16809">
        <w:rPr>
          <w:rStyle w:val="StyleUnderline"/>
          <w:rFonts w:asciiTheme="minorHAnsi" w:hAnsiTheme="minorHAnsi" w:cstheme="minorHAnsi"/>
        </w:rPr>
        <w:t xml:space="preserve"> highlights </w:t>
      </w:r>
      <w:r w:rsidRPr="00C16809">
        <w:rPr>
          <w:rStyle w:val="StyleUnderline"/>
          <w:rFonts w:asciiTheme="minorHAnsi" w:hAnsiTheme="minorHAnsi" w:cstheme="minorHAnsi"/>
          <w:highlight w:val="cyan"/>
        </w:rPr>
        <w:t>possible</w:t>
      </w:r>
      <w:r w:rsidRPr="00C16809">
        <w:rPr>
          <w:rStyle w:val="StyleUnderline"/>
          <w:rFonts w:asciiTheme="minorHAnsi" w:hAnsiTheme="minorHAnsi" w:cstheme="minorHAnsi"/>
        </w:rPr>
        <w:t xml:space="preserve"> feminist </w:t>
      </w:r>
      <w:r w:rsidRPr="00C16809">
        <w:rPr>
          <w:rStyle w:val="StyleUnderline"/>
          <w:rFonts w:asciiTheme="minorHAnsi" w:hAnsiTheme="minorHAnsi" w:cstheme="minorHAnsi"/>
          <w:highlight w:val="cyan"/>
        </w:rPr>
        <w:t>interpretations</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highlight w:val="cyan"/>
        </w:rPr>
        <w:t>i</w:t>
      </w:r>
      <w:r w:rsidRPr="00C16809">
        <w:rPr>
          <w:rStyle w:val="Emphasis"/>
          <w:rFonts w:asciiTheme="minorHAnsi" w:hAnsiTheme="minorHAnsi" w:cstheme="minorHAnsi"/>
        </w:rPr>
        <w:t xml:space="preserve">ntellectual </w:t>
      </w:r>
      <w:r w:rsidRPr="00C16809">
        <w:rPr>
          <w:rStyle w:val="Emphasis"/>
          <w:rFonts w:asciiTheme="minorHAnsi" w:hAnsiTheme="minorHAnsi" w:cstheme="minorHAnsi"/>
          <w:highlight w:val="cyan"/>
        </w:rPr>
        <w:t>p</w:t>
      </w:r>
      <w:r w:rsidRPr="00C16809">
        <w:rPr>
          <w:rStyle w:val="Emphasis"/>
          <w:rFonts w:asciiTheme="minorHAnsi" w:hAnsiTheme="minorHAnsi" w:cstheme="minorHAnsi"/>
        </w:rPr>
        <w:t>roperty</w:t>
      </w:r>
      <w:r w:rsidRPr="00C16809">
        <w:rPr>
          <w:rFonts w:asciiTheme="minorHAnsi" w:hAnsiTheme="minorHAnsi" w:cstheme="minorHAnsi"/>
          <w:sz w:val="16"/>
        </w:rPr>
        <w:t>. If the very construction of knowledge is masculine, then it follows that the r</w:t>
      </w:r>
      <w:r w:rsidRPr="00C16809">
        <w:rPr>
          <w:rStyle w:val="StyleUnderline"/>
          <w:rFonts w:asciiTheme="minorHAnsi" w:hAnsiTheme="minorHAnsi" w:cstheme="minorHAnsi"/>
        </w:rPr>
        <w:t xml:space="preserve">ules </w:t>
      </w:r>
      <w:r w:rsidRPr="00C16809">
        <w:rPr>
          <w:rStyle w:val="StyleUnderline"/>
          <w:rFonts w:asciiTheme="minorHAnsi" w:hAnsiTheme="minorHAnsi" w:cstheme="minorHAnsi"/>
          <w:highlight w:val="cyan"/>
        </w:rPr>
        <w:t>protecting</w:t>
      </w:r>
      <w:r w:rsidRPr="00C16809">
        <w:rPr>
          <w:rStyle w:val="StyleUnderline"/>
          <w:rFonts w:asciiTheme="minorHAnsi" w:hAnsiTheme="minorHAnsi" w:cstheme="minorHAnsi"/>
        </w:rPr>
        <w:t xml:space="preserve"> the </w:t>
      </w:r>
      <w:r w:rsidRPr="00C16809">
        <w:rPr>
          <w:rStyle w:val="Emphasis"/>
          <w:rFonts w:asciiTheme="minorHAnsi" w:hAnsiTheme="minorHAnsi" w:cstheme="minorHAnsi"/>
          <w:highlight w:val="cyan"/>
        </w:rPr>
        <w:t>ownership</w:t>
      </w:r>
      <w:r w:rsidRPr="00C16809">
        <w:rPr>
          <w:rStyle w:val="Emphasis"/>
          <w:rFonts w:asciiTheme="minorHAnsi" w:hAnsiTheme="minorHAnsi" w:cstheme="minorHAnsi"/>
        </w:rPr>
        <w:t xml:space="preserve"> of </w:t>
      </w:r>
      <w:r w:rsidRPr="00C16809">
        <w:rPr>
          <w:rStyle w:val="Emphasis"/>
          <w:rFonts w:asciiTheme="minorHAnsi" w:hAnsiTheme="minorHAnsi" w:cstheme="minorHAnsi"/>
          <w:highlight w:val="cyan"/>
        </w:rPr>
        <w:t>knowledge</w:t>
      </w:r>
      <w:r w:rsidRPr="00C16809">
        <w:rPr>
          <w:rStyle w:val="StyleUnderline"/>
          <w:rFonts w:asciiTheme="minorHAnsi" w:hAnsiTheme="minorHAnsi" w:cstheme="minorHAnsi"/>
        </w:rPr>
        <w:t xml:space="preserve">, such as patents and copyrights, </w:t>
      </w:r>
      <w:r w:rsidRPr="00C16809">
        <w:rPr>
          <w:rStyle w:val="Emphasis"/>
          <w:rFonts w:asciiTheme="minorHAnsi" w:hAnsiTheme="minorHAnsi" w:cstheme="minorHAnsi"/>
          <w:highlight w:val="cyan"/>
        </w:rPr>
        <w:t>emerge from</w:t>
      </w:r>
      <w:r w:rsidRPr="00C16809">
        <w:rPr>
          <w:rStyle w:val="Emphasis"/>
          <w:rFonts w:asciiTheme="minorHAnsi" w:hAnsiTheme="minorHAnsi" w:cstheme="minorHAnsi"/>
        </w:rPr>
        <w:t xml:space="preserve"> a </w:t>
      </w:r>
      <w:r w:rsidRPr="00C16809">
        <w:rPr>
          <w:rStyle w:val="Emphasis"/>
          <w:rFonts w:asciiTheme="minorHAnsi" w:hAnsiTheme="minorHAnsi" w:cstheme="minorHAnsi"/>
          <w:highlight w:val="cyan"/>
        </w:rPr>
        <w:t>system of knowledge</w:t>
      </w:r>
      <w:r w:rsidRPr="00C16809">
        <w:rPr>
          <w:rStyle w:val="StyleUnderline"/>
          <w:rFonts w:asciiTheme="minorHAnsi" w:hAnsiTheme="minorHAnsi" w:cstheme="minorHAnsi"/>
        </w:rPr>
        <w:t xml:space="preserve"> production that does </w:t>
      </w:r>
      <w:r w:rsidRPr="00C16809">
        <w:rPr>
          <w:rStyle w:val="Emphasis"/>
          <w:rFonts w:asciiTheme="minorHAnsi" w:hAnsiTheme="minorHAnsi" w:cstheme="minorHAnsi"/>
          <w:highlight w:val="cyan"/>
        </w:rPr>
        <w:t>not recognize reciprocity</w:t>
      </w:r>
      <w:r w:rsidRPr="00C16809">
        <w:rPr>
          <w:rStyle w:val="StyleUnderline"/>
          <w:rFonts w:asciiTheme="minorHAnsi" w:hAnsiTheme="minorHAnsi" w:cstheme="minorHAnsi"/>
          <w:highlight w:val="cyan"/>
        </w:rPr>
        <w:t>,</w:t>
      </w:r>
      <w:r w:rsidRPr="00C16809">
        <w:rPr>
          <w:rStyle w:val="StyleUnderline"/>
          <w:rFonts w:asciiTheme="minorHAnsi" w:hAnsiTheme="minorHAnsi" w:cstheme="minorHAnsi"/>
        </w:rPr>
        <w:t xml:space="preserve"> but rather emphasizes the abstract and individuated male</w:t>
      </w:r>
      <w:r w:rsidRPr="00C16809">
        <w:rPr>
          <w:rFonts w:asciiTheme="minorHAnsi" w:hAnsiTheme="minorHAnsi" w:cstheme="minorHAnsi"/>
          <w:sz w:val="16"/>
        </w:rPr>
        <w:t xml:space="preserve">.77 </w:t>
      </w:r>
      <w:r w:rsidRPr="00C16809">
        <w:rPr>
          <w:rStyle w:val="StyleUnderline"/>
          <w:rFonts w:asciiTheme="minorHAnsi" w:hAnsiTheme="minorHAnsi" w:cstheme="minorHAnsi"/>
        </w:rPr>
        <w:t xml:space="preserve">Both women and men are </w:t>
      </w:r>
      <w:r w:rsidRPr="00C16809">
        <w:rPr>
          <w:rStyle w:val="StyleUnderline"/>
          <w:rFonts w:asciiTheme="minorHAnsi" w:hAnsiTheme="minorHAnsi" w:cstheme="minorHAnsi"/>
          <w:highlight w:val="cyan"/>
        </w:rPr>
        <w:t>alienated</w:t>
      </w:r>
      <w:r w:rsidRPr="00C16809">
        <w:rPr>
          <w:rStyle w:val="StyleUnderline"/>
          <w:rFonts w:asciiTheme="minorHAnsi" w:hAnsiTheme="minorHAnsi" w:cstheme="minorHAnsi"/>
        </w:rPr>
        <w:t xml:space="preserve"> within </w:t>
      </w:r>
      <w:r w:rsidRPr="00C16809">
        <w:rPr>
          <w:rStyle w:val="StyleUnderline"/>
          <w:rFonts w:asciiTheme="minorHAnsi" w:hAnsiTheme="minorHAnsi" w:cstheme="minorHAnsi"/>
          <w:highlight w:val="cyan"/>
        </w:rPr>
        <w:t>such a system</w:t>
      </w:r>
      <w:r w:rsidRPr="00C16809">
        <w:rPr>
          <w:rStyle w:val="StyleUnderline"/>
          <w:rFonts w:asciiTheme="minorHAnsi" w:hAnsiTheme="minorHAnsi" w:cstheme="minorHAnsi"/>
        </w:rPr>
        <w:t xml:space="preserve"> because the framework itself remains </w:t>
      </w:r>
      <w:r w:rsidRPr="00C16809">
        <w:rPr>
          <w:rStyle w:val="Emphasis"/>
          <w:rFonts w:asciiTheme="minorHAnsi" w:hAnsiTheme="minorHAnsi" w:cstheme="minorHAnsi"/>
        </w:rPr>
        <w:t>invisible</w:t>
      </w:r>
      <w:r w:rsidRPr="00C16809">
        <w:rPr>
          <w:rFonts w:asciiTheme="minorHAnsi" w:hAnsiTheme="minorHAnsi" w:cstheme="minorHAnsi"/>
          <w:sz w:val="16"/>
        </w:rPr>
        <w:t xml:space="preserve">. However, the </w:t>
      </w:r>
      <w:r w:rsidRPr="00C16809">
        <w:rPr>
          <w:rStyle w:val="StyleUnderline"/>
          <w:rFonts w:asciiTheme="minorHAnsi" w:hAnsiTheme="minorHAnsi" w:cstheme="minorHAnsi"/>
        </w:rPr>
        <w:t xml:space="preserve">structure </w:t>
      </w:r>
      <w:r w:rsidRPr="00C16809">
        <w:rPr>
          <w:rStyle w:val="StyleUnderline"/>
          <w:rFonts w:asciiTheme="minorHAnsi" w:hAnsiTheme="minorHAnsi" w:cstheme="minorHAnsi"/>
          <w:highlight w:val="cyan"/>
        </w:rPr>
        <w:t xml:space="preserve">privileges </w:t>
      </w:r>
      <w:r w:rsidRPr="00C16809">
        <w:rPr>
          <w:rStyle w:val="Emphasis"/>
          <w:rFonts w:asciiTheme="minorHAnsi" w:hAnsiTheme="minorHAnsi" w:cstheme="minorHAnsi"/>
          <w:highlight w:val="cyan"/>
        </w:rPr>
        <w:t>masculine</w:t>
      </w:r>
      <w:r w:rsidRPr="00C16809">
        <w:rPr>
          <w:rStyle w:val="StyleUnderline"/>
          <w:rFonts w:asciiTheme="minorHAnsi" w:hAnsiTheme="minorHAnsi" w:cstheme="minorHAnsi"/>
          <w:highlight w:val="cyan"/>
        </w:rPr>
        <w:t xml:space="preserve"> forms</w:t>
      </w:r>
      <w:r w:rsidRPr="00C16809">
        <w:rPr>
          <w:rStyle w:val="StyleUnderline"/>
          <w:rFonts w:asciiTheme="minorHAnsi" w:hAnsiTheme="minorHAnsi" w:cstheme="minorHAnsi"/>
        </w:rPr>
        <w:t xml:space="preserve"> and disregards the type of labor and knowledge practiced by women until the time</w:t>
      </w:r>
      <w:r w:rsidRPr="00C16809">
        <w:rPr>
          <w:rFonts w:asciiTheme="minorHAnsi" w:hAnsiTheme="minorHAnsi" w:cstheme="minorHAnsi"/>
          <w:sz w:val="16"/>
        </w:rPr>
        <w:t xml:space="preserve">, as is the case with knitting, that a commercial value might be found.78 Both men and women can profit from the system of knowledge that feminists argue is a masculine construction, but the </w:t>
      </w:r>
      <w:r w:rsidRPr="00C16809">
        <w:rPr>
          <w:rStyle w:val="Emphasis"/>
          <w:rFonts w:asciiTheme="minorHAnsi" w:hAnsiTheme="minorHAnsi" w:cstheme="minorHAnsi"/>
          <w:highlight w:val="cyan"/>
        </w:rPr>
        <w:t>feminist standpoint</w:t>
      </w:r>
      <w:r w:rsidRPr="00C16809">
        <w:rPr>
          <w:rStyle w:val="StyleUnderline"/>
          <w:rFonts w:asciiTheme="minorHAnsi" w:hAnsiTheme="minorHAnsi" w:cstheme="minorHAnsi"/>
        </w:rPr>
        <w:t xml:space="preserve"> allows us to </w:t>
      </w:r>
      <w:r w:rsidRPr="00C16809">
        <w:rPr>
          <w:rStyle w:val="StyleUnderline"/>
          <w:rFonts w:asciiTheme="minorHAnsi" w:hAnsiTheme="minorHAnsi" w:cstheme="minorHAnsi"/>
          <w:highlight w:val="cyan"/>
        </w:rPr>
        <w:t>build a bridge</w:t>
      </w:r>
      <w:r w:rsidRPr="00C16809">
        <w:rPr>
          <w:rStyle w:val="StyleUnderline"/>
          <w:rFonts w:asciiTheme="minorHAnsi" w:hAnsiTheme="minorHAnsi" w:cstheme="minorHAnsi"/>
        </w:rPr>
        <w:t xml:space="preserve"> to an </w:t>
      </w:r>
      <w:r w:rsidRPr="00C16809">
        <w:rPr>
          <w:rStyle w:val="StyleUnderline"/>
          <w:rFonts w:asciiTheme="minorHAnsi" w:hAnsiTheme="minorHAnsi" w:cstheme="minorHAnsi"/>
          <w:highlight w:val="cyan"/>
        </w:rPr>
        <w:t>alternative</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understanding</w:t>
      </w:r>
      <w:r w:rsidRPr="00C16809">
        <w:rPr>
          <w:rStyle w:val="StyleUnderline"/>
          <w:rFonts w:asciiTheme="minorHAnsi" w:hAnsiTheme="minorHAnsi" w:cstheme="minorHAnsi"/>
        </w:rPr>
        <w:t xml:space="preserve"> of knowledge and the types of knowledge that </w:t>
      </w:r>
      <w:r w:rsidRPr="00C16809">
        <w:rPr>
          <w:rStyle w:val="Emphasis"/>
          <w:rFonts w:asciiTheme="minorHAnsi" w:hAnsiTheme="minorHAnsi" w:cstheme="minorHAnsi"/>
          <w:highlight w:val="cyan"/>
        </w:rPr>
        <w:t>become valuable</w:t>
      </w:r>
      <w:r w:rsidRPr="00C16809">
        <w:rPr>
          <w:rFonts w:asciiTheme="minorHAnsi" w:hAnsiTheme="minorHAnsi" w:cstheme="minorHAnsi"/>
          <w:sz w:val="16"/>
        </w:rPr>
        <w:t>.</w:t>
      </w:r>
    </w:p>
    <w:p w14:paraId="0BACBFB7" w14:textId="77777777" w:rsidR="001E6C2F" w:rsidRPr="00C16809" w:rsidRDefault="001E6C2F" w:rsidP="001E6C2F">
      <w:pPr>
        <w:rPr>
          <w:rStyle w:val="StyleUnderline"/>
          <w:rFonts w:asciiTheme="minorHAnsi" w:hAnsiTheme="minorHAnsi" w:cstheme="minorHAnsi"/>
        </w:rPr>
      </w:pPr>
      <w:r w:rsidRPr="00C16809">
        <w:rPr>
          <w:rFonts w:asciiTheme="minorHAnsi" w:hAnsiTheme="minorHAnsi" w:cstheme="minorHAnsi"/>
          <w:sz w:val="16"/>
        </w:rPr>
        <w:t xml:space="preserve">Feminists argue that women’s labor “relieves men of the need to take care of their bodies or of the local places where they exist, freeing them to immerse themselves in the world of abstract concepts.”79 Thus, when a feminist lens is applied to the construction of knowledge, it becomes clear that isolated, original, and individual works of authorship are impossible—they come at the price of a gender dualism. The </w:t>
      </w:r>
      <w:r w:rsidRPr="00C16809">
        <w:rPr>
          <w:rStyle w:val="StyleUnderline"/>
          <w:rFonts w:asciiTheme="minorHAnsi" w:hAnsiTheme="minorHAnsi" w:cstheme="minorHAnsi"/>
          <w:highlight w:val="cyan"/>
        </w:rPr>
        <w:t>move</w:t>
      </w:r>
      <w:r w:rsidRPr="00C16809">
        <w:rPr>
          <w:rStyle w:val="StyleUnderline"/>
          <w:rFonts w:asciiTheme="minorHAnsi" w:hAnsiTheme="minorHAnsi" w:cstheme="minorHAnsi"/>
        </w:rPr>
        <w:t xml:space="preserve"> away from this particular </w:t>
      </w:r>
      <w:r w:rsidRPr="00C16809">
        <w:rPr>
          <w:rStyle w:val="StyleUnderline"/>
          <w:rFonts w:asciiTheme="minorHAnsi" w:hAnsiTheme="minorHAnsi" w:cstheme="minorHAnsi"/>
          <w:highlight w:val="cyan"/>
        </w:rPr>
        <w:t>social construction</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knowledge</w:t>
      </w:r>
      <w:r w:rsidRPr="00C16809">
        <w:rPr>
          <w:rStyle w:val="StyleUnderline"/>
          <w:rFonts w:asciiTheme="minorHAnsi" w:hAnsiTheme="minorHAnsi" w:cstheme="minorHAnsi"/>
        </w:rPr>
        <w:t xml:space="preserve"> requires us to </w:t>
      </w:r>
      <w:r w:rsidRPr="00C16809">
        <w:rPr>
          <w:rStyle w:val="StyleUnderline"/>
          <w:rFonts w:asciiTheme="minorHAnsi" w:hAnsiTheme="minorHAnsi" w:cstheme="minorHAnsi"/>
          <w:highlight w:val="cyan"/>
        </w:rPr>
        <w:t xml:space="preserve">understand these </w:t>
      </w:r>
      <w:r w:rsidRPr="00C16809">
        <w:rPr>
          <w:rStyle w:val="Emphasis"/>
          <w:rFonts w:asciiTheme="minorHAnsi" w:hAnsiTheme="minorHAnsi" w:cstheme="minorHAnsi"/>
          <w:highlight w:val="cyan"/>
        </w:rPr>
        <w:t>underlying principles</w:t>
      </w:r>
      <w:r w:rsidRPr="00C16809">
        <w:rPr>
          <w:rStyle w:val="StyleUnderline"/>
          <w:rFonts w:asciiTheme="minorHAnsi" w:hAnsiTheme="minorHAnsi" w:cstheme="minorHAnsi"/>
        </w:rPr>
        <w:t>.</w:t>
      </w:r>
    </w:p>
    <w:p w14:paraId="0D4A6928" w14:textId="4CC7E499" w:rsidR="001E6C2F" w:rsidRPr="00C16809" w:rsidRDefault="001E6C2F" w:rsidP="001E6C2F">
      <w:pPr>
        <w:pStyle w:val="Heading3"/>
        <w:rPr>
          <w:rFonts w:asciiTheme="minorHAnsi" w:hAnsiTheme="minorHAnsi" w:cstheme="minorHAnsi"/>
        </w:rPr>
      </w:pPr>
      <w:r w:rsidRPr="00C16809">
        <w:rPr>
          <w:rFonts w:asciiTheme="minorHAnsi" w:hAnsiTheme="minorHAnsi" w:cstheme="minorHAnsi"/>
        </w:rPr>
        <w:t>Academy DA</w:t>
      </w:r>
    </w:p>
    <w:p w14:paraId="7D33DA02" w14:textId="77777777" w:rsidR="001E6C2F" w:rsidRPr="00C16809" w:rsidRDefault="001E6C2F" w:rsidP="001E6C2F">
      <w:pPr>
        <w:pStyle w:val="Heading4"/>
        <w:rPr>
          <w:rStyle w:val="StyleUnderline"/>
          <w:rFonts w:asciiTheme="minorHAnsi" w:hAnsiTheme="minorHAnsi" w:cstheme="minorHAnsi"/>
        </w:rPr>
      </w:pPr>
      <w:r w:rsidRPr="00C16809">
        <w:rPr>
          <w:rStyle w:val="StyleUnderline"/>
          <w:rFonts w:asciiTheme="minorHAnsi" w:hAnsiTheme="minorHAnsi" w:cstheme="minorHAnsi"/>
        </w:rPr>
        <w:t>(x) ACADEMY DA</w:t>
      </w:r>
    </w:p>
    <w:p w14:paraId="493F6BF9" w14:textId="77777777" w:rsidR="001E6C2F" w:rsidRPr="00C16809" w:rsidRDefault="001E6C2F" w:rsidP="001E6C2F">
      <w:pPr>
        <w:rPr>
          <w:rStyle w:val="StyleUnderline"/>
          <w:rFonts w:asciiTheme="minorHAnsi" w:hAnsiTheme="minorHAnsi" w:cstheme="minorHAnsi"/>
        </w:rPr>
      </w:pPr>
      <w:r w:rsidRPr="00C16809">
        <w:rPr>
          <w:rFonts w:asciiTheme="minorHAnsi" w:hAnsiTheme="minorHAnsi" w:cstheme="minorHAnsi"/>
        </w:rPr>
        <w:t xml:space="preserve">Dan L. </w:t>
      </w:r>
      <w:r w:rsidRPr="00C16809">
        <w:rPr>
          <w:rStyle w:val="Style13ptBold"/>
          <w:rFonts w:asciiTheme="minorHAnsi" w:hAnsiTheme="minorHAnsi" w:cstheme="minorHAnsi"/>
        </w:rPr>
        <w:t>Burk</w:t>
      </w:r>
      <w:r w:rsidRPr="00C16809">
        <w:rPr>
          <w:rFonts w:asciiTheme="minorHAnsi" w:hAnsiTheme="minorHAnsi" w:cstheme="minorHAnsi"/>
        </w:rPr>
        <w:t xml:space="preserve"> </w:t>
      </w:r>
      <w:r w:rsidRPr="00C16809">
        <w:rPr>
          <w:rStyle w:val="Style13ptBold"/>
          <w:rFonts w:asciiTheme="minorHAnsi" w:hAnsiTheme="minorHAnsi" w:cstheme="minorHAnsi"/>
        </w:rPr>
        <w:t>06</w:t>
      </w:r>
      <w:r w:rsidRPr="00C16809">
        <w:rPr>
          <w:rFonts w:asciiTheme="minorHAnsi" w:hAnsiTheme="minorHAnsi" w:cstheme="minorHAnsi"/>
        </w:rPr>
        <w:t xml:space="preserve">, University of California, Irvine School of Law, 09/01/2006, “Feminism and Dualism in Intellectual Property,” </w:t>
      </w:r>
      <w:r w:rsidRPr="00C16809">
        <w:rPr>
          <w:rFonts w:asciiTheme="minorHAnsi" w:hAnsiTheme="minorHAnsi" w:cstheme="minorHAnsi"/>
          <w:i/>
          <w:iCs/>
        </w:rPr>
        <w:t>JOURNAL OF GENDER, SOCIAL POLICY &amp; THE LAW</w:t>
      </w:r>
      <w:r w:rsidRPr="00C16809">
        <w:rPr>
          <w:rFonts w:asciiTheme="minorHAnsi" w:hAnsiTheme="minorHAnsi" w:cstheme="minorHAnsi"/>
        </w:rPr>
        <w:t xml:space="preserve">, (15(2)), pp. 06-43, https://papers.ssrn.com/sol3/papers.cfm?abstract_id=928421#, </w:t>
      </w:r>
      <w:proofErr w:type="spellStart"/>
      <w:r w:rsidRPr="00C16809">
        <w:rPr>
          <w:rFonts w:asciiTheme="minorHAnsi" w:hAnsiTheme="minorHAnsi" w:cstheme="minorHAnsi"/>
        </w:rPr>
        <w:t>eb</w:t>
      </w:r>
      <w:proofErr w:type="spellEnd"/>
    </w:p>
    <w:p w14:paraId="211E0301" w14:textId="77777777" w:rsidR="001E6C2F" w:rsidRPr="00C16809" w:rsidRDefault="001E6C2F" w:rsidP="001E6C2F">
      <w:pPr>
        <w:rPr>
          <w:rStyle w:val="StyleUnderline"/>
          <w:rFonts w:asciiTheme="minorHAnsi" w:hAnsiTheme="minorHAnsi" w:cstheme="minorHAnsi"/>
        </w:rPr>
      </w:pPr>
      <w:r w:rsidRPr="00C16809">
        <w:rPr>
          <w:rFonts w:asciiTheme="minorHAnsi" w:hAnsiTheme="minorHAnsi" w:cstheme="minorHAnsi"/>
          <w:sz w:val="16"/>
        </w:rPr>
        <w:t xml:space="preserve">In 1993, legal scholar Richard Epstein </w:t>
      </w:r>
      <w:r w:rsidRPr="00C16809">
        <w:rPr>
          <w:rStyle w:val="StyleUnderline"/>
          <w:rFonts w:asciiTheme="minorHAnsi" w:hAnsiTheme="minorHAnsi" w:cstheme="minorHAnsi"/>
          <w:highlight w:val="cyan"/>
        </w:rPr>
        <w:t>challenged</w:t>
      </w:r>
      <w:r w:rsidRPr="00C16809">
        <w:rPr>
          <w:rStyle w:val="StyleUnderline"/>
          <w:rFonts w:asciiTheme="minorHAnsi" w:hAnsiTheme="minorHAnsi" w:cstheme="minorHAnsi"/>
        </w:rPr>
        <w:t xml:space="preserve"> the </w:t>
      </w:r>
      <w:r w:rsidRPr="00C16809">
        <w:rPr>
          <w:rStyle w:val="StyleUnderline"/>
          <w:rFonts w:asciiTheme="minorHAnsi" w:hAnsiTheme="minorHAnsi" w:cstheme="minorHAnsi"/>
          <w:highlight w:val="cyan"/>
        </w:rPr>
        <w:t>value</w:t>
      </w:r>
      <w:r w:rsidRPr="00C16809">
        <w:rPr>
          <w:rStyle w:val="StyleUnderline"/>
          <w:rFonts w:asciiTheme="minorHAnsi" w:hAnsiTheme="minorHAnsi" w:cstheme="minorHAnsi"/>
        </w:rPr>
        <w:t xml:space="preserve"> and the </w:t>
      </w:r>
      <w:r w:rsidRPr="00C16809">
        <w:rPr>
          <w:rStyle w:val="StyleUnderline"/>
          <w:rFonts w:asciiTheme="minorHAnsi" w:hAnsiTheme="minorHAnsi" w:cstheme="minorHAnsi"/>
          <w:highlight w:val="cyan"/>
        </w:rPr>
        <w:t>utility of feminist scholarship</w:t>
      </w:r>
      <w:r w:rsidRPr="00C16809">
        <w:rPr>
          <w:rStyle w:val="StyleUnderline"/>
          <w:rFonts w:asciiTheme="minorHAnsi" w:hAnsiTheme="minorHAnsi" w:cstheme="minorHAnsi"/>
        </w:rPr>
        <w:t xml:space="preserve"> in the </w:t>
      </w:r>
      <w:r w:rsidRPr="00C16809">
        <w:rPr>
          <w:rStyle w:val="StyleUnderline"/>
          <w:rFonts w:asciiTheme="minorHAnsi" w:hAnsiTheme="minorHAnsi" w:cstheme="minorHAnsi"/>
          <w:highlight w:val="cyan"/>
        </w:rPr>
        <w:t>academy</w:t>
      </w:r>
      <w:r w:rsidRPr="00C16809">
        <w:rPr>
          <w:rFonts w:asciiTheme="minorHAnsi" w:hAnsiTheme="minorHAnsi" w:cstheme="minorHAnsi"/>
          <w:sz w:val="16"/>
        </w:rPr>
        <w:t xml:space="preserve">, posing the question whether </w:t>
      </w:r>
      <w:r w:rsidRPr="00C16809">
        <w:rPr>
          <w:rStyle w:val="StyleUnderline"/>
          <w:rFonts w:asciiTheme="minorHAnsi" w:hAnsiTheme="minorHAnsi" w:cstheme="minorHAnsi"/>
        </w:rPr>
        <w:t>feminism had something, anything, to say about a variety of legal doctrines, including intellectual property</w:t>
      </w:r>
      <w:r w:rsidRPr="00C16809">
        <w:rPr>
          <w:rFonts w:asciiTheme="minorHAnsi" w:hAnsiTheme="minorHAnsi" w:cstheme="minorHAnsi"/>
          <w:sz w:val="16"/>
        </w:rPr>
        <w:t xml:space="preserve">.3 The question is </w:t>
      </w:r>
      <w:r w:rsidRPr="00C16809">
        <w:rPr>
          <w:rStyle w:val="StyleUnderline"/>
          <w:rFonts w:asciiTheme="minorHAnsi" w:hAnsiTheme="minorHAnsi" w:cstheme="minorHAnsi"/>
        </w:rPr>
        <w:t xml:space="preserve">somewhat surprising, especially in hindsight. </w:t>
      </w:r>
      <w:r w:rsidRPr="00C16809">
        <w:rPr>
          <w:rFonts w:asciiTheme="minorHAnsi" w:hAnsiTheme="minorHAnsi" w:cstheme="minorHAnsi"/>
          <w:sz w:val="16"/>
        </w:rPr>
        <w:t xml:space="preserve">Even at the time that he posed the question, feminist scholars had already begun </w:t>
      </w:r>
      <w:r w:rsidRPr="00C16809">
        <w:rPr>
          <w:rStyle w:val="StyleUnderline"/>
          <w:rFonts w:asciiTheme="minorHAnsi" w:hAnsiTheme="minorHAnsi" w:cstheme="minorHAnsi"/>
          <w:highlight w:val="cyan"/>
        </w:rPr>
        <w:t>addressing</w:t>
      </w:r>
      <w:r w:rsidRPr="00C16809">
        <w:rPr>
          <w:rStyle w:val="StyleUnderline"/>
          <w:rFonts w:asciiTheme="minorHAnsi" w:hAnsiTheme="minorHAnsi" w:cstheme="minorHAnsi"/>
        </w:rPr>
        <w:t xml:space="preserve"> most of the </w:t>
      </w:r>
      <w:r w:rsidRPr="00C16809">
        <w:rPr>
          <w:rStyle w:val="StyleUnderline"/>
          <w:rFonts w:asciiTheme="minorHAnsi" w:hAnsiTheme="minorHAnsi" w:cstheme="minorHAnsi"/>
          <w:highlight w:val="cyan"/>
        </w:rPr>
        <w:t>topics</w:t>
      </w:r>
      <w:r w:rsidRPr="00C16809">
        <w:rPr>
          <w:rFonts w:asciiTheme="minorHAnsi" w:hAnsiTheme="minorHAnsi" w:cstheme="minorHAnsi"/>
          <w:sz w:val="16"/>
        </w:rPr>
        <w:t xml:space="preserve"> Epstein recited in his </w:t>
      </w:r>
      <w:r w:rsidRPr="00C16809">
        <w:rPr>
          <w:rStyle w:val="StyleUnderline"/>
          <w:rFonts w:asciiTheme="minorHAnsi" w:hAnsiTheme="minorHAnsi" w:cstheme="minorHAnsi"/>
        </w:rPr>
        <w:t xml:space="preserve">litany of legal </w:t>
      </w:r>
      <w:r w:rsidRPr="00C16809">
        <w:rPr>
          <w:rStyle w:val="StyleUnderline"/>
          <w:rFonts w:asciiTheme="minorHAnsi" w:hAnsiTheme="minorHAnsi" w:cstheme="minorHAnsi"/>
          <w:highlight w:val="cyan"/>
        </w:rPr>
        <w:t>subject matter</w:t>
      </w:r>
      <w:r w:rsidRPr="00C16809">
        <w:rPr>
          <w:rFonts w:asciiTheme="minorHAnsi" w:hAnsiTheme="minorHAnsi" w:cstheme="minorHAnsi"/>
          <w:sz w:val="16"/>
        </w:rPr>
        <w:t>,4 and the literature on these topics continues to grow. Thus, the question might seem to have been answered even before it was posed or certainly in the years following</w:t>
      </w:r>
      <w:r w:rsidRPr="00C16809">
        <w:rPr>
          <w:rStyle w:val="StyleUnderline"/>
          <w:rFonts w:asciiTheme="minorHAnsi" w:hAnsiTheme="minorHAnsi" w:cstheme="minorHAnsi"/>
        </w:rPr>
        <w:t xml:space="preserve">; the substantial body of </w:t>
      </w:r>
      <w:r w:rsidRPr="00C16809">
        <w:rPr>
          <w:rStyle w:val="StyleUnderline"/>
          <w:rFonts w:asciiTheme="minorHAnsi" w:hAnsiTheme="minorHAnsi" w:cstheme="minorHAnsi"/>
          <w:highlight w:val="cyan"/>
        </w:rPr>
        <w:t>feminist literature exploring</w:t>
      </w:r>
      <w:r w:rsidRPr="00C16809">
        <w:rPr>
          <w:rStyle w:val="StyleUnderline"/>
          <w:rFonts w:asciiTheme="minorHAnsi" w:hAnsiTheme="minorHAnsi" w:cstheme="minorHAnsi"/>
        </w:rPr>
        <w:t xml:space="preserve"> these </w:t>
      </w:r>
      <w:r w:rsidRPr="00C16809">
        <w:rPr>
          <w:rStyle w:val="StyleUnderline"/>
          <w:rFonts w:asciiTheme="minorHAnsi" w:hAnsiTheme="minorHAnsi" w:cstheme="minorHAnsi"/>
          <w:highlight w:val="cyan"/>
        </w:rPr>
        <w:t>subjects</w:t>
      </w:r>
      <w:r w:rsidRPr="00C16809">
        <w:rPr>
          <w:rStyle w:val="StyleUnderline"/>
          <w:rFonts w:asciiTheme="minorHAnsi" w:hAnsiTheme="minorHAnsi" w:cstheme="minorHAnsi"/>
        </w:rPr>
        <w:t xml:space="preserve"> might be answer enough.</w:t>
      </w:r>
    </w:p>
    <w:p w14:paraId="17660526" w14:textId="77777777" w:rsidR="001E6C2F" w:rsidRPr="00C16809" w:rsidRDefault="001E6C2F" w:rsidP="001E6C2F">
      <w:pPr>
        <w:rPr>
          <w:rFonts w:asciiTheme="minorHAnsi" w:hAnsiTheme="minorHAnsi" w:cstheme="minorHAnsi"/>
          <w:sz w:val="16"/>
        </w:rPr>
      </w:pPr>
      <w:r w:rsidRPr="00C16809">
        <w:rPr>
          <w:rFonts w:asciiTheme="minorHAnsi" w:hAnsiTheme="minorHAnsi" w:cstheme="minorHAnsi"/>
          <w:sz w:val="16"/>
        </w:rPr>
        <w:t xml:space="preserve">But the </w:t>
      </w:r>
      <w:r w:rsidRPr="00C16809">
        <w:rPr>
          <w:rStyle w:val="StyleUnderline"/>
          <w:rFonts w:asciiTheme="minorHAnsi" w:hAnsiTheme="minorHAnsi" w:cstheme="minorHAnsi"/>
        </w:rPr>
        <w:t>query was an obviously rhetorical question</w:t>
      </w:r>
      <w:r w:rsidRPr="00C16809">
        <w:rPr>
          <w:rFonts w:asciiTheme="minorHAnsi" w:hAnsiTheme="minorHAnsi" w:cstheme="minorHAnsi"/>
          <w:sz w:val="16"/>
        </w:rPr>
        <w:t xml:space="preserve">, evidently </w:t>
      </w:r>
      <w:r w:rsidRPr="00C16809">
        <w:rPr>
          <w:rStyle w:val="StyleUnderline"/>
          <w:rFonts w:asciiTheme="minorHAnsi" w:hAnsiTheme="minorHAnsi" w:cstheme="minorHAnsi"/>
        </w:rPr>
        <w:t>intended to imply that even if feminist theory is good for understanding anything in the law</w:t>
      </w:r>
      <w:r w:rsidRPr="00C16809">
        <w:rPr>
          <w:rFonts w:asciiTheme="minorHAnsi" w:hAnsiTheme="minorHAnsi" w:cstheme="minorHAnsi"/>
          <w:sz w:val="16"/>
        </w:rPr>
        <w:t xml:space="preserve">, it has little applicability outside a relatively small set of “women’s issues,” such as equal employment compensation, definitions and defenses in rape, and matters of family law.5 The </w:t>
      </w:r>
      <w:r w:rsidRPr="00C16809">
        <w:rPr>
          <w:rStyle w:val="Emphasis"/>
          <w:rFonts w:asciiTheme="minorHAnsi" w:hAnsiTheme="minorHAnsi" w:cstheme="minorHAnsi"/>
        </w:rPr>
        <w:t xml:space="preserve">substantive answer </w:t>
      </w:r>
      <w:r w:rsidRPr="00C16809">
        <w:rPr>
          <w:rStyle w:val="StyleUnderline"/>
          <w:rFonts w:asciiTheme="minorHAnsi" w:hAnsiTheme="minorHAnsi" w:cstheme="minorHAnsi"/>
        </w:rPr>
        <w:t xml:space="preserve">to this more serious, implied indictment was perhaps best </w:t>
      </w:r>
      <w:r w:rsidRPr="00C16809">
        <w:rPr>
          <w:rStyle w:val="Emphasis"/>
          <w:rFonts w:asciiTheme="minorHAnsi" w:hAnsiTheme="minorHAnsi" w:cstheme="minorHAnsi"/>
        </w:rPr>
        <w:t>articulated</w:t>
      </w:r>
      <w:r w:rsidRPr="00C16809">
        <w:rPr>
          <w:rStyle w:val="StyleUnderline"/>
          <w:rFonts w:asciiTheme="minorHAnsi" w:hAnsiTheme="minorHAnsi" w:cstheme="minorHAnsi"/>
        </w:rPr>
        <w:t xml:space="preserve"> in the recent comment above by </w:t>
      </w:r>
      <w:r w:rsidRPr="00C16809">
        <w:rPr>
          <w:rStyle w:val="Emphasis"/>
          <w:rFonts w:asciiTheme="minorHAnsi" w:hAnsiTheme="minorHAnsi" w:cstheme="minorHAnsi"/>
        </w:rPr>
        <w:t>Donna Haraway</w:t>
      </w:r>
      <w:r w:rsidRPr="00C16809">
        <w:rPr>
          <w:rStyle w:val="StyleUnderline"/>
          <w:rFonts w:asciiTheme="minorHAnsi" w:hAnsiTheme="minorHAnsi" w:cstheme="minorHAnsi"/>
        </w:rPr>
        <w:t xml:space="preserve">, observing that </w:t>
      </w:r>
      <w:r w:rsidRPr="00C16809">
        <w:rPr>
          <w:rStyle w:val="Emphasis"/>
          <w:rFonts w:asciiTheme="minorHAnsi" w:hAnsiTheme="minorHAnsi" w:cstheme="minorHAnsi"/>
          <w:highlight w:val="cyan"/>
        </w:rPr>
        <w:t>feminist inquiry</w:t>
      </w:r>
      <w:r w:rsidRPr="00C16809">
        <w:rPr>
          <w:rStyle w:val="StyleUnderline"/>
          <w:rFonts w:asciiTheme="minorHAnsi" w:hAnsiTheme="minorHAnsi" w:cstheme="minorHAnsi"/>
        </w:rPr>
        <w:t xml:space="preserve"> is </w:t>
      </w:r>
      <w:r w:rsidRPr="00C16809">
        <w:rPr>
          <w:rStyle w:val="StyleUnderline"/>
          <w:rFonts w:asciiTheme="minorHAnsi" w:hAnsiTheme="minorHAnsi" w:cstheme="minorHAnsi"/>
          <w:highlight w:val="cyan"/>
        </w:rPr>
        <w:t>fundamentally</w:t>
      </w:r>
      <w:r w:rsidRPr="00C16809">
        <w:rPr>
          <w:rStyle w:val="StyleUnderline"/>
          <w:rFonts w:asciiTheme="minorHAnsi" w:hAnsiTheme="minorHAnsi" w:cstheme="minorHAnsi"/>
        </w:rPr>
        <w:t xml:space="preserve"> about </w:t>
      </w:r>
      <w:r w:rsidRPr="00C16809">
        <w:rPr>
          <w:rStyle w:val="StyleUnderline"/>
          <w:rFonts w:asciiTheme="minorHAnsi" w:hAnsiTheme="minorHAnsi" w:cstheme="minorHAnsi"/>
          <w:highlight w:val="cyan"/>
        </w:rPr>
        <w:t xml:space="preserve">determining who has </w:t>
      </w:r>
      <w:r w:rsidRPr="00C16809">
        <w:rPr>
          <w:rStyle w:val="Emphasis"/>
          <w:rFonts w:asciiTheme="minorHAnsi" w:hAnsiTheme="minorHAnsi" w:cstheme="minorHAnsi"/>
          <w:highlight w:val="cyan"/>
        </w:rPr>
        <w:t>power</w:t>
      </w:r>
      <w:r w:rsidRPr="00C16809">
        <w:rPr>
          <w:rStyle w:val="StyleUnderline"/>
          <w:rFonts w:asciiTheme="minorHAnsi" w:hAnsiTheme="minorHAnsi" w:cstheme="minorHAnsi"/>
        </w:rPr>
        <w:t xml:space="preserve"> and </w:t>
      </w:r>
      <w:r w:rsidRPr="00C16809">
        <w:rPr>
          <w:rStyle w:val="StyleUnderline"/>
          <w:rFonts w:asciiTheme="minorHAnsi" w:hAnsiTheme="minorHAnsi" w:cstheme="minorHAnsi"/>
          <w:highlight w:val="cyan"/>
        </w:rPr>
        <w:t>how it is being used</w:t>
      </w:r>
      <w:r w:rsidRPr="00C16809">
        <w:rPr>
          <w:rFonts w:asciiTheme="minorHAnsi" w:hAnsiTheme="minorHAnsi" w:cstheme="minorHAnsi"/>
          <w:sz w:val="16"/>
        </w:rPr>
        <w:t xml:space="preserve">.6 Thus, </w:t>
      </w:r>
      <w:r w:rsidRPr="00C16809">
        <w:rPr>
          <w:rStyle w:val="StyleUnderline"/>
          <w:rFonts w:asciiTheme="minorHAnsi" w:hAnsiTheme="minorHAnsi" w:cstheme="minorHAnsi"/>
        </w:rPr>
        <w:t xml:space="preserve">feminist </w:t>
      </w:r>
      <w:r w:rsidRPr="00C16809">
        <w:rPr>
          <w:rStyle w:val="StyleUnderline"/>
          <w:rFonts w:asciiTheme="minorHAnsi" w:hAnsiTheme="minorHAnsi" w:cstheme="minorHAnsi"/>
          <w:highlight w:val="cyan"/>
        </w:rPr>
        <w:t>studies of law</w:t>
      </w:r>
      <w:r w:rsidRPr="00C16809">
        <w:rPr>
          <w:rStyle w:val="StyleUnderline"/>
          <w:rFonts w:asciiTheme="minorHAnsi" w:hAnsiTheme="minorHAnsi" w:cstheme="minorHAnsi"/>
        </w:rPr>
        <w:t xml:space="preserve"> should be applicable not only to </w:t>
      </w:r>
      <w:r w:rsidRPr="00C16809">
        <w:rPr>
          <w:rStyle w:val="StyleUnderline"/>
          <w:rFonts w:asciiTheme="minorHAnsi" w:hAnsiTheme="minorHAnsi" w:cstheme="minorHAnsi"/>
          <w:highlight w:val="cyan"/>
        </w:rPr>
        <w:t>considerations</w:t>
      </w:r>
      <w:r w:rsidRPr="00C16809">
        <w:rPr>
          <w:rStyle w:val="StyleUnderline"/>
          <w:rFonts w:asciiTheme="minorHAnsi" w:hAnsiTheme="minorHAnsi" w:cstheme="minorHAnsi"/>
        </w:rPr>
        <w:t xml:space="preserve"> of the </w:t>
      </w:r>
      <w:r w:rsidRPr="00C16809">
        <w:rPr>
          <w:rStyle w:val="StyleUnderline"/>
          <w:rFonts w:asciiTheme="minorHAnsi" w:hAnsiTheme="minorHAnsi" w:cstheme="minorHAnsi"/>
          <w:highlight w:val="cyan"/>
        </w:rPr>
        <w:t>impact</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rPr>
        <w:t>tax</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contract</w:t>
      </w:r>
      <w:r w:rsidRPr="00C16809">
        <w:rPr>
          <w:rStyle w:val="StyleUnderline"/>
          <w:rFonts w:asciiTheme="minorHAnsi" w:hAnsiTheme="minorHAnsi" w:cstheme="minorHAnsi"/>
        </w:rPr>
        <w:t xml:space="preserve">, </w:t>
      </w:r>
      <w:r w:rsidRPr="00C16809">
        <w:rPr>
          <w:rStyle w:val="Emphasis"/>
          <w:rFonts w:asciiTheme="minorHAnsi" w:hAnsiTheme="minorHAnsi" w:cstheme="minorHAnsi"/>
          <w:highlight w:val="cyan"/>
        </w:rPr>
        <w:t>property</w:t>
      </w:r>
      <w:r w:rsidRPr="00C16809">
        <w:rPr>
          <w:rStyle w:val="StyleUnderline"/>
          <w:rFonts w:asciiTheme="minorHAnsi" w:hAnsiTheme="minorHAnsi" w:cstheme="minorHAnsi"/>
        </w:rPr>
        <w:t xml:space="preserve">, </w:t>
      </w:r>
      <w:r w:rsidRPr="00C16809">
        <w:rPr>
          <w:rStyle w:val="Emphasis"/>
          <w:rFonts w:asciiTheme="minorHAnsi" w:hAnsiTheme="minorHAnsi" w:cstheme="minorHAnsi"/>
          <w:highlight w:val="cyan"/>
        </w:rPr>
        <w:t>copyright</w:t>
      </w:r>
      <w:r w:rsidRPr="00C16809">
        <w:rPr>
          <w:rStyle w:val="StyleUnderline"/>
          <w:rFonts w:asciiTheme="minorHAnsi" w:hAnsiTheme="minorHAnsi" w:cstheme="minorHAnsi"/>
        </w:rPr>
        <w:t xml:space="preserve">, </w:t>
      </w:r>
      <w:r w:rsidRPr="00C16809">
        <w:rPr>
          <w:rStyle w:val="Emphasis"/>
          <w:rFonts w:asciiTheme="minorHAnsi" w:hAnsiTheme="minorHAnsi" w:cstheme="minorHAnsi"/>
          <w:highlight w:val="cyan"/>
        </w:rPr>
        <w:t>patent</w:t>
      </w:r>
      <w:r w:rsidRPr="00C16809">
        <w:rPr>
          <w:rStyle w:val="StyleUnderline"/>
          <w:rFonts w:asciiTheme="minorHAnsi" w:hAnsiTheme="minorHAnsi" w:cstheme="minorHAnsi"/>
        </w:rPr>
        <w:t xml:space="preserve">, </w:t>
      </w:r>
      <w:r w:rsidRPr="00C16809">
        <w:rPr>
          <w:rStyle w:val="Emphasis"/>
          <w:rFonts w:asciiTheme="minorHAnsi" w:hAnsiTheme="minorHAnsi" w:cstheme="minorHAnsi"/>
          <w:highlight w:val="cyan"/>
        </w:rPr>
        <w:t>trademark</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tort</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corporate</w:t>
      </w:r>
      <w:r w:rsidRPr="00C16809">
        <w:rPr>
          <w:rStyle w:val="StyleUnderline"/>
          <w:rFonts w:asciiTheme="minorHAnsi" w:hAnsiTheme="minorHAnsi" w:cstheme="minorHAnsi"/>
        </w:rPr>
        <w:t xml:space="preserve">, and business law </w:t>
      </w:r>
      <w:r w:rsidRPr="00C16809">
        <w:rPr>
          <w:rStyle w:val="StyleUnderline"/>
          <w:rFonts w:asciiTheme="minorHAnsi" w:hAnsiTheme="minorHAnsi" w:cstheme="minorHAnsi"/>
          <w:highlight w:val="cyan"/>
        </w:rPr>
        <w:t>on women</w:t>
      </w:r>
      <w:r w:rsidRPr="00C16809">
        <w:rPr>
          <w:rStyle w:val="StyleUnderline"/>
          <w:rFonts w:asciiTheme="minorHAnsi" w:hAnsiTheme="minorHAnsi" w:cstheme="minorHAnsi"/>
        </w:rPr>
        <w:t xml:space="preserve">, but also to </w:t>
      </w:r>
      <w:r w:rsidRPr="00C16809">
        <w:rPr>
          <w:rStyle w:val="StyleUnderline"/>
          <w:rFonts w:asciiTheme="minorHAnsi" w:hAnsiTheme="minorHAnsi" w:cstheme="minorHAnsi"/>
          <w:highlight w:val="cyan"/>
        </w:rPr>
        <w:t>exposing</w:t>
      </w:r>
      <w:r w:rsidRPr="00C16809">
        <w:rPr>
          <w:rStyle w:val="StyleUnderline"/>
          <w:rFonts w:asciiTheme="minorHAnsi" w:hAnsiTheme="minorHAnsi" w:cstheme="minorHAnsi"/>
        </w:rPr>
        <w:t xml:space="preserve"> within these </w:t>
      </w:r>
      <w:r w:rsidRPr="00C16809">
        <w:rPr>
          <w:rStyle w:val="Emphasis"/>
          <w:rFonts w:asciiTheme="minorHAnsi" w:hAnsiTheme="minorHAnsi" w:cstheme="minorHAnsi"/>
          <w:highlight w:val="cyan"/>
        </w:rPr>
        <w:t>bodies of law</w:t>
      </w:r>
      <w:r w:rsidRPr="00C16809">
        <w:rPr>
          <w:rStyle w:val="StyleUnderline"/>
          <w:rFonts w:asciiTheme="minorHAnsi" w:hAnsiTheme="minorHAnsi" w:cstheme="minorHAnsi"/>
        </w:rPr>
        <w:t xml:space="preserve"> the </w:t>
      </w:r>
      <w:r w:rsidRPr="00C16809">
        <w:rPr>
          <w:rStyle w:val="Emphasis"/>
          <w:rFonts w:asciiTheme="minorHAnsi" w:hAnsiTheme="minorHAnsi" w:cstheme="minorHAnsi"/>
        </w:rPr>
        <w:t xml:space="preserve">foundational </w:t>
      </w:r>
      <w:r w:rsidRPr="00C16809">
        <w:rPr>
          <w:rStyle w:val="Emphasis"/>
          <w:rFonts w:asciiTheme="minorHAnsi" w:hAnsiTheme="minorHAnsi" w:cstheme="minorHAnsi"/>
          <w:highlight w:val="cyan"/>
        </w:rPr>
        <w:t>cultural assumptions</w:t>
      </w:r>
      <w:r w:rsidRPr="00C16809">
        <w:rPr>
          <w:rStyle w:val="StyleUnderline"/>
          <w:rFonts w:asciiTheme="minorHAnsi" w:hAnsiTheme="minorHAnsi" w:cstheme="minorHAnsi"/>
        </w:rPr>
        <w:t xml:space="preserve"> that affect both women and men.</w:t>
      </w:r>
    </w:p>
    <w:p w14:paraId="3FE036BB" w14:textId="77777777" w:rsidR="001E6C2F" w:rsidRPr="00C16809" w:rsidRDefault="001E6C2F" w:rsidP="001E6C2F">
      <w:pPr>
        <w:rPr>
          <w:rStyle w:val="StyleUnderline"/>
          <w:rFonts w:asciiTheme="minorHAnsi" w:hAnsiTheme="minorHAnsi" w:cstheme="minorHAnsi"/>
        </w:rPr>
      </w:pPr>
      <w:r w:rsidRPr="00C16809">
        <w:rPr>
          <w:rFonts w:asciiTheme="minorHAnsi" w:hAnsiTheme="minorHAnsi" w:cstheme="minorHAnsi"/>
          <w:sz w:val="16"/>
        </w:rPr>
        <w:t xml:space="preserve">Of the subjects Epstein recited in his jeremiad, </w:t>
      </w:r>
      <w:r w:rsidRPr="00C16809">
        <w:rPr>
          <w:rStyle w:val="StyleUnderline"/>
          <w:rFonts w:asciiTheme="minorHAnsi" w:hAnsiTheme="minorHAnsi" w:cstheme="minorHAnsi"/>
          <w:highlight w:val="cyan"/>
        </w:rPr>
        <w:t>feminist exploration</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rPr>
        <w:t>copyrights</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patents</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trademarks</w:t>
      </w:r>
      <w:r w:rsidRPr="00C16809">
        <w:rPr>
          <w:rStyle w:val="StyleUnderline"/>
          <w:rFonts w:asciiTheme="minorHAnsi" w:hAnsiTheme="minorHAnsi" w:cstheme="minorHAnsi"/>
        </w:rPr>
        <w:t xml:space="preserve"> has taken somewhat longer to emerge, but recently feminist commentators have begun to say something, indeed many things, </w:t>
      </w:r>
      <w:r w:rsidRPr="00C16809">
        <w:rPr>
          <w:rStyle w:val="StyleUnderline"/>
          <w:rFonts w:asciiTheme="minorHAnsi" w:hAnsiTheme="minorHAnsi" w:cstheme="minorHAnsi"/>
          <w:highlight w:val="cyan"/>
        </w:rPr>
        <w:t>about</w:t>
      </w:r>
      <w:r w:rsidRPr="00C16809">
        <w:rPr>
          <w:rStyle w:val="StyleUnderline"/>
          <w:rFonts w:asciiTheme="minorHAnsi" w:hAnsiTheme="minorHAnsi" w:cstheme="minorHAnsi"/>
        </w:rPr>
        <w:t xml:space="preserve"> the </w:t>
      </w:r>
      <w:r w:rsidRPr="00C16809">
        <w:rPr>
          <w:rStyle w:val="StyleUnderline"/>
          <w:rFonts w:asciiTheme="minorHAnsi" w:hAnsiTheme="minorHAnsi" w:cstheme="minorHAnsi"/>
          <w:highlight w:val="cyan"/>
        </w:rPr>
        <w:t>law</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highlight w:val="cyan"/>
        </w:rPr>
        <w:t>i</w:t>
      </w:r>
      <w:r w:rsidRPr="00C16809">
        <w:rPr>
          <w:rStyle w:val="Emphasis"/>
          <w:rFonts w:asciiTheme="minorHAnsi" w:hAnsiTheme="minorHAnsi" w:cstheme="minorHAnsi"/>
        </w:rPr>
        <w:t xml:space="preserve">ntellectual </w:t>
      </w:r>
      <w:r w:rsidRPr="00C16809">
        <w:rPr>
          <w:rStyle w:val="Emphasis"/>
          <w:rFonts w:asciiTheme="minorHAnsi" w:hAnsiTheme="minorHAnsi" w:cstheme="minorHAnsi"/>
          <w:highlight w:val="cyan"/>
        </w:rPr>
        <w:t>p</w:t>
      </w:r>
      <w:r w:rsidRPr="00C16809">
        <w:rPr>
          <w:rStyle w:val="Emphasis"/>
          <w:rFonts w:asciiTheme="minorHAnsi" w:hAnsiTheme="minorHAnsi" w:cstheme="minorHAnsi"/>
        </w:rPr>
        <w:t>roperty</w:t>
      </w:r>
      <w:r w:rsidRPr="00C16809">
        <w:rPr>
          <w:rFonts w:asciiTheme="minorHAnsi" w:hAnsiTheme="minorHAnsi" w:cstheme="minorHAnsi"/>
          <w:sz w:val="16"/>
        </w:rPr>
        <w:t xml:space="preserve">.7 In this essay I attempt to add somewhat to this growing body of scholarship, suggesting a new set of inquiries into the social roles played by intellectual property. In doing so, I point out certain conceptual and rhetorical structures in the law of both patents and copyrights that resemble those previously identified by feminist scholars in other contexts. These </w:t>
      </w:r>
      <w:r w:rsidRPr="00C16809">
        <w:rPr>
          <w:rStyle w:val="StyleUnderline"/>
          <w:rFonts w:asciiTheme="minorHAnsi" w:hAnsiTheme="minorHAnsi" w:cstheme="minorHAnsi"/>
        </w:rPr>
        <w:t xml:space="preserve">structures take the </w:t>
      </w:r>
      <w:r w:rsidRPr="00C16809">
        <w:rPr>
          <w:rStyle w:val="StyleUnderline"/>
          <w:rFonts w:asciiTheme="minorHAnsi" w:hAnsiTheme="minorHAnsi" w:cstheme="minorHAnsi"/>
          <w:highlight w:val="cyan"/>
        </w:rPr>
        <w:t>form</w:t>
      </w:r>
      <w:r w:rsidRPr="00C16809">
        <w:rPr>
          <w:rStyle w:val="StyleUnderline"/>
          <w:rFonts w:asciiTheme="minorHAnsi" w:hAnsiTheme="minorHAnsi" w:cstheme="minorHAnsi"/>
        </w:rPr>
        <w:t xml:space="preserve"> of oppositional pairs that define much of the </w:t>
      </w:r>
      <w:r w:rsidRPr="00C16809">
        <w:rPr>
          <w:rStyle w:val="StyleUnderline"/>
          <w:rFonts w:asciiTheme="minorHAnsi" w:hAnsiTheme="minorHAnsi" w:cstheme="minorHAnsi"/>
          <w:highlight w:val="cyan"/>
        </w:rPr>
        <w:t>philosophical framework</w:t>
      </w:r>
      <w:r w:rsidRPr="00C16809">
        <w:rPr>
          <w:rStyle w:val="StyleUnderline"/>
          <w:rFonts w:asciiTheme="minorHAnsi" w:hAnsiTheme="minorHAnsi" w:cstheme="minorHAnsi"/>
        </w:rPr>
        <w:t xml:space="preserve"> of intellectual property</w:t>
      </w:r>
      <w:r w:rsidRPr="00C16809">
        <w:rPr>
          <w:rFonts w:asciiTheme="minorHAnsi" w:hAnsiTheme="minorHAnsi" w:cstheme="minorHAnsi"/>
          <w:sz w:val="16"/>
        </w:rPr>
        <w:t xml:space="preserve"> law. I first take up the dualism of mind and body that pervades both patent and copyright law. I then turn to the related dualism of nature and culture that is similarly found in both bodies of law. I argue that the </w:t>
      </w:r>
      <w:r w:rsidRPr="00C16809">
        <w:rPr>
          <w:rStyle w:val="StyleUnderline"/>
          <w:rFonts w:asciiTheme="minorHAnsi" w:hAnsiTheme="minorHAnsi" w:cstheme="minorHAnsi"/>
        </w:rPr>
        <w:t xml:space="preserve">feminist literature </w:t>
      </w:r>
      <w:r w:rsidRPr="00C16809">
        <w:rPr>
          <w:rStyle w:val="Emphasis"/>
          <w:rFonts w:asciiTheme="minorHAnsi" w:hAnsiTheme="minorHAnsi" w:cstheme="minorHAnsi"/>
          <w:highlight w:val="cyan"/>
        </w:rPr>
        <w:t>investigating</w:t>
      </w:r>
      <w:r w:rsidRPr="00C16809">
        <w:rPr>
          <w:rStyle w:val="StyleUnderline"/>
          <w:rFonts w:asciiTheme="minorHAnsi" w:hAnsiTheme="minorHAnsi" w:cstheme="minorHAnsi"/>
        </w:rPr>
        <w:t xml:space="preserve"> such oppositional </w:t>
      </w:r>
      <w:r w:rsidRPr="00C16809">
        <w:rPr>
          <w:rStyle w:val="StyleUnderline"/>
          <w:rFonts w:asciiTheme="minorHAnsi" w:hAnsiTheme="minorHAnsi" w:cstheme="minorHAnsi"/>
          <w:highlight w:val="cyan"/>
        </w:rPr>
        <w:t>pairs</w:t>
      </w:r>
      <w:r w:rsidRPr="00C16809">
        <w:rPr>
          <w:rStyle w:val="StyleUnderline"/>
          <w:rFonts w:asciiTheme="minorHAnsi" w:hAnsiTheme="minorHAnsi" w:cstheme="minorHAnsi"/>
        </w:rPr>
        <w:t xml:space="preserve"> can </w:t>
      </w:r>
      <w:r w:rsidRPr="00C16809">
        <w:rPr>
          <w:rStyle w:val="StyleUnderline"/>
          <w:rFonts w:asciiTheme="minorHAnsi" w:hAnsiTheme="minorHAnsi" w:cstheme="minorHAnsi"/>
          <w:highlight w:val="cyan"/>
        </w:rPr>
        <w:t>illuminate</w:t>
      </w:r>
      <w:r w:rsidRPr="00C16809">
        <w:rPr>
          <w:rStyle w:val="StyleUnderline"/>
          <w:rFonts w:asciiTheme="minorHAnsi" w:hAnsiTheme="minorHAnsi" w:cstheme="minorHAnsi"/>
        </w:rPr>
        <w:t xml:space="preserve"> their </w:t>
      </w:r>
      <w:r w:rsidRPr="00C16809">
        <w:rPr>
          <w:rStyle w:val="StyleUnderline"/>
          <w:rFonts w:asciiTheme="minorHAnsi" w:hAnsiTheme="minorHAnsi" w:cstheme="minorHAnsi"/>
          <w:highlight w:val="cyan"/>
        </w:rPr>
        <w:t>function</w:t>
      </w:r>
      <w:r w:rsidRPr="00C16809">
        <w:rPr>
          <w:rStyle w:val="StyleUnderline"/>
          <w:rFonts w:asciiTheme="minorHAnsi" w:hAnsiTheme="minorHAnsi" w:cstheme="minorHAnsi"/>
        </w:rPr>
        <w:t xml:space="preserve"> within the law of </w:t>
      </w:r>
      <w:r w:rsidRPr="00C16809">
        <w:rPr>
          <w:rStyle w:val="Emphasis"/>
          <w:rFonts w:asciiTheme="minorHAnsi" w:hAnsiTheme="minorHAnsi" w:cstheme="minorHAnsi"/>
        </w:rPr>
        <w:t>intellectual property</w:t>
      </w:r>
      <w:r w:rsidRPr="00C16809">
        <w:rPr>
          <w:rFonts w:asciiTheme="minorHAnsi" w:hAnsiTheme="minorHAnsi" w:cstheme="minorHAnsi"/>
          <w:sz w:val="16"/>
        </w:rPr>
        <w:t xml:space="preserve">, showing how intellectual property law </w:t>
      </w:r>
      <w:r w:rsidRPr="00C16809">
        <w:rPr>
          <w:rStyle w:val="StyleUnderline"/>
          <w:rFonts w:asciiTheme="minorHAnsi" w:hAnsiTheme="minorHAnsi" w:cstheme="minorHAnsi"/>
        </w:rPr>
        <w:t xml:space="preserve">contributes to determining and maintaining a pervasive set of </w:t>
      </w:r>
      <w:r w:rsidRPr="00C16809">
        <w:rPr>
          <w:rStyle w:val="Emphasis"/>
          <w:rFonts w:asciiTheme="minorHAnsi" w:hAnsiTheme="minorHAnsi" w:cstheme="minorHAnsi"/>
          <w:highlight w:val="cyan"/>
        </w:rPr>
        <w:t>power relationships</w:t>
      </w:r>
      <w:r w:rsidRPr="00C16809">
        <w:rPr>
          <w:rStyle w:val="StyleUnderline"/>
          <w:rFonts w:asciiTheme="minorHAnsi" w:hAnsiTheme="minorHAnsi" w:cstheme="minorHAnsi"/>
        </w:rPr>
        <w:t xml:space="preserve"> in society</w:t>
      </w:r>
      <w:r w:rsidRPr="00C16809">
        <w:rPr>
          <w:rFonts w:asciiTheme="minorHAnsi" w:hAnsiTheme="minorHAnsi" w:cstheme="minorHAnsi"/>
          <w:sz w:val="16"/>
        </w:rPr>
        <w:t>.</w:t>
      </w:r>
    </w:p>
    <w:p w14:paraId="3D8D9FAF" w14:textId="77777777" w:rsidR="001E6C2F" w:rsidRPr="00C16809" w:rsidRDefault="001E6C2F" w:rsidP="001E6C2F">
      <w:pPr>
        <w:rPr>
          <w:rFonts w:asciiTheme="minorHAnsi" w:hAnsiTheme="minorHAnsi" w:cstheme="minorHAnsi"/>
        </w:rPr>
      </w:pPr>
    </w:p>
    <w:p w14:paraId="1E91D4F6" w14:textId="5F9BCF7F" w:rsidR="007E3080" w:rsidRPr="00C16809" w:rsidRDefault="007E3080" w:rsidP="007E3080">
      <w:pPr>
        <w:pStyle w:val="Heading3"/>
        <w:rPr>
          <w:rFonts w:asciiTheme="minorHAnsi" w:hAnsiTheme="minorHAnsi" w:cstheme="minorHAnsi"/>
        </w:rPr>
      </w:pPr>
      <w:r w:rsidRPr="00C16809">
        <w:rPr>
          <w:rFonts w:asciiTheme="minorHAnsi" w:hAnsiTheme="minorHAnsi" w:cstheme="minorHAnsi"/>
        </w:rPr>
        <w:t>Spillover/Subject Formation</w:t>
      </w:r>
    </w:p>
    <w:p w14:paraId="47514BA0" w14:textId="77777777" w:rsidR="007E3080" w:rsidRPr="00C16809" w:rsidRDefault="007E3080" w:rsidP="007E3080">
      <w:pPr>
        <w:pStyle w:val="Heading4"/>
        <w:rPr>
          <w:rFonts w:asciiTheme="minorHAnsi" w:hAnsiTheme="minorHAnsi" w:cstheme="minorHAnsi"/>
        </w:rPr>
      </w:pPr>
      <w:r w:rsidRPr="00C16809">
        <w:rPr>
          <w:rFonts w:asciiTheme="minorHAnsi" w:hAnsiTheme="minorHAnsi" w:cstheme="minorHAnsi"/>
        </w:rPr>
        <w:t xml:space="preserve">Failure to question the epistemology behind the 1AC has real implications on women’s lives. </w:t>
      </w:r>
    </w:p>
    <w:p w14:paraId="14CF22DA" w14:textId="77777777" w:rsidR="007E3080" w:rsidRPr="00C16809" w:rsidRDefault="007E3080" w:rsidP="007E3080">
      <w:pPr>
        <w:rPr>
          <w:rFonts w:asciiTheme="minorHAnsi" w:hAnsiTheme="minorHAnsi" w:cstheme="minorHAnsi"/>
          <w:sz w:val="20"/>
          <w:szCs w:val="20"/>
        </w:rPr>
      </w:pPr>
      <w:r w:rsidRPr="00C16809">
        <w:rPr>
          <w:rFonts w:asciiTheme="minorHAnsi" w:hAnsiTheme="minorHAnsi" w:cstheme="minorHAnsi"/>
          <w:b/>
          <w:sz w:val="26"/>
          <w:szCs w:val="26"/>
        </w:rPr>
        <w:t xml:space="preserve">Foster 11 </w:t>
      </w:r>
      <w:r w:rsidRPr="00C16809">
        <w:rPr>
          <w:rFonts w:asciiTheme="minorHAnsi" w:hAnsiTheme="minorHAnsi" w:cstheme="minorHAnsi"/>
          <w:sz w:val="20"/>
          <w:szCs w:val="20"/>
        </w:rPr>
        <w:t>[(Laura Foster, Associate professor at Indiana University Bloomington with a Ph.D. in Women’s Studies from University of California) “Situating Feminism Patent Law and The Public Domain, Colombia Journal of Gender and Law Volume 20 Number 1, Pages 306-307, Jan 1</w:t>
      </w:r>
      <w:proofErr w:type="gramStart"/>
      <w:r w:rsidRPr="00C16809">
        <w:rPr>
          <w:rFonts w:asciiTheme="minorHAnsi" w:hAnsiTheme="minorHAnsi" w:cstheme="minorHAnsi"/>
          <w:sz w:val="20"/>
          <w:szCs w:val="20"/>
        </w:rPr>
        <w:t xml:space="preserve"> 2011</w:t>
      </w:r>
      <w:proofErr w:type="gramEnd"/>
      <w:r w:rsidRPr="00C16809">
        <w:rPr>
          <w:rFonts w:asciiTheme="minorHAnsi" w:hAnsiTheme="minorHAnsi" w:cstheme="minorHAnsi"/>
          <w:sz w:val="20"/>
          <w:szCs w:val="20"/>
        </w:rPr>
        <w:t xml:space="preserve">” https://journals.library.columbia.edu/index.php/cjgl/article/view/2614] </w:t>
      </w:r>
      <w:proofErr w:type="spellStart"/>
      <w:r w:rsidRPr="00C16809">
        <w:rPr>
          <w:rFonts w:asciiTheme="minorHAnsi" w:hAnsiTheme="minorHAnsi" w:cstheme="minorHAnsi"/>
          <w:sz w:val="20"/>
          <w:szCs w:val="20"/>
        </w:rPr>
        <w:t>hwkm</w:t>
      </w:r>
      <w:proofErr w:type="spellEnd"/>
    </w:p>
    <w:p w14:paraId="6978C3FC" w14:textId="77777777" w:rsidR="007E3080" w:rsidRPr="00C16809" w:rsidRDefault="007E3080" w:rsidP="007E3080">
      <w:pPr>
        <w:rPr>
          <w:rFonts w:asciiTheme="minorHAnsi" w:hAnsiTheme="minorHAnsi" w:cstheme="minorHAnsi"/>
          <w:sz w:val="16"/>
          <w:szCs w:val="16"/>
        </w:rPr>
      </w:pPr>
      <w:r w:rsidRPr="00C16809">
        <w:rPr>
          <w:rFonts w:asciiTheme="minorHAnsi" w:hAnsiTheme="minorHAnsi" w:cstheme="minorHAnsi"/>
          <w:sz w:val="16"/>
          <w:szCs w:val="16"/>
        </w:rPr>
        <w:t xml:space="preserve">Emerging scholarship contributing to the field of women’s studies examines the </w:t>
      </w:r>
      <w:r w:rsidRPr="00C16809">
        <w:rPr>
          <w:rFonts w:asciiTheme="minorHAnsi" w:hAnsiTheme="minorHAnsi" w:cstheme="minorHAnsi"/>
          <w:highlight w:val="cyan"/>
          <w:u w:val="single"/>
        </w:rPr>
        <w:t>relationship between</w:t>
      </w:r>
      <w:r w:rsidRPr="00C16809">
        <w:rPr>
          <w:rFonts w:asciiTheme="minorHAnsi" w:hAnsiTheme="minorHAnsi" w:cstheme="minorHAnsi"/>
          <w:sz w:val="16"/>
          <w:szCs w:val="16"/>
        </w:rPr>
        <w:t xml:space="preserve"> </w:t>
      </w:r>
      <w:r w:rsidRPr="00C16809">
        <w:rPr>
          <w:rFonts w:asciiTheme="minorHAnsi" w:eastAsia="Calibri" w:hAnsiTheme="minorHAnsi" w:cstheme="minorHAnsi"/>
          <w:b/>
          <w:highlight w:val="cyan"/>
          <w:u w:val="single"/>
        </w:rPr>
        <w:t>i</w:t>
      </w:r>
      <w:r w:rsidRPr="00C16809">
        <w:rPr>
          <w:rFonts w:asciiTheme="minorHAnsi" w:hAnsiTheme="minorHAnsi" w:cstheme="minorHAnsi"/>
          <w:u w:val="single"/>
        </w:rPr>
        <w:t xml:space="preserve">ntellectual </w:t>
      </w:r>
      <w:r w:rsidRPr="00C16809">
        <w:rPr>
          <w:rFonts w:asciiTheme="minorHAnsi" w:eastAsia="Calibri" w:hAnsiTheme="minorHAnsi" w:cstheme="minorHAnsi"/>
          <w:b/>
          <w:highlight w:val="cyan"/>
          <w:u w:val="single"/>
        </w:rPr>
        <w:t>p</w:t>
      </w:r>
      <w:r w:rsidRPr="00C16809">
        <w:rPr>
          <w:rFonts w:asciiTheme="minorHAnsi" w:hAnsiTheme="minorHAnsi" w:cstheme="minorHAnsi"/>
          <w:u w:val="single"/>
        </w:rPr>
        <w:t xml:space="preserve">roperty </w:t>
      </w:r>
      <w:r w:rsidRPr="00C16809">
        <w:rPr>
          <w:rFonts w:asciiTheme="minorHAnsi" w:hAnsiTheme="minorHAnsi" w:cstheme="minorHAnsi"/>
          <w:highlight w:val="cyan"/>
          <w:u w:val="single"/>
        </w:rPr>
        <w:t xml:space="preserve">and </w:t>
      </w:r>
      <w:r w:rsidRPr="00C16809">
        <w:rPr>
          <w:rFonts w:asciiTheme="minorHAnsi" w:eastAsia="Calibri" w:hAnsiTheme="minorHAnsi" w:cstheme="minorHAnsi"/>
          <w:b/>
          <w:highlight w:val="cyan"/>
          <w:u w:val="single"/>
        </w:rPr>
        <w:t>gender</w:t>
      </w:r>
      <w:r w:rsidRPr="00C16809">
        <w:rPr>
          <w:rFonts w:asciiTheme="minorHAnsi" w:hAnsiTheme="minorHAnsi" w:cstheme="minorHAnsi"/>
          <w:sz w:val="16"/>
          <w:szCs w:val="16"/>
        </w:rPr>
        <w:t xml:space="preserve">. Scholars from a range of disciplines ask how intellectual property law relates to gendered social relations. Historians analyze nineteenth century patent activity in the United States to show how female patent ownership increased when laws of coverture were abolished.157 Sociologists provide </w:t>
      </w:r>
      <w:r w:rsidRPr="00C16809">
        <w:rPr>
          <w:rFonts w:asciiTheme="minorHAnsi" w:hAnsiTheme="minorHAnsi" w:cstheme="minorHAnsi"/>
          <w:u w:val="single"/>
        </w:rPr>
        <w:t>empirical evidence</w:t>
      </w:r>
      <w:r w:rsidRPr="00C16809">
        <w:rPr>
          <w:rFonts w:asciiTheme="minorHAnsi" w:hAnsiTheme="minorHAnsi" w:cstheme="minorHAnsi"/>
          <w:sz w:val="16"/>
          <w:szCs w:val="16"/>
        </w:rPr>
        <w:t xml:space="preserve"> that </w:t>
      </w:r>
      <w:r w:rsidRPr="00C16809">
        <w:rPr>
          <w:rFonts w:asciiTheme="minorHAnsi" w:hAnsiTheme="minorHAnsi" w:cstheme="minorHAnsi"/>
          <w:highlight w:val="cyan"/>
          <w:u w:val="single"/>
        </w:rPr>
        <w:t>female</w:t>
      </w:r>
      <w:r w:rsidRPr="00C16809">
        <w:rPr>
          <w:rFonts w:asciiTheme="minorHAnsi" w:hAnsiTheme="minorHAnsi" w:cstheme="minorHAnsi"/>
          <w:sz w:val="16"/>
          <w:szCs w:val="16"/>
        </w:rPr>
        <w:t xml:space="preserve"> life </w:t>
      </w:r>
      <w:r w:rsidRPr="00C16809">
        <w:rPr>
          <w:rFonts w:asciiTheme="minorHAnsi" w:hAnsiTheme="minorHAnsi" w:cstheme="minorHAnsi"/>
          <w:highlight w:val="cyan"/>
          <w:u w:val="single"/>
        </w:rPr>
        <w:t xml:space="preserve">scientists hold </w:t>
      </w:r>
      <w:r w:rsidRPr="00C16809">
        <w:rPr>
          <w:rFonts w:asciiTheme="minorHAnsi" w:eastAsia="Calibri" w:hAnsiTheme="minorHAnsi" w:cstheme="minorHAnsi"/>
          <w:b/>
          <w:highlight w:val="cyan"/>
          <w:u w:val="single"/>
        </w:rPr>
        <w:t>fewer</w:t>
      </w:r>
      <w:r w:rsidRPr="00C16809">
        <w:rPr>
          <w:rFonts w:asciiTheme="minorHAnsi" w:hAnsiTheme="minorHAnsi" w:cstheme="minorHAnsi"/>
          <w:sz w:val="16"/>
          <w:szCs w:val="16"/>
        </w:rPr>
        <w:t xml:space="preserve"> United States </w:t>
      </w:r>
      <w:r w:rsidRPr="00C16809">
        <w:rPr>
          <w:rFonts w:asciiTheme="minorHAnsi" w:hAnsiTheme="minorHAnsi" w:cstheme="minorHAnsi"/>
          <w:highlight w:val="cyan"/>
          <w:u w:val="single"/>
        </w:rPr>
        <w:t>patents than</w:t>
      </w:r>
      <w:r w:rsidRPr="00C16809">
        <w:rPr>
          <w:rFonts w:asciiTheme="minorHAnsi" w:hAnsiTheme="minorHAnsi" w:cstheme="minorHAnsi"/>
          <w:sz w:val="16"/>
          <w:szCs w:val="16"/>
        </w:rPr>
        <w:t xml:space="preserve"> their </w:t>
      </w:r>
      <w:r w:rsidRPr="00C16809">
        <w:rPr>
          <w:rFonts w:asciiTheme="minorHAnsi" w:eastAsia="Calibri" w:hAnsiTheme="minorHAnsi" w:cstheme="minorHAnsi"/>
          <w:b/>
          <w:highlight w:val="cyan"/>
          <w:u w:val="single"/>
        </w:rPr>
        <w:t>male colleagues</w:t>
      </w:r>
      <w:r w:rsidRPr="00C16809">
        <w:rPr>
          <w:rFonts w:asciiTheme="minorHAnsi" w:hAnsiTheme="minorHAnsi" w:cstheme="minorHAnsi"/>
          <w:sz w:val="16"/>
          <w:szCs w:val="16"/>
        </w:rPr>
        <w:t xml:space="preserve"> and are </w:t>
      </w:r>
      <w:r w:rsidRPr="00C16809">
        <w:rPr>
          <w:rFonts w:asciiTheme="minorHAnsi" w:hAnsiTheme="minorHAnsi" w:cstheme="minorHAnsi"/>
          <w:highlight w:val="cyan"/>
          <w:u w:val="single"/>
        </w:rPr>
        <w:t>less likely to disclose inventions</w:t>
      </w:r>
      <w:r w:rsidRPr="00C16809">
        <w:rPr>
          <w:rFonts w:asciiTheme="minorHAnsi" w:hAnsiTheme="minorHAnsi" w:cstheme="minorHAnsi"/>
          <w:u w:val="single"/>
        </w:rPr>
        <w:t xml:space="preserve"> to</w:t>
      </w:r>
      <w:r w:rsidRPr="00C16809">
        <w:rPr>
          <w:rFonts w:asciiTheme="minorHAnsi" w:hAnsiTheme="minorHAnsi" w:cstheme="minorHAnsi"/>
          <w:sz w:val="16"/>
          <w:szCs w:val="16"/>
        </w:rPr>
        <w:t xml:space="preserve"> their university </w:t>
      </w:r>
      <w:r w:rsidRPr="00C16809">
        <w:rPr>
          <w:rFonts w:asciiTheme="minorHAnsi" w:hAnsiTheme="minorHAnsi" w:cstheme="minorHAnsi"/>
          <w:u w:val="single"/>
        </w:rPr>
        <w:t>tech</w:t>
      </w:r>
      <w:r w:rsidRPr="00C16809">
        <w:rPr>
          <w:rFonts w:asciiTheme="minorHAnsi" w:hAnsiTheme="minorHAnsi" w:cstheme="minorHAnsi"/>
          <w:sz w:val="16"/>
          <w:szCs w:val="16"/>
        </w:rPr>
        <w:t xml:space="preserve">nology </w:t>
      </w:r>
      <w:r w:rsidRPr="00C16809">
        <w:rPr>
          <w:rFonts w:asciiTheme="minorHAnsi" w:hAnsiTheme="minorHAnsi" w:cstheme="minorHAnsi"/>
          <w:u w:val="single"/>
        </w:rPr>
        <w:t>transfer</w:t>
      </w:r>
      <w:r w:rsidRPr="00C16809">
        <w:rPr>
          <w:rFonts w:asciiTheme="minorHAnsi" w:hAnsiTheme="minorHAnsi" w:cstheme="minorHAnsi"/>
          <w:sz w:val="16"/>
          <w:szCs w:val="16"/>
        </w:rPr>
        <w:t xml:space="preserve"> office.158 In addition, </w:t>
      </w:r>
      <w:r w:rsidRPr="00C16809">
        <w:rPr>
          <w:rFonts w:asciiTheme="minorHAnsi" w:hAnsiTheme="minorHAnsi" w:cstheme="minorHAnsi"/>
          <w:u w:val="single"/>
        </w:rPr>
        <w:t xml:space="preserve">legal </w:t>
      </w:r>
      <w:r w:rsidRPr="00C16809">
        <w:rPr>
          <w:rFonts w:asciiTheme="minorHAnsi" w:hAnsiTheme="minorHAnsi" w:cstheme="minorHAnsi"/>
          <w:highlight w:val="cyan"/>
          <w:u w:val="single"/>
        </w:rPr>
        <w:t>scholars question</w:t>
      </w:r>
      <w:r w:rsidRPr="00C16809">
        <w:rPr>
          <w:rFonts w:asciiTheme="minorHAnsi" w:hAnsiTheme="minorHAnsi" w:cstheme="minorHAnsi"/>
          <w:sz w:val="16"/>
          <w:szCs w:val="16"/>
        </w:rPr>
        <w:t xml:space="preserve"> the </w:t>
      </w:r>
      <w:r w:rsidRPr="00C16809">
        <w:rPr>
          <w:rFonts w:asciiTheme="minorHAnsi" w:eastAsia="Calibri" w:hAnsiTheme="minorHAnsi" w:cstheme="minorHAnsi"/>
          <w:b/>
          <w:highlight w:val="cyan"/>
          <w:u w:val="single"/>
        </w:rPr>
        <w:t>epistemological foundations</w:t>
      </w:r>
      <w:r w:rsidRPr="00C16809">
        <w:rPr>
          <w:rFonts w:asciiTheme="minorHAnsi" w:hAnsiTheme="minorHAnsi" w:cstheme="minorHAnsi"/>
          <w:highlight w:val="cyan"/>
          <w:u w:val="single"/>
        </w:rPr>
        <w:t xml:space="preserve"> of </w:t>
      </w:r>
      <w:r w:rsidRPr="00C16809">
        <w:rPr>
          <w:rFonts w:asciiTheme="minorHAnsi" w:eastAsia="Calibri" w:hAnsiTheme="minorHAnsi" w:cstheme="minorHAnsi"/>
          <w:b/>
          <w:highlight w:val="cyan"/>
          <w:u w:val="single"/>
        </w:rPr>
        <w:t>intellectual property law</w:t>
      </w:r>
      <w:r w:rsidRPr="00C16809">
        <w:rPr>
          <w:rFonts w:asciiTheme="minorHAnsi" w:hAnsiTheme="minorHAnsi" w:cstheme="minorHAnsi"/>
          <w:highlight w:val="cyan"/>
          <w:u w:val="single"/>
        </w:rPr>
        <w:t xml:space="preserve"> grounded in</w:t>
      </w:r>
      <w:r w:rsidRPr="00C16809">
        <w:rPr>
          <w:rFonts w:asciiTheme="minorHAnsi" w:hAnsiTheme="minorHAnsi" w:cstheme="minorHAnsi"/>
          <w:sz w:val="16"/>
          <w:szCs w:val="16"/>
        </w:rPr>
        <w:t xml:space="preserve"> Enlightenment </w:t>
      </w:r>
      <w:r w:rsidRPr="00C16809">
        <w:rPr>
          <w:rFonts w:asciiTheme="minorHAnsi" w:hAnsiTheme="minorHAnsi" w:cstheme="minorHAnsi"/>
          <w:highlight w:val="cyan"/>
          <w:u w:val="single"/>
        </w:rPr>
        <w:t>notions of</w:t>
      </w:r>
      <w:r w:rsidRPr="00C16809">
        <w:rPr>
          <w:rFonts w:asciiTheme="minorHAnsi" w:hAnsiTheme="minorHAnsi" w:cstheme="minorHAnsi"/>
          <w:u w:val="single"/>
        </w:rPr>
        <w:t xml:space="preserve"> </w:t>
      </w:r>
      <w:r w:rsidRPr="00C16809">
        <w:rPr>
          <w:rFonts w:asciiTheme="minorHAnsi" w:hAnsiTheme="minorHAnsi" w:cstheme="minorHAnsi"/>
          <w:sz w:val="16"/>
          <w:szCs w:val="16"/>
        </w:rPr>
        <w:t xml:space="preserve">an individual </w:t>
      </w:r>
      <w:r w:rsidRPr="00C16809">
        <w:rPr>
          <w:rFonts w:asciiTheme="minorHAnsi" w:hAnsiTheme="minorHAnsi" w:cstheme="minorHAnsi"/>
          <w:u w:val="single"/>
        </w:rPr>
        <w:t>inventor creating</w:t>
      </w:r>
      <w:r w:rsidRPr="00C16809">
        <w:rPr>
          <w:rFonts w:asciiTheme="minorHAnsi" w:hAnsiTheme="minorHAnsi" w:cstheme="minorHAnsi"/>
          <w:sz w:val="16"/>
          <w:szCs w:val="16"/>
        </w:rPr>
        <w:t xml:space="preserve"> and molding </w:t>
      </w:r>
      <w:r w:rsidRPr="00C16809">
        <w:rPr>
          <w:rFonts w:asciiTheme="minorHAnsi" w:hAnsiTheme="minorHAnsi" w:cstheme="minorHAnsi"/>
          <w:u w:val="single"/>
        </w:rPr>
        <w:t>through</w:t>
      </w:r>
      <w:r w:rsidRPr="00C16809">
        <w:rPr>
          <w:rFonts w:asciiTheme="minorHAnsi" w:hAnsiTheme="minorHAnsi" w:cstheme="minorHAnsi"/>
          <w:sz w:val="16"/>
          <w:szCs w:val="16"/>
        </w:rPr>
        <w:t xml:space="preserve"> faculties of disembodied </w:t>
      </w:r>
      <w:r w:rsidRPr="00C16809">
        <w:rPr>
          <w:rFonts w:asciiTheme="minorHAnsi" w:hAnsiTheme="minorHAnsi" w:cstheme="minorHAnsi"/>
          <w:u w:val="single"/>
        </w:rPr>
        <w:t>reasoning</w:t>
      </w:r>
      <w:r w:rsidRPr="00C16809">
        <w:rPr>
          <w:rFonts w:asciiTheme="minorHAnsi" w:hAnsiTheme="minorHAnsi" w:cstheme="minorHAnsi"/>
          <w:sz w:val="16"/>
          <w:szCs w:val="16"/>
        </w:rPr>
        <w:t xml:space="preserve"> and objectivity </w:t>
      </w:r>
      <w:r w:rsidRPr="00C16809">
        <w:rPr>
          <w:rFonts w:asciiTheme="minorHAnsi" w:hAnsiTheme="minorHAnsi" w:cstheme="minorHAnsi"/>
          <w:u w:val="single"/>
        </w:rPr>
        <w:t xml:space="preserve">associated with conceptions of </w:t>
      </w:r>
      <w:r w:rsidRPr="00C16809">
        <w:rPr>
          <w:rFonts w:asciiTheme="minorHAnsi" w:eastAsia="Calibri" w:hAnsiTheme="minorHAnsi" w:cstheme="minorHAnsi"/>
          <w:b/>
          <w:highlight w:val="cyan"/>
          <w:u w:val="single"/>
        </w:rPr>
        <w:t>masculinity</w:t>
      </w:r>
      <w:r w:rsidRPr="00C16809">
        <w:rPr>
          <w:rFonts w:asciiTheme="minorHAnsi" w:hAnsiTheme="minorHAnsi" w:cstheme="minorHAnsi"/>
          <w:sz w:val="16"/>
          <w:szCs w:val="16"/>
        </w:rPr>
        <w:t xml:space="preserve">.159 Legal </w:t>
      </w:r>
      <w:r w:rsidRPr="00C16809">
        <w:rPr>
          <w:rFonts w:asciiTheme="minorHAnsi" w:hAnsiTheme="minorHAnsi" w:cstheme="minorHAnsi"/>
          <w:u w:val="single"/>
        </w:rPr>
        <w:t>scholars</w:t>
      </w:r>
      <w:r w:rsidRPr="00C16809">
        <w:rPr>
          <w:rFonts w:asciiTheme="minorHAnsi" w:hAnsiTheme="minorHAnsi" w:cstheme="minorHAnsi"/>
          <w:sz w:val="16"/>
          <w:szCs w:val="16"/>
        </w:rPr>
        <w:t xml:space="preserve"> also </w:t>
      </w:r>
      <w:r w:rsidRPr="00C16809">
        <w:rPr>
          <w:rFonts w:asciiTheme="minorHAnsi" w:hAnsiTheme="minorHAnsi" w:cstheme="minorHAnsi"/>
          <w:u w:val="single"/>
        </w:rPr>
        <w:t>warn</w:t>
      </w:r>
      <w:r w:rsidRPr="00C16809">
        <w:rPr>
          <w:rFonts w:asciiTheme="minorHAnsi" w:hAnsiTheme="minorHAnsi" w:cstheme="minorHAnsi"/>
          <w:sz w:val="16"/>
          <w:szCs w:val="16"/>
        </w:rPr>
        <w:t xml:space="preserve"> that </w:t>
      </w:r>
      <w:r w:rsidRPr="00C16809">
        <w:rPr>
          <w:rFonts w:asciiTheme="minorHAnsi" w:hAnsiTheme="minorHAnsi" w:cstheme="minorHAnsi"/>
          <w:u w:val="single"/>
        </w:rPr>
        <w:t>patent law</w:t>
      </w:r>
      <w:r w:rsidRPr="00C16809">
        <w:rPr>
          <w:rFonts w:asciiTheme="minorHAnsi" w:hAnsiTheme="minorHAnsi" w:cstheme="minorHAnsi"/>
          <w:sz w:val="16"/>
          <w:szCs w:val="16"/>
        </w:rPr>
        <w:t xml:space="preserve"> can </w:t>
      </w:r>
      <w:r w:rsidRPr="00C16809">
        <w:rPr>
          <w:rFonts w:asciiTheme="minorHAnsi" w:hAnsiTheme="minorHAnsi" w:cstheme="minorHAnsi"/>
          <w:highlight w:val="cyan"/>
          <w:u w:val="single"/>
        </w:rPr>
        <w:t xml:space="preserve">threaten </w:t>
      </w:r>
      <w:r w:rsidRPr="00C16809">
        <w:rPr>
          <w:rFonts w:asciiTheme="minorHAnsi" w:eastAsia="Calibri" w:hAnsiTheme="minorHAnsi" w:cstheme="minorHAnsi"/>
          <w:b/>
          <w:highlight w:val="cyan"/>
          <w:u w:val="single"/>
        </w:rPr>
        <w:t>women’s health care</w:t>
      </w:r>
      <w:r w:rsidRPr="00C16809">
        <w:rPr>
          <w:rFonts w:asciiTheme="minorHAnsi" w:hAnsiTheme="minorHAnsi" w:cstheme="minorHAnsi"/>
          <w:sz w:val="16"/>
          <w:szCs w:val="16"/>
        </w:rPr>
        <w:t xml:space="preserve">, for example, </w:t>
      </w:r>
      <w:r w:rsidRPr="00C16809">
        <w:rPr>
          <w:rFonts w:asciiTheme="minorHAnsi" w:hAnsiTheme="minorHAnsi" w:cstheme="minorHAnsi"/>
          <w:u w:val="single"/>
        </w:rPr>
        <w:t>in the case of breast cancer gene patents</w:t>
      </w:r>
      <w:r w:rsidRPr="00C16809">
        <w:rPr>
          <w:rFonts w:asciiTheme="minorHAnsi" w:hAnsiTheme="minorHAnsi" w:cstheme="minorHAnsi"/>
          <w:sz w:val="16"/>
          <w:szCs w:val="16"/>
        </w:rPr>
        <w:t xml:space="preserve">.160 This is exciting and important work. Intellectual property has become a site for feminist inquiry. An aim of this section is to discuss and analyze this emerging scholarship further </w:t>
      </w:r>
      <w:proofErr w:type="gramStart"/>
      <w:r w:rsidRPr="00C16809">
        <w:rPr>
          <w:rFonts w:asciiTheme="minorHAnsi" w:hAnsiTheme="minorHAnsi" w:cstheme="minorHAnsi"/>
          <w:sz w:val="16"/>
          <w:szCs w:val="16"/>
        </w:rPr>
        <w:t>in order to</w:t>
      </w:r>
      <w:proofErr w:type="gramEnd"/>
      <w:r w:rsidRPr="00C16809">
        <w:rPr>
          <w:rFonts w:asciiTheme="minorHAnsi" w:hAnsiTheme="minorHAnsi" w:cstheme="minorHAnsi"/>
          <w:sz w:val="16"/>
          <w:szCs w:val="16"/>
        </w:rPr>
        <w:t xml:space="preserve"> bring it firmly into critical intellectual property scholarship. </w:t>
      </w:r>
    </w:p>
    <w:p w14:paraId="483B9409" w14:textId="5345CF35" w:rsidR="006A6B44" w:rsidRPr="00C16809" w:rsidRDefault="006A6B44" w:rsidP="00C16809">
      <w:pPr>
        <w:pStyle w:val="Heading3"/>
        <w:rPr>
          <w:rFonts w:asciiTheme="minorHAnsi" w:hAnsiTheme="minorHAnsi" w:cstheme="minorHAnsi"/>
        </w:rPr>
      </w:pPr>
      <w:r w:rsidRPr="00C16809">
        <w:rPr>
          <w:rFonts w:asciiTheme="minorHAnsi" w:hAnsiTheme="minorHAnsi" w:cstheme="minorHAnsi"/>
        </w:rPr>
        <w:t>Epistemology First</w:t>
      </w:r>
    </w:p>
    <w:p w14:paraId="30AAFFA7" w14:textId="77777777" w:rsidR="006A6B44" w:rsidRPr="00C16809" w:rsidRDefault="006A6B44" w:rsidP="006A6B44">
      <w:pPr>
        <w:pStyle w:val="Heading4"/>
        <w:rPr>
          <w:rFonts w:asciiTheme="minorHAnsi" w:hAnsiTheme="minorHAnsi" w:cstheme="minorHAnsi"/>
          <w:lang w:eastAsia="zh-CN"/>
        </w:rPr>
      </w:pPr>
      <w:r w:rsidRPr="00C16809">
        <w:rPr>
          <w:rFonts w:asciiTheme="minorHAnsi" w:hAnsiTheme="minorHAnsi" w:cstheme="minorHAnsi"/>
          <w:u w:val="single"/>
          <w:lang w:eastAsia="zh-CN"/>
        </w:rPr>
        <w:t>Flawed knowledge</w:t>
      </w:r>
      <w:r w:rsidRPr="00C16809">
        <w:rPr>
          <w:rFonts w:asciiTheme="minorHAnsi" w:hAnsiTheme="minorHAnsi" w:cstheme="minorHAnsi"/>
          <w:lang w:eastAsia="zh-CN"/>
        </w:rPr>
        <w:t xml:space="preserve"> produces </w:t>
      </w:r>
      <w:r w:rsidRPr="00C16809">
        <w:rPr>
          <w:rFonts w:asciiTheme="minorHAnsi" w:hAnsiTheme="minorHAnsi" w:cstheme="minorHAnsi"/>
          <w:u w:val="single"/>
          <w:lang w:eastAsia="zh-CN"/>
        </w:rPr>
        <w:t>flawed results</w:t>
      </w:r>
      <w:r w:rsidRPr="00C16809">
        <w:rPr>
          <w:rFonts w:asciiTheme="minorHAnsi" w:hAnsiTheme="minorHAnsi" w:cstheme="minorHAnsi"/>
          <w:lang w:eastAsia="zh-CN"/>
        </w:rPr>
        <w:t xml:space="preserve"> – without critically analyzing the epistemologies behind the 1AC women remain underrepresented. </w:t>
      </w:r>
    </w:p>
    <w:p w14:paraId="2B1E701A" w14:textId="77777777" w:rsidR="006A6B44" w:rsidRPr="00C16809" w:rsidRDefault="006A6B44" w:rsidP="006A6B44">
      <w:pPr>
        <w:rPr>
          <w:rFonts w:asciiTheme="minorHAnsi" w:hAnsiTheme="minorHAnsi" w:cstheme="minorHAnsi"/>
          <w:sz w:val="20"/>
          <w:szCs w:val="20"/>
        </w:rPr>
      </w:pPr>
      <w:r w:rsidRPr="00C16809">
        <w:rPr>
          <w:rStyle w:val="Style13ptBold"/>
          <w:rFonts w:asciiTheme="minorHAnsi" w:hAnsiTheme="minorHAnsi" w:cstheme="minorHAnsi"/>
        </w:rPr>
        <w:t xml:space="preserve">Bartow 21 </w:t>
      </w:r>
      <w:r w:rsidRPr="00C16809">
        <w:rPr>
          <w:rFonts w:asciiTheme="minorHAnsi" w:hAnsiTheme="minorHAnsi" w:cstheme="minorHAnsi"/>
          <w:sz w:val="20"/>
          <w:szCs w:val="20"/>
        </w:rPr>
        <w:t xml:space="preserve">[(Ann Bartow, Cornell Graduate and Former Professor of Law at the University of New Hampshire School of Law) “Chapter 47 of ‘Handbook of Intellectual Property Research: Lenses, Methods, and Perspectives by Irene </w:t>
      </w:r>
      <w:proofErr w:type="spellStart"/>
      <w:r w:rsidRPr="00C16809">
        <w:rPr>
          <w:rFonts w:asciiTheme="minorHAnsi" w:hAnsiTheme="minorHAnsi" w:cstheme="minorHAnsi"/>
          <w:sz w:val="20"/>
          <w:szCs w:val="20"/>
        </w:rPr>
        <w:t>Calboli</w:t>
      </w:r>
      <w:proofErr w:type="spellEnd"/>
      <w:r w:rsidRPr="00C16809">
        <w:rPr>
          <w:rFonts w:asciiTheme="minorHAnsi" w:hAnsiTheme="minorHAnsi" w:cstheme="minorHAnsi"/>
          <w:sz w:val="20"/>
          <w:szCs w:val="20"/>
        </w:rPr>
        <w:t xml:space="preserve"> and Maria </w:t>
      </w:r>
      <w:proofErr w:type="spellStart"/>
      <w:r w:rsidRPr="00C16809">
        <w:rPr>
          <w:rFonts w:asciiTheme="minorHAnsi" w:hAnsiTheme="minorHAnsi" w:cstheme="minorHAnsi"/>
          <w:sz w:val="20"/>
          <w:szCs w:val="20"/>
        </w:rPr>
        <w:t>Lillà</w:t>
      </w:r>
      <w:proofErr w:type="spellEnd"/>
      <w:r w:rsidRPr="00C16809">
        <w:rPr>
          <w:rFonts w:asciiTheme="minorHAnsi" w:hAnsiTheme="minorHAnsi" w:cstheme="minorHAnsi"/>
          <w:sz w:val="20"/>
          <w:szCs w:val="20"/>
        </w:rPr>
        <w:t xml:space="preserve"> Montagnani’ Feminist Methodologies and Intellectual Property, Pages 775-776, Oxford Academic, May 20</w:t>
      </w:r>
      <w:proofErr w:type="gramStart"/>
      <w:r w:rsidRPr="00C16809">
        <w:rPr>
          <w:rFonts w:asciiTheme="minorHAnsi" w:hAnsiTheme="minorHAnsi" w:cstheme="minorHAnsi"/>
          <w:sz w:val="20"/>
          <w:szCs w:val="20"/>
        </w:rPr>
        <w:t xml:space="preserve"> 2021</w:t>
      </w:r>
      <w:proofErr w:type="gramEnd"/>
      <w:r w:rsidRPr="00C16809">
        <w:rPr>
          <w:rFonts w:asciiTheme="minorHAnsi" w:hAnsiTheme="minorHAnsi" w:cstheme="minorHAnsi"/>
          <w:sz w:val="20"/>
          <w:szCs w:val="20"/>
        </w:rPr>
        <w:t xml:space="preserve">” https://academic.oup.com/book/41122] </w:t>
      </w:r>
      <w:proofErr w:type="spellStart"/>
      <w:r w:rsidRPr="00C16809">
        <w:rPr>
          <w:rFonts w:asciiTheme="minorHAnsi" w:hAnsiTheme="minorHAnsi" w:cstheme="minorHAnsi"/>
          <w:sz w:val="20"/>
          <w:szCs w:val="20"/>
        </w:rPr>
        <w:t>hwkm</w:t>
      </w:r>
      <w:proofErr w:type="spellEnd"/>
    </w:p>
    <w:p w14:paraId="49BF6565" w14:textId="77777777" w:rsidR="006A6B44" w:rsidRPr="00C16809" w:rsidRDefault="006A6B44" w:rsidP="006A6B44">
      <w:pPr>
        <w:rPr>
          <w:rStyle w:val="Emphasis"/>
          <w:rFonts w:asciiTheme="minorHAnsi" w:hAnsiTheme="minorHAnsi" w:cstheme="minorHAnsi"/>
        </w:rPr>
      </w:pPr>
      <w:r w:rsidRPr="00C16809">
        <w:rPr>
          <w:rStyle w:val="StyleUnderline"/>
          <w:rFonts w:asciiTheme="minorHAnsi" w:hAnsiTheme="minorHAnsi" w:cstheme="minorHAnsi"/>
          <w:highlight w:val="cyan"/>
        </w:rPr>
        <w:t xml:space="preserve">Viewing patents, copyrights, and trademarks through </w:t>
      </w:r>
      <w:r w:rsidRPr="00C16809">
        <w:rPr>
          <w:rStyle w:val="Emphasis"/>
          <w:rFonts w:asciiTheme="minorHAnsi" w:hAnsiTheme="minorHAnsi" w:cstheme="minorHAnsi"/>
          <w:highlight w:val="cyan"/>
        </w:rPr>
        <w:t>careful observation</w:t>
      </w:r>
      <w:r w:rsidRPr="00C16809">
        <w:rPr>
          <w:rFonts w:asciiTheme="minorHAnsi" w:hAnsiTheme="minorHAnsi" w:cstheme="minorHAnsi"/>
        </w:rPr>
        <w:t xml:space="preserve">, the </w:t>
      </w:r>
      <w:r w:rsidRPr="00C16809">
        <w:rPr>
          <w:rStyle w:val="Emphasis"/>
          <w:rFonts w:asciiTheme="minorHAnsi" w:hAnsiTheme="minorHAnsi" w:cstheme="minorHAnsi"/>
          <w:highlight w:val="cyan"/>
        </w:rPr>
        <w:t>most important</w:t>
      </w:r>
      <w:r w:rsidRPr="00C16809">
        <w:rPr>
          <w:rStyle w:val="StyleUnderline"/>
          <w:rFonts w:asciiTheme="minorHAnsi" w:hAnsiTheme="minorHAnsi" w:cstheme="minorHAnsi"/>
          <w:highlight w:val="cyan"/>
        </w:rPr>
        <w:t xml:space="preserve"> feminist</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methodological</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tool</w:t>
      </w:r>
      <w:r w:rsidRPr="00C16809">
        <w:rPr>
          <w:rStyle w:val="StyleUnderline"/>
          <w:rFonts w:asciiTheme="minorHAnsi" w:hAnsiTheme="minorHAnsi" w:cstheme="minorHAnsi"/>
        </w:rPr>
        <w:t>, presents clear data that women</w:t>
      </w:r>
      <w:r w:rsidRPr="00C16809">
        <w:rPr>
          <w:rFonts w:asciiTheme="minorHAnsi" w:hAnsiTheme="minorHAnsi" w:cstheme="minorHAnsi"/>
        </w:rPr>
        <w:t xml:space="preserve"> are </w:t>
      </w:r>
      <w:r w:rsidRPr="00C16809">
        <w:rPr>
          <w:rStyle w:val="StyleUnderline"/>
          <w:rFonts w:asciiTheme="minorHAnsi" w:hAnsiTheme="minorHAnsi" w:cstheme="minorHAnsi"/>
        </w:rPr>
        <w:t xml:space="preserve">underfunded and </w:t>
      </w:r>
      <w:r w:rsidRPr="00C16809">
        <w:rPr>
          <w:rStyle w:val="Emphasis"/>
          <w:rFonts w:asciiTheme="minorHAnsi" w:hAnsiTheme="minorHAnsi" w:cstheme="minorHAnsi"/>
        </w:rPr>
        <w:t>underrepresented</w:t>
      </w:r>
      <w:r w:rsidRPr="00C16809">
        <w:rPr>
          <w:rStyle w:val="StyleUnderline"/>
          <w:rFonts w:asciiTheme="minorHAnsi" w:hAnsiTheme="minorHAnsi" w:cstheme="minorHAnsi"/>
        </w:rPr>
        <w:t xml:space="preserve"> in patents, copyrights, and trademarks</w:t>
      </w:r>
      <w:r w:rsidRPr="00C16809">
        <w:rPr>
          <w:rFonts w:asciiTheme="minorHAnsi" w:hAnsiTheme="minorHAnsi" w:cstheme="minorHAnsi"/>
        </w:rPr>
        <w:t xml:space="preserve">, even as some of those trademarks are clearly gendered. </w:t>
      </w:r>
      <w:r w:rsidRPr="00C16809">
        <w:rPr>
          <w:rStyle w:val="StyleUnderline"/>
          <w:rFonts w:asciiTheme="minorHAnsi" w:hAnsiTheme="minorHAnsi" w:cstheme="minorHAnsi"/>
          <w:highlight w:val="cyan"/>
        </w:rPr>
        <w:t>Analyzing IP through</w:t>
      </w:r>
      <w:r w:rsidRPr="00C16809">
        <w:rPr>
          <w:rFonts w:asciiTheme="minorHAnsi" w:hAnsiTheme="minorHAnsi" w:cstheme="minorHAnsi"/>
        </w:rPr>
        <w:t xml:space="preserve"> the </w:t>
      </w:r>
      <w:r w:rsidRPr="00C16809">
        <w:rPr>
          <w:rStyle w:val="StyleUnderline"/>
          <w:rFonts w:asciiTheme="minorHAnsi" w:hAnsiTheme="minorHAnsi" w:cstheme="minorHAnsi"/>
          <w:highlight w:val="cyan"/>
        </w:rPr>
        <w:t xml:space="preserve">lens of </w:t>
      </w:r>
      <w:r w:rsidRPr="00C16809">
        <w:rPr>
          <w:rStyle w:val="Emphasis"/>
          <w:rFonts w:asciiTheme="minorHAnsi" w:hAnsiTheme="minorHAnsi" w:cstheme="minorHAnsi"/>
          <w:highlight w:val="cyan"/>
        </w:rPr>
        <w:t>feminist</w:t>
      </w:r>
      <w:r w:rsidRPr="00C16809">
        <w:rPr>
          <w:rStyle w:val="StyleUnderline"/>
          <w:rFonts w:asciiTheme="minorHAnsi" w:hAnsiTheme="minorHAnsi" w:cstheme="minorHAnsi"/>
        </w:rPr>
        <w:t xml:space="preserve"> legal </w:t>
      </w:r>
      <w:r w:rsidRPr="00C16809">
        <w:rPr>
          <w:rStyle w:val="StyleUnderline"/>
          <w:rFonts w:asciiTheme="minorHAnsi" w:hAnsiTheme="minorHAnsi" w:cstheme="minorHAnsi"/>
          <w:highlight w:val="cyan"/>
        </w:rPr>
        <w:t>theory allows</w:t>
      </w:r>
      <w:r w:rsidRPr="00C16809">
        <w:rPr>
          <w:rFonts w:asciiTheme="minorHAnsi" w:hAnsiTheme="minorHAnsi" w:cstheme="minorHAnsi"/>
        </w:rPr>
        <w:t xml:space="preserve"> a </w:t>
      </w:r>
      <w:r w:rsidRPr="00C16809">
        <w:rPr>
          <w:rStyle w:val="StyleUnderline"/>
          <w:rFonts w:asciiTheme="minorHAnsi" w:hAnsiTheme="minorHAnsi" w:cstheme="minorHAnsi"/>
          <w:highlight w:val="cyan"/>
        </w:rPr>
        <w:t>clearer view of</w:t>
      </w:r>
      <w:r w:rsidRPr="00C16809">
        <w:rPr>
          <w:rFonts w:asciiTheme="minorHAnsi" w:hAnsiTheme="minorHAnsi" w:cstheme="minorHAnsi"/>
        </w:rPr>
        <w:t xml:space="preserve"> the </w:t>
      </w:r>
      <w:r w:rsidRPr="00C16809">
        <w:rPr>
          <w:rStyle w:val="StyleUnderline"/>
          <w:rFonts w:asciiTheme="minorHAnsi" w:hAnsiTheme="minorHAnsi" w:cstheme="minorHAnsi"/>
        </w:rPr>
        <w:t xml:space="preserve">problems of </w:t>
      </w:r>
      <w:r w:rsidRPr="00C16809">
        <w:rPr>
          <w:rStyle w:val="Emphasis"/>
          <w:rFonts w:asciiTheme="minorHAnsi" w:hAnsiTheme="minorHAnsi" w:cstheme="minorHAnsi"/>
        </w:rPr>
        <w:t>gender disparities</w:t>
      </w:r>
      <w:r w:rsidRPr="00C16809">
        <w:rPr>
          <w:rStyle w:val="StyleUnderline"/>
          <w:rFonts w:asciiTheme="minorHAnsi" w:hAnsiTheme="minorHAnsi" w:cstheme="minorHAnsi"/>
        </w:rPr>
        <w:t xml:space="preserve"> </w:t>
      </w:r>
      <w:r w:rsidRPr="00C16809">
        <w:rPr>
          <w:rStyle w:val="Emphasis"/>
          <w:rFonts w:asciiTheme="minorHAnsi" w:hAnsiTheme="minorHAnsi" w:cstheme="minorHAnsi"/>
          <w:highlight w:val="cyan"/>
        </w:rPr>
        <w:t>within</w:t>
      </w:r>
      <w:r w:rsidRPr="00C16809">
        <w:rPr>
          <w:rStyle w:val="StyleUnderline"/>
          <w:rFonts w:asciiTheme="minorHAnsi" w:hAnsiTheme="minorHAnsi" w:cstheme="minorHAnsi"/>
        </w:rPr>
        <w:t xml:space="preserve"> each of the </w:t>
      </w:r>
      <w:r w:rsidRPr="00C16809">
        <w:rPr>
          <w:rStyle w:val="Emphasis"/>
          <w:rFonts w:asciiTheme="minorHAnsi" w:hAnsiTheme="minorHAnsi" w:cstheme="minorHAnsi"/>
          <w:highlight w:val="cyan"/>
        </w:rPr>
        <w:t>IP fields.</w:t>
      </w:r>
    </w:p>
    <w:p w14:paraId="4EA1A643" w14:textId="77777777" w:rsidR="006A6B44" w:rsidRPr="00C16809" w:rsidRDefault="006A6B44" w:rsidP="006A6B44">
      <w:pPr>
        <w:rPr>
          <w:rFonts w:asciiTheme="minorHAnsi" w:hAnsiTheme="minorHAnsi" w:cstheme="minorHAnsi"/>
          <w:lang w:eastAsia="zh-CN"/>
        </w:rPr>
      </w:pPr>
      <w:r w:rsidRPr="00C16809">
        <w:rPr>
          <w:rStyle w:val="Emphasis"/>
          <w:rFonts w:asciiTheme="minorHAnsi" w:hAnsiTheme="minorHAnsi" w:cstheme="minorHAnsi"/>
          <w:highlight w:val="cyan"/>
        </w:rPr>
        <w:t>If we fail to look critically</w:t>
      </w:r>
      <w:r w:rsidRPr="00C16809">
        <w:rPr>
          <w:rStyle w:val="StyleUnderline"/>
          <w:rFonts w:asciiTheme="minorHAnsi" w:hAnsiTheme="minorHAnsi" w:cstheme="minorHAnsi"/>
          <w:highlight w:val="cyan"/>
        </w:rPr>
        <w:t xml:space="preserve"> at the patriarchal forces</w:t>
      </w:r>
      <w:r w:rsidRPr="00C16809">
        <w:rPr>
          <w:rStyle w:val="StyleUnderline"/>
          <w:rFonts w:asciiTheme="minorHAnsi" w:hAnsiTheme="minorHAnsi" w:cstheme="minorHAnsi"/>
        </w:rPr>
        <w:t xml:space="preserve"> operating within </w:t>
      </w:r>
      <w:r w:rsidRPr="00C16809">
        <w:rPr>
          <w:rStyle w:val="Emphasis"/>
          <w:rFonts w:asciiTheme="minorHAnsi" w:hAnsiTheme="minorHAnsi" w:cstheme="minorHAnsi"/>
        </w:rPr>
        <w:t>our culture</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 xml:space="preserve">they grow </w:t>
      </w:r>
      <w:r w:rsidRPr="00C16809">
        <w:rPr>
          <w:rStyle w:val="Emphasis"/>
          <w:rFonts w:asciiTheme="minorHAnsi" w:hAnsiTheme="minorHAnsi" w:cstheme="minorHAnsi"/>
          <w:highlight w:val="cyan"/>
        </w:rPr>
        <w:t>stronger</w:t>
      </w:r>
      <w:r w:rsidRPr="00C16809">
        <w:rPr>
          <w:rFonts w:asciiTheme="minorHAnsi" w:hAnsiTheme="minorHAnsi" w:cstheme="minorHAnsi"/>
        </w:rPr>
        <w:t xml:space="preserve"> in the shadows. </w:t>
      </w:r>
      <w:r w:rsidRPr="00C16809">
        <w:rPr>
          <w:rStyle w:val="StyleUnderline"/>
          <w:rFonts w:asciiTheme="minorHAnsi" w:hAnsiTheme="minorHAnsi" w:cstheme="minorHAnsi"/>
        </w:rPr>
        <w:t>When</w:t>
      </w:r>
      <w:r w:rsidRPr="00C16809">
        <w:rPr>
          <w:rFonts w:asciiTheme="minorHAnsi" w:hAnsiTheme="minorHAnsi" w:cstheme="minorHAnsi"/>
        </w:rPr>
        <w:t xml:space="preserve"> discreet </w:t>
      </w:r>
      <w:r w:rsidRPr="00C16809">
        <w:rPr>
          <w:rStyle w:val="StyleUnderline"/>
          <w:rFonts w:asciiTheme="minorHAnsi" w:hAnsiTheme="minorHAnsi" w:cstheme="minorHAnsi"/>
        </w:rPr>
        <w:t xml:space="preserve">groups are </w:t>
      </w:r>
      <w:r w:rsidRPr="00C16809">
        <w:rPr>
          <w:rStyle w:val="Emphasis"/>
          <w:rFonts w:asciiTheme="minorHAnsi" w:hAnsiTheme="minorHAnsi" w:cstheme="minorHAnsi"/>
        </w:rPr>
        <w:t>excluded</w:t>
      </w:r>
      <w:r w:rsidRPr="00C16809">
        <w:rPr>
          <w:rFonts w:asciiTheme="minorHAnsi" w:hAnsiTheme="minorHAnsi" w:cstheme="minorHAnsi"/>
        </w:rPr>
        <w:t xml:space="preserve"> from inventorship, authorship, or the marketing and branding channels that traffic in trademarks, </w:t>
      </w:r>
      <w:r w:rsidRPr="00C16809">
        <w:rPr>
          <w:rStyle w:val="StyleUnderline"/>
          <w:rFonts w:asciiTheme="minorHAnsi" w:hAnsiTheme="minorHAnsi" w:cstheme="minorHAnsi"/>
        </w:rPr>
        <w:t>everybody loses except for</w:t>
      </w:r>
      <w:r w:rsidRPr="00C16809">
        <w:rPr>
          <w:rFonts w:asciiTheme="minorHAnsi" w:hAnsiTheme="minorHAnsi" w:cstheme="minorHAnsi"/>
        </w:rPr>
        <w:t xml:space="preserve"> the inferior </w:t>
      </w:r>
      <w:r w:rsidRPr="00C16809">
        <w:rPr>
          <w:rStyle w:val="StyleUnderline"/>
          <w:rFonts w:asciiTheme="minorHAnsi" w:hAnsiTheme="minorHAnsi" w:cstheme="minorHAnsi"/>
        </w:rPr>
        <w:t>industry players who</w:t>
      </w:r>
      <w:r w:rsidRPr="00C16809">
        <w:rPr>
          <w:rFonts w:asciiTheme="minorHAnsi" w:hAnsiTheme="minorHAnsi" w:cstheme="minorHAnsi"/>
        </w:rPr>
        <w:t xml:space="preserve"> try to </w:t>
      </w:r>
      <w:r w:rsidRPr="00C16809">
        <w:rPr>
          <w:rStyle w:val="StyleUnderline"/>
          <w:rFonts w:asciiTheme="minorHAnsi" w:hAnsiTheme="minorHAnsi" w:cstheme="minorHAnsi"/>
        </w:rPr>
        <w:t xml:space="preserve">use IP law </w:t>
      </w:r>
      <w:proofErr w:type="gramStart"/>
      <w:r w:rsidRPr="00C16809">
        <w:rPr>
          <w:rStyle w:val="StyleUnderline"/>
          <w:rFonts w:asciiTheme="minorHAnsi" w:hAnsiTheme="minorHAnsi" w:cstheme="minorHAnsi"/>
        </w:rPr>
        <w:t>as a means to</w:t>
      </w:r>
      <w:proofErr w:type="gramEnd"/>
      <w:r w:rsidRPr="00C16809">
        <w:rPr>
          <w:rStyle w:val="StyleUnderline"/>
          <w:rFonts w:asciiTheme="minorHAnsi" w:hAnsiTheme="minorHAnsi" w:cstheme="minorHAnsi"/>
        </w:rPr>
        <w:t xml:space="preserve"> </w:t>
      </w:r>
      <w:r w:rsidRPr="00C16809">
        <w:rPr>
          <w:rStyle w:val="Emphasis"/>
          <w:rFonts w:asciiTheme="minorHAnsi" w:hAnsiTheme="minorHAnsi" w:cstheme="minorHAnsi"/>
        </w:rPr>
        <w:t>repress</w:t>
      </w:r>
      <w:r w:rsidRPr="00C16809">
        <w:rPr>
          <w:rStyle w:val="StyleUnderline"/>
          <w:rFonts w:asciiTheme="minorHAnsi" w:hAnsiTheme="minorHAnsi" w:cstheme="minorHAnsi"/>
        </w:rPr>
        <w:t xml:space="preserve"> competition</w:t>
      </w:r>
      <w:r w:rsidRPr="00C16809">
        <w:rPr>
          <w:rFonts w:asciiTheme="minorHAnsi" w:hAnsiTheme="minorHAnsi" w:cstheme="minorHAnsi"/>
        </w:rPr>
        <w:t xml:space="preserve">. We forfeit the missing inventions and creative works that people shut out from the necessary tools and resources cannot produce. And we lose the businesses they might have started, and the mentorships that could have followed their successes. </w:t>
      </w:r>
    </w:p>
    <w:p w14:paraId="6EC64B17" w14:textId="3E72EEA1" w:rsidR="006A6B44" w:rsidRPr="00C16809" w:rsidRDefault="006A6B44" w:rsidP="006A6B44">
      <w:pPr>
        <w:rPr>
          <w:rFonts w:asciiTheme="minorHAnsi" w:hAnsiTheme="minorHAnsi" w:cstheme="minorHAnsi"/>
          <w:b/>
          <w:iCs/>
          <w:u w:val="single"/>
        </w:rPr>
      </w:pP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especially </w:t>
      </w:r>
      <w:r w:rsidRPr="00C16809">
        <w:rPr>
          <w:rStyle w:val="StyleUnderline"/>
          <w:rFonts w:asciiTheme="minorHAnsi" w:hAnsiTheme="minorHAnsi" w:cstheme="minorHAnsi"/>
          <w:highlight w:val="cyan"/>
        </w:rPr>
        <w:t>suffer when men are</w:t>
      </w:r>
      <w:r w:rsidRPr="00C16809">
        <w:rPr>
          <w:rStyle w:val="StyleUnderline"/>
          <w:rFonts w:asciiTheme="minorHAnsi" w:hAnsiTheme="minorHAnsi" w:cstheme="minorHAnsi"/>
        </w:rPr>
        <w:t xml:space="preserve"> the </w:t>
      </w:r>
      <w:r w:rsidRPr="00C16809">
        <w:rPr>
          <w:rStyle w:val="Emphasis"/>
          <w:rFonts w:asciiTheme="minorHAnsi" w:hAnsiTheme="minorHAnsi" w:cstheme="minorHAnsi"/>
          <w:highlight w:val="cyan"/>
        </w:rPr>
        <w:t>default</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everything is planned and developed around them</w:t>
      </w:r>
      <w:r w:rsidRPr="00C16809">
        <w:rPr>
          <w:rStyle w:val="StyleUnderline"/>
          <w:rFonts w:asciiTheme="minorHAnsi" w:hAnsiTheme="minorHAnsi" w:cstheme="minorHAnsi"/>
        </w:rPr>
        <w:t>: Software developed by men</w:t>
      </w:r>
      <w:r w:rsidRPr="00C16809">
        <w:rPr>
          <w:rFonts w:asciiTheme="minorHAnsi" w:hAnsiTheme="minorHAnsi" w:cstheme="minorHAnsi"/>
        </w:rPr>
        <w:t xml:space="preserve"> may </w:t>
      </w:r>
      <w:r w:rsidRPr="00C16809">
        <w:rPr>
          <w:rStyle w:val="StyleUnderline"/>
          <w:rFonts w:asciiTheme="minorHAnsi" w:hAnsiTheme="minorHAnsi" w:cstheme="minorHAnsi"/>
        </w:rPr>
        <w:t>not anticipate</w:t>
      </w:r>
      <w:r w:rsidRPr="00C16809">
        <w:rPr>
          <w:rFonts w:asciiTheme="minorHAnsi" w:hAnsiTheme="minorHAnsi" w:cstheme="minorHAnsi"/>
        </w:rPr>
        <w:t xml:space="preserve"> hacking </w:t>
      </w:r>
      <w:r w:rsidRPr="00C16809">
        <w:rPr>
          <w:rStyle w:val="StyleUnderline"/>
          <w:rFonts w:asciiTheme="minorHAnsi" w:hAnsiTheme="minorHAnsi" w:cstheme="minorHAnsi"/>
        </w:rPr>
        <w:t>abuse from angry online trolls</w:t>
      </w:r>
      <w:r w:rsidRPr="00C16809">
        <w:rPr>
          <w:rFonts w:asciiTheme="minorHAnsi" w:hAnsiTheme="minorHAnsi" w:cstheme="minorHAnsi"/>
        </w:rPr>
        <w:t xml:space="preserve"> whom they, unlike most women, may not have experienced on the internet; innovative </w:t>
      </w:r>
      <w:r w:rsidRPr="00C16809">
        <w:rPr>
          <w:rStyle w:val="StyleUnderline"/>
          <w:rFonts w:asciiTheme="minorHAnsi" w:hAnsiTheme="minorHAnsi" w:cstheme="minorHAnsi"/>
        </w:rPr>
        <w:t xml:space="preserve">furniture that is </w:t>
      </w:r>
      <w:r w:rsidRPr="00C16809">
        <w:rPr>
          <w:rStyle w:val="Emphasis"/>
          <w:rFonts w:asciiTheme="minorHAnsi" w:hAnsiTheme="minorHAnsi" w:cstheme="minorHAnsi"/>
        </w:rPr>
        <w:t xml:space="preserve">built for </w:t>
      </w:r>
      <w:r w:rsidRPr="00C16809">
        <w:rPr>
          <w:rStyle w:val="StyleUnderline"/>
          <w:rFonts w:asciiTheme="minorHAnsi" w:hAnsiTheme="minorHAnsi" w:cstheme="minorHAnsi"/>
        </w:rPr>
        <w:t>men may be too high, large, or heavy for most women; medical studies that do not include women</w:t>
      </w:r>
      <w:r w:rsidRPr="00C16809">
        <w:rPr>
          <w:rFonts w:asciiTheme="minorHAnsi" w:hAnsiTheme="minorHAnsi" w:cstheme="minorHAnsi"/>
        </w:rPr>
        <w:t xml:space="preserve"> </w:t>
      </w:r>
      <w:r w:rsidRPr="00C16809">
        <w:rPr>
          <w:rStyle w:val="Emphasis"/>
          <w:rFonts w:asciiTheme="minorHAnsi" w:hAnsiTheme="minorHAnsi" w:cstheme="minorHAnsi"/>
        </w:rPr>
        <w:t>jeopardize our health</w:t>
      </w:r>
      <w:r w:rsidRPr="00C16809">
        <w:rPr>
          <w:rFonts w:asciiTheme="minorHAnsi" w:hAnsiTheme="minorHAnsi" w:cstheme="minorHAnsi"/>
        </w:rPr>
        <w:t xml:space="preserve">; and </w:t>
      </w:r>
      <w:r w:rsidRPr="00C16809">
        <w:rPr>
          <w:rStyle w:val="Emphasis"/>
          <w:rFonts w:asciiTheme="minorHAnsi" w:hAnsiTheme="minorHAnsi" w:cstheme="minorHAnsi"/>
        </w:rPr>
        <w:t>a</w:t>
      </w:r>
      <w:r w:rsidRPr="00C16809">
        <w:rPr>
          <w:rStyle w:val="StyleUnderline"/>
          <w:rFonts w:asciiTheme="minorHAnsi" w:hAnsiTheme="minorHAnsi" w:cstheme="minorHAnsi"/>
        </w:rPr>
        <w:t xml:space="preserve">rtificial </w:t>
      </w:r>
      <w:r w:rsidRPr="00C16809">
        <w:rPr>
          <w:rStyle w:val="Emphasis"/>
          <w:rFonts w:asciiTheme="minorHAnsi" w:hAnsiTheme="minorHAnsi" w:cstheme="minorHAnsi"/>
        </w:rPr>
        <w:t>i</w:t>
      </w:r>
      <w:r w:rsidRPr="00C16809">
        <w:rPr>
          <w:rStyle w:val="StyleUnderline"/>
          <w:rFonts w:asciiTheme="minorHAnsi" w:hAnsiTheme="minorHAnsi" w:cstheme="minorHAnsi"/>
        </w:rPr>
        <w:t xml:space="preserve">ntelligence that uses </w:t>
      </w:r>
      <w:r w:rsidRPr="00C16809">
        <w:rPr>
          <w:rStyle w:val="Emphasis"/>
          <w:rFonts w:asciiTheme="minorHAnsi" w:hAnsiTheme="minorHAnsi" w:cstheme="minorHAnsi"/>
        </w:rPr>
        <w:t>biased data</w:t>
      </w:r>
      <w:r w:rsidRPr="00C16809">
        <w:rPr>
          <w:rFonts w:asciiTheme="minorHAnsi" w:hAnsiTheme="minorHAnsi" w:cstheme="minorHAnsi"/>
        </w:rPr>
        <w:t xml:space="preserve"> will </w:t>
      </w:r>
      <w:r w:rsidRPr="00C16809">
        <w:rPr>
          <w:rStyle w:val="StyleUnderline"/>
          <w:rFonts w:asciiTheme="minorHAnsi" w:hAnsiTheme="minorHAnsi" w:cstheme="minorHAnsi"/>
          <w:highlight w:val="cyan"/>
        </w:rPr>
        <w:t xml:space="preserve">bake discrimination into </w:t>
      </w:r>
      <w:r w:rsidRPr="00C16809">
        <w:rPr>
          <w:rStyle w:val="Emphasis"/>
          <w:rFonts w:asciiTheme="minorHAnsi" w:hAnsiTheme="minorHAnsi" w:cstheme="minorHAnsi"/>
          <w:highlight w:val="cyan"/>
        </w:rPr>
        <w:t>everything</w:t>
      </w:r>
      <w:r w:rsidRPr="00C16809">
        <w:rPr>
          <w:rStyle w:val="StyleUnderline"/>
          <w:rFonts w:asciiTheme="minorHAnsi" w:hAnsiTheme="minorHAnsi" w:cstheme="minorHAnsi"/>
        </w:rPr>
        <w:t xml:space="preserve"> </w:t>
      </w:r>
      <w:r w:rsidRPr="00C16809">
        <w:rPr>
          <w:rFonts w:asciiTheme="minorHAnsi" w:hAnsiTheme="minorHAnsi" w:cstheme="minorHAnsi"/>
        </w:rPr>
        <w:t xml:space="preserve">it interacts with. </w:t>
      </w:r>
      <w:r w:rsidRPr="00C16809">
        <w:rPr>
          <w:rStyle w:val="Emphasis"/>
          <w:rFonts w:asciiTheme="minorHAnsi" w:hAnsiTheme="minorHAnsi" w:cstheme="minorHAnsi"/>
          <w:highlight w:val="cyan"/>
        </w:rPr>
        <w:t>Identifying gender imbalances in IP contexts is only a beginning, but it is a necessary one.</w:t>
      </w:r>
    </w:p>
    <w:p w14:paraId="391BBBCC" w14:textId="77777777" w:rsidR="00D01DE3" w:rsidRPr="00C16809" w:rsidRDefault="00D01DE3" w:rsidP="00D01DE3">
      <w:pPr>
        <w:pStyle w:val="Heading3"/>
        <w:rPr>
          <w:rFonts w:asciiTheme="minorHAnsi" w:hAnsiTheme="minorHAnsi" w:cstheme="minorHAnsi"/>
        </w:rPr>
      </w:pPr>
      <w:r w:rsidRPr="00C16809">
        <w:rPr>
          <w:rFonts w:asciiTheme="minorHAnsi" w:hAnsiTheme="minorHAnsi" w:cstheme="minorHAnsi"/>
        </w:rPr>
        <w:t>Antitrust</w:t>
      </w:r>
    </w:p>
    <w:p w14:paraId="78005D7E" w14:textId="77777777" w:rsidR="00D01DE3" w:rsidRPr="00C16809" w:rsidRDefault="00D01DE3" w:rsidP="00D01DE3">
      <w:pPr>
        <w:pStyle w:val="Heading4"/>
        <w:rPr>
          <w:rFonts w:asciiTheme="minorHAnsi" w:hAnsiTheme="minorHAnsi" w:cstheme="minorHAnsi"/>
        </w:rPr>
      </w:pPr>
      <w:r w:rsidRPr="00C16809">
        <w:rPr>
          <w:rFonts w:asciiTheme="minorHAnsi" w:hAnsiTheme="minorHAnsi" w:cstheme="minorHAnsi"/>
        </w:rPr>
        <w:t>A lens of feminist politics is crucial to examine the violence undergirding the logic of concentrated economic power</w:t>
      </w:r>
    </w:p>
    <w:p w14:paraId="410FA98D" w14:textId="77777777" w:rsidR="00D01DE3" w:rsidRPr="00C16809" w:rsidRDefault="00D01DE3" w:rsidP="00D01DE3">
      <w:pPr>
        <w:rPr>
          <w:rFonts w:asciiTheme="minorHAnsi" w:hAnsiTheme="minorHAnsi" w:cstheme="minorHAnsi"/>
        </w:rPr>
      </w:pPr>
      <w:r w:rsidRPr="00C16809">
        <w:rPr>
          <w:rFonts w:asciiTheme="minorHAnsi" w:hAnsiTheme="minorHAnsi" w:cstheme="minorHAnsi"/>
        </w:rPr>
        <w:t xml:space="preserve">Kati </w:t>
      </w:r>
      <w:r w:rsidRPr="00C16809">
        <w:rPr>
          <w:rFonts w:asciiTheme="minorHAnsi" w:hAnsiTheme="minorHAnsi" w:cstheme="minorHAnsi"/>
          <w:b/>
          <w:bCs/>
          <w:sz w:val="26"/>
          <w:szCs w:val="26"/>
        </w:rPr>
        <w:t>Cseres</w:t>
      </w:r>
      <w:r w:rsidRPr="00C16809">
        <w:rPr>
          <w:rFonts w:asciiTheme="minorHAnsi" w:hAnsiTheme="minorHAnsi" w:cstheme="minorHAnsi"/>
        </w:rPr>
        <w:t xml:space="preserve"> 20</w:t>
      </w:r>
      <w:r w:rsidRPr="00C16809">
        <w:rPr>
          <w:rFonts w:asciiTheme="minorHAnsi" w:hAnsiTheme="minorHAnsi" w:cstheme="minorHAnsi"/>
          <w:b/>
          <w:bCs/>
          <w:sz w:val="26"/>
          <w:szCs w:val="26"/>
        </w:rPr>
        <w:t xml:space="preserve">24 </w:t>
      </w:r>
      <w:r w:rsidRPr="00C16809">
        <w:rPr>
          <w:rFonts w:asciiTheme="minorHAnsi" w:hAnsiTheme="minorHAnsi" w:cstheme="minorHAnsi"/>
        </w:rPr>
        <w:t xml:space="preserve">“Feminist Antitrust” </w:t>
      </w:r>
      <w:hyperlink r:id="rId8" w:history="1">
        <w:r w:rsidRPr="00C16809">
          <w:rPr>
            <w:rStyle w:val="Hyperlink"/>
            <w:rFonts w:asciiTheme="minorHAnsi" w:hAnsiTheme="minorHAnsi" w:cstheme="minorHAnsi"/>
          </w:rPr>
          <w:t>https://competitionlawblog.kluwercompetitionlaw.com/2024/01/12/feminist-antitrust/</w:t>
        </w:r>
      </w:hyperlink>
      <w:r w:rsidRPr="00C16809">
        <w:rPr>
          <w:rFonts w:asciiTheme="minorHAnsi" w:hAnsiTheme="minorHAnsi" w:cstheme="minorHAnsi"/>
        </w:rPr>
        <w:t xml:space="preserve"> Kati Cseres is an Associate Professor of Law at the Amsterdam Centre for European Law and Governance (ACELG) and Program Director of the EU Law Masters at the University of Amsterdam. She is the Co-Director of The Good Lobby Profs </w:t>
      </w:r>
      <w:proofErr w:type="spellStart"/>
      <w:r w:rsidRPr="00C16809">
        <w:rPr>
          <w:rFonts w:asciiTheme="minorHAnsi" w:hAnsiTheme="minorHAnsi" w:cstheme="minorHAnsi"/>
        </w:rPr>
        <w:t>inititiave</w:t>
      </w:r>
      <w:proofErr w:type="spellEnd"/>
      <w:r w:rsidRPr="00C16809">
        <w:rPr>
          <w:rFonts w:asciiTheme="minorHAnsi" w:hAnsiTheme="minorHAnsi" w:cstheme="minorHAnsi"/>
        </w:rPr>
        <w:t>, which monitors the respect of the rule of law by holding the EU and national institutions and leaders accountable. Kati is Editor of the Journal Legal Issues of Economic Integration. //</w:t>
      </w:r>
      <w:proofErr w:type="spellStart"/>
      <w:r w:rsidRPr="00C16809">
        <w:rPr>
          <w:rFonts w:asciiTheme="minorHAnsi" w:hAnsiTheme="minorHAnsi" w:cstheme="minorHAnsi"/>
        </w:rPr>
        <w:t>stobo</w:t>
      </w:r>
      <w:proofErr w:type="spellEnd"/>
    </w:p>
    <w:p w14:paraId="4E21B457" w14:textId="24E3D847" w:rsidR="00226E42" w:rsidRPr="00D5593B" w:rsidRDefault="00D01DE3" w:rsidP="00226E42">
      <w:pPr>
        <w:rPr>
          <w:rFonts w:asciiTheme="minorHAnsi" w:hAnsiTheme="minorHAnsi" w:cstheme="minorHAnsi"/>
          <w:sz w:val="16"/>
        </w:rPr>
      </w:pPr>
      <w:r w:rsidRPr="00D5593B">
        <w:rPr>
          <w:rFonts w:asciiTheme="minorHAnsi" w:hAnsiTheme="minorHAnsi" w:cstheme="minorHAnsi"/>
          <w:sz w:val="16"/>
        </w:rPr>
        <w:t>In 2021, an insightful interviewer asked Margrethe Vestager, EU Commissioner for competition law and policy, whether it was “</w:t>
      </w:r>
      <w:r w:rsidRPr="00C16809">
        <w:rPr>
          <w:rStyle w:val="Emphasis"/>
          <w:rFonts w:asciiTheme="minorHAnsi" w:hAnsiTheme="minorHAnsi" w:cstheme="minorHAnsi"/>
          <w:highlight w:val="cyan"/>
        </w:rPr>
        <w:t>time for a feminist antitrust policy</w:t>
      </w:r>
      <w:r w:rsidRPr="00D5593B">
        <w:rPr>
          <w:rFonts w:asciiTheme="minorHAnsi" w:hAnsiTheme="minorHAnsi" w:cstheme="minorHAnsi"/>
          <w:sz w:val="16"/>
        </w:rPr>
        <w:t xml:space="preserve">”. The interviewer noted at “feminist policy has been used to denote </w:t>
      </w:r>
      <w:r w:rsidRPr="00C16809">
        <w:rPr>
          <w:rStyle w:val="StyleUnderline"/>
          <w:rFonts w:asciiTheme="minorHAnsi" w:hAnsiTheme="minorHAnsi" w:cstheme="minorHAnsi"/>
          <w:highlight w:val="cyan"/>
        </w:rPr>
        <w:t>not just gender equality</w:t>
      </w:r>
      <w:r w:rsidRPr="00C16809">
        <w:rPr>
          <w:rStyle w:val="StyleUnderline"/>
          <w:rFonts w:asciiTheme="minorHAnsi" w:hAnsiTheme="minorHAnsi" w:cstheme="minorHAnsi"/>
        </w:rPr>
        <w:t>, but an a</w:t>
      </w:r>
      <w:r w:rsidRPr="00C16809">
        <w:rPr>
          <w:rStyle w:val="StyleUnderline"/>
          <w:rFonts w:asciiTheme="minorHAnsi" w:hAnsiTheme="minorHAnsi" w:cstheme="minorHAnsi"/>
          <w:highlight w:val="cyan"/>
        </w:rPr>
        <w:t>pproach that is more inclusive of all underrepresented people</w:t>
      </w:r>
      <w:r w:rsidRPr="00D5593B">
        <w:rPr>
          <w:rFonts w:asciiTheme="minorHAnsi" w:hAnsiTheme="minorHAnsi" w:cstheme="minorHAnsi"/>
          <w:sz w:val="16"/>
        </w:rPr>
        <w:t xml:space="preserve">”. In her answer, Vestager set out </w:t>
      </w:r>
      <w:proofErr w:type="gramStart"/>
      <w:r w:rsidRPr="00D5593B">
        <w:rPr>
          <w:rFonts w:asciiTheme="minorHAnsi" w:hAnsiTheme="minorHAnsi" w:cstheme="minorHAnsi"/>
          <w:sz w:val="16"/>
        </w:rPr>
        <w:t>a number of</w:t>
      </w:r>
      <w:proofErr w:type="gramEnd"/>
      <w:r w:rsidRPr="00D5593B">
        <w:rPr>
          <w:rFonts w:asciiTheme="minorHAnsi" w:hAnsiTheme="minorHAnsi" w:cstheme="minorHAnsi"/>
          <w:sz w:val="16"/>
        </w:rPr>
        <w:t xml:space="preserve"> important ways in which current (EU) competition law enforcement takes gender prominently into account. However, the gist of this question, namely what role feminism and its rich and multi-faceted scholarship could play in competition law and policy, remained unanswered. Feminist approaches go beyond adding gender to the analysis and investigate the deeper layers of legal rules, </w:t>
      </w:r>
      <w:r w:rsidRPr="00C16809">
        <w:rPr>
          <w:rStyle w:val="StyleUnderline"/>
          <w:rFonts w:asciiTheme="minorHAnsi" w:hAnsiTheme="minorHAnsi" w:cstheme="minorHAnsi"/>
          <w:highlight w:val="cyan"/>
        </w:rPr>
        <w:t>econ</w:t>
      </w:r>
      <w:r w:rsidRPr="00C16809">
        <w:rPr>
          <w:rStyle w:val="StyleUnderline"/>
          <w:rFonts w:asciiTheme="minorHAnsi" w:hAnsiTheme="minorHAnsi" w:cstheme="minorHAnsi"/>
        </w:rPr>
        <w:t xml:space="preserve">omic </w:t>
      </w:r>
      <w:r w:rsidRPr="00C16809">
        <w:rPr>
          <w:rStyle w:val="StyleUnderline"/>
          <w:rFonts w:asciiTheme="minorHAnsi" w:hAnsiTheme="minorHAnsi" w:cstheme="minorHAnsi"/>
          <w:highlight w:val="cyan"/>
        </w:rPr>
        <w:t>models</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and enforcement</w:t>
      </w:r>
      <w:r w:rsidRPr="00C16809">
        <w:rPr>
          <w:rStyle w:val="StyleUnderline"/>
          <w:rFonts w:asciiTheme="minorHAnsi" w:hAnsiTheme="minorHAnsi" w:cstheme="minorHAnsi"/>
        </w:rPr>
        <w:t xml:space="preserve"> practices that </w:t>
      </w:r>
      <w:r w:rsidRPr="00C16809">
        <w:rPr>
          <w:rStyle w:val="StyleUnderline"/>
          <w:rFonts w:asciiTheme="minorHAnsi" w:hAnsiTheme="minorHAnsi" w:cstheme="minorHAnsi"/>
          <w:highlight w:val="cyan"/>
        </w:rPr>
        <w:t>entrench gendered power structures</w:t>
      </w:r>
      <w:r w:rsidRPr="00C16809">
        <w:rPr>
          <w:rStyle w:val="StyleUnderline"/>
          <w:rFonts w:asciiTheme="minorHAnsi" w:hAnsiTheme="minorHAnsi" w:cstheme="minorHAnsi"/>
        </w:rPr>
        <w:t>, dynamics, and institutional arrangements and (</w:t>
      </w:r>
      <w:r w:rsidRPr="00C16809">
        <w:rPr>
          <w:rStyle w:val="StyleUnderline"/>
          <w:rFonts w:asciiTheme="minorHAnsi" w:hAnsiTheme="minorHAnsi" w:cstheme="minorHAnsi"/>
          <w:highlight w:val="cyan"/>
        </w:rPr>
        <w:t>re)produce various forms of inequalities</w:t>
      </w:r>
      <w:r w:rsidRPr="00C16809">
        <w:rPr>
          <w:rStyle w:val="StyleUnderline"/>
          <w:rFonts w:asciiTheme="minorHAnsi" w:hAnsiTheme="minorHAnsi" w:cstheme="minorHAnsi"/>
        </w:rPr>
        <w:t>.</w:t>
      </w:r>
      <w:r w:rsidRPr="00D5593B">
        <w:rPr>
          <w:rFonts w:asciiTheme="minorHAnsi" w:hAnsiTheme="minorHAnsi" w:cstheme="minorHAnsi"/>
          <w:sz w:val="16"/>
        </w:rPr>
        <w:t xml:space="preserve"> By investigating markets’ embeddedness in social relations and relations to other non-market sectors, feminist economists and </w:t>
      </w:r>
      <w:r w:rsidRPr="00C16809">
        <w:rPr>
          <w:rStyle w:val="StyleUnderline"/>
          <w:rFonts w:asciiTheme="minorHAnsi" w:hAnsiTheme="minorHAnsi" w:cstheme="minorHAnsi"/>
        </w:rPr>
        <w:t xml:space="preserve">feminist political scientists point out how </w:t>
      </w:r>
      <w:r w:rsidRPr="00C16809">
        <w:rPr>
          <w:rStyle w:val="StyleUnderline"/>
          <w:rFonts w:asciiTheme="minorHAnsi" w:hAnsiTheme="minorHAnsi" w:cstheme="minorHAnsi"/>
          <w:highlight w:val="cyan"/>
        </w:rPr>
        <w:t>markets are underpinned by gendered biases</w:t>
      </w:r>
      <w:r w:rsidRPr="00C16809">
        <w:rPr>
          <w:rStyle w:val="StyleUnderline"/>
          <w:rFonts w:asciiTheme="minorHAnsi" w:hAnsiTheme="minorHAnsi" w:cstheme="minorHAnsi"/>
        </w:rPr>
        <w:t>,</w:t>
      </w:r>
      <w:r w:rsidRPr="00D5593B">
        <w:rPr>
          <w:rFonts w:asciiTheme="minorHAnsi" w:hAnsiTheme="minorHAnsi" w:cstheme="minorHAnsi"/>
          <w:sz w:val="16"/>
        </w:rPr>
        <w:t xml:space="preserve"> for example, in the case of </w:t>
      </w:r>
      <w:r w:rsidRPr="00C16809">
        <w:rPr>
          <w:rStyle w:val="StyleUnderline"/>
          <w:rFonts w:asciiTheme="minorHAnsi" w:hAnsiTheme="minorHAnsi" w:cstheme="minorHAnsi"/>
        </w:rPr>
        <w:t>pink taxes</w:t>
      </w:r>
      <w:r w:rsidRPr="00D5593B">
        <w:rPr>
          <w:rFonts w:asciiTheme="minorHAnsi" w:hAnsiTheme="minorHAnsi" w:cstheme="minorHAnsi"/>
          <w:sz w:val="16"/>
        </w:rPr>
        <w:t xml:space="preserve"> that involve gendered price discrimination, or how </w:t>
      </w:r>
      <w:r w:rsidRPr="00C16809">
        <w:rPr>
          <w:rStyle w:val="StyleUnderline"/>
          <w:rFonts w:asciiTheme="minorHAnsi" w:hAnsiTheme="minorHAnsi" w:cstheme="minorHAnsi"/>
          <w:highlight w:val="cyan"/>
        </w:rPr>
        <w:t>concentrated economic power</w:t>
      </w:r>
      <w:r w:rsidRPr="00C16809">
        <w:rPr>
          <w:rStyle w:val="StyleUnderline"/>
          <w:rFonts w:asciiTheme="minorHAnsi" w:hAnsiTheme="minorHAnsi" w:cstheme="minorHAnsi"/>
        </w:rPr>
        <w:t xml:space="preserve"> can </w:t>
      </w:r>
      <w:proofErr w:type="gramStart"/>
      <w:r w:rsidRPr="00C16809">
        <w:rPr>
          <w:rStyle w:val="StyleUnderline"/>
          <w:rFonts w:asciiTheme="minorHAnsi" w:hAnsiTheme="minorHAnsi" w:cstheme="minorHAnsi"/>
        </w:rPr>
        <w:t xml:space="preserve">be a </w:t>
      </w:r>
      <w:r w:rsidRPr="00C16809">
        <w:rPr>
          <w:rStyle w:val="StyleUnderline"/>
          <w:rFonts w:asciiTheme="minorHAnsi" w:hAnsiTheme="minorHAnsi" w:cstheme="minorHAnsi"/>
          <w:highlight w:val="cyan"/>
        </w:rPr>
        <w:t>reflection of</w:t>
      </w:r>
      <w:proofErr w:type="gramEnd"/>
      <w:r w:rsidRPr="00C16809">
        <w:rPr>
          <w:rStyle w:val="StyleUnderline"/>
          <w:rFonts w:asciiTheme="minorHAnsi" w:hAnsiTheme="minorHAnsi" w:cstheme="minorHAnsi"/>
          <w:highlight w:val="cyan"/>
        </w:rPr>
        <w:t xml:space="preserve"> social dynamics</w:t>
      </w:r>
      <w:r w:rsidRPr="00C16809">
        <w:rPr>
          <w:rStyle w:val="StyleUnderline"/>
          <w:rFonts w:asciiTheme="minorHAnsi" w:hAnsiTheme="minorHAnsi" w:cstheme="minorHAnsi"/>
        </w:rPr>
        <w:t xml:space="preserve"> and existing structural economic inequalities</w:t>
      </w:r>
      <w:r w:rsidRPr="00D5593B">
        <w:rPr>
          <w:rFonts w:asciiTheme="minorHAnsi" w:hAnsiTheme="minorHAnsi" w:cstheme="minorHAnsi"/>
          <w:sz w:val="16"/>
        </w:rPr>
        <w:t xml:space="preserve">. As Nancy </w:t>
      </w:r>
      <w:proofErr w:type="spellStart"/>
      <w:r w:rsidRPr="00D5593B">
        <w:rPr>
          <w:rFonts w:asciiTheme="minorHAnsi" w:hAnsiTheme="minorHAnsi" w:cstheme="minorHAnsi"/>
          <w:sz w:val="16"/>
        </w:rPr>
        <w:t>Folbre</w:t>
      </w:r>
      <w:proofErr w:type="spellEnd"/>
      <w:r w:rsidRPr="00D5593B">
        <w:rPr>
          <w:rFonts w:asciiTheme="minorHAnsi" w:hAnsiTheme="minorHAnsi" w:cstheme="minorHAnsi"/>
          <w:sz w:val="16"/>
        </w:rPr>
        <w:t xml:space="preserve"> compellingly argued “[a] narrow definition of the economy leads to a narrow definition of exploitation” something that directly speaks to concerns competition lawyers have </w:t>
      </w:r>
      <w:proofErr w:type="gramStart"/>
      <w:r w:rsidRPr="00D5593B">
        <w:rPr>
          <w:rFonts w:asciiTheme="minorHAnsi" w:hAnsiTheme="minorHAnsi" w:cstheme="minorHAnsi"/>
          <w:sz w:val="16"/>
        </w:rPr>
        <w:t>with regard to</w:t>
      </w:r>
      <w:proofErr w:type="gramEnd"/>
      <w:r w:rsidRPr="00D5593B">
        <w:rPr>
          <w:rFonts w:asciiTheme="minorHAnsi" w:hAnsiTheme="minorHAnsi" w:cstheme="minorHAnsi"/>
          <w:sz w:val="16"/>
        </w:rPr>
        <w:t xml:space="preserve"> </w:t>
      </w:r>
      <w:proofErr w:type="spellStart"/>
      <w:r w:rsidRPr="00D5593B">
        <w:rPr>
          <w:rFonts w:asciiTheme="minorHAnsi" w:hAnsiTheme="minorHAnsi" w:cstheme="minorHAnsi"/>
          <w:sz w:val="16"/>
        </w:rPr>
        <w:t>analysing</w:t>
      </w:r>
      <w:proofErr w:type="spellEnd"/>
      <w:r w:rsidRPr="00D5593B">
        <w:rPr>
          <w:rFonts w:asciiTheme="minorHAnsi" w:hAnsiTheme="minorHAnsi" w:cstheme="minorHAnsi"/>
          <w:sz w:val="16"/>
        </w:rPr>
        <w:t xml:space="preserve"> market power. Feminists’ analytical lens is, in fact, intimately related to the analytical lens of competition law. The focus of their analysis concerns power structures and dynamics, and they investigate how various social and economic actors are impacted by these power inequalities and strive to control excessive power and change existing social, economic, and political structures. However, the site and scope of their analysis differ. Competition law is concerned with market processes, economic structures, and activities and with economic power and its consequences on the competitive process. Feminists, however, repeatedly and forcefully called attention to those activities, processes and arrangements that lie outside of the market and the </w:t>
      </w:r>
      <w:proofErr w:type="gramStart"/>
      <w:r w:rsidRPr="00D5593B">
        <w:rPr>
          <w:rFonts w:asciiTheme="minorHAnsi" w:hAnsiTheme="minorHAnsi" w:cstheme="minorHAnsi"/>
          <w:sz w:val="16"/>
        </w:rPr>
        <w:t>economy, and</w:t>
      </w:r>
      <w:proofErr w:type="gramEnd"/>
      <w:r w:rsidRPr="00D5593B">
        <w:rPr>
          <w:rFonts w:asciiTheme="minorHAnsi" w:hAnsiTheme="minorHAnsi" w:cstheme="minorHAnsi"/>
          <w:sz w:val="16"/>
        </w:rPr>
        <w:t xml:space="preserve"> </w:t>
      </w:r>
      <w:proofErr w:type="spellStart"/>
      <w:r w:rsidRPr="00D5593B">
        <w:rPr>
          <w:rFonts w:asciiTheme="minorHAnsi" w:hAnsiTheme="minorHAnsi" w:cstheme="minorHAnsi"/>
          <w:sz w:val="16"/>
        </w:rPr>
        <w:t>analysed</w:t>
      </w:r>
      <w:proofErr w:type="spellEnd"/>
      <w:r w:rsidRPr="00D5593B">
        <w:rPr>
          <w:rFonts w:asciiTheme="minorHAnsi" w:hAnsiTheme="minorHAnsi" w:cstheme="minorHAnsi"/>
          <w:sz w:val="16"/>
        </w:rPr>
        <w:t xml:space="preserve"> how power and its allocation in and outside of markets impact women and vulnerable people. At its roots, feminism is about equal rights and at its core, it is about redistributing power. As women’s </w:t>
      </w:r>
      <w:r w:rsidRPr="00C16809">
        <w:rPr>
          <w:rStyle w:val="StyleUnderline"/>
          <w:rFonts w:asciiTheme="minorHAnsi" w:hAnsiTheme="minorHAnsi" w:cstheme="minorHAnsi"/>
          <w:highlight w:val="cyan"/>
        </w:rPr>
        <w:t>experiences</w:t>
      </w:r>
      <w:r w:rsidRPr="00D5593B">
        <w:rPr>
          <w:rFonts w:asciiTheme="minorHAnsi" w:hAnsiTheme="minorHAnsi" w:cstheme="minorHAnsi"/>
          <w:sz w:val="16"/>
        </w:rPr>
        <w:t xml:space="preserve"> (often fundamentally) vary, </w:t>
      </w:r>
      <w:r w:rsidRPr="00C16809">
        <w:rPr>
          <w:rStyle w:val="StyleUnderline"/>
          <w:rFonts w:asciiTheme="minorHAnsi" w:hAnsiTheme="minorHAnsi" w:cstheme="minorHAnsi"/>
        </w:rPr>
        <w:t>and</w:t>
      </w:r>
      <w:r w:rsidRPr="00D5593B">
        <w:rPr>
          <w:rFonts w:asciiTheme="minorHAnsi" w:hAnsiTheme="minorHAnsi" w:cstheme="minorHAnsi"/>
          <w:sz w:val="16"/>
        </w:rPr>
        <w:t xml:space="preserve"> their </w:t>
      </w:r>
      <w:r w:rsidRPr="00C16809">
        <w:rPr>
          <w:rStyle w:val="StyleUnderline"/>
          <w:rFonts w:asciiTheme="minorHAnsi" w:hAnsiTheme="minorHAnsi" w:cstheme="minorHAnsi"/>
          <w:highlight w:val="cyan"/>
        </w:rPr>
        <w:t>social positions are shaped by</w:t>
      </w:r>
      <w:r w:rsidRPr="00C16809">
        <w:rPr>
          <w:rStyle w:val="StyleUnderline"/>
          <w:rFonts w:asciiTheme="minorHAnsi" w:hAnsiTheme="minorHAnsi" w:cstheme="minorHAnsi"/>
        </w:rPr>
        <w:t xml:space="preserve"> multiple forms of </w:t>
      </w:r>
      <w:r w:rsidRPr="00C16809">
        <w:rPr>
          <w:rStyle w:val="StyleUnderline"/>
          <w:rFonts w:asciiTheme="minorHAnsi" w:hAnsiTheme="minorHAnsi" w:cstheme="minorHAnsi"/>
          <w:highlight w:val="cyan"/>
        </w:rPr>
        <w:t>injustice at the intersection of gender, race, social position, and geographic location</w:t>
      </w:r>
      <w:r w:rsidRPr="00D5593B">
        <w:rPr>
          <w:rFonts w:asciiTheme="minorHAnsi" w:hAnsiTheme="minorHAnsi" w:cstheme="minorHAnsi"/>
          <w:sz w:val="16"/>
          <w:highlight w:val="cyan"/>
        </w:rPr>
        <w:t>,</w:t>
      </w:r>
      <w:r w:rsidRPr="00D5593B">
        <w:rPr>
          <w:rFonts w:asciiTheme="minorHAnsi" w:hAnsiTheme="minorHAnsi" w:cstheme="minorHAnsi"/>
          <w:sz w:val="16"/>
        </w:rPr>
        <w:t xml:space="preserve"> </w:t>
      </w:r>
      <w:r w:rsidRPr="00C16809">
        <w:rPr>
          <w:rStyle w:val="StyleUnderline"/>
          <w:rFonts w:asciiTheme="minorHAnsi" w:hAnsiTheme="minorHAnsi" w:cstheme="minorHAnsi"/>
        </w:rPr>
        <w:t>feminist theories show</w:t>
      </w:r>
      <w:r w:rsidRPr="00D5593B">
        <w:rPr>
          <w:rFonts w:asciiTheme="minorHAnsi" w:hAnsiTheme="minorHAnsi" w:cstheme="minorHAnsi"/>
          <w:sz w:val="16"/>
        </w:rPr>
        <w:t xml:space="preserve"> how gender, in complex </w:t>
      </w:r>
      <w:r w:rsidRPr="00C16809">
        <w:rPr>
          <w:rStyle w:val="StyleUnderline"/>
          <w:rFonts w:asciiTheme="minorHAnsi" w:hAnsiTheme="minorHAnsi" w:cstheme="minorHAnsi"/>
        </w:rPr>
        <w:t>intersection</w:t>
      </w:r>
      <w:r w:rsidRPr="00D5593B">
        <w:rPr>
          <w:rFonts w:asciiTheme="minorHAnsi" w:hAnsiTheme="minorHAnsi" w:cstheme="minorHAnsi"/>
          <w:sz w:val="16"/>
        </w:rPr>
        <w:t xml:space="preserve"> with other identifying characteristics, </w:t>
      </w:r>
      <w:r w:rsidRPr="00C16809">
        <w:rPr>
          <w:rStyle w:val="StyleUnderline"/>
          <w:rFonts w:asciiTheme="minorHAnsi" w:hAnsiTheme="minorHAnsi" w:cstheme="minorHAnsi"/>
        </w:rPr>
        <w:t>has been a core element in distributing resources among individuals in society.</w:t>
      </w:r>
      <w:r w:rsidRPr="00D5593B">
        <w:rPr>
          <w:rFonts w:asciiTheme="minorHAnsi" w:hAnsiTheme="minorHAnsi" w:cstheme="minorHAnsi"/>
          <w:sz w:val="16"/>
        </w:rPr>
        <w:t xml:space="preserve"> These perspectives provide an opportunity to broaden the legal and economic inquiry currently applied in competition law, and to rethink its role in markets and society and its relationship with the state and society. Feminist social science is one way to re-imagine how competition law and policy could become more inclusive in its analysis, and enforcement and ultimately, contribute to inclusive and sustainable growth in societies. Feminist approaches help to unpack the wide diversity of roles and functionalities that </w:t>
      </w:r>
      <w:proofErr w:type="gramStart"/>
      <w:r w:rsidRPr="00D5593B">
        <w:rPr>
          <w:rFonts w:asciiTheme="minorHAnsi" w:hAnsiTheme="minorHAnsi" w:cstheme="minorHAnsi"/>
          <w:sz w:val="16"/>
        </w:rPr>
        <w:t>markets</w:t>
      </w:r>
      <w:proofErr w:type="gramEnd"/>
      <w:r w:rsidRPr="00D5593B">
        <w:rPr>
          <w:rFonts w:asciiTheme="minorHAnsi" w:hAnsiTheme="minorHAnsi" w:cstheme="minorHAnsi"/>
          <w:sz w:val="16"/>
        </w:rPr>
        <w:t xml:space="preserve"> and the process of competition may have in human society. By critiquing a universal concept of the market, and regulation of competition, they reveal the existence of multiple forms of “market competition” and, that (competition) law does not lie in a particular ‘sovereignty’ but in pluralism </w:t>
      </w:r>
      <w:proofErr w:type="gramStart"/>
      <w:r w:rsidRPr="00D5593B">
        <w:rPr>
          <w:rFonts w:asciiTheme="minorHAnsi" w:hAnsiTheme="minorHAnsi" w:cstheme="minorHAnsi"/>
          <w:sz w:val="16"/>
        </w:rPr>
        <w:t>as a way to</w:t>
      </w:r>
      <w:proofErr w:type="gramEnd"/>
      <w:r w:rsidRPr="00D5593B">
        <w:rPr>
          <w:rFonts w:asciiTheme="minorHAnsi" w:hAnsiTheme="minorHAnsi" w:cstheme="minorHAnsi"/>
          <w:sz w:val="16"/>
        </w:rPr>
        <w:t xml:space="preserve"> </w:t>
      </w:r>
      <w:proofErr w:type="spellStart"/>
      <w:r w:rsidRPr="00D5593B">
        <w:rPr>
          <w:rFonts w:asciiTheme="minorHAnsi" w:hAnsiTheme="minorHAnsi" w:cstheme="minorHAnsi"/>
          <w:sz w:val="16"/>
        </w:rPr>
        <w:t>conceptualise</w:t>
      </w:r>
      <w:proofErr w:type="spellEnd"/>
      <w:r w:rsidRPr="00D5593B">
        <w:rPr>
          <w:rFonts w:asciiTheme="minorHAnsi" w:hAnsiTheme="minorHAnsi" w:cstheme="minorHAnsi"/>
          <w:sz w:val="16"/>
        </w:rPr>
        <w:t xml:space="preserve"> and regulate market competition. By taking a </w:t>
      </w:r>
      <w:proofErr w:type="spellStart"/>
      <w:r w:rsidRPr="00D5593B">
        <w:rPr>
          <w:rFonts w:asciiTheme="minorHAnsi" w:hAnsiTheme="minorHAnsi" w:cstheme="minorHAnsi"/>
          <w:sz w:val="16"/>
        </w:rPr>
        <w:t>contextualised</w:t>
      </w:r>
      <w:proofErr w:type="spellEnd"/>
      <w:r w:rsidRPr="00D5593B">
        <w:rPr>
          <w:rFonts w:asciiTheme="minorHAnsi" w:hAnsiTheme="minorHAnsi" w:cstheme="minorHAnsi"/>
          <w:sz w:val="16"/>
        </w:rPr>
        <w:t xml:space="preserve"> lens and by drawing attention to the complexity of the economy, economic activities and the embeddedness of markets in broader social, economic and political contexts, feminism provides a novel methodology to reassess allegedly “neutral” and objective competition rules, economic models and enforcement practices. Through its multidimensional and pluralist analytical lens, with a strong focus on human diversity and agency, feminists challenged mainstream economic accounts of markets and market actors and </w:t>
      </w:r>
      <w:proofErr w:type="spellStart"/>
      <w:r w:rsidRPr="00D5593B">
        <w:rPr>
          <w:rFonts w:asciiTheme="minorHAnsi" w:hAnsiTheme="minorHAnsi" w:cstheme="minorHAnsi"/>
          <w:sz w:val="16"/>
        </w:rPr>
        <w:t>emphasised</w:t>
      </w:r>
      <w:proofErr w:type="spellEnd"/>
      <w:r w:rsidRPr="00D5593B">
        <w:rPr>
          <w:rFonts w:asciiTheme="minorHAnsi" w:hAnsiTheme="minorHAnsi" w:cstheme="minorHAnsi"/>
          <w:sz w:val="16"/>
        </w:rPr>
        <w:t xml:space="preserve"> the importance of social norms in affecting both the process and the outcome of economic processes. In contrast to neoclassical economists, feminist economists have underlined the embeddedness of markets in geographically- and </w:t>
      </w:r>
      <w:proofErr w:type="gramStart"/>
      <w:r w:rsidRPr="00D5593B">
        <w:rPr>
          <w:rFonts w:asciiTheme="minorHAnsi" w:hAnsiTheme="minorHAnsi" w:cstheme="minorHAnsi"/>
          <w:sz w:val="16"/>
        </w:rPr>
        <w:t>historically-specific</w:t>
      </w:r>
      <w:proofErr w:type="gramEnd"/>
      <w:r w:rsidRPr="00D5593B">
        <w:rPr>
          <w:rFonts w:asciiTheme="minorHAnsi" w:hAnsiTheme="minorHAnsi" w:cstheme="minorHAnsi"/>
          <w:sz w:val="16"/>
        </w:rPr>
        <w:t xml:space="preserve"> social relations and their relations to other non-market sectors. Arguing that a market economy is always “embedded” into “the other economy”, they contend that markets are based on power structures and the invisible </w:t>
      </w:r>
      <w:proofErr w:type="spellStart"/>
      <w:r w:rsidRPr="00D5593B">
        <w:rPr>
          <w:rFonts w:asciiTheme="minorHAnsi" w:hAnsiTheme="minorHAnsi" w:cstheme="minorHAnsi"/>
          <w:sz w:val="16"/>
        </w:rPr>
        <w:t>labour</w:t>
      </w:r>
      <w:proofErr w:type="spellEnd"/>
      <w:r w:rsidRPr="00D5593B">
        <w:rPr>
          <w:rFonts w:asciiTheme="minorHAnsi" w:hAnsiTheme="minorHAnsi" w:cstheme="minorHAnsi"/>
          <w:sz w:val="16"/>
        </w:rPr>
        <w:t xml:space="preserve"> of women and, hence form a system of exploitation that conceives </w:t>
      </w:r>
      <w:proofErr w:type="spellStart"/>
      <w:r w:rsidRPr="00D5593B">
        <w:rPr>
          <w:rFonts w:asciiTheme="minorHAnsi" w:hAnsiTheme="minorHAnsi" w:cstheme="minorHAnsi"/>
          <w:sz w:val="16"/>
        </w:rPr>
        <w:t>labour</w:t>
      </w:r>
      <w:proofErr w:type="spellEnd"/>
      <w:r w:rsidRPr="00D5593B">
        <w:rPr>
          <w:rFonts w:asciiTheme="minorHAnsi" w:hAnsiTheme="minorHAnsi" w:cstheme="minorHAnsi"/>
          <w:sz w:val="16"/>
        </w:rPr>
        <w:t xml:space="preserve"> as a source of wealth and accumulation. </w:t>
      </w:r>
    </w:p>
    <w:p w14:paraId="380D6D22" w14:textId="13A7013D" w:rsidR="003F314E" w:rsidRPr="00C16809" w:rsidRDefault="003F314E" w:rsidP="003F314E">
      <w:pPr>
        <w:pStyle w:val="Heading2"/>
        <w:rPr>
          <w:rFonts w:asciiTheme="minorHAnsi" w:hAnsiTheme="minorHAnsi" w:cstheme="minorHAnsi"/>
        </w:rPr>
      </w:pPr>
      <w:r w:rsidRPr="00C16809">
        <w:rPr>
          <w:rFonts w:asciiTheme="minorHAnsi" w:hAnsiTheme="minorHAnsi" w:cstheme="minorHAnsi"/>
        </w:rPr>
        <w:t>Links</w:t>
      </w:r>
    </w:p>
    <w:p w14:paraId="39CEC182" w14:textId="626E0681" w:rsidR="001729B9" w:rsidRPr="00C16809" w:rsidRDefault="001729B9" w:rsidP="001729B9">
      <w:pPr>
        <w:pStyle w:val="Heading3"/>
        <w:rPr>
          <w:rFonts w:asciiTheme="minorHAnsi" w:hAnsiTheme="minorHAnsi" w:cstheme="minorHAnsi"/>
        </w:rPr>
      </w:pPr>
      <w:r w:rsidRPr="00C16809">
        <w:rPr>
          <w:rFonts w:asciiTheme="minorHAnsi" w:hAnsiTheme="minorHAnsi" w:cstheme="minorHAnsi"/>
        </w:rPr>
        <w:t>Antitrust</w:t>
      </w:r>
    </w:p>
    <w:p w14:paraId="3FE06096" w14:textId="77777777" w:rsidR="001729B9" w:rsidRPr="00C16809" w:rsidRDefault="001729B9" w:rsidP="001729B9">
      <w:pPr>
        <w:rPr>
          <w:rFonts w:asciiTheme="minorHAnsi" w:hAnsiTheme="minorHAnsi" w:cstheme="minorHAnsi"/>
        </w:rPr>
      </w:pPr>
    </w:p>
    <w:p w14:paraId="1DE640EC" w14:textId="6468266E" w:rsidR="001729B9" w:rsidRPr="00C16809" w:rsidRDefault="001729B9" w:rsidP="001729B9">
      <w:pPr>
        <w:pStyle w:val="Heading4"/>
        <w:rPr>
          <w:rFonts w:asciiTheme="minorHAnsi" w:hAnsiTheme="minorHAnsi" w:cstheme="minorHAnsi"/>
        </w:rPr>
      </w:pPr>
      <w:r w:rsidRPr="00C16809">
        <w:rPr>
          <w:rFonts w:asciiTheme="minorHAnsi" w:hAnsiTheme="minorHAnsi" w:cstheme="minorHAnsi"/>
        </w:rPr>
        <w:t xml:space="preserve">Monopolization uses </w:t>
      </w:r>
      <w:proofErr w:type="spellStart"/>
      <w:r w:rsidRPr="00C16809">
        <w:rPr>
          <w:rFonts w:asciiTheme="minorHAnsi" w:hAnsiTheme="minorHAnsi" w:cstheme="minorHAnsi"/>
        </w:rPr>
        <w:t>su</w:t>
      </w:r>
      <w:r w:rsidR="00C16809">
        <w:rPr>
          <w:rFonts w:asciiTheme="minorHAnsi" w:hAnsiTheme="minorHAnsi" w:cstheme="minorHAnsi"/>
        </w:rPr>
        <w:t>pracompetitive</w:t>
      </w:r>
      <w:proofErr w:type="spellEnd"/>
      <w:r w:rsidRPr="00C16809">
        <w:rPr>
          <w:rFonts w:asciiTheme="minorHAnsi" w:hAnsiTheme="minorHAnsi" w:cstheme="minorHAnsi"/>
        </w:rPr>
        <w:t xml:space="preserve"> prices to economically oppress women, foreclosing them from engaging in market participation </w:t>
      </w:r>
    </w:p>
    <w:p w14:paraId="25555CD3" w14:textId="77777777" w:rsidR="001729B9" w:rsidRPr="00C16809" w:rsidRDefault="001729B9" w:rsidP="001729B9">
      <w:pPr>
        <w:rPr>
          <w:rFonts w:asciiTheme="minorHAnsi" w:hAnsiTheme="minorHAnsi" w:cstheme="minorHAnsi"/>
        </w:rPr>
      </w:pPr>
      <w:r w:rsidRPr="00C16809">
        <w:rPr>
          <w:rFonts w:asciiTheme="minorHAnsi" w:hAnsiTheme="minorHAnsi" w:cstheme="minorHAnsi"/>
        </w:rPr>
        <w:t xml:space="preserve">Amy T </w:t>
      </w:r>
      <w:r w:rsidRPr="00C16809">
        <w:rPr>
          <w:rFonts w:asciiTheme="minorHAnsi" w:hAnsiTheme="minorHAnsi" w:cstheme="minorHAnsi"/>
          <w:b/>
          <w:bCs/>
          <w:sz w:val="26"/>
          <w:szCs w:val="26"/>
        </w:rPr>
        <w:t>Brantly</w:t>
      </w:r>
      <w:r w:rsidRPr="00C16809">
        <w:rPr>
          <w:rFonts w:asciiTheme="minorHAnsi" w:hAnsiTheme="minorHAnsi" w:cstheme="minorHAnsi"/>
        </w:rPr>
        <w:t xml:space="preserve"> Jennifer M </w:t>
      </w:r>
      <w:r w:rsidRPr="00C16809">
        <w:rPr>
          <w:rFonts w:asciiTheme="minorHAnsi" w:hAnsiTheme="minorHAnsi" w:cstheme="minorHAnsi"/>
          <w:b/>
          <w:bCs/>
          <w:sz w:val="26"/>
          <w:szCs w:val="26"/>
        </w:rPr>
        <w:t>Oliver</w:t>
      </w:r>
      <w:r w:rsidRPr="00C16809">
        <w:rPr>
          <w:rFonts w:asciiTheme="minorHAnsi" w:hAnsiTheme="minorHAnsi" w:cstheme="minorHAnsi"/>
        </w:rPr>
        <w:t xml:space="preserve"> 20</w:t>
      </w:r>
      <w:r w:rsidRPr="00C16809">
        <w:rPr>
          <w:rFonts w:asciiTheme="minorHAnsi" w:hAnsiTheme="minorHAnsi" w:cstheme="minorHAnsi"/>
          <w:b/>
          <w:bCs/>
          <w:sz w:val="26"/>
          <w:szCs w:val="26"/>
        </w:rPr>
        <w:t>21</w:t>
      </w:r>
      <w:r w:rsidRPr="00C16809">
        <w:rPr>
          <w:rFonts w:asciiTheme="minorHAnsi" w:hAnsiTheme="minorHAnsi" w:cstheme="minorHAnsi"/>
        </w:rPr>
        <w:t xml:space="preserve"> “THE CORRELATION BETWEEN ANTITRUST ENFORCEMENT AND GENDER EQUALITY” </w:t>
      </w:r>
      <w:hyperlink r:id="rId9" w:history="1">
        <w:r w:rsidRPr="00C16809">
          <w:rPr>
            <w:rStyle w:val="Hyperlink"/>
            <w:rFonts w:asciiTheme="minorHAnsi" w:hAnsiTheme="minorHAnsi" w:cstheme="minorHAnsi"/>
          </w:rPr>
          <w:t>https://calawyers.org/publications/antitrust-unfair-competition-law/competition-spring-2021-vol-31-no-1-the-correlation-between-antitrust-enforcement-and-gender-equality/</w:t>
        </w:r>
      </w:hyperlink>
      <w:r w:rsidRPr="00C16809">
        <w:rPr>
          <w:rFonts w:asciiTheme="minorHAnsi" w:hAnsiTheme="minorHAnsi" w:cstheme="minorHAnsi"/>
        </w:rPr>
        <w:t xml:space="preserve"> Amy T. Brantly is a founding partner of Kesselman Brantly Stockinger LLP specializing in antitrust and business litigation. The views expressed herein are solely those of Ms. Brantly and are not attributed to her law firm. Ms. Brantly would like to give special thanks to Samantha Pannier who assisted in research for this article Jennifer M. Oliver is a partner at </w:t>
      </w:r>
      <w:proofErr w:type="spellStart"/>
      <w:r w:rsidRPr="00C16809">
        <w:rPr>
          <w:rFonts w:asciiTheme="minorHAnsi" w:hAnsiTheme="minorHAnsi" w:cstheme="minorHAnsi"/>
        </w:rPr>
        <w:t>MoginRubin</w:t>
      </w:r>
      <w:proofErr w:type="spellEnd"/>
      <w:r w:rsidRPr="00C16809">
        <w:rPr>
          <w:rFonts w:asciiTheme="minorHAnsi" w:hAnsiTheme="minorHAnsi" w:cstheme="minorHAnsi"/>
        </w:rPr>
        <w:t xml:space="preserve"> LLP, where she specializes in antitrust litigation and merger control work, privacy litigation, and general business litigation. Jennifer is also an officer of the CLA Privacy Section. The views expressed herein are solely Ms. Oliver’s and are not attributed to her law firm // </w:t>
      </w:r>
      <w:proofErr w:type="spellStart"/>
      <w:r w:rsidRPr="00C16809">
        <w:rPr>
          <w:rFonts w:asciiTheme="minorHAnsi" w:hAnsiTheme="minorHAnsi" w:cstheme="minorHAnsi"/>
        </w:rPr>
        <w:t>stobo</w:t>
      </w:r>
      <w:proofErr w:type="spellEnd"/>
    </w:p>
    <w:p w14:paraId="56D6E23E" w14:textId="77777777" w:rsidR="001729B9" w:rsidRPr="00C16809" w:rsidRDefault="001729B9" w:rsidP="001729B9">
      <w:pPr>
        <w:rPr>
          <w:rStyle w:val="StyleUnderline"/>
          <w:rFonts w:asciiTheme="minorHAnsi" w:hAnsiTheme="minorHAnsi" w:cstheme="minorHAnsi"/>
        </w:rPr>
      </w:pPr>
      <w:r w:rsidRPr="00C16809">
        <w:rPr>
          <w:rFonts w:asciiTheme="minorHAnsi" w:hAnsiTheme="minorHAnsi" w:cstheme="minorHAnsi"/>
          <w:sz w:val="16"/>
        </w:rPr>
        <w:t>First</w:t>
      </w:r>
      <w:r w:rsidRPr="00C16809">
        <w:rPr>
          <w:rFonts w:asciiTheme="minorHAnsi" w:hAnsiTheme="minorHAnsi" w:cstheme="minorHAnsi"/>
          <w:sz w:val="16"/>
          <w:highlight w:val="cyan"/>
        </w:rPr>
        <w:t xml:space="preserve">, </w:t>
      </w:r>
      <w:r w:rsidRPr="00C16809">
        <w:rPr>
          <w:rStyle w:val="StyleUnderline"/>
          <w:rFonts w:asciiTheme="minorHAnsi" w:hAnsiTheme="minorHAnsi" w:cstheme="minorHAnsi"/>
          <w:highlight w:val="cyan"/>
        </w:rPr>
        <w:t>women bear the brunt of</w:t>
      </w:r>
      <w:r w:rsidRPr="00C16809">
        <w:rPr>
          <w:rStyle w:val="StyleUnderline"/>
          <w:rFonts w:asciiTheme="minorHAnsi" w:hAnsiTheme="minorHAnsi" w:cstheme="minorHAnsi"/>
        </w:rPr>
        <w:t xml:space="preserve"> anticompetitive and </w:t>
      </w:r>
      <w:r w:rsidRPr="00C16809">
        <w:rPr>
          <w:rStyle w:val="StyleUnderline"/>
          <w:rFonts w:asciiTheme="minorHAnsi" w:hAnsiTheme="minorHAnsi" w:cstheme="minorHAnsi"/>
          <w:highlight w:val="cyan"/>
        </w:rPr>
        <w:t>monopolistic behaviors</w:t>
      </w:r>
      <w:r w:rsidRPr="00C16809">
        <w:rPr>
          <w:rFonts w:asciiTheme="minorHAnsi" w:hAnsiTheme="minorHAnsi" w:cstheme="minorHAnsi"/>
          <w:sz w:val="16"/>
        </w:rPr>
        <w:t xml:space="preserve"> in their role as consumers. Firms with market power </w:t>
      </w:r>
      <w:proofErr w:type="gramStart"/>
      <w:r w:rsidRPr="00C16809">
        <w:rPr>
          <w:rFonts w:asciiTheme="minorHAnsi" w:hAnsiTheme="minorHAnsi" w:cstheme="minorHAnsi"/>
          <w:sz w:val="16"/>
        </w:rPr>
        <w:t>have the ability to</w:t>
      </w:r>
      <w:proofErr w:type="gramEnd"/>
      <w:r w:rsidRPr="00C16809">
        <w:rPr>
          <w:rFonts w:asciiTheme="minorHAnsi" w:hAnsiTheme="minorHAnsi" w:cstheme="minorHAnsi"/>
          <w:sz w:val="16"/>
        </w:rPr>
        <w:t xml:space="preserve"> impose elevated prices with fewer competitive restraints. Without competition, a </w:t>
      </w:r>
      <w:r w:rsidRPr="00C16809">
        <w:rPr>
          <w:rStyle w:val="StyleUnderline"/>
          <w:rFonts w:asciiTheme="minorHAnsi" w:hAnsiTheme="minorHAnsi" w:cstheme="minorHAnsi"/>
          <w:highlight w:val="cyan"/>
        </w:rPr>
        <w:t>monopoly’s price is the market price</w:t>
      </w:r>
      <w:r w:rsidRPr="00C16809">
        <w:rPr>
          <w:rFonts w:asciiTheme="minorHAnsi" w:hAnsiTheme="minorHAnsi" w:cstheme="minorHAnsi"/>
          <w:sz w:val="16"/>
        </w:rPr>
        <w:t xml:space="preserve">. Even when faced with high prices, </w:t>
      </w:r>
      <w:r w:rsidRPr="00C16809">
        <w:rPr>
          <w:rStyle w:val="StyleUnderline"/>
          <w:rFonts w:asciiTheme="minorHAnsi" w:hAnsiTheme="minorHAnsi" w:cstheme="minorHAnsi"/>
          <w:highlight w:val="cyan"/>
        </w:rPr>
        <w:t>consumers</w:t>
      </w:r>
      <w:r w:rsidRPr="00C16809">
        <w:rPr>
          <w:rStyle w:val="StyleUnderline"/>
          <w:rFonts w:asciiTheme="minorHAnsi" w:hAnsiTheme="minorHAnsi" w:cstheme="minorHAnsi"/>
        </w:rPr>
        <w:t xml:space="preserve"> often </w:t>
      </w:r>
      <w:r w:rsidRPr="00C16809">
        <w:rPr>
          <w:rStyle w:val="StyleUnderline"/>
          <w:rFonts w:asciiTheme="minorHAnsi" w:hAnsiTheme="minorHAnsi" w:cstheme="minorHAnsi"/>
          <w:highlight w:val="cyan"/>
        </w:rPr>
        <w:t>cannot substitute the monopoly’s product</w:t>
      </w:r>
      <w:r w:rsidRPr="00C16809">
        <w:rPr>
          <w:rStyle w:val="StyleUnderline"/>
          <w:rFonts w:asciiTheme="minorHAnsi" w:hAnsiTheme="minorHAnsi" w:cstheme="minorHAnsi"/>
        </w:rPr>
        <w:t xml:space="preserve"> for a more affordable alternative</w:t>
      </w:r>
      <w:r w:rsidRPr="00C16809">
        <w:rPr>
          <w:rFonts w:asciiTheme="minorHAnsi" w:hAnsiTheme="minorHAnsi" w:cstheme="minorHAnsi"/>
          <w:sz w:val="16"/>
        </w:rPr>
        <w:t xml:space="preserve">. </w:t>
      </w:r>
      <w:proofErr w:type="spellStart"/>
      <w:r w:rsidRPr="00C16809">
        <w:rPr>
          <w:rStyle w:val="Emphasis"/>
          <w:rFonts w:asciiTheme="minorHAnsi" w:hAnsiTheme="minorHAnsi" w:cstheme="minorHAnsi"/>
          <w:highlight w:val="cyan"/>
        </w:rPr>
        <w:t>Supracompetitive</w:t>
      </w:r>
      <w:proofErr w:type="spellEnd"/>
      <w:r w:rsidRPr="00C16809">
        <w:rPr>
          <w:rFonts w:asciiTheme="minorHAnsi" w:hAnsiTheme="minorHAnsi" w:cstheme="minorHAnsi"/>
          <w:sz w:val="16"/>
        </w:rPr>
        <w:t xml:space="preserve"> </w:t>
      </w:r>
      <w:r w:rsidRPr="00C16809">
        <w:rPr>
          <w:rStyle w:val="Emphasis"/>
          <w:rFonts w:asciiTheme="minorHAnsi" w:hAnsiTheme="minorHAnsi" w:cstheme="minorHAnsi"/>
          <w:highlight w:val="cyan"/>
        </w:rPr>
        <w:t>pricing</w:t>
      </w:r>
      <w:r w:rsidRPr="00C16809">
        <w:rPr>
          <w:rFonts w:asciiTheme="minorHAnsi" w:hAnsiTheme="minorHAnsi" w:cstheme="minorHAnsi"/>
          <w:sz w:val="16"/>
        </w:rPr>
        <w:t xml:space="preserve">—the </w:t>
      </w:r>
      <w:r w:rsidRPr="00C16809">
        <w:rPr>
          <w:rStyle w:val="Emphasis"/>
          <w:rFonts w:asciiTheme="minorHAnsi" w:hAnsiTheme="minorHAnsi" w:cstheme="minorHAnsi"/>
        </w:rPr>
        <w:t xml:space="preserve">classic </w:t>
      </w:r>
      <w:r w:rsidRPr="00C16809">
        <w:rPr>
          <w:rStyle w:val="Emphasis"/>
          <w:rFonts w:asciiTheme="minorHAnsi" w:hAnsiTheme="minorHAnsi" w:cstheme="minorHAnsi"/>
          <w:highlight w:val="cyan"/>
        </w:rPr>
        <w:t>measure of antitrust harm</w:t>
      </w:r>
      <w:r w:rsidRPr="00C16809">
        <w:rPr>
          <w:rFonts w:asciiTheme="minorHAnsi" w:hAnsiTheme="minorHAnsi" w:cstheme="minorHAnsi"/>
          <w:sz w:val="16"/>
        </w:rPr>
        <w:t>—</w:t>
      </w:r>
      <w:r w:rsidRPr="00C16809">
        <w:rPr>
          <w:rStyle w:val="StyleUnderline"/>
          <w:rFonts w:asciiTheme="minorHAnsi" w:hAnsiTheme="minorHAnsi" w:cstheme="minorHAnsi"/>
        </w:rPr>
        <w:t>disproportionately affects women</w:t>
      </w:r>
      <w:r w:rsidRPr="00C16809">
        <w:rPr>
          <w:rFonts w:asciiTheme="minorHAnsi" w:hAnsiTheme="minorHAnsi" w:cstheme="minorHAnsi"/>
          <w:sz w:val="16"/>
        </w:rPr>
        <w:t xml:space="preserve">, because women drive a staggering 70-80% of all </w:t>
      </w:r>
      <w:proofErr w:type="gramStart"/>
      <w:r w:rsidRPr="00C16809">
        <w:rPr>
          <w:rFonts w:asciiTheme="minorHAnsi" w:hAnsiTheme="minorHAnsi" w:cstheme="minorHAnsi"/>
          <w:sz w:val="16"/>
        </w:rPr>
        <w:t>consumer</w:t>
      </w:r>
      <w:proofErr w:type="gramEnd"/>
      <w:r w:rsidRPr="00C16809">
        <w:rPr>
          <w:rFonts w:asciiTheme="minorHAnsi" w:hAnsiTheme="minorHAnsi" w:cstheme="minorHAnsi"/>
          <w:sz w:val="16"/>
        </w:rPr>
        <w:t xml:space="preserve"> purchasing in this country. 3 Women also find themselves the </w:t>
      </w:r>
      <w:r w:rsidRPr="00C16809">
        <w:rPr>
          <w:rStyle w:val="StyleUnderline"/>
          <w:rFonts w:asciiTheme="minorHAnsi" w:hAnsiTheme="minorHAnsi" w:cstheme="minorHAnsi"/>
          <w:highlight w:val="cyan"/>
        </w:rPr>
        <w:t>targets of price discrimination</w:t>
      </w:r>
      <w:r w:rsidRPr="00C16809">
        <w:rPr>
          <w:rFonts w:asciiTheme="minorHAnsi" w:hAnsiTheme="minorHAnsi" w:cstheme="minorHAnsi"/>
          <w:sz w:val="16"/>
        </w:rPr>
        <w:t xml:space="preserve"> more often than their male counterparts, a relic of the outdated notion that women are spendthrift "shopaholics." One study conducted by the New York City Department of Consumer Affairs found that products marketed towards women and girls cost an average of 7 percent more than those marketed towards boys and men.4 Researchers have dubbed this phenomenon </w:t>
      </w:r>
      <w:r w:rsidRPr="00C16809">
        <w:rPr>
          <w:rStyle w:val="Emphasis"/>
          <w:rFonts w:asciiTheme="minorHAnsi" w:hAnsiTheme="minorHAnsi" w:cstheme="minorHAnsi"/>
        </w:rPr>
        <w:t xml:space="preserve">the </w:t>
      </w:r>
      <w:r w:rsidRPr="00C16809">
        <w:rPr>
          <w:rStyle w:val="Emphasis"/>
          <w:rFonts w:asciiTheme="minorHAnsi" w:hAnsiTheme="minorHAnsi" w:cstheme="minorHAnsi"/>
          <w:highlight w:val="cyan"/>
        </w:rPr>
        <w:t>"pink tax</w:t>
      </w:r>
      <w:r w:rsidRPr="00C16809">
        <w:rPr>
          <w:rStyle w:val="Emphasis"/>
          <w:rFonts w:asciiTheme="minorHAnsi" w:hAnsiTheme="minorHAnsi" w:cstheme="minorHAnsi"/>
        </w:rPr>
        <w:t>,"</w:t>
      </w:r>
      <w:r w:rsidRPr="00C16809">
        <w:rPr>
          <w:rFonts w:asciiTheme="minorHAnsi" w:hAnsiTheme="minorHAnsi" w:cstheme="minorHAnsi"/>
          <w:sz w:val="16"/>
        </w:rPr>
        <w:t xml:space="preserve"> and it is estimated to cost the average woman $1,351 per year.5 [Page 116] And, as discussed below, </w:t>
      </w:r>
      <w:r w:rsidRPr="00C16809">
        <w:rPr>
          <w:rStyle w:val="StyleUnderline"/>
          <w:rFonts w:asciiTheme="minorHAnsi" w:hAnsiTheme="minorHAnsi" w:cstheme="minorHAnsi"/>
        </w:rPr>
        <w:t xml:space="preserve">in the labor market </w:t>
      </w:r>
      <w:r w:rsidRPr="00C16809">
        <w:rPr>
          <w:rStyle w:val="StyleUnderline"/>
          <w:rFonts w:asciiTheme="minorHAnsi" w:hAnsiTheme="minorHAnsi" w:cstheme="minorHAnsi"/>
          <w:highlight w:val="cyan"/>
        </w:rPr>
        <w:t>women are systematically underpaid</w:t>
      </w:r>
      <w:r w:rsidRPr="00C16809">
        <w:rPr>
          <w:rStyle w:val="StyleUnderline"/>
          <w:rFonts w:asciiTheme="minorHAnsi" w:hAnsiTheme="minorHAnsi" w:cstheme="minorHAnsi"/>
        </w:rPr>
        <w:t xml:space="preserve"> compared to their male counterparts</w:t>
      </w:r>
      <w:r w:rsidRPr="00C16809">
        <w:rPr>
          <w:rFonts w:asciiTheme="minorHAnsi" w:hAnsiTheme="minorHAnsi" w:cstheme="minorHAnsi"/>
          <w:sz w:val="16"/>
        </w:rPr>
        <w:t xml:space="preserve">. The lower income the consumer, the more they are harmed since </w:t>
      </w:r>
      <w:r w:rsidRPr="00C16809">
        <w:rPr>
          <w:rStyle w:val="StyleUnderline"/>
          <w:rFonts w:asciiTheme="minorHAnsi" w:hAnsiTheme="minorHAnsi" w:cstheme="minorHAnsi"/>
          <w:highlight w:val="cyan"/>
        </w:rPr>
        <w:t>higher income consumers can more easily absorb monopoly rents</w:t>
      </w:r>
      <w:r w:rsidRPr="00C16809">
        <w:rPr>
          <w:rStyle w:val="StyleUnderline"/>
          <w:rFonts w:asciiTheme="minorHAnsi" w:hAnsiTheme="minorHAnsi" w:cstheme="minorHAnsi"/>
        </w:rPr>
        <w:t xml:space="preserve"> than customers with less buying power</w:t>
      </w:r>
      <w:r w:rsidRPr="00C16809">
        <w:rPr>
          <w:rFonts w:asciiTheme="minorHAnsi" w:hAnsiTheme="minorHAnsi" w:cstheme="minorHAnsi"/>
          <w:sz w:val="16"/>
        </w:rPr>
        <w:t xml:space="preserve">. Second, women workers suffer an inordinate share of monopolization’s consequences. As Senator Elizabeth Warren said during a recent conference, studies show that market consolidation "contributes to driving down wages and driving up income inequality."6 Among myriad other negative effects, concentrated market structures reduce competition in the labor markets, which leads to </w:t>
      </w:r>
      <w:r w:rsidRPr="00C16809">
        <w:rPr>
          <w:rStyle w:val="StyleUnderline"/>
          <w:rFonts w:asciiTheme="minorHAnsi" w:hAnsiTheme="minorHAnsi" w:cstheme="minorHAnsi"/>
          <w:highlight w:val="cyan"/>
        </w:rPr>
        <w:t>wage suppression</w:t>
      </w:r>
      <w:r w:rsidRPr="00C16809">
        <w:rPr>
          <w:rFonts w:asciiTheme="minorHAnsi" w:hAnsiTheme="minorHAnsi" w:cstheme="minorHAnsi"/>
          <w:sz w:val="16"/>
        </w:rPr>
        <w:t xml:space="preserve">. Consider, for example, the In Re High-Tech "no poach" cases, in which the Department of Justice sued Google, Apple, and others for colluding and agreeing not to recruit one another’s employees.7 This behavior is not limited to skilled employees; in the franchise no poach cases, fast food workers brought a class action case alleging that forbidding franchisees from poaching one another’s employees violated antitrust law.8 As the High-Tech case demonstrates, in concentrated markets employee mobility declines, either because there are simply fewer firms to move to, or because the small number of firms in the market facilitates collusion to suppress mobility and wages. When employee mobility is suppressed, low-level workers have even fewer opportunities to achieve career advancement or increased pay by moving to, or threatening to move to, another firm. Again, this affects female workers more than male workers. Since the start of the COVID-19 pandemic, millions of women have lost their jobs or voluntarily left the workforce, and many of those women were low level workers without the means to hire outside help.9 The Bureau of Labor Statistics reports that 227,000 jobs were lost in December 2020, with women accounting for 196,000 of those jobs (86.3%).10 If and when these women return to the workforce, many will be entry and low-level workers. [Page 117] Likewise, when wages are suppressed, women, and especially women of color, are affected disproportionately. Women make 79 cents on the dollar compared to men in the same jobs, black women make just 62 cents, and Latina women only 54 cents.11 When wages shrink, so do women’s unequal share of the wage pool. High level executives, on the other hand, may benefit from the employee wage and mobility suppression in these concentrated markets, since lower wages and expenses associated with employee mobility drive up corporate profits. As of 2020, there are still nearly 13 American companies run by a man for every company run by a woman.12 Women of color hold an even smaller share of management roles in U.S. companies, with Latina women at just 4.3% and black women at just 4%.13 Gender inequality also distorts our view of the labor markets. More than 30 years ago economist Marilyn Waring conducted a worldwide study that found that if workers were hired to perform all the unpaid work that women perform, unpaid work would be the largest sector of the global economy.14 In 2020, the COVID-19 pandemic shed light on women’s unpaid work once again, causing some to call for stronger antitrust enforcement as a means to address outsized corporate power and address income inequality.15 Third, women entrepreneurs are disproportionately harmed by market concentration as well. While some argue that preserving consumer welfare is the singular paramount goal of American antitrust law, many others would agree that it should also seek to preserve the pathways that allow for new, efficient, innovative market entrants to compete. Monopolies are often bad for consumer welfare because, among other things, they have the power to exclude smaller firms that might otherwise contribute new, innovative, and/or less costly products to consumers. </w:t>
      </w:r>
      <w:r w:rsidRPr="00C16809">
        <w:rPr>
          <w:rStyle w:val="StyleUnderline"/>
          <w:rFonts w:asciiTheme="minorHAnsi" w:hAnsiTheme="minorHAnsi" w:cstheme="minorHAnsi"/>
          <w:highlight w:val="cyan"/>
        </w:rPr>
        <w:t>Women entrepreneurs are even more damaged</w:t>
      </w:r>
      <w:r w:rsidRPr="00C16809">
        <w:rPr>
          <w:rStyle w:val="StyleUnderline"/>
          <w:rFonts w:asciiTheme="minorHAnsi" w:hAnsiTheme="minorHAnsi" w:cstheme="minorHAnsi"/>
        </w:rPr>
        <w:t xml:space="preserve"> </w:t>
      </w:r>
      <w:r w:rsidRPr="00C16809">
        <w:rPr>
          <w:rFonts w:asciiTheme="minorHAnsi" w:hAnsiTheme="minorHAnsi" w:cstheme="minorHAnsi"/>
          <w:sz w:val="16"/>
        </w:rPr>
        <w:t xml:space="preserve">than other would-be market entrants in this regard. Overcoming the barriers to entry in a concentrated market requires cash. Yet less than 5% of startup investment goes to women,16 and the average loan for women-owned businesses is 31% less than for male-owned businesses.17 [Page 118] And just as monopoly firms can raise prices with minimal consequence, they can also refuse to serve customers, which can be detrimental or fatal to the companies that rely on the monopoly’s product to survive. Consider, for example, the dominant role Facebook and Google play in the market for digital advertising, and the many small companies that rely solely on their digital advertising reach for sales leads. </w:t>
      </w:r>
      <w:r w:rsidRPr="00C16809">
        <w:rPr>
          <w:rStyle w:val="StyleUnderline"/>
          <w:rFonts w:asciiTheme="minorHAnsi" w:hAnsiTheme="minorHAnsi" w:cstheme="minorHAnsi"/>
          <w:highlight w:val="cyan"/>
        </w:rPr>
        <w:t>If the monopoly</w:t>
      </w:r>
      <w:r w:rsidRPr="00C16809">
        <w:rPr>
          <w:rStyle w:val="StyleUnderline"/>
          <w:rFonts w:asciiTheme="minorHAnsi" w:hAnsiTheme="minorHAnsi" w:cstheme="minorHAnsi"/>
        </w:rPr>
        <w:t xml:space="preserve"> or oligopoly </w:t>
      </w:r>
      <w:r w:rsidRPr="00C16809">
        <w:rPr>
          <w:rStyle w:val="StyleUnderline"/>
          <w:rFonts w:asciiTheme="minorHAnsi" w:hAnsiTheme="minorHAnsi" w:cstheme="minorHAnsi"/>
          <w:highlight w:val="cyan"/>
        </w:rPr>
        <w:t>decides it will no longer serve</w:t>
      </w:r>
      <w:r w:rsidRPr="00C16809">
        <w:rPr>
          <w:rStyle w:val="StyleUnderline"/>
          <w:rFonts w:asciiTheme="minorHAnsi" w:hAnsiTheme="minorHAnsi" w:cstheme="minorHAnsi"/>
        </w:rPr>
        <w:t xml:space="preserve"> market </w:t>
      </w:r>
      <w:r w:rsidRPr="00C16809">
        <w:rPr>
          <w:rStyle w:val="StyleUnderline"/>
          <w:rFonts w:asciiTheme="minorHAnsi" w:hAnsiTheme="minorHAnsi" w:cstheme="minorHAnsi"/>
          <w:highlight w:val="cyan"/>
        </w:rPr>
        <w:t>participants that are less profitable for the monopolist</w:t>
      </w:r>
      <w:r w:rsidRPr="00C16809">
        <w:rPr>
          <w:rStyle w:val="StyleUnderline"/>
          <w:rFonts w:asciiTheme="minorHAnsi" w:hAnsiTheme="minorHAnsi" w:cstheme="minorHAnsi"/>
        </w:rPr>
        <w:t xml:space="preserve">, those competitors are </w:t>
      </w:r>
      <w:r w:rsidRPr="00C16809">
        <w:rPr>
          <w:rStyle w:val="StyleUnderline"/>
          <w:rFonts w:asciiTheme="minorHAnsi" w:hAnsiTheme="minorHAnsi" w:cstheme="minorHAnsi"/>
          <w:highlight w:val="cyan"/>
        </w:rPr>
        <w:t>disenfranchised from participating in the market</w:t>
      </w:r>
      <w:r w:rsidRPr="00C16809">
        <w:rPr>
          <w:rStyle w:val="StyleUnderline"/>
          <w:rFonts w:asciiTheme="minorHAnsi" w:hAnsiTheme="minorHAnsi" w:cstheme="minorHAnsi"/>
        </w:rPr>
        <w:t>.</w:t>
      </w:r>
    </w:p>
    <w:p w14:paraId="4CA7AC08" w14:textId="77777777" w:rsidR="00B908BE" w:rsidRPr="00C16809" w:rsidRDefault="00B908BE" w:rsidP="00B908BE">
      <w:pPr>
        <w:pStyle w:val="Heading4"/>
        <w:rPr>
          <w:rFonts w:asciiTheme="minorHAnsi" w:hAnsiTheme="minorHAnsi" w:cstheme="minorHAnsi"/>
        </w:rPr>
      </w:pPr>
      <w:r w:rsidRPr="00C16809">
        <w:rPr>
          <w:rFonts w:asciiTheme="minorHAnsi" w:hAnsiTheme="minorHAnsi" w:cstheme="minorHAnsi"/>
        </w:rPr>
        <w:t>Women suffer the most due to monopolization</w:t>
      </w:r>
    </w:p>
    <w:p w14:paraId="577F975C" w14:textId="77777777" w:rsidR="00B908BE" w:rsidRPr="00C16809" w:rsidRDefault="00B908BE" w:rsidP="00B908BE">
      <w:pPr>
        <w:rPr>
          <w:rFonts w:asciiTheme="minorHAnsi" w:hAnsiTheme="minorHAnsi" w:cstheme="minorHAnsi"/>
          <w:sz w:val="18"/>
          <w:szCs w:val="18"/>
        </w:rPr>
      </w:pPr>
      <w:r w:rsidRPr="00C16809">
        <w:rPr>
          <w:rFonts w:asciiTheme="minorHAnsi" w:hAnsiTheme="minorHAnsi" w:cstheme="minorHAnsi"/>
          <w:b/>
          <w:bCs/>
        </w:rPr>
        <w:t xml:space="preserve">Brantly and Oliver ’21 </w:t>
      </w:r>
      <w:r w:rsidRPr="00C16809">
        <w:rPr>
          <w:rFonts w:asciiTheme="minorHAnsi" w:hAnsiTheme="minorHAnsi" w:cstheme="minorHAnsi"/>
          <w:sz w:val="18"/>
          <w:szCs w:val="18"/>
        </w:rPr>
        <w:t xml:space="preserve">[Amy T. Brantly is a founding partner at Kesselman Brantly Stockinger LLP specializing in antitrust and business litigation, Jennifer M. Oliver is a partner at </w:t>
      </w:r>
      <w:proofErr w:type="spellStart"/>
      <w:r w:rsidRPr="00C16809">
        <w:rPr>
          <w:rFonts w:asciiTheme="minorHAnsi" w:hAnsiTheme="minorHAnsi" w:cstheme="minorHAnsi"/>
          <w:sz w:val="18"/>
          <w:szCs w:val="18"/>
        </w:rPr>
        <w:t>MoginRubin</w:t>
      </w:r>
      <w:proofErr w:type="spellEnd"/>
      <w:r w:rsidRPr="00C16809">
        <w:rPr>
          <w:rFonts w:asciiTheme="minorHAnsi" w:hAnsiTheme="minorHAnsi" w:cstheme="minorHAnsi"/>
          <w:sz w:val="18"/>
          <w:szCs w:val="18"/>
        </w:rPr>
        <w:t xml:space="preserve"> LLP where she specializes in antitrust litigation, merger control work, and private litigation, </w:t>
      </w:r>
      <w:proofErr w:type="spellStart"/>
      <w:r w:rsidRPr="00C16809">
        <w:rPr>
          <w:rFonts w:asciiTheme="minorHAnsi" w:hAnsiTheme="minorHAnsi" w:cstheme="minorHAnsi"/>
          <w:sz w:val="18"/>
          <w:szCs w:val="18"/>
        </w:rPr>
        <w:t>Califronia</w:t>
      </w:r>
      <w:proofErr w:type="spellEnd"/>
      <w:r w:rsidRPr="00C16809">
        <w:rPr>
          <w:rFonts w:asciiTheme="minorHAnsi" w:hAnsiTheme="minorHAnsi" w:cstheme="minorHAnsi"/>
          <w:sz w:val="18"/>
          <w:szCs w:val="18"/>
        </w:rPr>
        <w:t xml:space="preserve"> Lawyers Association, “Antitrust and Unfair Competition Law”, </w:t>
      </w:r>
      <w:hyperlink r:id="rId10" w:anchor="fr1" w:history="1">
        <w:r w:rsidRPr="00C16809">
          <w:rPr>
            <w:rStyle w:val="Hyperlink"/>
            <w:rFonts w:asciiTheme="minorHAnsi" w:hAnsiTheme="minorHAnsi" w:cstheme="minorHAnsi"/>
            <w:sz w:val="18"/>
            <w:szCs w:val="18"/>
          </w:rPr>
          <w:t>https://calawyers.org/publications/antitrust-unfair-competition-law/competition-spring-2021-vol-31-no-1-the-correlation-between-antitrust-enforcement-and-gender-equality/#fr1</w:t>
        </w:r>
      </w:hyperlink>
      <w:r w:rsidRPr="00C16809">
        <w:rPr>
          <w:rFonts w:asciiTheme="minorHAnsi" w:hAnsiTheme="minorHAnsi" w:cstheme="minorHAnsi"/>
          <w:sz w:val="18"/>
          <w:szCs w:val="18"/>
        </w:rPr>
        <w:t>, Vol 31, No 1, Page 115-115]</w:t>
      </w:r>
    </w:p>
    <w:p w14:paraId="54DE76D8" w14:textId="77777777" w:rsidR="00B908BE" w:rsidRPr="00C16809" w:rsidRDefault="00B908BE" w:rsidP="00B908BE">
      <w:pPr>
        <w:pStyle w:val="NormalWeb"/>
        <w:rPr>
          <w:rFonts w:asciiTheme="minorHAnsi" w:hAnsiTheme="minorHAnsi" w:cstheme="minorHAnsi"/>
          <w:color w:val="3C4043"/>
          <w:u w:val="single"/>
        </w:rPr>
      </w:pPr>
      <w:r w:rsidRPr="00C16809">
        <w:rPr>
          <w:rFonts w:asciiTheme="minorHAnsi" w:hAnsiTheme="minorHAnsi" w:cstheme="minorHAnsi"/>
          <w:color w:val="3C4043"/>
          <w:u w:val="single"/>
        </w:rPr>
        <w:t>America’s monopolies, duopolies and oligopolies, and its citizens’ increasing reliance on their services, are drawing scrutiny at levels unseen for more than a century. Like industrial concentration, gender inequality, and especially economic inequality, is similarly a well-known cause of increasing concern in this country.</w:t>
      </w:r>
    </w:p>
    <w:p w14:paraId="75820ED0" w14:textId="77777777" w:rsidR="00B908BE" w:rsidRPr="00C16809" w:rsidRDefault="00B908BE" w:rsidP="00B908BE">
      <w:pPr>
        <w:pStyle w:val="NormalWeb"/>
        <w:rPr>
          <w:rFonts w:asciiTheme="minorHAnsi" w:hAnsiTheme="minorHAnsi" w:cstheme="minorHAnsi"/>
          <w:color w:val="3C4043"/>
          <w:sz w:val="18"/>
          <w:szCs w:val="18"/>
        </w:rPr>
      </w:pPr>
      <w:r w:rsidRPr="00C16809">
        <w:rPr>
          <w:rFonts w:asciiTheme="minorHAnsi" w:hAnsiTheme="minorHAnsi" w:cstheme="minorHAnsi"/>
          <w:color w:val="3C4043"/>
          <w:sz w:val="18"/>
          <w:szCs w:val="18"/>
        </w:rPr>
        <w:t>Parallels can be drawn between gender inequality and behavior from America’s dominant firms. Gender and competition policy are inextricably intertwined; persistent unjust discrimination in a concentrated market may be a by-product of market power. Dominant firms exclude new entrants from a market, whereas gender inequity and biases exclude women from full participation in the economy and workplace. Gender inequity and biases can deprive firms of the benefits of women’s diverse experiences and viewpoints, just as monopolies and their ilk can deprive consumers of the benefits of innovative new competitors.</w:t>
      </w:r>
    </w:p>
    <w:p w14:paraId="197F334E" w14:textId="77777777" w:rsidR="00B908BE" w:rsidRPr="00C16809" w:rsidRDefault="00B908BE" w:rsidP="00B908BE">
      <w:pPr>
        <w:pStyle w:val="NormalWeb"/>
        <w:rPr>
          <w:rFonts w:asciiTheme="minorHAnsi" w:hAnsiTheme="minorHAnsi" w:cstheme="minorHAnsi"/>
          <w:color w:val="3C4043"/>
          <w:sz w:val="18"/>
          <w:szCs w:val="18"/>
        </w:rPr>
      </w:pPr>
      <w:r w:rsidRPr="00C16809">
        <w:rPr>
          <w:rFonts w:asciiTheme="minorHAnsi" w:hAnsiTheme="minorHAnsi" w:cstheme="minorHAnsi"/>
          <w:color w:val="3C4043"/>
          <w:sz w:val="18"/>
          <w:szCs w:val="18"/>
        </w:rPr>
        <w:t>There is</w:t>
      </w:r>
      <w:r w:rsidRPr="00C16809">
        <w:rPr>
          <w:rStyle w:val="apple-converted-space"/>
          <w:rFonts w:asciiTheme="minorHAnsi" w:eastAsiaTheme="majorEastAsia" w:hAnsiTheme="minorHAnsi" w:cstheme="minorHAnsi"/>
          <w:color w:val="3C4043"/>
          <w:sz w:val="18"/>
          <w:szCs w:val="18"/>
        </w:rPr>
        <w:t> </w:t>
      </w:r>
      <w:r w:rsidRPr="00C16809">
        <w:rPr>
          <w:rFonts w:asciiTheme="minorHAnsi" w:hAnsiTheme="minorHAnsi" w:cstheme="minorHAnsi"/>
          <w:color w:val="3C4043"/>
          <w:sz w:val="18"/>
          <w:szCs w:val="18"/>
        </w:rPr>
        <w:t>correlation between these two problems as well. One problem exacerbates the other. Start by considering the roles women play in the economy as consumers, workers, and entrepreneurs.</w:t>
      </w:r>
    </w:p>
    <w:p w14:paraId="3FE006FC" w14:textId="77777777" w:rsidR="00B908BE" w:rsidRPr="00C16809" w:rsidRDefault="00B908BE" w:rsidP="00B908BE">
      <w:pPr>
        <w:pStyle w:val="NormalWeb"/>
        <w:rPr>
          <w:rFonts w:asciiTheme="minorHAnsi" w:hAnsiTheme="minorHAnsi" w:cstheme="minorHAnsi"/>
          <w:color w:val="3C4043"/>
          <w:u w:val="single"/>
        </w:rPr>
      </w:pPr>
      <w:r w:rsidRPr="00C16809">
        <w:rPr>
          <w:rFonts w:asciiTheme="minorHAnsi" w:hAnsiTheme="minorHAnsi" w:cstheme="minorHAnsi"/>
          <w:color w:val="3C4043"/>
          <w:u w:val="single"/>
        </w:rPr>
        <w:t xml:space="preserve">First, </w:t>
      </w:r>
      <w:r w:rsidRPr="00C16809">
        <w:rPr>
          <w:rFonts w:asciiTheme="minorHAnsi" w:hAnsiTheme="minorHAnsi" w:cstheme="minorHAnsi"/>
          <w:b/>
          <w:bCs/>
          <w:color w:val="3C4043"/>
          <w:u w:val="single"/>
        </w:rPr>
        <w:t>women bear the brunt of anticompetitive and monopolistic behaviors</w:t>
      </w:r>
      <w:r w:rsidRPr="00C16809">
        <w:rPr>
          <w:rFonts w:asciiTheme="minorHAnsi" w:hAnsiTheme="minorHAnsi" w:cstheme="minorHAnsi"/>
          <w:color w:val="3C4043"/>
          <w:u w:val="single"/>
        </w:rPr>
        <w:t xml:space="preserve"> in their role as consumers. </w:t>
      </w:r>
      <w:r w:rsidRPr="00C16809">
        <w:rPr>
          <w:rFonts w:asciiTheme="minorHAnsi" w:hAnsiTheme="minorHAnsi" w:cstheme="minorHAnsi"/>
          <w:b/>
          <w:bCs/>
          <w:color w:val="3C4043"/>
          <w:u w:val="single"/>
        </w:rPr>
        <w:t xml:space="preserve">Firms with market power </w:t>
      </w:r>
      <w:proofErr w:type="gramStart"/>
      <w:r w:rsidRPr="00C16809">
        <w:rPr>
          <w:rFonts w:asciiTheme="minorHAnsi" w:hAnsiTheme="minorHAnsi" w:cstheme="minorHAnsi"/>
          <w:b/>
          <w:bCs/>
          <w:color w:val="3C4043"/>
          <w:u w:val="single"/>
        </w:rPr>
        <w:t>have the ability to</w:t>
      </w:r>
      <w:proofErr w:type="gramEnd"/>
      <w:r w:rsidRPr="00C16809">
        <w:rPr>
          <w:rFonts w:asciiTheme="minorHAnsi" w:hAnsiTheme="minorHAnsi" w:cstheme="minorHAnsi"/>
          <w:b/>
          <w:bCs/>
          <w:color w:val="3C4043"/>
          <w:u w:val="single"/>
        </w:rPr>
        <w:t xml:space="preserve"> impose elevated prices with fewer competitive restraints</w:t>
      </w:r>
      <w:r w:rsidRPr="00C16809">
        <w:rPr>
          <w:rFonts w:asciiTheme="minorHAnsi" w:hAnsiTheme="minorHAnsi" w:cstheme="minorHAnsi"/>
          <w:color w:val="3C4043"/>
          <w:u w:val="single"/>
        </w:rPr>
        <w:t xml:space="preserve">. Without competition, a monopoly’s price is the market price. </w:t>
      </w:r>
      <w:r w:rsidRPr="00C16809">
        <w:rPr>
          <w:rFonts w:asciiTheme="minorHAnsi" w:hAnsiTheme="minorHAnsi" w:cstheme="minorHAnsi"/>
          <w:b/>
          <w:bCs/>
          <w:color w:val="3C4043"/>
          <w:u w:val="single"/>
        </w:rPr>
        <w:t>Even when faced with high prices, consumers often cannot substitute the monopoly’s product for a more affordable alternative</w:t>
      </w:r>
      <w:r w:rsidRPr="00C16809">
        <w:rPr>
          <w:rFonts w:asciiTheme="minorHAnsi" w:hAnsiTheme="minorHAnsi" w:cstheme="minorHAnsi"/>
          <w:color w:val="3C4043"/>
          <w:u w:val="single"/>
        </w:rPr>
        <w:t xml:space="preserve">. </w:t>
      </w:r>
      <w:proofErr w:type="spellStart"/>
      <w:r w:rsidRPr="00C16809">
        <w:rPr>
          <w:rFonts w:asciiTheme="minorHAnsi" w:hAnsiTheme="minorHAnsi" w:cstheme="minorHAnsi"/>
          <w:color w:val="3C4043"/>
          <w:u w:val="single"/>
        </w:rPr>
        <w:t>Supracompetitive</w:t>
      </w:r>
      <w:proofErr w:type="spellEnd"/>
      <w:r w:rsidRPr="00C16809">
        <w:rPr>
          <w:rFonts w:asciiTheme="minorHAnsi" w:hAnsiTheme="minorHAnsi" w:cstheme="minorHAnsi"/>
          <w:color w:val="3C4043"/>
          <w:u w:val="single"/>
        </w:rPr>
        <w:t xml:space="preserve"> pricing—the classic measure of antitrust harm—</w:t>
      </w:r>
      <w:r w:rsidRPr="00C16809">
        <w:rPr>
          <w:rFonts w:asciiTheme="minorHAnsi" w:hAnsiTheme="minorHAnsi" w:cstheme="minorHAnsi"/>
          <w:b/>
          <w:bCs/>
          <w:color w:val="3C4043"/>
          <w:u w:val="single"/>
        </w:rPr>
        <w:t xml:space="preserve">disproportionately affects women, because women drive a staggering 70-80% of all </w:t>
      </w:r>
      <w:proofErr w:type="gramStart"/>
      <w:r w:rsidRPr="00C16809">
        <w:rPr>
          <w:rFonts w:asciiTheme="minorHAnsi" w:hAnsiTheme="minorHAnsi" w:cstheme="minorHAnsi"/>
          <w:b/>
          <w:bCs/>
          <w:color w:val="3C4043"/>
          <w:u w:val="single"/>
        </w:rPr>
        <w:t>consumer</w:t>
      </w:r>
      <w:proofErr w:type="gramEnd"/>
      <w:r w:rsidRPr="00C16809">
        <w:rPr>
          <w:rFonts w:asciiTheme="minorHAnsi" w:hAnsiTheme="minorHAnsi" w:cstheme="minorHAnsi"/>
          <w:b/>
          <w:bCs/>
          <w:color w:val="3C4043"/>
          <w:u w:val="single"/>
        </w:rPr>
        <w:t xml:space="preserve"> purchasing</w:t>
      </w:r>
      <w:r w:rsidRPr="00C16809">
        <w:rPr>
          <w:rFonts w:asciiTheme="minorHAnsi" w:hAnsiTheme="minorHAnsi" w:cstheme="minorHAnsi"/>
          <w:color w:val="3C4043"/>
          <w:u w:val="single"/>
        </w:rPr>
        <w:t xml:space="preserve"> in this country.</w:t>
      </w:r>
      <w:r w:rsidRPr="00C16809">
        <w:rPr>
          <w:rStyle w:val="apple-converted-space"/>
          <w:rFonts w:asciiTheme="minorHAnsi" w:eastAsiaTheme="majorEastAsia" w:hAnsiTheme="minorHAnsi" w:cstheme="minorHAnsi"/>
          <w:color w:val="3C4043"/>
          <w:u w:val="single"/>
        </w:rPr>
        <w:t> </w:t>
      </w:r>
      <w:bookmarkStart w:id="0" w:name="fn3"/>
      <w:r w:rsidRPr="00C16809">
        <w:rPr>
          <w:rFonts w:asciiTheme="minorHAnsi" w:hAnsiTheme="minorHAnsi" w:cstheme="minorHAnsi"/>
          <w:color w:val="3C4043"/>
          <w:u w:val="single"/>
          <w:vertAlign w:val="superscript"/>
        </w:rPr>
        <w:fldChar w:fldCharType="begin"/>
      </w:r>
      <w:r w:rsidRPr="00C16809">
        <w:rPr>
          <w:rFonts w:asciiTheme="minorHAnsi" w:hAnsiTheme="minorHAnsi" w:cstheme="minorHAnsi"/>
          <w:color w:val="3C4043"/>
          <w:u w:val="single"/>
          <w:vertAlign w:val="superscript"/>
        </w:rPr>
        <w:instrText>HYPERLINK "https://calawyers.org/publications/antitrust-unfair-competition-law/competition-spring-2021-vol-31-no-1-the-correlation-between-antitrust-enforcement-and-gender-equality/" \l "fr3"</w:instrText>
      </w:r>
      <w:r w:rsidRPr="00C16809">
        <w:rPr>
          <w:rFonts w:asciiTheme="minorHAnsi" w:hAnsiTheme="minorHAnsi" w:cstheme="minorHAnsi"/>
          <w:color w:val="3C4043"/>
          <w:u w:val="single"/>
          <w:vertAlign w:val="superscript"/>
        </w:rPr>
      </w:r>
      <w:r w:rsidRPr="00C16809">
        <w:rPr>
          <w:rFonts w:asciiTheme="minorHAnsi" w:hAnsiTheme="minorHAnsi" w:cstheme="minorHAnsi"/>
          <w:color w:val="3C4043"/>
          <w:u w:val="single"/>
          <w:vertAlign w:val="superscript"/>
        </w:rPr>
        <w:fldChar w:fldCharType="separate"/>
      </w:r>
      <w:r w:rsidRPr="00C16809">
        <w:rPr>
          <w:rStyle w:val="Hyperlink"/>
          <w:rFonts w:asciiTheme="minorHAnsi" w:hAnsiTheme="minorHAnsi" w:cstheme="minorHAnsi"/>
          <w:color w:val="1B3036"/>
          <w:vertAlign w:val="superscript"/>
        </w:rPr>
        <w:t>3</w:t>
      </w:r>
      <w:r w:rsidRPr="00C16809">
        <w:rPr>
          <w:rFonts w:asciiTheme="minorHAnsi" w:hAnsiTheme="minorHAnsi" w:cstheme="minorHAnsi"/>
          <w:color w:val="3C4043"/>
          <w:u w:val="single"/>
          <w:vertAlign w:val="superscript"/>
        </w:rPr>
        <w:fldChar w:fldCharType="end"/>
      </w:r>
      <w:bookmarkEnd w:id="0"/>
    </w:p>
    <w:p w14:paraId="1078CE9C" w14:textId="77777777" w:rsidR="00B908BE" w:rsidRPr="00C16809" w:rsidRDefault="00B908BE" w:rsidP="00B908BE">
      <w:pPr>
        <w:pStyle w:val="NormalWeb"/>
        <w:rPr>
          <w:rFonts w:asciiTheme="minorHAnsi" w:hAnsiTheme="minorHAnsi" w:cstheme="minorHAnsi"/>
          <w:color w:val="3C4043"/>
          <w:u w:val="single"/>
          <w:vertAlign w:val="superscript"/>
        </w:rPr>
      </w:pPr>
      <w:r w:rsidRPr="00C16809">
        <w:rPr>
          <w:rFonts w:asciiTheme="minorHAnsi" w:hAnsiTheme="minorHAnsi" w:cstheme="minorHAnsi"/>
          <w:b/>
          <w:bCs/>
          <w:color w:val="3C4043"/>
          <w:u w:val="single"/>
        </w:rPr>
        <w:t>Women also find themselves the targets of price discrimination more often than their male counterparts</w:t>
      </w:r>
      <w:r w:rsidRPr="00C16809">
        <w:rPr>
          <w:rFonts w:asciiTheme="minorHAnsi" w:hAnsiTheme="minorHAnsi" w:cstheme="minorHAnsi"/>
          <w:color w:val="3C4043"/>
          <w:u w:val="single"/>
        </w:rPr>
        <w:t>, a relic of the outdated notion that women are spendthrift "shopaholics." One study conducted by the New York City Department of Consumer Affairs found that products marketed towards women and girls cost an average of 7 percent more than those marketed towards boys and men.</w:t>
      </w:r>
      <w:bookmarkStart w:id="1" w:name="fn4"/>
      <w:r w:rsidRPr="00C16809">
        <w:rPr>
          <w:rFonts w:asciiTheme="minorHAnsi" w:hAnsiTheme="minorHAnsi" w:cstheme="minorHAnsi"/>
          <w:color w:val="3C4043"/>
          <w:u w:val="single"/>
          <w:vertAlign w:val="superscript"/>
        </w:rPr>
        <w:fldChar w:fldCharType="begin"/>
      </w:r>
      <w:r w:rsidRPr="00C16809">
        <w:rPr>
          <w:rFonts w:asciiTheme="minorHAnsi" w:hAnsiTheme="minorHAnsi" w:cstheme="minorHAnsi"/>
          <w:color w:val="3C4043"/>
          <w:u w:val="single"/>
          <w:vertAlign w:val="superscript"/>
        </w:rPr>
        <w:instrText>HYPERLINK "https://calawyers.org/publications/antitrust-unfair-competition-law/competition-spring-2021-vol-31-no-1-the-correlation-between-antitrust-enforcement-and-gender-equality/" \l "fr4"</w:instrText>
      </w:r>
      <w:r w:rsidRPr="00C16809">
        <w:rPr>
          <w:rFonts w:asciiTheme="minorHAnsi" w:hAnsiTheme="minorHAnsi" w:cstheme="minorHAnsi"/>
          <w:color w:val="3C4043"/>
          <w:u w:val="single"/>
          <w:vertAlign w:val="superscript"/>
        </w:rPr>
      </w:r>
      <w:r w:rsidRPr="00C16809">
        <w:rPr>
          <w:rFonts w:asciiTheme="minorHAnsi" w:hAnsiTheme="minorHAnsi" w:cstheme="minorHAnsi"/>
          <w:color w:val="3C4043"/>
          <w:u w:val="single"/>
          <w:vertAlign w:val="superscript"/>
        </w:rPr>
        <w:fldChar w:fldCharType="separate"/>
      </w:r>
      <w:r w:rsidRPr="00C16809">
        <w:rPr>
          <w:rStyle w:val="Hyperlink"/>
          <w:rFonts w:asciiTheme="minorHAnsi" w:hAnsiTheme="minorHAnsi" w:cstheme="minorHAnsi"/>
          <w:color w:val="1B3036"/>
          <w:vertAlign w:val="superscript"/>
        </w:rPr>
        <w:t>4</w:t>
      </w:r>
      <w:r w:rsidRPr="00C16809">
        <w:rPr>
          <w:rFonts w:asciiTheme="minorHAnsi" w:hAnsiTheme="minorHAnsi" w:cstheme="minorHAnsi"/>
          <w:color w:val="3C4043"/>
          <w:u w:val="single"/>
          <w:vertAlign w:val="superscript"/>
        </w:rPr>
        <w:fldChar w:fldCharType="end"/>
      </w:r>
      <w:bookmarkEnd w:id="1"/>
      <w:r w:rsidRPr="00C16809">
        <w:rPr>
          <w:rStyle w:val="apple-converted-space"/>
          <w:rFonts w:asciiTheme="minorHAnsi" w:eastAsiaTheme="majorEastAsia" w:hAnsiTheme="minorHAnsi" w:cstheme="minorHAnsi"/>
          <w:color w:val="3C4043"/>
          <w:u w:val="single"/>
        </w:rPr>
        <w:t> </w:t>
      </w:r>
      <w:r w:rsidRPr="00C16809">
        <w:rPr>
          <w:rFonts w:asciiTheme="minorHAnsi" w:hAnsiTheme="minorHAnsi" w:cstheme="minorHAnsi"/>
          <w:color w:val="3C4043"/>
          <w:u w:val="single"/>
        </w:rPr>
        <w:t>Researchers have dubbed this phenomenon the "pink tax," and it is estimated to cost the average woman $1,351 per year.</w:t>
      </w:r>
      <w:bookmarkStart w:id="2" w:name="fn5"/>
      <w:r w:rsidRPr="00C16809">
        <w:rPr>
          <w:rFonts w:asciiTheme="minorHAnsi" w:hAnsiTheme="minorHAnsi" w:cstheme="minorHAnsi"/>
          <w:color w:val="3C4043"/>
          <w:u w:val="single"/>
          <w:vertAlign w:val="superscript"/>
        </w:rPr>
        <w:fldChar w:fldCharType="begin"/>
      </w:r>
      <w:r w:rsidRPr="00C16809">
        <w:rPr>
          <w:rFonts w:asciiTheme="minorHAnsi" w:hAnsiTheme="minorHAnsi" w:cstheme="minorHAnsi"/>
          <w:color w:val="3C4043"/>
          <w:u w:val="single"/>
          <w:vertAlign w:val="superscript"/>
        </w:rPr>
        <w:instrText>HYPERLINK "https://calawyers.org/publications/antitrust-unfair-competition-law/competition-spring-2021-vol-31-no-1-the-correlation-between-antitrust-enforcement-and-gender-equality/" \l "fr5"</w:instrText>
      </w:r>
      <w:r w:rsidRPr="00C16809">
        <w:rPr>
          <w:rFonts w:asciiTheme="minorHAnsi" w:hAnsiTheme="minorHAnsi" w:cstheme="minorHAnsi"/>
          <w:color w:val="3C4043"/>
          <w:u w:val="single"/>
          <w:vertAlign w:val="superscript"/>
        </w:rPr>
      </w:r>
      <w:r w:rsidRPr="00C16809">
        <w:rPr>
          <w:rFonts w:asciiTheme="minorHAnsi" w:hAnsiTheme="minorHAnsi" w:cstheme="minorHAnsi"/>
          <w:color w:val="3C4043"/>
          <w:u w:val="single"/>
          <w:vertAlign w:val="superscript"/>
        </w:rPr>
        <w:fldChar w:fldCharType="separate"/>
      </w:r>
      <w:r w:rsidRPr="00C16809">
        <w:rPr>
          <w:rStyle w:val="Hyperlink"/>
          <w:rFonts w:asciiTheme="minorHAnsi" w:hAnsiTheme="minorHAnsi" w:cstheme="minorHAnsi"/>
          <w:color w:val="1B3036"/>
          <w:vertAlign w:val="superscript"/>
        </w:rPr>
        <w:t>5</w:t>
      </w:r>
      <w:r w:rsidRPr="00C16809">
        <w:rPr>
          <w:rFonts w:asciiTheme="minorHAnsi" w:hAnsiTheme="minorHAnsi" w:cstheme="minorHAnsi"/>
          <w:color w:val="3C4043"/>
          <w:u w:val="single"/>
          <w:vertAlign w:val="superscript"/>
        </w:rPr>
        <w:fldChar w:fldCharType="end"/>
      </w:r>
      <w:bookmarkEnd w:id="2"/>
    </w:p>
    <w:p w14:paraId="027E91B0" w14:textId="77777777" w:rsidR="00B908BE" w:rsidRPr="00C16809" w:rsidRDefault="00B908BE" w:rsidP="001729B9">
      <w:pPr>
        <w:rPr>
          <w:rStyle w:val="StyleUnderline"/>
          <w:rFonts w:asciiTheme="minorHAnsi" w:hAnsiTheme="minorHAnsi" w:cstheme="minorHAnsi"/>
        </w:rPr>
      </w:pPr>
    </w:p>
    <w:p w14:paraId="0CB24B54" w14:textId="77777777" w:rsidR="001729B9" w:rsidRPr="00C16809" w:rsidRDefault="001729B9" w:rsidP="001729B9">
      <w:pPr>
        <w:pStyle w:val="Heading4"/>
        <w:rPr>
          <w:rFonts w:asciiTheme="minorHAnsi" w:hAnsiTheme="minorHAnsi" w:cstheme="minorHAnsi"/>
        </w:rPr>
      </w:pPr>
      <w:proofErr w:type="spellStart"/>
      <w:r w:rsidRPr="00C16809">
        <w:rPr>
          <w:rFonts w:asciiTheme="minorHAnsi" w:hAnsiTheme="minorHAnsi" w:cstheme="minorHAnsi"/>
        </w:rPr>
        <w:t>Affs</w:t>
      </w:r>
      <w:proofErr w:type="spellEnd"/>
      <w:r w:rsidRPr="00C16809">
        <w:rPr>
          <w:rFonts w:asciiTheme="minorHAnsi" w:hAnsiTheme="minorHAnsi" w:cstheme="minorHAnsi"/>
        </w:rPr>
        <w:t xml:space="preserve"> impacts are modes of neoliberal expansion that fortify structural inequalities and reify gender-based violence thru securitization</w:t>
      </w:r>
    </w:p>
    <w:p w14:paraId="2F009116" w14:textId="77777777" w:rsidR="001729B9" w:rsidRPr="00C16809" w:rsidRDefault="001729B9" w:rsidP="001729B9">
      <w:pPr>
        <w:rPr>
          <w:rFonts w:asciiTheme="minorHAnsi" w:hAnsiTheme="minorHAnsi" w:cstheme="minorHAnsi"/>
        </w:rPr>
      </w:pPr>
      <w:r w:rsidRPr="00C16809">
        <w:rPr>
          <w:rFonts w:asciiTheme="minorHAnsi" w:hAnsiTheme="minorHAnsi" w:cstheme="minorHAnsi"/>
        </w:rPr>
        <w:t xml:space="preserve">Inés </w:t>
      </w:r>
      <w:r w:rsidRPr="00C16809">
        <w:rPr>
          <w:rFonts w:asciiTheme="minorHAnsi" w:hAnsiTheme="minorHAnsi" w:cstheme="minorHAnsi"/>
          <w:b/>
          <w:bCs/>
          <w:sz w:val="28"/>
          <w:szCs w:val="28"/>
        </w:rPr>
        <w:t>Binder</w:t>
      </w:r>
      <w:r w:rsidRPr="00C16809">
        <w:rPr>
          <w:rFonts w:asciiTheme="minorHAnsi" w:hAnsiTheme="minorHAnsi" w:cstheme="minorHAnsi"/>
        </w:rPr>
        <w:t xml:space="preserve"> Alexandra </w:t>
      </w:r>
      <w:proofErr w:type="spellStart"/>
      <w:r w:rsidRPr="00C16809">
        <w:rPr>
          <w:rFonts w:asciiTheme="minorHAnsi" w:hAnsiTheme="minorHAnsi" w:cstheme="minorHAnsi"/>
          <w:b/>
          <w:bCs/>
          <w:sz w:val="28"/>
          <w:szCs w:val="28"/>
        </w:rPr>
        <w:t>Haché</w:t>
      </w:r>
      <w:proofErr w:type="spellEnd"/>
      <w:r w:rsidRPr="00C16809">
        <w:rPr>
          <w:rFonts w:asciiTheme="minorHAnsi" w:hAnsiTheme="minorHAnsi" w:cstheme="minorHAnsi"/>
        </w:rPr>
        <w:t xml:space="preserve"> 20</w:t>
      </w:r>
      <w:r w:rsidRPr="00C16809">
        <w:rPr>
          <w:rFonts w:asciiTheme="minorHAnsi" w:hAnsiTheme="minorHAnsi" w:cstheme="minorHAnsi"/>
          <w:b/>
          <w:bCs/>
          <w:sz w:val="26"/>
          <w:szCs w:val="26"/>
        </w:rPr>
        <w:t>23</w:t>
      </w:r>
      <w:r w:rsidRPr="00C16809">
        <w:rPr>
          <w:rFonts w:asciiTheme="minorHAnsi" w:hAnsiTheme="minorHAnsi" w:cstheme="minorHAnsi"/>
        </w:rPr>
        <w:t xml:space="preserve"> “A FEMINIST CONVERSATION ON CYBERSECURITY” </w:t>
      </w:r>
      <w:hyperlink r:id="rId11" w:history="1">
        <w:r w:rsidRPr="00C16809">
          <w:rPr>
            <w:rStyle w:val="Hyperlink"/>
            <w:rFonts w:asciiTheme="minorHAnsi" w:hAnsiTheme="minorHAnsi" w:cstheme="minorHAnsi"/>
          </w:rPr>
          <w:t>https://www.genderit.org/editorial/feminist-conversation-cybersecurity</w:t>
        </w:r>
      </w:hyperlink>
      <w:r w:rsidRPr="00C16809">
        <w:rPr>
          <w:rFonts w:asciiTheme="minorHAnsi" w:hAnsiTheme="minorHAnsi" w:cstheme="minorHAnsi"/>
        </w:rPr>
        <w:t xml:space="preserve"> </w:t>
      </w:r>
      <w:proofErr w:type="spellStart"/>
      <w:r w:rsidRPr="00C16809">
        <w:rPr>
          <w:rFonts w:asciiTheme="minorHAnsi" w:hAnsiTheme="minorHAnsi" w:cstheme="minorHAnsi"/>
        </w:rPr>
        <w:t>Comunicadora</w:t>
      </w:r>
      <w:proofErr w:type="spellEnd"/>
      <w:r w:rsidRPr="00C16809">
        <w:rPr>
          <w:rFonts w:asciiTheme="minorHAnsi" w:hAnsiTheme="minorHAnsi" w:cstheme="minorHAnsi"/>
        </w:rPr>
        <w:t xml:space="preserve"> social. </w:t>
      </w:r>
      <w:proofErr w:type="spellStart"/>
      <w:r w:rsidRPr="00C16809">
        <w:rPr>
          <w:rFonts w:asciiTheme="minorHAnsi" w:hAnsiTheme="minorHAnsi" w:cstheme="minorHAnsi"/>
        </w:rPr>
        <w:t>Investiga</w:t>
      </w:r>
      <w:proofErr w:type="spellEnd"/>
      <w:r w:rsidRPr="00C16809">
        <w:rPr>
          <w:rFonts w:asciiTheme="minorHAnsi" w:hAnsiTheme="minorHAnsi" w:cstheme="minorHAnsi"/>
        </w:rPr>
        <w:t xml:space="preserve"> </w:t>
      </w:r>
      <w:proofErr w:type="spellStart"/>
      <w:r w:rsidRPr="00C16809">
        <w:rPr>
          <w:rFonts w:asciiTheme="minorHAnsi" w:hAnsiTheme="minorHAnsi" w:cstheme="minorHAnsi"/>
        </w:rPr>
        <w:t>sobre</w:t>
      </w:r>
      <w:proofErr w:type="spellEnd"/>
      <w:r w:rsidRPr="00C16809">
        <w:rPr>
          <w:rFonts w:asciiTheme="minorHAnsi" w:hAnsiTheme="minorHAnsi" w:cstheme="minorHAnsi"/>
        </w:rPr>
        <w:t xml:space="preserve"> </w:t>
      </w:r>
      <w:proofErr w:type="spellStart"/>
      <w:r w:rsidRPr="00C16809">
        <w:rPr>
          <w:rFonts w:asciiTheme="minorHAnsi" w:hAnsiTheme="minorHAnsi" w:cstheme="minorHAnsi"/>
        </w:rPr>
        <w:t>feminismo</w:t>
      </w:r>
      <w:proofErr w:type="spellEnd"/>
      <w:r w:rsidRPr="00C16809">
        <w:rPr>
          <w:rFonts w:asciiTheme="minorHAnsi" w:hAnsiTheme="minorHAnsi" w:cstheme="minorHAnsi"/>
        </w:rPr>
        <w:t xml:space="preserve">, </w:t>
      </w:r>
      <w:proofErr w:type="spellStart"/>
      <w:r w:rsidRPr="00C16809">
        <w:rPr>
          <w:rFonts w:asciiTheme="minorHAnsi" w:hAnsiTheme="minorHAnsi" w:cstheme="minorHAnsi"/>
        </w:rPr>
        <w:t>tecnologías</w:t>
      </w:r>
      <w:proofErr w:type="spellEnd"/>
      <w:r w:rsidRPr="00C16809">
        <w:rPr>
          <w:rFonts w:asciiTheme="minorHAnsi" w:hAnsiTheme="minorHAnsi" w:cstheme="minorHAnsi"/>
        </w:rPr>
        <w:t xml:space="preserve"> y </w:t>
      </w:r>
      <w:proofErr w:type="spellStart"/>
      <w:r w:rsidRPr="00C16809">
        <w:rPr>
          <w:rFonts w:asciiTheme="minorHAnsi" w:hAnsiTheme="minorHAnsi" w:cstheme="minorHAnsi"/>
        </w:rPr>
        <w:t>políticas</w:t>
      </w:r>
      <w:proofErr w:type="spellEnd"/>
      <w:r w:rsidRPr="00C16809">
        <w:rPr>
          <w:rFonts w:asciiTheme="minorHAnsi" w:hAnsiTheme="minorHAnsi" w:cstheme="minorHAnsi"/>
        </w:rPr>
        <w:t xml:space="preserve"> de </w:t>
      </w:r>
      <w:proofErr w:type="spellStart"/>
      <w:r w:rsidRPr="00C16809">
        <w:rPr>
          <w:rFonts w:asciiTheme="minorHAnsi" w:hAnsiTheme="minorHAnsi" w:cstheme="minorHAnsi"/>
        </w:rPr>
        <w:t>comunicación</w:t>
      </w:r>
      <w:proofErr w:type="spellEnd"/>
      <w:r w:rsidRPr="00C16809">
        <w:rPr>
          <w:rFonts w:asciiTheme="minorHAnsi" w:hAnsiTheme="minorHAnsi" w:cstheme="minorHAnsi"/>
        </w:rPr>
        <w:t xml:space="preserve">. Es </w:t>
      </w:r>
      <w:proofErr w:type="spellStart"/>
      <w:r w:rsidRPr="00C16809">
        <w:rPr>
          <w:rFonts w:asciiTheme="minorHAnsi" w:hAnsiTheme="minorHAnsi" w:cstheme="minorHAnsi"/>
        </w:rPr>
        <w:t>cofundadora</w:t>
      </w:r>
      <w:proofErr w:type="spellEnd"/>
      <w:r w:rsidRPr="00C16809">
        <w:rPr>
          <w:rFonts w:asciiTheme="minorHAnsi" w:hAnsiTheme="minorHAnsi" w:cstheme="minorHAnsi"/>
        </w:rPr>
        <w:t xml:space="preserve"> del Centro de </w:t>
      </w:r>
      <w:proofErr w:type="spellStart"/>
      <w:r w:rsidRPr="00C16809">
        <w:rPr>
          <w:rFonts w:asciiTheme="minorHAnsi" w:hAnsiTheme="minorHAnsi" w:cstheme="minorHAnsi"/>
        </w:rPr>
        <w:t>Producciones</w:t>
      </w:r>
      <w:proofErr w:type="spellEnd"/>
      <w:r w:rsidRPr="00C16809">
        <w:rPr>
          <w:rFonts w:asciiTheme="minorHAnsi" w:hAnsiTheme="minorHAnsi" w:cstheme="minorHAnsi"/>
        </w:rPr>
        <w:t xml:space="preserve"> </w:t>
      </w:r>
      <w:proofErr w:type="spellStart"/>
      <w:r w:rsidRPr="00C16809">
        <w:rPr>
          <w:rFonts w:asciiTheme="minorHAnsi" w:hAnsiTheme="minorHAnsi" w:cstheme="minorHAnsi"/>
        </w:rPr>
        <w:t>Radiofónicas</w:t>
      </w:r>
      <w:proofErr w:type="spellEnd"/>
      <w:r w:rsidRPr="00C16809">
        <w:rPr>
          <w:rFonts w:asciiTheme="minorHAnsi" w:hAnsiTheme="minorHAnsi" w:cstheme="minorHAnsi"/>
        </w:rPr>
        <w:t xml:space="preserve"> (CPR) y forma </w:t>
      </w:r>
      <w:proofErr w:type="spellStart"/>
      <w:r w:rsidRPr="00C16809">
        <w:rPr>
          <w:rFonts w:asciiTheme="minorHAnsi" w:hAnsiTheme="minorHAnsi" w:cstheme="minorHAnsi"/>
        </w:rPr>
        <w:t>parte</w:t>
      </w:r>
      <w:proofErr w:type="spellEnd"/>
      <w:r w:rsidRPr="00C16809">
        <w:rPr>
          <w:rFonts w:asciiTheme="minorHAnsi" w:hAnsiTheme="minorHAnsi" w:cstheme="minorHAnsi"/>
        </w:rPr>
        <w:t xml:space="preserve"> del </w:t>
      </w:r>
      <w:proofErr w:type="spellStart"/>
      <w:r w:rsidRPr="00C16809">
        <w:rPr>
          <w:rFonts w:asciiTheme="minorHAnsi" w:hAnsiTheme="minorHAnsi" w:cstheme="minorHAnsi"/>
        </w:rPr>
        <w:t>espacio</w:t>
      </w:r>
      <w:proofErr w:type="spellEnd"/>
      <w:r w:rsidRPr="00C16809">
        <w:rPr>
          <w:rFonts w:asciiTheme="minorHAnsi" w:hAnsiTheme="minorHAnsi" w:cstheme="minorHAnsi"/>
        </w:rPr>
        <w:t xml:space="preserve"> </w:t>
      </w:r>
      <w:proofErr w:type="spellStart"/>
      <w:r w:rsidRPr="00C16809">
        <w:rPr>
          <w:rFonts w:asciiTheme="minorHAnsi" w:hAnsiTheme="minorHAnsi" w:cstheme="minorHAnsi"/>
        </w:rPr>
        <w:t>hackfeminista</w:t>
      </w:r>
      <w:proofErr w:type="spellEnd"/>
      <w:r w:rsidRPr="00C16809">
        <w:rPr>
          <w:rFonts w:asciiTheme="minorHAnsi" w:hAnsiTheme="minorHAnsi" w:cstheme="minorHAnsi"/>
        </w:rPr>
        <w:t xml:space="preserve"> la </w:t>
      </w:r>
      <w:proofErr w:type="spellStart"/>
      <w:r w:rsidRPr="00C16809">
        <w:rPr>
          <w:rFonts w:asciiTheme="minorHAnsi" w:hAnsiTheme="minorHAnsi" w:cstheme="minorHAnsi"/>
        </w:rPr>
        <w:t>bekka</w:t>
      </w:r>
      <w:proofErr w:type="spellEnd"/>
      <w:r w:rsidRPr="00C16809">
        <w:rPr>
          <w:rFonts w:asciiTheme="minorHAnsi" w:hAnsiTheme="minorHAnsi" w:cstheme="minorHAnsi"/>
        </w:rPr>
        <w:t xml:space="preserve">. </w:t>
      </w:r>
      <w:proofErr w:type="spellStart"/>
      <w:r w:rsidRPr="00C16809">
        <w:rPr>
          <w:rFonts w:asciiTheme="minorHAnsi" w:hAnsiTheme="minorHAnsi" w:cstheme="minorHAnsi"/>
        </w:rPr>
        <w:t>Autora</w:t>
      </w:r>
      <w:proofErr w:type="spellEnd"/>
      <w:r w:rsidRPr="00C16809">
        <w:rPr>
          <w:rFonts w:asciiTheme="minorHAnsi" w:hAnsiTheme="minorHAnsi" w:cstheme="minorHAnsi"/>
        </w:rPr>
        <w:t xml:space="preserve"> de Por un </w:t>
      </w:r>
      <w:proofErr w:type="spellStart"/>
      <w:r w:rsidRPr="00C16809">
        <w:rPr>
          <w:rFonts w:asciiTheme="minorHAnsi" w:hAnsiTheme="minorHAnsi" w:cstheme="minorHAnsi"/>
        </w:rPr>
        <w:t>ciberfeminismo</w:t>
      </w:r>
      <w:proofErr w:type="spellEnd"/>
      <w:r w:rsidRPr="00C16809">
        <w:rPr>
          <w:rFonts w:asciiTheme="minorHAnsi" w:hAnsiTheme="minorHAnsi" w:cstheme="minorHAnsi"/>
        </w:rPr>
        <w:t xml:space="preserve"> </w:t>
      </w:r>
      <w:proofErr w:type="spellStart"/>
      <w:r w:rsidRPr="00C16809">
        <w:rPr>
          <w:rFonts w:asciiTheme="minorHAnsi" w:hAnsiTheme="minorHAnsi" w:cstheme="minorHAnsi"/>
        </w:rPr>
        <w:t>radiofónico</w:t>
      </w:r>
      <w:proofErr w:type="spellEnd"/>
      <w:r w:rsidRPr="00C16809">
        <w:rPr>
          <w:rFonts w:asciiTheme="minorHAnsi" w:hAnsiTheme="minorHAnsi" w:cstheme="minorHAnsi"/>
        </w:rPr>
        <w:t xml:space="preserve">. Alexandra </w:t>
      </w:r>
      <w:proofErr w:type="spellStart"/>
      <w:r w:rsidRPr="00C16809">
        <w:rPr>
          <w:rFonts w:asciiTheme="minorHAnsi" w:hAnsiTheme="minorHAnsi" w:cstheme="minorHAnsi"/>
        </w:rPr>
        <w:t>Haché</w:t>
      </w:r>
      <w:proofErr w:type="spellEnd"/>
      <w:r w:rsidRPr="00C16809">
        <w:rPr>
          <w:rFonts w:asciiTheme="minorHAnsi" w:hAnsiTheme="minorHAnsi" w:cstheme="minorHAnsi"/>
        </w:rPr>
        <w:t xml:space="preserve"> is a </w:t>
      </w:r>
      <w:proofErr w:type="spellStart"/>
      <w:r w:rsidRPr="00C16809">
        <w:rPr>
          <w:rFonts w:asciiTheme="minorHAnsi" w:hAnsiTheme="minorHAnsi" w:cstheme="minorHAnsi"/>
        </w:rPr>
        <w:t>cyberfeminist</w:t>
      </w:r>
      <w:proofErr w:type="spellEnd"/>
      <w:r w:rsidRPr="00C16809">
        <w:rPr>
          <w:rFonts w:asciiTheme="minorHAnsi" w:hAnsiTheme="minorHAnsi" w:cstheme="minorHAnsi"/>
        </w:rPr>
        <w:t xml:space="preserve"> and researcher. She co-founded the </w:t>
      </w:r>
      <w:proofErr w:type="spellStart"/>
      <w:r w:rsidRPr="00C16809">
        <w:rPr>
          <w:rFonts w:asciiTheme="minorHAnsi" w:hAnsiTheme="minorHAnsi" w:cstheme="minorHAnsi"/>
        </w:rPr>
        <w:t>Donestech</w:t>
      </w:r>
      <w:proofErr w:type="spellEnd"/>
      <w:r w:rsidRPr="00C16809">
        <w:rPr>
          <w:rFonts w:asciiTheme="minorHAnsi" w:hAnsiTheme="minorHAnsi" w:cstheme="minorHAnsi"/>
        </w:rPr>
        <w:t xml:space="preserve"> collective, which explores the intersection of gender and technology, and is currently implementing </w:t>
      </w:r>
      <w:proofErr w:type="spellStart"/>
      <w:r w:rsidRPr="00C16809">
        <w:rPr>
          <w:rFonts w:asciiTheme="minorHAnsi" w:hAnsiTheme="minorHAnsi" w:cstheme="minorHAnsi"/>
        </w:rPr>
        <w:t>FemBloc</w:t>
      </w:r>
      <w:proofErr w:type="spellEnd"/>
      <w:r w:rsidRPr="00C16809">
        <w:rPr>
          <w:rFonts w:asciiTheme="minorHAnsi" w:hAnsiTheme="minorHAnsi" w:cstheme="minorHAnsi"/>
        </w:rPr>
        <w:t xml:space="preserve"> a feminist helpline for people facing gender-based violence online. //</w:t>
      </w:r>
      <w:proofErr w:type="spellStart"/>
      <w:r w:rsidRPr="00C16809">
        <w:rPr>
          <w:rFonts w:asciiTheme="minorHAnsi" w:hAnsiTheme="minorHAnsi" w:cstheme="minorHAnsi"/>
        </w:rPr>
        <w:t>stobo</w:t>
      </w:r>
      <w:proofErr w:type="spellEnd"/>
    </w:p>
    <w:p w14:paraId="43CABBFA" w14:textId="77777777" w:rsidR="001729B9" w:rsidRPr="00C16809" w:rsidRDefault="001729B9" w:rsidP="001729B9">
      <w:pPr>
        <w:rPr>
          <w:rFonts w:asciiTheme="minorHAnsi" w:hAnsiTheme="minorHAnsi" w:cstheme="minorHAnsi"/>
          <w:sz w:val="16"/>
        </w:rPr>
      </w:pPr>
      <w:r w:rsidRPr="00C16809">
        <w:rPr>
          <w:rFonts w:asciiTheme="minorHAnsi" w:hAnsiTheme="minorHAnsi" w:cstheme="minorHAnsi"/>
          <w:sz w:val="16"/>
        </w:rPr>
        <w:t xml:space="preserve">Since the late 1960s, as the </w:t>
      </w:r>
      <w:r w:rsidRPr="00C16809">
        <w:rPr>
          <w:rStyle w:val="StyleUnderline"/>
          <w:rFonts w:asciiTheme="minorHAnsi" w:hAnsiTheme="minorHAnsi" w:cstheme="minorHAnsi"/>
          <w:highlight w:val="cyan"/>
        </w:rPr>
        <w:t xml:space="preserve">development of </w:t>
      </w:r>
      <w:r w:rsidRPr="00C16809">
        <w:rPr>
          <w:rStyle w:val="Emphasis"/>
          <w:rFonts w:asciiTheme="minorHAnsi" w:hAnsiTheme="minorHAnsi" w:cstheme="minorHAnsi"/>
          <w:highlight w:val="cyan"/>
        </w:rPr>
        <w:t>telecommunications</w:t>
      </w:r>
      <w:r w:rsidRPr="00C16809">
        <w:rPr>
          <w:rFonts w:asciiTheme="minorHAnsi" w:hAnsiTheme="minorHAnsi" w:cstheme="minorHAnsi"/>
          <w:sz w:val="16"/>
        </w:rPr>
        <w:t xml:space="preserve"> and microprocessors with a </w:t>
      </w:r>
      <w:r w:rsidRPr="00C16809">
        <w:rPr>
          <w:rStyle w:val="StyleUnderline"/>
          <w:rFonts w:asciiTheme="minorHAnsi" w:hAnsiTheme="minorHAnsi" w:cstheme="minorHAnsi"/>
        </w:rPr>
        <w:t xml:space="preserve">greater </w:t>
      </w:r>
      <w:r w:rsidRPr="00C16809">
        <w:rPr>
          <w:rStyle w:val="StyleUnderline"/>
          <w:rFonts w:asciiTheme="minorHAnsi" w:hAnsiTheme="minorHAnsi" w:cstheme="minorHAnsi"/>
          <w:highlight w:val="cyan"/>
        </w:rPr>
        <w:t>capacity to produce, store, transmit and process data</w:t>
      </w:r>
      <w:r w:rsidRPr="00C16809">
        <w:rPr>
          <w:rStyle w:val="StyleUnderline"/>
          <w:rFonts w:asciiTheme="minorHAnsi" w:hAnsiTheme="minorHAnsi" w:cstheme="minorHAnsi"/>
        </w:rPr>
        <w:t xml:space="preserve"> expanded,</w:t>
      </w:r>
      <w:r w:rsidRPr="00C16809">
        <w:rPr>
          <w:rFonts w:asciiTheme="minorHAnsi" w:hAnsiTheme="minorHAnsi" w:cstheme="minorHAnsi"/>
          <w:sz w:val="16"/>
        </w:rPr>
        <w:t xml:space="preserve"> the challenges and areas of social concern also grew. Three decades later, it was </w:t>
      </w:r>
      <w:r w:rsidRPr="00C16809">
        <w:rPr>
          <w:rStyle w:val="StyleUnderline"/>
          <w:rFonts w:asciiTheme="minorHAnsi" w:hAnsiTheme="minorHAnsi" w:cstheme="minorHAnsi"/>
          <w:highlight w:val="cyan"/>
        </w:rPr>
        <w:t>believed</w:t>
      </w:r>
      <w:r w:rsidRPr="00C16809">
        <w:rPr>
          <w:rStyle w:val="StyleUnderline"/>
          <w:rFonts w:asciiTheme="minorHAnsi" w:hAnsiTheme="minorHAnsi" w:cstheme="minorHAnsi"/>
        </w:rPr>
        <w:t xml:space="preserve"> that technology would allow </w:t>
      </w:r>
      <w:r w:rsidRPr="00C16809">
        <w:rPr>
          <w:rStyle w:val="StyleUnderline"/>
          <w:rFonts w:asciiTheme="minorHAnsi" w:hAnsiTheme="minorHAnsi" w:cstheme="minorHAnsi"/>
          <w:highlight w:val="cyan"/>
        </w:rPr>
        <w:t>everybody</w:t>
      </w:r>
      <w:r w:rsidRPr="00C16809">
        <w:rPr>
          <w:rStyle w:val="StyleUnderline"/>
          <w:rFonts w:asciiTheme="minorHAnsi" w:hAnsiTheme="minorHAnsi" w:cstheme="minorHAnsi"/>
        </w:rPr>
        <w:t xml:space="preserve"> to </w:t>
      </w:r>
      <w:r w:rsidRPr="00C16809">
        <w:rPr>
          <w:rStyle w:val="StyleUnderline"/>
          <w:rFonts w:asciiTheme="minorHAnsi" w:hAnsiTheme="minorHAnsi" w:cstheme="minorHAnsi"/>
          <w:highlight w:val="cyan"/>
        </w:rPr>
        <w:t>participate in the global economy leading to development</w:t>
      </w:r>
      <w:r w:rsidRPr="00C16809">
        <w:rPr>
          <w:rFonts w:asciiTheme="minorHAnsi" w:hAnsiTheme="minorHAnsi" w:cstheme="minorHAnsi"/>
          <w:sz w:val="16"/>
        </w:rPr>
        <w:t xml:space="preserve">. </w:t>
      </w:r>
      <w:proofErr w:type="gramStart"/>
      <w:r w:rsidRPr="00C16809">
        <w:rPr>
          <w:rFonts w:asciiTheme="minorHAnsi" w:hAnsiTheme="minorHAnsi" w:cstheme="minorHAnsi"/>
          <w:sz w:val="16"/>
        </w:rPr>
        <w:t xml:space="preserve">However,   </w:t>
      </w:r>
      <w:proofErr w:type="gramEnd"/>
      <w:r w:rsidRPr="00C16809">
        <w:rPr>
          <w:rFonts w:asciiTheme="minorHAnsi" w:hAnsiTheme="minorHAnsi" w:cstheme="minorHAnsi"/>
          <w:sz w:val="16"/>
        </w:rPr>
        <w:t xml:space="preserve"> networks </w:t>
      </w:r>
      <w:r w:rsidRPr="00C16809">
        <w:rPr>
          <w:rStyle w:val="Emphasis"/>
          <w:rFonts w:asciiTheme="minorHAnsi" w:hAnsiTheme="minorHAnsi" w:cstheme="minorHAnsi"/>
        </w:rPr>
        <w:t xml:space="preserve">questioned this </w:t>
      </w:r>
      <w:r w:rsidRPr="00C16809">
        <w:rPr>
          <w:rStyle w:val="Emphasis"/>
          <w:rFonts w:asciiTheme="minorHAnsi" w:hAnsiTheme="minorHAnsi" w:cstheme="minorHAnsi"/>
          <w:highlight w:val="cyan"/>
        </w:rPr>
        <w:t>core assumption of the neoliberal agenda</w:t>
      </w:r>
      <w:r w:rsidRPr="00C16809">
        <w:rPr>
          <w:rStyle w:val="Emphasis"/>
          <w:rFonts w:asciiTheme="minorHAnsi" w:hAnsiTheme="minorHAnsi" w:cstheme="minorHAnsi"/>
        </w:rPr>
        <w:t>.</w:t>
      </w:r>
      <w:r w:rsidRPr="00C16809">
        <w:rPr>
          <w:rFonts w:asciiTheme="minorHAnsi" w:hAnsiTheme="minorHAnsi" w:cstheme="minorHAnsi"/>
          <w:sz w:val="16"/>
        </w:rPr>
        <w:t xml:space="preserve"> They began </w:t>
      </w:r>
      <w:r w:rsidRPr="00C16809">
        <w:rPr>
          <w:rStyle w:val="StyleUnderline"/>
          <w:rFonts w:asciiTheme="minorHAnsi" w:hAnsiTheme="minorHAnsi" w:cstheme="minorHAnsi"/>
        </w:rPr>
        <w:t xml:space="preserve">to advocate gender mainstreaming in global communications policy to address </w:t>
      </w:r>
      <w:r w:rsidRPr="00C16809">
        <w:rPr>
          <w:rStyle w:val="StyleUnderline"/>
          <w:rFonts w:asciiTheme="minorHAnsi" w:hAnsiTheme="minorHAnsi" w:cstheme="minorHAnsi"/>
          <w:highlight w:val="cyan"/>
        </w:rPr>
        <w:t xml:space="preserve">structural inequalities shaping women's participation in the </w:t>
      </w:r>
      <w:r w:rsidRPr="00C16809">
        <w:rPr>
          <w:rStyle w:val="Emphasis"/>
          <w:rFonts w:asciiTheme="minorHAnsi" w:hAnsiTheme="minorHAnsi" w:cstheme="minorHAnsi"/>
          <w:highlight w:val="cyan"/>
        </w:rPr>
        <w:t>Information Society</w:t>
      </w:r>
      <w:r w:rsidRPr="00C16809">
        <w:rPr>
          <w:rFonts w:asciiTheme="minorHAnsi" w:hAnsiTheme="minorHAnsi" w:cstheme="minorHAnsi"/>
          <w:sz w:val="16"/>
          <w:highlight w:val="cyan"/>
        </w:rPr>
        <w:t>.</w:t>
      </w:r>
      <w:r w:rsidRPr="00C16809">
        <w:rPr>
          <w:rFonts w:asciiTheme="minorHAnsi" w:hAnsiTheme="minorHAnsi" w:cstheme="minorHAnsi"/>
          <w:sz w:val="16"/>
        </w:rPr>
        <w:t xml:space="preserve"> The first challenge was to create space for policy discussions where communication and technology issues have historically been seen as purely technical and of interest only to policymakers, businesses and industry. On the other hand, civil society and non-profit actors were not even considered in the debates. </w:t>
      </w:r>
      <w:r w:rsidRPr="00C16809">
        <w:rPr>
          <w:rStyle w:val="StyleUnderline"/>
          <w:rFonts w:asciiTheme="minorHAnsi" w:hAnsiTheme="minorHAnsi" w:cstheme="minorHAnsi"/>
          <w:highlight w:val="cyan"/>
        </w:rPr>
        <w:t>Feminists</w:t>
      </w:r>
      <w:r w:rsidRPr="00C16809">
        <w:rPr>
          <w:rFonts w:asciiTheme="minorHAnsi" w:hAnsiTheme="minorHAnsi" w:cstheme="minorHAnsi"/>
          <w:sz w:val="16"/>
        </w:rPr>
        <w:t xml:space="preserve">, however, proposed a different approach: they </w:t>
      </w:r>
      <w:proofErr w:type="spellStart"/>
      <w:r w:rsidRPr="00C16809">
        <w:rPr>
          <w:rStyle w:val="StyleUnderline"/>
          <w:rFonts w:asciiTheme="minorHAnsi" w:hAnsiTheme="minorHAnsi" w:cstheme="minorHAnsi"/>
          <w:highlight w:val="cyan"/>
        </w:rPr>
        <w:t>criticised</w:t>
      </w:r>
      <w:proofErr w:type="spellEnd"/>
      <w:r w:rsidRPr="00C16809">
        <w:rPr>
          <w:rStyle w:val="StyleUnderline"/>
          <w:rFonts w:asciiTheme="minorHAnsi" w:hAnsiTheme="minorHAnsi" w:cstheme="minorHAnsi"/>
        </w:rPr>
        <w:t xml:space="preserve"> patriarchal society and </w:t>
      </w:r>
      <w:r w:rsidRPr="00C16809">
        <w:rPr>
          <w:rStyle w:val="StyleUnderline"/>
          <w:rFonts w:asciiTheme="minorHAnsi" w:hAnsiTheme="minorHAnsi" w:cstheme="minorHAnsi"/>
          <w:highlight w:val="cyan"/>
        </w:rPr>
        <w:t xml:space="preserve">neoliberal </w:t>
      </w:r>
      <w:proofErr w:type="spellStart"/>
      <w:r w:rsidRPr="00C16809">
        <w:rPr>
          <w:rStyle w:val="StyleUnderline"/>
          <w:rFonts w:asciiTheme="minorHAnsi" w:hAnsiTheme="minorHAnsi" w:cstheme="minorHAnsi"/>
          <w:highlight w:val="cyan"/>
        </w:rPr>
        <w:t>globalisation</w:t>
      </w:r>
      <w:proofErr w:type="spellEnd"/>
      <w:r w:rsidRPr="00C16809">
        <w:rPr>
          <w:rFonts w:asciiTheme="minorHAnsi" w:hAnsiTheme="minorHAnsi" w:cstheme="minorHAnsi"/>
          <w:sz w:val="16"/>
        </w:rPr>
        <w:t xml:space="preserve">, the </w:t>
      </w:r>
      <w:r w:rsidRPr="00C16809">
        <w:rPr>
          <w:rStyle w:val="StyleUnderline"/>
          <w:rFonts w:asciiTheme="minorHAnsi" w:hAnsiTheme="minorHAnsi" w:cstheme="minorHAnsi"/>
          <w:highlight w:val="cyan"/>
        </w:rPr>
        <w:t>concentration of media ownership</w:t>
      </w:r>
      <w:r w:rsidRPr="00C16809">
        <w:rPr>
          <w:rStyle w:val="StyleUnderline"/>
          <w:rFonts w:asciiTheme="minorHAnsi" w:hAnsiTheme="minorHAnsi" w:cstheme="minorHAnsi"/>
        </w:rPr>
        <w:t xml:space="preserve"> and the </w:t>
      </w:r>
      <w:r w:rsidRPr="00C16809">
        <w:rPr>
          <w:rStyle w:val="StyleUnderline"/>
          <w:rFonts w:asciiTheme="minorHAnsi" w:hAnsiTheme="minorHAnsi" w:cstheme="minorHAnsi"/>
          <w:highlight w:val="cyan"/>
        </w:rPr>
        <w:t>commodification of communication</w:t>
      </w:r>
      <w:r w:rsidRPr="00C16809">
        <w:rPr>
          <w:rFonts w:asciiTheme="minorHAnsi" w:hAnsiTheme="minorHAnsi" w:cstheme="minorHAnsi"/>
          <w:sz w:val="16"/>
        </w:rPr>
        <w:t xml:space="preserve">, the unequal access to telecommunications infrastructure, and the international division of </w:t>
      </w:r>
      <w:proofErr w:type="spellStart"/>
      <w:r w:rsidRPr="00C16809">
        <w:rPr>
          <w:rFonts w:asciiTheme="minorHAnsi" w:hAnsiTheme="minorHAnsi" w:cstheme="minorHAnsi"/>
          <w:sz w:val="16"/>
        </w:rPr>
        <w:t>labour</w:t>
      </w:r>
      <w:proofErr w:type="spellEnd"/>
      <w:r w:rsidRPr="00C16809">
        <w:rPr>
          <w:rFonts w:asciiTheme="minorHAnsi" w:hAnsiTheme="minorHAnsi" w:cstheme="minorHAnsi"/>
          <w:sz w:val="16"/>
        </w:rPr>
        <w:t xml:space="preserve"> and employment in the media, telecommunications and information technologies sectors. They highlighted </w:t>
      </w:r>
      <w:r w:rsidRPr="00C16809">
        <w:rPr>
          <w:rStyle w:val="StyleUnderline"/>
          <w:rFonts w:asciiTheme="minorHAnsi" w:hAnsiTheme="minorHAnsi" w:cstheme="minorHAnsi"/>
          <w:highlight w:val="cyan"/>
        </w:rPr>
        <w:t>barriers to access</w:t>
      </w:r>
      <w:r w:rsidRPr="00C16809">
        <w:rPr>
          <w:rStyle w:val="StyleUnderline"/>
          <w:rFonts w:asciiTheme="minorHAnsi" w:hAnsiTheme="minorHAnsi" w:cstheme="minorHAnsi"/>
        </w:rPr>
        <w:t xml:space="preserve"> to relevant information and its effective use, </w:t>
      </w:r>
      <w:r w:rsidRPr="00C16809">
        <w:rPr>
          <w:rStyle w:val="StyleUnderline"/>
          <w:rFonts w:asciiTheme="minorHAnsi" w:hAnsiTheme="minorHAnsi" w:cstheme="minorHAnsi"/>
          <w:highlight w:val="cyan"/>
        </w:rPr>
        <w:t>gender-based violence at every stage</w:t>
      </w:r>
      <w:r w:rsidRPr="00C16809">
        <w:rPr>
          <w:rStyle w:val="StyleUnderline"/>
          <w:rFonts w:asciiTheme="minorHAnsi" w:hAnsiTheme="minorHAnsi" w:cstheme="minorHAnsi"/>
        </w:rPr>
        <w:t xml:space="preserve"> of ICT development</w:t>
      </w:r>
      <w:r w:rsidRPr="00C16809">
        <w:rPr>
          <w:rFonts w:asciiTheme="minorHAnsi" w:hAnsiTheme="minorHAnsi" w:cstheme="minorHAnsi"/>
          <w:sz w:val="16"/>
        </w:rPr>
        <w:t xml:space="preserve">, and structural barriers to women's participation in technical careers and knowledge production. And they also fought for a place in decision-making structures designing global communication policies. Most of these challenges remain relevant today and have further </w:t>
      </w:r>
      <w:r w:rsidRPr="00C16809">
        <w:rPr>
          <w:rStyle w:val="StyleUnderline"/>
          <w:rFonts w:asciiTheme="minorHAnsi" w:hAnsiTheme="minorHAnsi" w:cstheme="minorHAnsi"/>
        </w:rPr>
        <w:t xml:space="preserve">extended to new fields, such as </w:t>
      </w:r>
      <w:r w:rsidRPr="00C16809">
        <w:rPr>
          <w:rStyle w:val="Emphasis"/>
          <w:rFonts w:asciiTheme="minorHAnsi" w:hAnsiTheme="minorHAnsi" w:cstheme="minorHAnsi"/>
          <w:highlight w:val="cyan"/>
        </w:rPr>
        <w:t>cybersecurity</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developed under the influence of national security debates</w:t>
      </w:r>
      <w:r w:rsidRPr="00C16809">
        <w:rPr>
          <w:rStyle w:val="StyleUnderline"/>
          <w:rFonts w:asciiTheme="minorHAnsi" w:hAnsiTheme="minorHAnsi" w:cstheme="minorHAnsi"/>
        </w:rPr>
        <w:t xml:space="preserve"> with a strong military</w:t>
      </w:r>
      <w:r w:rsidRPr="00C16809">
        <w:rPr>
          <w:rFonts w:asciiTheme="minorHAnsi" w:hAnsiTheme="minorHAnsi" w:cstheme="minorHAnsi"/>
          <w:sz w:val="16"/>
        </w:rPr>
        <w:t xml:space="preserve"> tradition. In the mainstream understanding of the cybersecurity debates, States are responsible for "restoring control over the misuse of cyber technologies through a more coordinated and focused effort from the national and international society." Many problematic notions come into play in this approach. If we do not focus on </w:t>
      </w:r>
      <w:proofErr w:type="spellStart"/>
      <w:r w:rsidRPr="00C16809">
        <w:rPr>
          <w:rFonts w:asciiTheme="minorHAnsi" w:hAnsiTheme="minorHAnsi" w:cstheme="minorHAnsi"/>
          <w:sz w:val="16"/>
        </w:rPr>
        <w:t>analysing</w:t>
      </w:r>
      <w:proofErr w:type="spellEnd"/>
      <w:r w:rsidRPr="00C16809">
        <w:rPr>
          <w:rFonts w:asciiTheme="minorHAnsi" w:hAnsiTheme="minorHAnsi" w:cstheme="minorHAnsi"/>
          <w:sz w:val="16"/>
        </w:rPr>
        <w:t xml:space="preserve"> the conditions of production of cyber technologies, we might think that cybersecurity challenges are simply a matter of "misuse" that can be "corrected" later with some adjustments and agreements between "interested parties". To contribute to this debate, APC developed the Framework for developing a gender-responsive cybersecurity policy to provide policy-making actors with a set of tools to mainstream gender in cybersecurity policies. This approach forces us to examine the foundations of cybersecurity policies. </w:t>
      </w:r>
      <w:r w:rsidRPr="00C16809">
        <w:rPr>
          <w:rStyle w:val="StyleUnderline"/>
          <w:rFonts w:asciiTheme="minorHAnsi" w:hAnsiTheme="minorHAnsi" w:cstheme="minorHAnsi"/>
        </w:rPr>
        <w:t>Principles</w:t>
      </w:r>
      <w:r w:rsidRPr="00C16809">
        <w:rPr>
          <w:rFonts w:asciiTheme="minorHAnsi" w:hAnsiTheme="minorHAnsi" w:cstheme="minorHAnsi"/>
          <w:sz w:val="16"/>
        </w:rPr>
        <w:t xml:space="preserve">, as central as the </w:t>
      </w:r>
      <w:r w:rsidRPr="00C16809">
        <w:rPr>
          <w:rStyle w:val="StyleUnderline"/>
          <w:rFonts w:asciiTheme="minorHAnsi" w:hAnsiTheme="minorHAnsi" w:cstheme="minorHAnsi"/>
          <w:highlight w:val="cyan"/>
        </w:rPr>
        <w:t xml:space="preserve">idea of safety, </w:t>
      </w:r>
      <w:r w:rsidRPr="00C16809">
        <w:rPr>
          <w:rStyle w:val="StyleUnderline"/>
          <w:rFonts w:asciiTheme="minorHAnsi" w:hAnsiTheme="minorHAnsi" w:cstheme="minorHAnsi"/>
        </w:rPr>
        <w:t xml:space="preserve">are </w:t>
      </w:r>
      <w:r w:rsidRPr="00C16809">
        <w:rPr>
          <w:rStyle w:val="StyleUnderline"/>
          <w:rFonts w:asciiTheme="minorHAnsi" w:hAnsiTheme="minorHAnsi" w:cstheme="minorHAnsi"/>
          <w:highlight w:val="cyan"/>
        </w:rPr>
        <w:t>not universal</w:t>
      </w:r>
      <w:r w:rsidRPr="00C16809">
        <w:rPr>
          <w:rFonts w:asciiTheme="minorHAnsi" w:hAnsiTheme="minorHAnsi" w:cstheme="minorHAnsi"/>
          <w:sz w:val="16"/>
        </w:rPr>
        <w:t xml:space="preserve">. On the contrary, they are "constantly </w:t>
      </w:r>
      <w:r w:rsidRPr="00C16809">
        <w:rPr>
          <w:rStyle w:val="StyleUnderline"/>
          <w:rFonts w:asciiTheme="minorHAnsi" w:hAnsiTheme="minorHAnsi" w:cstheme="minorHAnsi"/>
          <w:highlight w:val="cyan"/>
        </w:rPr>
        <w:t>sustained</w:t>
      </w:r>
      <w:r w:rsidRPr="00C16809">
        <w:rPr>
          <w:rFonts w:asciiTheme="minorHAnsi" w:hAnsiTheme="minorHAnsi" w:cstheme="minorHAnsi"/>
          <w:sz w:val="16"/>
        </w:rPr>
        <w:t xml:space="preserve"> and elaborated </w:t>
      </w:r>
      <w:r w:rsidRPr="00C16809">
        <w:rPr>
          <w:rStyle w:val="StyleUnderline"/>
          <w:rFonts w:asciiTheme="minorHAnsi" w:hAnsiTheme="minorHAnsi" w:cstheme="minorHAnsi"/>
          <w:highlight w:val="cyan"/>
        </w:rPr>
        <w:t>by</w:t>
      </w:r>
      <w:r w:rsidRPr="00C16809">
        <w:rPr>
          <w:rStyle w:val="StyleUnderline"/>
          <w:rFonts w:asciiTheme="minorHAnsi" w:hAnsiTheme="minorHAnsi" w:cstheme="minorHAnsi"/>
        </w:rPr>
        <w:t xml:space="preserve"> local </w:t>
      </w:r>
      <w:r w:rsidRPr="00C16809">
        <w:rPr>
          <w:rStyle w:val="StyleUnderline"/>
          <w:rFonts w:asciiTheme="minorHAnsi" w:hAnsiTheme="minorHAnsi" w:cstheme="minorHAnsi"/>
          <w:highlight w:val="cyan"/>
        </w:rPr>
        <w:t xml:space="preserve">socio-cultural practices that </w:t>
      </w:r>
      <w:proofErr w:type="spellStart"/>
      <w:r w:rsidRPr="00C16809">
        <w:rPr>
          <w:rStyle w:val="StyleUnderline"/>
          <w:rFonts w:asciiTheme="minorHAnsi" w:hAnsiTheme="minorHAnsi" w:cstheme="minorHAnsi"/>
          <w:highlight w:val="cyan"/>
        </w:rPr>
        <w:t>characterise</w:t>
      </w:r>
      <w:proofErr w:type="spellEnd"/>
      <w:r w:rsidRPr="00C16809">
        <w:rPr>
          <w:rStyle w:val="StyleUnderline"/>
          <w:rFonts w:asciiTheme="minorHAnsi" w:hAnsiTheme="minorHAnsi" w:cstheme="minorHAnsi"/>
          <w:highlight w:val="cyan"/>
        </w:rPr>
        <w:t xml:space="preserve"> who and what is considered "safe" or "unsafe</w:t>
      </w:r>
      <w:r w:rsidRPr="00C16809">
        <w:rPr>
          <w:rFonts w:asciiTheme="minorHAnsi" w:hAnsiTheme="minorHAnsi" w:cstheme="minorHAnsi"/>
          <w:sz w:val="16"/>
          <w:highlight w:val="cyan"/>
        </w:rPr>
        <w:t>"</w:t>
      </w:r>
      <w:r w:rsidRPr="00C16809">
        <w:rPr>
          <w:rFonts w:asciiTheme="minorHAnsi" w:hAnsiTheme="minorHAnsi" w:cstheme="minorHAnsi"/>
          <w:sz w:val="16"/>
        </w:rPr>
        <w:t xml:space="preserve">. In this edition of </w:t>
      </w:r>
      <w:proofErr w:type="spellStart"/>
      <w:r w:rsidRPr="00C16809">
        <w:rPr>
          <w:rFonts w:asciiTheme="minorHAnsi" w:hAnsiTheme="minorHAnsi" w:cstheme="minorHAnsi"/>
          <w:sz w:val="16"/>
        </w:rPr>
        <w:t>GenderIT</w:t>
      </w:r>
      <w:proofErr w:type="spellEnd"/>
      <w:r w:rsidRPr="00C16809">
        <w:rPr>
          <w:rFonts w:asciiTheme="minorHAnsi" w:hAnsiTheme="minorHAnsi" w:cstheme="minorHAnsi"/>
          <w:sz w:val="16"/>
        </w:rPr>
        <w:t xml:space="preserve">, we want to focus on the human dimension of cybersecurity. To do this, we asked ourselves how </w:t>
      </w:r>
      <w:r w:rsidRPr="00C16809">
        <w:rPr>
          <w:rStyle w:val="StyleUnderline"/>
          <w:rFonts w:asciiTheme="minorHAnsi" w:hAnsiTheme="minorHAnsi" w:cstheme="minorHAnsi"/>
        </w:rPr>
        <w:t xml:space="preserve">cybersecurity policies developed from the </w:t>
      </w:r>
      <w:proofErr w:type="spellStart"/>
      <w:r w:rsidRPr="00C16809">
        <w:rPr>
          <w:rStyle w:val="StyleUnderline"/>
          <w:rFonts w:asciiTheme="minorHAnsi" w:hAnsiTheme="minorHAnsi" w:cstheme="minorHAnsi"/>
        </w:rPr>
        <w:t>centres</w:t>
      </w:r>
      <w:proofErr w:type="spellEnd"/>
      <w:r w:rsidRPr="00C16809">
        <w:rPr>
          <w:rStyle w:val="StyleUnderline"/>
          <w:rFonts w:asciiTheme="minorHAnsi" w:hAnsiTheme="minorHAnsi" w:cstheme="minorHAnsi"/>
        </w:rPr>
        <w:t xml:space="preserve"> of political, economic and epistemological power affect those at the margins;</w:t>
      </w:r>
      <w:r w:rsidRPr="00C16809">
        <w:rPr>
          <w:rFonts w:asciiTheme="minorHAnsi" w:hAnsiTheme="minorHAnsi" w:cstheme="minorHAnsi"/>
          <w:sz w:val="16"/>
        </w:rPr>
        <w:t xml:space="preserve"> and how </w:t>
      </w:r>
      <w:r w:rsidRPr="00C16809">
        <w:rPr>
          <w:rStyle w:val="StyleUnderline"/>
          <w:rFonts w:asciiTheme="minorHAnsi" w:hAnsiTheme="minorHAnsi" w:cstheme="minorHAnsi"/>
          <w:highlight w:val="cyan"/>
        </w:rPr>
        <w:t>we can think about cybersecurity from a feminist perspectiv</w:t>
      </w:r>
      <w:r w:rsidRPr="00C16809">
        <w:rPr>
          <w:rFonts w:asciiTheme="minorHAnsi" w:hAnsiTheme="minorHAnsi" w:cstheme="minorHAnsi"/>
          <w:sz w:val="16"/>
        </w:rPr>
        <w:t xml:space="preserve">e. We set out to find specific and </w:t>
      </w:r>
      <w:proofErr w:type="spellStart"/>
      <w:r w:rsidRPr="00C16809">
        <w:rPr>
          <w:rFonts w:asciiTheme="minorHAnsi" w:hAnsiTheme="minorHAnsi" w:cstheme="minorHAnsi"/>
          <w:sz w:val="16"/>
        </w:rPr>
        <w:t>contextualised</w:t>
      </w:r>
      <w:proofErr w:type="spellEnd"/>
      <w:r w:rsidRPr="00C16809">
        <w:rPr>
          <w:rFonts w:asciiTheme="minorHAnsi" w:hAnsiTheme="minorHAnsi" w:cstheme="minorHAnsi"/>
          <w:sz w:val="16"/>
        </w:rPr>
        <w:t xml:space="preserve"> examples of how cybersecurity directly affects the lives of different women, LGBTQIA+ people and diverse social groups around the world. </w:t>
      </w:r>
      <w:r w:rsidRPr="00C16809">
        <w:rPr>
          <w:rStyle w:val="StyleUnderline"/>
          <w:rFonts w:asciiTheme="minorHAnsi" w:hAnsiTheme="minorHAnsi" w:cstheme="minorHAnsi"/>
        </w:rPr>
        <w:t xml:space="preserve">Totalitarian governments are </w:t>
      </w:r>
      <w:proofErr w:type="spellStart"/>
      <w:r w:rsidRPr="00C16809">
        <w:rPr>
          <w:rStyle w:val="StyleUnderline"/>
          <w:rFonts w:asciiTheme="minorHAnsi" w:hAnsiTheme="minorHAnsi" w:cstheme="minorHAnsi"/>
        </w:rPr>
        <w:t>instrumentalising</w:t>
      </w:r>
      <w:proofErr w:type="spellEnd"/>
      <w:r w:rsidRPr="00C16809">
        <w:rPr>
          <w:rStyle w:val="StyleUnderline"/>
          <w:rFonts w:asciiTheme="minorHAnsi" w:hAnsiTheme="minorHAnsi" w:cstheme="minorHAnsi"/>
        </w:rPr>
        <w:t xml:space="preserve"> cybersecurity policies to increase crackdown on dissent and shrinking civil society space</w:t>
      </w:r>
      <w:r w:rsidRPr="00C16809">
        <w:rPr>
          <w:rFonts w:asciiTheme="minorHAnsi" w:hAnsiTheme="minorHAnsi" w:cstheme="minorHAnsi"/>
          <w:sz w:val="16"/>
        </w:rPr>
        <w:t>. The persecution of anonymity online under the guise of combating fake news and smear campaigns has become commonplace.</w:t>
      </w:r>
    </w:p>
    <w:p w14:paraId="3BC79CAE" w14:textId="77777777" w:rsidR="001729B9" w:rsidRPr="00C16809" w:rsidRDefault="001729B9" w:rsidP="001729B9">
      <w:pPr>
        <w:rPr>
          <w:rFonts w:asciiTheme="minorHAnsi" w:hAnsiTheme="minorHAnsi" w:cstheme="minorHAnsi"/>
        </w:rPr>
      </w:pPr>
    </w:p>
    <w:p w14:paraId="5BFF8E0E" w14:textId="1D766113" w:rsidR="00E204F7" w:rsidRPr="00C16809" w:rsidRDefault="00E204F7" w:rsidP="00E204F7">
      <w:pPr>
        <w:pStyle w:val="Heading3"/>
        <w:rPr>
          <w:rFonts w:asciiTheme="minorHAnsi" w:hAnsiTheme="minorHAnsi" w:cstheme="minorHAnsi"/>
          <w:lang w:val="pt-BR"/>
        </w:rPr>
      </w:pPr>
      <w:r w:rsidRPr="00C16809">
        <w:rPr>
          <w:rFonts w:asciiTheme="minorHAnsi" w:hAnsiTheme="minorHAnsi" w:cstheme="minorHAnsi"/>
        </w:rPr>
        <w:t xml:space="preserve">SHOP SAFE </w:t>
      </w:r>
    </w:p>
    <w:p w14:paraId="75F98D31" w14:textId="77777777" w:rsidR="00E204F7" w:rsidRPr="00C16809" w:rsidRDefault="00E204F7" w:rsidP="00E204F7">
      <w:pPr>
        <w:pStyle w:val="Heading4"/>
        <w:rPr>
          <w:rFonts w:asciiTheme="minorHAnsi" w:hAnsiTheme="minorHAnsi" w:cstheme="minorHAnsi"/>
        </w:rPr>
      </w:pPr>
      <w:r w:rsidRPr="00C16809">
        <w:rPr>
          <w:rFonts w:asciiTheme="minorHAnsi" w:hAnsiTheme="minorHAnsi" w:cstheme="minorHAnsi"/>
        </w:rPr>
        <w:t xml:space="preserve">Shop Safe disproportionally harms women and gender minorities who rely on online marketplaces to sell their goods. </w:t>
      </w:r>
    </w:p>
    <w:p w14:paraId="01AA9667" w14:textId="77777777" w:rsidR="00E204F7" w:rsidRPr="00C16809" w:rsidRDefault="00E204F7" w:rsidP="00E204F7">
      <w:pPr>
        <w:rPr>
          <w:rStyle w:val="Style13ptBold"/>
          <w:rFonts w:asciiTheme="minorHAnsi" w:hAnsiTheme="minorHAnsi" w:cstheme="minorHAnsi"/>
        </w:rPr>
      </w:pPr>
      <w:r w:rsidRPr="00C16809">
        <w:rPr>
          <w:rStyle w:val="Style13ptBold"/>
          <w:rFonts w:asciiTheme="minorHAnsi" w:hAnsiTheme="minorHAnsi" w:cstheme="minorHAnsi"/>
        </w:rPr>
        <w:t xml:space="preserve">Ogunleye 22 </w:t>
      </w:r>
      <w:r w:rsidRPr="00C16809">
        <w:rPr>
          <w:rFonts w:asciiTheme="minorHAnsi" w:hAnsiTheme="minorHAnsi" w:cstheme="minorHAnsi"/>
          <w:sz w:val="20"/>
          <w:szCs w:val="20"/>
        </w:rPr>
        <w:t>[(Ife Ogunleye, Research Fellow at Progress Chamber) “The SHOP SAFE Act Would Hurt These 10 Small Online Sellers — But Help Louis Vuitton, The Medium, Feb 3</w:t>
      </w:r>
      <w:proofErr w:type="gramStart"/>
      <w:r w:rsidRPr="00C16809">
        <w:rPr>
          <w:rFonts w:asciiTheme="minorHAnsi" w:hAnsiTheme="minorHAnsi" w:cstheme="minorHAnsi"/>
          <w:sz w:val="20"/>
          <w:szCs w:val="20"/>
        </w:rPr>
        <w:t xml:space="preserve"> 2022</w:t>
      </w:r>
      <w:proofErr w:type="gramEnd"/>
      <w:r w:rsidRPr="00C16809">
        <w:rPr>
          <w:rFonts w:asciiTheme="minorHAnsi" w:hAnsiTheme="minorHAnsi" w:cstheme="minorHAnsi"/>
          <w:sz w:val="20"/>
          <w:szCs w:val="20"/>
        </w:rPr>
        <w:t>”</w:t>
      </w:r>
      <w:r w:rsidRPr="00C16809">
        <w:rPr>
          <w:rFonts w:asciiTheme="minorHAnsi" w:hAnsiTheme="minorHAnsi" w:cstheme="minorHAnsi"/>
        </w:rPr>
        <w:t xml:space="preserve"> </w:t>
      </w:r>
      <w:r w:rsidRPr="00C16809">
        <w:rPr>
          <w:rFonts w:asciiTheme="minorHAnsi" w:hAnsiTheme="minorHAnsi" w:cstheme="minorHAnsi"/>
          <w:sz w:val="20"/>
          <w:szCs w:val="20"/>
        </w:rPr>
        <w:t xml:space="preserve">https://medium.com/chamber-of-progress/the-shop-safe-act-would-hurt-these-10-small-online-sellers-but-help-louis-vuitton-83a0d146c17f] </w:t>
      </w:r>
      <w:proofErr w:type="spellStart"/>
      <w:r w:rsidRPr="00C16809">
        <w:rPr>
          <w:rFonts w:asciiTheme="minorHAnsi" w:hAnsiTheme="minorHAnsi" w:cstheme="minorHAnsi"/>
          <w:sz w:val="20"/>
          <w:szCs w:val="20"/>
        </w:rPr>
        <w:t>hwkm</w:t>
      </w:r>
      <w:proofErr w:type="spellEnd"/>
    </w:p>
    <w:p w14:paraId="08589BCD" w14:textId="77777777" w:rsidR="00E204F7" w:rsidRPr="00C16809" w:rsidRDefault="00E204F7" w:rsidP="00E204F7">
      <w:pPr>
        <w:rPr>
          <w:rFonts w:asciiTheme="minorHAnsi" w:hAnsiTheme="minorHAnsi" w:cstheme="minorHAnsi"/>
          <w:b/>
          <w:iCs/>
          <w:u w:val="single"/>
        </w:rPr>
      </w:pPr>
      <w:r w:rsidRPr="00C16809">
        <w:rPr>
          <w:rStyle w:val="StyleUnderline"/>
          <w:rFonts w:asciiTheme="minorHAnsi" w:hAnsiTheme="minorHAnsi" w:cstheme="minorHAnsi"/>
        </w:rPr>
        <w:t xml:space="preserve">Almost </w:t>
      </w:r>
      <w:r w:rsidRPr="00C16809">
        <w:rPr>
          <w:rStyle w:val="Emphasis"/>
          <w:rFonts w:asciiTheme="minorHAnsi" w:hAnsiTheme="minorHAnsi" w:cstheme="minorHAnsi"/>
        </w:rPr>
        <w:t>half of consumers’</w:t>
      </w:r>
      <w:r w:rsidRPr="00C16809">
        <w:rPr>
          <w:rStyle w:val="StyleUnderline"/>
          <w:rFonts w:asciiTheme="minorHAnsi" w:hAnsiTheme="minorHAnsi" w:cstheme="minorHAnsi"/>
        </w:rPr>
        <w:t xml:space="preserve"> online shopping happened on </w:t>
      </w:r>
      <w:r w:rsidRPr="00C16809">
        <w:rPr>
          <w:rStyle w:val="Emphasis"/>
          <w:rFonts w:asciiTheme="minorHAnsi" w:hAnsiTheme="minorHAnsi" w:cstheme="minorHAnsi"/>
        </w:rPr>
        <w:t>digital marketplaces</w:t>
      </w:r>
      <w:r w:rsidRPr="00C16809">
        <w:rPr>
          <w:rFonts w:asciiTheme="minorHAnsi" w:hAnsiTheme="minorHAnsi" w:cstheme="minorHAnsi"/>
          <w:sz w:val="16"/>
        </w:rPr>
        <w:t xml:space="preserve"> like eBay and Etsy in 2021, with more than </w:t>
      </w:r>
      <w:r w:rsidRPr="00C16809">
        <w:rPr>
          <w:rStyle w:val="Emphasis"/>
          <w:rFonts w:asciiTheme="minorHAnsi" w:hAnsiTheme="minorHAnsi" w:cstheme="minorHAnsi"/>
        </w:rPr>
        <w:t>95%</w:t>
      </w:r>
      <w:r w:rsidRPr="00C16809">
        <w:rPr>
          <w:rStyle w:val="StyleUnderline"/>
          <w:rFonts w:asciiTheme="minorHAnsi" w:hAnsiTheme="minorHAnsi" w:cstheme="minorHAnsi"/>
        </w:rPr>
        <w:t xml:space="preserve"> of shoppers using an online marketplace in the </w:t>
      </w:r>
      <w:r w:rsidRPr="00C16809">
        <w:rPr>
          <w:rStyle w:val="Emphasis"/>
          <w:rFonts w:asciiTheme="minorHAnsi" w:hAnsiTheme="minorHAnsi" w:cstheme="minorHAnsi"/>
        </w:rPr>
        <w:t>last year</w:t>
      </w:r>
      <w:r w:rsidRPr="00C16809">
        <w:rPr>
          <w:rStyle w:val="StyleUnderline"/>
          <w:rFonts w:asciiTheme="minorHAnsi" w:hAnsiTheme="minorHAnsi" w:cstheme="minorHAnsi"/>
        </w:rPr>
        <w:t>.</w:t>
      </w:r>
      <w:r w:rsidRPr="00C16809">
        <w:rPr>
          <w:rFonts w:asciiTheme="minorHAnsi" w:hAnsiTheme="minorHAnsi" w:cstheme="minorHAnsi"/>
          <w:sz w:val="16"/>
        </w:rPr>
        <w:t xml:space="preserve"> And </w:t>
      </w:r>
      <w:r w:rsidRPr="00C16809">
        <w:rPr>
          <w:rStyle w:val="StyleUnderline"/>
          <w:rFonts w:asciiTheme="minorHAnsi" w:hAnsiTheme="minorHAnsi" w:cstheme="minorHAnsi"/>
        </w:rPr>
        <w:t>marketplaces</w:t>
      </w:r>
      <w:r w:rsidRPr="00C16809">
        <w:rPr>
          <w:rFonts w:asciiTheme="minorHAnsi" w:hAnsiTheme="minorHAnsi" w:cstheme="minorHAnsi"/>
          <w:sz w:val="16"/>
        </w:rPr>
        <w:t xml:space="preserve"> have </w:t>
      </w:r>
      <w:r w:rsidRPr="00C16809">
        <w:rPr>
          <w:rStyle w:val="StyleUnderline"/>
          <w:rFonts w:asciiTheme="minorHAnsi" w:hAnsiTheme="minorHAnsi" w:cstheme="minorHAnsi"/>
        </w:rPr>
        <w:t xml:space="preserve">been a boon to </w:t>
      </w:r>
      <w:r w:rsidRPr="00C16809">
        <w:rPr>
          <w:rStyle w:val="Emphasis"/>
          <w:rFonts w:asciiTheme="minorHAnsi" w:hAnsiTheme="minorHAnsi" w:cstheme="minorHAnsi"/>
        </w:rPr>
        <w:t>sellers too</w:t>
      </w:r>
      <w:r w:rsidRPr="00C16809">
        <w:rPr>
          <w:rFonts w:asciiTheme="minorHAnsi" w:hAnsiTheme="minorHAnsi" w:cstheme="minorHAnsi"/>
          <w:sz w:val="16"/>
        </w:rPr>
        <w:t xml:space="preserve">; more than </w:t>
      </w:r>
      <w:r w:rsidRPr="00C16809">
        <w:rPr>
          <w:rStyle w:val="StyleUnderline"/>
          <w:rFonts w:asciiTheme="minorHAnsi" w:hAnsiTheme="minorHAnsi" w:cstheme="minorHAnsi"/>
        </w:rPr>
        <w:t>2.5 million artisans sell their products</w:t>
      </w:r>
      <w:r w:rsidRPr="00C16809">
        <w:rPr>
          <w:rFonts w:asciiTheme="minorHAnsi" w:hAnsiTheme="minorHAnsi" w:cstheme="minorHAnsi"/>
          <w:sz w:val="16"/>
        </w:rPr>
        <w:t xml:space="preserve"> through Etsy, </w:t>
      </w:r>
      <w:r w:rsidRPr="00C16809">
        <w:rPr>
          <w:rStyle w:val="Emphasis"/>
          <w:rFonts w:asciiTheme="minorHAnsi" w:hAnsiTheme="minorHAnsi" w:cstheme="minorHAnsi"/>
        </w:rPr>
        <w:t>more than 80% of whom are women.</w:t>
      </w:r>
    </w:p>
    <w:p w14:paraId="4A5DCBA9" w14:textId="77777777" w:rsidR="00E204F7" w:rsidRPr="00C16809" w:rsidRDefault="00E204F7" w:rsidP="00E204F7">
      <w:pPr>
        <w:rPr>
          <w:rFonts w:asciiTheme="minorHAnsi" w:hAnsiTheme="minorHAnsi" w:cstheme="minorHAnsi"/>
          <w:b/>
          <w:iCs/>
          <w:u w:val="single"/>
        </w:rPr>
      </w:pPr>
      <w:r w:rsidRPr="00C16809">
        <w:rPr>
          <w:rStyle w:val="StyleUnderline"/>
          <w:rFonts w:asciiTheme="minorHAnsi" w:hAnsiTheme="minorHAnsi" w:cstheme="minorHAnsi"/>
        </w:rPr>
        <w:t>Given the importance of online marketplaces to the economy</w:t>
      </w:r>
      <w:r w:rsidRPr="00C16809">
        <w:rPr>
          <w:rFonts w:asciiTheme="minorHAnsi" w:hAnsiTheme="minorHAnsi" w:cstheme="minorHAnsi"/>
          <w:sz w:val="16"/>
        </w:rPr>
        <w:t>, it seems a s</w:t>
      </w:r>
      <w:r w:rsidRPr="00C16809">
        <w:rPr>
          <w:rStyle w:val="StyleUnderline"/>
          <w:rFonts w:asciiTheme="minorHAnsi" w:hAnsiTheme="minorHAnsi" w:cstheme="minorHAnsi"/>
        </w:rPr>
        <w:t xml:space="preserve">trange time to make it harder to be an </w:t>
      </w:r>
      <w:r w:rsidRPr="00C16809">
        <w:rPr>
          <w:rStyle w:val="Emphasis"/>
          <w:rFonts w:asciiTheme="minorHAnsi" w:hAnsiTheme="minorHAnsi" w:cstheme="minorHAnsi"/>
        </w:rPr>
        <w:t>online entrepreneur</w:t>
      </w:r>
      <w:r w:rsidRPr="00C16809">
        <w:rPr>
          <w:rFonts w:asciiTheme="minorHAnsi" w:hAnsiTheme="minorHAnsi" w:cstheme="minorHAnsi"/>
          <w:sz w:val="16"/>
        </w:rPr>
        <w:t xml:space="preserve">. But what’s what </w:t>
      </w:r>
      <w:r w:rsidRPr="00C16809">
        <w:rPr>
          <w:rStyle w:val="StyleUnderline"/>
          <w:rFonts w:asciiTheme="minorHAnsi" w:hAnsiTheme="minorHAnsi" w:cstheme="minorHAnsi"/>
        </w:rPr>
        <w:t xml:space="preserve">the </w:t>
      </w:r>
      <w:r w:rsidRPr="00C16809">
        <w:rPr>
          <w:rStyle w:val="Emphasis"/>
          <w:rFonts w:asciiTheme="minorHAnsi" w:hAnsiTheme="minorHAnsi" w:cstheme="minorHAnsi"/>
        </w:rPr>
        <w:t>SHOP SAFE Act</w:t>
      </w:r>
      <w:r w:rsidRPr="00C16809">
        <w:rPr>
          <w:rFonts w:asciiTheme="minorHAnsi" w:hAnsiTheme="minorHAnsi" w:cstheme="minorHAnsi"/>
          <w:sz w:val="16"/>
        </w:rPr>
        <w:t xml:space="preserve"> — which was recently attached to a broader bill before the U.S. House — </w:t>
      </w:r>
      <w:r w:rsidRPr="00C16809">
        <w:rPr>
          <w:rStyle w:val="Emphasis"/>
          <w:rFonts w:asciiTheme="minorHAnsi" w:hAnsiTheme="minorHAnsi" w:cstheme="minorHAnsi"/>
        </w:rPr>
        <w:t>would do.</w:t>
      </w:r>
    </w:p>
    <w:p w14:paraId="0B5AE81B" w14:textId="77777777" w:rsidR="00E204F7" w:rsidRPr="00C16809" w:rsidRDefault="00E204F7" w:rsidP="00E204F7">
      <w:pPr>
        <w:rPr>
          <w:rFonts w:asciiTheme="minorHAnsi" w:hAnsiTheme="minorHAnsi" w:cstheme="minorHAnsi"/>
          <w:sz w:val="16"/>
        </w:rPr>
      </w:pPr>
      <w:proofErr w:type="gramStart"/>
      <w:r w:rsidRPr="00C16809">
        <w:rPr>
          <w:rStyle w:val="StyleUnderline"/>
          <w:rFonts w:asciiTheme="minorHAnsi" w:hAnsiTheme="minorHAnsi" w:cstheme="minorHAnsi"/>
        </w:rPr>
        <w:t>At the moment</w:t>
      </w:r>
      <w:proofErr w:type="gramEnd"/>
      <w:r w:rsidRPr="00C16809">
        <w:rPr>
          <w:rStyle w:val="StyleUnderline"/>
          <w:rFonts w:asciiTheme="minorHAnsi" w:hAnsiTheme="minorHAnsi" w:cstheme="minorHAnsi"/>
        </w:rPr>
        <w:t>, it’s</w:t>
      </w:r>
      <w:r w:rsidRPr="00C16809">
        <w:rPr>
          <w:rFonts w:asciiTheme="minorHAnsi" w:hAnsiTheme="minorHAnsi" w:cstheme="minorHAnsi"/>
          <w:sz w:val="16"/>
        </w:rPr>
        <w:t xml:space="preserve"> relatively </w:t>
      </w:r>
      <w:r w:rsidRPr="00C16809">
        <w:rPr>
          <w:rStyle w:val="StyleUnderline"/>
          <w:rFonts w:asciiTheme="minorHAnsi" w:hAnsiTheme="minorHAnsi" w:cstheme="minorHAnsi"/>
        </w:rPr>
        <w:t>easy for someone to open a shop and</w:t>
      </w:r>
      <w:r w:rsidRPr="00C16809">
        <w:rPr>
          <w:rFonts w:asciiTheme="minorHAnsi" w:hAnsiTheme="minorHAnsi" w:cstheme="minorHAnsi"/>
          <w:sz w:val="16"/>
        </w:rPr>
        <w:t xml:space="preserve"> begin to </w:t>
      </w:r>
      <w:r w:rsidRPr="00C16809">
        <w:rPr>
          <w:rStyle w:val="StyleUnderline"/>
          <w:rFonts w:asciiTheme="minorHAnsi" w:hAnsiTheme="minorHAnsi" w:cstheme="minorHAnsi"/>
        </w:rPr>
        <w:t xml:space="preserve">sell items </w:t>
      </w:r>
      <w:r w:rsidRPr="00C16809">
        <w:rPr>
          <w:rFonts w:asciiTheme="minorHAnsi" w:hAnsiTheme="minorHAnsi" w:cstheme="minorHAnsi"/>
          <w:sz w:val="16"/>
        </w:rPr>
        <w:t>on Etsy or eBay. Although there are items prohibited from being listed (like alcohol, drugs, animal products, or dangerous items), sellers generally face minimal red tape when opening a shop or selling items.</w:t>
      </w:r>
    </w:p>
    <w:p w14:paraId="39871692" w14:textId="77777777" w:rsidR="00E204F7" w:rsidRPr="00C16809" w:rsidRDefault="00E204F7" w:rsidP="00E204F7">
      <w:pPr>
        <w:rPr>
          <w:rStyle w:val="StyleUnderline"/>
          <w:rFonts w:asciiTheme="minorHAnsi" w:hAnsiTheme="minorHAnsi" w:cstheme="minorHAnsi"/>
        </w:rPr>
      </w:pPr>
      <w:r w:rsidRPr="00C16809">
        <w:rPr>
          <w:rStyle w:val="StyleUnderline"/>
          <w:rFonts w:asciiTheme="minorHAnsi" w:hAnsiTheme="minorHAnsi" w:cstheme="minorHAnsi"/>
        </w:rPr>
        <w:t xml:space="preserve">SHOP SAFE Act </w:t>
      </w:r>
      <w:r w:rsidRPr="00C16809">
        <w:rPr>
          <w:rStyle w:val="Emphasis"/>
          <w:rFonts w:asciiTheme="minorHAnsi" w:hAnsiTheme="minorHAnsi" w:cstheme="minorHAnsi"/>
        </w:rPr>
        <w:t>Hurts Small Sellers</w:t>
      </w:r>
      <w:r w:rsidRPr="00C16809">
        <w:rPr>
          <w:rStyle w:val="StyleUnderline"/>
          <w:rFonts w:asciiTheme="minorHAnsi" w:hAnsiTheme="minorHAnsi" w:cstheme="minorHAnsi"/>
        </w:rPr>
        <w:t xml:space="preserve"> Who Use Online Marketplaces</w:t>
      </w:r>
    </w:p>
    <w:p w14:paraId="0E79B2D0" w14:textId="77777777" w:rsidR="00E204F7" w:rsidRPr="00C16809" w:rsidRDefault="00E204F7" w:rsidP="00E204F7">
      <w:pPr>
        <w:rPr>
          <w:rFonts w:asciiTheme="minorHAnsi" w:hAnsiTheme="minorHAnsi" w:cstheme="minorHAnsi"/>
          <w:sz w:val="16"/>
        </w:rPr>
      </w:pPr>
      <w:r w:rsidRPr="00C16809">
        <w:rPr>
          <w:rFonts w:asciiTheme="minorHAnsi" w:hAnsiTheme="minorHAnsi" w:cstheme="minorHAnsi"/>
          <w:sz w:val="16"/>
        </w:rPr>
        <w:t xml:space="preserve">But </w:t>
      </w:r>
      <w:proofErr w:type="gramStart"/>
      <w:r w:rsidRPr="00C16809">
        <w:rPr>
          <w:rFonts w:asciiTheme="minorHAnsi" w:hAnsiTheme="minorHAnsi" w:cstheme="minorHAnsi"/>
          <w:sz w:val="16"/>
        </w:rPr>
        <w:t>in an effort to</w:t>
      </w:r>
      <w:proofErr w:type="gramEnd"/>
      <w:r w:rsidRPr="00C16809">
        <w:rPr>
          <w:rFonts w:asciiTheme="minorHAnsi" w:hAnsiTheme="minorHAnsi" w:cstheme="minorHAnsi"/>
          <w:sz w:val="16"/>
        </w:rPr>
        <w:t xml:space="preserve"> please big brand owners like Nike, Louis Vuitton, and Prada, however, the SHOP SAFE Act would make it harder for artisans and other business owners to conduct business. It would require that they:</w:t>
      </w:r>
    </w:p>
    <w:p w14:paraId="6DCD8BE2" w14:textId="77777777" w:rsidR="00E204F7" w:rsidRPr="00C16809" w:rsidRDefault="00E204F7" w:rsidP="00E204F7">
      <w:pPr>
        <w:rPr>
          <w:rFonts w:asciiTheme="minorHAnsi" w:hAnsiTheme="minorHAnsi" w:cstheme="minorHAnsi"/>
          <w:sz w:val="16"/>
        </w:rPr>
      </w:pPr>
      <w:r w:rsidRPr="00C16809">
        <w:rPr>
          <w:rFonts w:asciiTheme="minorHAnsi" w:hAnsiTheme="minorHAnsi" w:cstheme="minorHAnsi"/>
          <w:sz w:val="16"/>
        </w:rPr>
        <w:t xml:space="preserve">Have a registered US agent or verified US address for </w:t>
      </w:r>
      <w:proofErr w:type="gramStart"/>
      <w:r w:rsidRPr="00C16809">
        <w:rPr>
          <w:rFonts w:asciiTheme="minorHAnsi" w:hAnsiTheme="minorHAnsi" w:cstheme="minorHAnsi"/>
          <w:sz w:val="16"/>
        </w:rPr>
        <w:t>service;</w:t>
      </w:r>
      <w:proofErr w:type="gramEnd"/>
    </w:p>
    <w:p w14:paraId="017C5165" w14:textId="77777777" w:rsidR="00E204F7" w:rsidRPr="00C16809" w:rsidRDefault="00E204F7" w:rsidP="00E204F7">
      <w:pPr>
        <w:rPr>
          <w:rFonts w:asciiTheme="minorHAnsi" w:hAnsiTheme="minorHAnsi" w:cstheme="minorHAnsi"/>
          <w:sz w:val="16"/>
        </w:rPr>
      </w:pPr>
      <w:r w:rsidRPr="00C16809">
        <w:rPr>
          <w:rFonts w:asciiTheme="minorHAnsi" w:hAnsiTheme="minorHAnsi" w:cstheme="minorHAnsi"/>
          <w:sz w:val="16"/>
        </w:rPr>
        <w:t>Verify their identity, place of business and contact information with reliable documentation; and</w:t>
      </w:r>
    </w:p>
    <w:p w14:paraId="194B3F93" w14:textId="77777777" w:rsidR="00E204F7" w:rsidRPr="00C16809" w:rsidRDefault="00E204F7" w:rsidP="00E204F7">
      <w:pPr>
        <w:rPr>
          <w:rFonts w:asciiTheme="minorHAnsi" w:hAnsiTheme="minorHAnsi" w:cstheme="minorHAnsi"/>
          <w:sz w:val="16"/>
        </w:rPr>
      </w:pPr>
      <w:r w:rsidRPr="00C16809">
        <w:rPr>
          <w:rFonts w:asciiTheme="minorHAnsi" w:hAnsiTheme="minorHAnsi" w:cstheme="minorHAnsi"/>
          <w:sz w:val="16"/>
        </w:rPr>
        <w:t>Verify the authenticity of their listed goods.</w:t>
      </w:r>
    </w:p>
    <w:p w14:paraId="76D2A080" w14:textId="77777777" w:rsidR="00E204F7" w:rsidRPr="00C16809" w:rsidRDefault="00E204F7" w:rsidP="00E204F7">
      <w:pPr>
        <w:rPr>
          <w:rFonts w:asciiTheme="minorHAnsi" w:hAnsiTheme="minorHAnsi" w:cstheme="minorHAnsi"/>
          <w:sz w:val="16"/>
        </w:rPr>
      </w:pPr>
      <w:r w:rsidRPr="00C16809">
        <w:rPr>
          <w:rStyle w:val="StyleUnderline"/>
          <w:rFonts w:asciiTheme="minorHAnsi" w:hAnsiTheme="minorHAnsi" w:cstheme="minorHAnsi"/>
        </w:rPr>
        <w:t>In order to gain ‘</w:t>
      </w:r>
      <w:r w:rsidRPr="00C16809">
        <w:rPr>
          <w:rStyle w:val="Emphasis"/>
          <w:rFonts w:asciiTheme="minorHAnsi" w:hAnsiTheme="minorHAnsi" w:cstheme="minorHAnsi"/>
        </w:rPr>
        <w:t>safe harbor’</w:t>
      </w:r>
      <w:r w:rsidRPr="00C16809">
        <w:rPr>
          <w:rStyle w:val="StyleUnderline"/>
          <w:rFonts w:asciiTheme="minorHAnsi" w:hAnsiTheme="minorHAnsi" w:cstheme="minorHAnsi"/>
        </w:rPr>
        <w:t xml:space="preserve"> from trademark infringement claims, online marketplaces</w:t>
      </w:r>
      <w:r w:rsidRPr="00C16809">
        <w:rPr>
          <w:rFonts w:asciiTheme="minorHAnsi" w:hAnsiTheme="minorHAnsi" w:cstheme="minorHAnsi"/>
          <w:sz w:val="16"/>
        </w:rPr>
        <w:t xml:space="preserve"> would be </w:t>
      </w:r>
      <w:r w:rsidRPr="00C16809">
        <w:rPr>
          <w:rStyle w:val="StyleUnderline"/>
          <w:rFonts w:asciiTheme="minorHAnsi" w:hAnsiTheme="minorHAnsi" w:cstheme="minorHAnsi"/>
        </w:rPr>
        <w:t>obliged to display</w:t>
      </w:r>
      <w:r w:rsidRPr="00C16809">
        <w:rPr>
          <w:rFonts w:asciiTheme="minorHAnsi" w:hAnsiTheme="minorHAnsi" w:cstheme="minorHAnsi"/>
          <w:sz w:val="16"/>
        </w:rPr>
        <w:t xml:space="preserve"> the </w:t>
      </w:r>
      <w:r w:rsidRPr="00C16809">
        <w:rPr>
          <w:rStyle w:val="Emphasis"/>
          <w:rFonts w:asciiTheme="minorHAnsi" w:hAnsiTheme="minorHAnsi" w:cstheme="minorHAnsi"/>
        </w:rPr>
        <w:t>identity</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contact info</w:t>
      </w:r>
      <w:r w:rsidRPr="00C16809">
        <w:rPr>
          <w:rStyle w:val="StyleUnderline"/>
          <w:rFonts w:asciiTheme="minorHAnsi" w:hAnsiTheme="minorHAnsi" w:cstheme="minorHAnsi"/>
        </w:rPr>
        <w:t>rmation of</w:t>
      </w:r>
      <w:r w:rsidRPr="00C16809">
        <w:rPr>
          <w:rFonts w:asciiTheme="minorHAnsi" w:hAnsiTheme="minorHAnsi" w:cstheme="minorHAnsi"/>
          <w:sz w:val="16"/>
        </w:rPr>
        <w:t xml:space="preserve"> third party </w:t>
      </w:r>
      <w:r w:rsidRPr="00C16809">
        <w:rPr>
          <w:rStyle w:val="StyleUnderline"/>
          <w:rFonts w:asciiTheme="minorHAnsi" w:hAnsiTheme="minorHAnsi" w:cstheme="minorHAnsi"/>
        </w:rPr>
        <w:t>sellers</w:t>
      </w:r>
      <w:r w:rsidRPr="00C16809">
        <w:rPr>
          <w:rFonts w:asciiTheme="minorHAnsi" w:hAnsiTheme="minorHAnsi" w:cstheme="minorHAnsi"/>
          <w:sz w:val="16"/>
        </w:rPr>
        <w:t xml:space="preserve"> and information on the country of origin and manufacture of goods; require the use of images that accurately depict the goods being sold; proactively screen goods offered by third party sellers before displaying to customers for counterfeit marks and provide electronic means of reporting suspected counterfeit goods.</w:t>
      </w:r>
    </w:p>
    <w:p w14:paraId="09643964" w14:textId="77777777" w:rsidR="00E204F7" w:rsidRPr="00C16809" w:rsidRDefault="00E204F7" w:rsidP="00E204F7">
      <w:pPr>
        <w:rPr>
          <w:rStyle w:val="Emphasis"/>
          <w:rFonts w:asciiTheme="minorHAnsi" w:hAnsiTheme="minorHAnsi" w:cstheme="minorHAnsi"/>
        </w:rPr>
      </w:pPr>
      <w:r w:rsidRPr="00C16809">
        <w:rPr>
          <w:rStyle w:val="StyleUnderline"/>
          <w:rFonts w:asciiTheme="minorHAnsi" w:hAnsiTheme="minorHAnsi" w:cstheme="minorHAnsi"/>
        </w:rPr>
        <w:t xml:space="preserve">The net effect of these new requirements would be to make business </w:t>
      </w:r>
      <w:r w:rsidRPr="00C16809">
        <w:rPr>
          <w:rStyle w:val="Emphasis"/>
          <w:rFonts w:asciiTheme="minorHAnsi" w:hAnsiTheme="minorHAnsi" w:cstheme="minorHAnsi"/>
        </w:rPr>
        <w:t>harder</w:t>
      </w:r>
      <w:r w:rsidRPr="00C16809">
        <w:rPr>
          <w:rStyle w:val="StyleUnderline"/>
          <w:rFonts w:asciiTheme="minorHAnsi" w:hAnsiTheme="minorHAnsi" w:cstheme="minorHAnsi"/>
        </w:rPr>
        <w:t xml:space="preserve"> for the </w:t>
      </w:r>
      <w:r w:rsidRPr="00C16809">
        <w:rPr>
          <w:rStyle w:val="Emphasis"/>
          <w:rFonts w:asciiTheme="minorHAnsi" w:hAnsiTheme="minorHAnsi" w:cstheme="minorHAnsi"/>
        </w:rPr>
        <w:t>small sellers</w:t>
      </w:r>
      <w:r w:rsidRPr="00C16809">
        <w:rPr>
          <w:rStyle w:val="StyleUnderline"/>
          <w:rFonts w:asciiTheme="minorHAnsi" w:hAnsiTheme="minorHAnsi" w:cstheme="minorHAnsi"/>
        </w:rPr>
        <w:t xml:space="preserve"> using these marketplaces who </w:t>
      </w:r>
      <w:r w:rsidRPr="00C16809">
        <w:rPr>
          <w:rStyle w:val="Emphasis"/>
          <w:rFonts w:asciiTheme="minorHAnsi" w:hAnsiTheme="minorHAnsi" w:cstheme="minorHAnsi"/>
        </w:rPr>
        <w:t>make a living.</w:t>
      </w:r>
    </w:p>
    <w:p w14:paraId="34632E9A" w14:textId="05A80593" w:rsidR="00E204F7" w:rsidRPr="00C16809" w:rsidRDefault="00DF54A8" w:rsidP="00DF54A8">
      <w:pPr>
        <w:pStyle w:val="Heading3"/>
        <w:rPr>
          <w:rFonts w:asciiTheme="minorHAnsi" w:hAnsiTheme="minorHAnsi" w:cstheme="minorHAnsi"/>
        </w:rPr>
      </w:pPr>
      <w:r w:rsidRPr="00C16809">
        <w:rPr>
          <w:rFonts w:asciiTheme="minorHAnsi" w:hAnsiTheme="minorHAnsi" w:cstheme="minorHAnsi"/>
        </w:rPr>
        <w:t xml:space="preserve">Environmental </w:t>
      </w:r>
      <w:proofErr w:type="spellStart"/>
      <w:r w:rsidRPr="00C16809">
        <w:rPr>
          <w:rFonts w:asciiTheme="minorHAnsi" w:hAnsiTheme="minorHAnsi" w:cstheme="minorHAnsi"/>
        </w:rPr>
        <w:t>Affs</w:t>
      </w:r>
      <w:proofErr w:type="spellEnd"/>
    </w:p>
    <w:p w14:paraId="3F3C539A" w14:textId="77777777" w:rsidR="00DF54A8" w:rsidRPr="00C16809" w:rsidRDefault="00DF54A8" w:rsidP="00DF54A8">
      <w:pPr>
        <w:pStyle w:val="Heading4"/>
        <w:rPr>
          <w:rFonts w:asciiTheme="minorHAnsi" w:hAnsiTheme="minorHAnsi" w:cstheme="minorHAnsi"/>
        </w:rPr>
      </w:pPr>
      <w:r w:rsidRPr="00C16809">
        <w:rPr>
          <w:rFonts w:asciiTheme="minorHAnsi" w:hAnsiTheme="minorHAnsi" w:cstheme="minorHAnsi"/>
        </w:rPr>
        <w:t xml:space="preserve">Western environmental science is built on inherent biases and </w:t>
      </w:r>
      <w:proofErr w:type="spellStart"/>
      <w:proofErr w:type="gramStart"/>
      <w:r w:rsidRPr="00C16809">
        <w:rPr>
          <w:rFonts w:asciiTheme="minorHAnsi" w:hAnsiTheme="minorHAnsi" w:cstheme="minorHAnsi"/>
        </w:rPr>
        <w:t>the“</w:t>
      </w:r>
      <w:proofErr w:type="gramEnd"/>
      <w:r w:rsidRPr="00C16809">
        <w:rPr>
          <w:rFonts w:asciiTheme="minorHAnsi" w:hAnsiTheme="minorHAnsi" w:cstheme="minorHAnsi"/>
        </w:rPr>
        <w:t>transpersonal</w:t>
      </w:r>
      <w:proofErr w:type="spellEnd"/>
      <w:r w:rsidRPr="00C16809">
        <w:rPr>
          <w:rFonts w:asciiTheme="minorHAnsi" w:hAnsiTheme="minorHAnsi" w:cstheme="minorHAnsi"/>
        </w:rPr>
        <w:t xml:space="preserve"> self” to erase the work of others – a shift to ecological feminism is key solve </w:t>
      </w:r>
      <w:proofErr w:type="spellStart"/>
      <w:r w:rsidRPr="00C16809">
        <w:rPr>
          <w:rFonts w:asciiTheme="minorHAnsi" w:hAnsiTheme="minorHAnsi" w:cstheme="minorHAnsi"/>
        </w:rPr>
        <w:t>aff</w:t>
      </w:r>
      <w:proofErr w:type="spellEnd"/>
    </w:p>
    <w:p w14:paraId="08602041" w14:textId="77777777" w:rsidR="00DF54A8" w:rsidRPr="00C16809" w:rsidRDefault="00DF54A8" w:rsidP="00DF54A8">
      <w:pPr>
        <w:rPr>
          <w:rFonts w:asciiTheme="minorHAnsi" w:hAnsiTheme="minorHAnsi" w:cstheme="minorHAnsi"/>
          <w:color w:val="000000" w:themeColor="text1"/>
          <w:sz w:val="24"/>
          <w:szCs w:val="24"/>
        </w:rPr>
      </w:pPr>
      <w:r w:rsidRPr="00C16809">
        <w:rPr>
          <w:rFonts w:asciiTheme="minorHAnsi" w:eastAsiaTheme="majorEastAsia" w:hAnsiTheme="minorHAnsi" w:cstheme="minorHAnsi"/>
          <w:b/>
          <w:iCs/>
          <w:sz w:val="26"/>
        </w:rPr>
        <w:t>Fassbinder, Nocella, and Kahn ’12</w:t>
      </w:r>
      <w:r w:rsidRPr="00C16809">
        <w:rPr>
          <w:rFonts w:asciiTheme="minorHAnsi" w:hAnsiTheme="minorHAnsi" w:cstheme="minorHAnsi"/>
        </w:rPr>
        <w:t xml:space="preserve"> (Samuel Day, Anthony J., and Richard, authors for University Chicago and DeVry University, Hamline University, Antioch University, “Greening the </w:t>
      </w:r>
      <w:proofErr w:type="gramStart"/>
      <w:r w:rsidRPr="00C16809">
        <w:rPr>
          <w:rFonts w:asciiTheme="minorHAnsi" w:hAnsiTheme="minorHAnsi" w:cstheme="minorHAnsi"/>
        </w:rPr>
        <w:t>Academy :</w:t>
      </w:r>
      <w:proofErr w:type="gramEnd"/>
      <w:r w:rsidRPr="00C16809">
        <w:rPr>
          <w:rFonts w:asciiTheme="minorHAnsi" w:hAnsiTheme="minorHAnsi" w:cstheme="minorHAnsi"/>
        </w:rPr>
        <w:t xml:space="preserve"> </w:t>
      </w:r>
      <w:proofErr w:type="spellStart"/>
      <w:r w:rsidRPr="00C16809">
        <w:rPr>
          <w:rFonts w:asciiTheme="minorHAnsi" w:hAnsiTheme="minorHAnsi" w:cstheme="minorHAnsi"/>
        </w:rPr>
        <w:t>Ecopedagogy</w:t>
      </w:r>
      <w:proofErr w:type="spellEnd"/>
      <w:r w:rsidRPr="00C16809">
        <w:rPr>
          <w:rFonts w:asciiTheme="minorHAnsi" w:hAnsiTheme="minorHAnsi" w:cstheme="minorHAnsi"/>
        </w:rPr>
        <w:t xml:space="preserve"> Through the Liberal Arts”,</w:t>
      </w:r>
      <w:r w:rsidRPr="00C16809">
        <w:rPr>
          <w:rFonts w:asciiTheme="minorHAnsi" w:hAnsiTheme="minorHAnsi" w:cstheme="minorHAnsi"/>
          <w:i/>
          <w:iCs/>
        </w:rPr>
        <w:t xml:space="preserve"> BRILL</w:t>
      </w:r>
      <w:r w:rsidRPr="00C16809">
        <w:rPr>
          <w:rFonts w:asciiTheme="minorHAnsi" w:hAnsiTheme="minorHAnsi" w:cstheme="minorHAnsi"/>
        </w:rPr>
        <w:t>, January 1 2012,</w:t>
      </w:r>
      <w:r w:rsidRPr="00C16809">
        <w:rPr>
          <w:rFonts w:asciiTheme="minorHAnsi" w:hAnsiTheme="minorHAnsi" w:cstheme="minorHAnsi"/>
          <w:color w:val="000000" w:themeColor="text1"/>
        </w:rPr>
        <w:t>https://ebookcentral-proquest-com.proxy.lib.umich.edu/lib/umichigan/detail.action?docID=3034774</w:t>
      </w:r>
      <w:r w:rsidRPr="00C16809">
        <w:rPr>
          <w:rFonts w:asciiTheme="minorHAnsi" w:hAnsiTheme="minorHAnsi" w:cstheme="minorHAnsi"/>
          <w:color w:val="000000" w:themeColor="text1"/>
          <w:sz w:val="23"/>
          <w:szCs w:val="23"/>
        </w:rPr>
        <w:t>//ACM</w:t>
      </w:r>
      <w:r w:rsidRPr="00C16809">
        <w:rPr>
          <w:rFonts w:asciiTheme="minorHAnsi" w:hAnsiTheme="minorHAnsi" w:cstheme="minorHAnsi"/>
          <w:color w:val="000000" w:themeColor="text1"/>
          <w:sz w:val="24"/>
          <w:szCs w:val="24"/>
        </w:rPr>
        <w:t>!</w:t>
      </w:r>
    </w:p>
    <w:p w14:paraId="6AC200E7" w14:textId="77777777" w:rsidR="00DF54A8" w:rsidRPr="00C16809" w:rsidRDefault="00DF54A8" w:rsidP="00DF54A8">
      <w:pPr>
        <w:rPr>
          <w:rFonts w:asciiTheme="minorHAnsi" w:hAnsiTheme="minorHAnsi" w:cstheme="minorHAnsi"/>
          <w:color w:val="000000" w:themeColor="text1"/>
          <w:u w:val="single"/>
        </w:rPr>
      </w:pPr>
      <w:r w:rsidRPr="00C16809">
        <w:rPr>
          <w:rFonts w:asciiTheme="minorHAnsi" w:hAnsiTheme="minorHAnsi" w:cstheme="minorHAnsi"/>
          <w:color w:val="000000" w:themeColor="text1"/>
          <w:u w:val="single"/>
        </w:rPr>
        <w:t xml:space="preserve">Today, we </w:t>
      </w:r>
      <w:r w:rsidRPr="00C16809">
        <w:rPr>
          <w:rFonts w:asciiTheme="minorHAnsi" w:hAnsiTheme="minorHAnsi" w:cstheme="minorHAnsi"/>
          <w:color w:val="000000" w:themeColor="text1"/>
          <w:highlight w:val="cyan"/>
          <w:u w:val="single"/>
        </w:rPr>
        <w:t>misperceive environmental studies as</w:t>
      </w:r>
      <w:r w:rsidRPr="00C16809">
        <w:rPr>
          <w:rFonts w:asciiTheme="minorHAnsi" w:hAnsiTheme="minorHAnsi" w:cstheme="minorHAnsi"/>
          <w:color w:val="000000" w:themeColor="text1"/>
          <w:u w:val="single"/>
        </w:rPr>
        <w:t xml:space="preserve"> largely based in the </w:t>
      </w:r>
      <w:r w:rsidRPr="00C16809">
        <w:rPr>
          <w:rFonts w:asciiTheme="minorHAnsi" w:hAnsiTheme="minorHAnsi" w:cstheme="minorHAnsi"/>
          <w:color w:val="000000" w:themeColor="text1"/>
          <w:highlight w:val="cyan"/>
          <w:u w:val="single"/>
        </w:rPr>
        <w:t>physical sciences</w:t>
      </w:r>
      <w:r w:rsidRPr="00C16809">
        <w:rPr>
          <w:rFonts w:asciiTheme="minorHAnsi" w:hAnsiTheme="minorHAnsi" w:cstheme="minorHAnsi"/>
          <w:color w:val="000000" w:themeColor="text1"/>
          <w:u w:val="single"/>
        </w:rPr>
        <w:t xml:space="preserve">, with </w:t>
      </w:r>
      <w:r w:rsidRPr="00C16809">
        <w:rPr>
          <w:rFonts w:asciiTheme="minorHAnsi" w:hAnsiTheme="minorHAnsi" w:cstheme="minorHAnsi"/>
          <w:color w:val="000000" w:themeColor="text1"/>
          <w:highlight w:val="cyan"/>
          <w:u w:val="single"/>
        </w:rPr>
        <w:t>Ethnic</w:t>
      </w:r>
      <w:r w:rsidRPr="00C16809">
        <w:rPr>
          <w:rFonts w:asciiTheme="minorHAnsi" w:hAnsiTheme="minorHAnsi" w:cstheme="minorHAnsi"/>
          <w:color w:val="000000" w:themeColor="text1"/>
          <w:u w:val="single"/>
        </w:rPr>
        <w:t xml:space="preserve"> Studies or </w:t>
      </w:r>
      <w:r w:rsidRPr="00C16809">
        <w:rPr>
          <w:rFonts w:asciiTheme="minorHAnsi" w:hAnsiTheme="minorHAnsi" w:cstheme="minorHAnsi"/>
          <w:color w:val="000000" w:themeColor="text1"/>
          <w:highlight w:val="cyan"/>
          <w:u w:val="single"/>
        </w:rPr>
        <w:t>Women’s, Gender</w:t>
      </w:r>
      <w:r w:rsidRPr="00C16809">
        <w:rPr>
          <w:rFonts w:asciiTheme="minorHAnsi" w:hAnsiTheme="minorHAnsi" w:cstheme="minorHAnsi"/>
          <w:color w:val="000000" w:themeColor="text1"/>
          <w:u w:val="single"/>
        </w:rPr>
        <w:t xml:space="preserve"> and </w:t>
      </w:r>
      <w:r w:rsidRPr="00C16809">
        <w:rPr>
          <w:rFonts w:asciiTheme="minorHAnsi" w:hAnsiTheme="minorHAnsi" w:cstheme="minorHAnsi"/>
          <w:color w:val="000000" w:themeColor="text1"/>
          <w:highlight w:val="cyan"/>
          <w:u w:val="single"/>
        </w:rPr>
        <w:t>Sexuality</w:t>
      </w:r>
      <w:r w:rsidRPr="00C16809">
        <w:rPr>
          <w:rFonts w:asciiTheme="minorHAnsi" w:hAnsiTheme="minorHAnsi" w:cstheme="minorHAnsi"/>
          <w:color w:val="000000" w:themeColor="text1"/>
          <w:u w:val="single"/>
        </w:rPr>
        <w:t xml:space="preserve"> Studies </w:t>
      </w:r>
      <w:r w:rsidRPr="00C16809">
        <w:rPr>
          <w:rFonts w:asciiTheme="minorHAnsi" w:hAnsiTheme="minorHAnsi" w:cstheme="minorHAnsi"/>
          <w:color w:val="000000" w:themeColor="text1"/>
          <w:highlight w:val="cyan"/>
          <w:u w:val="single"/>
        </w:rPr>
        <w:t>as</w:t>
      </w:r>
      <w:r w:rsidRPr="00C16809">
        <w:rPr>
          <w:rFonts w:asciiTheme="minorHAnsi" w:hAnsiTheme="minorHAnsi" w:cstheme="minorHAnsi"/>
          <w:color w:val="000000" w:themeColor="text1"/>
          <w:u w:val="single"/>
        </w:rPr>
        <w:t xml:space="preserve"> largely based in the </w:t>
      </w:r>
      <w:r w:rsidRPr="00C16809">
        <w:rPr>
          <w:rFonts w:asciiTheme="minorHAnsi" w:hAnsiTheme="minorHAnsi" w:cstheme="minorHAnsi"/>
          <w:color w:val="000000" w:themeColor="text1"/>
          <w:highlight w:val="cyan"/>
          <w:u w:val="single"/>
        </w:rPr>
        <w:t>social</w:t>
      </w:r>
      <w:r w:rsidRPr="00C16809">
        <w:rPr>
          <w:rFonts w:asciiTheme="minorHAnsi" w:hAnsiTheme="minorHAnsi" w:cstheme="minorHAnsi"/>
          <w:color w:val="000000" w:themeColor="text1"/>
          <w:u w:val="single"/>
        </w:rPr>
        <w:t xml:space="preserve"> sciences</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Feminist research and activism in a variety of fields corrects these misperceptions.</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u w:val="single"/>
        </w:rPr>
        <w:t xml:space="preserve">In the field of </w:t>
      </w:r>
      <w:r w:rsidRPr="00C16809">
        <w:rPr>
          <w:rFonts w:asciiTheme="minorHAnsi" w:hAnsiTheme="minorHAnsi" w:cstheme="minorHAnsi"/>
          <w:color w:val="000000" w:themeColor="text1"/>
          <w:highlight w:val="cyan"/>
          <w:u w:val="single"/>
        </w:rPr>
        <w:t>feminist</w:t>
      </w:r>
      <w:r w:rsidRPr="00C16809">
        <w:rPr>
          <w:rFonts w:asciiTheme="minorHAnsi" w:hAnsiTheme="minorHAnsi" w:cstheme="minorHAnsi"/>
          <w:color w:val="000000" w:themeColor="text1"/>
          <w:u w:val="single"/>
        </w:rPr>
        <w:t xml:space="preserve"> science studies, for example, </w:t>
      </w:r>
      <w:r w:rsidRPr="00C16809">
        <w:rPr>
          <w:rFonts w:asciiTheme="minorHAnsi" w:hAnsiTheme="minorHAnsi" w:cstheme="minorHAnsi"/>
          <w:color w:val="000000" w:themeColor="text1"/>
          <w:highlight w:val="cyan"/>
          <w:u w:val="single"/>
        </w:rPr>
        <w:t>scholars</w:t>
      </w:r>
      <w:r w:rsidRPr="00C16809">
        <w:rPr>
          <w:rFonts w:asciiTheme="minorHAnsi" w:hAnsiTheme="minorHAnsi" w:cstheme="minorHAnsi"/>
          <w:color w:val="000000" w:themeColor="text1"/>
          <w:u w:val="single"/>
        </w:rPr>
        <w:t xml:space="preserve"> such as Evelyn Fox Keller, Sandra Harding, Lynda Birke, and Ruth Hubbard have </w:t>
      </w:r>
      <w:r w:rsidRPr="00C16809">
        <w:rPr>
          <w:rFonts w:asciiTheme="minorHAnsi" w:hAnsiTheme="minorHAnsi" w:cstheme="minorHAnsi"/>
          <w:color w:val="000000" w:themeColor="text1"/>
          <w:highlight w:val="cyan"/>
          <w:u w:val="single"/>
        </w:rPr>
        <w:t>challenged</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androcentric construction of knowledge</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separation between researcher and subject</w:t>
      </w:r>
      <w:r w:rsidRPr="00C16809">
        <w:rPr>
          <w:rFonts w:asciiTheme="minorHAnsi" w:hAnsiTheme="minorHAnsi" w:cstheme="minorHAnsi"/>
          <w:color w:val="000000" w:themeColor="text1"/>
          <w:u w:val="single"/>
        </w:rPr>
        <w:t>, and the invisibly racialized qualities of scientific research.</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Their scholarship has provided theoretical groundwork for the women’s health movement, and the related movements for public health and environmental justice. Feminist environmental scholar-activists have generated a wealth of knowledge across the curriculum, contributing to and transforming the fields of philosophy, geography, political science, economics, literary studies, as well as in gender, sexuality, and women’s studies.</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u w:val="single"/>
        </w:rPr>
        <w:t xml:space="preserve">Beyond the academy, </w:t>
      </w:r>
      <w:r w:rsidRPr="00C16809">
        <w:rPr>
          <w:rFonts w:asciiTheme="minorHAnsi" w:hAnsiTheme="minorHAnsi" w:cstheme="minorHAnsi"/>
          <w:color w:val="000000" w:themeColor="text1"/>
          <w:highlight w:val="cyan"/>
          <w:u w:val="single"/>
        </w:rPr>
        <w:t>feminist environmentalists</w:t>
      </w:r>
      <w:r w:rsidRPr="00C16809">
        <w:rPr>
          <w:rFonts w:asciiTheme="minorHAnsi" w:hAnsiTheme="minorHAnsi" w:cstheme="minorHAnsi"/>
          <w:color w:val="000000" w:themeColor="text1"/>
          <w:u w:val="single"/>
        </w:rPr>
        <w:t xml:space="preserve"> are </w:t>
      </w:r>
      <w:r w:rsidRPr="00C16809">
        <w:rPr>
          <w:rFonts w:asciiTheme="minorHAnsi" w:hAnsiTheme="minorHAnsi" w:cstheme="minorHAnsi"/>
          <w:color w:val="000000" w:themeColor="text1"/>
          <w:highlight w:val="cyan"/>
          <w:u w:val="single"/>
        </w:rPr>
        <w:t>active</w:t>
      </w:r>
      <w:r w:rsidRPr="00C16809">
        <w:rPr>
          <w:rFonts w:asciiTheme="minorHAnsi" w:hAnsiTheme="minorHAnsi" w:cstheme="minorHAnsi"/>
          <w:color w:val="000000" w:themeColor="text1"/>
          <w:u w:val="single"/>
        </w:rPr>
        <w:t xml:space="preserve"> internationally, </w:t>
      </w:r>
      <w:r w:rsidRPr="00C16809">
        <w:rPr>
          <w:rFonts w:asciiTheme="minorHAnsi" w:hAnsiTheme="minorHAnsi" w:cstheme="minorHAnsi"/>
          <w:color w:val="000000" w:themeColor="text1"/>
          <w:highlight w:val="cyan"/>
          <w:u w:val="single"/>
        </w:rPr>
        <w:t>through</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climate</w:t>
      </w:r>
      <w:r w:rsidRPr="00C16809">
        <w:rPr>
          <w:rFonts w:asciiTheme="minorHAnsi" w:hAnsiTheme="minorHAnsi" w:cstheme="minorHAnsi"/>
          <w:color w:val="000000" w:themeColor="text1"/>
          <w:u w:val="single"/>
        </w:rPr>
        <w:t xml:space="preserve"> justice </w:t>
      </w:r>
      <w:r w:rsidRPr="00C16809">
        <w:rPr>
          <w:rFonts w:asciiTheme="minorHAnsi" w:hAnsiTheme="minorHAnsi" w:cstheme="minorHAnsi"/>
          <w:color w:val="000000" w:themeColor="text1"/>
          <w:highlight w:val="cyan"/>
          <w:u w:val="single"/>
        </w:rPr>
        <w:t>movement</w:t>
      </w:r>
      <w:r w:rsidRPr="00C16809">
        <w:rPr>
          <w:rFonts w:asciiTheme="minorHAnsi" w:hAnsiTheme="minorHAnsi" w:cstheme="minorHAnsi"/>
          <w:color w:val="000000" w:themeColor="text1"/>
          <w:u w:val="single"/>
        </w:rPr>
        <w:t>, the anti-</w:t>
      </w:r>
      <w:proofErr w:type="spellStart"/>
      <w:r w:rsidRPr="00C16809">
        <w:rPr>
          <w:rFonts w:asciiTheme="minorHAnsi" w:hAnsiTheme="minorHAnsi" w:cstheme="minorHAnsi"/>
          <w:color w:val="000000" w:themeColor="text1"/>
          <w:u w:val="single"/>
        </w:rPr>
        <w:t>corporateglobalization</w:t>
      </w:r>
      <w:proofErr w:type="spellEnd"/>
      <w:r w:rsidRPr="00C16809">
        <w:rPr>
          <w:rFonts w:asciiTheme="minorHAnsi" w:hAnsiTheme="minorHAnsi" w:cstheme="minorHAnsi"/>
          <w:color w:val="000000" w:themeColor="text1"/>
          <w:u w:val="single"/>
        </w:rPr>
        <w:t xml:space="preserve"> movement, and movements to promote fair trade, food security, water sovereignty, gender justice and environmental health.</w:t>
      </w:r>
    </w:p>
    <w:p w14:paraId="2FA98CF7" w14:textId="77777777" w:rsidR="00DF54A8" w:rsidRPr="00C16809" w:rsidRDefault="00DF54A8" w:rsidP="00DF54A8">
      <w:pPr>
        <w:rPr>
          <w:rFonts w:asciiTheme="minorHAnsi" w:hAnsiTheme="minorHAnsi" w:cstheme="minorHAnsi"/>
          <w:color w:val="000000" w:themeColor="text1"/>
          <w:u w:val="single"/>
        </w:rPr>
      </w:pPr>
      <w:r w:rsidRPr="00C16809">
        <w:rPr>
          <w:rFonts w:asciiTheme="minorHAnsi" w:hAnsiTheme="minorHAnsi" w:cstheme="minorHAnsi"/>
          <w:color w:val="000000" w:themeColor="text1"/>
          <w:sz w:val="16"/>
          <w:szCs w:val="16"/>
        </w:rPr>
        <w:t>Some feminist environmentalists identify themselves as ecofeminists, others see themselves as environmental justice activists, and still others self-identify as simply environmentalists or labor activists. Not surprisingly,</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u w:val="single"/>
        </w:rPr>
        <w:t xml:space="preserve">given the </w:t>
      </w:r>
      <w:r w:rsidRPr="00C16809">
        <w:rPr>
          <w:rFonts w:asciiTheme="minorHAnsi" w:hAnsiTheme="minorHAnsi" w:cstheme="minorHAnsi"/>
          <w:color w:val="000000" w:themeColor="text1"/>
          <w:highlight w:val="cyan"/>
          <w:u w:val="single"/>
        </w:rPr>
        <w:t>persistence of</w:t>
      </w:r>
      <w:r w:rsidRPr="00C16809">
        <w:rPr>
          <w:rFonts w:asciiTheme="minorHAnsi" w:hAnsiTheme="minorHAnsi" w:cstheme="minorHAnsi"/>
          <w:color w:val="000000" w:themeColor="text1"/>
          <w:u w:val="single"/>
        </w:rPr>
        <w:t xml:space="preserve"> sexism, racism, and other forms of </w:t>
      </w:r>
      <w:r w:rsidRPr="00C16809">
        <w:rPr>
          <w:rFonts w:asciiTheme="minorHAnsi" w:hAnsiTheme="minorHAnsi" w:cstheme="minorHAnsi"/>
          <w:color w:val="000000" w:themeColor="text1"/>
          <w:highlight w:val="cyan"/>
          <w:u w:val="single"/>
        </w:rPr>
        <w:t>hierarchical thought and institutionalized power</w:t>
      </w:r>
      <w:r w:rsidRPr="00C16809">
        <w:rPr>
          <w:rFonts w:asciiTheme="minorHAnsi" w:hAnsiTheme="minorHAnsi" w:cstheme="minorHAnsi"/>
          <w:color w:val="000000" w:themeColor="text1"/>
          <w:u w:val="single"/>
        </w:rPr>
        <w:t xml:space="preserve">, the intersectional </w:t>
      </w:r>
      <w:r w:rsidRPr="00C16809">
        <w:rPr>
          <w:rFonts w:asciiTheme="minorHAnsi" w:hAnsiTheme="minorHAnsi" w:cstheme="minorHAnsi"/>
          <w:color w:val="000000" w:themeColor="text1"/>
          <w:highlight w:val="cyan"/>
          <w:u w:val="single"/>
        </w:rPr>
        <w:t>work</w:t>
      </w:r>
      <w:r w:rsidRPr="00C16809">
        <w:rPr>
          <w:rFonts w:asciiTheme="minorHAnsi" w:hAnsiTheme="minorHAnsi" w:cstheme="minorHAnsi"/>
          <w:color w:val="000000" w:themeColor="text1"/>
          <w:u w:val="single"/>
        </w:rPr>
        <w:t xml:space="preserve"> of feminist environmentalists has </w:t>
      </w:r>
      <w:r w:rsidRPr="00C16809">
        <w:rPr>
          <w:rFonts w:asciiTheme="minorHAnsi" w:hAnsiTheme="minorHAnsi" w:cstheme="minorHAnsi"/>
          <w:color w:val="000000" w:themeColor="text1"/>
          <w:highlight w:val="cyan"/>
          <w:u w:val="single"/>
        </w:rPr>
        <w:t>face</w:t>
      </w:r>
      <w:r w:rsidRPr="00C16809">
        <w:rPr>
          <w:rFonts w:asciiTheme="minorHAnsi" w:hAnsiTheme="minorHAnsi" w:cstheme="minorHAnsi"/>
          <w:color w:val="000000" w:themeColor="text1"/>
          <w:u w:val="single"/>
        </w:rPr>
        <w:t xml:space="preserve">d </w:t>
      </w:r>
      <w:r w:rsidRPr="00C16809">
        <w:rPr>
          <w:rFonts w:asciiTheme="minorHAnsi" w:hAnsiTheme="minorHAnsi" w:cstheme="minorHAnsi"/>
          <w:color w:val="000000" w:themeColor="text1"/>
          <w:highlight w:val="cyan"/>
          <w:u w:val="single"/>
        </w:rPr>
        <w:t>resistance</w:t>
      </w:r>
      <w:r w:rsidRPr="00C16809">
        <w:rPr>
          <w:rFonts w:asciiTheme="minorHAnsi" w:hAnsiTheme="minorHAnsi" w:cstheme="minorHAnsi"/>
          <w:color w:val="000000" w:themeColor="text1"/>
          <w:u w:val="single"/>
        </w:rPr>
        <w:t xml:space="preserve"> across the disciplines, in their home communities and </w:t>
      </w:r>
      <w:r w:rsidRPr="00C16809">
        <w:rPr>
          <w:rFonts w:asciiTheme="minorHAnsi" w:hAnsiTheme="minorHAnsi" w:cstheme="minorHAnsi"/>
          <w:color w:val="000000" w:themeColor="text1"/>
          <w:highlight w:val="cyan"/>
          <w:u w:val="single"/>
        </w:rPr>
        <w:t>in</w:t>
      </w:r>
      <w:r w:rsidRPr="00C16809">
        <w:rPr>
          <w:rFonts w:asciiTheme="minorHAnsi" w:hAnsiTheme="minorHAnsi" w:cstheme="minorHAnsi"/>
          <w:color w:val="000000" w:themeColor="text1"/>
          <w:u w:val="single"/>
        </w:rPr>
        <w:t xml:space="preserve"> the larger </w:t>
      </w:r>
      <w:r w:rsidRPr="00C16809">
        <w:rPr>
          <w:rFonts w:asciiTheme="minorHAnsi" w:hAnsiTheme="minorHAnsi" w:cstheme="minorHAnsi"/>
          <w:color w:val="000000" w:themeColor="text1"/>
          <w:highlight w:val="cyan"/>
          <w:u w:val="single"/>
        </w:rPr>
        <w:t>political arena</w:t>
      </w:r>
      <w:r w:rsidRPr="00C16809">
        <w:rPr>
          <w:rFonts w:asciiTheme="minorHAnsi" w:hAnsiTheme="minorHAnsi" w:cstheme="minorHAnsi"/>
          <w:color w:val="000000" w:themeColor="text1"/>
          <w:u w:val="single"/>
        </w:rPr>
        <w:t xml:space="preserve"> as well. It’s well known that prior to winning the Nobel Peace Prize in 2004, Kenya’s Green </w:t>
      </w:r>
      <w:r w:rsidRPr="00C16809">
        <w:rPr>
          <w:rFonts w:asciiTheme="minorHAnsi" w:hAnsiTheme="minorHAnsi" w:cstheme="minorHAnsi"/>
          <w:color w:val="000000" w:themeColor="text1"/>
          <w:highlight w:val="cyan"/>
          <w:u w:val="single"/>
        </w:rPr>
        <w:t>Belt Movement founder</w:t>
      </w:r>
      <w:r w:rsidRPr="00C16809">
        <w:rPr>
          <w:rFonts w:asciiTheme="minorHAnsi" w:hAnsiTheme="minorHAnsi" w:cstheme="minorHAnsi"/>
          <w:color w:val="000000" w:themeColor="text1"/>
          <w:u w:val="single"/>
        </w:rPr>
        <w:t xml:space="preserve"> Wangari </w:t>
      </w:r>
      <w:r w:rsidRPr="00C16809">
        <w:rPr>
          <w:rFonts w:asciiTheme="minorHAnsi" w:hAnsiTheme="minorHAnsi" w:cstheme="minorHAnsi"/>
          <w:color w:val="000000" w:themeColor="text1"/>
          <w:highlight w:val="cyan"/>
          <w:u w:val="single"/>
        </w:rPr>
        <w:t>Maathai</w:t>
      </w:r>
      <w:r w:rsidRPr="00C16809">
        <w:rPr>
          <w:rFonts w:asciiTheme="minorHAnsi" w:hAnsiTheme="minorHAnsi" w:cstheme="minorHAnsi"/>
          <w:color w:val="000000" w:themeColor="text1"/>
          <w:u w:val="single"/>
        </w:rPr>
        <w:t xml:space="preserve"> was </w:t>
      </w:r>
      <w:r w:rsidRPr="00C16809">
        <w:rPr>
          <w:rFonts w:asciiTheme="minorHAnsi" w:hAnsiTheme="minorHAnsi" w:cstheme="minorHAnsi"/>
          <w:color w:val="000000" w:themeColor="text1"/>
          <w:highlight w:val="cyan"/>
          <w:u w:val="single"/>
        </w:rPr>
        <w:t>persecuted and</w:t>
      </w:r>
      <w:r w:rsidRPr="00C16809">
        <w:rPr>
          <w:rFonts w:asciiTheme="minorHAnsi" w:hAnsiTheme="minorHAnsi" w:cstheme="minorHAnsi"/>
          <w:color w:val="000000" w:themeColor="text1"/>
          <w:u w:val="single"/>
        </w:rPr>
        <w:t xml:space="preserve"> even </w:t>
      </w:r>
      <w:r w:rsidRPr="00C16809">
        <w:rPr>
          <w:rFonts w:asciiTheme="minorHAnsi" w:hAnsiTheme="minorHAnsi" w:cstheme="minorHAnsi"/>
          <w:color w:val="000000" w:themeColor="text1"/>
          <w:highlight w:val="cyan"/>
          <w:u w:val="single"/>
        </w:rPr>
        <w:t>beaten for her work</w:t>
      </w:r>
      <w:r w:rsidRPr="00C16809">
        <w:rPr>
          <w:rFonts w:asciiTheme="minorHAnsi" w:hAnsiTheme="minorHAnsi" w:cstheme="minorHAnsi"/>
          <w:color w:val="000000" w:themeColor="text1"/>
          <w:u w:val="single"/>
        </w:rPr>
        <w:t xml:space="preserve">, </w:t>
      </w:r>
      <w:r w:rsidRPr="00C16809">
        <w:rPr>
          <w:rFonts w:asciiTheme="minorHAnsi" w:hAnsiTheme="minorHAnsi" w:cstheme="minorHAnsi"/>
          <w:color w:val="000000" w:themeColor="text1"/>
          <w:highlight w:val="cyan"/>
          <w:u w:val="single"/>
        </w:rPr>
        <w:t>whipped</w:t>
      </w:r>
      <w:r w:rsidRPr="00C16809">
        <w:rPr>
          <w:rFonts w:asciiTheme="minorHAnsi" w:hAnsiTheme="minorHAnsi" w:cstheme="minorHAnsi"/>
          <w:color w:val="000000" w:themeColor="text1"/>
          <w:u w:val="single"/>
        </w:rPr>
        <w:t xml:space="preserve"> about the head, and </w:t>
      </w:r>
      <w:r w:rsidRPr="00C16809">
        <w:rPr>
          <w:rFonts w:asciiTheme="minorHAnsi" w:hAnsiTheme="minorHAnsi" w:cstheme="minorHAnsi"/>
          <w:color w:val="000000" w:themeColor="text1"/>
          <w:highlight w:val="cyan"/>
          <w:u w:val="single"/>
        </w:rPr>
        <w:t>jailed</w:t>
      </w:r>
      <w:r w:rsidRPr="00C16809">
        <w:rPr>
          <w:rFonts w:asciiTheme="minorHAnsi" w:hAnsiTheme="minorHAnsi" w:cstheme="minorHAnsi"/>
          <w:color w:val="000000" w:themeColor="text1"/>
          <w:u w:val="single"/>
        </w:rPr>
        <w:t xml:space="preserve">, all </w:t>
      </w:r>
      <w:r w:rsidRPr="00C16809">
        <w:rPr>
          <w:rFonts w:asciiTheme="minorHAnsi" w:hAnsiTheme="minorHAnsi" w:cstheme="minorHAnsi"/>
          <w:color w:val="000000" w:themeColor="text1"/>
          <w:highlight w:val="cyan"/>
          <w:u w:val="single"/>
        </w:rPr>
        <w:t>for speaking out</w:t>
      </w:r>
      <w:r w:rsidRPr="00C16809">
        <w:rPr>
          <w:rFonts w:asciiTheme="minorHAnsi" w:hAnsiTheme="minorHAnsi" w:cstheme="minorHAnsi"/>
          <w:color w:val="000000" w:themeColor="text1"/>
          <w:u w:val="single"/>
        </w:rPr>
        <w:t xml:space="preserve"> for democracy, </w:t>
      </w:r>
      <w:r w:rsidRPr="00C16809">
        <w:rPr>
          <w:rFonts w:asciiTheme="minorHAnsi" w:hAnsiTheme="minorHAnsi" w:cstheme="minorHAnsi"/>
          <w:color w:val="000000" w:themeColor="text1"/>
          <w:highlight w:val="cyan"/>
          <w:u w:val="single"/>
        </w:rPr>
        <w:t xml:space="preserve">organizing women </w:t>
      </w:r>
      <w:r w:rsidRPr="00C16809">
        <w:rPr>
          <w:rFonts w:asciiTheme="minorHAnsi" w:hAnsiTheme="minorHAnsi" w:cstheme="minorHAnsi"/>
          <w:color w:val="000000" w:themeColor="text1"/>
          <w:u w:val="single"/>
        </w:rPr>
        <w:t xml:space="preserve">and </w:t>
      </w:r>
      <w:r w:rsidRPr="00C16809">
        <w:rPr>
          <w:rFonts w:asciiTheme="minorHAnsi" w:hAnsiTheme="minorHAnsi" w:cstheme="minorHAnsi"/>
          <w:color w:val="000000" w:themeColor="text1"/>
          <w:highlight w:val="cyan"/>
          <w:u w:val="single"/>
        </w:rPr>
        <w:t>planting trees</w:t>
      </w:r>
      <w:r w:rsidRPr="00C16809">
        <w:rPr>
          <w:rFonts w:asciiTheme="minorHAnsi" w:hAnsiTheme="minorHAnsi" w:cstheme="minorHAnsi"/>
          <w:color w:val="000000" w:themeColor="text1"/>
          <w:u w:val="single"/>
        </w:rPr>
        <w:t xml:space="preserve">: the assaults came from </w:t>
      </w:r>
      <w:r w:rsidRPr="00C16809">
        <w:rPr>
          <w:rFonts w:asciiTheme="minorHAnsi" w:hAnsiTheme="minorHAnsi" w:cstheme="minorHAnsi"/>
          <w:color w:val="000000" w:themeColor="text1"/>
          <w:highlight w:val="cyan"/>
          <w:u w:val="single"/>
        </w:rPr>
        <w:t>men</w:t>
      </w:r>
      <w:r w:rsidRPr="00C16809">
        <w:rPr>
          <w:rFonts w:asciiTheme="minorHAnsi" w:hAnsiTheme="minorHAnsi" w:cstheme="minorHAnsi"/>
          <w:color w:val="000000" w:themeColor="text1"/>
          <w:u w:val="single"/>
        </w:rPr>
        <w:t xml:space="preserve"> who </w:t>
      </w:r>
      <w:r w:rsidRPr="00C16809">
        <w:rPr>
          <w:rFonts w:asciiTheme="minorHAnsi" w:hAnsiTheme="minorHAnsi" w:cstheme="minorHAnsi"/>
          <w:color w:val="000000" w:themeColor="text1"/>
          <w:highlight w:val="cyan"/>
          <w:u w:val="single"/>
        </w:rPr>
        <w:t xml:space="preserve">felt Maathai </w:t>
      </w:r>
      <w:r w:rsidRPr="00C16809">
        <w:rPr>
          <w:rFonts w:asciiTheme="minorHAnsi" w:hAnsiTheme="minorHAnsi" w:cstheme="minorHAnsi"/>
          <w:color w:val="000000" w:themeColor="text1"/>
          <w:u w:val="single"/>
        </w:rPr>
        <w:t xml:space="preserve">was </w:t>
      </w:r>
      <w:r w:rsidRPr="00C16809">
        <w:rPr>
          <w:rFonts w:asciiTheme="minorHAnsi" w:hAnsiTheme="minorHAnsi" w:cstheme="minorHAnsi"/>
          <w:color w:val="000000" w:themeColor="text1"/>
          <w:highlight w:val="cyan"/>
          <w:u w:val="single"/>
        </w:rPr>
        <w:t>acting out of</w:t>
      </w:r>
      <w:r w:rsidRPr="00C16809">
        <w:rPr>
          <w:rFonts w:asciiTheme="minorHAnsi" w:hAnsiTheme="minorHAnsi" w:cstheme="minorHAnsi"/>
          <w:color w:val="000000" w:themeColor="text1"/>
          <w:u w:val="single"/>
        </w:rPr>
        <w:t xml:space="preserve"> line from </w:t>
      </w:r>
      <w:r w:rsidRPr="00C16809">
        <w:rPr>
          <w:rFonts w:asciiTheme="minorHAnsi" w:hAnsiTheme="minorHAnsi" w:cstheme="minorHAnsi"/>
          <w:color w:val="000000" w:themeColor="text1"/>
          <w:highlight w:val="cyan"/>
          <w:u w:val="single"/>
        </w:rPr>
        <w:t>women’s assigned role</w:t>
      </w:r>
      <w:r w:rsidRPr="00C16809">
        <w:rPr>
          <w:rFonts w:asciiTheme="minorHAnsi" w:hAnsiTheme="minorHAnsi" w:cstheme="minorHAnsi"/>
          <w:color w:val="000000" w:themeColor="text1"/>
          <w:u w:val="single"/>
        </w:rPr>
        <w:t xml:space="preserve">. Anti-nuclear activists still remember Karen Silkwood, who spoke out against unsafe workplace conditions at Kerr- McGee’s plutonium processing plant in Oklahoma and was harshly punished for her whistleblowing: Silkwood was mysteriously contaminated with high levels of radioactivity found in her lungs and in her home; on her way to a meeting with an Oil, Chemical and Atomic Workers’ union official and a New York Times reporter, where Silkwood planned to deliver a stack of documentation for her claims, she allegedly fell asleep at the wheel and drove off the road to her death—her car showing signs of being rammed from behind, and the highway behind her car marked with tire skids. </w:t>
      </w:r>
    </w:p>
    <w:p w14:paraId="16919A8D" w14:textId="77777777" w:rsidR="00DF54A8" w:rsidRPr="00C16809" w:rsidRDefault="00DF54A8" w:rsidP="00DF54A8">
      <w:pPr>
        <w:rPr>
          <w:rFonts w:asciiTheme="minorHAnsi" w:hAnsiTheme="minorHAnsi" w:cstheme="minorHAnsi"/>
          <w:color w:val="000000" w:themeColor="text1"/>
          <w:u w:val="single"/>
        </w:rPr>
      </w:pPr>
      <w:r w:rsidRPr="00C16809">
        <w:rPr>
          <w:rFonts w:asciiTheme="minorHAnsi" w:hAnsiTheme="minorHAnsi" w:cstheme="minorHAnsi"/>
          <w:color w:val="000000" w:themeColor="text1"/>
          <w:u w:val="single"/>
        </w:rPr>
        <w:t xml:space="preserve">Despite persistent threats of retribution, </w:t>
      </w:r>
      <w:r w:rsidRPr="00C16809">
        <w:rPr>
          <w:rFonts w:asciiTheme="minorHAnsi" w:hAnsiTheme="minorHAnsi" w:cstheme="minorHAnsi"/>
          <w:color w:val="000000" w:themeColor="text1"/>
          <w:highlight w:val="cyan"/>
          <w:u w:val="single"/>
        </w:rPr>
        <w:t xml:space="preserve">women activists </w:t>
      </w:r>
      <w:r w:rsidRPr="00C16809">
        <w:rPr>
          <w:rFonts w:asciiTheme="minorHAnsi" w:hAnsiTheme="minorHAnsi" w:cstheme="minorHAnsi"/>
          <w:color w:val="000000" w:themeColor="text1"/>
          <w:u w:val="single"/>
        </w:rPr>
        <w:t xml:space="preserve">for gender and environmental justice have refused to keep silent. Their experiences and standpoints </w:t>
      </w:r>
      <w:r w:rsidRPr="00C16809">
        <w:rPr>
          <w:rFonts w:asciiTheme="minorHAnsi" w:hAnsiTheme="minorHAnsi" w:cstheme="minorHAnsi"/>
          <w:color w:val="000000" w:themeColor="text1"/>
          <w:highlight w:val="cyan"/>
          <w:u w:val="single"/>
        </w:rPr>
        <w:t xml:space="preserve">provide vital data on critical </w:t>
      </w:r>
      <w:r w:rsidRPr="00C16809">
        <w:rPr>
          <w:rFonts w:asciiTheme="minorHAnsi" w:hAnsiTheme="minorHAnsi" w:cstheme="minorHAnsi"/>
          <w:color w:val="000000" w:themeColor="text1"/>
          <w:u w:val="single"/>
        </w:rPr>
        <w:t xml:space="preserve">issues such as </w:t>
      </w:r>
      <w:r w:rsidRPr="00C16809">
        <w:rPr>
          <w:rFonts w:asciiTheme="minorHAnsi" w:hAnsiTheme="minorHAnsi" w:cstheme="minorHAnsi"/>
          <w:color w:val="000000" w:themeColor="text1"/>
          <w:highlight w:val="cyan"/>
          <w:u w:val="single"/>
        </w:rPr>
        <w:t>climate change, food production, and</w:t>
      </w:r>
      <w:r w:rsidRPr="00C16809">
        <w:rPr>
          <w:rFonts w:asciiTheme="minorHAnsi" w:hAnsiTheme="minorHAnsi" w:cstheme="minorHAnsi"/>
          <w:color w:val="000000" w:themeColor="text1"/>
          <w:u w:val="single"/>
        </w:rPr>
        <w:t xml:space="preserve"> the </w:t>
      </w:r>
    </w:p>
    <w:p w14:paraId="6AE2DD40" w14:textId="77777777" w:rsidR="00DF54A8" w:rsidRPr="00C16809" w:rsidRDefault="00DF54A8" w:rsidP="00DF54A8">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200 </w:t>
      </w:r>
    </w:p>
    <w:p w14:paraId="1C4ECBC6" w14:textId="77777777" w:rsidR="00DF54A8" w:rsidRPr="00C16809" w:rsidRDefault="00DF54A8" w:rsidP="00DF54A8">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Greening the </w:t>
      </w:r>
      <w:proofErr w:type="gramStart"/>
      <w:r w:rsidRPr="00C16809">
        <w:rPr>
          <w:rFonts w:asciiTheme="minorHAnsi" w:hAnsiTheme="minorHAnsi" w:cstheme="minorHAnsi"/>
          <w:color w:val="000000" w:themeColor="text1"/>
          <w:sz w:val="13"/>
          <w:szCs w:val="13"/>
        </w:rPr>
        <w:t>academy :</w:t>
      </w:r>
      <w:proofErr w:type="gramEnd"/>
      <w:r w:rsidRPr="00C16809">
        <w:rPr>
          <w:rFonts w:asciiTheme="minorHAnsi" w:hAnsiTheme="minorHAnsi" w:cstheme="minorHAnsi"/>
          <w:color w:val="000000" w:themeColor="text1"/>
          <w:sz w:val="13"/>
          <w:szCs w:val="13"/>
        </w:rPr>
        <w:t xml:space="preserve"> </w:t>
      </w:r>
      <w:proofErr w:type="spellStart"/>
      <w:r w:rsidRPr="00C16809">
        <w:rPr>
          <w:rFonts w:asciiTheme="minorHAnsi" w:hAnsiTheme="minorHAnsi" w:cstheme="minorHAnsi"/>
          <w:color w:val="000000" w:themeColor="text1"/>
          <w:sz w:val="13"/>
          <w:szCs w:val="13"/>
        </w:rPr>
        <w:t>Ecopedagogy</w:t>
      </w:r>
      <w:proofErr w:type="spellEnd"/>
      <w:r w:rsidRPr="00C16809">
        <w:rPr>
          <w:rFonts w:asciiTheme="minorHAnsi" w:hAnsiTheme="minorHAnsi" w:cstheme="minorHAnsi"/>
          <w:color w:val="000000" w:themeColor="text1"/>
          <w:sz w:val="13"/>
          <w:szCs w:val="13"/>
        </w:rPr>
        <w:t xml:space="preserve"> through the liberal arts. (2012). BRILL. Created from </w:t>
      </w:r>
      <w:proofErr w:type="spellStart"/>
      <w:r w:rsidRPr="00C16809">
        <w:rPr>
          <w:rFonts w:asciiTheme="minorHAnsi" w:hAnsiTheme="minorHAnsi" w:cstheme="minorHAnsi"/>
          <w:color w:val="000000" w:themeColor="text1"/>
          <w:sz w:val="13"/>
          <w:szCs w:val="13"/>
        </w:rPr>
        <w:t>umichigan</w:t>
      </w:r>
      <w:proofErr w:type="spellEnd"/>
      <w:r w:rsidRPr="00C16809">
        <w:rPr>
          <w:rFonts w:asciiTheme="minorHAnsi" w:hAnsiTheme="minorHAnsi" w:cstheme="minorHAnsi"/>
          <w:color w:val="000000" w:themeColor="text1"/>
          <w:sz w:val="13"/>
          <w:szCs w:val="13"/>
        </w:rPr>
        <w:t xml:space="preserve"> on 2024-07-23 18:22:27. </w:t>
      </w:r>
    </w:p>
    <w:p w14:paraId="15EC3796" w14:textId="77777777" w:rsidR="00DF54A8" w:rsidRPr="00C16809" w:rsidRDefault="00DF54A8" w:rsidP="00DF54A8">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Copyright © 2012. BRILL. All rights reserved. </w:t>
      </w:r>
    </w:p>
    <w:p w14:paraId="221D2200" w14:textId="77777777" w:rsidR="00DF54A8" w:rsidRPr="00C16809" w:rsidRDefault="00DF54A8" w:rsidP="00DF54A8">
      <w:pPr>
        <w:rPr>
          <w:rFonts w:asciiTheme="minorHAnsi" w:hAnsiTheme="minorHAnsi" w:cstheme="minorHAnsi"/>
          <w:color w:val="000000" w:themeColor="text1"/>
          <w:u w:val="single"/>
        </w:rPr>
      </w:pPr>
      <w:r w:rsidRPr="00C16809">
        <w:rPr>
          <w:rFonts w:asciiTheme="minorHAnsi" w:hAnsiTheme="minorHAnsi" w:cstheme="minorHAnsi"/>
          <w:color w:val="000000" w:themeColor="text1"/>
          <w:u w:val="single"/>
        </w:rPr>
        <w:t xml:space="preserve">fundamental </w:t>
      </w:r>
      <w:r w:rsidRPr="00C16809">
        <w:rPr>
          <w:rFonts w:asciiTheme="minorHAnsi" w:hAnsiTheme="minorHAnsi" w:cstheme="minorHAnsi"/>
          <w:color w:val="000000" w:themeColor="text1"/>
          <w:highlight w:val="cyan"/>
          <w:u w:val="single"/>
        </w:rPr>
        <w:t>connections between</w:t>
      </w:r>
      <w:r w:rsidRPr="00C16809">
        <w:rPr>
          <w:rFonts w:asciiTheme="minorHAnsi" w:hAnsiTheme="minorHAnsi" w:cstheme="minorHAnsi"/>
          <w:color w:val="000000" w:themeColor="text1"/>
          <w:u w:val="single"/>
        </w:rPr>
        <w:t xml:space="preserve"> environmental </w:t>
      </w:r>
      <w:r w:rsidRPr="00C16809">
        <w:rPr>
          <w:rFonts w:asciiTheme="minorHAnsi" w:hAnsiTheme="minorHAnsi" w:cstheme="minorHAnsi"/>
          <w:color w:val="000000" w:themeColor="text1"/>
          <w:highlight w:val="cyan"/>
          <w:u w:val="single"/>
        </w:rPr>
        <w:t>sustainability and social justice</w:t>
      </w:r>
      <w:r w:rsidRPr="00C16809">
        <w:rPr>
          <w:rFonts w:asciiTheme="minorHAnsi" w:hAnsiTheme="minorHAnsi" w:cstheme="minorHAnsi"/>
          <w:color w:val="000000" w:themeColor="text1"/>
          <w:u w:val="single"/>
        </w:rPr>
        <w:t xml:space="preserve">. In short, our </w:t>
      </w:r>
      <w:r w:rsidRPr="00C16809">
        <w:rPr>
          <w:rFonts w:asciiTheme="minorHAnsi" w:hAnsiTheme="minorHAnsi" w:cstheme="minorHAnsi"/>
          <w:color w:val="000000" w:themeColor="text1"/>
          <w:highlight w:val="cyan"/>
          <w:u w:val="single"/>
        </w:rPr>
        <w:t>knowledge of science</w:t>
      </w:r>
      <w:r w:rsidRPr="00C16809">
        <w:rPr>
          <w:rFonts w:asciiTheme="minorHAnsi" w:hAnsiTheme="minorHAnsi" w:cstheme="minorHAnsi"/>
          <w:color w:val="000000" w:themeColor="text1"/>
          <w:u w:val="single"/>
        </w:rPr>
        <w:t xml:space="preserve">, social science, humanities and </w:t>
      </w:r>
      <w:r w:rsidRPr="00C16809">
        <w:rPr>
          <w:rFonts w:asciiTheme="minorHAnsi" w:hAnsiTheme="minorHAnsi" w:cstheme="minorHAnsi"/>
          <w:color w:val="000000" w:themeColor="text1"/>
          <w:highlight w:val="cyan"/>
          <w:u w:val="single"/>
        </w:rPr>
        <w:t>environmental studies</w:t>
      </w:r>
      <w:r w:rsidRPr="00C16809">
        <w:rPr>
          <w:rFonts w:asciiTheme="minorHAnsi" w:hAnsiTheme="minorHAnsi" w:cstheme="minorHAnsi"/>
          <w:color w:val="000000" w:themeColor="text1"/>
          <w:u w:val="single"/>
        </w:rPr>
        <w:t xml:space="preserve"> has been </w:t>
      </w:r>
      <w:r w:rsidRPr="00C16809">
        <w:rPr>
          <w:rFonts w:asciiTheme="minorHAnsi" w:hAnsiTheme="minorHAnsi" w:cstheme="minorHAnsi"/>
          <w:color w:val="000000" w:themeColor="text1"/>
          <w:highlight w:val="cyan"/>
          <w:u w:val="single"/>
        </w:rPr>
        <w:t>transformed</w:t>
      </w:r>
      <w:r w:rsidRPr="00C16809">
        <w:rPr>
          <w:rFonts w:asciiTheme="minorHAnsi" w:hAnsiTheme="minorHAnsi" w:cstheme="minorHAnsi"/>
          <w:color w:val="000000" w:themeColor="text1"/>
          <w:u w:val="single"/>
        </w:rPr>
        <w:t xml:space="preserve"> and enriched </w:t>
      </w:r>
      <w:r w:rsidRPr="00C16809">
        <w:rPr>
          <w:rFonts w:asciiTheme="minorHAnsi" w:hAnsiTheme="minorHAnsi" w:cstheme="minorHAnsi"/>
          <w:color w:val="000000" w:themeColor="text1"/>
          <w:highlight w:val="cyan"/>
          <w:u w:val="single"/>
        </w:rPr>
        <w:t>by</w:t>
      </w:r>
      <w:r w:rsidRPr="00C16809">
        <w:rPr>
          <w:rFonts w:asciiTheme="minorHAnsi" w:hAnsiTheme="minorHAnsi" w:cstheme="minorHAnsi"/>
          <w:color w:val="000000" w:themeColor="text1"/>
          <w:u w:val="single"/>
        </w:rPr>
        <w:t xml:space="preserve"> the critical contributions of </w:t>
      </w:r>
      <w:r w:rsidRPr="00C16809">
        <w:rPr>
          <w:rFonts w:asciiTheme="minorHAnsi" w:hAnsiTheme="minorHAnsi" w:cstheme="minorHAnsi"/>
          <w:color w:val="000000" w:themeColor="text1"/>
          <w:highlight w:val="cyan"/>
          <w:u w:val="single"/>
        </w:rPr>
        <w:t>women.</w:t>
      </w:r>
      <w:r w:rsidRPr="00C16809">
        <w:rPr>
          <w:rFonts w:asciiTheme="minorHAnsi" w:hAnsiTheme="minorHAnsi" w:cstheme="minorHAnsi"/>
          <w:color w:val="000000" w:themeColor="text1"/>
          <w:u w:val="single"/>
        </w:rPr>
        <w:t xml:space="preserve"> </w:t>
      </w:r>
    </w:p>
    <w:p w14:paraId="52AE2FCB" w14:textId="77777777" w:rsidR="00DF54A8" w:rsidRPr="00C16809" w:rsidRDefault="00DF54A8" w:rsidP="00DF54A8">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FEMINIST PHILOSOPHIES OF SCIENCE, AND THE NATURE/NURTURE DEBATE </w:t>
      </w:r>
    </w:p>
    <w:p w14:paraId="7F6C57C2" w14:textId="77777777" w:rsidR="00DF54A8" w:rsidRPr="00C16809" w:rsidRDefault="00DF54A8" w:rsidP="00DF54A8">
      <w:pPr>
        <w:rPr>
          <w:rFonts w:asciiTheme="minorHAnsi" w:hAnsiTheme="minorHAnsi" w:cstheme="minorHAnsi"/>
          <w:color w:val="000000" w:themeColor="text1"/>
        </w:rPr>
      </w:pPr>
      <w:r w:rsidRPr="00C16809">
        <w:rPr>
          <w:rFonts w:asciiTheme="minorHAnsi" w:hAnsiTheme="minorHAnsi" w:cstheme="minorHAnsi"/>
          <w:color w:val="000000" w:themeColor="text1"/>
          <w:sz w:val="16"/>
          <w:szCs w:val="16"/>
        </w:rPr>
        <w:t>A significant contribution of feminist environmentalisms has been the revaluing of women’s bodies, experiences, and standpoints as locations of knowledge (Slicer 1998).</w:t>
      </w:r>
      <w:r w:rsidRPr="00C16809">
        <w:rPr>
          <w:rFonts w:asciiTheme="minorHAnsi" w:hAnsiTheme="minorHAnsi" w:cstheme="minorHAnsi"/>
          <w:color w:val="000000" w:themeColor="text1"/>
          <w:u w:val="single"/>
        </w:rPr>
        <w:t xml:space="preserve"> Traditionally, scientific </w:t>
      </w:r>
      <w:r w:rsidRPr="00C16809">
        <w:rPr>
          <w:rFonts w:asciiTheme="minorHAnsi" w:hAnsiTheme="minorHAnsi" w:cstheme="minorHAnsi"/>
          <w:color w:val="000000" w:themeColor="text1"/>
          <w:highlight w:val="cyan"/>
          <w:u w:val="single"/>
        </w:rPr>
        <w:t>studies</w:t>
      </w:r>
      <w:r w:rsidRPr="00C16809">
        <w:rPr>
          <w:rFonts w:asciiTheme="minorHAnsi" w:hAnsiTheme="minorHAnsi" w:cstheme="minorHAnsi"/>
          <w:color w:val="000000" w:themeColor="text1"/>
          <w:u w:val="single"/>
        </w:rPr>
        <w:t xml:space="preserve"> equated biology (sex) with gender, associated women with caregiving, nurturing, spirituality and nature, and then </w:t>
      </w:r>
      <w:r w:rsidRPr="00C16809">
        <w:rPr>
          <w:rFonts w:asciiTheme="minorHAnsi" w:hAnsiTheme="minorHAnsi" w:cstheme="minorHAnsi"/>
          <w:color w:val="000000" w:themeColor="text1"/>
          <w:highlight w:val="cyan"/>
          <w:u w:val="single"/>
        </w:rPr>
        <w:t>used</w:t>
      </w:r>
      <w:r w:rsidRPr="00C16809">
        <w:rPr>
          <w:rFonts w:asciiTheme="minorHAnsi" w:hAnsiTheme="minorHAnsi" w:cstheme="minorHAnsi"/>
          <w:color w:val="000000" w:themeColor="text1"/>
          <w:u w:val="single"/>
        </w:rPr>
        <w:t xml:space="preserve"> this association </w:t>
      </w:r>
      <w:r w:rsidRPr="00C16809">
        <w:rPr>
          <w:rFonts w:asciiTheme="minorHAnsi" w:hAnsiTheme="minorHAnsi" w:cstheme="minorHAnsi"/>
          <w:color w:val="000000" w:themeColor="text1"/>
          <w:highlight w:val="cyan"/>
          <w:u w:val="single"/>
        </w:rPr>
        <w:t>to justify restrictive</w:t>
      </w:r>
      <w:r w:rsidRPr="00C16809">
        <w:rPr>
          <w:rFonts w:asciiTheme="minorHAnsi" w:hAnsiTheme="minorHAnsi" w:cstheme="minorHAnsi"/>
          <w:color w:val="000000" w:themeColor="text1"/>
          <w:u w:val="single"/>
        </w:rPr>
        <w:t xml:space="preserve"> and conventional </w:t>
      </w:r>
      <w:r w:rsidRPr="00C16809">
        <w:rPr>
          <w:rFonts w:asciiTheme="minorHAnsi" w:hAnsiTheme="minorHAnsi" w:cstheme="minorHAnsi"/>
          <w:color w:val="000000" w:themeColor="text1"/>
          <w:highlight w:val="cyan"/>
          <w:u w:val="single"/>
        </w:rPr>
        <w:t>gender roles</w:t>
      </w:r>
      <w:r w:rsidRPr="00C16809">
        <w:rPr>
          <w:rFonts w:asciiTheme="minorHAnsi" w:hAnsiTheme="minorHAnsi" w:cstheme="minorHAnsi"/>
          <w:color w:val="000000" w:themeColor="text1"/>
          <w:sz w:val="16"/>
          <w:szCs w:val="16"/>
          <w:highlight w:val="cyan"/>
        </w:rPr>
        <w:t>;</w:t>
      </w:r>
      <w:r w:rsidRPr="00C16809">
        <w:rPr>
          <w:rFonts w:asciiTheme="minorHAnsi" w:hAnsiTheme="minorHAnsi" w:cstheme="minorHAnsi"/>
          <w:color w:val="000000" w:themeColor="text1"/>
          <w:sz w:val="16"/>
          <w:szCs w:val="16"/>
        </w:rPr>
        <w:t xml:space="preserve"> this approach inspired the feminist rebuttal that “biology is not destiny.”</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u w:val="single"/>
        </w:rPr>
        <w:t xml:space="preserve">But if </w:t>
      </w:r>
      <w:r w:rsidRPr="00C16809">
        <w:rPr>
          <w:rFonts w:asciiTheme="minorHAnsi" w:hAnsiTheme="minorHAnsi" w:cstheme="minorHAnsi"/>
          <w:color w:val="000000" w:themeColor="text1"/>
          <w:highlight w:val="cyan"/>
          <w:u w:val="single"/>
        </w:rPr>
        <w:t>feminists</w:t>
      </w:r>
      <w:r w:rsidRPr="00C16809">
        <w:rPr>
          <w:rFonts w:asciiTheme="minorHAnsi" w:hAnsiTheme="minorHAnsi" w:cstheme="minorHAnsi"/>
          <w:color w:val="000000" w:themeColor="text1"/>
          <w:u w:val="single"/>
        </w:rPr>
        <w:t xml:space="preserve"> were to succeed in </w:t>
      </w:r>
      <w:r w:rsidRPr="00C16809">
        <w:rPr>
          <w:rFonts w:asciiTheme="minorHAnsi" w:hAnsiTheme="minorHAnsi" w:cstheme="minorHAnsi"/>
          <w:color w:val="000000" w:themeColor="text1"/>
          <w:highlight w:val="cyan"/>
          <w:u w:val="single"/>
        </w:rPr>
        <w:t>challeng</w:t>
      </w:r>
      <w:r w:rsidRPr="00C16809">
        <w:rPr>
          <w:rFonts w:asciiTheme="minorHAnsi" w:hAnsiTheme="minorHAnsi" w:cstheme="minorHAnsi"/>
          <w:color w:val="000000" w:themeColor="text1"/>
          <w:u w:val="single"/>
        </w:rPr>
        <w:t xml:space="preserve">ing gender roles and freeing women from lives of compulsory heterosexuality, compulsory motherhood, compulsory housework and the low- waged “pink-collar ghetto,” the </w:t>
      </w:r>
      <w:r w:rsidRPr="00C16809">
        <w:rPr>
          <w:rFonts w:asciiTheme="minorHAnsi" w:hAnsiTheme="minorHAnsi" w:cstheme="minorHAnsi"/>
          <w:color w:val="000000" w:themeColor="text1"/>
          <w:highlight w:val="cyan"/>
          <w:u w:val="single"/>
        </w:rPr>
        <w:t>essentialist perspective</w:t>
      </w:r>
      <w:r w:rsidRPr="00C16809">
        <w:rPr>
          <w:rFonts w:asciiTheme="minorHAnsi" w:hAnsiTheme="minorHAnsi" w:cstheme="minorHAnsi"/>
          <w:color w:val="000000" w:themeColor="text1"/>
          <w:u w:val="single"/>
        </w:rPr>
        <w:t xml:space="preserve"> on women’s “nature” had to be uprooted; the associations and disjuncts between women/nature and men/ culture had to be investigated; the alleged </w:t>
      </w:r>
      <w:r w:rsidRPr="00C16809">
        <w:rPr>
          <w:rFonts w:asciiTheme="minorHAnsi" w:hAnsiTheme="minorHAnsi" w:cstheme="minorHAnsi"/>
          <w:color w:val="000000" w:themeColor="text1"/>
          <w:highlight w:val="cyan"/>
          <w:u w:val="single"/>
        </w:rPr>
        <w:t>“objectivity” of western science</w:t>
      </w:r>
      <w:r w:rsidRPr="00C16809">
        <w:rPr>
          <w:rFonts w:asciiTheme="minorHAnsi" w:hAnsiTheme="minorHAnsi" w:cstheme="minorHAnsi"/>
          <w:color w:val="000000" w:themeColor="text1"/>
          <w:u w:val="single"/>
        </w:rPr>
        <w:t xml:space="preserve"> had to be unmasked; and the </w:t>
      </w:r>
      <w:r w:rsidRPr="00C16809">
        <w:rPr>
          <w:rFonts w:asciiTheme="minorHAnsi" w:hAnsiTheme="minorHAnsi" w:cstheme="minorHAnsi"/>
          <w:color w:val="000000" w:themeColor="text1"/>
          <w:highlight w:val="cyan"/>
          <w:u w:val="single"/>
        </w:rPr>
        <w:t>presumed goal of</w:t>
      </w:r>
      <w:r w:rsidRPr="00C16809">
        <w:rPr>
          <w:rFonts w:asciiTheme="minorHAnsi" w:hAnsiTheme="minorHAnsi" w:cstheme="minorHAnsi"/>
          <w:color w:val="000000" w:themeColor="text1"/>
          <w:u w:val="single"/>
        </w:rPr>
        <w:t xml:space="preserve"> science as providing </w:t>
      </w:r>
      <w:r w:rsidRPr="00C16809">
        <w:rPr>
          <w:rFonts w:asciiTheme="minorHAnsi" w:hAnsiTheme="minorHAnsi" w:cstheme="minorHAnsi"/>
          <w:color w:val="000000" w:themeColor="text1"/>
          <w:highlight w:val="cyan"/>
          <w:u w:val="single"/>
        </w:rPr>
        <w:t>mastery</w:t>
      </w:r>
      <w:r w:rsidRPr="00C16809">
        <w:rPr>
          <w:rFonts w:asciiTheme="minorHAnsi" w:hAnsiTheme="minorHAnsi" w:cstheme="minorHAnsi"/>
          <w:color w:val="000000" w:themeColor="text1"/>
          <w:u w:val="single"/>
        </w:rPr>
        <w:t xml:space="preserve"> and dominion </w:t>
      </w:r>
      <w:r w:rsidRPr="00C16809">
        <w:rPr>
          <w:rFonts w:asciiTheme="minorHAnsi" w:hAnsiTheme="minorHAnsi" w:cstheme="minorHAnsi"/>
          <w:color w:val="000000" w:themeColor="text1"/>
          <w:highlight w:val="cyan"/>
          <w:u w:val="single"/>
        </w:rPr>
        <w:t xml:space="preserve">over nature </w:t>
      </w:r>
      <w:r w:rsidRPr="00C16809">
        <w:rPr>
          <w:rFonts w:asciiTheme="minorHAnsi" w:hAnsiTheme="minorHAnsi" w:cstheme="minorHAnsi"/>
          <w:color w:val="000000" w:themeColor="text1"/>
          <w:u w:val="single"/>
        </w:rPr>
        <w:t>had to be challenged.</w:t>
      </w:r>
      <w:r w:rsidRPr="00C16809">
        <w:rPr>
          <w:rFonts w:asciiTheme="minorHAnsi" w:hAnsiTheme="minorHAnsi" w:cstheme="minorHAnsi"/>
          <w:color w:val="000000" w:themeColor="text1"/>
        </w:rPr>
        <w:t xml:space="preserve"> </w:t>
      </w:r>
    </w:p>
    <w:p w14:paraId="7A6FA595" w14:textId="77777777" w:rsidR="00DF54A8" w:rsidRPr="00C16809" w:rsidRDefault="00DF54A8" w:rsidP="00DF54A8">
      <w:pPr>
        <w:rPr>
          <w:rFonts w:asciiTheme="minorHAnsi" w:hAnsiTheme="minorHAnsi" w:cstheme="minorHAnsi"/>
          <w:color w:val="000000" w:themeColor="text1"/>
          <w:u w:val="single"/>
        </w:rPr>
      </w:pPr>
      <w:r w:rsidRPr="00C16809">
        <w:rPr>
          <w:rFonts w:asciiTheme="minorHAnsi" w:hAnsiTheme="minorHAnsi" w:cstheme="minorHAnsi"/>
          <w:color w:val="000000" w:themeColor="text1"/>
          <w:u w:val="single"/>
        </w:rPr>
        <w:t xml:space="preserve">As more women entered the fields of scientific research, the </w:t>
      </w:r>
      <w:r w:rsidRPr="00C16809">
        <w:rPr>
          <w:rFonts w:asciiTheme="minorHAnsi" w:hAnsiTheme="minorHAnsi" w:cstheme="minorHAnsi"/>
          <w:color w:val="000000" w:themeColor="text1"/>
          <w:highlight w:val="cyan"/>
          <w:u w:val="single"/>
        </w:rPr>
        <w:t>inherent biases of</w:t>
      </w:r>
      <w:r w:rsidRPr="00C16809">
        <w:rPr>
          <w:rFonts w:asciiTheme="minorHAnsi" w:hAnsiTheme="minorHAnsi" w:cstheme="minorHAnsi"/>
          <w:color w:val="000000" w:themeColor="text1"/>
          <w:u w:val="single"/>
        </w:rPr>
        <w:t xml:space="preserve"> conventional science became more evident. The standpoint of these new women scientists helped raise questions about scientific methods and objects of study. They discovered not only </w:t>
      </w:r>
      <w:r w:rsidRPr="00C16809">
        <w:rPr>
          <w:rFonts w:asciiTheme="minorHAnsi" w:hAnsiTheme="minorHAnsi" w:cstheme="minorHAnsi"/>
          <w:color w:val="000000" w:themeColor="text1"/>
          <w:highlight w:val="cyan"/>
          <w:u w:val="single"/>
        </w:rPr>
        <w:t>sexism</w:t>
      </w:r>
      <w:r w:rsidRPr="00C16809">
        <w:rPr>
          <w:rFonts w:asciiTheme="minorHAnsi" w:hAnsiTheme="minorHAnsi" w:cstheme="minorHAnsi"/>
          <w:color w:val="000000" w:themeColor="text1"/>
          <w:u w:val="single"/>
        </w:rPr>
        <w:t xml:space="preserve">, but also the more egregious examples of </w:t>
      </w:r>
      <w:r w:rsidRPr="00C16809">
        <w:rPr>
          <w:rFonts w:asciiTheme="minorHAnsi" w:hAnsiTheme="minorHAnsi" w:cstheme="minorHAnsi"/>
          <w:color w:val="000000" w:themeColor="text1"/>
          <w:highlight w:val="cyan"/>
          <w:u w:val="single"/>
        </w:rPr>
        <w:t>scientific racism</w:t>
      </w:r>
      <w:r w:rsidRPr="00C16809">
        <w:rPr>
          <w:rFonts w:asciiTheme="minorHAnsi" w:hAnsiTheme="minorHAnsi" w:cstheme="minorHAnsi"/>
          <w:color w:val="000000" w:themeColor="text1"/>
          <w:u w:val="single"/>
        </w:rPr>
        <w:t xml:space="preserve"> that were </w:t>
      </w:r>
      <w:r w:rsidRPr="00C16809">
        <w:rPr>
          <w:rFonts w:asciiTheme="minorHAnsi" w:hAnsiTheme="minorHAnsi" w:cstheme="minorHAnsi"/>
          <w:color w:val="000000" w:themeColor="text1"/>
          <w:highlight w:val="cyan"/>
          <w:u w:val="single"/>
        </w:rPr>
        <w:t>once considered “good science</w:t>
      </w:r>
      <w:r w:rsidRPr="00C16809">
        <w:rPr>
          <w:rFonts w:asciiTheme="minorHAnsi" w:hAnsiTheme="minorHAnsi" w:cstheme="minorHAnsi"/>
          <w:color w:val="000000" w:themeColor="text1"/>
          <w:u w:val="single"/>
        </w:rPr>
        <w:t>”:</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 xml:space="preserve">consider Samuel Morton’s craniometry studies that compared measurements of African and European skulls to justify white intellectual superiority, or the U.S. Public Health Service study of untreated syphilis in black men—the Tuskegee Syphilis Experiment that ran uninterrupted from 1932 to 1972, and provided no treatment to its participants, but sought only to compile data (Harding, 1993). Witty feminist explorations of gender attributions in “bias- free” biological science revealed discourses of egg and sperm as mere projections of cultural stereotypes: while the egg “drifts” or “is swept” along the fallopian tube, the sperm have “velocity”, “energy”, and “fuel” permitting them to “assault” and then “activate the developmental program of the egg” (Martin, 1991). Feminists realized that conventional scientists studied white male subjects and then </w:t>
      </w:r>
      <w:proofErr w:type="gramStart"/>
      <w:r w:rsidRPr="00C16809">
        <w:rPr>
          <w:rFonts w:asciiTheme="minorHAnsi" w:hAnsiTheme="minorHAnsi" w:cstheme="minorHAnsi"/>
          <w:color w:val="000000" w:themeColor="text1"/>
          <w:sz w:val="16"/>
          <w:szCs w:val="16"/>
        </w:rPr>
        <w:t>made generalizations</w:t>
      </w:r>
      <w:proofErr w:type="gramEnd"/>
      <w:r w:rsidRPr="00C16809">
        <w:rPr>
          <w:rFonts w:asciiTheme="minorHAnsi" w:hAnsiTheme="minorHAnsi" w:cstheme="minorHAnsi"/>
          <w:color w:val="000000" w:themeColor="text1"/>
          <w:sz w:val="16"/>
          <w:szCs w:val="16"/>
        </w:rPr>
        <w:t xml:space="preserve"> about all humans, unwittingly projecting cultural stereotypes about race, gender, and sexuality onto the cells beneath their microscopes</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u w:val="single"/>
        </w:rPr>
        <w:t xml:space="preserve">Omissions and </w:t>
      </w:r>
      <w:r w:rsidRPr="00C16809">
        <w:rPr>
          <w:rFonts w:asciiTheme="minorHAnsi" w:hAnsiTheme="minorHAnsi" w:cstheme="minorHAnsi"/>
          <w:color w:val="000000" w:themeColor="text1"/>
          <w:highlight w:val="cyan"/>
          <w:u w:val="single"/>
        </w:rPr>
        <w:t>distortions of data</w:t>
      </w:r>
      <w:r w:rsidRPr="00C16809">
        <w:rPr>
          <w:rFonts w:asciiTheme="minorHAnsi" w:hAnsiTheme="minorHAnsi" w:cstheme="minorHAnsi"/>
          <w:color w:val="000000" w:themeColor="text1"/>
          <w:u w:val="single"/>
        </w:rPr>
        <w:t xml:space="preserve"> such as these </w:t>
      </w:r>
      <w:r w:rsidRPr="00C16809">
        <w:rPr>
          <w:rFonts w:asciiTheme="minorHAnsi" w:hAnsiTheme="minorHAnsi" w:cstheme="minorHAnsi"/>
          <w:color w:val="000000" w:themeColor="text1"/>
          <w:highlight w:val="cyan"/>
          <w:u w:val="single"/>
        </w:rPr>
        <w:t>led feminists</w:t>
      </w:r>
      <w:r w:rsidRPr="00C16809">
        <w:rPr>
          <w:rFonts w:asciiTheme="minorHAnsi" w:hAnsiTheme="minorHAnsi" w:cstheme="minorHAnsi"/>
          <w:color w:val="000000" w:themeColor="text1"/>
          <w:u w:val="single"/>
        </w:rPr>
        <w:t xml:space="preserve"> to </w:t>
      </w:r>
      <w:r w:rsidRPr="00C16809">
        <w:rPr>
          <w:rFonts w:asciiTheme="minorHAnsi" w:hAnsiTheme="minorHAnsi" w:cstheme="minorHAnsi"/>
          <w:color w:val="000000" w:themeColor="text1"/>
          <w:highlight w:val="cyan"/>
          <w:u w:val="single"/>
        </w:rPr>
        <w:t>propose</w:t>
      </w:r>
      <w:r w:rsidRPr="00C16809">
        <w:rPr>
          <w:rFonts w:asciiTheme="minorHAnsi" w:hAnsiTheme="minorHAnsi" w:cstheme="minorHAnsi"/>
          <w:color w:val="000000" w:themeColor="text1"/>
          <w:u w:val="single"/>
        </w:rPr>
        <w:t xml:space="preserve"> a </w:t>
      </w:r>
      <w:r w:rsidRPr="00C16809">
        <w:rPr>
          <w:rFonts w:asciiTheme="minorHAnsi" w:hAnsiTheme="minorHAnsi" w:cstheme="minorHAnsi"/>
          <w:color w:val="000000" w:themeColor="text1"/>
          <w:highlight w:val="cyan"/>
          <w:u w:val="single"/>
        </w:rPr>
        <w:t>strategy</w:t>
      </w:r>
      <w:r w:rsidRPr="00C16809">
        <w:rPr>
          <w:rFonts w:asciiTheme="minorHAnsi" w:hAnsiTheme="minorHAnsi" w:cstheme="minorHAnsi"/>
          <w:color w:val="000000" w:themeColor="text1"/>
          <w:u w:val="single"/>
        </w:rPr>
        <w:t xml:space="preserve"> for </w:t>
      </w:r>
      <w:r w:rsidRPr="00C16809">
        <w:rPr>
          <w:rFonts w:asciiTheme="minorHAnsi" w:hAnsiTheme="minorHAnsi" w:cstheme="minorHAnsi"/>
          <w:color w:val="000000" w:themeColor="text1"/>
          <w:highlight w:val="cyan"/>
          <w:u w:val="single"/>
        </w:rPr>
        <w:t>acknowledging standpoint in</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construction of knowledge</w:t>
      </w:r>
      <w:r w:rsidRPr="00C16809">
        <w:rPr>
          <w:rFonts w:asciiTheme="minorHAnsi" w:hAnsiTheme="minorHAnsi" w:cstheme="minorHAnsi"/>
          <w:color w:val="000000" w:themeColor="text1"/>
          <w:u w:val="single"/>
        </w:rPr>
        <w:t xml:space="preserve">. </w:t>
      </w:r>
    </w:p>
    <w:p w14:paraId="28304BED" w14:textId="77777777" w:rsidR="00DF54A8" w:rsidRPr="00C16809" w:rsidRDefault="00DF54A8" w:rsidP="00DF54A8">
      <w:pPr>
        <w:rPr>
          <w:rFonts w:asciiTheme="minorHAnsi" w:hAnsiTheme="minorHAnsi" w:cstheme="minorHAnsi"/>
          <w:color w:val="000000" w:themeColor="text1"/>
          <w:u w:val="single"/>
        </w:rPr>
      </w:pPr>
      <w:r w:rsidRPr="00C16809">
        <w:rPr>
          <w:rFonts w:asciiTheme="minorHAnsi" w:hAnsiTheme="minorHAnsi" w:cstheme="minorHAnsi"/>
          <w:color w:val="000000" w:themeColor="text1"/>
          <w:u w:val="single"/>
        </w:rPr>
        <w:t xml:space="preserve">In </w:t>
      </w:r>
      <w:r w:rsidRPr="00C16809">
        <w:rPr>
          <w:rFonts w:asciiTheme="minorHAnsi" w:hAnsiTheme="minorHAnsi" w:cstheme="minorHAnsi"/>
          <w:color w:val="000000" w:themeColor="text1"/>
          <w:highlight w:val="cyan"/>
          <w:u w:val="single"/>
        </w:rPr>
        <w:t>feminist epistemology</w:t>
      </w:r>
      <w:r w:rsidRPr="00C16809">
        <w:rPr>
          <w:rFonts w:asciiTheme="minorHAnsi" w:hAnsiTheme="minorHAnsi" w:cstheme="minorHAnsi"/>
          <w:color w:val="000000" w:themeColor="text1"/>
          <w:u w:val="single"/>
        </w:rPr>
        <w:t xml:space="preserve">, the standpoints of those </w:t>
      </w:r>
      <w:r w:rsidRPr="00C16809">
        <w:rPr>
          <w:rFonts w:asciiTheme="minorHAnsi" w:hAnsiTheme="minorHAnsi" w:cstheme="minorHAnsi"/>
          <w:color w:val="000000" w:themeColor="text1"/>
          <w:highlight w:val="cyan"/>
          <w:u w:val="single"/>
        </w:rPr>
        <w:t>most marginalized</w:t>
      </w:r>
      <w:r w:rsidRPr="00C16809">
        <w:rPr>
          <w:rFonts w:asciiTheme="minorHAnsi" w:hAnsiTheme="minorHAnsi" w:cstheme="minorHAnsi"/>
          <w:color w:val="000000" w:themeColor="text1"/>
          <w:u w:val="single"/>
        </w:rPr>
        <w:t xml:space="preserve"> are </w:t>
      </w:r>
      <w:r w:rsidRPr="00C16809">
        <w:rPr>
          <w:rFonts w:asciiTheme="minorHAnsi" w:hAnsiTheme="minorHAnsi" w:cstheme="minorHAnsi"/>
          <w:color w:val="000000" w:themeColor="text1"/>
          <w:highlight w:val="cyan"/>
          <w:u w:val="single"/>
        </w:rPr>
        <w:t>taken as</w:t>
      </w:r>
      <w:r w:rsidRPr="00C16809">
        <w:rPr>
          <w:rFonts w:asciiTheme="minorHAnsi" w:hAnsiTheme="minorHAnsi" w:cstheme="minorHAnsi"/>
          <w:color w:val="000000" w:themeColor="text1"/>
          <w:u w:val="single"/>
        </w:rPr>
        <w:t xml:space="preserve"> ideal </w:t>
      </w:r>
      <w:r w:rsidRPr="00C16809">
        <w:rPr>
          <w:rFonts w:asciiTheme="minorHAnsi" w:hAnsiTheme="minorHAnsi" w:cstheme="minorHAnsi"/>
          <w:color w:val="000000" w:themeColor="text1"/>
          <w:highlight w:val="cyan"/>
          <w:u w:val="single"/>
        </w:rPr>
        <w:t>starting points</w:t>
      </w:r>
      <w:r w:rsidRPr="00C16809">
        <w:rPr>
          <w:rFonts w:asciiTheme="minorHAnsi" w:hAnsiTheme="minorHAnsi" w:cstheme="minorHAnsi"/>
          <w:color w:val="000000" w:themeColor="text1"/>
          <w:u w:val="single"/>
        </w:rPr>
        <w:t xml:space="preserve"> for investigating scientific problems. “Strong objectivity” is knowledge produced through community dialogue, and knowledge that is the most inclusive of diverse standpoints (Harding, 1991). Moreover, motives </w:t>
      </w:r>
      <w:proofErr w:type="gramStart"/>
      <w:r w:rsidRPr="00C16809">
        <w:rPr>
          <w:rFonts w:asciiTheme="minorHAnsi" w:hAnsiTheme="minorHAnsi" w:cstheme="minorHAnsi"/>
          <w:color w:val="000000" w:themeColor="text1"/>
          <w:u w:val="single"/>
        </w:rPr>
        <w:t>matter:</w:t>
      </w:r>
      <w:proofErr w:type="gramEnd"/>
      <w:r w:rsidRPr="00C16809">
        <w:rPr>
          <w:rFonts w:asciiTheme="minorHAnsi" w:hAnsiTheme="minorHAnsi" w:cstheme="minorHAnsi"/>
          <w:color w:val="000000" w:themeColor="text1"/>
          <w:u w:val="single"/>
        </w:rPr>
        <w:t xml:space="preserve"> </w:t>
      </w:r>
      <w:r w:rsidRPr="00C16809">
        <w:rPr>
          <w:rFonts w:asciiTheme="minorHAnsi" w:hAnsiTheme="minorHAnsi" w:cstheme="minorHAnsi"/>
          <w:color w:val="000000" w:themeColor="text1"/>
          <w:highlight w:val="cyan"/>
          <w:u w:val="single"/>
        </w:rPr>
        <w:t>scientific research should be</w:t>
      </w:r>
      <w:r w:rsidRPr="00C16809">
        <w:rPr>
          <w:rFonts w:asciiTheme="minorHAnsi" w:hAnsiTheme="minorHAnsi" w:cstheme="minorHAnsi"/>
          <w:color w:val="000000" w:themeColor="text1"/>
          <w:u w:val="single"/>
        </w:rPr>
        <w:t xml:space="preserve"> undertaken </w:t>
      </w:r>
      <w:r w:rsidRPr="00C16809">
        <w:rPr>
          <w:rFonts w:asciiTheme="minorHAnsi" w:hAnsiTheme="minorHAnsi" w:cstheme="minorHAnsi"/>
          <w:color w:val="000000" w:themeColor="text1"/>
          <w:highlight w:val="cyan"/>
          <w:u w:val="single"/>
        </w:rPr>
        <w:t>not to achieve dominion over nature</w:t>
      </w:r>
      <w:r w:rsidRPr="00C16809">
        <w:rPr>
          <w:rFonts w:asciiTheme="minorHAnsi" w:hAnsiTheme="minorHAnsi" w:cstheme="minorHAnsi"/>
          <w:color w:val="000000" w:themeColor="text1"/>
          <w:u w:val="single"/>
        </w:rPr>
        <w:t xml:space="preserve"> or to </w:t>
      </w:r>
    </w:p>
    <w:p w14:paraId="5FDD943E" w14:textId="77777777" w:rsidR="00DF54A8" w:rsidRPr="00C16809" w:rsidRDefault="00DF54A8" w:rsidP="00DF54A8">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Greening the </w:t>
      </w:r>
      <w:proofErr w:type="gramStart"/>
      <w:r w:rsidRPr="00C16809">
        <w:rPr>
          <w:rFonts w:asciiTheme="minorHAnsi" w:hAnsiTheme="minorHAnsi" w:cstheme="minorHAnsi"/>
          <w:color w:val="000000" w:themeColor="text1"/>
          <w:sz w:val="13"/>
          <w:szCs w:val="13"/>
        </w:rPr>
        <w:t>academy :</w:t>
      </w:r>
      <w:proofErr w:type="gramEnd"/>
      <w:r w:rsidRPr="00C16809">
        <w:rPr>
          <w:rFonts w:asciiTheme="minorHAnsi" w:hAnsiTheme="minorHAnsi" w:cstheme="minorHAnsi"/>
          <w:color w:val="000000" w:themeColor="text1"/>
          <w:sz w:val="13"/>
          <w:szCs w:val="13"/>
        </w:rPr>
        <w:t xml:space="preserve"> </w:t>
      </w:r>
      <w:proofErr w:type="spellStart"/>
      <w:r w:rsidRPr="00C16809">
        <w:rPr>
          <w:rFonts w:asciiTheme="minorHAnsi" w:hAnsiTheme="minorHAnsi" w:cstheme="minorHAnsi"/>
          <w:color w:val="000000" w:themeColor="text1"/>
          <w:sz w:val="13"/>
          <w:szCs w:val="13"/>
        </w:rPr>
        <w:t>Ecopedagogy</w:t>
      </w:r>
      <w:proofErr w:type="spellEnd"/>
      <w:r w:rsidRPr="00C16809">
        <w:rPr>
          <w:rFonts w:asciiTheme="minorHAnsi" w:hAnsiTheme="minorHAnsi" w:cstheme="minorHAnsi"/>
          <w:color w:val="000000" w:themeColor="text1"/>
          <w:sz w:val="13"/>
          <w:szCs w:val="13"/>
        </w:rPr>
        <w:t xml:space="preserve"> through the liberal arts. (2012). BRILL. Created from </w:t>
      </w:r>
      <w:proofErr w:type="spellStart"/>
      <w:r w:rsidRPr="00C16809">
        <w:rPr>
          <w:rFonts w:asciiTheme="minorHAnsi" w:hAnsiTheme="minorHAnsi" w:cstheme="minorHAnsi"/>
          <w:color w:val="000000" w:themeColor="text1"/>
          <w:sz w:val="13"/>
          <w:szCs w:val="13"/>
        </w:rPr>
        <w:t>umichigan</w:t>
      </w:r>
      <w:proofErr w:type="spellEnd"/>
      <w:r w:rsidRPr="00C16809">
        <w:rPr>
          <w:rFonts w:asciiTheme="minorHAnsi" w:hAnsiTheme="minorHAnsi" w:cstheme="minorHAnsi"/>
          <w:color w:val="000000" w:themeColor="text1"/>
          <w:sz w:val="13"/>
          <w:szCs w:val="13"/>
        </w:rPr>
        <w:t xml:space="preserve"> on 2024-07-23 18:22:27. </w:t>
      </w:r>
    </w:p>
    <w:p w14:paraId="528D03DC" w14:textId="77777777" w:rsidR="00DF54A8" w:rsidRPr="00C16809" w:rsidRDefault="00DF54A8" w:rsidP="00DF54A8">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GREENING FEMINISM </w:t>
      </w:r>
    </w:p>
    <w:p w14:paraId="06D9FA00" w14:textId="77777777" w:rsidR="00DF54A8" w:rsidRPr="00C16809" w:rsidRDefault="00DF54A8" w:rsidP="00DF54A8">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201 </w:t>
      </w:r>
    </w:p>
    <w:p w14:paraId="735874C4" w14:textId="77777777" w:rsidR="00DF54A8" w:rsidRPr="00C16809" w:rsidRDefault="00DF54A8" w:rsidP="00DF54A8">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Copyright © 2012. BRILL. All rights reserved. </w:t>
      </w:r>
    </w:p>
    <w:p w14:paraId="238467D5" w14:textId="77777777" w:rsidR="00DF54A8" w:rsidRPr="00C16809" w:rsidRDefault="00DF54A8" w:rsidP="00DF54A8">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G. GAARD </w:t>
      </w:r>
    </w:p>
    <w:p w14:paraId="29902E1F" w14:textId="77777777" w:rsidR="00DF54A8" w:rsidRPr="00C16809" w:rsidRDefault="00DF54A8" w:rsidP="00DF54A8">
      <w:pPr>
        <w:rPr>
          <w:rFonts w:asciiTheme="minorHAnsi" w:hAnsiTheme="minorHAnsi" w:cstheme="minorHAnsi"/>
          <w:color w:val="000000" w:themeColor="text1"/>
        </w:rPr>
      </w:pPr>
      <w:r w:rsidRPr="00C16809">
        <w:rPr>
          <w:rFonts w:asciiTheme="minorHAnsi" w:hAnsiTheme="minorHAnsi" w:cstheme="minorHAnsi"/>
          <w:color w:val="000000" w:themeColor="text1"/>
          <w:u w:val="single"/>
        </w:rPr>
        <w:t xml:space="preserve">produce knowledge for the sake of knowledge, status, or economic profit, </w:t>
      </w:r>
      <w:r w:rsidRPr="00C16809">
        <w:rPr>
          <w:rFonts w:asciiTheme="minorHAnsi" w:hAnsiTheme="minorHAnsi" w:cstheme="minorHAnsi"/>
          <w:color w:val="000000" w:themeColor="text1"/>
          <w:highlight w:val="cyan"/>
          <w:u w:val="single"/>
        </w:rPr>
        <w:t>but rather knowledge in</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service of social justice</w:t>
      </w:r>
      <w:r w:rsidRPr="00C16809">
        <w:rPr>
          <w:rFonts w:asciiTheme="minorHAnsi" w:hAnsiTheme="minorHAnsi" w:cstheme="minorHAnsi"/>
          <w:color w:val="000000" w:themeColor="text1"/>
          <w:u w:val="single"/>
        </w:rPr>
        <w:t>;</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the participants in any scientific study should not only be capable of giving consent for their participation, but they should also be the first to benefit from the research findings (Harding, 1991, 1993; Keller, 1985; Keller and Longino, 1996). In short, feminist epistemology calls into question the science-as-usual practice of animal experimentation, which is at the foundation of modern scientific research (Birke &amp; Hubbard 1995).</w:t>
      </w:r>
      <w:r w:rsidRPr="00C16809">
        <w:rPr>
          <w:rFonts w:asciiTheme="minorHAnsi" w:hAnsiTheme="minorHAnsi" w:cstheme="minorHAnsi"/>
          <w:color w:val="000000" w:themeColor="text1"/>
        </w:rPr>
        <w:t xml:space="preserve"> </w:t>
      </w:r>
    </w:p>
    <w:p w14:paraId="1B4629A4" w14:textId="77777777" w:rsidR="00DF54A8" w:rsidRPr="00C16809" w:rsidRDefault="00DF54A8" w:rsidP="00DF54A8">
      <w:pPr>
        <w:rPr>
          <w:rFonts w:asciiTheme="minorHAnsi" w:hAnsiTheme="minorHAnsi" w:cstheme="minorHAnsi"/>
          <w:color w:val="000000" w:themeColor="text1"/>
          <w:sz w:val="16"/>
          <w:szCs w:val="16"/>
        </w:rPr>
      </w:pPr>
      <w:r w:rsidRPr="00C16809">
        <w:rPr>
          <w:rFonts w:asciiTheme="minorHAnsi" w:hAnsiTheme="minorHAnsi" w:cstheme="minorHAnsi"/>
          <w:color w:val="000000" w:themeColor="text1"/>
          <w:u w:val="single"/>
        </w:rPr>
        <w:t xml:space="preserve">From a feminist perspective, </w:t>
      </w:r>
      <w:r w:rsidRPr="00C16809">
        <w:rPr>
          <w:rFonts w:asciiTheme="minorHAnsi" w:hAnsiTheme="minorHAnsi" w:cstheme="minorHAnsi"/>
          <w:color w:val="000000" w:themeColor="text1"/>
          <w:highlight w:val="cyan"/>
          <w:u w:val="single"/>
        </w:rPr>
        <w:t>knowledge is produced not through greater</w:t>
      </w:r>
      <w:r w:rsidRPr="00C16809">
        <w:rPr>
          <w:rFonts w:asciiTheme="minorHAnsi" w:hAnsiTheme="minorHAnsi" w:cstheme="minorHAnsi"/>
          <w:color w:val="000000" w:themeColor="text1"/>
          <w:u w:val="single"/>
        </w:rPr>
        <w:t xml:space="preserve"> and greater </w:t>
      </w:r>
      <w:r w:rsidRPr="00C16809">
        <w:rPr>
          <w:rFonts w:asciiTheme="minorHAnsi" w:hAnsiTheme="minorHAnsi" w:cstheme="minorHAnsi"/>
          <w:color w:val="000000" w:themeColor="text1"/>
          <w:highlight w:val="cyan"/>
          <w:u w:val="single"/>
        </w:rPr>
        <w:t>separation, but through acknowledgement of connection</w:t>
      </w:r>
      <w:r w:rsidRPr="00C16809">
        <w:rPr>
          <w:rFonts w:asciiTheme="minorHAnsi" w:hAnsiTheme="minorHAnsi" w:cstheme="minorHAnsi"/>
          <w:color w:val="000000" w:themeColor="text1"/>
          <w:u w:val="single"/>
        </w:rPr>
        <w:t xml:space="preserve"> (Keller 1985). Moreover, knowledge is located </w:t>
      </w:r>
      <w:r w:rsidRPr="00C16809">
        <w:rPr>
          <w:rFonts w:asciiTheme="minorHAnsi" w:hAnsiTheme="minorHAnsi" w:cstheme="minorHAnsi"/>
          <w:color w:val="000000" w:themeColor="text1"/>
          <w:highlight w:val="cyan"/>
          <w:u w:val="single"/>
        </w:rPr>
        <w:t>not solely in</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mind but</w:t>
      </w:r>
      <w:r w:rsidRPr="00C16809">
        <w:rPr>
          <w:rFonts w:asciiTheme="minorHAnsi" w:hAnsiTheme="minorHAnsi" w:cstheme="minorHAnsi"/>
          <w:color w:val="000000" w:themeColor="text1"/>
          <w:u w:val="single"/>
        </w:rPr>
        <w:t xml:space="preserve"> in the </w:t>
      </w:r>
      <w:r w:rsidRPr="00C16809">
        <w:rPr>
          <w:rFonts w:asciiTheme="minorHAnsi" w:hAnsiTheme="minorHAnsi" w:cstheme="minorHAnsi"/>
          <w:color w:val="000000" w:themeColor="text1"/>
          <w:highlight w:val="cyan"/>
          <w:u w:val="single"/>
        </w:rPr>
        <w:t>body, not solely in</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isolated</w:t>
      </w:r>
      <w:r w:rsidRPr="00C16809">
        <w:rPr>
          <w:rFonts w:asciiTheme="minorHAnsi" w:hAnsiTheme="minorHAnsi" w:cstheme="minorHAnsi"/>
          <w:color w:val="000000" w:themeColor="text1"/>
          <w:u w:val="single"/>
        </w:rPr>
        <w:t xml:space="preserve"> and artificially controlled </w:t>
      </w:r>
      <w:r w:rsidRPr="00C16809">
        <w:rPr>
          <w:rFonts w:asciiTheme="minorHAnsi" w:hAnsiTheme="minorHAnsi" w:cstheme="minorHAnsi"/>
          <w:color w:val="000000" w:themeColor="text1"/>
          <w:highlight w:val="cyan"/>
          <w:u w:val="single"/>
        </w:rPr>
        <w:t>laboratories of conventional science but</w:t>
      </w:r>
      <w:r w:rsidRPr="00C16809">
        <w:rPr>
          <w:rFonts w:asciiTheme="minorHAnsi" w:hAnsiTheme="minorHAnsi" w:cstheme="minorHAnsi"/>
          <w:color w:val="000000" w:themeColor="text1"/>
          <w:u w:val="single"/>
        </w:rPr>
        <w:t xml:space="preserve"> in </w:t>
      </w:r>
      <w:r w:rsidRPr="00C16809">
        <w:rPr>
          <w:rFonts w:asciiTheme="minorHAnsi" w:hAnsiTheme="minorHAnsi" w:cstheme="minorHAnsi"/>
          <w:color w:val="000000" w:themeColor="text1"/>
          <w:highlight w:val="cyan"/>
          <w:u w:val="single"/>
        </w:rPr>
        <w:t>the dynamic living world</w:t>
      </w:r>
      <w:r w:rsidRPr="00C16809">
        <w:rPr>
          <w:rFonts w:asciiTheme="minorHAnsi" w:hAnsiTheme="minorHAnsi" w:cstheme="minorHAnsi"/>
          <w:color w:val="000000" w:themeColor="text1"/>
          <w:u w:val="single"/>
        </w:rPr>
        <w:t xml:space="preserve">, encountered </w:t>
      </w:r>
      <w:r w:rsidRPr="00C16809">
        <w:rPr>
          <w:rFonts w:asciiTheme="minorHAnsi" w:hAnsiTheme="minorHAnsi" w:cstheme="minorHAnsi"/>
          <w:color w:val="000000" w:themeColor="text1"/>
          <w:highlight w:val="cyan"/>
          <w:u w:val="single"/>
        </w:rPr>
        <w:t>as an active entity</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 xml:space="preserve">Reconceiving research “objects” as subjects, feminist epistemology provides a theory capable of explaining how Barbara McClintock could “listen” to corn, and how primates can reason, empathize, and show willful aggression (Keller, 1983; Haraway, 1989). By reconceiving the relations between nature/culture, male/female, and human/animal as continuities rather than opposed categories, feminist environmentalism redefines what it means to be human. </w:t>
      </w:r>
    </w:p>
    <w:p w14:paraId="6DB82BE7" w14:textId="77777777" w:rsidR="00DF54A8" w:rsidRPr="00C16809" w:rsidRDefault="00DF54A8" w:rsidP="00DF54A8">
      <w:pPr>
        <w:rPr>
          <w:rFonts w:asciiTheme="minorHAnsi" w:hAnsiTheme="minorHAnsi" w:cstheme="minorHAnsi"/>
          <w:color w:val="000000" w:themeColor="text1"/>
        </w:rPr>
      </w:pPr>
      <w:r w:rsidRPr="00C16809">
        <w:rPr>
          <w:rFonts w:asciiTheme="minorHAnsi" w:hAnsiTheme="minorHAnsi" w:cstheme="minorHAnsi"/>
          <w:color w:val="000000" w:themeColor="text1"/>
          <w:u w:val="single"/>
        </w:rPr>
        <w:t xml:space="preserve">This </w:t>
      </w:r>
      <w:r w:rsidRPr="00C16809">
        <w:rPr>
          <w:rFonts w:asciiTheme="minorHAnsi" w:hAnsiTheme="minorHAnsi" w:cstheme="minorHAnsi"/>
          <w:color w:val="000000" w:themeColor="text1"/>
          <w:highlight w:val="cyan"/>
          <w:u w:val="single"/>
        </w:rPr>
        <w:t>relational epistemology</w:t>
      </w:r>
      <w:r w:rsidRPr="00C16809">
        <w:rPr>
          <w:rFonts w:asciiTheme="minorHAnsi" w:hAnsiTheme="minorHAnsi" w:cstheme="minorHAnsi"/>
          <w:color w:val="000000" w:themeColor="text1"/>
          <w:u w:val="single"/>
        </w:rPr>
        <w:t xml:space="preserve"> is </w:t>
      </w:r>
      <w:r w:rsidRPr="00C16809">
        <w:rPr>
          <w:rFonts w:asciiTheme="minorHAnsi" w:hAnsiTheme="minorHAnsi" w:cstheme="minorHAnsi"/>
          <w:color w:val="000000" w:themeColor="text1"/>
          <w:highlight w:val="cyan"/>
          <w:u w:val="single"/>
        </w:rPr>
        <w:t>both</w:t>
      </w:r>
      <w:r w:rsidRPr="00C16809">
        <w:rPr>
          <w:rFonts w:asciiTheme="minorHAnsi" w:hAnsiTheme="minorHAnsi" w:cstheme="minorHAnsi"/>
          <w:color w:val="000000" w:themeColor="text1"/>
          <w:u w:val="single"/>
        </w:rPr>
        <w:t xml:space="preserve"> an </w:t>
      </w:r>
      <w:proofErr w:type="gramStart"/>
      <w:r w:rsidRPr="00C16809">
        <w:rPr>
          <w:rFonts w:asciiTheme="minorHAnsi" w:hAnsiTheme="minorHAnsi" w:cstheme="minorHAnsi"/>
          <w:color w:val="000000" w:themeColor="text1"/>
          <w:highlight w:val="cyan"/>
          <w:u w:val="single"/>
        </w:rPr>
        <w:t>experientially-based</w:t>
      </w:r>
      <w:proofErr w:type="gramEnd"/>
      <w:r w:rsidRPr="00C16809">
        <w:rPr>
          <w:rFonts w:asciiTheme="minorHAnsi" w:hAnsiTheme="minorHAnsi" w:cstheme="minorHAnsi"/>
          <w:color w:val="000000" w:themeColor="text1"/>
          <w:highlight w:val="cyan"/>
          <w:u w:val="single"/>
        </w:rPr>
        <w:t xml:space="preserve"> and socially constructed</w:t>
      </w:r>
      <w:r w:rsidRPr="00C16809">
        <w:rPr>
          <w:rFonts w:asciiTheme="minorHAnsi" w:hAnsiTheme="minorHAnsi" w:cstheme="minorHAnsi"/>
          <w:color w:val="000000" w:themeColor="text1"/>
          <w:u w:val="single"/>
        </w:rPr>
        <w:t xml:space="preserve"> component of women’s psychology and self-identity as well as that of many non-dominant, Indigenous cultures. It forms the basis of later </w:t>
      </w:r>
      <w:r w:rsidRPr="00C16809">
        <w:rPr>
          <w:rFonts w:asciiTheme="minorHAnsi" w:hAnsiTheme="minorHAnsi" w:cstheme="minorHAnsi"/>
          <w:color w:val="000000" w:themeColor="text1"/>
          <w:highlight w:val="cyan"/>
          <w:u w:val="single"/>
        </w:rPr>
        <w:t>ecofeminist theorizing about</w:t>
      </w:r>
      <w:r w:rsidRPr="00C16809">
        <w:rPr>
          <w:rFonts w:asciiTheme="minorHAnsi" w:hAnsiTheme="minorHAnsi" w:cstheme="minorHAnsi"/>
          <w:color w:val="000000" w:themeColor="text1"/>
          <w:u w:val="single"/>
        </w:rPr>
        <w:t xml:space="preserve"> the “ecofeminist ecological self” (Gaard, 1997b), the </w:t>
      </w:r>
      <w:r w:rsidRPr="00C16809">
        <w:rPr>
          <w:rFonts w:asciiTheme="minorHAnsi" w:hAnsiTheme="minorHAnsi" w:cstheme="minorHAnsi"/>
          <w:color w:val="000000" w:themeColor="text1"/>
          <w:highlight w:val="cyan"/>
          <w:u w:val="single"/>
        </w:rPr>
        <w:t>“mutual self”</w:t>
      </w:r>
      <w:r w:rsidRPr="00C16809">
        <w:rPr>
          <w:rFonts w:asciiTheme="minorHAnsi" w:hAnsiTheme="minorHAnsi" w:cstheme="minorHAnsi"/>
          <w:color w:val="000000" w:themeColor="text1"/>
          <w:u w:val="single"/>
        </w:rPr>
        <w:t xml:space="preserve"> (</w:t>
      </w:r>
      <w:proofErr w:type="spellStart"/>
      <w:r w:rsidRPr="00C16809">
        <w:rPr>
          <w:rFonts w:asciiTheme="minorHAnsi" w:hAnsiTheme="minorHAnsi" w:cstheme="minorHAnsi"/>
          <w:color w:val="000000" w:themeColor="text1"/>
          <w:u w:val="single"/>
        </w:rPr>
        <w:t>Plumwood</w:t>
      </w:r>
      <w:proofErr w:type="spellEnd"/>
      <w:r w:rsidRPr="00C16809">
        <w:rPr>
          <w:rFonts w:asciiTheme="minorHAnsi" w:hAnsiTheme="minorHAnsi" w:cstheme="minorHAnsi"/>
          <w:color w:val="000000" w:themeColor="text1"/>
          <w:u w:val="single"/>
        </w:rPr>
        <w:t xml:space="preserve">, 1993), the “political animal” self-identity of ecological democracy that is articulated through both political and ecological participation (Sandilands 1999), or the sense of </w:t>
      </w:r>
      <w:r w:rsidRPr="00C16809">
        <w:rPr>
          <w:rFonts w:asciiTheme="minorHAnsi" w:hAnsiTheme="minorHAnsi" w:cstheme="minorHAnsi"/>
          <w:color w:val="000000" w:themeColor="text1"/>
          <w:highlight w:val="cyan"/>
          <w:u w:val="single"/>
        </w:rPr>
        <w:t>ecological “inter-identity”</w:t>
      </w:r>
      <w:r w:rsidRPr="00C16809">
        <w:rPr>
          <w:rFonts w:asciiTheme="minorHAnsi" w:hAnsiTheme="minorHAnsi" w:cstheme="minorHAnsi"/>
          <w:color w:val="000000" w:themeColor="text1"/>
          <w:u w:val="single"/>
        </w:rPr>
        <w:t xml:space="preserve"> and “interbeing” (Murphy 1995) </w:t>
      </w:r>
      <w:r w:rsidRPr="00C16809">
        <w:rPr>
          <w:rFonts w:asciiTheme="minorHAnsi" w:hAnsiTheme="minorHAnsi" w:cstheme="minorHAnsi"/>
          <w:color w:val="000000" w:themeColor="text1"/>
          <w:highlight w:val="cyan"/>
          <w:u w:val="single"/>
        </w:rPr>
        <w:t>expressed by ecological feminism</w:t>
      </w:r>
      <w:r w:rsidRPr="00C16809">
        <w:rPr>
          <w:rFonts w:asciiTheme="minorHAnsi" w:hAnsiTheme="minorHAnsi" w:cstheme="minorHAnsi"/>
          <w:color w:val="000000" w:themeColor="text1"/>
          <w:u w:val="single"/>
        </w:rPr>
        <w:t xml:space="preserve">s. This </w:t>
      </w:r>
      <w:proofErr w:type="spellStart"/>
      <w:r w:rsidRPr="00C16809">
        <w:rPr>
          <w:rFonts w:asciiTheme="minorHAnsi" w:hAnsiTheme="minorHAnsi" w:cstheme="minorHAnsi"/>
          <w:color w:val="000000" w:themeColor="text1"/>
          <w:u w:val="single"/>
        </w:rPr>
        <w:t>self identity</w:t>
      </w:r>
      <w:proofErr w:type="spellEnd"/>
      <w:r w:rsidRPr="00C16809">
        <w:rPr>
          <w:rFonts w:asciiTheme="minorHAnsi" w:hAnsiTheme="minorHAnsi" w:cstheme="minorHAnsi"/>
          <w:color w:val="000000" w:themeColor="text1"/>
          <w:u w:val="single"/>
        </w:rPr>
        <w:t xml:space="preserve"> stands in stark </w:t>
      </w:r>
      <w:r w:rsidRPr="00C16809">
        <w:rPr>
          <w:rFonts w:asciiTheme="minorHAnsi" w:hAnsiTheme="minorHAnsi" w:cstheme="minorHAnsi"/>
          <w:color w:val="000000" w:themeColor="text1"/>
          <w:highlight w:val="cyan"/>
          <w:u w:val="single"/>
        </w:rPr>
        <w:t>contrast to</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autonomous individualism of</w:t>
      </w:r>
      <w:r w:rsidRPr="00C16809">
        <w:rPr>
          <w:rFonts w:asciiTheme="minorHAnsi" w:hAnsiTheme="minorHAnsi" w:cstheme="minorHAnsi"/>
          <w:color w:val="000000" w:themeColor="text1"/>
          <w:u w:val="single"/>
        </w:rPr>
        <w:t xml:space="preserve"> dominant </w:t>
      </w:r>
      <w:r w:rsidRPr="00C16809">
        <w:rPr>
          <w:rFonts w:asciiTheme="minorHAnsi" w:hAnsiTheme="minorHAnsi" w:cstheme="minorHAnsi"/>
          <w:color w:val="000000" w:themeColor="text1"/>
          <w:highlight w:val="cyan"/>
          <w:u w:val="single"/>
        </w:rPr>
        <w:t>western psychology</w:t>
      </w:r>
      <w:r w:rsidRPr="00C16809">
        <w:rPr>
          <w:rFonts w:asciiTheme="minorHAnsi" w:hAnsiTheme="minorHAnsi" w:cstheme="minorHAnsi"/>
          <w:color w:val="000000" w:themeColor="text1"/>
          <w:u w:val="single"/>
        </w:rPr>
        <w:t xml:space="preserve">, liberalism, </w:t>
      </w:r>
      <w:r w:rsidRPr="00C16809">
        <w:rPr>
          <w:rFonts w:asciiTheme="minorHAnsi" w:hAnsiTheme="minorHAnsi" w:cstheme="minorHAnsi"/>
          <w:color w:val="000000" w:themeColor="text1"/>
          <w:highlight w:val="cyan"/>
          <w:u w:val="single"/>
        </w:rPr>
        <w:t>and</w:t>
      </w:r>
      <w:r w:rsidRPr="00C16809">
        <w:rPr>
          <w:rFonts w:asciiTheme="minorHAnsi" w:hAnsiTheme="minorHAnsi" w:cstheme="minorHAnsi"/>
          <w:color w:val="000000" w:themeColor="text1"/>
          <w:u w:val="single"/>
        </w:rPr>
        <w:t xml:space="preserve"> their </w:t>
      </w:r>
      <w:r w:rsidRPr="00C16809">
        <w:rPr>
          <w:rFonts w:asciiTheme="minorHAnsi" w:hAnsiTheme="minorHAnsi" w:cstheme="minorHAnsi"/>
          <w:color w:val="000000" w:themeColor="text1"/>
          <w:highlight w:val="cyan"/>
          <w:u w:val="single"/>
        </w:rPr>
        <w:t>dangerous development in</w:t>
      </w:r>
      <w:r w:rsidRPr="00C16809">
        <w:rPr>
          <w:rFonts w:asciiTheme="minorHAnsi" w:hAnsiTheme="minorHAnsi" w:cstheme="minorHAnsi"/>
          <w:color w:val="000000" w:themeColor="text1"/>
          <w:u w:val="single"/>
        </w:rPr>
        <w:t xml:space="preserve"> deep ecology’s “</w:t>
      </w:r>
      <w:r w:rsidRPr="00C16809">
        <w:rPr>
          <w:rFonts w:asciiTheme="minorHAnsi" w:hAnsiTheme="minorHAnsi" w:cstheme="minorHAnsi"/>
          <w:color w:val="000000" w:themeColor="text1"/>
          <w:highlight w:val="cyan"/>
          <w:u w:val="single"/>
        </w:rPr>
        <w:t>transpersonal self” that</w:t>
      </w:r>
      <w:r w:rsidRPr="00C16809">
        <w:rPr>
          <w:rFonts w:asciiTheme="minorHAnsi" w:hAnsiTheme="minorHAnsi" w:cstheme="minorHAnsi"/>
          <w:color w:val="000000" w:themeColor="text1"/>
          <w:u w:val="single"/>
        </w:rPr>
        <w:t xml:space="preserve"> incorporates, </w:t>
      </w:r>
      <w:r w:rsidRPr="00C16809">
        <w:rPr>
          <w:rFonts w:asciiTheme="minorHAnsi" w:hAnsiTheme="minorHAnsi" w:cstheme="minorHAnsi"/>
          <w:color w:val="000000" w:themeColor="text1"/>
          <w:highlight w:val="cyan"/>
          <w:u w:val="single"/>
        </w:rPr>
        <w:t>absorbs, or erases the other</w:t>
      </w:r>
      <w:r w:rsidRPr="00C16809">
        <w:rPr>
          <w:rFonts w:asciiTheme="minorHAnsi" w:hAnsiTheme="minorHAnsi" w:cstheme="minorHAnsi"/>
          <w:color w:val="000000" w:themeColor="text1"/>
          <w:u w:val="single"/>
        </w:rPr>
        <w:t xml:space="preserve"> (</w:t>
      </w:r>
      <w:proofErr w:type="spellStart"/>
      <w:r w:rsidRPr="00C16809">
        <w:rPr>
          <w:rFonts w:asciiTheme="minorHAnsi" w:hAnsiTheme="minorHAnsi" w:cstheme="minorHAnsi"/>
          <w:color w:val="000000" w:themeColor="text1"/>
          <w:u w:val="single"/>
        </w:rPr>
        <w:t>Plumwood</w:t>
      </w:r>
      <w:proofErr w:type="spellEnd"/>
      <w:r w:rsidRPr="00C16809">
        <w:rPr>
          <w:rFonts w:asciiTheme="minorHAnsi" w:hAnsiTheme="minorHAnsi" w:cstheme="minorHAnsi"/>
          <w:color w:val="000000" w:themeColor="text1"/>
          <w:u w:val="single"/>
        </w:rPr>
        <w:t>, 1993).</w:t>
      </w:r>
      <w:r w:rsidRPr="00C16809">
        <w:rPr>
          <w:rFonts w:asciiTheme="minorHAnsi" w:hAnsiTheme="minorHAnsi" w:cstheme="minorHAnsi"/>
          <w:color w:val="000000" w:themeColor="text1"/>
        </w:rPr>
        <w:t xml:space="preserve"> </w:t>
      </w:r>
    </w:p>
    <w:p w14:paraId="4D792704" w14:textId="77777777" w:rsidR="00DF54A8" w:rsidRPr="00C16809" w:rsidRDefault="00DF54A8" w:rsidP="00DF54A8">
      <w:pPr>
        <w:pStyle w:val="Heading4"/>
        <w:rPr>
          <w:rFonts w:asciiTheme="minorHAnsi" w:hAnsiTheme="minorHAnsi" w:cstheme="minorHAnsi"/>
          <w:color w:val="000000" w:themeColor="text1"/>
        </w:rPr>
      </w:pPr>
    </w:p>
    <w:p w14:paraId="7C0C0C9F" w14:textId="77777777" w:rsidR="005B0475" w:rsidRPr="00C16809" w:rsidRDefault="005B0475" w:rsidP="005B0475">
      <w:pPr>
        <w:pStyle w:val="Heading4"/>
        <w:rPr>
          <w:rFonts w:asciiTheme="minorHAnsi" w:hAnsiTheme="minorHAnsi" w:cstheme="minorHAnsi"/>
        </w:rPr>
      </w:pPr>
      <w:r w:rsidRPr="00C16809">
        <w:rPr>
          <w:rFonts w:asciiTheme="minorHAnsi" w:hAnsiTheme="minorHAnsi" w:cstheme="minorHAnsi"/>
        </w:rPr>
        <w:t>Stereotypical gender roles of “Nature and Nurture” justify plagiarism of female authors.</w:t>
      </w:r>
    </w:p>
    <w:p w14:paraId="754D1E21" w14:textId="77777777" w:rsidR="005B0475" w:rsidRPr="00C16809" w:rsidRDefault="005B0475" w:rsidP="005B0475">
      <w:pPr>
        <w:rPr>
          <w:rFonts w:asciiTheme="minorHAnsi" w:hAnsiTheme="minorHAnsi" w:cstheme="minorHAnsi"/>
        </w:rPr>
      </w:pPr>
      <w:r w:rsidRPr="00C16809">
        <w:rPr>
          <w:rFonts w:asciiTheme="minorHAnsi" w:eastAsiaTheme="majorEastAsia" w:hAnsiTheme="minorHAnsi" w:cstheme="minorHAnsi"/>
          <w:b/>
          <w:iCs/>
          <w:sz w:val="26"/>
        </w:rPr>
        <w:t>Karell ’05</w:t>
      </w:r>
      <w:r w:rsidRPr="00C16809">
        <w:rPr>
          <w:rFonts w:asciiTheme="minorHAnsi" w:hAnsiTheme="minorHAnsi" w:cstheme="minorHAnsi"/>
        </w:rPr>
        <w:t xml:space="preserve"> (Linda, Ph.D. from University of Rochester, Professor for Montana State University and expert researcher, “The postmodern author on stage: Fair Use and Wallace Stegner”, </w:t>
      </w:r>
      <w:r w:rsidRPr="00C16809">
        <w:rPr>
          <w:rFonts w:asciiTheme="minorHAnsi" w:hAnsiTheme="minorHAnsi" w:cstheme="minorHAnsi"/>
          <w:i/>
          <w:iCs/>
        </w:rPr>
        <w:t>Cincinnati, Ohio: American Drama Institute</w:t>
      </w:r>
      <w:r w:rsidRPr="00C16809">
        <w:rPr>
          <w:rFonts w:asciiTheme="minorHAnsi" w:hAnsiTheme="minorHAnsi" w:cstheme="minorHAnsi"/>
        </w:rPr>
        <w:t>, June 22</w:t>
      </w:r>
      <w:proofErr w:type="gramStart"/>
      <w:r w:rsidRPr="00C16809">
        <w:rPr>
          <w:rFonts w:asciiTheme="minorHAnsi" w:hAnsiTheme="minorHAnsi" w:cstheme="minorHAnsi"/>
        </w:rPr>
        <w:t xml:space="preserve"> 2005</w:t>
      </w:r>
      <w:proofErr w:type="gramEnd"/>
      <w:r w:rsidRPr="00C16809">
        <w:rPr>
          <w:rFonts w:asciiTheme="minorHAnsi" w:hAnsiTheme="minorHAnsi" w:cstheme="minorHAnsi"/>
        </w:rPr>
        <w:t>, https://search.lib.umich.edu/articles/record/cdi_proquest_miscellaneous_1035716901?query=The+postmodern+author+on+stage//</w:t>
      </w:r>
      <w:r w:rsidRPr="00C16809">
        <w:rPr>
          <w:rFonts w:asciiTheme="minorHAnsi" w:hAnsiTheme="minorHAnsi" w:cstheme="minorHAnsi"/>
          <w:sz w:val="23"/>
          <w:szCs w:val="23"/>
        </w:rPr>
        <w:t>ACM!</w:t>
      </w:r>
    </w:p>
    <w:p w14:paraId="2A89C742" w14:textId="77777777" w:rsidR="005B0475" w:rsidRPr="00C16809" w:rsidRDefault="005B0475" w:rsidP="005B0475">
      <w:pPr>
        <w:rPr>
          <w:rFonts w:asciiTheme="minorHAnsi" w:hAnsiTheme="minorHAnsi" w:cstheme="minorHAnsi"/>
          <w:color w:val="000000" w:themeColor="text1"/>
        </w:rPr>
      </w:pPr>
      <w:r w:rsidRPr="00C16809">
        <w:rPr>
          <w:rFonts w:asciiTheme="minorHAnsi" w:hAnsiTheme="minorHAnsi" w:cstheme="minorHAnsi"/>
          <w:color w:val="000000" w:themeColor="text1"/>
          <w:sz w:val="16"/>
          <w:szCs w:val="16"/>
        </w:rPr>
        <w:t xml:space="preserve">In numerous interviews, when asked about the composition process of Angle of Repose, Stegner makes virtually identical arguments that insist on creative license: "I used her as a model, but whenever her papers didn't suit me, I changed them, which is why it is a novel and not a biography. If I'd been writing her biography, I couldn't have changed them" (Hepworth 36). Yet, </w:t>
      </w:r>
      <w:r w:rsidRPr="00C16809">
        <w:rPr>
          <w:rFonts w:asciiTheme="minorHAnsi" w:hAnsiTheme="minorHAnsi" w:cstheme="minorHAnsi"/>
          <w:color w:val="000000" w:themeColor="text1"/>
          <w:u w:val="single"/>
        </w:rPr>
        <w:t xml:space="preserve">Stegner's </w:t>
      </w:r>
      <w:r w:rsidRPr="00C16809">
        <w:rPr>
          <w:rFonts w:asciiTheme="minorHAnsi" w:hAnsiTheme="minorHAnsi" w:cstheme="minorHAnsi"/>
          <w:color w:val="000000" w:themeColor="text1"/>
          <w:highlight w:val="cyan"/>
          <w:u w:val="single"/>
        </w:rPr>
        <w:t>view of history as implicitly</w:t>
      </w:r>
      <w:r w:rsidRPr="00C16809">
        <w:rPr>
          <w:rFonts w:asciiTheme="minorHAnsi" w:hAnsiTheme="minorHAnsi" w:cstheme="minorHAnsi"/>
          <w:color w:val="000000" w:themeColor="text1"/>
          <w:u w:val="single"/>
        </w:rPr>
        <w:t xml:space="preserve"> a </w:t>
      </w:r>
      <w:r w:rsidRPr="00C16809">
        <w:rPr>
          <w:rFonts w:asciiTheme="minorHAnsi" w:hAnsiTheme="minorHAnsi" w:cstheme="minorHAnsi"/>
          <w:color w:val="000000" w:themeColor="text1"/>
          <w:highlight w:val="cyan"/>
          <w:u w:val="single"/>
        </w:rPr>
        <w:t>man's province suggests</w:t>
      </w:r>
      <w:r w:rsidRPr="00C16809">
        <w:rPr>
          <w:rFonts w:asciiTheme="minorHAnsi" w:hAnsiTheme="minorHAnsi" w:cstheme="minorHAnsi"/>
          <w:color w:val="000000" w:themeColor="text1"/>
          <w:u w:val="single"/>
        </w:rPr>
        <w:t xml:space="preserve"> why he chose a fictional format for his use of Foote's life.</w:t>
      </w:r>
      <w:r w:rsidRPr="00C16809">
        <w:rPr>
          <w:rFonts w:asciiTheme="minorHAnsi" w:hAnsiTheme="minorHAnsi" w:cstheme="minorHAnsi"/>
          <w:color w:val="000000" w:themeColor="text1"/>
          <w:sz w:val="16"/>
          <w:szCs w:val="16"/>
        </w:rPr>
        <w:t xml:space="preserve"> Stegner says that, after reading Foote's letters to Helena Gilder,</w:t>
      </w:r>
    </w:p>
    <w:p w14:paraId="02ADFEC7" w14:textId="77777777" w:rsidR="005B0475" w:rsidRPr="00C16809" w:rsidRDefault="005B0475" w:rsidP="005B0475">
      <w:pPr>
        <w:rPr>
          <w:rFonts w:asciiTheme="minorHAnsi" w:hAnsiTheme="minorHAnsi" w:cstheme="minorHAnsi"/>
          <w:color w:val="000000" w:themeColor="text1"/>
          <w:u w:val="single"/>
        </w:rPr>
      </w:pP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u w:val="single"/>
        </w:rPr>
        <w:t>I decided, quite frankly, that she wasn't worth a</w:t>
      </w:r>
    </w:p>
    <w:p w14:paraId="6813DCED" w14:textId="77777777" w:rsidR="005B0475" w:rsidRPr="00C16809" w:rsidRDefault="005B0475" w:rsidP="005B0475">
      <w:pPr>
        <w:rPr>
          <w:rFonts w:asciiTheme="minorHAnsi" w:hAnsiTheme="minorHAnsi" w:cstheme="minorHAnsi"/>
          <w:color w:val="000000" w:themeColor="text1"/>
          <w:u w:val="single"/>
        </w:rPr>
      </w:pPr>
      <w:r w:rsidRPr="00C16809">
        <w:rPr>
          <w:rFonts w:asciiTheme="minorHAnsi" w:hAnsiTheme="minorHAnsi" w:cstheme="minorHAnsi"/>
          <w:color w:val="000000" w:themeColor="text1"/>
          <w:u w:val="single"/>
        </w:rPr>
        <w:t xml:space="preserve"> biography. She wasn't an important enough literary</w:t>
      </w:r>
    </w:p>
    <w:p w14:paraId="5D0F58A0" w14:textId="77777777" w:rsidR="005B0475" w:rsidRPr="00C16809" w:rsidRDefault="005B0475" w:rsidP="005B0475">
      <w:pPr>
        <w:rPr>
          <w:rFonts w:asciiTheme="minorHAnsi" w:hAnsiTheme="minorHAnsi" w:cstheme="minorHAnsi"/>
          <w:color w:val="000000" w:themeColor="text1"/>
          <w:u w:val="single"/>
        </w:rPr>
      </w:pPr>
      <w:r w:rsidRPr="00C16809">
        <w:rPr>
          <w:rFonts w:asciiTheme="minorHAnsi" w:hAnsiTheme="minorHAnsi" w:cstheme="minorHAnsi"/>
          <w:color w:val="000000" w:themeColor="text1"/>
          <w:u w:val="single"/>
        </w:rPr>
        <w:t xml:space="preserve"> person, though she was pretty good. And her art</w:t>
      </w:r>
    </w:p>
    <w:p w14:paraId="30C7CB84" w14:textId="77777777" w:rsidR="005B0475" w:rsidRPr="00C16809" w:rsidRDefault="005B0475" w:rsidP="005B0475">
      <w:pPr>
        <w:rPr>
          <w:rFonts w:asciiTheme="minorHAnsi" w:hAnsiTheme="minorHAnsi" w:cstheme="minorHAnsi"/>
          <w:color w:val="000000" w:themeColor="text1"/>
          <w:u w:val="single"/>
        </w:rPr>
      </w:pPr>
      <w:r w:rsidRPr="00C16809">
        <w:rPr>
          <w:rFonts w:asciiTheme="minorHAnsi" w:hAnsiTheme="minorHAnsi" w:cstheme="minorHAnsi"/>
          <w:color w:val="000000" w:themeColor="text1"/>
          <w:u w:val="single"/>
        </w:rPr>
        <w:t xml:space="preserve"> was hard to judge, because she drew so commonly,</w:t>
      </w:r>
    </w:p>
    <w:p w14:paraId="7BD7552D" w14:textId="77777777" w:rsidR="005B0475" w:rsidRPr="00C16809" w:rsidRDefault="005B0475" w:rsidP="005B0475">
      <w:pPr>
        <w:rPr>
          <w:rFonts w:asciiTheme="minorHAnsi" w:hAnsiTheme="minorHAnsi" w:cstheme="minorHAnsi"/>
          <w:color w:val="000000" w:themeColor="text1"/>
          <w:u w:val="single"/>
        </w:rPr>
      </w:pPr>
      <w:r w:rsidRPr="00C16809">
        <w:rPr>
          <w:rFonts w:asciiTheme="minorHAnsi" w:hAnsiTheme="minorHAnsi" w:cstheme="minorHAnsi"/>
          <w:color w:val="000000" w:themeColor="text1"/>
          <w:u w:val="single"/>
        </w:rPr>
        <w:t xml:space="preserve"> particularly in later life, directly onto wood blocks,</w:t>
      </w:r>
    </w:p>
    <w:p w14:paraId="0EEB9177" w14:textId="77777777" w:rsidR="005B0475" w:rsidRPr="00C16809" w:rsidRDefault="005B0475" w:rsidP="005B0475">
      <w:pPr>
        <w:rPr>
          <w:rFonts w:asciiTheme="minorHAnsi" w:hAnsiTheme="minorHAnsi" w:cstheme="minorHAnsi"/>
          <w:color w:val="000000" w:themeColor="text1"/>
          <w:u w:val="single"/>
        </w:rPr>
      </w:pPr>
      <w:r w:rsidRPr="00C16809">
        <w:rPr>
          <w:rFonts w:asciiTheme="minorHAnsi" w:hAnsiTheme="minorHAnsi" w:cstheme="minorHAnsi"/>
          <w:color w:val="000000" w:themeColor="text1"/>
          <w:u w:val="single"/>
        </w:rPr>
        <w:t xml:space="preserve"> </w:t>
      </w:r>
      <w:proofErr w:type="gramStart"/>
      <w:r w:rsidRPr="00C16809">
        <w:rPr>
          <w:rFonts w:asciiTheme="minorHAnsi" w:hAnsiTheme="minorHAnsi" w:cstheme="minorHAnsi"/>
          <w:color w:val="000000" w:themeColor="text1"/>
          <w:u w:val="single"/>
        </w:rPr>
        <w:t>so</w:t>
      </w:r>
      <w:proofErr w:type="gramEnd"/>
      <w:r w:rsidRPr="00C16809">
        <w:rPr>
          <w:rFonts w:asciiTheme="minorHAnsi" w:hAnsiTheme="minorHAnsi" w:cstheme="minorHAnsi"/>
          <w:color w:val="000000" w:themeColor="text1"/>
          <w:u w:val="single"/>
        </w:rPr>
        <w:t xml:space="preserve"> there are no originals ... </w:t>
      </w:r>
      <w:proofErr w:type="gramStart"/>
      <w:r w:rsidRPr="00C16809">
        <w:rPr>
          <w:rFonts w:asciiTheme="minorHAnsi" w:hAnsiTheme="minorHAnsi" w:cstheme="minorHAnsi"/>
          <w:color w:val="000000" w:themeColor="text1"/>
          <w:u w:val="single"/>
        </w:rPr>
        <w:t>So</w:t>
      </w:r>
      <w:proofErr w:type="gramEnd"/>
      <w:r w:rsidRPr="00C16809">
        <w:rPr>
          <w:rFonts w:asciiTheme="minorHAnsi" w:hAnsiTheme="minorHAnsi" w:cstheme="minorHAnsi"/>
          <w:color w:val="000000" w:themeColor="text1"/>
          <w:u w:val="single"/>
        </w:rPr>
        <w:t xml:space="preserve"> I decided against</w:t>
      </w:r>
    </w:p>
    <w:p w14:paraId="7E384E47" w14:textId="77777777" w:rsidR="005B0475" w:rsidRPr="00C16809" w:rsidRDefault="005B0475" w:rsidP="005B0475">
      <w:pPr>
        <w:rPr>
          <w:rFonts w:asciiTheme="minorHAnsi" w:hAnsiTheme="minorHAnsi" w:cstheme="minorHAnsi"/>
          <w:color w:val="000000" w:themeColor="text1"/>
        </w:rPr>
      </w:pPr>
      <w:r w:rsidRPr="00C16809">
        <w:rPr>
          <w:rFonts w:asciiTheme="minorHAnsi" w:hAnsiTheme="minorHAnsi" w:cstheme="minorHAnsi"/>
          <w:color w:val="000000" w:themeColor="text1"/>
          <w:u w:val="single"/>
        </w:rPr>
        <w:t xml:space="preserve"> writing a biography</w:t>
      </w:r>
      <w:r w:rsidRPr="00C16809">
        <w:rPr>
          <w:rFonts w:asciiTheme="minorHAnsi" w:hAnsiTheme="minorHAnsi" w:cstheme="minorHAnsi"/>
          <w:color w:val="000000" w:themeColor="text1"/>
        </w:rPr>
        <w:t>. (Hepworth 69)</w:t>
      </w:r>
    </w:p>
    <w:p w14:paraId="51200802" w14:textId="77777777" w:rsidR="005B0475" w:rsidRPr="00C16809" w:rsidRDefault="005B0475" w:rsidP="005B0475">
      <w:pPr>
        <w:rPr>
          <w:rFonts w:asciiTheme="minorHAnsi" w:hAnsiTheme="minorHAnsi" w:cstheme="minorHAnsi"/>
          <w:color w:val="000000" w:themeColor="text1"/>
        </w:rPr>
      </w:pPr>
      <w:r w:rsidRPr="00C16809">
        <w:rPr>
          <w:rFonts w:asciiTheme="minorHAnsi" w:hAnsiTheme="minorHAnsi" w:cstheme="minorHAnsi"/>
          <w:color w:val="000000" w:themeColor="text1"/>
          <w:sz w:val="16"/>
          <w:szCs w:val="16"/>
        </w:rPr>
        <w:t>When Rodman Paul edited and published Foote's A Victorian Gentlewoman in the Far West: The Reminiscences of Mary Hallock Foote in 1972, only one year after Angle of Repose was published, Stegner expressed concern Foote would be recognized in his novel. (6) In other words,</w:t>
      </w:r>
      <w:r w:rsidRPr="00C16809">
        <w:rPr>
          <w:rFonts w:asciiTheme="minorHAnsi" w:hAnsiTheme="minorHAnsi" w:cstheme="minorHAnsi"/>
          <w:color w:val="000000" w:themeColor="text1"/>
          <w:u w:val="single"/>
        </w:rPr>
        <w:t xml:space="preserve"> her obscurity warranted his dramatic incorporation and assimilation of her life into his text; when she becomes somewhat more widely known, he simultaneously opens himself to accusations of plagiarism.</w:t>
      </w:r>
    </w:p>
    <w:p w14:paraId="54E00546" w14:textId="77777777" w:rsidR="005B0475" w:rsidRPr="00C16809" w:rsidRDefault="005B0475" w:rsidP="005B0475">
      <w:pPr>
        <w:rPr>
          <w:rFonts w:asciiTheme="minorHAnsi" w:hAnsiTheme="minorHAnsi" w:cstheme="minorHAnsi"/>
          <w:color w:val="000000" w:themeColor="text1"/>
          <w:sz w:val="16"/>
          <w:szCs w:val="16"/>
        </w:rPr>
      </w:pPr>
      <w:r w:rsidRPr="00C16809">
        <w:rPr>
          <w:rFonts w:asciiTheme="minorHAnsi" w:hAnsiTheme="minorHAnsi" w:cstheme="minorHAnsi"/>
          <w:color w:val="000000" w:themeColor="text1"/>
          <w:highlight w:val="cyan"/>
          <w:u w:val="single"/>
        </w:rPr>
        <w:t>Deeply held assumptions about gender</w:t>
      </w:r>
      <w:r w:rsidRPr="00C16809">
        <w:rPr>
          <w:rFonts w:asciiTheme="minorHAnsi" w:hAnsiTheme="minorHAnsi" w:cstheme="minorHAnsi"/>
          <w:color w:val="000000" w:themeColor="text1"/>
          <w:u w:val="single"/>
        </w:rPr>
        <w:t xml:space="preserve"> inflect Stegner's assessment of Foote,</w:t>
      </w:r>
      <w:r w:rsidRPr="00C16809">
        <w:rPr>
          <w:rFonts w:asciiTheme="minorHAnsi" w:hAnsiTheme="minorHAnsi" w:cstheme="minorHAnsi"/>
          <w:color w:val="000000" w:themeColor="text1"/>
        </w:rPr>
        <w:t xml:space="preserve"> as we can see in Fair Use's inclusion of what Angle of Repose elides or mocks: the </w:t>
      </w:r>
      <w:r w:rsidRPr="00C16809">
        <w:rPr>
          <w:rFonts w:asciiTheme="minorHAnsi" w:hAnsiTheme="minorHAnsi" w:cstheme="minorHAnsi"/>
          <w:color w:val="000000" w:themeColor="text1"/>
          <w:highlight w:val="cyan"/>
          <w:u w:val="single"/>
        </w:rPr>
        <w:t>hidden elements of women's history</w:t>
      </w:r>
      <w:r w:rsidRPr="00C16809">
        <w:rPr>
          <w:rFonts w:asciiTheme="minorHAnsi" w:hAnsiTheme="minorHAnsi" w:cstheme="minorHAnsi"/>
          <w:color w:val="000000" w:themeColor="text1"/>
          <w:u w:val="single"/>
        </w:rPr>
        <w:t xml:space="preserve"> from this period, including early attempts at birth control and the common occurrence of debilitating miscarriages. In its presentation of history, Fair Use </w:t>
      </w:r>
      <w:r w:rsidRPr="00C16809">
        <w:rPr>
          <w:rFonts w:asciiTheme="minorHAnsi" w:hAnsiTheme="minorHAnsi" w:cstheme="minorHAnsi"/>
          <w:color w:val="000000" w:themeColor="text1"/>
          <w:highlight w:val="cyan"/>
          <w:u w:val="single"/>
        </w:rPr>
        <w:t>reveals history as a construct with ideological functions</w:t>
      </w:r>
      <w:r w:rsidRPr="00C16809">
        <w:rPr>
          <w:rFonts w:asciiTheme="minorHAnsi" w:hAnsiTheme="minorHAnsi" w:cstheme="minorHAnsi"/>
          <w:color w:val="000000" w:themeColor="text1"/>
          <w:u w:val="single"/>
        </w:rPr>
        <w:t>.</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For example, Historian plans to speak about Stegner in a scheduled talk on "How Artists Captured the West," and Playwright urges him to "Talk about a woman! We've got to change the way people perceive things! The way things are. Dad! Mary Hallock Foote! Talk about how she captured the West! Her illustrations! Her </w:t>
      </w:r>
      <w:hyperlink r:id="rId12" w:tooltip="Related articles for'Novels'" w:history="1">
        <w:r w:rsidRPr="00C16809">
          <w:rPr>
            <w:rStyle w:val="Hyperlink"/>
            <w:rFonts w:asciiTheme="minorHAnsi" w:hAnsiTheme="minorHAnsi" w:cstheme="minorHAnsi"/>
            <w:color w:val="000000" w:themeColor="text1"/>
            <w:sz w:val="16"/>
            <w:szCs w:val="16"/>
          </w:rPr>
          <w:t>novels</w:t>
        </w:r>
      </w:hyperlink>
      <w:r w:rsidRPr="00C16809">
        <w:rPr>
          <w:rFonts w:asciiTheme="minorHAnsi" w:hAnsiTheme="minorHAnsi" w:cstheme="minorHAnsi"/>
          <w:color w:val="000000" w:themeColor="text1"/>
          <w:sz w:val="16"/>
          <w:szCs w:val="16"/>
        </w:rPr>
        <w:t>" (I: 27). Such gendered assumptions likewise shape responses to Stegner, and readings of him as plagiarist challenge the authorized discourses surrounding Stegner as the West's premiere Author. The common definition of plagiarism is intentionally taking the literary property of another without attribution and passing it off as one's own, having failed to add value to the copied material and having reaped from its use an unearned benefit (Stearns 7). In short, it is a form of cheating.</w:t>
      </w:r>
    </w:p>
    <w:p w14:paraId="31373263" w14:textId="77777777" w:rsidR="005B0475" w:rsidRPr="00C16809" w:rsidRDefault="005B0475" w:rsidP="005B0475">
      <w:pPr>
        <w:rPr>
          <w:rFonts w:asciiTheme="minorHAnsi" w:hAnsiTheme="minorHAnsi" w:cstheme="minorHAnsi"/>
          <w:color w:val="000000" w:themeColor="text1"/>
        </w:rPr>
      </w:pPr>
      <w:r w:rsidRPr="00C16809">
        <w:rPr>
          <w:rFonts w:asciiTheme="minorHAnsi" w:hAnsiTheme="minorHAnsi" w:cstheme="minorHAnsi"/>
          <w:color w:val="000000" w:themeColor="text1"/>
          <w:u w:val="single"/>
        </w:rPr>
        <w:t xml:space="preserve">All the apparent evidence, which includes letters and interviews from Stegner regarding the production of the novel, suggests that Stegner knowingly made use of Foote's materials in publicly unacknowledged ways. And, as Fair Use emphasizes, Stegner's act of </w:t>
      </w:r>
      <w:r w:rsidRPr="00C16809">
        <w:rPr>
          <w:rFonts w:asciiTheme="minorHAnsi" w:hAnsiTheme="minorHAnsi" w:cstheme="minorHAnsi"/>
          <w:color w:val="000000" w:themeColor="text1"/>
          <w:highlight w:val="cyan"/>
          <w:u w:val="single"/>
        </w:rPr>
        <w:t>plagiarism is none too subtly connected to gender</w:t>
      </w:r>
      <w:r w:rsidRPr="00C16809">
        <w:rPr>
          <w:rFonts w:asciiTheme="minorHAnsi" w:hAnsiTheme="minorHAnsi" w:cstheme="minorHAnsi"/>
          <w:color w:val="000000" w:themeColor="text1"/>
          <w:u w:val="single"/>
        </w:rPr>
        <w:t xml:space="preserve"> as well: would Stegner have felt as entitled to borrow the work of a male writer, albeit a then unknown one?</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u w:val="single"/>
        </w:rPr>
        <w:t>If so, would he have defended that sense of entitlement as persistently, even arrogantly as he defends his use of Foote's papers?</w:t>
      </w:r>
      <w:r w:rsidRPr="00C16809">
        <w:rPr>
          <w:rFonts w:asciiTheme="minorHAnsi" w:hAnsiTheme="minorHAnsi" w:cstheme="minorHAnsi"/>
          <w:color w:val="000000" w:themeColor="text1"/>
        </w:rPr>
        <w:t xml:space="preserve"> (7) As Debora Halbert has argued, in </w:t>
      </w:r>
      <w:r w:rsidRPr="00C16809">
        <w:rPr>
          <w:rFonts w:asciiTheme="minorHAnsi" w:hAnsiTheme="minorHAnsi" w:cstheme="minorHAnsi"/>
          <w:color w:val="000000" w:themeColor="text1"/>
          <w:u w:val="single"/>
        </w:rPr>
        <w:t xml:space="preserve">their </w:t>
      </w:r>
      <w:r w:rsidRPr="00C16809">
        <w:rPr>
          <w:rFonts w:asciiTheme="minorHAnsi" w:hAnsiTheme="minorHAnsi" w:cstheme="minorHAnsi"/>
          <w:color w:val="000000" w:themeColor="text1"/>
          <w:highlight w:val="cyan"/>
          <w:u w:val="single"/>
        </w:rPr>
        <w:t xml:space="preserve">symbolic roles </w:t>
      </w:r>
      <w:r w:rsidRPr="00C16809">
        <w:rPr>
          <w:rFonts w:asciiTheme="minorHAnsi" w:hAnsiTheme="minorHAnsi" w:cstheme="minorHAnsi"/>
          <w:color w:val="000000" w:themeColor="text1"/>
          <w:u w:val="single"/>
        </w:rPr>
        <w:t xml:space="preserve">as </w:t>
      </w:r>
      <w:r w:rsidRPr="00C16809">
        <w:rPr>
          <w:rFonts w:asciiTheme="minorHAnsi" w:hAnsiTheme="minorHAnsi" w:cstheme="minorHAnsi"/>
          <w:color w:val="000000" w:themeColor="text1"/>
          <w:highlight w:val="cyan"/>
          <w:u w:val="single"/>
        </w:rPr>
        <w:t>nurturer and</w:t>
      </w:r>
      <w:r w:rsidRPr="00C16809">
        <w:rPr>
          <w:rFonts w:asciiTheme="minorHAnsi" w:hAnsiTheme="minorHAnsi" w:cstheme="minorHAnsi"/>
          <w:color w:val="000000" w:themeColor="text1"/>
          <w:u w:val="single"/>
        </w:rPr>
        <w:t xml:space="preserve"> even </w:t>
      </w:r>
      <w:r w:rsidRPr="00C16809">
        <w:rPr>
          <w:rFonts w:asciiTheme="minorHAnsi" w:hAnsiTheme="minorHAnsi" w:cstheme="minorHAnsi"/>
          <w:color w:val="000000" w:themeColor="text1"/>
          <w:highlight w:val="cyan"/>
          <w:u w:val="single"/>
        </w:rPr>
        <w:t>Nature,</w:t>
      </w:r>
      <w:r w:rsidRPr="00C16809">
        <w:rPr>
          <w:rFonts w:asciiTheme="minorHAnsi" w:hAnsiTheme="minorHAnsi" w:cstheme="minorHAnsi"/>
          <w:color w:val="000000" w:themeColor="text1"/>
          <w:u w:val="single"/>
        </w:rPr>
        <w:t xml:space="preserve"> </w:t>
      </w:r>
      <w:r w:rsidRPr="00C16809">
        <w:rPr>
          <w:rFonts w:asciiTheme="minorHAnsi" w:hAnsiTheme="minorHAnsi" w:cstheme="minorHAnsi"/>
          <w:color w:val="000000" w:themeColor="text1"/>
          <w:highlight w:val="cyan"/>
          <w:u w:val="single"/>
        </w:rPr>
        <w:t xml:space="preserve">women </w:t>
      </w:r>
      <w:r w:rsidRPr="00C16809">
        <w:rPr>
          <w:rFonts w:asciiTheme="minorHAnsi" w:hAnsiTheme="minorHAnsi" w:cstheme="minorHAnsi"/>
          <w:color w:val="000000" w:themeColor="text1"/>
          <w:u w:val="single"/>
        </w:rPr>
        <w:t>are</w:t>
      </w:r>
      <w:r w:rsidRPr="00C16809">
        <w:rPr>
          <w:rFonts w:asciiTheme="minorHAnsi" w:hAnsiTheme="minorHAnsi" w:cstheme="minorHAnsi"/>
          <w:color w:val="000000" w:themeColor="text1"/>
          <w:highlight w:val="cyan"/>
          <w:u w:val="single"/>
        </w:rPr>
        <w:t xml:space="preserve"> historically linked to writing as</w:t>
      </w:r>
      <w:r w:rsidRPr="00C16809">
        <w:rPr>
          <w:rFonts w:asciiTheme="minorHAnsi" w:hAnsiTheme="minorHAnsi" w:cstheme="minorHAnsi"/>
          <w:color w:val="000000" w:themeColor="text1"/>
          <w:u w:val="single"/>
        </w:rPr>
        <w:t xml:space="preserve"> the</w:t>
      </w:r>
      <w:r w:rsidRPr="00C16809">
        <w:rPr>
          <w:rFonts w:asciiTheme="minorHAnsi" w:hAnsiTheme="minorHAnsi" w:cstheme="minorHAnsi"/>
          <w:color w:val="000000" w:themeColor="text1"/>
          <w:highlight w:val="cyan"/>
          <w:u w:val="single"/>
        </w:rPr>
        <w:t xml:space="preserve"> origin of ideas voiced by</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male author</w:t>
      </w:r>
      <w:r w:rsidRPr="00C16809">
        <w:rPr>
          <w:rFonts w:asciiTheme="minorHAnsi" w:hAnsiTheme="minorHAnsi" w:cstheme="minorHAnsi"/>
          <w:color w:val="000000" w:themeColor="text1"/>
          <w:u w:val="single"/>
        </w:rPr>
        <w:t>--</w:t>
      </w:r>
      <w:r w:rsidRPr="00C16809">
        <w:rPr>
          <w:rFonts w:asciiTheme="minorHAnsi" w:hAnsiTheme="minorHAnsi" w:cstheme="minorHAnsi"/>
          <w:color w:val="000000" w:themeColor="text1"/>
          <w:highlight w:val="cyan"/>
          <w:u w:val="single"/>
        </w:rPr>
        <w:t>as the male's muse</w:t>
      </w:r>
      <w:r w:rsidRPr="00C16809">
        <w:rPr>
          <w:rFonts w:asciiTheme="minorHAnsi" w:hAnsiTheme="minorHAnsi" w:cstheme="minorHAnsi"/>
          <w:color w:val="000000" w:themeColor="text1"/>
          <w:u w:val="single"/>
        </w:rPr>
        <w:t xml:space="preserve">, or as the site of inspiration. In other words, it has been </w:t>
      </w:r>
      <w:r w:rsidRPr="00C16809">
        <w:rPr>
          <w:rFonts w:asciiTheme="minorHAnsi" w:hAnsiTheme="minorHAnsi" w:cstheme="minorHAnsi"/>
          <w:color w:val="000000" w:themeColor="text1"/>
          <w:highlight w:val="cyan"/>
          <w:u w:val="single"/>
        </w:rPr>
        <w:t>acceptable to plagiarize</w:t>
      </w:r>
      <w:r w:rsidRPr="00C16809">
        <w:rPr>
          <w:rFonts w:asciiTheme="minorHAnsi" w:hAnsiTheme="minorHAnsi" w:cstheme="minorHAnsi"/>
          <w:color w:val="000000" w:themeColor="text1"/>
          <w:u w:val="single"/>
        </w:rPr>
        <w:t xml:space="preserve"> from </w:t>
      </w:r>
      <w:r w:rsidRPr="00C16809">
        <w:rPr>
          <w:rFonts w:asciiTheme="minorHAnsi" w:hAnsiTheme="minorHAnsi" w:cstheme="minorHAnsi"/>
          <w:color w:val="000000" w:themeColor="text1"/>
          <w:highlight w:val="cyan"/>
          <w:u w:val="single"/>
        </w:rPr>
        <w:t xml:space="preserve">women because it is impossible </w:t>
      </w:r>
      <w:r w:rsidRPr="00C16809">
        <w:rPr>
          <w:rFonts w:asciiTheme="minorHAnsi" w:hAnsiTheme="minorHAnsi" w:cstheme="minorHAnsi"/>
          <w:color w:val="000000" w:themeColor="text1"/>
          <w:u w:val="single"/>
        </w:rPr>
        <w:t>to do so; "</w:t>
      </w:r>
      <w:r w:rsidRPr="00C16809">
        <w:rPr>
          <w:rFonts w:asciiTheme="minorHAnsi" w:hAnsiTheme="minorHAnsi" w:cstheme="minorHAnsi"/>
          <w:color w:val="000000" w:themeColor="text1"/>
          <w:highlight w:val="cyan"/>
          <w:u w:val="single"/>
        </w:rPr>
        <w:t>male creativity is dependent upon appropriation</w:t>
      </w:r>
      <w:r w:rsidRPr="00C16809">
        <w:rPr>
          <w:rFonts w:asciiTheme="minorHAnsi" w:hAnsiTheme="minorHAnsi" w:cstheme="minorHAnsi"/>
          <w:color w:val="000000" w:themeColor="text1"/>
          <w:u w:val="single"/>
        </w:rPr>
        <w:t xml:space="preserve">, and this appropriation is </w:t>
      </w:r>
      <w:r w:rsidRPr="00C16809">
        <w:rPr>
          <w:rFonts w:asciiTheme="minorHAnsi" w:hAnsiTheme="minorHAnsi" w:cstheme="minorHAnsi"/>
          <w:color w:val="000000" w:themeColor="text1"/>
          <w:highlight w:val="cyan"/>
          <w:u w:val="single"/>
        </w:rPr>
        <w:t>not recognized as plagiarism"</w:t>
      </w:r>
      <w:r w:rsidRPr="00C16809">
        <w:rPr>
          <w:rFonts w:asciiTheme="minorHAnsi" w:hAnsiTheme="minorHAnsi" w:cstheme="minorHAnsi"/>
          <w:color w:val="000000" w:themeColor="text1"/>
          <w:u w:val="single"/>
        </w:rPr>
        <w:t xml:space="preserve"> (114). </w:t>
      </w:r>
      <w:r w:rsidRPr="00C16809">
        <w:rPr>
          <w:rFonts w:asciiTheme="minorHAnsi" w:hAnsiTheme="minorHAnsi" w:cstheme="minorHAnsi"/>
          <w:color w:val="000000" w:themeColor="text1"/>
          <w:highlight w:val="cyan"/>
          <w:u w:val="single"/>
        </w:rPr>
        <w:t>Instead,</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 xml:space="preserve">male writer rescues </w:t>
      </w:r>
      <w:r w:rsidRPr="00C16809">
        <w:rPr>
          <w:rFonts w:asciiTheme="minorHAnsi" w:hAnsiTheme="minorHAnsi" w:cstheme="minorHAnsi"/>
          <w:color w:val="000000" w:themeColor="text1"/>
          <w:u w:val="single"/>
        </w:rPr>
        <w:t xml:space="preserve">those </w:t>
      </w:r>
      <w:r w:rsidRPr="00C16809">
        <w:rPr>
          <w:rFonts w:asciiTheme="minorHAnsi" w:hAnsiTheme="minorHAnsi" w:cstheme="minorHAnsi"/>
          <w:color w:val="000000" w:themeColor="text1"/>
          <w:highlight w:val="cyan"/>
          <w:u w:val="single"/>
        </w:rPr>
        <w:t xml:space="preserve">ideas </w:t>
      </w:r>
      <w:r w:rsidRPr="00C16809">
        <w:rPr>
          <w:rFonts w:asciiTheme="minorHAnsi" w:hAnsiTheme="minorHAnsi" w:cstheme="minorHAnsi"/>
          <w:color w:val="000000" w:themeColor="text1"/>
          <w:u w:val="single"/>
        </w:rPr>
        <w:t>by</w:t>
      </w:r>
      <w:r w:rsidRPr="00C16809">
        <w:rPr>
          <w:rFonts w:asciiTheme="minorHAnsi" w:hAnsiTheme="minorHAnsi" w:cstheme="minorHAnsi"/>
          <w:color w:val="000000" w:themeColor="text1"/>
          <w:highlight w:val="cyan"/>
          <w:u w:val="single"/>
        </w:rPr>
        <w:t xml:space="preserve"> transforming them into</w:t>
      </w:r>
      <w:r w:rsidRPr="00C16809">
        <w:rPr>
          <w:rFonts w:asciiTheme="minorHAnsi" w:hAnsiTheme="minorHAnsi" w:cstheme="minorHAnsi"/>
          <w:color w:val="000000" w:themeColor="text1"/>
          <w:u w:val="single"/>
        </w:rPr>
        <w:t xml:space="preserve"> writing and </w:t>
      </w:r>
      <w:r w:rsidRPr="00C16809">
        <w:rPr>
          <w:rFonts w:asciiTheme="minorHAnsi" w:hAnsiTheme="minorHAnsi" w:cstheme="minorHAnsi"/>
          <w:color w:val="000000" w:themeColor="text1"/>
          <w:highlight w:val="cyan"/>
          <w:u w:val="single"/>
        </w:rPr>
        <w:t>literature.</w:t>
      </w:r>
      <w:r w:rsidRPr="00C16809">
        <w:rPr>
          <w:rFonts w:asciiTheme="minorHAnsi" w:hAnsiTheme="minorHAnsi" w:cstheme="minorHAnsi"/>
          <w:color w:val="000000" w:themeColor="text1"/>
          <w:u w:val="single"/>
        </w:rPr>
        <w:t xml:space="preserve"> In fact, Stegner claimed to use Foote's writing as "</w:t>
      </w:r>
      <w:r w:rsidRPr="00C16809">
        <w:rPr>
          <w:rFonts w:asciiTheme="minorHAnsi" w:hAnsiTheme="minorHAnsi" w:cstheme="minorHAnsi"/>
          <w:color w:val="000000" w:themeColor="text1"/>
          <w:highlight w:val="cyan"/>
          <w:u w:val="single"/>
        </w:rPr>
        <w:t>raw material</w:t>
      </w:r>
      <w:r w:rsidRPr="00C16809">
        <w:rPr>
          <w:rFonts w:asciiTheme="minorHAnsi" w:hAnsiTheme="minorHAnsi" w:cstheme="minorHAnsi"/>
          <w:color w:val="000000" w:themeColor="text1"/>
          <w:u w:val="single"/>
        </w:rPr>
        <w:t xml:space="preserve">" for his work and that, </w:t>
      </w:r>
      <w:r w:rsidRPr="00C16809">
        <w:rPr>
          <w:rFonts w:asciiTheme="minorHAnsi" w:hAnsiTheme="minorHAnsi" w:cstheme="minorHAnsi"/>
          <w:color w:val="000000" w:themeColor="text1"/>
          <w:highlight w:val="cyan"/>
          <w:u w:val="single"/>
        </w:rPr>
        <w:t>through</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writing and publication of his novel</w:t>
      </w:r>
      <w:r w:rsidRPr="00C16809">
        <w:rPr>
          <w:rFonts w:asciiTheme="minorHAnsi" w:hAnsiTheme="minorHAnsi" w:cstheme="minorHAnsi"/>
          <w:color w:val="000000" w:themeColor="text1"/>
          <w:u w:val="single"/>
        </w:rPr>
        <w:t xml:space="preserve">, he "want{ed} her to </w:t>
      </w:r>
      <w:r w:rsidRPr="00C16809">
        <w:rPr>
          <w:rFonts w:asciiTheme="minorHAnsi" w:hAnsiTheme="minorHAnsi" w:cstheme="minorHAnsi"/>
          <w:color w:val="000000" w:themeColor="text1"/>
          <w:highlight w:val="cyan"/>
          <w:u w:val="single"/>
        </w:rPr>
        <w:t>cast a bigger shadow"</w:t>
      </w:r>
      <w:r w:rsidRPr="00C16809">
        <w:rPr>
          <w:rFonts w:asciiTheme="minorHAnsi" w:hAnsiTheme="minorHAnsi" w:cstheme="minorHAnsi"/>
          <w:color w:val="000000" w:themeColor="text1"/>
          <w:u w:val="single"/>
        </w:rPr>
        <w:t xml:space="preserve"> through him </w:t>
      </w:r>
      <w:r w:rsidRPr="00C16809">
        <w:rPr>
          <w:rFonts w:asciiTheme="minorHAnsi" w:hAnsiTheme="minorHAnsi" w:cstheme="minorHAnsi"/>
          <w:color w:val="000000" w:themeColor="text1"/>
          <w:highlight w:val="cyan"/>
          <w:u w:val="single"/>
        </w:rPr>
        <w:t xml:space="preserve">than she </w:t>
      </w:r>
      <w:r w:rsidRPr="00C16809">
        <w:rPr>
          <w:rFonts w:asciiTheme="minorHAnsi" w:hAnsiTheme="minorHAnsi" w:cstheme="minorHAnsi"/>
          <w:color w:val="000000" w:themeColor="text1"/>
          <w:u w:val="single"/>
        </w:rPr>
        <w:t xml:space="preserve">could do on </w:t>
      </w:r>
      <w:r w:rsidRPr="00C16809">
        <w:rPr>
          <w:rFonts w:asciiTheme="minorHAnsi" w:hAnsiTheme="minorHAnsi" w:cstheme="minorHAnsi"/>
          <w:color w:val="000000" w:themeColor="text1"/>
          <w:highlight w:val="cyan"/>
          <w:u w:val="single"/>
        </w:rPr>
        <w:t>her own</w:t>
      </w:r>
      <w:r w:rsidRPr="00C16809">
        <w:rPr>
          <w:rFonts w:asciiTheme="minorHAnsi" w:hAnsiTheme="minorHAnsi" w:cstheme="minorHAnsi"/>
          <w:color w:val="000000" w:themeColor="text1"/>
          <w:u w:val="single"/>
        </w:rPr>
        <w:t xml:space="preserve"> (Hepworth 69).</w:t>
      </w:r>
    </w:p>
    <w:p w14:paraId="57DC7333" w14:textId="77777777" w:rsidR="00DF54A8" w:rsidRPr="00C16809" w:rsidRDefault="00DF54A8" w:rsidP="00DF54A8">
      <w:pPr>
        <w:rPr>
          <w:rFonts w:asciiTheme="minorHAnsi" w:hAnsiTheme="minorHAnsi" w:cstheme="minorHAnsi"/>
        </w:rPr>
      </w:pPr>
    </w:p>
    <w:p w14:paraId="5CA91E7C" w14:textId="77777777" w:rsidR="00226E42" w:rsidRPr="00C16809" w:rsidRDefault="00226E42" w:rsidP="00226E42">
      <w:pPr>
        <w:pStyle w:val="Heading3"/>
        <w:rPr>
          <w:rFonts w:asciiTheme="minorHAnsi" w:hAnsiTheme="minorHAnsi" w:cstheme="minorHAnsi"/>
        </w:rPr>
      </w:pPr>
      <w:r w:rsidRPr="00C16809">
        <w:rPr>
          <w:rFonts w:asciiTheme="minorHAnsi" w:hAnsiTheme="minorHAnsi" w:cstheme="minorHAnsi"/>
        </w:rPr>
        <w:t>IP</w:t>
      </w:r>
    </w:p>
    <w:p w14:paraId="0C0B48E5" w14:textId="77777777" w:rsidR="00BD5DD1" w:rsidRPr="00C16809" w:rsidRDefault="00BD5DD1" w:rsidP="00C16809">
      <w:pPr>
        <w:pStyle w:val="Heading4"/>
        <w:rPr>
          <w:rStyle w:val="StyleUnderline"/>
          <w:rFonts w:asciiTheme="minorHAnsi" w:hAnsiTheme="minorHAnsi" w:cstheme="minorHAnsi"/>
          <w:u w:val="none"/>
        </w:rPr>
      </w:pPr>
      <w:r w:rsidRPr="00C16809">
        <w:rPr>
          <w:rStyle w:val="StyleUnderline"/>
          <w:rFonts w:asciiTheme="minorHAnsi" w:hAnsiTheme="minorHAnsi" w:cstheme="minorHAnsi"/>
          <w:u w:val="none"/>
        </w:rPr>
        <w:t xml:space="preserve">(x) MARKET CONTROL---the </w:t>
      </w:r>
      <w:proofErr w:type="spellStart"/>
      <w:r w:rsidRPr="00C16809">
        <w:rPr>
          <w:rStyle w:val="StyleUnderline"/>
          <w:rFonts w:asciiTheme="minorHAnsi" w:hAnsiTheme="minorHAnsi" w:cstheme="minorHAnsi"/>
          <w:u w:val="none"/>
        </w:rPr>
        <w:t>aff’s</w:t>
      </w:r>
      <w:proofErr w:type="spellEnd"/>
      <w:r w:rsidRPr="00C16809">
        <w:rPr>
          <w:rStyle w:val="StyleUnderline"/>
          <w:rFonts w:asciiTheme="minorHAnsi" w:hAnsiTheme="minorHAnsi" w:cstheme="minorHAnsi"/>
          <w:u w:val="none"/>
        </w:rPr>
        <w:t xml:space="preserve"> framing of innovation, and expansion of intellectual property is a way to control the market and exclude women. </w:t>
      </w:r>
    </w:p>
    <w:p w14:paraId="27F8367C" w14:textId="77777777" w:rsidR="00BD5DD1" w:rsidRPr="00C16809" w:rsidRDefault="00BD5DD1" w:rsidP="00BD5DD1">
      <w:pPr>
        <w:rPr>
          <w:rStyle w:val="StyleUnderline"/>
          <w:rFonts w:asciiTheme="minorHAnsi" w:hAnsiTheme="minorHAnsi" w:cstheme="minorHAnsi"/>
        </w:rPr>
      </w:pPr>
      <w:r w:rsidRPr="00C16809">
        <w:rPr>
          <w:rFonts w:asciiTheme="minorHAnsi" w:hAnsiTheme="minorHAnsi" w:cstheme="minorHAnsi"/>
        </w:rPr>
        <w:t xml:space="preserve">Margaret </w:t>
      </w:r>
      <w:r w:rsidRPr="00C16809">
        <w:rPr>
          <w:rStyle w:val="Style13ptBold"/>
          <w:rFonts w:asciiTheme="minorHAnsi" w:hAnsiTheme="minorHAnsi" w:cstheme="minorHAnsi"/>
        </w:rPr>
        <w:t>Chon 19</w:t>
      </w:r>
      <w:r w:rsidRPr="00C16809">
        <w:rPr>
          <w:rFonts w:asciiTheme="minorHAnsi" w:hAnsiTheme="minorHAnsi" w:cstheme="minorHAnsi"/>
        </w:rPr>
        <w:t xml:space="preserve">, Symposium on Anita Bernstein’s The Common Law Inside the Female Body, 2019, “Title,” </w:t>
      </w:r>
      <w:r w:rsidRPr="00C16809">
        <w:rPr>
          <w:rFonts w:asciiTheme="minorHAnsi" w:hAnsiTheme="minorHAnsi" w:cstheme="minorHAnsi"/>
          <w:i/>
          <w:iCs/>
        </w:rPr>
        <w:t>Northwestern University Law Review</w:t>
      </w:r>
      <w:r w:rsidRPr="00C16809">
        <w:rPr>
          <w:rFonts w:asciiTheme="minorHAnsi" w:hAnsiTheme="minorHAnsi" w:cstheme="minorHAnsi"/>
        </w:rPr>
        <w:t xml:space="preserve">, (114(169) https://scholarlycommons.law.northwestern.edu/cgi/viewcontent.cgi?article=1279&amp;context=nulr_online, </w:t>
      </w:r>
      <w:proofErr w:type="spellStart"/>
      <w:r w:rsidRPr="00C16809">
        <w:rPr>
          <w:rFonts w:asciiTheme="minorHAnsi" w:hAnsiTheme="minorHAnsi" w:cstheme="minorHAnsi"/>
        </w:rPr>
        <w:t>eb</w:t>
      </w:r>
      <w:proofErr w:type="spellEnd"/>
    </w:p>
    <w:p w14:paraId="784EFCD9" w14:textId="77777777" w:rsidR="00BD5DD1" w:rsidRPr="00C16809" w:rsidRDefault="00BD5DD1" w:rsidP="00BD5DD1">
      <w:pPr>
        <w:rPr>
          <w:rFonts w:asciiTheme="minorHAnsi" w:hAnsiTheme="minorHAnsi" w:cstheme="minorHAnsi"/>
        </w:rPr>
      </w:pPr>
      <w:r w:rsidRPr="00C16809">
        <w:rPr>
          <w:rFonts w:asciiTheme="minorHAnsi" w:hAnsiTheme="minorHAnsi" w:cstheme="minorHAnsi"/>
        </w:rPr>
        <w:t xml:space="preserve">II. CHALLENGE TWO: COMMERCIAL V. DIGNITARY HARM </w:t>
      </w:r>
    </w:p>
    <w:p w14:paraId="09470DD1" w14:textId="77777777" w:rsidR="00BD5DD1" w:rsidRPr="00C16809" w:rsidRDefault="00BD5DD1" w:rsidP="00BD5DD1">
      <w:pPr>
        <w:rPr>
          <w:rFonts w:asciiTheme="minorHAnsi" w:hAnsiTheme="minorHAnsi" w:cstheme="minorHAnsi"/>
          <w:sz w:val="16"/>
        </w:rPr>
      </w:pPr>
      <w:r w:rsidRPr="00C16809">
        <w:rPr>
          <w:rFonts w:asciiTheme="minorHAnsi" w:hAnsiTheme="minorHAnsi" w:cstheme="minorHAnsi"/>
          <w:sz w:val="16"/>
        </w:rPr>
        <w:t xml:space="preserve">The </w:t>
      </w:r>
      <w:r w:rsidRPr="00C16809">
        <w:rPr>
          <w:rStyle w:val="StyleUnderline"/>
          <w:rFonts w:asciiTheme="minorHAnsi" w:hAnsiTheme="minorHAnsi" w:cstheme="minorHAnsi"/>
          <w:highlight w:val="cyan"/>
        </w:rPr>
        <w:t>dominant view of IP</w:t>
      </w:r>
      <w:r w:rsidRPr="00C16809">
        <w:rPr>
          <w:rStyle w:val="StyleUnderline"/>
          <w:rFonts w:asciiTheme="minorHAnsi" w:hAnsiTheme="minorHAnsi" w:cstheme="minorHAnsi"/>
        </w:rPr>
        <w:t xml:space="preserve"> frames its instrumental </w:t>
      </w:r>
      <w:r w:rsidRPr="00C16809">
        <w:rPr>
          <w:rStyle w:val="StyleUnderline"/>
          <w:rFonts w:asciiTheme="minorHAnsi" w:hAnsiTheme="minorHAnsi" w:cstheme="minorHAnsi"/>
          <w:highlight w:val="cyan"/>
        </w:rPr>
        <w:t>purpose</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fostering innovation</w:t>
      </w:r>
      <w:r w:rsidRPr="00C16809">
        <w:rPr>
          <w:rFonts w:asciiTheme="minorHAnsi" w:hAnsiTheme="minorHAnsi" w:cstheme="minorHAnsi"/>
          <w:sz w:val="16"/>
        </w:rPr>
        <w:t xml:space="preserve"> almost </w:t>
      </w:r>
      <w:r w:rsidRPr="00C16809">
        <w:rPr>
          <w:rStyle w:val="StyleUnderline"/>
          <w:rFonts w:asciiTheme="minorHAnsi" w:hAnsiTheme="minorHAnsi" w:cstheme="minorHAnsi"/>
        </w:rPr>
        <w:t xml:space="preserve">exclusively through the </w:t>
      </w:r>
      <w:r w:rsidRPr="00C16809">
        <w:rPr>
          <w:rStyle w:val="Emphasis"/>
          <w:rFonts w:asciiTheme="minorHAnsi" w:hAnsiTheme="minorHAnsi" w:cstheme="minorHAnsi"/>
        </w:rPr>
        <w:t>robustness</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rPr>
        <w:t>market-driven outcomes</w:t>
      </w:r>
      <w:r w:rsidRPr="00C16809">
        <w:rPr>
          <w:rFonts w:asciiTheme="minorHAnsi" w:hAnsiTheme="minorHAnsi" w:cstheme="minorHAnsi"/>
          <w:sz w:val="16"/>
        </w:rPr>
        <w:t xml:space="preserve"> rather than other possible alternative metrics.25 If </w:t>
      </w:r>
      <w:r w:rsidRPr="00C16809">
        <w:rPr>
          <w:rStyle w:val="StyleUnderline"/>
          <w:rFonts w:asciiTheme="minorHAnsi" w:hAnsiTheme="minorHAnsi" w:cstheme="minorHAnsi"/>
        </w:rPr>
        <w:t xml:space="preserve">IP </w:t>
      </w:r>
      <w:r w:rsidRPr="00C16809">
        <w:rPr>
          <w:rStyle w:val="StyleUnderline"/>
          <w:rFonts w:asciiTheme="minorHAnsi" w:hAnsiTheme="minorHAnsi" w:cstheme="minorHAnsi"/>
          <w:highlight w:val="cyan"/>
        </w:rPr>
        <w:t>rights are primarily commercial rights</w:t>
      </w:r>
      <w:r w:rsidRPr="00C16809">
        <w:rPr>
          <w:rStyle w:val="StyleUnderline"/>
          <w:rFonts w:asciiTheme="minorHAnsi" w:hAnsiTheme="minorHAnsi" w:cstheme="minorHAnsi"/>
        </w:rPr>
        <w:t xml:space="preserve">, then it follows that </w:t>
      </w:r>
      <w:r w:rsidRPr="00C16809">
        <w:rPr>
          <w:rStyle w:val="Emphasis"/>
          <w:rFonts w:asciiTheme="minorHAnsi" w:hAnsiTheme="minorHAnsi" w:cstheme="minorHAnsi"/>
          <w:highlight w:val="cyan"/>
        </w:rPr>
        <w:t>IP</w:t>
      </w:r>
      <w:r w:rsidRPr="00C16809">
        <w:rPr>
          <w:rStyle w:val="StyleUnderline"/>
          <w:rFonts w:asciiTheme="minorHAnsi" w:hAnsiTheme="minorHAnsi" w:cstheme="minorHAnsi"/>
        </w:rPr>
        <w:t xml:space="preserve"> does </w:t>
      </w:r>
      <w:r w:rsidRPr="00C16809">
        <w:rPr>
          <w:rStyle w:val="StyleUnderline"/>
          <w:rFonts w:asciiTheme="minorHAnsi" w:hAnsiTheme="minorHAnsi" w:cstheme="minorHAnsi"/>
          <w:highlight w:val="cyan"/>
        </w:rPr>
        <w:t xml:space="preserve">not </w:t>
      </w:r>
      <w:r w:rsidRPr="00C16809">
        <w:rPr>
          <w:rStyle w:val="StyleUnderline"/>
          <w:rFonts w:asciiTheme="minorHAnsi" w:hAnsiTheme="minorHAnsi" w:cstheme="minorHAnsi"/>
        </w:rPr>
        <w:t xml:space="preserve">necessarily </w:t>
      </w:r>
      <w:r w:rsidRPr="00C16809">
        <w:rPr>
          <w:rStyle w:val="StyleUnderline"/>
          <w:rFonts w:asciiTheme="minorHAnsi" w:hAnsiTheme="minorHAnsi" w:cstheme="minorHAnsi"/>
          <w:highlight w:val="cyan"/>
        </w:rPr>
        <w:t>recognize</w:t>
      </w:r>
      <w:r w:rsidRPr="00C16809">
        <w:rPr>
          <w:rStyle w:val="StyleUnderline"/>
          <w:rFonts w:asciiTheme="minorHAnsi" w:hAnsiTheme="minorHAnsi" w:cstheme="minorHAnsi"/>
        </w:rPr>
        <w:t xml:space="preserve"> </w:t>
      </w:r>
      <w:r w:rsidRPr="00C16809">
        <w:rPr>
          <w:rStyle w:val="Emphasis"/>
          <w:rFonts w:asciiTheme="minorHAnsi" w:hAnsiTheme="minorHAnsi" w:cstheme="minorHAnsi"/>
          <w:highlight w:val="cyan"/>
        </w:rPr>
        <w:t>harms</w:t>
      </w:r>
      <w:r w:rsidRPr="00C16809">
        <w:rPr>
          <w:rStyle w:val="StyleUnderline"/>
          <w:rFonts w:asciiTheme="minorHAnsi" w:hAnsiTheme="minorHAnsi" w:cstheme="minorHAnsi"/>
          <w:highlight w:val="cyan"/>
        </w:rPr>
        <w:t xml:space="preserve"> other</w:t>
      </w:r>
      <w:r w:rsidRPr="00C16809">
        <w:rPr>
          <w:rStyle w:val="StyleUnderline"/>
          <w:rFonts w:asciiTheme="minorHAnsi" w:hAnsiTheme="minorHAnsi" w:cstheme="minorHAnsi"/>
        </w:rPr>
        <w:t xml:space="preserve"> than </w:t>
      </w:r>
      <w:r w:rsidRPr="00C16809">
        <w:rPr>
          <w:rStyle w:val="Emphasis"/>
          <w:rFonts w:asciiTheme="minorHAnsi" w:hAnsiTheme="minorHAnsi" w:cstheme="minorHAnsi"/>
          <w:highlight w:val="cyan"/>
        </w:rPr>
        <w:t>market-based harms</w:t>
      </w:r>
      <w:r w:rsidRPr="00C16809">
        <w:rPr>
          <w:rFonts w:asciiTheme="minorHAnsi" w:hAnsiTheme="minorHAnsi" w:cstheme="minorHAnsi"/>
          <w:sz w:val="16"/>
        </w:rPr>
        <w:t xml:space="preserve">.26 But even accepting the dominance of the market rationale, </w:t>
      </w:r>
      <w:r w:rsidRPr="00C16809">
        <w:rPr>
          <w:rStyle w:val="StyleUnderline"/>
          <w:rFonts w:asciiTheme="minorHAnsi" w:hAnsiTheme="minorHAnsi" w:cstheme="minorHAnsi"/>
        </w:rPr>
        <w:t xml:space="preserve">IP’s </w:t>
      </w:r>
      <w:r w:rsidRPr="00C16809">
        <w:rPr>
          <w:rStyle w:val="StyleUnderline"/>
          <w:rFonts w:asciiTheme="minorHAnsi" w:hAnsiTheme="minorHAnsi" w:cstheme="minorHAnsi"/>
          <w:highlight w:val="cyan"/>
        </w:rPr>
        <w:t>relationship</w:t>
      </w:r>
      <w:r w:rsidRPr="00C16809">
        <w:rPr>
          <w:rStyle w:val="StyleUnderline"/>
          <w:rFonts w:asciiTheme="minorHAnsi" w:hAnsiTheme="minorHAnsi" w:cstheme="minorHAnsi"/>
        </w:rPr>
        <w:t xml:space="preserve"> to </w:t>
      </w:r>
      <w:r w:rsidRPr="00C16809">
        <w:rPr>
          <w:rStyle w:val="Emphasis"/>
          <w:rFonts w:asciiTheme="minorHAnsi" w:hAnsiTheme="minorHAnsi" w:cstheme="minorHAnsi"/>
        </w:rPr>
        <w:t xml:space="preserve">equitable </w:t>
      </w:r>
      <w:r w:rsidRPr="00C16809">
        <w:rPr>
          <w:rStyle w:val="Emphasis"/>
          <w:rFonts w:asciiTheme="minorHAnsi" w:hAnsiTheme="minorHAnsi" w:cstheme="minorHAnsi"/>
          <w:highlight w:val="cyan"/>
        </w:rPr>
        <w:t>market participation</w:t>
      </w:r>
      <w:r w:rsidRPr="00C16809">
        <w:rPr>
          <w:rStyle w:val="StyleUnderline"/>
          <w:rFonts w:asciiTheme="minorHAnsi" w:hAnsiTheme="minorHAnsi" w:cstheme="minorHAnsi"/>
        </w:rPr>
        <w:t xml:space="preserve"> is </w:t>
      </w:r>
      <w:r w:rsidRPr="00C16809">
        <w:rPr>
          <w:rStyle w:val="Emphasis"/>
          <w:rFonts w:asciiTheme="minorHAnsi" w:hAnsiTheme="minorHAnsi" w:cstheme="minorHAnsi"/>
          <w:highlight w:val="cyan"/>
        </w:rPr>
        <w:t>problematic</w:t>
      </w:r>
      <w:r w:rsidRPr="00C16809">
        <w:rPr>
          <w:rFonts w:asciiTheme="minorHAnsi" w:hAnsiTheme="minorHAnsi" w:cstheme="minorHAnsi"/>
          <w:sz w:val="16"/>
        </w:rPr>
        <w:t xml:space="preserve">. For example, it currently results in the </w:t>
      </w:r>
      <w:r w:rsidRPr="00C16809">
        <w:rPr>
          <w:rStyle w:val="Emphasis"/>
          <w:rFonts w:asciiTheme="minorHAnsi" w:hAnsiTheme="minorHAnsi" w:cstheme="minorHAnsi"/>
          <w:highlight w:val="cyan"/>
        </w:rPr>
        <w:t xml:space="preserve">exclusion </w:t>
      </w:r>
      <w:r w:rsidRPr="00C16809">
        <w:rPr>
          <w:rStyle w:val="Emphasis"/>
          <w:rFonts w:asciiTheme="minorHAnsi" w:hAnsiTheme="minorHAnsi" w:cstheme="minorHAnsi"/>
        </w:rPr>
        <w:t xml:space="preserve">of </w:t>
      </w:r>
      <w:r w:rsidRPr="00C16809">
        <w:rPr>
          <w:rStyle w:val="Emphasis"/>
          <w:rFonts w:asciiTheme="minorHAnsi" w:hAnsiTheme="minorHAnsi" w:cstheme="minorHAnsi"/>
          <w:highlight w:val="cyan"/>
        </w:rPr>
        <w:t>women</w:t>
      </w:r>
      <w:r w:rsidRPr="00C16809">
        <w:rPr>
          <w:rFonts w:asciiTheme="minorHAnsi" w:hAnsiTheme="minorHAnsi" w:cstheme="minorHAnsi"/>
          <w:sz w:val="16"/>
          <w:highlight w:val="cyan"/>
        </w:rPr>
        <w:t xml:space="preserve"> </w:t>
      </w:r>
      <w:r w:rsidRPr="00C16809">
        <w:rPr>
          <w:rStyle w:val="StyleUnderline"/>
          <w:rFonts w:asciiTheme="minorHAnsi" w:hAnsiTheme="minorHAnsi" w:cstheme="minorHAnsi"/>
          <w:highlight w:val="cyan"/>
        </w:rPr>
        <w:t>from</w:t>
      </w:r>
      <w:r w:rsidRPr="00C16809">
        <w:rPr>
          <w:rFonts w:asciiTheme="minorHAnsi" w:hAnsiTheme="minorHAnsi" w:cstheme="minorHAnsi"/>
          <w:sz w:val="16"/>
        </w:rPr>
        <w:t xml:space="preserve"> much of the </w:t>
      </w:r>
      <w:r w:rsidRPr="00C16809">
        <w:rPr>
          <w:rStyle w:val="StyleUnderline"/>
          <w:rFonts w:asciiTheme="minorHAnsi" w:hAnsiTheme="minorHAnsi" w:cstheme="minorHAnsi"/>
        </w:rPr>
        <w:t xml:space="preserve">economic fruits of creative and inventive </w:t>
      </w:r>
      <w:r w:rsidRPr="00C16809">
        <w:rPr>
          <w:rStyle w:val="StyleUnderline"/>
          <w:rFonts w:asciiTheme="minorHAnsi" w:hAnsiTheme="minorHAnsi" w:cstheme="minorHAnsi"/>
          <w:highlight w:val="cyan"/>
        </w:rPr>
        <w:t>activity</w:t>
      </w:r>
      <w:r w:rsidRPr="00C16809">
        <w:rPr>
          <w:rFonts w:asciiTheme="minorHAnsi" w:hAnsiTheme="minorHAnsi" w:cstheme="minorHAnsi"/>
          <w:sz w:val="16"/>
        </w:rPr>
        <w:t>.27 In addition to this problematic distribution of IP’s economic benefits, the overly-</w:t>
      </w:r>
      <w:r w:rsidRPr="00C16809">
        <w:rPr>
          <w:rStyle w:val="StyleUnderline"/>
          <w:rFonts w:asciiTheme="minorHAnsi" w:hAnsiTheme="minorHAnsi" w:cstheme="minorHAnsi"/>
          <w:highlight w:val="cyan"/>
        </w:rPr>
        <w:t>narrow view</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IP</w:t>
      </w:r>
      <w:r w:rsidRPr="00C16809">
        <w:rPr>
          <w:rStyle w:val="StyleUnderline"/>
          <w:rFonts w:asciiTheme="minorHAnsi" w:hAnsiTheme="minorHAnsi" w:cstheme="minorHAnsi"/>
        </w:rPr>
        <w:t xml:space="preserve"> as a set of commercial rights </w:t>
      </w:r>
      <w:r w:rsidRPr="00C16809">
        <w:rPr>
          <w:rStyle w:val="StyleUnderline"/>
          <w:rFonts w:asciiTheme="minorHAnsi" w:hAnsiTheme="minorHAnsi" w:cstheme="minorHAnsi"/>
          <w:highlight w:val="cyan"/>
        </w:rPr>
        <w:t>negates</w:t>
      </w:r>
      <w:r w:rsidRPr="00C16809">
        <w:rPr>
          <w:rFonts w:asciiTheme="minorHAnsi" w:hAnsiTheme="minorHAnsi" w:cstheme="minorHAnsi"/>
          <w:sz w:val="16"/>
        </w:rPr>
        <w:t xml:space="preserve"> the intertwined </w:t>
      </w:r>
      <w:r w:rsidRPr="00C16809">
        <w:rPr>
          <w:rStyle w:val="StyleUnderline"/>
          <w:rFonts w:asciiTheme="minorHAnsi" w:hAnsiTheme="minorHAnsi" w:cstheme="minorHAnsi"/>
        </w:rPr>
        <w:t xml:space="preserve">history of common law </w:t>
      </w:r>
      <w:r w:rsidRPr="00C16809">
        <w:rPr>
          <w:rStyle w:val="Emphasis"/>
          <w:rFonts w:asciiTheme="minorHAnsi" w:hAnsiTheme="minorHAnsi" w:cstheme="minorHAnsi"/>
          <w:highlight w:val="cyan"/>
        </w:rPr>
        <w:t>privacy</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 xml:space="preserve">statutory </w:t>
      </w:r>
      <w:r w:rsidRPr="00C16809">
        <w:rPr>
          <w:rStyle w:val="Emphasis"/>
          <w:rFonts w:asciiTheme="minorHAnsi" w:hAnsiTheme="minorHAnsi" w:cstheme="minorHAnsi"/>
          <w:highlight w:val="cyan"/>
        </w:rPr>
        <w:t>publication</w:t>
      </w:r>
      <w:r w:rsidRPr="00C16809">
        <w:rPr>
          <w:rFonts w:asciiTheme="minorHAnsi" w:hAnsiTheme="minorHAnsi" w:cstheme="minorHAnsi"/>
          <w:sz w:val="16"/>
        </w:rPr>
        <w:t xml:space="preserve"> in copyright law,28 not to </w:t>
      </w:r>
      <w:r w:rsidRPr="00C16809">
        <w:rPr>
          <w:rStyle w:val="StyleUnderline"/>
          <w:rFonts w:asciiTheme="minorHAnsi" w:hAnsiTheme="minorHAnsi" w:cstheme="minorHAnsi"/>
        </w:rPr>
        <w:t xml:space="preserve">mention the various intersectional approaches of IP more broadly within torts-like </w:t>
      </w:r>
      <w:r w:rsidRPr="00C16809">
        <w:rPr>
          <w:rStyle w:val="Emphasis"/>
          <w:rFonts w:asciiTheme="minorHAnsi" w:hAnsiTheme="minorHAnsi" w:cstheme="minorHAnsi"/>
        </w:rPr>
        <w:t>human rights regimes</w:t>
      </w:r>
      <w:r w:rsidRPr="00C16809">
        <w:rPr>
          <w:rFonts w:asciiTheme="minorHAnsi" w:hAnsiTheme="minorHAnsi" w:cstheme="minorHAnsi"/>
          <w:sz w:val="16"/>
        </w:rPr>
        <w:t xml:space="preserve">.29 By contrast, much of what is protectible by copyright is not intended to be monetized, but rather </w:t>
      </w:r>
      <w:r w:rsidRPr="00C16809">
        <w:rPr>
          <w:rStyle w:val="StyleUnderline"/>
          <w:rFonts w:asciiTheme="minorHAnsi" w:hAnsiTheme="minorHAnsi" w:cstheme="minorHAnsi"/>
        </w:rPr>
        <w:t xml:space="preserve">to </w:t>
      </w:r>
      <w:r w:rsidRPr="00C16809">
        <w:rPr>
          <w:rStyle w:val="StyleUnderline"/>
          <w:rFonts w:asciiTheme="minorHAnsi" w:hAnsiTheme="minorHAnsi" w:cstheme="minorHAnsi"/>
          <w:highlight w:val="cyan"/>
        </w:rPr>
        <w:t>contribute to self-</w:t>
      </w:r>
      <w:r w:rsidRPr="00C16809">
        <w:rPr>
          <w:rStyle w:val="Emphasis"/>
          <w:rFonts w:asciiTheme="minorHAnsi" w:hAnsiTheme="minorHAnsi" w:cstheme="minorHAnsi"/>
          <w:highlight w:val="cyan"/>
        </w:rPr>
        <w:t>actualization</w:t>
      </w:r>
      <w:r w:rsidRPr="00C16809">
        <w:rPr>
          <w:rFonts w:asciiTheme="minorHAnsi" w:hAnsiTheme="minorHAnsi" w:cstheme="minorHAnsi"/>
          <w:sz w:val="16"/>
        </w:rPr>
        <w:t xml:space="preserve"> and/or the </w:t>
      </w:r>
      <w:r w:rsidRPr="00C16809">
        <w:rPr>
          <w:rStyle w:val="StyleUnderline"/>
          <w:rFonts w:asciiTheme="minorHAnsi" w:hAnsiTheme="minorHAnsi" w:cstheme="minorHAnsi"/>
        </w:rPr>
        <w:t>nurturing of sociality</w:t>
      </w:r>
      <w:r w:rsidRPr="00C16809">
        <w:rPr>
          <w:rFonts w:asciiTheme="minorHAnsi" w:hAnsiTheme="minorHAnsi" w:cstheme="minorHAnsi"/>
          <w:sz w:val="16"/>
        </w:rPr>
        <w:t xml:space="preserve"> to the end of human flourishing.30 </w:t>
      </w:r>
      <w:r w:rsidRPr="00C16809">
        <w:rPr>
          <w:rStyle w:val="Emphasis"/>
          <w:rFonts w:asciiTheme="minorHAnsi" w:hAnsiTheme="minorHAnsi" w:cstheme="minorHAnsi"/>
        </w:rPr>
        <w:t>Numerous IP scholars</w:t>
      </w:r>
      <w:r w:rsidRPr="00C16809">
        <w:rPr>
          <w:rFonts w:asciiTheme="minorHAnsi" w:hAnsiTheme="minorHAnsi" w:cstheme="minorHAnsi"/>
          <w:sz w:val="16"/>
        </w:rPr>
        <w:t xml:space="preserve"> have critiqued the </w:t>
      </w:r>
      <w:r w:rsidRPr="00C16809">
        <w:rPr>
          <w:rStyle w:val="StyleUnderline"/>
          <w:rFonts w:asciiTheme="minorHAnsi" w:hAnsiTheme="minorHAnsi" w:cstheme="minorHAnsi"/>
        </w:rPr>
        <w:t xml:space="preserve">anachronistic view that all authors and inventors care about is </w:t>
      </w:r>
      <w:r w:rsidRPr="00C16809">
        <w:rPr>
          <w:rStyle w:val="Emphasis"/>
          <w:rFonts w:asciiTheme="minorHAnsi" w:hAnsiTheme="minorHAnsi" w:cstheme="minorHAnsi"/>
        </w:rPr>
        <w:t>remuneration</w:t>
      </w:r>
      <w:r w:rsidRPr="00C16809">
        <w:rPr>
          <w:rFonts w:asciiTheme="minorHAnsi" w:hAnsiTheme="minorHAnsi" w:cstheme="minorHAnsi"/>
          <w:sz w:val="16"/>
        </w:rPr>
        <w:t>.31 Even the U.S. Copyright Office recently departed from its usual focus on economic rights with a report emphasizing moral rights such as attribution.32</w:t>
      </w:r>
    </w:p>
    <w:p w14:paraId="121D607D" w14:textId="77777777" w:rsidR="00BD5DD1" w:rsidRPr="00C16809" w:rsidRDefault="00BD5DD1" w:rsidP="00BD5DD1">
      <w:pPr>
        <w:rPr>
          <w:rFonts w:asciiTheme="minorHAnsi" w:hAnsiTheme="minorHAnsi" w:cstheme="minorHAnsi"/>
        </w:rPr>
      </w:pPr>
    </w:p>
    <w:p w14:paraId="7A029D04" w14:textId="77777777" w:rsidR="00B336C9" w:rsidRPr="00C16809" w:rsidRDefault="00B336C9" w:rsidP="00B336C9">
      <w:pPr>
        <w:pStyle w:val="Heading4"/>
        <w:rPr>
          <w:rFonts w:asciiTheme="minorHAnsi" w:hAnsiTheme="minorHAnsi" w:cstheme="minorHAnsi"/>
        </w:rPr>
      </w:pPr>
      <w:r w:rsidRPr="00C16809">
        <w:rPr>
          <w:rFonts w:asciiTheme="minorHAnsi" w:hAnsiTheme="minorHAnsi" w:cstheme="minorHAnsi"/>
        </w:rPr>
        <w:t>Discussions surrounding IPR are not neutral but invested in sexism</w:t>
      </w:r>
    </w:p>
    <w:p w14:paraId="514E9099" w14:textId="77777777" w:rsidR="00B336C9" w:rsidRPr="00C16809" w:rsidRDefault="00B336C9" w:rsidP="00B336C9">
      <w:pPr>
        <w:spacing w:after="255" w:line="240" w:lineRule="auto"/>
        <w:rPr>
          <w:rFonts w:asciiTheme="minorHAnsi" w:eastAsia="Times New Roman" w:hAnsiTheme="minorHAnsi" w:cstheme="minorHAnsi"/>
          <w:color w:val="000000" w:themeColor="text1"/>
          <w:sz w:val="18"/>
          <w:szCs w:val="18"/>
        </w:rPr>
      </w:pPr>
      <w:r w:rsidRPr="00C16809">
        <w:rPr>
          <w:rFonts w:asciiTheme="minorHAnsi" w:eastAsia="Times New Roman" w:hAnsiTheme="minorHAnsi" w:cstheme="minorHAnsi"/>
          <w:b/>
          <w:bCs/>
          <w:color w:val="000000" w:themeColor="text1"/>
        </w:rPr>
        <w:t xml:space="preserve">Swanson ’15 </w:t>
      </w:r>
      <w:r w:rsidRPr="00C16809">
        <w:rPr>
          <w:rFonts w:asciiTheme="minorHAnsi" w:eastAsia="Times New Roman" w:hAnsiTheme="minorHAnsi" w:cstheme="minorHAnsi"/>
          <w:color w:val="000000" w:themeColor="text1"/>
          <w:sz w:val="18"/>
          <w:szCs w:val="18"/>
        </w:rPr>
        <w:t>[Kara W. Swanson, Professor of law and affiliate law of history at Northeastern University; The American University Journal of Gender, Social Policy &amp; the Law; “Intellectual Property and gender: Reflections on accomplishments and methodology”;</w:t>
      </w:r>
      <w:r w:rsidRPr="00C16809">
        <w:rPr>
          <w:rFonts w:asciiTheme="minorHAnsi" w:hAnsiTheme="minorHAnsi" w:cstheme="minorHAnsi"/>
        </w:rPr>
        <w:t xml:space="preserve"> </w:t>
      </w:r>
      <w:r w:rsidRPr="00C16809">
        <w:rPr>
          <w:rFonts w:asciiTheme="minorHAnsi" w:eastAsia="Times New Roman" w:hAnsiTheme="minorHAnsi" w:cstheme="minorHAnsi"/>
          <w:color w:val="000000" w:themeColor="text1"/>
          <w:sz w:val="18"/>
          <w:szCs w:val="18"/>
        </w:rPr>
        <w:t>https://www.proquest.com/docview/1788568402/abstract/BC9BA01FA3F343D5PQ/14?accountid=14667&amp;sourcetype=Scholarly%20Journals; Vol. 24, Issue 1, page 183-186 12/4/2015]</w:t>
      </w:r>
    </w:p>
    <w:p w14:paraId="4E0E1805" w14:textId="77777777" w:rsidR="00B336C9" w:rsidRPr="00C16809" w:rsidRDefault="00B336C9" w:rsidP="00B336C9">
      <w:pPr>
        <w:spacing w:after="255" w:line="240" w:lineRule="auto"/>
        <w:rPr>
          <w:rFonts w:asciiTheme="minorHAnsi" w:eastAsia="Times New Roman" w:hAnsiTheme="minorHAnsi" w:cstheme="minorHAnsi"/>
          <w:color w:val="000000" w:themeColor="text1"/>
        </w:rPr>
      </w:pPr>
      <w:r w:rsidRPr="00C16809">
        <w:rPr>
          <w:rFonts w:asciiTheme="minorHAnsi" w:eastAsia="Times New Roman" w:hAnsiTheme="minorHAnsi" w:cstheme="minorHAnsi"/>
          <w:color w:val="000000" w:themeColor="text1"/>
          <w:sz w:val="18"/>
          <w:szCs w:val="18"/>
        </w:rPr>
        <w:t xml:space="preserve">As a historian of women, technology, and science, I have sometimes made the mistake of thinking of gender disparity in participation in IP systems as old news, noticed and discussed for over a century.33 But what is important and significant, and explored in past symposia, is the extent to which such disparate participation is not merely the stuff of history, but rather current reality. </w:t>
      </w:r>
      <w:r w:rsidRPr="00C16809">
        <w:rPr>
          <w:rFonts w:asciiTheme="minorHAnsi" w:eastAsia="Times New Roman" w:hAnsiTheme="minorHAnsi" w:cstheme="minorHAnsi"/>
          <w:color w:val="000000" w:themeColor="text1"/>
          <w:u w:val="single"/>
        </w:rPr>
        <w:t xml:space="preserve">In the early twenty-first century, </w:t>
      </w:r>
      <w:r w:rsidRPr="00C16809">
        <w:rPr>
          <w:rFonts w:asciiTheme="minorHAnsi" w:eastAsia="Times New Roman" w:hAnsiTheme="minorHAnsi" w:cstheme="minorHAnsi"/>
          <w:b/>
          <w:bCs/>
          <w:color w:val="000000" w:themeColor="text1"/>
          <w:highlight w:val="cyan"/>
          <w:u w:val="single"/>
        </w:rPr>
        <w:t>women are receiving fewer than 11% of patents issued</w:t>
      </w:r>
      <w:r w:rsidRPr="00C16809">
        <w:rPr>
          <w:rFonts w:asciiTheme="minorHAnsi" w:eastAsia="Times New Roman" w:hAnsiTheme="minorHAnsi" w:cstheme="minorHAnsi"/>
          <w:color w:val="000000" w:themeColor="text1"/>
          <w:highlight w:val="cyan"/>
          <w:u w:val="single"/>
        </w:rPr>
        <w:t xml:space="preserve"> in the U</w:t>
      </w:r>
      <w:r w:rsidRPr="00C16809">
        <w:rPr>
          <w:rFonts w:asciiTheme="minorHAnsi" w:eastAsia="Times New Roman" w:hAnsiTheme="minorHAnsi" w:cstheme="minorHAnsi"/>
          <w:color w:val="000000" w:themeColor="text1"/>
          <w:u w:val="single"/>
        </w:rPr>
        <w:t xml:space="preserve">nited </w:t>
      </w:r>
      <w:r w:rsidRPr="00C16809">
        <w:rPr>
          <w:rFonts w:asciiTheme="minorHAnsi" w:eastAsia="Times New Roman" w:hAnsiTheme="minorHAnsi" w:cstheme="minorHAnsi"/>
          <w:color w:val="000000" w:themeColor="text1"/>
          <w:highlight w:val="cyan"/>
          <w:u w:val="single"/>
        </w:rPr>
        <w:t>S</w:t>
      </w:r>
      <w:r w:rsidRPr="00C16809">
        <w:rPr>
          <w:rFonts w:asciiTheme="minorHAnsi" w:eastAsia="Times New Roman" w:hAnsiTheme="minorHAnsi" w:cstheme="minorHAnsi"/>
          <w:color w:val="000000" w:themeColor="text1"/>
          <w:u w:val="single"/>
        </w:rPr>
        <w:t xml:space="preserve">tates.34 That is not just a disparity, </w:t>
      </w:r>
      <w:r w:rsidRPr="00C16809">
        <w:rPr>
          <w:rFonts w:asciiTheme="minorHAnsi" w:eastAsia="Times New Roman" w:hAnsiTheme="minorHAnsi" w:cstheme="minorHAnsi"/>
          <w:color w:val="000000" w:themeColor="text1"/>
          <w:highlight w:val="cyan"/>
          <w:u w:val="single"/>
        </w:rPr>
        <w:t>it is a chasm</w:t>
      </w:r>
      <w:r w:rsidRPr="00C16809">
        <w:rPr>
          <w:rFonts w:asciiTheme="minorHAnsi" w:eastAsia="Times New Roman" w:hAnsiTheme="minorHAnsi" w:cstheme="minorHAnsi"/>
          <w:color w:val="000000" w:themeColor="text1"/>
          <w:u w:val="single"/>
        </w:rPr>
        <w:t xml:space="preserve">. Further, research shows that </w:t>
      </w:r>
      <w:r w:rsidRPr="00C16809">
        <w:rPr>
          <w:rFonts w:asciiTheme="minorHAnsi" w:eastAsia="Times New Roman" w:hAnsiTheme="minorHAnsi" w:cstheme="minorHAnsi"/>
          <w:color w:val="000000" w:themeColor="text1"/>
          <w:highlight w:val="cyan"/>
          <w:u w:val="single"/>
        </w:rPr>
        <w:t>female scientists patent less often than male scientists, even in areas of science where there is near-gender parity in personnel</w:t>
      </w:r>
      <w:r w:rsidRPr="00C16809">
        <w:rPr>
          <w:rFonts w:asciiTheme="minorHAnsi" w:eastAsia="Times New Roman" w:hAnsiTheme="minorHAnsi" w:cstheme="minorHAnsi"/>
          <w:color w:val="000000" w:themeColor="text1"/>
          <w:u w:val="single"/>
        </w:rPr>
        <w:t xml:space="preserve"> (bioscience) and when researchers attempt to control for other possible causative variables, such as age and institutional affiliation.35 As Dan Burk has been considering, this situation cries out for rectification. Is there something within the patent system itself, in addition to the well-known barriers to women's participation in science, engineering, and technology that is limiting women's participation?</w:t>
      </w:r>
      <w:r w:rsidRPr="00C16809">
        <w:rPr>
          <w:rFonts w:asciiTheme="minorHAnsi" w:eastAsia="Times New Roman" w:hAnsiTheme="minorHAnsi" w:cstheme="minorHAnsi"/>
          <w:color w:val="000000" w:themeColor="text1"/>
        </w:rPr>
        <w:t xml:space="preserve"> </w:t>
      </w:r>
      <w:r w:rsidRPr="00C16809">
        <w:rPr>
          <w:rFonts w:asciiTheme="minorHAnsi" w:eastAsia="Times New Roman" w:hAnsiTheme="minorHAnsi" w:cstheme="minorHAnsi"/>
          <w:color w:val="000000" w:themeColor="text1"/>
          <w:sz w:val="18"/>
          <w:szCs w:val="18"/>
        </w:rPr>
        <w:t>Burk is exploring possible "levers" within the patent system that might be pulled to improve female participation.36</w:t>
      </w:r>
    </w:p>
    <w:p w14:paraId="0DBC5AE0" w14:textId="77777777" w:rsidR="00B336C9" w:rsidRPr="00C16809" w:rsidRDefault="00B336C9" w:rsidP="00B336C9">
      <w:pPr>
        <w:spacing w:after="255" w:line="240" w:lineRule="auto"/>
        <w:rPr>
          <w:rFonts w:asciiTheme="minorHAnsi" w:eastAsia="Times New Roman" w:hAnsiTheme="minorHAnsi" w:cstheme="minorHAnsi"/>
          <w:color w:val="000000" w:themeColor="text1"/>
          <w:sz w:val="18"/>
          <w:szCs w:val="18"/>
        </w:rPr>
      </w:pPr>
      <w:r w:rsidRPr="00C16809">
        <w:rPr>
          <w:rFonts w:asciiTheme="minorHAnsi" w:eastAsia="Times New Roman" w:hAnsiTheme="minorHAnsi" w:cstheme="minorHAnsi"/>
          <w:color w:val="000000" w:themeColor="text1"/>
          <w:u w:val="single"/>
        </w:rPr>
        <w:t xml:space="preserve">What also becomes apparent when one considers the data about women and patenting is that we lack such data, historical or present-day, for women and the copyright system or the trademark system. We know something about the percentage of women executives in copyright-intensive industries,37 and we know, thanks to participants in this symposia and those who built on their work, something about how </w:t>
      </w:r>
      <w:r w:rsidRPr="00C16809">
        <w:rPr>
          <w:rFonts w:asciiTheme="minorHAnsi" w:eastAsia="Times New Roman" w:hAnsiTheme="minorHAnsi" w:cstheme="minorHAnsi"/>
          <w:b/>
          <w:bCs/>
          <w:color w:val="000000" w:themeColor="text1"/>
          <w:highlight w:val="cyan"/>
          <w:u w:val="single"/>
        </w:rPr>
        <w:t>copyright tends to exclude traditionally female forms of knowledge and creativity</w:t>
      </w:r>
      <w:r w:rsidRPr="00C16809">
        <w:rPr>
          <w:rFonts w:asciiTheme="minorHAnsi" w:eastAsia="Times New Roman" w:hAnsiTheme="minorHAnsi" w:cstheme="minorHAnsi"/>
          <w:color w:val="000000" w:themeColor="text1"/>
          <w:u w:val="single"/>
        </w:rPr>
        <w:t>,</w:t>
      </w:r>
      <w:r w:rsidRPr="00C16809">
        <w:rPr>
          <w:rFonts w:asciiTheme="minorHAnsi" w:eastAsia="Times New Roman" w:hAnsiTheme="minorHAnsi" w:cstheme="minorHAnsi"/>
          <w:color w:val="000000" w:themeColor="text1"/>
          <w:sz w:val="18"/>
          <w:szCs w:val="18"/>
        </w:rPr>
        <w:t>38 but what can we say about copyright registration, copyright infringement claims, and the rate of trademark registration by women-owned businesses?39 This is not old news, but news yet to be gathered.</w:t>
      </w:r>
    </w:p>
    <w:p w14:paraId="0DF6FBCD" w14:textId="77777777" w:rsidR="00B336C9" w:rsidRPr="00C16809" w:rsidRDefault="00B336C9" w:rsidP="00B336C9">
      <w:pPr>
        <w:spacing w:after="255" w:line="240" w:lineRule="auto"/>
        <w:rPr>
          <w:rFonts w:asciiTheme="minorHAnsi" w:eastAsia="Times New Roman" w:hAnsiTheme="minorHAnsi" w:cstheme="minorHAnsi"/>
          <w:color w:val="000000" w:themeColor="text1"/>
          <w:sz w:val="18"/>
          <w:szCs w:val="18"/>
        </w:rPr>
      </w:pPr>
      <w:r w:rsidRPr="00C16809">
        <w:rPr>
          <w:rFonts w:asciiTheme="minorHAnsi" w:eastAsia="Times New Roman" w:hAnsiTheme="minorHAnsi" w:cstheme="minorHAnsi"/>
          <w:color w:val="000000" w:themeColor="text1"/>
          <w:sz w:val="18"/>
          <w:szCs w:val="18"/>
        </w:rPr>
        <w:t>2. Analyzing the Application of IP Doctrines to Gendered and Sexualized Subject Matter</w:t>
      </w:r>
    </w:p>
    <w:p w14:paraId="57269255" w14:textId="77777777" w:rsidR="00B336C9" w:rsidRPr="00C16809" w:rsidRDefault="00B336C9" w:rsidP="00B336C9">
      <w:pPr>
        <w:spacing w:after="255" w:line="240" w:lineRule="auto"/>
        <w:rPr>
          <w:rFonts w:asciiTheme="minorHAnsi" w:eastAsia="Times New Roman" w:hAnsiTheme="minorHAnsi" w:cstheme="minorHAnsi"/>
          <w:color w:val="000000" w:themeColor="text1"/>
          <w:u w:val="single"/>
        </w:rPr>
      </w:pPr>
      <w:r w:rsidRPr="00C16809">
        <w:rPr>
          <w:rFonts w:asciiTheme="minorHAnsi" w:eastAsia="Times New Roman" w:hAnsiTheme="minorHAnsi" w:cstheme="minorHAnsi"/>
          <w:color w:val="000000" w:themeColor="text1"/>
          <w:sz w:val="18"/>
          <w:szCs w:val="18"/>
        </w:rPr>
        <w:t>These symposia have also highlighted the extent to which intellectual property laws are applied in unusual ways when the subject matter involves sex, sexuality, and/or gender.</w:t>
      </w:r>
      <w:r w:rsidRPr="00C16809">
        <w:rPr>
          <w:rFonts w:asciiTheme="minorHAnsi" w:eastAsia="Times New Roman" w:hAnsiTheme="minorHAnsi" w:cstheme="minorHAnsi"/>
          <w:color w:val="000000" w:themeColor="text1"/>
        </w:rPr>
        <w:t xml:space="preserve"> </w:t>
      </w:r>
      <w:r w:rsidRPr="00C16809">
        <w:rPr>
          <w:rFonts w:asciiTheme="minorHAnsi" w:eastAsia="Times New Roman" w:hAnsiTheme="minorHAnsi" w:cstheme="minorHAnsi"/>
          <w:color w:val="000000" w:themeColor="text1"/>
          <w:u w:val="single"/>
        </w:rPr>
        <w:t xml:space="preserve">Past </w:t>
      </w:r>
      <w:r w:rsidRPr="00C16809">
        <w:rPr>
          <w:rFonts w:asciiTheme="minorHAnsi" w:eastAsia="Times New Roman" w:hAnsiTheme="minorHAnsi" w:cstheme="minorHAnsi"/>
          <w:color w:val="000000" w:themeColor="text1"/>
          <w:highlight w:val="cyan"/>
          <w:u w:val="single"/>
        </w:rPr>
        <w:t>participants</w:t>
      </w:r>
      <w:r w:rsidRPr="00C16809">
        <w:rPr>
          <w:rFonts w:asciiTheme="minorHAnsi" w:eastAsia="Times New Roman" w:hAnsiTheme="minorHAnsi" w:cstheme="minorHAnsi"/>
          <w:color w:val="000000" w:themeColor="text1"/>
          <w:u w:val="single"/>
        </w:rPr>
        <w:t xml:space="preserve"> have </w:t>
      </w:r>
      <w:r w:rsidRPr="00C16809">
        <w:rPr>
          <w:rFonts w:asciiTheme="minorHAnsi" w:eastAsia="Times New Roman" w:hAnsiTheme="minorHAnsi" w:cstheme="minorHAnsi"/>
          <w:color w:val="000000" w:themeColor="text1"/>
          <w:highlight w:val="cyan"/>
          <w:u w:val="single"/>
        </w:rPr>
        <w:t>identified the legal oddities that occur when courts decide cases involving IP claims and sexuality</w:t>
      </w:r>
      <w:r w:rsidRPr="00C16809">
        <w:rPr>
          <w:rFonts w:asciiTheme="minorHAnsi" w:eastAsia="Times New Roman" w:hAnsiTheme="minorHAnsi" w:cstheme="minorHAnsi"/>
          <w:color w:val="000000" w:themeColor="text1"/>
          <w:u w:val="single"/>
        </w:rPr>
        <w:t xml:space="preserve">. </w:t>
      </w:r>
      <w:proofErr w:type="spellStart"/>
      <w:r w:rsidRPr="00C16809">
        <w:rPr>
          <w:rFonts w:asciiTheme="minorHAnsi" w:eastAsia="Times New Roman" w:hAnsiTheme="minorHAnsi" w:cstheme="minorHAnsi"/>
          <w:b/>
          <w:bCs/>
          <w:color w:val="000000" w:themeColor="text1"/>
        </w:rPr>
        <w:t>Tushnet</w:t>
      </w:r>
      <w:proofErr w:type="spellEnd"/>
      <w:r w:rsidRPr="00C16809">
        <w:rPr>
          <w:rFonts w:asciiTheme="minorHAnsi" w:eastAsia="Times New Roman" w:hAnsiTheme="minorHAnsi" w:cstheme="minorHAnsi"/>
          <w:b/>
          <w:bCs/>
          <w:color w:val="000000" w:themeColor="text1"/>
          <w:u w:val="single"/>
        </w:rPr>
        <w:t xml:space="preserve"> has tracked the application of the fair use doctrine to sexualizing reuses or derivative works</w:t>
      </w:r>
      <w:r w:rsidRPr="00C16809">
        <w:rPr>
          <w:rFonts w:asciiTheme="minorHAnsi" w:eastAsia="Times New Roman" w:hAnsiTheme="minorHAnsi" w:cstheme="minorHAnsi"/>
          <w:color w:val="000000" w:themeColor="text1"/>
          <w:u w:val="single"/>
        </w:rPr>
        <w:t>.40 Katyal has looked further, to track differences in decisions when that sexualization is heteronormative or transgressive.41 In a similar vein, Leigh Hansmann has used this perspective to consider the doctrine of tarnishing in trademark law, considering when sexualization is actionable trademark dilution.42 In my own work, first presented at this symposium, I have analyzed the result when the public use doctrine in patent law was applied to the corset as a stand-in for female sexuality.43</w:t>
      </w:r>
      <w:r w:rsidRPr="00C16809">
        <w:rPr>
          <w:rFonts w:asciiTheme="minorHAnsi" w:eastAsia="Times New Roman" w:hAnsiTheme="minorHAnsi" w:cstheme="minorHAnsi"/>
          <w:b/>
          <w:bCs/>
          <w:color w:val="000000" w:themeColor="text1"/>
          <w:u w:val="single"/>
        </w:rPr>
        <w:t xml:space="preserve"> As these </w:t>
      </w:r>
      <w:r w:rsidRPr="00C16809">
        <w:rPr>
          <w:rFonts w:asciiTheme="minorHAnsi" w:eastAsia="Times New Roman" w:hAnsiTheme="minorHAnsi" w:cstheme="minorHAnsi"/>
          <w:b/>
          <w:bCs/>
          <w:color w:val="000000" w:themeColor="text1"/>
          <w:highlight w:val="cyan"/>
          <w:u w:val="single"/>
        </w:rPr>
        <w:t>IP doctrines</w:t>
      </w:r>
      <w:r w:rsidRPr="00C16809">
        <w:rPr>
          <w:rFonts w:asciiTheme="minorHAnsi" w:eastAsia="Times New Roman" w:hAnsiTheme="minorHAnsi" w:cstheme="minorHAnsi"/>
          <w:b/>
          <w:bCs/>
          <w:color w:val="000000" w:themeColor="text1"/>
          <w:u w:val="single"/>
        </w:rPr>
        <w:t xml:space="preserve"> are </w:t>
      </w:r>
      <w:r w:rsidRPr="00C16809">
        <w:rPr>
          <w:rFonts w:asciiTheme="minorHAnsi" w:eastAsia="Times New Roman" w:hAnsiTheme="minorHAnsi" w:cstheme="minorHAnsi"/>
          <w:b/>
          <w:bCs/>
          <w:color w:val="000000" w:themeColor="text1"/>
          <w:highlight w:val="cyan"/>
          <w:u w:val="single"/>
        </w:rPr>
        <w:t>constantly in play</w:t>
      </w:r>
      <w:r w:rsidRPr="00C16809">
        <w:rPr>
          <w:rFonts w:asciiTheme="minorHAnsi" w:eastAsia="Times New Roman" w:hAnsiTheme="minorHAnsi" w:cstheme="minorHAnsi"/>
          <w:b/>
          <w:bCs/>
          <w:color w:val="000000" w:themeColor="text1"/>
          <w:u w:val="single"/>
        </w:rPr>
        <w:t xml:space="preserve">, </w:t>
      </w:r>
      <w:r w:rsidRPr="00C16809">
        <w:rPr>
          <w:rFonts w:asciiTheme="minorHAnsi" w:eastAsia="Times New Roman" w:hAnsiTheme="minorHAnsi" w:cstheme="minorHAnsi"/>
          <w:b/>
          <w:bCs/>
          <w:color w:val="000000" w:themeColor="text1"/>
          <w:highlight w:val="cyan"/>
          <w:u w:val="single"/>
        </w:rPr>
        <w:t>both in court decisions and in policy discussions about law reform</w:t>
      </w:r>
      <w:r w:rsidRPr="00C16809">
        <w:rPr>
          <w:rFonts w:asciiTheme="minorHAnsi" w:eastAsia="Times New Roman" w:hAnsiTheme="minorHAnsi" w:cstheme="minorHAnsi"/>
          <w:b/>
          <w:bCs/>
          <w:color w:val="000000" w:themeColor="text1"/>
          <w:u w:val="single"/>
        </w:rPr>
        <w:t xml:space="preserve">, keeping this work up-to-date and in the public eye seems crucially important. This </w:t>
      </w:r>
      <w:r w:rsidRPr="00C16809">
        <w:rPr>
          <w:rFonts w:asciiTheme="minorHAnsi" w:eastAsia="Times New Roman" w:hAnsiTheme="minorHAnsi" w:cstheme="minorHAnsi"/>
          <w:b/>
          <w:bCs/>
          <w:color w:val="000000" w:themeColor="text1"/>
          <w:highlight w:val="cyan"/>
          <w:u w:val="single"/>
        </w:rPr>
        <w:t>area of research</w:t>
      </w:r>
      <w:r w:rsidRPr="00C16809">
        <w:rPr>
          <w:rFonts w:asciiTheme="minorHAnsi" w:eastAsia="Times New Roman" w:hAnsiTheme="minorHAnsi" w:cstheme="minorHAnsi"/>
          <w:b/>
          <w:bCs/>
          <w:color w:val="000000" w:themeColor="text1"/>
          <w:u w:val="single"/>
        </w:rPr>
        <w:t xml:space="preserve"> seems like one </w:t>
      </w:r>
      <w:r w:rsidRPr="00C16809">
        <w:rPr>
          <w:rFonts w:asciiTheme="minorHAnsi" w:eastAsia="Times New Roman" w:hAnsiTheme="minorHAnsi" w:cstheme="minorHAnsi"/>
          <w:b/>
          <w:bCs/>
          <w:color w:val="000000" w:themeColor="text1"/>
          <w:highlight w:val="cyan"/>
          <w:u w:val="single"/>
        </w:rPr>
        <w:t>ripe for further work in feminist and queer inquiry.</w:t>
      </w:r>
    </w:p>
    <w:p w14:paraId="7DC89CD1" w14:textId="77777777" w:rsidR="00B336C9" w:rsidRPr="00C16809" w:rsidRDefault="00B336C9" w:rsidP="00B336C9">
      <w:pPr>
        <w:spacing w:after="255" w:line="240" w:lineRule="auto"/>
        <w:rPr>
          <w:rFonts w:asciiTheme="minorHAnsi" w:eastAsia="Times New Roman" w:hAnsiTheme="minorHAnsi" w:cstheme="minorHAnsi"/>
          <w:color w:val="000000" w:themeColor="text1"/>
          <w:sz w:val="18"/>
          <w:szCs w:val="18"/>
        </w:rPr>
      </w:pPr>
      <w:r w:rsidRPr="00C16809">
        <w:rPr>
          <w:rFonts w:asciiTheme="minorHAnsi" w:eastAsia="Times New Roman" w:hAnsiTheme="minorHAnsi" w:cstheme="minorHAnsi"/>
          <w:color w:val="000000" w:themeColor="text1"/>
          <w:sz w:val="18"/>
          <w:szCs w:val="18"/>
        </w:rPr>
        <w:t>3. Analyzing IP Doctrines as Gendered</w:t>
      </w:r>
    </w:p>
    <w:p w14:paraId="14350B3E" w14:textId="77777777" w:rsidR="00B336C9" w:rsidRPr="00C16809" w:rsidRDefault="00B336C9" w:rsidP="00B336C9">
      <w:pPr>
        <w:spacing w:after="255" w:line="240" w:lineRule="auto"/>
        <w:rPr>
          <w:rFonts w:asciiTheme="minorHAnsi" w:eastAsia="Times New Roman" w:hAnsiTheme="minorHAnsi" w:cstheme="minorHAnsi"/>
          <w:color w:val="000000" w:themeColor="text1"/>
          <w:u w:val="single"/>
        </w:rPr>
      </w:pPr>
      <w:r w:rsidRPr="00C16809">
        <w:rPr>
          <w:rFonts w:asciiTheme="minorHAnsi" w:eastAsia="Times New Roman" w:hAnsiTheme="minorHAnsi" w:cstheme="minorHAnsi"/>
          <w:color w:val="000000" w:themeColor="text1"/>
          <w:u w:val="single"/>
        </w:rPr>
        <w:t xml:space="preserve">Perhaps the most fundamental work that these symposia have begun is to bring a critical lens to intellectual property as a legal system, mapping not just the connections between IP and gender, but also the ways in which </w:t>
      </w:r>
      <w:r w:rsidRPr="00C16809">
        <w:rPr>
          <w:rFonts w:asciiTheme="minorHAnsi" w:eastAsia="Times New Roman" w:hAnsiTheme="minorHAnsi" w:cstheme="minorHAnsi"/>
          <w:b/>
          <w:bCs/>
          <w:color w:val="000000" w:themeColor="text1"/>
          <w:highlight w:val="cyan"/>
          <w:u w:val="single"/>
        </w:rPr>
        <w:t>IP perpetuates</w:t>
      </w:r>
      <w:r w:rsidRPr="00C16809">
        <w:rPr>
          <w:rFonts w:asciiTheme="minorHAnsi" w:eastAsia="Times New Roman" w:hAnsiTheme="minorHAnsi" w:cstheme="minorHAnsi"/>
          <w:b/>
          <w:bCs/>
          <w:color w:val="000000" w:themeColor="text1"/>
          <w:u w:val="single"/>
        </w:rPr>
        <w:t xml:space="preserve"> </w:t>
      </w:r>
      <w:r w:rsidRPr="00C16809">
        <w:rPr>
          <w:rFonts w:asciiTheme="minorHAnsi" w:eastAsia="Times New Roman" w:hAnsiTheme="minorHAnsi" w:cstheme="minorHAnsi"/>
          <w:b/>
          <w:bCs/>
          <w:color w:val="000000" w:themeColor="text1"/>
          <w:highlight w:val="cyan"/>
          <w:u w:val="single"/>
        </w:rPr>
        <w:t>power hierarchies based on gender and heteronormativity</w:t>
      </w:r>
      <w:r w:rsidRPr="00C16809">
        <w:rPr>
          <w:rFonts w:asciiTheme="minorHAnsi" w:eastAsia="Times New Roman" w:hAnsiTheme="minorHAnsi" w:cstheme="minorHAnsi"/>
          <w:b/>
          <w:bCs/>
          <w:color w:val="000000" w:themeColor="text1"/>
          <w:u w:val="single"/>
        </w:rPr>
        <w:t xml:space="preserve"> </w:t>
      </w:r>
      <w:r w:rsidRPr="00C16809">
        <w:rPr>
          <w:rFonts w:asciiTheme="minorHAnsi" w:eastAsia="Times New Roman" w:hAnsiTheme="minorHAnsi" w:cstheme="minorHAnsi"/>
          <w:color w:val="000000" w:themeColor="text1"/>
          <w:u w:val="single"/>
        </w:rPr>
        <w:t xml:space="preserve">in ways that are so opaque to much of the legal community that simply naming the problem raises anger and requires careful persuasion.44 As more than one participant in these symposia has noted, when it comes to women's ways of creating or knowing - food or fashion in copyright, or tending sick cats as the basis for invention in patents - the expansive doctrines of intellectual property subject matter suddenly narrow, and the definition of authorship and invention are revealed to assume masculinity.45 Facially neutral </w:t>
      </w:r>
      <w:r w:rsidRPr="00C16809">
        <w:rPr>
          <w:rFonts w:asciiTheme="minorHAnsi" w:eastAsia="Times New Roman" w:hAnsiTheme="minorHAnsi" w:cstheme="minorHAnsi"/>
          <w:color w:val="000000" w:themeColor="text1"/>
          <w:highlight w:val="cyan"/>
          <w:u w:val="single"/>
        </w:rPr>
        <w:t xml:space="preserve">IP law is not neutral, but imbued with the assumptions of those who wrote it and interpret it, including assumptions about sexual orientation and gender identity. Identifying this problem is a first step toward addressing the </w:t>
      </w:r>
      <w:proofErr w:type="gramStart"/>
      <w:r w:rsidRPr="00C16809">
        <w:rPr>
          <w:rFonts w:asciiTheme="minorHAnsi" w:eastAsia="Times New Roman" w:hAnsiTheme="minorHAnsi" w:cstheme="minorHAnsi"/>
          <w:color w:val="000000" w:themeColor="text1"/>
          <w:highlight w:val="cyan"/>
          <w:u w:val="single"/>
        </w:rPr>
        <w:t>problem..</w:t>
      </w:r>
      <w:proofErr w:type="gramEnd"/>
    </w:p>
    <w:p w14:paraId="5E8045CC" w14:textId="5D04BA23" w:rsidR="00B336C9" w:rsidRPr="00C16809" w:rsidRDefault="00B336C9" w:rsidP="00C16809">
      <w:pPr>
        <w:spacing w:after="255" w:line="240" w:lineRule="auto"/>
        <w:rPr>
          <w:rFonts w:asciiTheme="minorHAnsi" w:eastAsia="Times New Roman" w:hAnsiTheme="minorHAnsi" w:cstheme="minorHAnsi"/>
          <w:color w:val="000000" w:themeColor="text1"/>
        </w:rPr>
      </w:pPr>
      <w:r w:rsidRPr="00C16809">
        <w:rPr>
          <w:rFonts w:asciiTheme="minorHAnsi" w:eastAsia="Times New Roman" w:hAnsiTheme="minorHAnsi" w:cstheme="minorHAnsi"/>
          <w:color w:val="000000" w:themeColor="text1"/>
          <w:sz w:val="18"/>
          <w:szCs w:val="18"/>
        </w:rPr>
        <w:t xml:space="preserve">This final category of scholarly contribution brings me to my second axis of analysis, via the classic feminist insight, the personal is political. I want to reflect on my own experience writing, speaking and teaching about IP and gender </w:t>
      </w:r>
      <w:proofErr w:type="gramStart"/>
      <w:r w:rsidRPr="00C16809">
        <w:rPr>
          <w:rFonts w:asciiTheme="minorHAnsi" w:eastAsia="Times New Roman" w:hAnsiTheme="minorHAnsi" w:cstheme="minorHAnsi"/>
          <w:color w:val="000000" w:themeColor="text1"/>
          <w:sz w:val="18"/>
          <w:szCs w:val="18"/>
        </w:rPr>
        <w:t>in order to</w:t>
      </w:r>
      <w:proofErr w:type="gramEnd"/>
      <w:r w:rsidRPr="00C16809">
        <w:rPr>
          <w:rFonts w:asciiTheme="minorHAnsi" w:eastAsia="Times New Roman" w:hAnsiTheme="minorHAnsi" w:cstheme="minorHAnsi"/>
          <w:color w:val="000000" w:themeColor="text1"/>
          <w:sz w:val="18"/>
          <w:szCs w:val="18"/>
        </w:rPr>
        <w:t xml:space="preserve"> consider our project for the next ten years, not just in suggested research topics, but also in terms of assessing the value of the scholarship generated thus far in illuminating and communicating the connections between IP and gender to others who use and craft IP doctrines.</w:t>
      </w:r>
      <w:r w:rsidRPr="00C16809">
        <w:rPr>
          <w:rFonts w:asciiTheme="minorHAnsi" w:eastAsia="Times New Roman" w:hAnsiTheme="minorHAnsi" w:cstheme="minorHAnsi"/>
          <w:color w:val="000000" w:themeColor="text1"/>
        </w:rPr>
        <w:t xml:space="preserve"> </w:t>
      </w:r>
      <w:r w:rsidRPr="00C16809">
        <w:rPr>
          <w:rFonts w:asciiTheme="minorHAnsi" w:eastAsia="Times New Roman" w:hAnsiTheme="minorHAnsi" w:cstheme="minorHAnsi"/>
          <w:color w:val="000000" w:themeColor="text1"/>
          <w:u w:val="single"/>
        </w:rPr>
        <w:t>The audiences created by IP/gender scholarship in law reviews are important, but the scholarly community created by these symposia has and can continue to create more opportunities to foster social justice by reaching other audiences as well.</w:t>
      </w:r>
    </w:p>
    <w:p w14:paraId="5F0366DE" w14:textId="77777777" w:rsidR="00226E42" w:rsidRPr="00C16809" w:rsidRDefault="00226E42" w:rsidP="00226E42">
      <w:pPr>
        <w:pStyle w:val="Heading4"/>
        <w:rPr>
          <w:rFonts w:asciiTheme="minorHAnsi" w:hAnsiTheme="minorHAnsi" w:cstheme="minorHAnsi"/>
        </w:rPr>
      </w:pPr>
      <w:r w:rsidRPr="00C16809">
        <w:rPr>
          <w:rFonts w:asciiTheme="minorHAnsi" w:hAnsiTheme="minorHAnsi" w:cstheme="minorHAnsi"/>
        </w:rPr>
        <w:t xml:space="preserve">The strengthening of </w:t>
      </w:r>
      <w:r w:rsidRPr="00C16809">
        <w:rPr>
          <w:rFonts w:asciiTheme="minorHAnsi" w:hAnsiTheme="minorHAnsi" w:cstheme="minorHAnsi"/>
          <w:u w:val="single"/>
        </w:rPr>
        <w:t>Intellectual Property</w:t>
      </w:r>
      <w:r w:rsidRPr="00C16809">
        <w:rPr>
          <w:rFonts w:asciiTheme="minorHAnsi" w:hAnsiTheme="minorHAnsi" w:cstheme="minorHAnsi"/>
        </w:rPr>
        <w:t xml:space="preserve"> is a move to strengthen the </w:t>
      </w:r>
      <w:r w:rsidRPr="00C16809">
        <w:rPr>
          <w:rFonts w:asciiTheme="minorHAnsi" w:hAnsiTheme="minorHAnsi" w:cstheme="minorHAnsi"/>
          <w:u w:val="single"/>
        </w:rPr>
        <w:t>gendered society</w:t>
      </w:r>
      <w:r w:rsidRPr="00C16809">
        <w:rPr>
          <w:rFonts w:asciiTheme="minorHAnsi" w:hAnsiTheme="minorHAnsi" w:cstheme="minorHAnsi"/>
        </w:rPr>
        <w:t xml:space="preserve"> and exclude </w:t>
      </w:r>
      <w:r w:rsidRPr="00C16809">
        <w:rPr>
          <w:rFonts w:asciiTheme="minorHAnsi" w:hAnsiTheme="minorHAnsi" w:cstheme="minorHAnsi"/>
          <w:u w:val="single"/>
        </w:rPr>
        <w:t>feminist contributions</w:t>
      </w:r>
      <w:r w:rsidRPr="00C16809">
        <w:rPr>
          <w:rFonts w:asciiTheme="minorHAnsi" w:hAnsiTheme="minorHAnsi" w:cstheme="minorHAnsi"/>
        </w:rPr>
        <w:t xml:space="preserve"> to innovation and cultural progress. </w:t>
      </w:r>
    </w:p>
    <w:p w14:paraId="208E3B1A"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Debora </w:t>
      </w:r>
      <w:r w:rsidRPr="00C16809">
        <w:rPr>
          <w:rStyle w:val="Style13ptBold"/>
          <w:rFonts w:asciiTheme="minorHAnsi" w:hAnsiTheme="minorHAnsi" w:cstheme="minorHAnsi"/>
        </w:rPr>
        <w:t>Halbert</w:t>
      </w:r>
      <w:r w:rsidRPr="00C16809">
        <w:rPr>
          <w:rFonts w:asciiTheme="minorHAnsi" w:hAnsiTheme="minorHAnsi" w:cstheme="minorHAnsi"/>
        </w:rPr>
        <w:t xml:space="preserve"> </w:t>
      </w:r>
      <w:r w:rsidRPr="00C16809">
        <w:rPr>
          <w:rStyle w:val="Style13ptBold"/>
          <w:rFonts w:asciiTheme="minorHAnsi" w:hAnsiTheme="minorHAnsi" w:cstheme="minorHAnsi"/>
        </w:rPr>
        <w:t>06</w:t>
      </w:r>
      <w:r w:rsidRPr="00C16809">
        <w:rPr>
          <w:rFonts w:asciiTheme="minorHAnsi" w:hAnsiTheme="minorHAnsi" w:cstheme="minorHAnsi"/>
        </w:rPr>
        <w:t xml:space="preserve">, Associate Professor of Political Science at the University of Hawai`i at Manoa, 2006, “Feminist Interpretations of Intellectual Property,” </w:t>
      </w:r>
      <w:r w:rsidRPr="00C16809">
        <w:rPr>
          <w:rFonts w:asciiTheme="minorHAnsi" w:hAnsiTheme="minorHAnsi" w:cstheme="minorHAnsi"/>
          <w:i/>
          <w:iCs/>
        </w:rPr>
        <w:t>Journal of Gender, Social Policy &amp; the Law</w:t>
      </w:r>
      <w:r w:rsidRPr="00C16809">
        <w:rPr>
          <w:rFonts w:asciiTheme="minorHAnsi" w:hAnsiTheme="minorHAnsi" w:cstheme="minorHAnsi"/>
        </w:rPr>
        <w:t>, (14(3</w:t>
      </w:r>
      <w:proofErr w:type="gramStart"/>
      <w:r w:rsidRPr="00C16809">
        <w:rPr>
          <w:rFonts w:asciiTheme="minorHAnsi" w:hAnsiTheme="minorHAnsi" w:cstheme="minorHAnsi"/>
        </w:rPr>
        <w:t>))pp.</w:t>
      </w:r>
      <w:proofErr w:type="gramEnd"/>
      <w:r w:rsidRPr="00C16809">
        <w:rPr>
          <w:rFonts w:asciiTheme="minorHAnsi" w:hAnsiTheme="minorHAnsi" w:cstheme="minorHAnsi"/>
        </w:rPr>
        <w:t xml:space="preserve"> 273, https://digitalcommons.wcl.american.edu/cgi/viewcontent.cgi?referer=&amp;httpsredir=1&amp;article=1264&amp;context=jgspl, </w:t>
      </w:r>
      <w:proofErr w:type="spellStart"/>
      <w:r w:rsidRPr="00C16809">
        <w:rPr>
          <w:rFonts w:asciiTheme="minorHAnsi" w:hAnsiTheme="minorHAnsi" w:cstheme="minorHAnsi"/>
        </w:rPr>
        <w:t>eb</w:t>
      </w:r>
      <w:proofErr w:type="spellEnd"/>
    </w:p>
    <w:p w14:paraId="0B7E0FDE"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I. </w:t>
      </w:r>
      <w:r w:rsidRPr="00C16809">
        <w:rPr>
          <w:rStyle w:val="Emphasis"/>
          <w:rFonts w:asciiTheme="minorHAnsi" w:hAnsiTheme="minorHAnsi" w:cstheme="minorHAnsi"/>
        </w:rPr>
        <w:t>FEMINIST EPISTEMOLOGY</w:t>
      </w:r>
      <w:r w:rsidRPr="00C16809">
        <w:rPr>
          <w:rFonts w:asciiTheme="minorHAnsi" w:hAnsiTheme="minorHAnsi" w:cstheme="minorHAnsi"/>
          <w:sz w:val="16"/>
        </w:rPr>
        <w:t xml:space="preserve"> AND THE </w:t>
      </w:r>
      <w:r w:rsidRPr="00C16809">
        <w:rPr>
          <w:rStyle w:val="Emphasis"/>
          <w:rFonts w:asciiTheme="minorHAnsi" w:hAnsiTheme="minorHAnsi" w:cstheme="minorHAnsi"/>
        </w:rPr>
        <w:t>CONSTRUCTION</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rPr>
        <w:t>KNOWLEDGE</w:t>
      </w:r>
      <w:r w:rsidRPr="00C16809">
        <w:rPr>
          <w:rFonts w:asciiTheme="minorHAnsi" w:hAnsiTheme="minorHAnsi" w:cstheme="minorHAnsi"/>
          <w:sz w:val="16"/>
        </w:rPr>
        <w:t xml:space="preserve"> In this section, </w:t>
      </w:r>
    </w:p>
    <w:p w14:paraId="7E336CB2"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I seek to map the ways feminist theorists have approached cultural production and developed a feminist epistemology. </w:t>
      </w:r>
      <w:r w:rsidRPr="00C16809">
        <w:rPr>
          <w:rStyle w:val="Emphasis"/>
          <w:rFonts w:asciiTheme="minorHAnsi" w:hAnsiTheme="minorHAnsi" w:cstheme="minorHAnsi"/>
          <w:highlight w:val="cyan"/>
        </w:rPr>
        <w:t>I</w:t>
      </w:r>
      <w:r w:rsidRPr="00C16809">
        <w:rPr>
          <w:rFonts w:asciiTheme="minorHAnsi" w:hAnsiTheme="minorHAnsi" w:cstheme="minorHAnsi"/>
          <w:sz w:val="16"/>
        </w:rPr>
        <w:t xml:space="preserve">ntellectual </w:t>
      </w:r>
      <w:r w:rsidRPr="00C16809">
        <w:rPr>
          <w:rStyle w:val="Emphasis"/>
          <w:rFonts w:asciiTheme="minorHAnsi" w:hAnsiTheme="minorHAnsi" w:cstheme="minorHAnsi"/>
          <w:highlight w:val="cyan"/>
        </w:rPr>
        <w:t>p</w:t>
      </w:r>
      <w:r w:rsidRPr="00C16809">
        <w:rPr>
          <w:rFonts w:asciiTheme="minorHAnsi" w:hAnsiTheme="minorHAnsi" w:cstheme="minorHAnsi"/>
          <w:sz w:val="16"/>
        </w:rPr>
        <w:t xml:space="preserve">roperty </w:t>
      </w:r>
      <w:r w:rsidRPr="00C16809">
        <w:rPr>
          <w:rStyle w:val="Emphasis"/>
          <w:rFonts w:asciiTheme="minorHAnsi" w:hAnsiTheme="minorHAnsi" w:cstheme="minorHAnsi"/>
        </w:rPr>
        <w:t>scholarship</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feminist epistemologies</w:t>
      </w:r>
      <w:r w:rsidRPr="00C16809">
        <w:rPr>
          <w:rFonts w:asciiTheme="minorHAnsi" w:hAnsiTheme="minorHAnsi" w:cstheme="minorHAnsi"/>
          <w:sz w:val="16"/>
        </w:rPr>
        <w:t xml:space="preserve"> have proceeded upon </w:t>
      </w:r>
      <w:r w:rsidRPr="00C16809">
        <w:rPr>
          <w:rStyle w:val="StyleUnderline"/>
          <w:rFonts w:asciiTheme="minorHAnsi" w:hAnsiTheme="minorHAnsi" w:cstheme="minorHAnsi"/>
        </w:rPr>
        <w:t xml:space="preserve">parallel but </w:t>
      </w:r>
      <w:r w:rsidRPr="00C16809">
        <w:rPr>
          <w:rStyle w:val="Emphasis"/>
          <w:rFonts w:asciiTheme="minorHAnsi" w:hAnsiTheme="minorHAnsi" w:cstheme="minorHAnsi"/>
        </w:rPr>
        <w:t>unconnected</w:t>
      </w:r>
      <w:r w:rsidRPr="00C16809">
        <w:rPr>
          <w:rStyle w:val="StyleUnderline"/>
          <w:rFonts w:asciiTheme="minorHAnsi" w:hAnsiTheme="minorHAnsi" w:cstheme="minorHAnsi"/>
        </w:rPr>
        <w:t xml:space="preserve"> tracks</w:t>
      </w:r>
      <w:r w:rsidRPr="00C16809">
        <w:rPr>
          <w:rFonts w:asciiTheme="minorHAnsi" w:hAnsiTheme="minorHAnsi" w:cstheme="minorHAnsi"/>
          <w:sz w:val="16"/>
        </w:rPr>
        <w:t xml:space="preserve">. Feminist scholars rarely, if ever, mention the words copyright, patent, or intellectual property; intellectual property scholars rarely, if ever, appeal to feminist interpretations to better understand the law.10 However, </w:t>
      </w:r>
      <w:r w:rsidRPr="00C16809">
        <w:rPr>
          <w:rStyle w:val="StyleUnderline"/>
          <w:rFonts w:asciiTheme="minorHAnsi" w:hAnsiTheme="minorHAnsi" w:cstheme="minorHAnsi"/>
        </w:rPr>
        <w:t xml:space="preserve">while the words copyright and patent do not appear in the feminist literature, the ideas </w:t>
      </w:r>
      <w:r w:rsidRPr="00C16809">
        <w:rPr>
          <w:rStyle w:val="Emphasis"/>
          <w:rFonts w:asciiTheme="minorHAnsi" w:hAnsiTheme="minorHAnsi" w:cstheme="minorHAnsi"/>
          <w:highlight w:val="cyan"/>
        </w:rPr>
        <w:t>underlying</w:t>
      </w:r>
      <w:r w:rsidRPr="00C16809">
        <w:rPr>
          <w:rStyle w:val="StyleUnderline"/>
          <w:rFonts w:asciiTheme="minorHAnsi" w:hAnsiTheme="minorHAnsi" w:cstheme="minorHAnsi"/>
          <w:highlight w:val="cyan"/>
        </w:rPr>
        <w:t xml:space="preserve"> these </w:t>
      </w:r>
      <w:r w:rsidRPr="00C16809">
        <w:rPr>
          <w:rStyle w:val="Emphasis"/>
          <w:rFonts w:asciiTheme="minorHAnsi" w:hAnsiTheme="minorHAnsi" w:cstheme="minorHAnsi"/>
          <w:highlight w:val="cyan"/>
        </w:rPr>
        <w:t>legal</w:t>
      </w:r>
      <w:r w:rsidRPr="00C16809">
        <w:rPr>
          <w:rStyle w:val="StyleUnderline"/>
          <w:rFonts w:asciiTheme="minorHAnsi" w:hAnsiTheme="minorHAnsi" w:cstheme="minorHAnsi"/>
          <w:highlight w:val="cyan"/>
        </w:rPr>
        <w:t xml:space="preserve"> </w:t>
      </w:r>
      <w:r w:rsidRPr="00C16809">
        <w:rPr>
          <w:rStyle w:val="Emphasis"/>
          <w:rFonts w:asciiTheme="minorHAnsi" w:hAnsiTheme="minorHAnsi" w:cstheme="minorHAnsi"/>
          <w:highlight w:val="cyan"/>
        </w:rPr>
        <w:t>regimes</w:t>
      </w:r>
      <w:r w:rsidRPr="00C16809">
        <w:rPr>
          <w:rStyle w:val="StyleUnderline"/>
          <w:rFonts w:asciiTheme="minorHAnsi" w:hAnsiTheme="minorHAnsi" w:cstheme="minorHAnsi"/>
        </w:rPr>
        <w:t xml:space="preserve"> are evident when feminists talk about the </w:t>
      </w:r>
      <w:r w:rsidRPr="00C16809">
        <w:rPr>
          <w:rStyle w:val="Emphasis"/>
          <w:rFonts w:asciiTheme="minorHAnsi" w:hAnsiTheme="minorHAnsi" w:cstheme="minorHAnsi"/>
          <w:highlight w:val="cyan"/>
        </w:rPr>
        <w:t>production</w:t>
      </w:r>
      <w:r w:rsidRPr="00C16809">
        <w:rPr>
          <w:rStyle w:val="StyleUnderline"/>
          <w:rFonts w:asciiTheme="minorHAnsi" w:hAnsiTheme="minorHAnsi" w:cstheme="minorHAnsi"/>
          <w:highlight w:val="cyan"/>
        </w:rPr>
        <w:t xml:space="preserve"> of </w:t>
      </w:r>
      <w:r w:rsidRPr="00C16809">
        <w:rPr>
          <w:rStyle w:val="Emphasis"/>
          <w:rFonts w:asciiTheme="minorHAnsi" w:hAnsiTheme="minorHAnsi" w:cstheme="minorHAnsi"/>
          <w:highlight w:val="cyan"/>
        </w:rPr>
        <w:t>culture</w:t>
      </w:r>
      <w:r w:rsidRPr="00C16809">
        <w:rPr>
          <w:rStyle w:val="StyleUnderline"/>
          <w:rFonts w:asciiTheme="minorHAnsi" w:hAnsiTheme="minorHAnsi" w:cstheme="minorHAnsi"/>
        </w:rPr>
        <w:t xml:space="preserve"> as </w:t>
      </w:r>
      <w:r w:rsidRPr="00C16809">
        <w:rPr>
          <w:rStyle w:val="Emphasis"/>
          <w:rFonts w:asciiTheme="minorHAnsi" w:hAnsiTheme="minorHAnsi" w:cstheme="minorHAnsi"/>
          <w:highlight w:val="cyan"/>
        </w:rPr>
        <w:t>male</w:t>
      </w:r>
      <w:r w:rsidRPr="00C16809">
        <w:rPr>
          <w:rStyle w:val="Emphasis"/>
          <w:rFonts w:asciiTheme="minorHAnsi" w:hAnsiTheme="minorHAnsi" w:cstheme="minorHAnsi"/>
        </w:rPr>
        <w:t xml:space="preserve"> </w:t>
      </w:r>
      <w:r w:rsidRPr="00C16809">
        <w:rPr>
          <w:rStyle w:val="Emphasis"/>
          <w:rFonts w:asciiTheme="minorHAnsi" w:hAnsiTheme="minorHAnsi" w:cstheme="minorHAnsi"/>
          <w:highlight w:val="cyan"/>
        </w:rPr>
        <w:t>dominated</w:t>
      </w:r>
      <w:r w:rsidRPr="00C16809">
        <w:rPr>
          <w:rFonts w:asciiTheme="minorHAnsi" w:hAnsiTheme="minorHAnsi" w:cstheme="minorHAnsi"/>
          <w:sz w:val="16"/>
        </w:rPr>
        <w:t xml:space="preserve">, about how </w:t>
      </w: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have been </w:t>
      </w:r>
      <w:r w:rsidRPr="00C16809">
        <w:rPr>
          <w:rStyle w:val="StyleUnderline"/>
          <w:rFonts w:asciiTheme="minorHAnsi" w:hAnsiTheme="minorHAnsi" w:cstheme="minorHAnsi"/>
          <w:highlight w:val="cyan"/>
        </w:rPr>
        <w:t>excluded</w:t>
      </w:r>
      <w:r w:rsidRPr="00C16809">
        <w:rPr>
          <w:rStyle w:val="StyleUnderline"/>
          <w:rFonts w:asciiTheme="minorHAnsi" w:hAnsiTheme="minorHAnsi" w:cstheme="minorHAnsi"/>
        </w:rPr>
        <w:t xml:space="preserve"> from </w:t>
      </w:r>
      <w:r w:rsidRPr="00C16809">
        <w:rPr>
          <w:rStyle w:val="Emphasis"/>
          <w:rFonts w:asciiTheme="minorHAnsi" w:hAnsiTheme="minorHAnsi" w:cstheme="minorHAnsi"/>
        </w:rPr>
        <w:t>creative work</w:t>
      </w:r>
      <w:r w:rsidRPr="00C16809">
        <w:rPr>
          <w:rFonts w:asciiTheme="minorHAnsi" w:hAnsiTheme="minorHAnsi" w:cstheme="minorHAnsi"/>
          <w:sz w:val="16"/>
        </w:rPr>
        <w:t xml:space="preserve"> or have had their work appropriated by men, and about a feminist epistemology.11 Thus, by </w:t>
      </w:r>
      <w:r w:rsidRPr="00C16809">
        <w:rPr>
          <w:rStyle w:val="StyleUnderline"/>
          <w:rFonts w:asciiTheme="minorHAnsi" w:hAnsiTheme="minorHAnsi" w:cstheme="minorHAnsi"/>
        </w:rPr>
        <w:t>investigating the ways feminists theorize about the construction of knowledge</w:t>
      </w:r>
      <w:r w:rsidRPr="00C16809">
        <w:rPr>
          <w:rFonts w:asciiTheme="minorHAnsi" w:hAnsiTheme="minorHAnsi" w:cstheme="minorHAnsi"/>
          <w:sz w:val="16"/>
        </w:rPr>
        <w:t xml:space="preserve">, new </w:t>
      </w:r>
      <w:r w:rsidRPr="00C16809">
        <w:rPr>
          <w:rStyle w:val="StyleUnderline"/>
          <w:rFonts w:asciiTheme="minorHAnsi" w:hAnsiTheme="minorHAnsi" w:cstheme="minorHAnsi"/>
        </w:rPr>
        <w:t>insights</w:t>
      </w:r>
      <w:r w:rsidRPr="00C16809">
        <w:rPr>
          <w:rFonts w:asciiTheme="minorHAnsi" w:hAnsiTheme="minorHAnsi" w:cstheme="minorHAnsi"/>
          <w:sz w:val="16"/>
        </w:rPr>
        <w:t xml:space="preserve"> into how </w:t>
      </w:r>
      <w:r w:rsidRPr="00C16809">
        <w:rPr>
          <w:rStyle w:val="Emphasis"/>
          <w:rFonts w:asciiTheme="minorHAnsi" w:hAnsiTheme="minorHAnsi" w:cstheme="minorHAnsi"/>
          <w:highlight w:val="cyan"/>
        </w:rPr>
        <w:t>i</w:t>
      </w:r>
      <w:r w:rsidRPr="00C16809">
        <w:rPr>
          <w:rFonts w:asciiTheme="minorHAnsi" w:hAnsiTheme="minorHAnsi" w:cstheme="minorHAnsi"/>
          <w:sz w:val="16"/>
        </w:rPr>
        <w:t xml:space="preserve">ntellectual </w:t>
      </w:r>
      <w:r w:rsidRPr="00C16809">
        <w:rPr>
          <w:rStyle w:val="Emphasis"/>
          <w:rFonts w:asciiTheme="minorHAnsi" w:hAnsiTheme="minorHAnsi" w:cstheme="minorHAnsi"/>
          <w:highlight w:val="cyan"/>
        </w:rPr>
        <w:t>p</w:t>
      </w:r>
      <w:r w:rsidRPr="00C16809">
        <w:rPr>
          <w:rFonts w:asciiTheme="minorHAnsi" w:hAnsiTheme="minorHAnsi" w:cstheme="minorHAnsi"/>
          <w:sz w:val="16"/>
        </w:rPr>
        <w:t xml:space="preserve">roperty law has </w:t>
      </w:r>
      <w:r w:rsidRPr="00C16809">
        <w:rPr>
          <w:rStyle w:val="StyleUnderline"/>
          <w:rFonts w:asciiTheme="minorHAnsi" w:hAnsiTheme="minorHAnsi" w:cstheme="minorHAnsi"/>
        </w:rPr>
        <w:t>been developed</w:t>
      </w:r>
      <w:r w:rsidRPr="00C16809">
        <w:rPr>
          <w:rFonts w:asciiTheme="minorHAnsi" w:hAnsiTheme="minorHAnsi" w:cstheme="minorHAnsi"/>
          <w:sz w:val="16"/>
        </w:rPr>
        <w:t xml:space="preserve"> upon </w:t>
      </w:r>
      <w:r w:rsidRPr="00C16809">
        <w:rPr>
          <w:rStyle w:val="StyleUnderline"/>
          <w:rFonts w:asciiTheme="minorHAnsi" w:hAnsiTheme="minorHAnsi" w:cstheme="minorHAnsi"/>
          <w:highlight w:val="cyan"/>
        </w:rPr>
        <w:t>gendered assumptions</w:t>
      </w:r>
      <w:r w:rsidRPr="00C16809">
        <w:rPr>
          <w:rFonts w:asciiTheme="minorHAnsi" w:hAnsiTheme="minorHAnsi" w:cstheme="minorHAnsi"/>
          <w:sz w:val="16"/>
        </w:rPr>
        <w:t xml:space="preserve"> may become </w:t>
      </w:r>
      <w:r w:rsidRPr="00C16809">
        <w:rPr>
          <w:rStyle w:val="Emphasis"/>
          <w:rFonts w:asciiTheme="minorHAnsi" w:hAnsiTheme="minorHAnsi" w:cstheme="minorHAnsi"/>
          <w:highlight w:val="cyan"/>
        </w:rPr>
        <w:t>apparent</w:t>
      </w:r>
      <w:r w:rsidRPr="00C16809">
        <w:rPr>
          <w:rFonts w:asciiTheme="minorHAnsi" w:hAnsiTheme="minorHAnsi" w:cstheme="minorHAnsi"/>
          <w:sz w:val="16"/>
        </w:rPr>
        <w:t xml:space="preserve">. These feminist theorists are typically not read with the idea of intellectual property in mind, but the </w:t>
      </w:r>
      <w:r w:rsidRPr="00C16809">
        <w:rPr>
          <w:rStyle w:val="StyleUnderline"/>
          <w:rFonts w:asciiTheme="minorHAnsi" w:hAnsiTheme="minorHAnsi" w:cstheme="minorHAnsi"/>
        </w:rPr>
        <w:t>connections between the two are clear</w:t>
      </w:r>
      <w:r w:rsidRPr="00C16809">
        <w:rPr>
          <w:rFonts w:asciiTheme="minorHAnsi" w:hAnsiTheme="minorHAnsi" w:cstheme="minorHAnsi"/>
          <w:sz w:val="16"/>
        </w:rPr>
        <w:t xml:space="preserve">. While feminist theorists will be familiar with these thinkers, intellectual property scholars may not be, and I have chosen to </w:t>
      </w:r>
      <w:r w:rsidRPr="00C16809">
        <w:rPr>
          <w:rStyle w:val="StyleUnderline"/>
          <w:rFonts w:asciiTheme="minorHAnsi" w:hAnsiTheme="minorHAnsi" w:cstheme="minorHAnsi"/>
        </w:rPr>
        <w:t>outline the feminist arguments at length to make the links between both types of scholarship clear.</w:t>
      </w:r>
    </w:p>
    <w:p w14:paraId="15DDD995"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Many feminist theorists discussed in this section, especially those seeking a unique women’s way of knowing, have been accused by later feminists of essentializing women by conferring on them a “unique” set of characteristics. While I am sensitive to this critique, in this section I try to navigate between essentialism and what can be </w:t>
      </w:r>
      <w:r w:rsidRPr="00C16809">
        <w:rPr>
          <w:rStyle w:val="StyleUnderline"/>
          <w:rFonts w:asciiTheme="minorHAnsi" w:hAnsiTheme="minorHAnsi" w:cstheme="minorHAnsi"/>
        </w:rPr>
        <w:t>politically valuable about theories focused on a women’s way of knowing</w:t>
      </w:r>
      <w:r w:rsidRPr="00C16809">
        <w:rPr>
          <w:rFonts w:asciiTheme="minorHAnsi" w:hAnsiTheme="minorHAnsi" w:cstheme="minorHAnsi"/>
          <w:sz w:val="16"/>
        </w:rPr>
        <w:t xml:space="preserve">. While I do not wish to reduce any individual to essentialized claims about his or her “nature,” it is possible to use this </w:t>
      </w:r>
      <w:r w:rsidRPr="00C16809">
        <w:rPr>
          <w:rStyle w:val="StyleUnderline"/>
          <w:rFonts w:asciiTheme="minorHAnsi" w:hAnsiTheme="minorHAnsi" w:cstheme="minorHAnsi"/>
        </w:rPr>
        <w:t xml:space="preserve">stream of </w:t>
      </w:r>
      <w:r w:rsidRPr="00C16809">
        <w:rPr>
          <w:rStyle w:val="Emphasis"/>
          <w:rFonts w:asciiTheme="minorHAnsi" w:hAnsiTheme="minorHAnsi" w:cstheme="minorHAnsi"/>
          <w:highlight w:val="cyan"/>
        </w:rPr>
        <w:t>feminist theory</w:t>
      </w:r>
      <w:r w:rsidRPr="00C16809">
        <w:rPr>
          <w:rStyle w:val="StyleUnderline"/>
          <w:rFonts w:asciiTheme="minorHAnsi" w:hAnsiTheme="minorHAnsi" w:cstheme="minorHAnsi"/>
        </w:rPr>
        <w:t xml:space="preserve"> to </w:t>
      </w:r>
      <w:r w:rsidRPr="00C16809">
        <w:rPr>
          <w:rStyle w:val="StyleUnderline"/>
          <w:rFonts w:asciiTheme="minorHAnsi" w:hAnsiTheme="minorHAnsi" w:cstheme="minorHAnsi"/>
          <w:highlight w:val="cyan"/>
        </w:rPr>
        <w:t>develop</w:t>
      </w:r>
      <w:r w:rsidRPr="00C16809">
        <w:rPr>
          <w:rStyle w:val="StyleUnderline"/>
          <w:rFonts w:asciiTheme="minorHAnsi" w:hAnsiTheme="minorHAnsi" w:cstheme="minorHAnsi"/>
        </w:rPr>
        <w:t xml:space="preserve"> an </w:t>
      </w:r>
      <w:r w:rsidRPr="00C16809">
        <w:rPr>
          <w:rStyle w:val="Emphasis"/>
          <w:rFonts w:asciiTheme="minorHAnsi" w:hAnsiTheme="minorHAnsi" w:cstheme="minorHAnsi"/>
          <w:highlight w:val="cyan"/>
        </w:rPr>
        <w:t>argument</w:t>
      </w:r>
      <w:r w:rsidRPr="00C16809">
        <w:rPr>
          <w:rStyle w:val="StyleUnderline"/>
          <w:rFonts w:asciiTheme="minorHAnsi" w:hAnsiTheme="minorHAnsi" w:cstheme="minorHAnsi"/>
        </w:rPr>
        <w:t xml:space="preserve"> about another world where both </w:t>
      </w:r>
      <w:r w:rsidRPr="00C16809">
        <w:rPr>
          <w:rStyle w:val="StyleUnderline"/>
          <w:rFonts w:asciiTheme="minorHAnsi" w:hAnsiTheme="minorHAnsi" w:cstheme="minorHAnsi"/>
          <w:highlight w:val="cyan"/>
        </w:rPr>
        <w:t>men and women can participate</w:t>
      </w:r>
      <w:r w:rsidRPr="00C16809">
        <w:rPr>
          <w:rStyle w:val="StyleUnderline"/>
          <w:rFonts w:asciiTheme="minorHAnsi" w:hAnsiTheme="minorHAnsi" w:cstheme="minorHAnsi"/>
        </w:rPr>
        <w:t xml:space="preserve"> in a </w:t>
      </w:r>
      <w:r w:rsidRPr="00C16809">
        <w:rPr>
          <w:rStyle w:val="StyleUnderline"/>
          <w:rFonts w:asciiTheme="minorHAnsi" w:hAnsiTheme="minorHAnsi" w:cstheme="minorHAnsi"/>
          <w:highlight w:val="cyan"/>
        </w:rPr>
        <w:t>different type</w:t>
      </w:r>
      <w:r w:rsidRPr="00C16809">
        <w:rPr>
          <w:rStyle w:val="StyleUnderline"/>
          <w:rFonts w:asciiTheme="minorHAnsi" w:hAnsiTheme="minorHAnsi" w:cstheme="minorHAnsi"/>
        </w:rPr>
        <w:t xml:space="preserve"> of cultural </w:t>
      </w:r>
      <w:r w:rsidRPr="00C16809">
        <w:rPr>
          <w:rStyle w:val="Emphasis"/>
          <w:rFonts w:asciiTheme="minorHAnsi" w:hAnsiTheme="minorHAnsi" w:cstheme="minorHAnsi"/>
          <w:highlight w:val="cyan"/>
        </w:rPr>
        <w:t>production</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ownership</w:t>
      </w:r>
      <w:r w:rsidRPr="00C16809">
        <w:rPr>
          <w:rFonts w:asciiTheme="minorHAnsi" w:hAnsiTheme="minorHAnsi" w:cstheme="minorHAnsi"/>
          <w:sz w:val="16"/>
        </w:rPr>
        <w:t xml:space="preserve">—a world </w:t>
      </w:r>
      <w:r w:rsidRPr="00C16809">
        <w:rPr>
          <w:rStyle w:val="StyleUnderline"/>
          <w:rFonts w:asciiTheme="minorHAnsi" w:hAnsiTheme="minorHAnsi" w:cstheme="minorHAnsi"/>
        </w:rPr>
        <w:t xml:space="preserve">generated from a </w:t>
      </w:r>
      <w:r w:rsidRPr="00C16809">
        <w:rPr>
          <w:rStyle w:val="Emphasis"/>
          <w:rFonts w:asciiTheme="minorHAnsi" w:hAnsiTheme="minorHAnsi" w:cstheme="minorHAnsi"/>
        </w:rPr>
        <w:t>feminist</w:t>
      </w:r>
      <w:r w:rsidRPr="00C16809">
        <w:rPr>
          <w:rStyle w:val="StyleUnderline"/>
          <w:rFonts w:asciiTheme="minorHAnsi" w:hAnsiTheme="minorHAnsi" w:cstheme="minorHAnsi"/>
        </w:rPr>
        <w:t xml:space="preserve"> standpoint</w:t>
      </w:r>
      <w:r w:rsidRPr="00C16809">
        <w:rPr>
          <w:rFonts w:asciiTheme="minorHAnsi" w:hAnsiTheme="minorHAnsi" w:cstheme="minorHAnsi"/>
          <w:sz w:val="16"/>
        </w:rPr>
        <w:t xml:space="preserve">. By using these feminist theorists to </w:t>
      </w:r>
      <w:r w:rsidRPr="00C16809">
        <w:rPr>
          <w:rStyle w:val="StyleUnderline"/>
          <w:rFonts w:asciiTheme="minorHAnsi" w:hAnsiTheme="minorHAnsi" w:cstheme="minorHAnsi"/>
        </w:rPr>
        <w:t xml:space="preserve">make an argument about the </w:t>
      </w:r>
      <w:r w:rsidRPr="00C16809">
        <w:rPr>
          <w:rStyle w:val="Emphasis"/>
          <w:rFonts w:asciiTheme="minorHAnsi" w:hAnsiTheme="minorHAnsi" w:cstheme="minorHAnsi"/>
        </w:rPr>
        <w:t>future</w:t>
      </w:r>
      <w:r w:rsidRPr="00C16809">
        <w:rPr>
          <w:rFonts w:asciiTheme="minorHAnsi" w:hAnsiTheme="minorHAnsi" w:cstheme="minorHAnsi"/>
          <w:sz w:val="16"/>
        </w:rPr>
        <w:t xml:space="preserve">, instead of focusing on traits that are uniquely feminine, it becomes possible to </w:t>
      </w:r>
      <w:r w:rsidRPr="00C16809">
        <w:rPr>
          <w:rStyle w:val="StyleUnderline"/>
          <w:rFonts w:asciiTheme="minorHAnsi" w:hAnsiTheme="minorHAnsi" w:cstheme="minorHAnsi"/>
        </w:rPr>
        <w:t>move beyond essentialism</w:t>
      </w:r>
      <w:r w:rsidRPr="00C16809">
        <w:rPr>
          <w:rFonts w:asciiTheme="minorHAnsi" w:hAnsiTheme="minorHAnsi" w:cstheme="minorHAnsi"/>
          <w:sz w:val="16"/>
        </w:rPr>
        <w:t xml:space="preserve"> and shed light onto the </w:t>
      </w:r>
      <w:r w:rsidRPr="00C16809">
        <w:rPr>
          <w:rStyle w:val="StyleUnderline"/>
          <w:rFonts w:asciiTheme="minorHAnsi" w:hAnsiTheme="minorHAnsi" w:cstheme="minorHAnsi"/>
          <w:highlight w:val="cyan"/>
        </w:rPr>
        <w:t>social construction</w:t>
      </w:r>
      <w:r w:rsidRPr="00C16809">
        <w:rPr>
          <w:rStyle w:val="StyleUnderline"/>
          <w:rFonts w:asciiTheme="minorHAnsi" w:hAnsiTheme="minorHAnsi" w:cstheme="minorHAnsi"/>
        </w:rPr>
        <w:t xml:space="preserve"> of knowledge protected</w:t>
      </w:r>
      <w:r w:rsidRPr="00C16809">
        <w:rPr>
          <w:rFonts w:asciiTheme="minorHAnsi" w:hAnsiTheme="minorHAnsi" w:cstheme="minorHAnsi"/>
          <w:sz w:val="16"/>
        </w:rPr>
        <w:t xml:space="preserve"> by </w:t>
      </w:r>
      <w:r w:rsidRPr="00C16809">
        <w:rPr>
          <w:rStyle w:val="Emphasis"/>
          <w:rFonts w:asciiTheme="minorHAnsi" w:hAnsiTheme="minorHAnsi" w:cstheme="minorHAnsi"/>
          <w:highlight w:val="cyan"/>
        </w:rPr>
        <w:t>i</w:t>
      </w:r>
      <w:r w:rsidRPr="00C16809">
        <w:rPr>
          <w:rFonts w:asciiTheme="minorHAnsi" w:hAnsiTheme="minorHAnsi" w:cstheme="minorHAnsi"/>
          <w:sz w:val="16"/>
        </w:rPr>
        <w:t xml:space="preserve">ntellectual </w:t>
      </w:r>
      <w:r w:rsidRPr="00C16809">
        <w:rPr>
          <w:rStyle w:val="Emphasis"/>
          <w:rFonts w:asciiTheme="minorHAnsi" w:hAnsiTheme="minorHAnsi" w:cstheme="minorHAnsi"/>
          <w:highlight w:val="cyan"/>
        </w:rPr>
        <w:t>p</w:t>
      </w:r>
      <w:r w:rsidRPr="00C16809">
        <w:rPr>
          <w:rFonts w:asciiTheme="minorHAnsi" w:hAnsiTheme="minorHAnsi" w:cstheme="minorHAnsi"/>
          <w:sz w:val="16"/>
        </w:rPr>
        <w:t>roperty laws.</w:t>
      </w:r>
    </w:p>
    <w:p w14:paraId="7AF0F8C6" w14:textId="77777777" w:rsidR="00226E42" w:rsidRPr="00C16809" w:rsidRDefault="00226E42" w:rsidP="00226E42">
      <w:pPr>
        <w:rPr>
          <w:rFonts w:asciiTheme="minorHAnsi" w:hAnsiTheme="minorHAnsi" w:cstheme="minorHAnsi"/>
          <w:sz w:val="16"/>
          <w:szCs w:val="16"/>
        </w:rPr>
      </w:pPr>
      <w:r w:rsidRPr="00C16809">
        <w:rPr>
          <w:rFonts w:asciiTheme="minorHAnsi" w:hAnsiTheme="minorHAnsi" w:cstheme="minorHAnsi"/>
          <w:sz w:val="16"/>
          <w:szCs w:val="16"/>
        </w:rPr>
        <w:t xml:space="preserve">A. Early Feminist Theory and the Social Construction of Knowledge </w:t>
      </w:r>
    </w:p>
    <w:p w14:paraId="0984C75C"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An important early contribution to understanding how feminists might interpret intellectual property can be found in the work of Shulamith Firestone. Firestone published The Dialectic of Sex in 1970, and her work is among the most important second wave contributions to feminist theory.12 While the terms copyright, patent, and intellectual property do not appear within the context of Firestone’s argument, she spends considerable time investigating the relationship between women, culture, and the construction of knowledge.13 Firestone’s argument is premised upon a </w:t>
      </w:r>
      <w:r w:rsidRPr="00C16809">
        <w:rPr>
          <w:rStyle w:val="StyleUnderline"/>
          <w:rFonts w:asciiTheme="minorHAnsi" w:hAnsiTheme="minorHAnsi" w:cstheme="minorHAnsi"/>
          <w:highlight w:val="cyan"/>
        </w:rPr>
        <w:t>dialectical relationship</w:t>
      </w:r>
      <w:r w:rsidRPr="00C16809">
        <w:rPr>
          <w:rStyle w:val="StyleUnderline"/>
          <w:rFonts w:asciiTheme="minorHAnsi" w:hAnsiTheme="minorHAnsi" w:cstheme="minorHAnsi"/>
        </w:rPr>
        <w:t xml:space="preserve"> between men and women that </w:t>
      </w:r>
      <w:r w:rsidRPr="00C16809">
        <w:rPr>
          <w:rStyle w:val="StyleUnderline"/>
          <w:rFonts w:asciiTheme="minorHAnsi" w:hAnsiTheme="minorHAnsi" w:cstheme="minorHAnsi"/>
          <w:highlight w:val="cyan"/>
        </w:rPr>
        <w:t>influences all aspects of our lives</w:t>
      </w:r>
      <w:r w:rsidRPr="00C16809">
        <w:rPr>
          <w:rStyle w:val="StyleUnderline"/>
          <w:rFonts w:asciiTheme="minorHAnsi" w:hAnsiTheme="minorHAnsi" w:cstheme="minorHAnsi"/>
        </w:rPr>
        <w:t xml:space="preserve"> from </w:t>
      </w:r>
      <w:r w:rsidRPr="00C16809">
        <w:rPr>
          <w:rStyle w:val="Emphasis"/>
          <w:rFonts w:asciiTheme="minorHAnsi" w:hAnsiTheme="minorHAnsi" w:cstheme="minorHAnsi"/>
        </w:rPr>
        <w:t>personal relationships</w:t>
      </w:r>
      <w:r w:rsidRPr="00C16809">
        <w:rPr>
          <w:rStyle w:val="StyleUnderline"/>
          <w:rFonts w:asciiTheme="minorHAnsi" w:hAnsiTheme="minorHAnsi" w:cstheme="minorHAnsi"/>
        </w:rPr>
        <w:t xml:space="preserve"> to </w:t>
      </w:r>
      <w:r w:rsidRPr="00C16809">
        <w:rPr>
          <w:rStyle w:val="Emphasis"/>
          <w:rFonts w:asciiTheme="minorHAnsi" w:hAnsiTheme="minorHAnsi" w:cstheme="minorHAnsi"/>
        </w:rPr>
        <w:t>culture</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highlight w:val="cyan"/>
        </w:rPr>
        <w:t>science</w:t>
      </w:r>
      <w:r w:rsidRPr="00C16809">
        <w:rPr>
          <w:rFonts w:asciiTheme="minorHAnsi" w:hAnsiTheme="minorHAnsi" w:cstheme="minorHAnsi"/>
          <w:sz w:val="16"/>
        </w:rPr>
        <w:t xml:space="preserve">.14 Within this dialectic, she argues that </w:t>
      </w:r>
      <w:r w:rsidRPr="00C16809">
        <w:rPr>
          <w:rStyle w:val="StyleUnderline"/>
          <w:rFonts w:asciiTheme="minorHAnsi" w:hAnsiTheme="minorHAnsi" w:cstheme="minorHAnsi"/>
        </w:rPr>
        <w:t>contemporary society</w:t>
      </w:r>
      <w:r w:rsidRPr="00C16809">
        <w:rPr>
          <w:rFonts w:asciiTheme="minorHAnsi" w:hAnsiTheme="minorHAnsi" w:cstheme="minorHAnsi"/>
          <w:sz w:val="16"/>
        </w:rPr>
        <w:t xml:space="preserve"> considers the </w:t>
      </w:r>
      <w:r w:rsidRPr="00C16809">
        <w:rPr>
          <w:rStyle w:val="StyleUnderline"/>
          <w:rFonts w:asciiTheme="minorHAnsi" w:hAnsiTheme="minorHAnsi" w:cstheme="minorHAnsi"/>
        </w:rPr>
        <w:t>feminine inferior to the masculine</w:t>
      </w:r>
      <w:r w:rsidRPr="00C16809">
        <w:rPr>
          <w:rFonts w:asciiTheme="minorHAnsi" w:hAnsiTheme="minorHAnsi" w:cstheme="minorHAnsi"/>
          <w:sz w:val="16"/>
        </w:rPr>
        <w:t xml:space="preserve">.15 Sex dualism precludes women from participating </w:t>
      </w:r>
      <w:r w:rsidRPr="00C16809">
        <w:rPr>
          <w:rStyle w:val="StyleUnderline"/>
          <w:rFonts w:asciiTheme="minorHAnsi" w:hAnsiTheme="minorHAnsi" w:cstheme="minorHAnsi"/>
        </w:rPr>
        <w:t>in “culture</w:t>
      </w:r>
      <w:r w:rsidRPr="00C16809">
        <w:rPr>
          <w:rFonts w:asciiTheme="minorHAnsi" w:hAnsiTheme="minorHAnsi" w:cstheme="minorHAnsi"/>
          <w:sz w:val="16"/>
        </w:rPr>
        <w:t xml:space="preserve">,” which is </w:t>
      </w:r>
      <w:r w:rsidRPr="00C16809">
        <w:rPr>
          <w:rStyle w:val="Emphasis"/>
          <w:rFonts w:asciiTheme="minorHAnsi" w:hAnsiTheme="minorHAnsi" w:cstheme="minorHAnsi"/>
          <w:highlight w:val="cyan"/>
        </w:rPr>
        <w:t>masculine space</w:t>
      </w:r>
      <w:r w:rsidRPr="00C16809">
        <w:rPr>
          <w:rFonts w:asciiTheme="minorHAnsi" w:hAnsiTheme="minorHAnsi" w:cstheme="minorHAnsi"/>
          <w:sz w:val="16"/>
        </w:rPr>
        <w:t>.16</w:t>
      </w:r>
    </w:p>
    <w:p w14:paraId="45E0B89D"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Culture is a masculine construction for second wave feminists.17 According to Firestone, the </w:t>
      </w:r>
      <w:r w:rsidRPr="00C16809">
        <w:rPr>
          <w:rStyle w:val="StyleUnderline"/>
          <w:rFonts w:asciiTheme="minorHAnsi" w:hAnsiTheme="minorHAnsi" w:cstheme="minorHAnsi"/>
        </w:rPr>
        <w:t>role women play</w:t>
      </w:r>
      <w:r w:rsidRPr="00C16809">
        <w:rPr>
          <w:rFonts w:asciiTheme="minorHAnsi" w:hAnsiTheme="minorHAnsi" w:cstheme="minorHAnsi"/>
          <w:sz w:val="16"/>
        </w:rPr>
        <w:t xml:space="preserve">, from a masculine perspective, is at </w:t>
      </w:r>
      <w:r w:rsidRPr="00C16809">
        <w:rPr>
          <w:rStyle w:val="StyleUnderline"/>
          <w:rFonts w:asciiTheme="minorHAnsi" w:hAnsiTheme="minorHAnsi" w:cstheme="minorHAnsi"/>
        </w:rPr>
        <w:t>best indirect</w:t>
      </w:r>
      <w:r w:rsidRPr="00C16809">
        <w:rPr>
          <w:rFonts w:asciiTheme="minorHAnsi" w:hAnsiTheme="minorHAnsi" w:cstheme="minorHAnsi"/>
          <w:sz w:val="16"/>
        </w:rPr>
        <w:t xml:space="preserve">.18 </w:t>
      </w:r>
      <w:r w:rsidRPr="00C16809">
        <w:rPr>
          <w:rStyle w:val="StyleUnderline"/>
          <w:rFonts w:asciiTheme="minorHAnsi" w:hAnsiTheme="minorHAnsi" w:cstheme="minorHAnsi"/>
        </w:rPr>
        <w:t>Women “contribute” to culture by acting as the “raw fuel for the culture machine</w:t>
      </w:r>
      <w:r w:rsidRPr="00C16809">
        <w:rPr>
          <w:rFonts w:asciiTheme="minorHAnsi" w:hAnsiTheme="minorHAnsi" w:cstheme="minorHAnsi"/>
          <w:sz w:val="16"/>
        </w:rPr>
        <w:t xml:space="preserve">” by providing emotional support or inspiration for the cultural creation of men.19 Theoretically speaking, women stand outside, or on the periphery of, masculine creation. If creative work, either scientific or artistic, is to be </w:t>
      </w:r>
      <w:r w:rsidRPr="00C16809">
        <w:rPr>
          <w:rStyle w:val="StyleUnderline"/>
          <w:rFonts w:asciiTheme="minorHAnsi" w:hAnsiTheme="minorHAnsi" w:cstheme="minorHAnsi"/>
          <w:highlight w:val="cyan"/>
        </w:rPr>
        <w:t>protected legally</w:t>
      </w:r>
      <w:r w:rsidRPr="00C16809">
        <w:rPr>
          <w:rStyle w:val="StyleUnderline"/>
          <w:rFonts w:asciiTheme="minorHAnsi" w:hAnsiTheme="minorHAnsi" w:cstheme="minorHAnsi"/>
        </w:rPr>
        <w:t xml:space="preserve">, it will on </w:t>
      </w:r>
      <w:r w:rsidRPr="00C16809">
        <w:rPr>
          <w:rStyle w:val="StyleUnderline"/>
          <w:rFonts w:asciiTheme="minorHAnsi" w:hAnsiTheme="minorHAnsi" w:cstheme="minorHAnsi"/>
          <w:highlight w:val="cyan"/>
        </w:rPr>
        <w:t>balance</w:t>
      </w:r>
      <w:r w:rsidRPr="00C16809">
        <w:rPr>
          <w:rStyle w:val="StyleUnderline"/>
          <w:rFonts w:asciiTheme="minorHAnsi" w:hAnsiTheme="minorHAnsi" w:cstheme="minorHAnsi"/>
        </w:rPr>
        <w:t xml:space="preserve"> be the </w:t>
      </w:r>
      <w:r w:rsidRPr="00C16809">
        <w:rPr>
          <w:rStyle w:val="StyleUnderline"/>
          <w:rFonts w:asciiTheme="minorHAnsi" w:hAnsiTheme="minorHAnsi" w:cstheme="minorHAnsi"/>
          <w:highlight w:val="cyan"/>
        </w:rPr>
        <w:t>work of men</w:t>
      </w:r>
      <w:r w:rsidRPr="00C16809">
        <w:rPr>
          <w:rFonts w:asciiTheme="minorHAnsi" w:hAnsiTheme="minorHAnsi" w:cstheme="minorHAnsi"/>
          <w:sz w:val="16"/>
        </w:rPr>
        <w:t>.20</w:t>
      </w:r>
    </w:p>
    <w:p w14:paraId="59172E9C"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If women seek to engage in cultural production, the dualism inherent in relations between the sexes requires them to do so on masculine terms.21 Women, for the most part, cannot see themselves outside a culture already “</w:t>
      </w:r>
      <w:r w:rsidRPr="00C16809">
        <w:rPr>
          <w:rStyle w:val="StyleUnderline"/>
          <w:rFonts w:asciiTheme="minorHAnsi" w:hAnsiTheme="minorHAnsi" w:cstheme="minorHAnsi"/>
        </w:rPr>
        <w:t xml:space="preserve">saturated with </w:t>
      </w:r>
      <w:r w:rsidRPr="00C16809">
        <w:rPr>
          <w:rStyle w:val="StyleUnderline"/>
          <w:rFonts w:asciiTheme="minorHAnsi" w:hAnsiTheme="minorHAnsi" w:cstheme="minorHAnsi"/>
          <w:highlight w:val="cyan"/>
        </w:rPr>
        <w:t>male bias</w:t>
      </w:r>
      <w:r w:rsidRPr="00C16809">
        <w:rPr>
          <w:rFonts w:asciiTheme="minorHAnsi" w:hAnsiTheme="minorHAnsi" w:cstheme="minorHAnsi"/>
          <w:sz w:val="16"/>
        </w:rPr>
        <w:t xml:space="preserve">.”22 This </w:t>
      </w:r>
      <w:r w:rsidRPr="00C16809">
        <w:rPr>
          <w:rStyle w:val="StyleUnderline"/>
          <w:rFonts w:asciiTheme="minorHAnsi" w:hAnsiTheme="minorHAnsi" w:cstheme="minorHAnsi"/>
          <w:highlight w:val="cyan"/>
        </w:rPr>
        <w:t>political economy</w:t>
      </w:r>
      <w:r w:rsidRPr="00C16809">
        <w:rPr>
          <w:rStyle w:val="StyleUnderline"/>
          <w:rFonts w:asciiTheme="minorHAnsi" w:hAnsiTheme="minorHAnsi" w:cstheme="minorHAnsi"/>
        </w:rPr>
        <w:t xml:space="preserve"> of cultural </w:t>
      </w:r>
      <w:r w:rsidRPr="00C16809">
        <w:rPr>
          <w:rStyle w:val="StyleUnderline"/>
          <w:rFonts w:asciiTheme="minorHAnsi" w:hAnsiTheme="minorHAnsi" w:cstheme="minorHAnsi"/>
          <w:highlight w:val="cyan"/>
        </w:rPr>
        <w:t xml:space="preserve">creation and innovation </w:t>
      </w:r>
      <w:r w:rsidRPr="00C16809">
        <w:rPr>
          <w:rStyle w:val="Emphasis"/>
          <w:rFonts w:asciiTheme="minorHAnsi" w:hAnsiTheme="minorHAnsi" w:cstheme="minorHAnsi"/>
          <w:highlight w:val="cyan"/>
        </w:rPr>
        <w:t>disparages</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marginalizes</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 xml:space="preserve">women’s </w:t>
      </w:r>
      <w:r w:rsidRPr="00C16809">
        <w:rPr>
          <w:rStyle w:val="Emphasis"/>
          <w:rFonts w:asciiTheme="minorHAnsi" w:hAnsiTheme="minorHAnsi" w:cstheme="minorHAnsi"/>
          <w:highlight w:val="cyan"/>
        </w:rPr>
        <w:t>contributions</w:t>
      </w:r>
      <w:r w:rsidRPr="00C16809">
        <w:rPr>
          <w:rStyle w:val="StyleUnderline"/>
          <w:rFonts w:asciiTheme="minorHAnsi" w:hAnsiTheme="minorHAnsi" w:cstheme="minorHAnsi"/>
        </w:rPr>
        <w:t xml:space="preserve"> to </w:t>
      </w:r>
      <w:r w:rsidRPr="00C16809">
        <w:rPr>
          <w:rStyle w:val="Emphasis"/>
          <w:rFonts w:asciiTheme="minorHAnsi" w:hAnsiTheme="minorHAnsi" w:cstheme="minorHAnsi"/>
        </w:rPr>
        <w:t>culture</w:t>
      </w:r>
      <w:r w:rsidRPr="00C16809">
        <w:rPr>
          <w:rFonts w:asciiTheme="minorHAnsi" w:hAnsiTheme="minorHAnsi" w:cstheme="minorHAnsi"/>
          <w:sz w:val="16"/>
        </w:rPr>
        <w:t xml:space="preserve">.23 The </w:t>
      </w:r>
      <w:r w:rsidRPr="00C16809">
        <w:rPr>
          <w:rStyle w:val="StyleUnderline"/>
          <w:rFonts w:asciiTheme="minorHAnsi" w:hAnsiTheme="minorHAnsi" w:cstheme="minorHAnsi"/>
        </w:rPr>
        <w:t xml:space="preserve">process of </w:t>
      </w:r>
      <w:r w:rsidRPr="00C16809">
        <w:rPr>
          <w:rStyle w:val="StyleUnderline"/>
          <w:rFonts w:asciiTheme="minorHAnsi" w:hAnsiTheme="minorHAnsi" w:cstheme="minorHAnsi"/>
          <w:highlight w:val="cyan"/>
        </w:rPr>
        <w:t>scientific discovery</w:t>
      </w:r>
      <w:r w:rsidRPr="00C16809">
        <w:rPr>
          <w:rStyle w:val="StyleUnderline"/>
          <w:rFonts w:asciiTheme="minorHAnsi" w:hAnsiTheme="minorHAnsi" w:cstheme="minorHAnsi"/>
        </w:rPr>
        <w:t xml:space="preserve"> is also constructed through the </w:t>
      </w:r>
      <w:r w:rsidRPr="00C16809">
        <w:rPr>
          <w:rStyle w:val="Emphasis"/>
          <w:rFonts w:asciiTheme="minorHAnsi" w:hAnsiTheme="minorHAnsi" w:cstheme="minorHAnsi"/>
          <w:highlight w:val="cyan"/>
        </w:rPr>
        <w:t>male gaze</w:t>
      </w:r>
      <w:r w:rsidRPr="00C16809">
        <w:rPr>
          <w:rFonts w:asciiTheme="minorHAnsi" w:hAnsiTheme="minorHAnsi" w:cstheme="minorHAnsi"/>
          <w:sz w:val="16"/>
        </w:rPr>
        <w:t xml:space="preserve">.24 Given that there is no neutral starting place for an examination of cultural creation, </w:t>
      </w:r>
      <w:r w:rsidRPr="00C16809">
        <w:rPr>
          <w:rStyle w:val="Emphasis"/>
          <w:rFonts w:asciiTheme="minorHAnsi" w:hAnsiTheme="minorHAnsi" w:cstheme="minorHAnsi"/>
          <w:highlight w:val="cyan"/>
        </w:rPr>
        <w:t>i</w:t>
      </w:r>
      <w:r w:rsidRPr="00C16809">
        <w:rPr>
          <w:rFonts w:asciiTheme="minorHAnsi" w:hAnsiTheme="minorHAnsi" w:cstheme="minorHAnsi"/>
          <w:sz w:val="16"/>
        </w:rPr>
        <w:t xml:space="preserve">ntellectual </w:t>
      </w:r>
      <w:r w:rsidRPr="00C16809">
        <w:rPr>
          <w:rStyle w:val="Emphasis"/>
          <w:rFonts w:asciiTheme="minorHAnsi" w:hAnsiTheme="minorHAnsi" w:cstheme="minorHAnsi"/>
          <w:highlight w:val="cyan"/>
        </w:rPr>
        <w:t>p</w:t>
      </w:r>
      <w:r w:rsidRPr="00C16809">
        <w:rPr>
          <w:rFonts w:asciiTheme="minorHAnsi" w:hAnsiTheme="minorHAnsi" w:cstheme="minorHAnsi"/>
          <w:sz w:val="16"/>
        </w:rPr>
        <w:t xml:space="preserve">roperty </w:t>
      </w:r>
      <w:r w:rsidRPr="00C16809">
        <w:rPr>
          <w:rStyle w:val="Emphasis"/>
          <w:rFonts w:asciiTheme="minorHAnsi" w:hAnsiTheme="minorHAnsi" w:cstheme="minorHAnsi"/>
          <w:highlight w:val="cyan"/>
        </w:rPr>
        <w:t>law</w:t>
      </w:r>
      <w:r w:rsidRPr="00C16809">
        <w:rPr>
          <w:rStyle w:val="StyleUnderline"/>
          <w:rFonts w:asciiTheme="minorHAnsi" w:hAnsiTheme="minorHAnsi" w:cstheme="minorHAnsi"/>
        </w:rPr>
        <w:t xml:space="preserve"> itself is premised upon </w:t>
      </w:r>
      <w:r w:rsidRPr="00C16809">
        <w:rPr>
          <w:rStyle w:val="StyleUnderline"/>
          <w:rFonts w:asciiTheme="minorHAnsi" w:hAnsiTheme="minorHAnsi" w:cstheme="minorHAnsi"/>
          <w:highlight w:val="cyan"/>
        </w:rPr>
        <w:t xml:space="preserve">assumptions of </w:t>
      </w:r>
      <w:r w:rsidRPr="00C16809">
        <w:rPr>
          <w:rStyle w:val="Emphasis"/>
          <w:rFonts w:asciiTheme="minorHAnsi" w:hAnsiTheme="minorHAnsi" w:cstheme="minorHAnsi"/>
          <w:highlight w:val="cyan"/>
        </w:rPr>
        <w:t>creative work</w:t>
      </w:r>
      <w:r w:rsidRPr="00C16809">
        <w:rPr>
          <w:rStyle w:val="StyleUnderline"/>
          <w:rFonts w:asciiTheme="minorHAnsi" w:hAnsiTheme="minorHAnsi" w:cstheme="minorHAnsi"/>
          <w:highlight w:val="cyan"/>
        </w:rPr>
        <w:t xml:space="preserve"> favoring</w:t>
      </w:r>
      <w:r w:rsidRPr="00C16809">
        <w:rPr>
          <w:rStyle w:val="StyleUnderline"/>
          <w:rFonts w:asciiTheme="minorHAnsi" w:hAnsiTheme="minorHAnsi" w:cstheme="minorHAnsi"/>
        </w:rPr>
        <w:t xml:space="preserve"> the </w:t>
      </w:r>
      <w:r w:rsidRPr="00C16809">
        <w:rPr>
          <w:rStyle w:val="Emphasis"/>
          <w:rFonts w:asciiTheme="minorHAnsi" w:hAnsiTheme="minorHAnsi" w:cstheme="minorHAnsi"/>
          <w:highlight w:val="cyan"/>
        </w:rPr>
        <w:t>male</w:t>
      </w:r>
      <w:r w:rsidRPr="00C16809">
        <w:rPr>
          <w:rStyle w:val="Emphasis"/>
          <w:rFonts w:asciiTheme="minorHAnsi" w:hAnsiTheme="minorHAnsi" w:cstheme="minorHAnsi"/>
        </w:rPr>
        <w:t xml:space="preserve"> creator</w:t>
      </w:r>
      <w:r w:rsidRPr="00C16809">
        <w:rPr>
          <w:rFonts w:asciiTheme="minorHAnsi" w:hAnsiTheme="minorHAnsi" w:cstheme="minorHAnsi"/>
          <w:sz w:val="16"/>
        </w:rPr>
        <w:t>.</w:t>
      </w:r>
    </w:p>
    <w:p w14:paraId="6963ECC3"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Firestone’s argument </w:t>
      </w:r>
      <w:proofErr w:type="gramStart"/>
      <w:r w:rsidRPr="00C16809">
        <w:rPr>
          <w:rFonts w:asciiTheme="minorHAnsi" w:hAnsiTheme="minorHAnsi" w:cstheme="minorHAnsi"/>
          <w:sz w:val="16"/>
        </w:rPr>
        <w:t>opens up</w:t>
      </w:r>
      <w:proofErr w:type="gramEnd"/>
      <w:r w:rsidRPr="00C16809">
        <w:rPr>
          <w:rFonts w:asciiTheme="minorHAnsi" w:hAnsiTheme="minorHAnsi" w:cstheme="minorHAnsi"/>
          <w:sz w:val="16"/>
        </w:rPr>
        <w:t xml:space="preserve"> an interesting insight into the </w:t>
      </w:r>
      <w:r w:rsidRPr="00C16809">
        <w:rPr>
          <w:rStyle w:val="StyleUnderline"/>
          <w:rFonts w:asciiTheme="minorHAnsi" w:hAnsiTheme="minorHAnsi" w:cstheme="minorHAnsi"/>
        </w:rPr>
        <w:t>production of knowledge as a gendered practice</w:t>
      </w:r>
      <w:r w:rsidRPr="00C16809">
        <w:rPr>
          <w:rFonts w:asciiTheme="minorHAnsi" w:hAnsiTheme="minorHAnsi" w:cstheme="minorHAnsi"/>
          <w:sz w:val="16"/>
        </w:rPr>
        <w:t xml:space="preserve">. Women can choose to participate on terms constructed by men, but these terms are considered neutral. The production of knowledge is territorialized, and </w:t>
      </w:r>
      <w:r w:rsidRPr="00C16809">
        <w:rPr>
          <w:rStyle w:val="StyleUnderline"/>
          <w:rFonts w:asciiTheme="minorHAnsi" w:hAnsiTheme="minorHAnsi" w:cstheme="minorHAnsi"/>
        </w:rPr>
        <w:t>entrance is based upon gender</w:t>
      </w:r>
      <w:r w:rsidRPr="00C16809">
        <w:rPr>
          <w:rFonts w:asciiTheme="minorHAnsi" w:hAnsiTheme="minorHAnsi" w:cstheme="minorHAnsi"/>
          <w:sz w:val="16"/>
        </w:rPr>
        <w:t xml:space="preserve">. Without a gendered analysis of how knowledge is constructed, </w:t>
      </w:r>
      <w:r w:rsidRPr="00C16809">
        <w:rPr>
          <w:rStyle w:val="StyleUnderline"/>
          <w:rFonts w:asciiTheme="minorHAnsi" w:hAnsiTheme="minorHAnsi" w:cstheme="minorHAnsi"/>
        </w:rPr>
        <w:t xml:space="preserve">women who choose to participate in knowledge construction are often branded </w:t>
      </w:r>
      <w:r w:rsidRPr="00C16809">
        <w:rPr>
          <w:rStyle w:val="Emphasis"/>
          <w:rFonts w:asciiTheme="minorHAnsi" w:hAnsiTheme="minorHAnsi" w:cstheme="minorHAnsi"/>
        </w:rPr>
        <w:t>inferior</w:t>
      </w:r>
      <w:r w:rsidRPr="00C16809">
        <w:rPr>
          <w:rStyle w:val="StyleUnderline"/>
          <w:rFonts w:asciiTheme="minorHAnsi" w:hAnsiTheme="minorHAnsi" w:cstheme="minorHAnsi"/>
        </w:rPr>
        <w:t xml:space="preserve"> </w:t>
      </w:r>
      <w:r w:rsidRPr="00C16809">
        <w:rPr>
          <w:rFonts w:asciiTheme="minorHAnsi" w:hAnsiTheme="minorHAnsi" w:cstheme="minorHAnsi"/>
          <w:sz w:val="16"/>
        </w:rPr>
        <w:t xml:space="preserve">simply because of their gender.25 Feminist historical analysis suggests </w:t>
      </w:r>
      <w:r w:rsidRPr="00C16809">
        <w:rPr>
          <w:rStyle w:val="StyleUnderline"/>
          <w:rFonts w:asciiTheme="minorHAnsi" w:hAnsiTheme="minorHAnsi" w:cstheme="minorHAnsi"/>
        </w:rPr>
        <w:t xml:space="preserve">that </w:t>
      </w: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were systematically </w:t>
      </w:r>
      <w:r w:rsidRPr="00C16809">
        <w:rPr>
          <w:rStyle w:val="StyleUnderline"/>
          <w:rFonts w:asciiTheme="minorHAnsi" w:hAnsiTheme="minorHAnsi" w:cstheme="minorHAnsi"/>
          <w:highlight w:val="cyan"/>
        </w:rPr>
        <w:t>excluded</w:t>
      </w:r>
      <w:r w:rsidRPr="00C16809">
        <w:rPr>
          <w:rStyle w:val="StyleUnderline"/>
          <w:rFonts w:asciiTheme="minorHAnsi" w:hAnsiTheme="minorHAnsi" w:cstheme="minorHAnsi"/>
        </w:rPr>
        <w:t xml:space="preserve"> from sites of </w:t>
      </w:r>
      <w:r w:rsidRPr="00C16809">
        <w:rPr>
          <w:rStyle w:val="Emphasis"/>
          <w:rFonts w:asciiTheme="minorHAnsi" w:hAnsiTheme="minorHAnsi" w:cstheme="minorHAnsi"/>
          <w:highlight w:val="cyan"/>
        </w:rPr>
        <w:t>production</w:t>
      </w:r>
      <w:r w:rsidRPr="00C16809">
        <w:rPr>
          <w:rFonts w:asciiTheme="minorHAnsi" w:hAnsiTheme="minorHAnsi" w:cstheme="minorHAnsi"/>
          <w:sz w:val="16"/>
        </w:rPr>
        <w:t xml:space="preserve">, and, as </w:t>
      </w:r>
      <w:r w:rsidRPr="00C16809">
        <w:rPr>
          <w:rStyle w:val="StyleUnderline"/>
          <w:rFonts w:asciiTheme="minorHAnsi" w:hAnsiTheme="minorHAnsi" w:cstheme="minorHAnsi"/>
        </w:rPr>
        <w:t xml:space="preserve">assorted crafts became </w:t>
      </w:r>
      <w:r w:rsidRPr="00C16809">
        <w:rPr>
          <w:rStyle w:val="Emphasis"/>
          <w:rFonts w:asciiTheme="minorHAnsi" w:hAnsiTheme="minorHAnsi" w:cstheme="minorHAnsi"/>
        </w:rPr>
        <w:t>masculine territory</w:t>
      </w:r>
      <w:r w:rsidRPr="00C16809">
        <w:rPr>
          <w:rStyle w:val="StyleUnderline"/>
          <w:rFonts w:asciiTheme="minorHAnsi" w:hAnsiTheme="minorHAnsi" w:cstheme="minorHAnsi"/>
        </w:rPr>
        <w:t>, women were not given</w:t>
      </w:r>
      <w:r w:rsidRPr="00C16809">
        <w:rPr>
          <w:rFonts w:asciiTheme="minorHAnsi" w:hAnsiTheme="minorHAnsi" w:cstheme="minorHAnsi"/>
          <w:sz w:val="16"/>
        </w:rPr>
        <w:t xml:space="preserve"> </w:t>
      </w:r>
      <w:r w:rsidRPr="00C16809">
        <w:rPr>
          <w:rStyle w:val="StyleUnderline"/>
          <w:rFonts w:asciiTheme="minorHAnsi" w:hAnsiTheme="minorHAnsi" w:cstheme="minorHAnsi"/>
        </w:rPr>
        <w:t xml:space="preserve">the opportunity to </w:t>
      </w:r>
      <w:r w:rsidRPr="00C16809">
        <w:rPr>
          <w:rStyle w:val="Emphasis"/>
          <w:rFonts w:asciiTheme="minorHAnsi" w:hAnsiTheme="minorHAnsi" w:cstheme="minorHAnsi"/>
        </w:rPr>
        <w:t>develop knowledge</w:t>
      </w:r>
      <w:r w:rsidRPr="00C16809">
        <w:rPr>
          <w:rFonts w:asciiTheme="minorHAnsi" w:hAnsiTheme="minorHAnsi" w:cstheme="minorHAnsi"/>
          <w:sz w:val="16"/>
        </w:rPr>
        <w:t xml:space="preserve"> in those fields.26 Culture and innovation as male territory is asserted and maintained using the circular argument that </w:t>
      </w:r>
      <w:r w:rsidRPr="00C16809">
        <w:rPr>
          <w:rStyle w:val="StyleUnderline"/>
          <w:rFonts w:asciiTheme="minorHAnsi" w:hAnsiTheme="minorHAnsi" w:cstheme="minorHAnsi"/>
        </w:rPr>
        <w:t xml:space="preserve">women by definition cannot participate meaningfully in </w:t>
      </w:r>
      <w:r w:rsidRPr="00C16809">
        <w:rPr>
          <w:rStyle w:val="Emphasis"/>
          <w:rFonts w:asciiTheme="minorHAnsi" w:hAnsiTheme="minorHAnsi" w:cstheme="minorHAnsi"/>
        </w:rPr>
        <w:t>knowledge</w:t>
      </w:r>
      <w:r w:rsidRPr="00C16809">
        <w:rPr>
          <w:rStyle w:val="StyleUnderline"/>
          <w:rFonts w:asciiTheme="minorHAnsi" w:hAnsiTheme="minorHAnsi" w:cstheme="minorHAnsi"/>
        </w:rPr>
        <w:t xml:space="preserve"> or </w:t>
      </w:r>
      <w:r w:rsidRPr="00C16809">
        <w:rPr>
          <w:rStyle w:val="Emphasis"/>
          <w:rFonts w:asciiTheme="minorHAnsi" w:hAnsiTheme="minorHAnsi" w:cstheme="minorHAnsi"/>
        </w:rPr>
        <w:t>cultural production</w:t>
      </w:r>
      <w:r w:rsidRPr="00C16809">
        <w:rPr>
          <w:rFonts w:asciiTheme="minorHAnsi" w:hAnsiTheme="minorHAnsi" w:cstheme="minorHAnsi"/>
          <w:sz w:val="16"/>
        </w:rPr>
        <w:t>.</w:t>
      </w:r>
    </w:p>
    <w:p w14:paraId="397EE9BB"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Liberal feminists who argue for the equal participation of women often do so without questioning the underlying assumptions associated with how we construct knowledge.27 They argue that women can participate as men on male defined territory.28 However, it is </w:t>
      </w:r>
      <w:r w:rsidRPr="00C16809">
        <w:rPr>
          <w:rStyle w:val="StyleUnderline"/>
          <w:rFonts w:asciiTheme="minorHAnsi" w:hAnsiTheme="minorHAnsi" w:cstheme="minorHAnsi"/>
        </w:rPr>
        <w:t xml:space="preserve">necessary to dig deeper and </w:t>
      </w:r>
      <w:r w:rsidRPr="00C16809">
        <w:rPr>
          <w:rStyle w:val="StyleUnderline"/>
          <w:rFonts w:asciiTheme="minorHAnsi" w:hAnsiTheme="minorHAnsi" w:cstheme="minorHAnsi"/>
          <w:highlight w:val="cyan"/>
        </w:rPr>
        <w:t>understand</w:t>
      </w:r>
      <w:r w:rsidRPr="00C16809">
        <w:rPr>
          <w:rStyle w:val="StyleUnderline"/>
          <w:rFonts w:asciiTheme="minorHAnsi" w:hAnsiTheme="minorHAnsi" w:cstheme="minorHAnsi"/>
        </w:rPr>
        <w:t xml:space="preserve"> the way in which </w:t>
      </w:r>
      <w:r w:rsidRPr="00C16809">
        <w:rPr>
          <w:rStyle w:val="StyleUnderline"/>
          <w:rFonts w:asciiTheme="minorHAnsi" w:hAnsiTheme="minorHAnsi" w:cstheme="minorHAnsi"/>
          <w:highlight w:val="cyan"/>
        </w:rPr>
        <w:t>knowledge</w:t>
      </w:r>
      <w:r w:rsidRPr="00C16809">
        <w:rPr>
          <w:rStyle w:val="StyleUnderline"/>
          <w:rFonts w:asciiTheme="minorHAnsi" w:hAnsiTheme="minorHAnsi" w:cstheme="minorHAnsi"/>
        </w:rPr>
        <w:t xml:space="preserve"> itself is </w:t>
      </w:r>
      <w:r w:rsidRPr="00C16809">
        <w:rPr>
          <w:rStyle w:val="StyleUnderline"/>
          <w:rFonts w:asciiTheme="minorHAnsi" w:hAnsiTheme="minorHAnsi" w:cstheme="minorHAnsi"/>
          <w:highlight w:val="cyan"/>
        </w:rPr>
        <w:t>structured</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as masculine</w:t>
      </w:r>
      <w:r w:rsidRPr="00C16809">
        <w:rPr>
          <w:rFonts w:asciiTheme="minorHAnsi" w:hAnsiTheme="minorHAnsi" w:cstheme="minorHAnsi"/>
          <w:sz w:val="16"/>
        </w:rPr>
        <w:t xml:space="preserve">. Women need to develop a way of seeing themselves not already defined by men.29 </w:t>
      </w:r>
      <w:r w:rsidRPr="00C16809">
        <w:rPr>
          <w:rStyle w:val="StyleUnderline"/>
          <w:rFonts w:asciiTheme="minorHAnsi" w:hAnsiTheme="minorHAnsi" w:cstheme="minorHAnsi"/>
        </w:rPr>
        <w:t xml:space="preserve">Investigations into </w:t>
      </w:r>
      <w:r w:rsidRPr="00C16809">
        <w:rPr>
          <w:rStyle w:val="Emphasis"/>
          <w:rFonts w:asciiTheme="minorHAnsi" w:hAnsiTheme="minorHAnsi" w:cstheme="minorHAnsi"/>
          <w:highlight w:val="cyan"/>
        </w:rPr>
        <w:t>feminist epistemology</w:t>
      </w:r>
      <w:r w:rsidRPr="00C16809">
        <w:rPr>
          <w:rStyle w:val="StyleUnderline"/>
          <w:rFonts w:asciiTheme="minorHAnsi" w:hAnsiTheme="minorHAnsi" w:cstheme="minorHAnsi"/>
        </w:rPr>
        <w:t xml:space="preserve"> help to </w:t>
      </w:r>
      <w:r w:rsidRPr="00C16809">
        <w:rPr>
          <w:rStyle w:val="StyleUnderline"/>
          <w:rFonts w:asciiTheme="minorHAnsi" w:hAnsiTheme="minorHAnsi" w:cstheme="minorHAnsi"/>
          <w:highlight w:val="cyan"/>
        </w:rPr>
        <w:t>uncover</w:t>
      </w:r>
      <w:r w:rsidRPr="00C16809">
        <w:rPr>
          <w:rStyle w:val="StyleUnderline"/>
          <w:rFonts w:asciiTheme="minorHAnsi" w:hAnsiTheme="minorHAnsi" w:cstheme="minorHAnsi"/>
        </w:rPr>
        <w:t xml:space="preserve"> the power involved in the </w:t>
      </w:r>
      <w:r w:rsidRPr="00C16809">
        <w:rPr>
          <w:rStyle w:val="StyleUnderline"/>
          <w:rFonts w:asciiTheme="minorHAnsi" w:hAnsiTheme="minorHAnsi" w:cstheme="minorHAnsi"/>
          <w:highlight w:val="cyan"/>
        </w:rPr>
        <w:t>construction of knowledge</w:t>
      </w:r>
      <w:r w:rsidRPr="00C16809">
        <w:rPr>
          <w:rStyle w:val="StyleUnderline"/>
          <w:rFonts w:asciiTheme="minorHAnsi" w:hAnsiTheme="minorHAnsi" w:cstheme="minorHAnsi"/>
        </w:rPr>
        <w:t xml:space="preserve"> by asserting that there is no “</w:t>
      </w:r>
      <w:r w:rsidRPr="00C16809">
        <w:rPr>
          <w:rStyle w:val="Emphasis"/>
          <w:rFonts w:asciiTheme="minorHAnsi" w:hAnsiTheme="minorHAnsi" w:cstheme="minorHAnsi"/>
        </w:rPr>
        <w:t>neutral</w:t>
      </w:r>
      <w:r w:rsidRPr="00C16809">
        <w:rPr>
          <w:rStyle w:val="StyleUnderline"/>
          <w:rFonts w:asciiTheme="minorHAnsi" w:hAnsiTheme="minorHAnsi" w:cstheme="minorHAnsi"/>
        </w:rPr>
        <w:t xml:space="preserve">” field of </w:t>
      </w:r>
      <w:r w:rsidRPr="00C16809">
        <w:rPr>
          <w:rStyle w:val="Emphasis"/>
          <w:rFonts w:asciiTheme="minorHAnsi" w:hAnsiTheme="minorHAnsi" w:cstheme="minorHAnsi"/>
        </w:rPr>
        <w:t xml:space="preserve">knowledge </w:t>
      </w:r>
      <w:proofErr w:type="gramStart"/>
      <w:r w:rsidRPr="00C16809">
        <w:rPr>
          <w:rStyle w:val="Emphasis"/>
          <w:rFonts w:asciiTheme="minorHAnsi" w:hAnsiTheme="minorHAnsi" w:cstheme="minorHAnsi"/>
        </w:rPr>
        <w:t>production</w:t>
      </w:r>
      <w:proofErr w:type="gramEnd"/>
      <w:r w:rsidRPr="00C16809">
        <w:rPr>
          <w:rStyle w:val="StyleUnderline"/>
          <w:rFonts w:asciiTheme="minorHAnsi" w:hAnsiTheme="minorHAnsi" w:cstheme="minorHAnsi"/>
        </w:rPr>
        <w:t xml:space="preserve"> and the status quo is by no means a </w:t>
      </w:r>
      <w:r w:rsidRPr="00C16809">
        <w:rPr>
          <w:rStyle w:val="Emphasis"/>
          <w:rFonts w:asciiTheme="minorHAnsi" w:hAnsiTheme="minorHAnsi" w:cstheme="minorHAnsi"/>
        </w:rPr>
        <w:t>universally applicable framework</w:t>
      </w:r>
      <w:r w:rsidRPr="00C16809">
        <w:rPr>
          <w:rStyle w:val="StyleUnderline"/>
          <w:rFonts w:asciiTheme="minorHAnsi" w:hAnsiTheme="minorHAnsi" w:cstheme="minorHAnsi"/>
        </w:rPr>
        <w:t xml:space="preserve">, but one of many possible avenues for </w:t>
      </w:r>
      <w:r w:rsidRPr="00C16809">
        <w:rPr>
          <w:rStyle w:val="Emphasis"/>
          <w:rFonts w:asciiTheme="minorHAnsi" w:hAnsiTheme="minorHAnsi" w:cstheme="minorHAnsi"/>
        </w:rPr>
        <w:t>knowledge construction</w:t>
      </w:r>
      <w:r w:rsidRPr="00C16809">
        <w:rPr>
          <w:rStyle w:val="StyleUnderline"/>
          <w:rFonts w:asciiTheme="minorHAnsi" w:hAnsiTheme="minorHAnsi" w:cstheme="minorHAnsi"/>
        </w:rPr>
        <w:t>.</w:t>
      </w:r>
      <w:r w:rsidRPr="00C16809">
        <w:rPr>
          <w:rFonts w:asciiTheme="minorHAnsi" w:hAnsiTheme="minorHAnsi" w:cstheme="minorHAnsi"/>
          <w:sz w:val="16"/>
        </w:rPr>
        <w:t>30</w:t>
      </w:r>
    </w:p>
    <w:p w14:paraId="54D96C32"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When radical second wave feminists were constructing their epistemological arguments, they were in part attempting to create grounds for the construction of knowledge for and by women.31 For many early feminists, the construction of culture as masculine was a central claim.32 Clearly, this </w:t>
      </w:r>
      <w:r w:rsidRPr="00C16809">
        <w:rPr>
          <w:rStyle w:val="StyleUnderline"/>
          <w:rFonts w:asciiTheme="minorHAnsi" w:hAnsiTheme="minorHAnsi" w:cstheme="minorHAnsi"/>
        </w:rPr>
        <w:t xml:space="preserve">epistemological framework has </w:t>
      </w:r>
      <w:r w:rsidRPr="00C16809">
        <w:rPr>
          <w:rStyle w:val="StyleUnderline"/>
          <w:rFonts w:asciiTheme="minorHAnsi" w:hAnsiTheme="minorHAnsi" w:cstheme="minorHAnsi"/>
          <w:highlight w:val="cyan"/>
        </w:rPr>
        <w:t>implications</w:t>
      </w:r>
      <w:r w:rsidRPr="00C16809">
        <w:rPr>
          <w:rStyle w:val="StyleUnderline"/>
          <w:rFonts w:asciiTheme="minorHAnsi" w:hAnsiTheme="minorHAnsi" w:cstheme="minorHAnsi"/>
        </w:rPr>
        <w:t xml:space="preserve"> for how </w:t>
      </w:r>
      <w:r w:rsidRPr="00C16809">
        <w:rPr>
          <w:rStyle w:val="StyleUnderline"/>
          <w:rFonts w:asciiTheme="minorHAnsi" w:hAnsiTheme="minorHAnsi" w:cstheme="minorHAnsi"/>
          <w:highlight w:val="cyan"/>
        </w:rPr>
        <w:t>we view</w:t>
      </w:r>
      <w:r w:rsidRPr="00C16809">
        <w:rPr>
          <w:rStyle w:val="StyleUnderline"/>
          <w:rFonts w:asciiTheme="minorHAnsi" w:hAnsiTheme="minorHAnsi" w:cstheme="minorHAnsi"/>
        </w:rPr>
        <w:t xml:space="preserve"> the idea of </w:t>
      </w:r>
      <w:r w:rsidRPr="00C16809">
        <w:rPr>
          <w:rFonts w:asciiTheme="minorHAnsi" w:hAnsiTheme="minorHAnsi" w:cstheme="minorHAnsi"/>
          <w:sz w:val="16"/>
        </w:rPr>
        <w:t xml:space="preserve">intellectual property. If the very construction of knowledge that is the </w:t>
      </w:r>
      <w:r w:rsidRPr="00C16809">
        <w:rPr>
          <w:rStyle w:val="Emphasis"/>
          <w:rFonts w:asciiTheme="minorHAnsi" w:hAnsiTheme="minorHAnsi" w:cstheme="minorHAnsi"/>
          <w:highlight w:val="cyan"/>
        </w:rPr>
        <w:t>basis for claims</w:t>
      </w:r>
      <w:r w:rsidRPr="00C16809">
        <w:rPr>
          <w:rFonts w:asciiTheme="minorHAnsi" w:hAnsiTheme="minorHAnsi" w:cstheme="minorHAnsi"/>
          <w:sz w:val="16"/>
        </w:rPr>
        <w:t xml:space="preserve"> to copyright and patent protection is </w:t>
      </w:r>
      <w:r w:rsidRPr="00C16809">
        <w:rPr>
          <w:rStyle w:val="Emphasis"/>
          <w:rFonts w:asciiTheme="minorHAnsi" w:hAnsiTheme="minorHAnsi" w:cstheme="minorHAnsi"/>
          <w:highlight w:val="cyan"/>
        </w:rPr>
        <w:t>gendered</w:t>
      </w:r>
      <w:r w:rsidRPr="00C16809">
        <w:rPr>
          <w:rFonts w:asciiTheme="minorHAnsi" w:hAnsiTheme="minorHAnsi" w:cstheme="minorHAnsi"/>
          <w:sz w:val="16"/>
        </w:rPr>
        <w:t xml:space="preserve">, then </w:t>
      </w:r>
      <w:r w:rsidRPr="00C16809">
        <w:rPr>
          <w:rStyle w:val="StyleUnderline"/>
          <w:rFonts w:asciiTheme="minorHAnsi" w:hAnsiTheme="minorHAnsi" w:cstheme="minorHAnsi"/>
        </w:rPr>
        <w:t xml:space="preserve">what is protected is the outgrowth of a gendered system rendered invisible until a </w:t>
      </w:r>
      <w:r w:rsidRPr="00C16809">
        <w:rPr>
          <w:rStyle w:val="Emphasis"/>
          <w:rFonts w:asciiTheme="minorHAnsi" w:hAnsiTheme="minorHAnsi" w:cstheme="minorHAnsi"/>
        </w:rPr>
        <w:t>feminist lens</w:t>
      </w:r>
      <w:r w:rsidRPr="00C16809">
        <w:rPr>
          <w:rStyle w:val="StyleUnderline"/>
          <w:rFonts w:asciiTheme="minorHAnsi" w:hAnsiTheme="minorHAnsi" w:cstheme="minorHAnsi"/>
        </w:rPr>
        <w:t xml:space="preserve"> sheds light on the politics of this otherwise “</w:t>
      </w:r>
      <w:r w:rsidRPr="00C16809">
        <w:rPr>
          <w:rStyle w:val="Emphasis"/>
          <w:rFonts w:asciiTheme="minorHAnsi" w:hAnsiTheme="minorHAnsi" w:cstheme="minorHAnsi"/>
        </w:rPr>
        <w:t>neutral</w:t>
      </w:r>
      <w:r w:rsidRPr="00C16809">
        <w:rPr>
          <w:rStyle w:val="StyleUnderline"/>
          <w:rFonts w:asciiTheme="minorHAnsi" w:hAnsiTheme="minorHAnsi" w:cstheme="minorHAnsi"/>
        </w:rPr>
        <w:t>” construction.</w:t>
      </w:r>
    </w:p>
    <w:p w14:paraId="34189C05"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The construction of culture, knowledge, science, politics, and public life as masculine is premised upon the public/private distinction significant in understanding the traditional place of women in the world.33 Feminists have done considerable work clarifying the dualisms of male/female and public/private.34 If, as feminists have argued, knowledge is constructed from a male point of view, then it follows that it must be possible to articulate a feminist epistemology—an alternative to a masculine epistemology that masquerades as a universal mode of being.35 These feminist epistemologies, according to Sandra Harding, “can be used to undercut the legitimacy of the modernist epistemologies, which explicitly ignore gender while implicitly exploiting distinctively masculine meanings of knowledge-seeking.”36 A women’s way of knowing is an alternative to a status quo premised upon an exclusively masculine tradition.37 </w:t>
      </w:r>
      <w:r w:rsidRPr="00C16809">
        <w:rPr>
          <w:rStyle w:val="StyleUnderline"/>
          <w:rFonts w:asciiTheme="minorHAnsi" w:hAnsiTheme="minorHAnsi" w:cstheme="minorHAnsi"/>
          <w:highlight w:val="cyan"/>
        </w:rPr>
        <w:t>Articulating</w:t>
      </w:r>
      <w:r w:rsidRPr="00C16809">
        <w:rPr>
          <w:rStyle w:val="StyleUnderline"/>
          <w:rFonts w:asciiTheme="minorHAnsi" w:hAnsiTheme="minorHAnsi" w:cstheme="minorHAnsi"/>
        </w:rPr>
        <w:t xml:space="preserve"> a women’s standpoint is a political activity that provides us with a </w:t>
      </w:r>
      <w:r w:rsidRPr="00C16809">
        <w:rPr>
          <w:rStyle w:val="StyleUnderline"/>
          <w:rFonts w:asciiTheme="minorHAnsi" w:hAnsiTheme="minorHAnsi" w:cstheme="minorHAnsi"/>
          <w:highlight w:val="cyan"/>
        </w:rPr>
        <w:t>different understanding</w:t>
      </w:r>
      <w:r w:rsidRPr="00C16809">
        <w:rPr>
          <w:rStyle w:val="StyleUnderline"/>
          <w:rFonts w:asciiTheme="minorHAnsi" w:hAnsiTheme="minorHAnsi" w:cstheme="minorHAnsi"/>
        </w:rPr>
        <w:t xml:space="preserve"> of creative work and how it should be protected by law.</w:t>
      </w:r>
    </w:p>
    <w:p w14:paraId="38AAC00E" w14:textId="3CB3E92A" w:rsidR="00226E42" w:rsidRPr="00C16809" w:rsidRDefault="00226E42" w:rsidP="00226E42">
      <w:pPr>
        <w:pStyle w:val="Heading4"/>
        <w:rPr>
          <w:rFonts w:asciiTheme="minorHAnsi" w:hAnsiTheme="minorHAnsi" w:cstheme="minorHAnsi"/>
        </w:rPr>
      </w:pPr>
      <w:r w:rsidRPr="00C16809">
        <w:rPr>
          <w:rFonts w:asciiTheme="minorHAnsi" w:hAnsiTheme="minorHAnsi" w:cstheme="minorHAnsi"/>
          <w:u w:val="single"/>
        </w:rPr>
        <w:t>CORPORATE CONTROL</w:t>
      </w:r>
      <w:r w:rsidRPr="00C16809">
        <w:rPr>
          <w:rFonts w:asciiTheme="minorHAnsi" w:hAnsiTheme="minorHAnsi" w:cstheme="minorHAnsi"/>
        </w:rPr>
        <w:t xml:space="preserve">---expansion of IP is a way to control </w:t>
      </w:r>
      <w:r w:rsidRPr="00C16809">
        <w:rPr>
          <w:rFonts w:asciiTheme="minorHAnsi" w:hAnsiTheme="minorHAnsi" w:cstheme="minorHAnsi"/>
          <w:u w:val="single"/>
        </w:rPr>
        <w:t>women’s bodies</w:t>
      </w:r>
      <w:r w:rsidRPr="00C16809">
        <w:rPr>
          <w:rFonts w:asciiTheme="minorHAnsi" w:hAnsiTheme="minorHAnsi" w:cstheme="minorHAnsi"/>
        </w:rPr>
        <w:t xml:space="preserve"> and </w:t>
      </w:r>
      <w:r w:rsidRPr="00C16809">
        <w:rPr>
          <w:rFonts w:asciiTheme="minorHAnsi" w:hAnsiTheme="minorHAnsi" w:cstheme="minorHAnsi"/>
          <w:u w:val="single"/>
        </w:rPr>
        <w:t>cultural knowledge</w:t>
      </w:r>
      <w:r w:rsidRPr="00C16809">
        <w:rPr>
          <w:rFonts w:asciiTheme="minorHAnsi" w:hAnsiTheme="minorHAnsi" w:cstheme="minorHAnsi"/>
        </w:rPr>
        <w:t xml:space="preserve">. Only reframing IP interaction through </w:t>
      </w:r>
      <w:r w:rsidRPr="00C16809">
        <w:rPr>
          <w:rFonts w:asciiTheme="minorHAnsi" w:hAnsiTheme="minorHAnsi" w:cstheme="minorHAnsi"/>
          <w:u w:val="single"/>
        </w:rPr>
        <w:t>feminist view</w:t>
      </w:r>
      <w:r w:rsidRPr="00C16809">
        <w:rPr>
          <w:rFonts w:asciiTheme="minorHAnsi" w:hAnsiTheme="minorHAnsi" w:cstheme="minorHAnsi"/>
        </w:rPr>
        <w:t xml:space="preserve"> solves. </w:t>
      </w:r>
    </w:p>
    <w:p w14:paraId="0996A8F7"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Rayvon </w:t>
      </w:r>
      <w:r w:rsidRPr="00C16809">
        <w:rPr>
          <w:rStyle w:val="Style13ptBold"/>
          <w:rFonts w:asciiTheme="minorHAnsi" w:hAnsiTheme="minorHAnsi" w:cstheme="minorHAnsi"/>
        </w:rPr>
        <w:t>Fouché</w:t>
      </w:r>
      <w:r w:rsidRPr="00C16809">
        <w:rPr>
          <w:rFonts w:asciiTheme="minorHAnsi" w:hAnsiTheme="minorHAnsi" w:cstheme="minorHAnsi"/>
        </w:rPr>
        <w:t xml:space="preserve"> </w:t>
      </w:r>
      <w:r w:rsidRPr="00C16809">
        <w:rPr>
          <w:rStyle w:val="Style13ptBold"/>
          <w:rFonts w:asciiTheme="minorHAnsi" w:hAnsiTheme="minorHAnsi" w:cstheme="minorHAnsi"/>
        </w:rPr>
        <w:t>11</w:t>
      </w:r>
      <w:r w:rsidRPr="00C16809">
        <w:rPr>
          <w:rFonts w:asciiTheme="minorHAnsi" w:hAnsiTheme="minorHAnsi" w:cstheme="minorHAnsi"/>
        </w:rPr>
        <w:t xml:space="preserve">, Rayvon Fouché is Associate Professor in the School of Interdisciplinary Studies and Director of American Studies at Purdue University, Sharra </w:t>
      </w:r>
      <w:proofErr w:type="spellStart"/>
      <w:r w:rsidRPr="00C16809">
        <w:rPr>
          <w:rFonts w:asciiTheme="minorHAnsi" w:hAnsiTheme="minorHAnsi" w:cstheme="minorHAnsi"/>
        </w:rPr>
        <w:t>Vostral</w:t>
      </w:r>
      <w:proofErr w:type="spellEnd"/>
      <w:r w:rsidRPr="00C16809">
        <w:rPr>
          <w:rFonts w:asciiTheme="minorHAnsi" w:hAnsiTheme="minorHAnsi" w:cstheme="minorHAnsi"/>
        </w:rPr>
        <w:t xml:space="preserve">, Sharra Louise </w:t>
      </w:r>
      <w:proofErr w:type="spellStart"/>
      <w:r w:rsidRPr="00C16809">
        <w:rPr>
          <w:rFonts w:asciiTheme="minorHAnsi" w:hAnsiTheme="minorHAnsi" w:cstheme="minorHAnsi"/>
        </w:rPr>
        <w:t>Vostral</w:t>
      </w:r>
      <w:proofErr w:type="spellEnd"/>
      <w:r w:rsidRPr="00C16809">
        <w:rPr>
          <w:rFonts w:asciiTheme="minorHAnsi" w:hAnsiTheme="minorHAnsi" w:cstheme="minorHAnsi"/>
        </w:rPr>
        <w:t xml:space="preserve"> is a Professor of History and Science and Technology at the College of Liberal Arts at Purdue University, 2011, ““Selling” Women: Lillian Gilbreth, Gender Translation, and Intellectual Property,” </w:t>
      </w:r>
      <w:r w:rsidRPr="00C16809">
        <w:rPr>
          <w:rFonts w:asciiTheme="minorHAnsi" w:hAnsiTheme="minorHAnsi" w:cstheme="minorHAnsi"/>
          <w:i/>
          <w:iCs/>
        </w:rPr>
        <w:t>Journal of Gender Social Policy and Law</w:t>
      </w:r>
      <w:r w:rsidRPr="00C16809">
        <w:rPr>
          <w:rFonts w:asciiTheme="minorHAnsi" w:hAnsiTheme="minorHAnsi" w:cstheme="minorHAnsi"/>
        </w:rPr>
        <w:t xml:space="preserve">, (19(3)), pp. 825-850, https://digitalcommons.wcl.american.edu/cgi/viewcontent.cgi?article=1524&amp;context=jgspl, </w:t>
      </w:r>
      <w:proofErr w:type="spellStart"/>
      <w:r w:rsidRPr="00C16809">
        <w:rPr>
          <w:rFonts w:asciiTheme="minorHAnsi" w:hAnsiTheme="minorHAnsi" w:cstheme="minorHAnsi"/>
        </w:rPr>
        <w:t>eb</w:t>
      </w:r>
      <w:proofErr w:type="spellEnd"/>
    </w:p>
    <w:p w14:paraId="73DCB0F8"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The </w:t>
      </w:r>
      <w:r w:rsidRPr="00C16809">
        <w:rPr>
          <w:rStyle w:val="StyleUnderline"/>
          <w:rFonts w:asciiTheme="minorHAnsi" w:hAnsiTheme="minorHAnsi" w:cstheme="minorHAnsi"/>
          <w:highlight w:val="cyan"/>
        </w:rPr>
        <w:t>processes</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highlight w:val="cyan"/>
        </w:rPr>
        <w:t>i</w:t>
      </w:r>
      <w:r w:rsidRPr="00C16809">
        <w:rPr>
          <w:rFonts w:asciiTheme="minorHAnsi" w:hAnsiTheme="minorHAnsi" w:cstheme="minorHAnsi"/>
          <w:sz w:val="16"/>
        </w:rPr>
        <w:t>ntellectual</w:t>
      </w:r>
      <w:r w:rsidRPr="00C16809">
        <w:rPr>
          <w:rStyle w:val="StyleUnderline"/>
          <w:rFonts w:asciiTheme="minorHAnsi" w:hAnsiTheme="minorHAnsi" w:cstheme="minorHAnsi"/>
        </w:rPr>
        <w:t xml:space="preserve"> </w:t>
      </w:r>
      <w:r w:rsidRPr="00C16809">
        <w:rPr>
          <w:rStyle w:val="Emphasis"/>
          <w:rFonts w:asciiTheme="minorHAnsi" w:hAnsiTheme="minorHAnsi" w:cstheme="minorHAnsi"/>
          <w:highlight w:val="cyan"/>
        </w:rPr>
        <w:t>p</w:t>
      </w:r>
      <w:r w:rsidRPr="00C16809">
        <w:rPr>
          <w:rFonts w:asciiTheme="minorHAnsi" w:hAnsiTheme="minorHAnsi" w:cstheme="minorHAnsi"/>
          <w:sz w:val="16"/>
        </w:rPr>
        <w:t>roperty</w:t>
      </w:r>
      <w:r w:rsidRPr="00C16809">
        <w:rPr>
          <w:rStyle w:val="StyleUnderline"/>
          <w:rFonts w:asciiTheme="minorHAnsi" w:hAnsiTheme="minorHAnsi" w:cstheme="minorHAnsi"/>
        </w:rPr>
        <w:t xml:space="preserve"> production</w:t>
      </w:r>
      <w:r w:rsidRPr="00C16809">
        <w:rPr>
          <w:rFonts w:asciiTheme="minorHAnsi" w:hAnsiTheme="minorHAnsi" w:cstheme="minorHAnsi"/>
          <w:sz w:val="16"/>
        </w:rPr>
        <w:t xml:space="preserve"> during the early twentieth century seem very simple. Without </w:t>
      </w:r>
      <w:r w:rsidRPr="00C16809">
        <w:rPr>
          <w:rStyle w:val="StyleUnderline"/>
          <w:rFonts w:asciiTheme="minorHAnsi" w:hAnsiTheme="minorHAnsi" w:cstheme="minorHAnsi"/>
        </w:rPr>
        <w:t xml:space="preserve">the realm of the </w:t>
      </w:r>
      <w:r w:rsidRPr="00C16809">
        <w:rPr>
          <w:rStyle w:val="StyleUnderline"/>
          <w:rFonts w:asciiTheme="minorHAnsi" w:hAnsiTheme="minorHAnsi" w:cstheme="minorHAnsi"/>
          <w:highlight w:val="cyan"/>
        </w:rPr>
        <w:t>digital and genetic</w:t>
      </w:r>
      <w:r w:rsidRPr="00C16809">
        <w:rPr>
          <w:rStyle w:val="StyleUnderline"/>
          <w:rFonts w:asciiTheme="minorHAnsi" w:hAnsiTheme="minorHAnsi" w:cstheme="minorHAnsi"/>
        </w:rPr>
        <w:t xml:space="preserve">, the path to </w:t>
      </w:r>
      <w:r w:rsidRPr="00C16809">
        <w:rPr>
          <w:rStyle w:val="StyleUnderline"/>
          <w:rFonts w:asciiTheme="minorHAnsi" w:hAnsiTheme="minorHAnsi" w:cstheme="minorHAnsi"/>
          <w:highlight w:val="cyan"/>
        </w:rPr>
        <w:t xml:space="preserve">obtaining </w:t>
      </w:r>
      <w:r w:rsidRPr="00C16809">
        <w:rPr>
          <w:rStyle w:val="Emphasis"/>
          <w:rFonts w:asciiTheme="minorHAnsi" w:hAnsiTheme="minorHAnsi" w:cstheme="minorHAnsi"/>
          <w:highlight w:val="cyan"/>
        </w:rPr>
        <w:t>i</w:t>
      </w:r>
      <w:r w:rsidRPr="00C16809">
        <w:rPr>
          <w:rStyle w:val="Emphasis"/>
          <w:rFonts w:asciiTheme="minorHAnsi" w:hAnsiTheme="minorHAnsi" w:cstheme="minorHAnsi"/>
        </w:rPr>
        <w:t xml:space="preserve">ntellectual </w:t>
      </w:r>
      <w:r w:rsidRPr="00C16809">
        <w:rPr>
          <w:rStyle w:val="Emphasis"/>
          <w:rFonts w:asciiTheme="minorHAnsi" w:hAnsiTheme="minorHAnsi" w:cstheme="minorHAnsi"/>
          <w:highlight w:val="cyan"/>
        </w:rPr>
        <w:t>p</w:t>
      </w:r>
      <w:r w:rsidRPr="00C16809">
        <w:rPr>
          <w:rStyle w:val="Emphasis"/>
          <w:rFonts w:asciiTheme="minorHAnsi" w:hAnsiTheme="minorHAnsi" w:cstheme="minorHAnsi"/>
        </w:rPr>
        <w:t xml:space="preserve">roperty </w:t>
      </w:r>
      <w:r w:rsidRPr="00C16809">
        <w:rPr>
          <w:rStyle w:val="Emphasis"/>
          <w:rFonts w:asciiTheme="minorHAnsi" w:hAnsiTheme="minorHAnsi" w:cstheme="minorHAnsi"/>
          <w:highlight w:val="cyan"/>
        </w:rPr>
        <w:t>r</w:t>
      </w:r>
      <w:r w:rsidRPr="00C16809">
        <w:rPr>
          <w:rStyle w:val="Emphasis"/>
          <w:rFonts w:asciiTheme="minorHAnsi" w:hAnsiTheme="minorHAnsi" w:cstheme="minorHAnsi"/>
        </w:rPr>
        <w:t>ights</w:t>
      </w:r>
      <w:r w:rsidRPr="00C16809">
        <w:rPr>
          <w:rStyle w:val="StyleUnderline"/>
          <w:rFonts w:asciiTheme="minorHAnsi" w:hAnsiTheme="minorHAnsi" w:cstheme="minorHAnsi"/>
        </w:rPr>
        <w:t xml:space="preserve"> appears more straightforward. Yet, during the early twentieth century, some of the </w:t>
      </w:r>
      <w:r w:rsidRPr="00C16809">
        <w:rPr>
          <w:rStyle w:val="StyleUnderline"/>
          <w:rFonts w:asciiTheme="minorHAnsi" w:hAnsiTheme="minorHAnsi" w:cstheme="minorHAnsi"/>
          <w:highlight w:val="cyan"/>
        </w:rPr>
        <w:t>same issues</w:t>
      </w:r>
      <w:r w:rsidRPr="00C16809">
        <w:rPr>
          <w:rStyle w:val="StyleUnderline"/>
          <w:rFonts w:asciiTheme="minorHAnsi" w:hAnsiTheme="minorHAnsi" w:cstheme="minorHAnsi"/>
        </w:rPr>
        <w:t xml:space="preserve"> of translating social and </w:t>
      </w:r>
      <w:r w:rsidRPr="00C16809">
        <w:rPr>
          <w:rStyle w:val="Emphasis"/>
          <w:rFonts w:asciiTheme="minorHAnsi" w:hAnsiTheme="minorHAnsi" w:cstheme="minorHAnsi"/>
          <w:highlight w:val="cyan"/>
        </w:rPr>
        <w:t>cultural knowledge</w:t>
      </w:r>
      <w:r w:rsidRPr="00C16809">
        <w:rPr>
          <w:rStyle w:val="StyleUnderline"/>
          <w:rFonts w:asciiTheme="minorHAnsi" w:hAnsiTheme="minorHAnsi" w:cstheme="minorHAnsi"/>
          <w:highlight w:val="cyan"/>
        </w:rPr>
        <w:t xml:space="preserve"> into</w:t>
      </w:r>
      <w:r w:rsidRPr="00C16809">
        <w:rPr>
          <w:rStyle w:val="StyleUnderline"/>
          <w:rFonts w:asciiTheme="minorHAnsi" w:hAnsiTheme="minorHAnsi" w:cstheme="minorHAnsi"/>
        </w:rPr>
        <w:t xml:space="preserve"> readable </w:t>
      </w:r>
      <w:r w:rsidRPr="00C16809">
        <w:rPr>
          <w:rStyle w:val="StyleUnderline"/>
          <w:rFonts w:asciiTheme="minorHAnsi" w:hAnsiTheme="minorHAnsi" w:cstheme="minorHAnsi"/>
          <w:highlight w:val="cyan"/>
        </w:rPr>
        <w:t>scientific data</w:t>
      </w:r>
      <w:r w:rsidRPr="00C16809">
        <w:rPr>
          <w:rStyle w:val="StyleUnderline"/>
          <w:rFonts w:asciiTheme="minorHAnsi" w:hAnsiTheme="minorHAnsi" w:cstheme="minorHAnsi"/>
        </w:rPr>
        <w:t xml:space="preserve"> by </w:t>
      </w:r>
      <w:r w:rsidRPr="00C16809">
        <w:rPr>
          <w:rStyle w:val="Emphasis"/>
          <w:rFonts w:asciiTheme="minorHAnsi" w:hAnsiTheme="minorHAnsi" w:cstheme="minorHAnsi"/>
        </w:rPr>
        <w:t xml:space="preserve">technical </w:t>
      </w:r>
      <w:r w:rsidRPr="00C16809">
        <w:rPr>
          <w:rStyle w:val="Emphasis"/>
          <w:rFonts w:asciiTheme="minorHAnsi" w:hAnsiTheme="minorHAnsi" w:cstheme="minorHAnsi"/>
          <w:highlight w:val="cyan"/>
        </w:rPr>
        <w:t>communities</w:t>
      </w:r>
      <w:r w:rsidRPr="00C16809">
        <w:rPr>
          <w:rStyle w:val="StyleUnderline"/>
          <w:rFonts w:asciiTheme="minorHAnsi" w:hAnsiTheme="minorHAnsi" w:cstheme="minorHAnsi"/>
        </w:rPr>
        <w:t xml:space="preserve"> inside and outside of </w:t>
      </w:r>
      <w:r w:rsidRPr="00C16809">
        <w:rPr>
          <w:rStyle w:val="Emphasis"/>
          <w:rFonts w:asciiTheme="minorHAnsi" w:hAnsiTheme="minorHAnsi" w:cstheme="minorHAnsi"/>
        </w:rPr>
        <w:t>corporate organizations</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exist</w:t>
      </w:r>
      <w:r w:rsidRPr="00C16809">
        <w:rPr>
          <w:rStyle w:val="StyleUnderline"/>
          <w:rFonts w:asciiTheme="minorHAnsi" w:hAnsiTheme="minorHAnsi" w:cstheme="minorHAnsi"/>
        </w:rPr>
        <w:t>ed</w:t>
      </w:r>
      <w:r w:rsidRPr="00C16809">
        <w:rPr>
          <w:rFonts w:asciiTheme="minorHAnsi" w:hAnsiTheme="minorHAnsi" w:cstheme="minorHAnsi"/>
          <w:sz w:val="16"/>
        </w:rPr>
        <w:t xml:space="preserve">. In this Article, we will return to the early twentieth century to examine this type of translation. Translation, or the process of converting information from one form or medium into another, is the central focus of this Article. In this case, it is the translation of privately understood, </w:t>
      </w:r>
      <w:r w:rsidRPr="00C16809">
        <w:rPr>
          <w:rStyle w:val="StyleUnderline"/>
          <w:rFonts w:asciiTheme="minorHAnsi" w:hAnsiTheme="minorHAnsi" w:cstheme="minorHAnsi"/>
        </w:rPr>
        <w:t xml:space="preserve">but publicly unspoken, </w:t>
      </w:r>
      <w:r w:rsidRPr="00C16809">
        <w:rPr>
          <w:rStyle w:val="Emphasis"/>
          <w:rFonts w:asciiTheme="minorHAnsi" w:hAnsiTheme="minorHAnsi" w:cstheme="minorHAnsi"/>
          <w:highlight w:val="cyan"/>
        </w:rPr>
        <w:t>social</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cultural knowled</w:t>
      </w:r>
      <w:r w:rsidRPr="00C16809">
        <w:rPr>
          <w:rStyle w:val="Emphasis"/>
          <w:rFonts w:asciiTheme="minorHAnsi" w:hAnsiTheme="minorHAnsi" w:cstheme="minorHAnsi"/>
        </w:rPr>
        <w:t>ge</w:t>
      </w:r>
      <w:r w:rsidRPr="00C16809">
        <w:rPr>
          <w:rStyle w:val="StyleUnderline"/>
          <w:rFonts w:asciiTheme="minorHAnsi" w:hAnsiTheme="minorHAnsi" w:cstheme="minorHAnsi"/>
        </w:rPr>
        <w:t xml:space="preserve"> about </w:t>
      </w:r>
      <w:proofErr w:type="gramStart"/>
      <w:r w:rsidRPr="00C16809">
        <w:rPr>
          <w:rStyle w:val="StyleUnderline"/>
          <w:rFonts w:asciiTheme="minorHAnsi" w:hAnsiTheme="minorHAnsi" w:cstheme="minorHAnsi"/>
          <w:highlight w:val="cyan"/>
        </w:rPr>
        <w:t>women‘</w:t>
      </w:r>
      <w:proofErr w:type="gramEnd"/>
      <w:r w:rsidRPr="00C16809">
        <w:rPr>
          <w:rStyle w:val="StyleUnderline"/>
          <w:rFonts w:asciiTheme="minorHAnsi" w:hAnsiTheme="minorHAnsi" w:cstheme="minorHAnsi"/>
          <w:highlight w:val="cyan"/>
        </w:rPr>
        <w:t>s bodies into data points</w:t>
      </w:r>
      <w:r w:rsidRPr="00C16809">
        <w:rPr>
          <w:rStyle w:val="StyleUnderline"/>
          <w:rFonts w:asciiTheme="minorHAnsi" w:hAnsiTheme="minorHAnsi" w:cstheme="minorHAnsi"/>
        </w:rPr>
        <w:t xml:space="preserve"> that can be integrated into </w:t>
      </w:r>
      <w:r w:rsidRPr="00C16809">
        <w:rPr>
          <w:rStyle w:val="Emphasis"/>
          <w:rFonts w:asciiTheme="minorHAnsi" w:hAnsiTheme="minorHAnsi" w:cstheme="minorHAnsi"/>
        </w:rPr>
        <w:t>patentable artifacts</w:t>
      </w:r>
      <w:r w:rsidRPr="00C16809">
        <w:rPr>
          <w:rFonts w:asciiTheme="minorHAnsi" w:hAnsiTheme="minorHAnsi" w:cstheme="minorHAnsi"/>
          <w:sz w:val="16"/>
        </w:rPr>
        <w:t xml:space="preserve">. We view the translator as the fulcrum upon which social and cultural knowledge is integrated into intellectual property. Often, this translator ends up being an individual. In the context of </w:t>
      </w:r>
      <w:proofErr w:type="gramStart"/>
      <w:r w:rsidRPr="00C16809">
        <w:rPr>
          <w:rFonts w:asciiTheme="minorHAnsi" w:hAnsiTheme="minorHAnsi" w:cstheme="minorHAnsi"/>
          <w:sz w:val="16"/>
        </w:rPr>
        <w:t>women‘</w:t>
      </w:r>
      <w:proofErr w:type="gramEnd"/>
      <w:r w:rsidRPr="00C16809">
        <w:rPr>
          <w:rFonts w:asciiTheme="minorHAnsi" w:hAnsiTheme="minorHAnsi" w:cstheme="minorHAnsi"/>
          <w:sz w:val="16"/>
        </w:rPr>
        <w:t xml:space="preserve">s hygiene practices, one such translator was Lillian Gilbreth. </w:t>
      </w:r>
    </w:p>
    <w:p w14:paraId="747DFE7F"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&lt;&lt;&lt;shrunken for readability&gt;&gt;&gt;</w:t>
      </w:r>
    </w:p>
    <w:p w14:paraId="20993743" w14:textId="77777777" w:rsidR="00226E42" w:rsidRPr="00C16809" w:rsidRDefault="00226E42" w:rsidP="00226E42">
      <w:pPr>
        <w:rPr>
          <w:rFonts w:asciiTheme="minorHAnsi" w:hAnsiTheme="minorHAnsi" w:cstheme="minorHAnsi"/>
          <w:sz w:val="8"/>
          <w:szCs w:val="8"/>
        </w:rPr>
      </w:pPr>
      <w:r w:rsidRPr="00C16809">
        <w:rPr>
          <w:rFonts w:asciiTheme="minorHAnsi" w:hAnsiTheme="minorHAnsi" w:cstheme="minorHAnsi"/>
          <w:sz w:val="8"/>
          <w:szCs w:val="8"/>
        </w:rPr>
        <w:t xml:space="preserve">A mother of twelve who held a Ph.D. in psychology and formed a partnership with her husband exploring motion studies and efficiency models, Gilbreth was well qualified to facilitate social, cultural, and scientific translations.1 Her marriage to Frank Gilbreth in 1904 began a personal experiment in work and family life partnerships that placed efficiency at its core.2 Her children each came to learn their specific jobs in the family and how best to undertake them, and she credited her home factory system as affording time for her career. Frank and she claimed great success in bringing efficiency studies together with psychological training to improve management and production in the </w:t>
      </w:r>
      <w:proofErr w:type="gramStart"/>
      <w:r w:rsidRPr="00C16809">
        <w:rPr>
          <w:rFonts w:asciiTheme="minorHAnsi" w:hAnsiTheme="minorHAnsi" w:cstheme="minorHAnsi"/>
          <w:sz w:val="8"/>
          <w:szCs w:val="8"/>
        </w:rPr>
        <w:t>nation‘</w:t>
      </w:r>
      <w:proofErr w:type="gramEnd"/>
      <w:r w:rsidRPr="00C16809">
        <w:rPr>
          <w:rFonts w:asciiTheme="minorHAnsi" w:hAnsiTheme="minorHAnsi" w:cstheme="minorHAnsi"/>
          <w:sz w:val="8"/>
          <w:szCs w:val="8"/>
        </w:rPr>
        <w:t xml:space="preserve">s burgeoning corporations.3 This successful teamwork ended upon Frank‘s death in 1924 at age 55. Though an expert in her own right, Lillian was left a smart woman researcher in a </w:t>
      </w:r>
      <w:proofErr w:type="gramStart"/>
      <w:r w:rsidRPr="00C16809">
        <w:rPr>
          <w:rFonts w:asciiTheme="minorHAnsi" w:hAnsiTheme="minorHAnsi" w:cstheme="minorHAnsi"/>
          <w:sz w:val="8"/>
          <w:szCs w:val="8"/>
        </w:rPr>
        <w:t>man‘</w:t>
      </w:r>
      <w:proofErr w:type="gramEnd"/>
      <w:r w:rsidRPr="00C16809">
        <w:rPr>
          <w:rFonts w:asciiTheme="minorHAnsi" w:hAnsiTheme="minorHAnsi" w:cstheme="minorHAnsi"/>
          <w:sz w:val="8"/>
          <w:szCs w:val="8"/>
        </w:rPr>
        <w:t xml:space="preserve">s world. After </w:t>
      </w:r>
      <w:proofErr w:type="gramStart"/>
      <w:r w:rsidRPr="00C16809">
        <w:rPr>
          <w:rFonts w:asciiTheme="minorHAnsi" w:hAnsiTheme="minorHAnsi" w:cstheme="minorHAnsi"/>
          <w:sz w:val="8"/>
          <w:szCs w:val="8"/>
        </w:rPr>
        <w:t>Frank‘</w:t>
      </w:r>
      <w:proofErr w:type="gramEnd"/>
      <w:r w:rsidRPr="00C16809">
        <w:rPr>
          <w:rFonts w:asciiTheme="minorHAnsi" w:hAnsiTheme="minorHAnsi" w:cstheme="minorHAnsi"/>
          <w:sz w:val="8"/>
          <w:szCs w:val="8"/>
        </w:rPr>
        <w:t>s passing, she strategically redirected the Gilbreth brand beyond time-motion studies to include new social-scientific work that early twentieth century technoscience corporations found valuable.4</w:t>
      </w:r>
    </w:p>
    <w:p w14:paraId="30E9D930"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Based on this new trajectory, Johnson &amp; Johnson hired Lillian Gilbreth in 1926 to better understand </w:t>
      </w:r>
      <w:proofErr w:type="gramStart"/>
      <w:r w:rsidRPr="00C16809">
        <w:rPr>
          <w:rFonts w:asciiTheme="minorHAnsi" w:hAnsiTheme="minorHAnsi" w:cstheme="minorHAnsi"/>
          <w:sz w:val="16"/>
        </w:rPr>
        <w:t>women‘</w:t>
      </w:r>
      <w:proofErr w:type="gramEnd"/>
      <w:r w:rsidRPr="00C16809">
        <w:rPr>
          <w:rFonts w:asciiTheme="minorHAnsi" w:hAnsiTheme="minorHAnsi" w:cstheme="minorHAnsi"/>
          <w:sz w:val="16"/>
        </w:rPr>
        <w:t xml:space="preserve">s purchasing patterns. The company wanted to know what women purchased and why, and more specifically, how it could design and sell a better sanitary napkin to women. Johnson &amp; Johnson also wanted to improve the management of its employees, who were also increasingly women.5 Within the context of this research, Gilbreth, however, was interested in educating women as consumers and providing them with tools that would enable more efficient spending. Better products, she argued, would decrease housework and give them more time.6 The Johnson &amp; Johnson contract offered her an opportunity to slip this agenda into the </w:t>
      </w:r>
      <w:proofErr w:type="gramStart"/>
      <w:r w:rsidRPr="00C16809">
        <w:rPr>
          <w:rFonts w:asciiTheme="minorHAnsi" w:hAnsiTheme="minorHAnsi" w:cstheme="minorHAnsi"/>
          <w:sz w:val="16"/>
        </w:rPr>
        <w:t>company‘</w:t>
      </w:r>
      <w:proofErr w:type="gramEnd"/>
      <w:r w:rsidRPr="00C16809">
        <w:rPr>
          <w:rFonts w:asciiTheme="minorHAnsi" w:hAnsiTheme="minorHAnsi" w:cstheme="minorHAnsi"/>
          <w:sz w:val="16"/>
        </w:rPr>
        <w:t xml:space="preserve">s business model. Gilbreth had always been interested in fatigue, even writing about how it affected production and productivity in her dissertation.7 A question she had harbored was one not often asked: was there a relationship between menstruation and fatigue, especially as it affects women in industry?8 More importantly, was this a problem that could be solved with a better sanitary napkin? After Johnson &amp; Johnson held a conference that same year on the study of sanitary napkins, it commissioned Lillian and her team to conduct a study on </w:t>
      </w:r>
      <w:proofErr w:type="gramStart"/>
      <w:r w:rsidRPr="00C16809">
        <w:rPr>
          <w:rFonts w:asciiTheme="minorHAnsi" w:hAnsiTheme="minorHAnsi" w:cstheme="minorHAnsi"/>
          <w:sz w:val="16"/>
        </w:rPr>
        <w:t>women‘</w:t>
      </w:r>
      <w:proofErr w:type="gramEnd"/>
      <w:r w:rsidRPr="00C16809">
        <w:rPr>
          <w:rFonts w:asciiTheme="minorHAnsi" w:hAnsiTheme="minorHAnsi" w:cstheme="minorHAnsi"/>
          <w:sz w:val="16"/>
        </w:rPr>
        <w:t xml:space="preserve">s opinions about and use of menstrual hygiene products.9 She described her findings, simply called ―Report of Gilbreth, Inc.,‖ as an investigation into that very matter. Its goal was ―to serve as an illustration of the method of research which may be applied profitably to other </w:t>
      </w:r>
      <w:proofErr w:type="gramStart"/>
      <w:r w:rsidRPr="00C16809">
        <w:rPr>
          <w:rFonts w:asciiTheme="minorHAnsi" w:hAnsiTheme="minorHAnsi" w:cstheme="minorHAnsi"/>
          <w:sz w:val="16"/>
        </w:rPr>
        <w:t>problems.‖</w:t>
      </w:r>
      <w:proofErr w:type="gramEnd"/>
      <w:r w:rsidRPr="00C16809">
        <w:rPr>
          <w:rFonts w:asciiTheme="minorHAnsi" w:hAnsiTheme="minorHAnsi" w:cstheme="minorHAnsi"/>
          <w:sz w:val="16"/>
        </w:rPr>
        <w:t xml:space="preserve">10 Gilbreth positioned herself as an expert who could </w:t>
      </w:r>
      <w:r w:rsidRPr="00C16809">
        <w:rPr>
          <w:rStyle w:val="StyleUnderline"/>
          <w:rFonts w:asciiTheme="minorHAnsi" w:hAnsiTheme="minorHAnsi" w:cstheme="minorHAnsi"/>
          <w:highlight w:val="cyan"/>
        </w:rPr>
        <w:t>extract information</w:t>
      </w:r>
      <w:r w:rsidRPr="00C16809">
        <w:rPr>
          <w:rStyle w:val="StyleUnderline"/>
          <w:rFonts w:asciiTheme="minorHAnsi" w:hAnsiTheme="minorHAnsi" w:cstheme="minorHAnsi"/>
        </w:rPr>
        <w:t xml:space="preserve"> from women and then adeptly translate this knowledge into </w:t>
      </w:r>
      <w:r w:rsidRPr="00C16809">
        <w:rPr>
          <w:rStyle w:val="StyleUnderline"/>
          <w:rFonts w:asciiTheme="minorHAnsi" w:hAnsiTheme="minorHAnsi" w:cstheme="minorHAnsi"/>
          <w:highlight w:val="cyan"/>
        </w:rPr>
        <w:t>readable data</w:t>
      </w:r>
      <w:r w:rsidRPr="00C16809">
        <w:rPr>
          <w:rStyle w:val="StyleUnderline"/>
          <w:rFonts w:asciiTheme="minorHAnsi" w:hAnsiTheme="minorHAnsi" w:cstheme="minorHAnsi"/>
        </w:rPr>
        <w:t xml:space="preserve"> for </w:t>
      </w:r>
      <w:r w:rsidRPr="00C16809">
        <w:rPr>
          <w:rStyle w:val="StyleUnderline"/>
          <w:rFonts w:asciiTheme="minorHAnsi" w:hAnsiTheme="minorHAnsi" w:cstheme="minorHAnsi"/>
          <w:highlight w:val="cyan"/>
        </w:rPr>
        <w:t>corporations</w:t>
      </w:r>
      <w:r w:rsidRPr="00C16809">
        <w:rPr>
          <w:rStyle w:val="StyleUnderline"/>
          <w:rFonts w:asciiTheme="minorHAnsi" w:hAnsiTheme="minorHAnsi" w:cstheme="minorHAnsi"/>
        </w:rPr>
        <w:t xml:space="preserve"> that incorporated it into </w:t>
      </w:r>
      <w:r w:rsidRPr="00C16809">
        <w:rPr>
          <w:rStyle w:val="StyleUnderline"/>
          <w:rFonts w:asciiTheme="minorHAnsi" w:hAnsiTheme="minorHAnsi" w:cstheme="minorHAnsi"/>
          <w:highlight w:val="cyan"/>
        </w:rPr>
        <w:t>new products</w:t>
      </w:r>
      <w:r w:rsidRPr="00C16809">
        <w:rPr>
          <w:rStyle w:val="StyleUnderline"/>
          <w:rFonts w:asciiTheme="minorHAnsi" w:hAnsiTheme="minorHAnsi" w:cstheme="minorHAnsi"/>
        </w:rPr>
        <w:t xml:space="preserve"> beneficial to many women.</w:t>
      </w:r>
    </w:p>
    <w:p w14:paraId="163DC3BB"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What is interesting about this </w:t>
      </w:r>
      <w:r w:rsidRPr="00C16809">
        <w:rPr>
          <w:rStyle w:val="StyleUnderline"/>
          <w:rFonts w:asciiTheme="minorHAnsi" w:hAnsiTheme="minorHAnsi" w:cstheme="minorHAnsi"/>
          <w:highlight w:val="cyan"/>
        </w:rPr>
        <w:t>transformation</w:t>
      </w:r>
      <w:r w:rsidRPr="00C16809">
        <w:rPr>
          <w:rStyle w:val="StyleUnderline"/>
          <w:rFonts w:asciiTheme="minorHAnsi" w:hAnsiTheme="minorHAnsi" w:cstheme="minorHAnsi"/>
        </w:rPr>
        <w:t xml:space="preserve"> is that it presents an </w:t>
      </w:r>
      <w:r w:rsidRPr="00C16809">
        <w:rPr>
          <w:rStyle w:val="StyleUnderline"/>
          <w:rFonts w:asciiTheme="minorHAnsi" w:hAnsiTheme="minorHAnsi" w:cstheme="minorHAnsi"/>
          <w:highlight w:val="cyan"/>
        </w:rPr>
        <w:t>opportunity</w:t>
      </w:r>
      <w:r w:rsidRPr="00C16809">
        <w:rPr>
          <w:rStyle w:val="StyleUnderline"/>
          <w:rFonts w:asciiTheme="minorHAnsi" w:hAnsiTheme="minorHAnsi" w:cstheme="minorHAnsi"/>
        </w:rPr>
        <w:t xml:space="preserve"> to </w:t>
      </w:r>
      <w:r w:rsidRPr="00C16809">
        <w:rPr>
          <w:rStyle w:val="StyleUnderline"/>
          <w:rFonts w:asciiTheme="minorHAnsi" w:hAnsiTheme="minorHAnsi" w:cstheme="minorHAnsi"/>
          <w:highlight w:val="cyan"/>
        </w:rPr>
        <w:t>redirect</w:t>
      </w:r>
      <w:r w:rsidRPr="00C16809">
        <w:rPr>
          <w:rStyle w:val="StyleUnderline"/>
          <w:rFonts w:asciiTheme="minorHAnsi" w:hAnsiTheme="minorHAnsi" w:cstheme="minorHAnsi"/>
        </w:rPr>
        <w:t xml:space="preserve"> early twentieth century discussions</w:t>
      </w:r>
      <w:r w:rsidRPr="00C16809">
        <w:rPr>
          <w:rFonts w:asciiTheme="minorHAnsi" w:hAnsiTheme="minorHAnsi" w:cstheme="minorHAnsi"/>
          <w:sz w:val="16"/>
        </w:rPr>
        <w:t xml:space="preserve"> of intellectual property rights </w:t>
      </w:r>
      <w:r w:rsidRPr="00C16809">
        <w:rPr>
          <w:rStyle w:val="StyleUnderline"/>
          <w:rFonts w:asciiTheme="minorHAnsi" w:hAnsiTheme="minorHAnsi" w:cstheme="minorHAnsi"/>
          <w:highlight w:val="cyan"/>
        </w:rPr>
        <w:t>away from</w:t>
      </w:r>
      <w:r w:rsidRPr="00C16809">
        <w:rPr>
          <w:rStyle w:val="StyleUnderline"/>
          <w:rFonts w:asciiTheme="minorHAnsi" w:hAnsiTheme="minorHAnsi" w:cstheme="minorHAnsi"/>
        </w:rPr>
        <w:t xml:space="preserve"> the traditional sites of </w:t>
      </w:r>
      <w:r w:rsidRPr="00C16809">
        <w:rPr>
          <w:rStyle w:val="Emphasis"/>
          <w:rFonts w:asciiTheme="minorHAnsi" w:hAnsiTheme="minorHAnsi" w:cstheme="minorHAnsi"/>
          <w:highlight w:val="cyan"/>
        </w:rPr>
        <w:t>patents, copyrights, and trademarks</w:t>
      </w:r>
      <w:r w:rsidRPr="00C16809">
        <w:rPr>
          <w:rFonts w:asciiTheme="minorHAnsi" w:hAnsiTheme="minorHAnsi" w:cstheme="minorHAnsi"/>
          <w:sz w:val="16"/>
        </w:rPr>
        <w:t xml:space="preserve">, to the </w:t>
      </w:r>
      <w:r w:rsidRPr="00C16809">
        <w:rPr>
          <w:rStyle w:val="StyleUnderline"/>
          <w:rFonts w:asciiTheme="minorHAnsi" w:hAnsiTheme="minorHAnsi" w:cstheme="minorHAnsi"/>
        </w:rPr>
        <w:t>less well-traveled locations of society, culture, and explicitly</w:t>
      </w:r>
      <w:r w:rsidRPr="00C16809">
        <w:rPr>
          <w:rFonts w:asciiTheme="minorHAnsi" w:hAnsiTheme="minorHAnsi" w:cstheme="minorHAnsi"/>
          <w:sz w:val="16"/>
        </w:rPr>
        <w:t xml:space="preserve">, the </w:t>
      </w:r>
      <w:r w:rsidRPr="00C16809">
        <w:rPr>
          <w:rStyle w:val="StyleUnderline"/>
          <w:rFonts w:asciiTheme="minorHAnsi" w:hAnsiTheme="minorHAnsi" w:cstheme="minorHAnsi"/>
          <w:highlight w:val="cyan"/>
        </w:rPr>
        <w:t>knowledge women have</w:t>
      </w:r>
      <w:r w:rsidRPr="00C16809">
        <w:rPr>
          <w:rStyle w:val="StyleUnderline"/>
          <w:rFonts w:asciiTheme="minorHAnsi" w:hAnsiTheme="minorHAnsi" w:cstheme="minorHAnsi"/>
        </w:rPr>
        <w:t xml:space="preserve"> about </w:t>
      </w:r>
      <w:r w:rsidRPr="00C16809">
        <w:rPr>
          <w:rStyle w:val="Emphasis"/>
          <w:rFonts w:asciiTheme="minorHAnsi" w:hAnsiTheme="minorHAnsi" w:cstheme="minorHAnsi"/>
        </w:rPr>
        <w:t>themselves</w:t>
      </w:r>
      <w:r w:rsidRPr="00C16809">
        <w:rPr>
          <w:rStyle w:val="StyleUnderline"/>
          <w:rFonts w:asciiTheme="minorHAnsi" w:hAnsiTheme="minorHAnsi" w:cstheme="minorHAnsi"/>
        </w:rPr>
        <w:t xml:space="preserve"> and their </w:t>
      </w:r>
      <w:r w:rsidRPr="00C16809">
        <w:rPr>
          <w:rStyle w:val="Emphasis"/>
          <w:rFonts w:asciiTheme="minorHAnsi" w:hAnsiTheme="minorHAnsi" w:cstheme="minorHAnsi"/>
        </w:rPr>
        <w:t>bodies</w:t>
      </w:r>
      <w:r w:rsidRPr="00C16809">
        <w:rPr>
          <w:rFonts w:asciiTheme="minorHAnsi" w:hAnsiTheme="minorHAnsi" w:cstheme="minorHAnsi"/>
          <w:sz w:val="16"/>
        </w:rPr>
        <w:t xml:space="preserve">. It subsequently </w:t>
      </w:r>
      <w:r w:rsidRPr="00C16809">
        <w:rPr>
          <w:rStyle w:val="StyleUnderline"/>
          <w:rFonts w:asciiTheme="minorHAnsi" w:hAnsiTheme="minorHAnsi" w:cstheme="minorHAnsi"/>
        </w:rPr>
        <w:t xml:space="preserve">broadens discussions about intellectual property to include the cultural contexts of women, gender, and </w:t>
      </w:r>
      <w:r w:rsidRPr="00C16809">
        <w:rPr>
          <w:rStyle w:val="StyleUnderline"/>
          <w:rFonts w:asciiTheme="minorHAnsi" w:hAnsiTheme="minorHAnsi" w:cstheme="minorHAnsi"/>
          <w:highlight w:val="cyan"/>
        </w:rPr>
        <w:t>feminism</w:t>
      </w:r>
      <w:r w:rsidRPr="00C16809">
        <w:rPr>
          <w:rFonts w:asciiTheme="minorHAnsi" w:hAnsiTheme="minorHAnsi" w:cstheme="minorHAnsi"/>
          <w:sz w:val="16"/>
        </w:rPr>
        <w:t xml:space="preserve">. This Article aims to </w:t>
      </w:r>
      <w:r w:rsidRPr="00C16809">
        <w:rPr>
          <w:rStyle w:val="StyleUnderline"/>
          <w:rFonts w:asciiTheme="minorHAnsi" w:hAnsiTheme="minorHAnsi" w:cstheme="minorHAnsi"/>
          <w:highlight w:val="cyan"/>
        </w:rPr>
        <w:t>disrupt</w:t>
      </w:r>
      <w:r w:rsidRPr="00C16809">
        <w:rPr>
          <w:rStyle w:val="StyleUnderline"/>
          <w:rFonts w:asciiTheme="minorHAnsi" w:hAnsiTheme="minorHAnsi" w:cstheme="minorHAnsi"/>
        </w:rPr>
        <w:t xml:space="preserve"> the </w:t>
      </w:r>
      <w:r w:rsidRPr="00C16809">
        <w:rPr>
          <w:rStyle w:val="Emphasis"/>
          <w:rFonts w:asciiTheme="minorHAnsi" w:hAnsiTheme="minorHAnsi" w:cstheme="minorHAnsi"/>
          <w:highlight w:val="cyan"/>
        </w:rPr>
        <w:t>historical power</w:t>
      </w:r>
      <w:r w:rsidRPr="00C16809">
        <w:rPr>
          <w:rStyle w:val="StyleUnderline"/>
          <w:rFonts w:asciiTheme="minorHAnsi" w:hAnsiTheme="minorHAnsi" w:cstheme="minorHAnsi"/>
        </w:rPr>
        <w:t xml:space="preserve"> of the ―patent to </w:t>
      </w:r>
      <w:r w:rsidRPr="00C16809">
        <w:rPr>
          <w:rStyle w:val="StyleUnderline"/>
          <w:rFonts w:asciiTheme="minorHAnsi" w:hAnsiTheme="minorHAnsi" w:cstheme="minorHAnsi"/>
          <w:highlight w:val="cyan"/>
        </w:rPr>
        <w:t>control</w:t>
      </w:r>
      <w:r w:rsidRPr="00C16809">
        <w:rPr>
          <w:rStyle w:val="StyleUnderline"/>
          <w:rFonts w:asciiTheme="minorHAnsi" w:hAnsiTheme="minorHAnsi" w:cstheme="minorHAnsi"/>
        </w:rPr>
        <w:t xml:space="preserve"> discussions of </w:t>
      </w:r>
      <w:r w:rsidRPr="00C16809">
        <w:rPr>
          <w:rStyle w:val="Emphasis"/>
          <w:rFonts w:asciiTheme="minorHAnsi" w:hAnsiTheme="minorHAnsi" w:cstheme="minorHAnsi"/>
          <w:highlight w:val="cyan"/>
        </w:rPr>
        <w:t>i</w:t>
      </w:r>
      <w:r w:rsidRPr="00C16809">
        <w:rPr>
          <w:rStyle w:val="Emphasis"/>
          <w:rFonts w:asciiTheme="minorHAnsi" w:hAnsiTheme="minorHAnsi" w:cstheme="minorHAnsi"/>
        </w:rPr>
        <w:t xml:space="preserve">ntellectual </w:t>
      </w:r>
      <w:r w:rsidRPr="00C16809">
        <w:rPr>
          <w:rStyle w:val="Emphasis"/>
          <w:rFonts w:asciiTheme="minorHAnsi" w:hAnsiTheme="minorHAnsi" w:cstheme="minorHAnsi"/>
          <w:highlight w:val="cyan"/>
        </w:rPr>
        <w:t>p</w:t>
      </w:r>
      <w:r w:rsidRPr="00C16809">
        <w:rPr>
          <w:rStyle w:val="Emphasis"/>
          <w:rFonts w:asciiTheme="minorHAnsi" w:hAnsiTheme="minorHAnsi" w:cstheme="minorHAnsi"/>
        </w:rPr>
        <w:t>roperty</w:t>
      </w:r>
      <w:r w:rsidRPr="00C16809">
        <w:rPr>
          <w:rStyle w:val="StyleUnderline"/>
          <w:rFonts w:asciiTheme="minorHAnsi" w:hAnsiTheme="minorHAnsi" w:cstheme="minorHAnsi"/>
        </w:rPr>
        <w:t xml:space="preserve"> production during the early twentieth century and endeavors to </w:t>
      </w:r>
      <w:r w:rsidRPr="00C16809">
        <w:rPr>
          <w:rStyle w:val="Emphasis"/>
          <w:rFonts w:asciiTheme="minorHAnsi" w:hAnsiTheme="minorHAnsi" w:cstheme="minorHAnsi"/>
          <w:highlight w:val="cyan"/>
        </w:rPr>
        <w:t>reframe analyses</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highlight w:val="cyan"/>
        </w:rPr>
        <w:t>gender</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intellectual property</w:t>
      </w:r>
      <w:r w:rsidRPr="00C16809">
        <w:rPr>
          <w:rStyle w:val="StyleUnderline"/>
          <w:rFonts w:asciiTheme="minorHAnsi" w:hAnsiTheme="minorHAnsi" w:cstheme="minorHAnsi"/>
        </w:rPr>
        <w:t xml:space="preserve"> to examine locations not specifically </w:t>
      </w:r>
      <w:r w:rsidRPr="00C16809">
        <w:rPr>
          <w:rStyle w:val="StyleUnderline"/>
          <w:rFonts w:asciiTheme="minorHAnsi" w:hAnsiTheme="minorHAnsi" w:cstheme="minorHAnsi"/>
          <w:highlight w:val="cyan"/>
        </w:rPr>
        <w:t xml:space="preserve">defined by the </w:t>
      </w:r>
      <w:r w:rsidRPr="00C16809">
        <w:rPr>
          <w:rStyle w:val="Emphasis"/>
          <w:rFonts w:asciiTheme="minorHAnsi" w:hAnsiTheme="minorHAnsi" w:cstheme="minorHAnsi"/>
          <w:highlight w:val="cyan"/>
        </w:rPr>
        <w:t>federal protections</w:t>
      </w:r>
      <w:r w:rsidRPr="00C16809">
        <w:rPr>
          <w:rStyle w:val="StyleUnderline"/>
          <w:rFonts w:asciiTheme="minorHAnsi" w:hAnsiTheme="minorHAnsi" w:cstheme="minorHAnsi"/>
        </w:rPr>
        <w:t xml:space="preserve"> of patent law.</w:t>
      </w:r>
    </w:p>
    <w:p w14:paraId="4AF4E6A2" w14:textId="77777777" w:rsidR="00226E42" w:rsidRPr="00C16809" w:rsidRDefault="00226E42" w:rsidP="00226E42">
      <w:pPr>
        <w:rPr>
          <w:rFonts w:asciiTheme="minorHAnsi" w:hAnsiTheme="minorHAnsi" w:cstheme="minorHAnsi"/>
        </w:rPr>
      </w:pPr>
    </w:p>
    <w:p w14:paraId="3040A15B" w14:textId="627565A2" w:rsidR="00226E42" w:rsidRPr="00C16809" w:rsidRDefault="00226E42" w:rsidP="00226E42">
      <w:pPr>
        <w:pStyle w:val="Heading4"/>
        <w:rPr>
          <w:rStyle w:val="Style13ptBold"/>
          <w:rFonts w:asciiTheme="minorHAnsi" w:hAnsiTheme="minorHAnsi" w:cstheme="minorHAnsi"/>
          <w:bCs w:val="0"/>
        </w:rPr>
      </w:pPr>
      <w:r w:rsidRPr="00C16809">
        <w:rPr>
          <w:rStyle w:val="Style13ptBold"/>
          <w:rFonts w:asciiTheme="minorHAnsi" w:hAnsiTheme="minorHAnsi" w:cstheme="minorHAnsi"/>
          <w:b/>
        </w:rPr>
        <w:t xml:space="preserve">IP’s dualisms of ‘original’ and ‘imitative’ genders the feminine as a category to be dominated and exploited ---that </w:t>
      </w:r>
      <w:r w:rsidR="00D5593B">
        <w:rPr>
          <w:rStyle w:val="Style13ptBold"/>
          <w:rFonts w:asciiTheme="minorHAnsi" w:hAnsiTheme="minorHAnsi" w:cstheme="minorHAnsi"/>
          <w:b/>
        </w:rPr>
        <w:t>renders invisible</w:t>
      </w:r>
      <w:r w:rsidRPr="00C16809">
        <w:rPr>
          <w:rStyle w:val="Style13ptBold"/>
          <w:rFonts w:asciiTheme="minorHAnsi" w:hAnsiTheme="minorHAnsi" w:cstheme="minorHAnsi"/>
          <w:b/>
        </w:rPr>
        <w:t xml:space="preserve"> women’s labor and reinforce</w:t>
      </w:r>
      <w:r w:rsidR="00D5593B">
        <w:rPr>
          <w:rStyle w:val="Style13ptBold"/>
          <w:rFonts w:asciiTheme="minorHAnsi" w:hAnsiTheme="minorHAnsi" w:cstheme="minorHAnsi"/>
          <w:b/>
        </w:rPr>
        <w:t>s</w:t>
      </w:r>
      <w:r w:rsidRPr="00C16809">
        <w:rPr>
          <w:rStyle w:val="Style13ptBold"/>
          <w:rFonts w:asciiTheme="minorHAnsi" w:hAnsiTheme="minorHAnsi" w:cstheme="minorHAnsi"/>
          <w:b/>
        </w:rPr>
        <w:t xml:space="preserve"> hierarchies.</w:t>
      </w:r>
    </w:p>
    <w:p w14:paraId="3A7AE4FE" w14:textId="77777777" w:rsidR="00226E42" w:rsidRPr="00C16809" w:rsidRDefault="00226E42" w:rsidP="00226E42">
      <w:pPr>
        <w:rPr>
          <w:rFonts w:asciiTheme="minorHAnsi" w:hAnsiTheme="minorHAnsi" w:cstheme="minorHAnsi"/>
          <w:lang w:eastAsia="zh-TW"/>
        </w:rPr>
      </w:pPr>
      <w:r w:rsidRPr="00C16809">
        <w:rPr>
          <w:rStyle w:val="Style13ptBold"/>
          <w:rFonts w:asciiTheme="minorHAnsi" w:hAnsiTheme="minorHAnsi" w:cstheme="minorHAnsi"/>
        </w:rPr>
        <w:t>Burk 07</w:t>
      </w:r>
      <w:r w:rsidRPr="00C16809">
        <w:rPr>
          <w:rFonts w:asciiTheme="minorHAnsi" w:hAnsiTheme="minorHAnsi" w:cstheme="minorHAnsi"/>
          <w:sz w:val="20"/>
          <w:szCs w:val="20"/>
        </w:rPr>
        <w:t xml:space="preserve"> [Dan L. earned his Juris Doctor from ASU Law in 1990 and went on to become a leading intellectual property law scholar, renowned across the country. He was a founding faculty member at The University of California, Irvine School of Law, and was instrumental in its development and success. 2007, Journal of Gender, Social Policy &amp; the Law, Volume 15, Issue 2, Article 4, “Symposium: Feminism and Dualism in Intellectual Property”] //Wu</w:t>
      </w:r>
      <w:r w:rsidRPr="00C16809">
        <w:rPr>
          <w:rFonts w:asciiTheme="minorHAnsi" w:eastAsia="Microsoft JhengHei" w:hAnsiTheme="minorHAnsi" w:cstheme="minorHAnsi"/>
          <w:sz w:val="20"/>
          <w:szCs w:val="20"/>
          <w:lang w:eastAsia="zh-TW"/>
        </w:rPr>
        <w:t>吳</w:t>
      </w:r>
    </w:p>
    <w:p w14:paraId="17AFC250"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The repeated occurrence of these </w:t>
      </w:r>
      <w:r w:rsidRPr="00C16809">
        <w:rPr>
          <w:rFonts w:asciiTheme="minorHAnsi" w:hAnsiTheme="minorHAnsi" w:cstheme="minorHAnsi"/>
          <w:u w:val="single"/>
        </w:rPr>
        <w:t>dualistic themes in i</w:t>
      </w:r>
      <w:r w:rsidRPr="00C16809">
        <w:rPr>
          <w:rFonts w:asciiTheme="minorHAnsi" w:hAnsiTheme="minorHAnsi" w:cstheme="minorHAnsi"/>
          <w:sz w:val="16"/>
        </w:rPr>
        <w:t xml:space="preserve">ntellectual </w:t>
      </w:r>
      <w:r w:rsidRPr="00C16809">
        <w:rPr>
          <w:rFonts w:asciiTheme="minorHAnsi" w:hAnsiTheme="minorHAnsi" w:cstheme="minorHAnsi"/>
          <w:u w:val="single"/>
        </w:rPr>
        <w:t>p</w:t>
      </w:r>
      <w:r w:rsidRPr="00C16809">
        <w:rPr>
          <w:rFonts w:asciiTheme="minorHAnsi" w:hAnsiTheme="minorHAnsi" w:cstheme="minorHAnsi"/>
          <w:sz w:val="16"/>
        </w:rPr>
        <w:t xml:space="preserve">roperty </w:t>
      </w:r>
      <w:r w:rsidRPr="00C16809">
        <w:rPr>
          <w:rFonts w:asciiTheme="minorHAnsi" w:hAnsiTheme="minorHAnsi" w:cstheme="minorHAnsi"/>
          <w:u w:val="single"/>
        </w:rPr>
        <w:t>law</w:t>
      </w:r>
      <w:r w:rsidRPr="00C16809">
        <w:rPr>
          <w:rFonts w:asciiTheme="minorHAnsi" w:hAnsiTheme="minorHAnsi" w:cstheme="minorHAnsi"/>
          <w:sz w:val="16"/>
        </w:rPr>
        <w:t xml:space="preserve"> suggests a broad variety of implications incident to the structure of such dualism. The exploration and critique of mind/body dualism has a long and voluminous history in Western philosophy, and many of the insights generated by this centuries-old debate might be profitably applied to an analysis of intellectual property law. A full discussion of all, or even a few, of these insights </w:t>
      </w:r>
      <w:r w:rsidRPr="00C16809">
        <w:rPr>
          <w:rFonts w:asciiTheme="minorHAnsi" w:hAnsiTheme="minorHAnsi" w:cstheme="minorHAnsi"/>
          <w:u w:val="single"/>
        </w:rPr>
        <w:t>lies</w:t>
      </w:r>
      <w:r w:rsidRPr="00C16809">
        <w:rPr>
          <w:rFonts w:asciiTheme="minorHAnsi" w:hAnsiTheme="minorHAnsi" w:cstheme="minorHAnsi"/>
          <w:sz w:val="16"/>
        </w:rPr>
        <w:t xml:space="preserve"> far beyond the scope of this essay. Instead, I shall focus on </w:t>
      </w:r>
      <w:proofErr w:type="gramStart"/>
      <w:r w:rsidRPr="00C16809">
        <w:rPr>
          <w:rFonts w:asciiTheme="minorHAnsi" w:hAnsiTheme="minorHAnsi" w:cstheme="minorHAnsi"/>
          <w:sz w:val="16"/>
        </w:rPr>
        <w:t>one particular, relatively</w:t>
      </w:r>
      <w:proofErr w:type="gramEnd"/>
      <w:r w:rsidRPr="00C16809">
        <w:rPr>
          <w:rFonts w:asciiTheme="minorHAnsi" w:hAnsiTheme="minorHAnsi" w:cstheme="minorHAnsi"/>
          <w:sz w:val="16"/>
        </w:rPr>
        <w:t xml:space="preserve"> recent theme </w:t>
      </w:r>
      <w:r w:rsidRPr="00C16809">
        <w:rPr>
          <w:rFonts w:asciiTheme="minorHAnsi" w:hAnsiTheme="minorHAnsi" w:cstheme="minorHAnsi"/>
          <w:u w:val="single"/>
        </w:rPr>
        <w:t>in the</w:t>
      </w:r>
      <w:r w:rsidRPr="00C16809">
        <w:rPr>
          <w:rFonts w:asciiTheme="minorHAnsi" w:hAnsiTheme="minorHAnsi" w:cstheme="minorHAnsi"/>
          <w:sz w:val="16"/>
        </w:rPr>
        <w:t xml:space="preserve"> mind/body discussion arising out of the feminist critique of dualistic paradigms. Feminists have explored the </w:t>
      </w:r>
      <w:r w:rsidRPr="00C16809">
        <w:rPr>
          <w:rFonts w:asciiTheme="minorHAnsi" w:hAnsiTheme="minorHAnsi" w:cstheme="minorHAnsi"/>
          <w:u w:val="single"/>
        </w:rPr>
        <w:t xml:space="preserve">tendency of Western philosophy and practice to divide subjects into </w:t>
      </w:r>
      <w:r w:rsidRPr="00C16809">
        <w:rPr>
          <w:rStyle w:val="Emphasis"/>
          <w:rFonts w:asciiTheme="minorHAnsi" w:hAnsiTheme="minorHAnsi" w:cstheme="minorHAnsi"/>
        </w:rPr>
        <w:t>oppositional categories</w:t>
      </w:r>
      <w:r w:rsidRPr="00C16809">
        <w:rPr>
          <w:rFonts w:asciiTheme="minorHAnsi" w:hAnsiTheme="minorHAnsi" w:cstheme="minorHAnsi"/>
          <w:sz w:val="16"/>
        </w:rPr>
        <w:t xml:space="preserve"> </w:t>
      </w:r>
      <w:r w:rsidRPr="00C16809">
        <w:rPr>
          <w:rFonts w:asciiTheme="minorHAnsi" w:hAnsiTheme="minorHAnsi" w:cstheme="minorHAnsi"/>
          <w:u w:val="single"/>
        </w:rPr>
        <w:t>including</w:t>
      </w:r>
      <w:r w:rsidRPr="00C16809">
        <w:rPr>
          <w:rFonts w:asciiTheme="minorHAnsi" w:hAnsiTheme="minorHAnsi" w:cstheme="minorHAnsi"/>
          <w:sz w:val="16"/>
        </w:rPr>
        <w:t xml:space="preserve"> not only masculine/feminine, but also </w:t>
      </w:r>
      <w:r w:rsidRPr="00C16809">
        <w:rPr>
          <w:rFonts w:asciiTheme="minorHAnsi" w:hAnsiTheme="minorHAnsi" w:cstheme="minorHAnsi"/>
          <w:u w:val="single"/>
        </w:rPr>
        <w:t>mind/body, nature/culture, public/private, active/passive, reason/emotion, subject/object</w:t>
      </w:r>
      <w:r w:rsidRPr="00C16809">
        <w:rPr>
          <w:rFonts w:asciiTheme="minorHAnsi" w:hAnsiTheme="minorHAnsi" w:cstheme="minorHAnsi"/>
          <w:sz w:val="16"/>
        </w:rPr>
        <w:t xml:space="preserve">.39 In each of these dichotomous pairings, </w:t>
      </w:r>
      <w:r w:rsidRPr="00C16809">
        <w:rPr>
          <w:rFonts w:asciiTheme="minorHAnsi" w:hAnsiTheme="minorHAnsi" w:cstheme="minorHAnsi"/>
          <w:u w:val="single"/>
        </w:rPr>
        <w:t>the former is</w:t>
      </w:r>
      <w:r w:rsidRPr="00C16809">
        <w:rPr>
          <w:rFonts w:asciiTheme="minorHAnsi" w:hAnsiTheme="minorHAnsi" w:cstheme="minorHAnsi"/>
          <w:sz w:val="16"/>
        </w:rPr>
        <w:t xml:space="preserve"> typically, if sometimes implicitly, </w:t>
      </w:r>
      <w:r w:rsidRPr="00C16809">
        <w:rPr>
          <w:rFonts w:asciiTheme="minorHAnsi" w:hAnsiTheme="minorHAnsi" w:cstheme="minorHAnsi"/>
          <w:u w:val="single"/>
        </w:rPr>
        <w:t xml:space="preserve">regarded as </w:t>
      </w:r>
      <w:r w:rsidRPr="00C16809">
        <w:rPr>
          <w:rStyle w:val="Emphasis"/>
          <w:rFonts w:asciiTheme="minorHAnsi" w:hAnsiTheme="minorHAnsi" w:cstheme="minorHAnsi"/>
        </w:rPr>
        <w:t>superior</w:t>
      </w:r>
      <w:r w:rsidRPr="00C16809">
        <w:rPr>
          <w:rFonts w:asciiTheme="minorHAnsi" w:hAnsiTheme="minorHAnsi" w:cstheme="minorHAnsi"/>
          <w:u w:val="single"/>
        </w:rPr>
        <w:t xml:space="preserve"> and </w:t>
      </w:r>
      <w:r w:rsidRPr="00C16809">
        <w:rPr>
          <w:rStyle w:val="Emphasis"/>
          <w:rFonts w:asciiTheme="minorHAnsi" w:hAnsiTheme="minorHAnsi" w:cstheme="minorHAnsi"/>
        </w:rPr>
        <w:t>masculinized</w:t>
      </w:r>
      <w:r w:rsidRPr="00C16809">
        <w:rPr>
          <w:rFonts w:asciiTheme="minorHAnsi" w:hAnsiTheme="minorHAnsi" w:cstheme="minorHAnsi"/>
          <w:sz w:val="16"/>
        </w:rPr>
        <w:t xml:space="preserve">, </w:t>
      </w:r>
      <w:r w:rsidRPr="00C16809">
        <w:rPr>
          <w:rFonts w:asciiTheme="minorHAnsi" w:hAnsiTheme="minorHAnsi" w:cstheme="minorHAnsi"/>
          <w:u w:val="single"/>
        </w:rPr>
        <w:t>and the latter</w:t>
      </w:r>
      <w:r w:rsidRPr="00C16809">
        <w:rPr>
          <w:rFonts w:asciiTheme="minorHAnsi" w:hAnsiTheme="minorHAnsi" w:cstheme="minorHAnsi"/>
          <w:sz w:val="16"/>
        </w:rPr>
        <w:t xml:space="preserve"> considered </w:t>
      </w:r>
      <w:r w:rsidRPr="00C16809">
        <w:rPr>
          <w:rStyle w:val="Emphasis"/>
          <w:rFonts w:asciiTheme="minorHAnsi" w:hAnsiTheme="minorHAnsi" w:cstheme="minorHAnsi"/>
        </w:rPr>
        <w:t>inferior</w:t>
      </w:r>
      <w:r w:rsidRPr="00C16809">
        <w:rPr>
          <w:rFonts w:asciiTheme="minorHAnsi" w:hAnsiTheme="minorHAnsi" w:cstheme="minorHAnsi"/>
          <w:u w:val="single"/>
        </w:rPr>
        <w:t xml:space="preserve"> and </w:t>
      </w:r>
      <w:r w:rsidRPr="00C16809">
        <w:rPr>
          <w:rStyle w:val="Emphasis"/>
          <w:rFonts w:asciiTheme="minorHAnsi" w:hAnsiTheme="minorHAnsi" w:cstheme="minorHAnsi"/>
        </w:rPr>
        <w:t>feminized</w:t>
      </w:r>
      <w:r w:rsidRPr="00C16809">
        <w:rPr>
          <w:rFonts w:asciiTheme="minorHAnsi" w:hAnsiTheme="minorHAnsi" w:cstheme="minorHAnsi"/>
          <w:sz w:val="16"/>
        </w:rPr>
        <w:t xml:space="preserve">.40 Feminist commentators have suggested that </w:t>
      </w:r>
      <w:r w:rsidRPr="00C16809">
        <w:rPr>
          <w:rFonts w:asciiTheme="minorHAnsi" w:hAnsiTheme="minorHAnsi" w:cstheme="minorHAnsi"/>
          <w:u w:val="single"/>
        </w:rPr>
        <w:t>such designations allow</w:t>
      </w:r>
      <w:r w:rsidRPr="00C16809">
        <w:rPr>
          <w:rFonts w:asciiTheme="minorHAnsi" w:hAnsiTheme="minorHAnsi" w:cstheme="minorHAnsi"/>
          <w:sz w:val="16"/>
        </w:rPr>
        <w:t xml:space="preserve"> the </w:t>
      </w:r>
      <w:r w:rsidRPr="00C16809">
        <w:rPr>
          <w:rFonts w:asciiTheme="minorHAnsi" w:hAnsiTheme="minorHAnsi" w:cstheme="minorHAnsi"/>
          <w:u w:val="single"/>
        </w:rPr>
        <w:t>feminized categories to be branded as “other</w:t>
      </w:r>
      <w:r w:rsidRPr="00C16809">
        <w:rPr>
          <w:rFonts w:asciiTheme="minorHAnsi" w:hAnsiTheme="minorHAnsi" w:cstheme="minorHAnsi"/>
          <w:sz w:val="16"/>
        </w:rPr>
        <w:t xml:space="preserve">,” </w:t>
      </w:r>
      <w:r w:rsidRPr="00C16809">
        <w:rPr>
          <w:rFonts w:asciiTheme="minorHAnsi" w:hAnsiTheme="minorHAnsi" w:cstheme="minorHAnsi"/>
          <w:u w:val="single"/>
        </w:rPr>
        <w:t xml:space="preserve">as </w:t>
      </w:r>
      <w:r w:rsidRPr="00C16809">
        <w:rPr>
          <w:rStyle w:val="Emphasis"/>
          <w:rFonts w:asciiTheme="minorHAnsi" w:hAnsiTheme="minorHAnsi" w:cstheme="minorHAnsi"/>
        </w:rPr>
        <w:t>conditionally flawed</w:t>
      </w:r>
      <w:r w:rsidRPr="00C16809">
        <w:rPr>
          <w:rFonts w:asciiTheme="minorHAnsi" w:hAnsiTheme="minorHAnsi" w:cstheme="minorHAnsi"/>
          <w:u w:val="single"/>
        </w:rPr>
        <w:t xml:space="preserve"> or </w:t>
      </w:r>
      <w:r w:rsidRPr="00C16809">
        <w:rPr>
          <w:rStyle w:val="Emphasis"/>
          <w:rFonts w:asciiTheme="minorHAnsi" w:hAnsiTheme="minorHAnsi" w:cstheme="minorHAnsi"/>
        </w:rPr>
        <w:t>undesirable</w:t>
      </w:r>
      <w:r w:rsidRPr="00C16809">
        <w:rPr>
          <w:rFonts w:asciiTheme="minorHAnsi" w:hAnsiTheme="minorHAnsi" w:cstheme="minorHAnsi"/>
          <w:sz w:val="16"/>
        </w:rPr>
        <w:t xml:space="preserve">.41 </w:t>
      </w:r>
      <w:r w:rsidRPr="00C16809">
        <w:rPr>
          <w:rFonts w:asciiTheme="minorHAnsi" w:hAnsiTheme="minorHAnsi" w:cstheme="minorHAnsi"/>
          <w:u w:val="single"/>
        </w:rPr>
        <w:t>The</w:t>
      </w:r>
      <w:r w:rsidRPr="00C16809">
        <w:rPr>
          <w:rFonts w:asciiTheme="minorHAnsi" w:hAnsiTheme="minorHAnsi" w:cstheme="minorHAnsi"/>
          <w:sz w:val="16"/>
        </w:rPr>
        <w:t xml:space="preserve"> elevation of “mind” and “spirit” over “body” and “matter” have been particularly identified with </w:t>
      </w:r>
      <w:r w:rsidRPr="00C16809">
        <w:rPr>
          <w:rFonts w:asciiTheme="minorHAnsi" w:hAnsiTheme="minorHAnsi" w:cstheme="minorHAnsi"/>
          <w:u w:val="single"/>
        </w:rPr>
        <w:t>social predominance of reason and objectivity</w:t>
      </w:r>
      <w:r w:rsidRPr="00C16809">
        <w:rPr>
          <w:rFonts w:asciiTheme="minorHAnsi" w:hAnsiTheme="minorHAnsi" w:cstheme="minorHAnsi"/>
          <w:sz w:val="16"/>
        </w:rPr>
        <w:t xml:space="preserve">, which </w:t>
      </w:r>
      <w:r w:rsidRPr="00C16809">
        <w:rPr>
          <w:rFonts w:asciiTheme="minorHAnsi" w:hAnsiTheme="minorHAnsi" w:cstheme="minorHAnsi"/>
          <w:u w:val="single"/>
        </w:rPr>
        <w:t>are</w:t>
      </w:r>
      <w:r w:rsidRPr="00C16809">
        <w:rPr>
          <w:rFonts w:asciiTheme="minorHAnsi" w:hAnsiTheme="minorHAnsi" w:cstheme="minorHAnsi"/>
          <w:sz w:val="16"/>
        </w:rPr>
        <w:t xml:space="preserve"> in turn </w:t>
      </w:r>
      <w:r w:rsidRPr="00C16809">
        <w:rPr>
          <w:rFonts w:asciiTheme="minorHAnsi" w:hAnsiTheme="minorHAnsi" w:cstheme="minorHAnsi"/>
          <w:u w:val="single"/>
        </w:rPr>
        <w:t>tied to a masculinized framing of other subordinated categories of gender, race, and class</w:t>
      </w:r>
      <w:r w:rsidRPr="00C16809">
        <w:rPr>
          <w:rFonts w:asciiTheme="minorHAnsi" w:hAnsiTheme="minorHAnsi" w:cstheme="minorHAnsi"/>
          <w:sz w:val="16"/>
        </w:rPr>
        <w:t xml:space="preserve">.42 Thus, in his Politics, Aristotle justifies the practice of slavery by arguing that: just as the mind or spirit is superior and should rule the body; just as men as a gender are by nature rational and therefore superior, and should properly rule over women; just as humans are by nature rational and therefore superior to animals, and should rule over them, by the same logic, some classes or races who are more rational should properly rule over other races, who should properly be slaves.43 </w:t>
      </w:r>
      <w:r w:rsidRPr="00C16809">
        <w:rPr>
          <w:rFonts w:asciiTheme="minorHAnsi" w:hAnsiTheme="minorHAnsi" w:cstheme="minorHAnsi"/>
          <w:u w:val="single"/>
        </w:rPr>
        <w:t xml:space="preserve">Dualism thus sets the stage for the supposedly inferior, feminized category to be given a status that allows </w:t>
      </w:r>
      <w:r w:rsidRPr="00C16809">
        <w:rPr>
          <w:rStyle w:val="Emphasis"/>
          <w:rFonts w:asciiTheme="minorHAnsi" w:hAnsiTheme="minorHAnsi" w:cstheme="minorHAnsi"/>
        </w:rPr>
        <w:t>domination and exploitation</w:t>
      </w:r>
      <w:r w:rsidRPr="00C16809">
        <w:rPr>
          <w:rFonts w:asciiTheme="minorHAnsi" w:hAnsiTheme="minorHAnsi" w:cstheme="minorHAnsi"/>
          <w:u w:val="single"/>
        </w:rPr>
        <w:t xml:space="preserve"> by members of the privileged category; it is a social and rhetorical strategy that “naturalizes domination</w:t>
      </w:r>
      <w:r w:rsidRPr="00C16809">
        <w:rPr>
          <w:rFonts w:asciiTheme="minorHAnsi" w:hAnsiTheme="minorHAnsi" w:cstheme="minorHAnsi"/>
          <w:sz w:val="16"/>
        </w:rPr>
        <w:t xml:space="preserve">.”44 Although the modern reader is likely to find nearly every step of Aristotle’s slavery syllogism to be repugnant, feminist commentators have argued that its </w:t>
      </w:r>
      <w:r w:rsidRPr="00C16809">
        <w:rPr>
          <w:rFonts w:asciiTheme="minorHAnsi" w:hAnsiTheme="minorHAnsi" w:cstheme="minorHAnsi"/>
          <w:u w:val="single"/>
        </w:rPr>
        <w:t xml:space="preserve">premises of superiority are </w:t>
      </w:r>
      <w:r w:rsidRPr="00C16809">
        <w:rPr>
          <w:rStyle w:val="Emphasis"/>
          <w:rFonts w:asciiTheme="minorHAnsi" w:hAnsiTheme="minorHAnsi" w:cstheme="minorHAnsi"/>
        </w:rPr>
        <w:t>deeply embedded</w:t>
      </w:r>
      <w:r w:rsidRPr="00C16809">
        <w:rPr>
          <w:rFonts w:asciiTheme="minorHAnsi" w:hAnsiTheme="minorHAnsi" w:cstheme="minorHAnsi"/>
          <w:u w:val="single"/>
        </w:rPr>
        <w:t xml:space="preserve"> in the fabric of Western culture</w:t>
      </w:r>
      <w:r w:rsidRPr="00C16809">
        <w:rPr>
          <w:rFonts w:asciiTheme="minorHAnsi" w:hAnsiTheme="minorHAnsi" w:cstheme="minorHAnsi"/>
          <w:sz w:val="16"/>
        </w:rPr>
        <w:t xml:space="preserve">.45 While those premises may no longer explicitly justify slavery, they may </w:t>
      </w:r>
      <w:r w:rsidRPr="00C16809">
        <w:rPr>
          <w:rFonts w:asciiTheme="minorHAnsi" w:hAnsiTheme="minorHAnsi" w:cstheme="minorHAnsi"/>
          <w:u w:val="single"/>
        </w:rPr>
        <w:t xml:space="preserve">continue to animate attitudes or </w:t>
      </w:r>
      <w:r w:rsidRPr="00C16809">
        <w:rPr>
          <w:rStyle w:val="Emphasis"/>
          <w:rFonts w:asciiTheme="minorHAnsi" w:hAnsiTheme="minorHAnsi" w:cstheme="minorHAnsi"/>
        </w:rPr>
        <w:t>cultural legacies</w:t>
      </w:r>
      <w:r w:rsidRPr="00C16809">
        <w:rPr>
          <w:rFonts w:asciiTheme="minorHAnsi" w:hAnsiTheme="minorHAnsi" w:cstheme="minorHAnsi"/>
          <w:u w:val="single"/>
        </w:rPr>
        <w:t xml:space="preserve"> of inequality</w:t>
      </w:r>
      <w:r w:rsidRPr="00C16809">
        <w:rPr>
          <w:rFonts w:asciiTheme="minorHAnsi" w:hAnsiTheme="minorHAnsi" w:cstheme="minorHAnsi"/>
          <w:sz w:val="16"/>
        </w:rPr>
        <w:t xml:space="preserve">. Social practices or disciplines that valorize rationality may be particularly suspect, given the longstanding conceptual linkages between reason and canons of subordination. For example, Aristotle’s </w:t>
      </w:r>
      <w:r w:rsidRPr="00C16809">
        <w:rPr>
          <w:rFonts w:asciiTheme="minorHAnsi" w:hAnsiTheme="minorHAnsi" w:cstheme="minorHAnsi"/>
          <w:u w:val="single"/>
        </w:rPr>
        <w:t xml:space="preserve">complex of oppressive associations may be </w:t>
      </w:r>
      <w:r w:rsidRPr="00C16809">
        <w:rPr>
          <w:rStyle w:val="Emphasis"/>
          <w:rFonts w:asciiTheme="minorHAnsi" w:hAnsiTheme="minorHAnsi" w:cstheme="minorHAnsi"/>
        </w:rPr>
        <w:t>foundational</w:t>
      </w:r>
      <w:r w:rsidRPr="00C16809">
        <w:rPr>
          <w:rFonts w:asciiTheme="minorHAnsi" w:hAnsiTheme="minorHAnsi" w:cstheme="minorHAnsi"/>
          <w:u w:val="single"/>
        </w:rPr>
        <w:t xml:space="preserve"> to Western notions of science, technology, and progress</w:t>
      </w:r>
      <w:r w:rsidRPr="00C16809">
        <w:rPr>
          <w:rFonts w:asciiTheme="minorHAnsi" w:hAnsiTheme="minorHAnsi" w:cstheme="minorHAnsi"/>
          <w:sz w:val="16"/>
        </w:rPr>
        <w:t xml:space="preserve">.46 This critique of dualism closely relates to the important theme of “invisible work” that has also been discussed by a range of feminist commentators.47 Owing much of their analysis to Marxist critiques, this literature observes that </w:t>
      </w:r>
      <w:r w:rsidRPr="00C16809">
        <w:rPr>
          <w:rFonts w:asciiTheme="minorHAnsi" w:hAnsiTheme="minorHAnsi" w:cstheme="minorHAnsi"/>
          <w:u w:val="single"/>
        </w:rPr>
        <w:t>the bifurcation of social roles into masculine and feminine</w:t>
      </w:r>
      <w:r w:rsidRPr="00C16809">
        <w:rPr>
          <w:rFonts w:asciiTheme="minorHAnsi" w:hAnsiTheme="minorHAnsi" w:cstheme="minorHAnsi"/>
          <w:sz w:val="16"/>
        </w:rPr>
        <w:t xml:space="preserve">, and into public and private, </w:t>
      </w:r>
      <w:r w:rsidRPr="00C16809">
        <w:rPr>
          <w:rStyle w:val="Emphasis"/>
          <w:rFonts w:asciiTheme="minorHAnsi" w:hAnsiTheme="minorHAnsi" w:cstheme="minorHAnsi"/>
        </w:rPr>
        <w:t>obscures</w:t>
      </w:r>
      <w:r w:rsidRPr="00C16809">
        <w:rPr>
          <w:rFonts w:asciiTheme="minorHAnsi" w:hAnsiTheme="minorHAnsi" w:cstheme="minorHAnsi"/>
          <w:u w:val="single"/>
        </w:rPr>
        <w:t xml:space="preserve"> and </w:t>
      </w:r>
      <w:r w:rsidRPr="00C16809">
        <w:rPr>
          <w:rStyle w:val="Emphasis"/>
          <w:rFonts w:asciiTheme="minorHAnsi" w:hAnsiTheme="minorHAnsi" w:cstheme="minorHAnsi"/>
        </w:rPr>
        <w:t>subordinates</w:t>
      </w:r>
      <w:r w:rsidRPr="00C16809">
        <w:rPr>
          <w:rFonts w:asciiTheme="minorHAnsi" w:hAnsiTheme="minorHAnsi" w:cstheme="minorHAnsi"/>
          <w:u w:val="single"/>
        </w:rPr>
        <w:t xml:space="preserve"> certain social roles, relegating certain types of work</w:t>
      </w:r>
      <w:r w:rsidRPr="00C16809">
        <w:rPr>
          <w:rFonts w:asciiTheme="minorHAnsi" w:hAnsiTheme="minorHAnsi" w:cstheme="minorHAnsi"/>
          <w:sz w:val="16"/>
          <w:szCs w:val="16"/>
        </w:rPr>
        <w:t xml:space="preserve"> to the private sphere, and so </w:t>
      </w:r>
      <w:r w:rsidRPr="00C16809">
        <w:rPr>
          <w:rFonts w:asciiTheme="minorHAnsi" w:hAnsiTheme="minorHAnsi" w:cstheme="minorHAnsi"/>
          <w:u w:val="single"/>
        </w:rPr>
        <w:t>to the realm of “feminine” labor</w:t>
      </w:r>
      <w:r w:rsidRPr="00C16809">
        <w:rPr>
          <w:rFonts w:asciiTheme="minorHAnsi" w:hAnsiTheme="minorHAnsi" w:cstheme="minorHAnsi"/>
          <w:sz w:val="16"/>
        </w:rPr>
        <w:t xml:space="preserve">.48 </w:t>
      </w:r>
      <w:r w:rsidRPr="00C16809">
        <w:rPr>
          <w:rFonts w:asciiTheme="minorHAnsi" w:hAnsiTheme="minorHAnsi" w:cstheme="minorHAnsi"/>
          <w:u w:val="single"/>
        </w:rPr>
        <w:t>Much of this work</w:t>
      </w:r>
      <w:r w:rsidRPr="00C16809">
        <w:rPr>
          <w:rFonts w:asciiTheme="minorHAnsi" w:hAnsiTheme="minorHAnsi" w:cstheme="minorHAnsi"/>
          <w:sz w:val="16"/>
        </w:rPr>
        <w:t xml:space="preserve"> is domestic and menial and </w:t>
      </w:r>
      <w:r w:rsidRPr="00C16809">
        <w:rPr>
          <w:rFonts w:asciiTheme="minorHAnsi" w:hAnsiTheme="minorHAnsi" w:cstheme="minorHAnsi"/>
          <w:u w:val="single"/>
        </w:rPr>
        <w:t>goes</w:t>
      </w:r>
      <w:r w:rsidRPr="00C16809">
        <w:rPr>
          <w:rFonts w:asciiTheme="minorHAnsi" w:hAnsiTheme="minorHAnsi" w:cstheme="minorHAnsi"/>
          <w:sz w:val="16"/>
        </w:rPr>
        <w:t xml:space="preserve"> largely </w:t>
      </w:r>
      <w:r w:rsidRPr="00C16809">
        <w:rPr>
          <w:rStyle w:val="Emphasis"/>
          <w:rFonts w:asciiTheme="minorHAnsi" w:hAnsiTheme="minorHAnsi" w:cstheme="minorHAnsi"/>
        </w:rPr>
        <w:t>unrecognized</w:t>
      </w:r>
      <w:r w:rsidRPr="00C16809">
        <w:rPr>
          <w:rFonts w:asciiTheme="minorHAnsi" w:hAnsiTheme="minorHAnsi" w:cstheme="minorHAnsi"/>
          <w:sz w:val="16"/>
        </w:rPr>
        <w:t xml:space="preserve">, </w:t>
      </w:r>
      <w:r w:rsidRPr="00C16809">
        <w:rPr>
          <w:rFonts w:asciiTheme="minorHAnsi" w:hAnsiTheme="minorHAnsi" w:cstheme="minorHAnsi"/>
          <w:u w:val="single"/>
        </w:rPr>
        <w:t xml:space="preserve">even though it is </w:t>
      </w:r>
      <w:r w:rsidRPr="00C16809">
        <w:rPr>
          <w:rStyle w:val="Emphasis"/>
          <w:rFonts w:asciiTheme="minorHAnsi" w:hAnsiTheme="minorHAnsi" w:cstheme="minorHAnsi"/>
        </w:rPr>
        <w:t>essential</w:t>
      </w:r>
      <w:r w:rsidRPr="00C16809">
        <w:rPr>
          <w:rFonts w:asciiTheme="minorHAnsi" w:hAnsiTheme="minorHAnsi" w:cstheme="minorHAnsi"/>
          <w:sz w:val="16"/>
        </w:rPr>
        <w:t xml:space="preserve"> to the day-to-day operation of families, firms, and other social institutions. </w:t>
      </w:r>
      <w:r w:rsidRPr="00C16809">
        <w:rPr>
          <w:rFonts w:asciiTheme="minorHAnsi" w:hAnsiTheme="minorHAnsi" w:cstheme="minorHAnsi"/>
          <w:u w:val="single"/>
        </w:rPr>
        <w:t>Such work, often performed by women, tends to be low-pay, or</w:t>
      </w:r>
      <w:r w:rsidRPr="00C16809">
        <w:rPr>
          <w:rFonts w:asciiTheme="minorHAnsi" w:hAnsiTheme="minorHAnsi" w:cstheme="minorHAnsi"/>
          <w:sz w:val="16"/>
        </w:rPr>
        <w:t xml:space="preserve"> in the case of household labor, </w:t>
      </w:r>
      <w:r w:rsidRPr="00C16809">
        <w:rPr>
          <w:rStyle w:val="Emphasis"/>
          <w:rFonts w:asciiTheme="minorHAnsi" w:hAnsiTheme="minorHAnsi" w:cstheme="minorHAnsi"/>
        </w:rPr>
        <w:t>entirely unpaid</w:t>
      </w:r>
      <w:r w:rsidRPr="00C16809">
        <w:rPr>
          <w:rFonts w:asciiTheme="minorHAnsi" w:hAnsiTheme="minorHAnsi" w:cstheme="minorHAnsi"/>
          <w:sz w:val="16"/>
        </w:rPr>
        <w:t xml:space="preserve">. Thus, a great deal of labor that supplies the basic needs of society goes unseen and unrewarded, leading feminist commentators to remark upon the systematic disparity in categories of occupation. This in turn has led them to identify and analyze the gendered nature of recognition for labor.49 </w:t>
      </w:r>
      <w:r w:rsidRPr="00C16809">
        <w:rPr>
          <w:rFonts w:asciiTheme="minorHAnsi" w:hAnsiTheme="minorHAnsi" w:cstheme="minorHAnsi"/>
          <w:u w:val="single"/>
        </w:rPr>
        <w:t xml:space="preserve">The same patterns recognized in domestic and menial labor appear to hold true in our system for rewarding </w:t>
      </w:r>
      <w:r w:rsidRPr="00C16809">
        <w:rPr>
          <w:rStyle w:val="Emphasis"/>
          <w:rFonts w:asciiTheme="minorHAnsi" w:hAnsiTheme="minorHAnsi" w:cstheme="minorHAnsi"/>
        </w:rPr>
        <w:t>innovation</w:t>
      </w:r>
      <w:r w:rsidRPr="00C16809">
        <w:rPr>
          <w:rFonts w:asciiTheme="minorHAnsi" w:hAnsiTheme="minorHAnsi" w:cstheme="minorHAnsi"/>
          <w:u w:val="single"/>
        </w:rPr>
        <w:t xml:space="preserve"> and </w:t>
      </w:r>
      <w:r w:rsidRPr="00C16809">
        <w:rPr>
          <w:rStyle w:val="Emphasis"/>
          <w:rFonts w:asciiTheme="minorHAnsi" w:hAnsiTheme="minorHAnsi" w:cstheme="minorHAnsi"/>
        </w:rPr>
        <w:t>creativity</w:t>
      </w:r>
      <w:r w:rsidRPr="00C16809">
        <w:rPr>
          <w:rFonts w:asciiTheme="minorHAnsi" w:hAnsiTheme="minorHAnsi" w:cstheme="minorHAnsi"/>
          <w:sz w:val="16"/>
        </w:rPr>
        <w:t xml:space="preserve">. As described above, </w:t>
      </w:r>
      <w:r w:rsidRPr="00C16809">
        <w:rPr>
          <w:rFonts w:asciiTheme="minorHAnsi" w:hAnsiTheme="minorHAnsi" w:cstheme="minorHAnsi"/>
          <w:u w:val="single"/>
        </w:rPr>
        <w:t>copyright and patent law elevate mental effort over physical effort</w:t>
      </w:r>
      <w:r w:rsidRPr="00C16809">
        <w:rPr>
          <w:rFonts w:asciiTheme="minorHAnsi" w:hAnsiTheme="minorHAnsi" w:cstheme="minorHAnsi"/>
          <w:sz w:val="16"/>
        </w:rPr>
        <w:t xml:space="preserve">, conceptual production over material production, </w:t>
      </w:r>
      <w:r w:rsidRPr="00C16809">
        <w:rPr>
          <w:rFonts w:asciiTheme="minorHAnsi" w:hAnsiTheme="minorHAnsi" w:cstheme="minorHAnsi"/>
          <w:u w:val="single"/>
        </w:rPr>
        <w:t>thus tying ownership and economic rewards to participation in an idealized, romantic vision of creative production</w:t>
      </w:r>
      <w:r w:rsidRPr="00C16809">
        <w:rPr>
          <w:rFonts w:asciiTheme="minorHAnsi" w:hAnsiTheme="minorHAnsi" w:cstheme="minorHAnsi"/>
          <w:sz w:val="16"/>
        </w:rPr>
        <w:t xml:space="preserve">. </w:t>
      </w:r>
      <w:r w:rsidRPr="00C16809">
        <w:rPr>
          <w:rFonts w:asciiTheme="minorHAnsi" w:hAnsiTheme="minorHAnsi" w:cstheme="minorHAnsi"/>
          <w:u w:val="single"/>
        </w:rPr>
        <w:t>Participants in the</w:t>
      </w:r>
      <w:r w:rsidRPr="00C16809">
        <w:rPr>
          <w:rFonts w:asciiTheme="minorHAnsi" w:hAnsiTheme="minorHAnsi" w:cstheme="minorHAnsi"/>
          <w:sz w:val="16"/>
        </w:rPr>
        <w:t xml:space="preserve"> messier, corporeal, </w:t>
      </w:r>
      <w:r w:rsidRPr="00C16809">
        <w:rPr>
          <w:rFonts w:asciiTheme="minorHAnsi" w:hAnsiTheme="minorHAnsi" w:cstheme="minorHAnsi"/>
          <w:u w:val="single"/>
        </w:rPr>
        <w:t>material development</w:t>
      </w:r>
      <w:r w:rsidRPr="00C16809">
        <w:rPr>
          <w:rFonts w:asciiTheme="minorHAnsi" w:hAnsiTheme="minorHAnsi" w:cstheme="minorHAnsi"/>
          <w:sz w:val="16"/>
        </w:rPr>
        <w:t xml:space="preserve"> or execution </w:t>
      </w:r>
      <w:r w:rsidRPr="00C16809">
        <w:rPr>
          <w:rFonts w:asciiTheme="minorHAnsi" w:hAnsiTheme="minorHAnsi" w:cstheme="minorHAnsi"/>
          <w:u w:val="single"/>
        </w:rPr>
        <w:t>portions</w:t>
      </w:r>
      <w:r w:rsidRPr="00C16809">
        <w:rPr>
          <w:rFonts w:asciiTheme="minorHAnsi" w:hAnsiTheme="minorHAnsi" w:cstheme="minorHAnsi"/>
          <w:sz w:val="16"/>
        </w:rPr>
        <w:t xml:space="preserve"> of the creative process </w:t>
      </w:r>
      <w:r w:rsidRPr="00C16809">
        <w:rPr>
          <w:rFonts w:asciiTheme="minorHAnsi" w:hAnsiTheme="minorHAnsi" w:cstheme="minorHAnsi"/>
          <w:u w:val="single"/>
        </w:rPr>
        <w:t xml:space="preserve">are </w:t>
      </w:r>
      <w:r w:rsidRPr="00C16809">
        <w:rPr>
          <w:rStyle w:val="Emphasis"/>
          <w:rFonts w:asciiTheme="minorHAnsi" w:hAnsiTheme="minorHAnsi" w:cstheme="minorHAnsi"/>
        </w:rPr>
        <w:t>excluded</w:t>
      </w:r>
      <w:r w:rsidRPr="00C16809">
        <w:rPr>
          <w:rFonts w:asciiTheme="minorHAnsi" w:hAnsiTheme="minorHAnsi" w:cstheme="minorHAnsi"/>
          <w:u w:val="single"/>
        </w:rPr>
        <w:t xml:space="preserve">, </w:t>
      </w:r>
      <w:r w:rsidRPr="00C16809">
        <w:rPr>
          <w:rStyle w:val="Emphasis"/>
          <w:rFonts w:asciiTheme="minorHAnsi" w:hAnsiTheme="minorHAnsi" w:cstheme="minorHAnsi"/>
        </w:rPr>
        <w:t>invisible</w:t>
      </w:r>
      <w:r w:rsidRPr="00C16809">
        <w:rPr>
          <w:rFonts w:asciiTheme="minorHAnsi" w:hAnsiTheme="minorHAnsi" w:cstheme="minorHAnsi"/>
          <w:u w:val="single"/>
        </w:rPr>
        <w:t xml:space="preserve">, </w:t>
      </w:r>
      <w:r w:rsidRPr="00C16809">
        <w:rPr>
          <w:rStyle w:val="Emphasis"/>
          <w:rFonts w:asciiTheme="minorHAnsi" w:hAnsiTheme="minorHAnsi" w:cstheme="minorHAnsi"/>
        </w:rPr>
        <w:t>unrecognized</w:t>
      </w:r>
      <w:r w:rsidRPr="00C16809">
        <w:rPr>
          <w:rFonts w:asciiTheme="minorHAnsi" w:hAnsiTheme="minorHAnsi" w:cstheme="minorHAnsi"/>
          <w:sz w:val="16"/>
        </w:rPr>
        <w:t xml:space="preserve">. This version of creative effort effectively vests ownership in a single or limited number of participants, attributing the entirety of creative production to </w:t>
      </w:r>
      <w:proofErr w:type="gramStart"/>
      <w:r w:rsidRPr="00C16809">
        <w:rPr>
          <w:rFonts w:asciiTheme="minorHAnsi" w:hAnsiTheme="minorHAnsi" w:cstheme="minorHAnsi"/>
          <w:sz w:val="16"/>
        </w:rPr>
        <w:t>a particular, discrete</w:t>
      </w:r>
      <w:proofErr w:type="gramEnd"/>
      <w:r w:rsidRPr="00C16809">
        <w:rPr>
          <w:rFonts w:asciiTheme="minorHAnsi" w:hAnsiTheme="minorHAnsi" w:cstheme="minorHAnsi"/>
          <w:sz w:val="16"/>
        </w:rPr>
        <w:t xml:space="preserve"> act of creative vision. But the production of creative works does not occur in splendid isolation—certainly such is not the case in modern production of copyrighted works, if indeed it ever was. </w:t>
      </w:r>
      <w:r w:rsidRPr="00C16809">
        <w:rPr>
          <w:rFonts w:asciiTheme="minorHAnsi" w:hAnsiTheme="minorHAnsi" w:cstheme="minorHAnsi"/>
          <w:u w:val="single"/>
        </w:rPr>
        <w:t>Creative works</w:t>
      </w:r>
      <w:r w:rsidRPr="00C16809">
        <w:rPr>
          <w:rFonts w:asciiTheme="minorHAnsi" w:hAnsiTheme="minorHAnsi" w:cstheme="minorHAnsi"/>
          <w:sz w:val="16"/>
        </w:rPr>
        <w:t xml:space="preserve"> are instead the result of an extended system of production. This is true not only </w:t>
      </w:r>
      <w:proofErr w:type="gramStart"/>
      <w:r w:rsidRPr="00C16809">
        <w:rPr>
          <w:rFonts w:asciiTheme="minorHAnsi" w:hAnsiTheme="minorHAnsi" w:cstheme="minorHAnsi"/>
          <w:sz w:val="16"/>
        </w:rPr>
        <w:t>with regard to</w:t>
      </w:r>
      <w:proofErr w:type="gramEnd"/>
      <w:r w:rsidRPr="00C16809">
        <w:rPr>
          <w:rFonts w:asciiTheme="minorHAnsi" w:hAnsiTheme="minorHAnsi" w:cstheme="minorHAnsi"/>
          <w:sz w:val="16"/>
        </w:rPr>
        <w:t xml:space="preserve"> the intangible work itself, which postmodern critiques have shown typically </w:t>
      </w:r>
      <w:r w:rsidRPr="00C16809">
        <w:rPr>
          <w:rFonts w:asciiTheme="minorHAnsi" w:hAnsiTheme="minorHAnsi" w:cstheme="minorHAnsi"/>
          <w:u w:val="single"/>
        </w:rPr>
        <w:t>arise</w:t>
      </w:r>
      <w:r w:rsidRPr="00C16809">
        <w:rPr>
          <w:rFonts w:asciiTheme="minorHAnsi" w:hAnsiTheme="minorHAnsi" w:cstheme="minorHAnsi"/>
          <w:sz w:val="16"/>
        </w:rPr>
        <w:t xml:space="preserve">s </w:t>
      </w:r>
      <w:r w:rsidRPr="00C16809">
        <w:rPr>
          <w:rFonts w:asciiTheme="minorHAnsi" w:hAnsiTheme="minorHAnsi" w:cstheme="minorHAnsi"/>
          <w:u w:val="single"/>
        </w:rPr>
        <w:t>out of the creative input of many contributors and within a social matrix of previously generated cultural objects</w:t>
      </w:r>
      <w:r w:rsidRPr="00C16809">
        <w:rPr>
          <w:rFonts w:asciiTheme="minorHAnsi" w:hAnsiTheme="minorHAnsi" w:cstheme="minorHAnsi"/>
          <w:sz w:val="16"/>
        </w:rPr>
        <w:t xml:space="preserve">,50 but also with regard to the actual physical production of copies, which requires extended support and collaboration from a network of contributors. Such </w:t>
      </w:r>
      <w:r w:rsidRPr="00C16809">
        <w:rPr>
          <w:rFonts w:asciiTheme="minorHAnsi" w:hAnsiTheme="minorHAnsi" w:cstheme="minorHAnsi"/>
          <w:u w:val="single"/>
        </w:rPr>
        <w:t>extended collaboration</w:t>
      </w:r>
      <w:r w:rsidRPr="00C16809">
        <w:rPr>
          <w:rFonts w:asciiTheme="minorHAnsi" w:hAnsiTheme="minorHAnsi" w:cstheme="minorHAnsi"/>
          <w:sz w:val="16"/>
        </w:rPr>
        <w:t xml:space="preserve"> </w:t>
      </w:r>
      <w:r w:rsidRPr="00C16809">
        <w:rPr>
          <w:rFonts w:asciiTheme="minorHAnsi" w:hAnsiTheme="minorHAnsi" w:cstheme="minorHAnsi"/>
          <w:u w:val="single"/>
        </w:rPr>
        <w:t>is</w:t>
      </w:r>
      <w:r w:rsidRPr="00C16809">
        <w:rPr>
          <w:rFonts w:asciiTheme="minorHAnsi" w:hAnsiTheme="minorHAnsi" w:cstheme="minorHAnsi"/>
          <w:sz w:val="16"/>
        </w:rPr>
        <w:t xml:space="preserve"> perhaps most starkly obvious to us as the extensive credits of a motion picture roll by, typically after the end of the show when everyone has left the theater, briefly acknowledging the involvement of the gaffer, the best boy, the key grip, the prop and wardrobe workers, and typically the hundreds of other motion picture production participants. The contributions of such individuals are recognized for a few seconds at the end of the film, but </w:t>
      </w:r>
      <w:r w:rsidRPr="00C16809">
        <w:rPr>
          <w:rFonts w:asciiTheme="minorHAnsi" w:hAnsiTheme="minorHAnsi" w:cstheme="minorHAnsi"/>
          <w:u w:val="single"/>
        </w:rPr>
        <w:t>not in the reward system of copyright law</w:t>
      </w:r>
      <w:r w:rsidRPr="00C16809">
        <w:rPr>
          <w:rFonts w:asciiTheme="minorHAnsi" w:hAnsiTheme="minorHAnsi" w:cstheme="minorHAnsi"/>
          <w:sz w:val="16"/>
        </w:rPr>
        <w:t xml:space="preserve">. A considerable body of case law emphasizes that the efforts of camera operators or creative consultants who arrange the action for filming do not rise to the level of authorship recognized under the copyright system.51 Neither is this situation unique to the motion picture industry. The pervasive involvement of </w:t>
      </w:r>
      <w:r w:rsidRPr="00C16809">
        <w:rPr>
          <w:rFonts w:asciiTheme="minorHAnsi" w:hAnsiTheme="minorHAnsi" w:cstheme="minorHAnsi"/>
          <w:u w:val="single"/>
        </w:rPr>
        <w:t>unrecognized contributors</w:t>
      </w:r>
      <w:r w:rsidRPr="00C16809">
        <w:rPr>
          <w:rFonts w:asciiTheme="minorHAnsi" w:hAnsiTheme="minorHAnsi" w:cstheme="minorHAnsi"/>
          <w:sz w:val="16"/>
        </w:rPr>
        <w:t xml:space="preserve"> is likely the rule in copyright rather than the exception; industries dominated by copyrighted works are rife with legions of studio musicians, editors, sound engineers, stage hands, lighting technicians, and “ghost” writers without whom there would be no creative works, but who </w:t>
      </w:r>
      <w:r w:rsidRPr="00C16809">
        <w:rPr>
          <w:rFonts w:asciiTheme="minorHAnsi" w:hAnsiTheme="minorHAnsi" w:cstheme="minorHAnsi"/>
          <w:u w:val="single"/>
        </w:rPr>
        <w:t>remain</w:t>
      </w:r>
      <w:r w:rsidRPr="00C16809">
        <w:rPr>
          <w:rFonts w:asciiTheme="minorHAnsi" w:hAnsiTheme="minorHAnsi" w:cstheme="minorHAnsi"/>
          <w:sz w:val="16"/>
        </w:rPr>
        <w:t xml:space="preserve"> quite </w:t>
      </w:r>
      <w:r w:rsidRPr="00C16809">
        <w:rPr>
          <w:rFonts w:asciiTheme="minorHAnsi" w:hAnsiTheme="minorHAnsi" w:cstheme="minorHAnsi"/>
          <w:u w:val="single"/>
        </w:rPr>
        <w:t>invisible to the copyright definitions of “originality” and “authorship</w:t>
      </w:r>
      <w:r w:rsidRPr="00C16809">
        <w:rPr>
          <w:rFonts w:asciiTheme="minorHAnsi" w:hAnsiTheme="minorHAnsi" w:cstheme="minorHAnsi"/>
          <w:sz w:val="16"/>
        </w:rPr>
        <w:t xml:space="preserve">.”52 Similarly, new inventions are not produced in heroic isolation; postmodern critics are surely correct that the inventor is just as dependent on the milieu of creation and the incremental contributions of previous researchers as is the not-so-romantic author.53 But setting aside for the moment those general foundations of shared knowledge upon which innovation is built, much of </w:t>
      </w:r>
      <w:r w:rsidRPr="00C16809">
        <w:rPr>
          <w:rFonts w:asciiTheme="minorHAnsi" w:hAnsiTheme="minorHAnsi" w:cstheme="minorHAnsi"/>
          <w:u w:val="single"/>
        </w:rPr>
        <w:t>inventive activity</w:t>
      </w:r>
      <w:r w:rsidRPr="00C16809">
        <w:rPr>
          <w:rFonts w:asciiTheme="minorHAnsi" w:hAnsiTheme="minorHAnsi" w:cstheme="minorHAnsi"/>
          <w:sz w:val="16"/>
        </w:rPr>
        <w:t xml:space="preserve">, and perhaps the majority of inventive research, </w:t>
      </w:r>
      <w:r w:rsidRPr="00C16809">
        <w:rPr>
          <w:rFonts w:asciiTheme="minorHAnsi" w:hAnsiTheme="minorHAnsi" w:cstheme="minorHAnsi"/>
          <w:u w:val="single"/>
        </w:rPr>
        <w:t xml:space="preserve">occurs in </w:t>
      </w:r>
      <w:r w:rsidRPr="00C16809">
        <w:rPr>
          <w:rStyle w:val="Emphasis"/>
          <w:rFonts w:asciiTheme="minorHAnsi" w:hAnsiTheme="minorHAnsi" w:cstheme="minorHAnsi"/>
        </w:rPr>
        <w:t>collaborative groups</w:t>
      </w:r>
      <w:r w:rsidRPr="00C16809">
        <w:rPr>
          <w:rFonts w:asciiTheme="minorHAnsi" w:hAnsiTheme="minorHAnsi" w:cstheme="minorHAnsi"/>
          <w:sz w:val="16"/>
        </w:rPr>
        <w:t xml:space="preserve">. Modern research programs depend upon a host of laboratory technicians, research assistants, process engineers, machinists, drafters, interns, graduate students, and materials specialists who may well have direct, hands-on contact with the building and testing of the invention—not to mention the secretaries, janitors, bottle washers, supply clerks, librarians, and even patent attorneys who indirectly support the development of the invention. </w:t>
      </w:r>
      <w:r w:rsidRPr="00C16809">
        <w:rPr>
          <w:rFonts w:asciiTheme="minorHAnsi" w:hAnsiTheme="minorHAnsi" w:cstheme="minorHAnsi"/>
          <w:u w:val="single"/>
        </w:rPr>
        <w:t xml:space="preserve">These “mere artisans” are not the “heroes” of the inventive process, and their contributions to the embodiment of the inventor’s ideas will tend to go </w:t>
      </w:r>
      <w:r w:rsidRPr="00C16809">
        <w:rPr>
          <w:rStyle w:val="Emphasis"/>
          <w:rFonts w:asciiTheme="minorHAnsi" w:hAnsiTheme="minorHAnsi" w:cstheme="minorHAnsi"/>
        </w:rPr>
        <w:t>unrecognized</w:t>
      </w:r>
      <w:r w:rsidRPr="00C16809">
        <w:rPr>
          <w:rFonts w:asciiTheme="minorHAnsi" w:hAnsiTheme="minorHAnsi" w:cstheme="minorHAnsi"/>
          <w:sz w:val="16"/>
        </w:rPr>
        <w:t xml:space="preserve">. </w:t>
      </w:r>
      <w:r w:rsidRPr="00C16809">
        <w:rPr>
          <w:rFonts w:asciiTheme="minorHAnsi" w:hAnsiTheme="minorHAnsi" w:cstheme="minorHAnsi"/>
          <w:u w:val="single"/>
        </w:rPr>
        <w:t xml:space="preserve">They do not contribute to the </w:t>
      </w:r>
      <w:r w:rsidRPr="00C16809">
        <w:rPr>
          <w:rStyle w:val="Emphasis"/>
          <w:rFonts w:asciiTheme="minorHAnsi" w:hAnsiTheme="minorHAnsi" w:cstheme="minorHAnsi"/>
        </w:rPr>
        <w:t>idealized “conception</w:t>
      </w:r>
      <w:r w:rsidRPr="00C16809">
        <w:rPr>
          <w:rFonts w:asciiTheme="minorHAnsi" w:hAnsiTheme="minorHAnsi" w:cstheme="minorHAnsi"/>
          <w:u w:val="single"/>
        </w:rPr>
        <w:t>” of the invention</w:t>
      </w:r>
      <w:r w:rsidRPr="00C16809">
        <w:rPr>
          <w:rFonts w:asciiTheme="minorHAnsi" w:hAnsiTheme="minorHAnsi" w:cstheme="minorHAnsi"/>
          <w:sz w:val="16"/>
        </w:rPr>
        <w:t xml:space="preserve">, and </w:t>
      </w:r>
      <w:r w:rsidRPr="00C16809">
        <w:rPr>
          <w:rFonts w:asciiTheme="minorHAnsi" w:hAnsiTheme="minorHAnsi" w:cstheme="minorHAnsi"/>
          <w:u w:val="single"/>
        </w:rPr>
        <w:t>so</w:t>
      </w:r>
      <w:r w:rsidRPr="00C16809">
        <w:rPr>
          <w:rFonts w:asciiTheme="minorHAnsi" w:hAnsiTheme="minorHAnsi" w:cstheme="minorHAnsi"/>
          <w:sz w:val="16"/>
        </w:rPr>
        <w:t xml:space="preserve"> </w:t>
      </w:r>
      <w:r w:rsidRPr="00C16809">
        <w:rPr>
          <w:rFonts w:asciiTheme="minorHAnsi" w:hAnsiTheme="minorHAnsi" w:cstheme="minorHAnsi"/>
          <w:u w:val="single"/>
        </w:rPr>
        <w:t>their involvement is</w:t>
      </w:r>
      <w:r w:rsidRPr="00C16809">
        <w:rPr>
          <w:rFonts w:asciiTheme="minorHAnsi" w:hAnsiTheme="minorHAnsi" w:cstheme="minorHAnsi"/>
          <w:sz w:val="16"/>
        </w:rPr>
        <w:t xml:space="preserve">, so far as patent law is concerned, quite </w:t>
      </w:r>
      <w:r w:rsidRPr="00C16809">
        <w:rPr>
          <w:rFonts w:asciiTheme="minorHAnsi" w:hAnsiTheme="minorHAnsi" w:cstheme="minorHAnsi"/>
          <w:u w:val="single"/>
        </w:rPr>
        <w:t>invisible</w:t>
      </w:r>
      <w:r w:rsidRPr="00C16809">
        <w:rPr>
          <w:rFonts w:asciiTheme="minorHAnsi" w:hAnsiTheme="minorHAnsi" w:cstheme="minorHAnsi"/>
          <w:sz w:val="16"/>
        </w:rPr>
        <w:t xml:space="preserve">. As in other areas where feminist commentators have identified attitudes and practices designating some work as socially invisible, the legal bifurcation of creativity into oppositional mental and physical efforts shunts reputation and reward to a relatively small but privileged portion of the creative process.54 </w:t>
      </w:r>
      <w:r w:rsidRPr="00C16809">
        <w:rPr>
          <w:rFonts w:asciiTheme="minorHAnsi" w:hAnsiTheme="minorHAnsi" w:cstheme="minorHAnsi"/>
          <w:u w:val="single"/>
        </w:rPr>
        <w:t>By excluding from consideration creative contributions related to the physical instantiation of creative works, i</w:t>
      </w:r>
      <w:r w:rsidRPr="00C16809">
        <w:rPr>
          <w:rFonts w:asciiTheme="minorHAnsi" w:hAnsiTheme="minorHAnsi" w:cstheme="minorHAnsi"/>
          <w:sz w:val="16"/>
        </w:rPr>
        <w:t xml:space="preserve">ntellectual </w:t>
      </w:r>
      <w:r w:rsidRPr="00C16809">
        <w:rPr>
          <w:rFonts w:asciiTheme="minorHAnsi" w:hAnsiTheme="minorHAnsi" w:cstheme="minorHAnsi"/>
          <w:u w:val="single"/>
        </w:rPr>
        <w:t>p</w:t>
      </w:r>
      <w:r w:rsidRPr="00C16809">
        <w:rPr>
          <w:rFonts w:asciiTheme="minorHAnsi" w:hAnsiTheme="minorHAnsi" w:cstheme="minorHAnsi"/>
          <w:sz w:val="16"/>
        </w:rPr>
        <w:t xml:space="preserve">roperty </w:t>
      </w:r>
      <w:r w:rsidRPr="00C16809">
        <w:rPr>
          <w:rFonts w:asciiTheme="minorHAnsi" w:hAnsiTheme="minorHAnsi" w:cstheme="minorHAnsi"/>
          <w:u w:val="single"/>
        </w:rPr>
        <w:t xml:space="preserve">law excludes </w:t>
      </w:r>
      <w:r w:rsidRPr="00C16809">
        <w:rPr>
          <w:rStyle w:val="Emphasis"/>
          <w:rFonts w:asciiTheme="minorHAnsi" w:hAnsiTheme="minorHAnsi" w:cstheme="minorHAnsi"/>
        </w:rPr>
        <w:t>particular classes</w:t>
      </w:r>
      <w:r w:rsidRPr="00C16809">
        <w:rPr>
          <w:rFonts w:asciiTheme="minorHAnsi" w:hAnsiTheme="minorHAnsi" w:cstheme="minorHAnsi"/>
          <w:u w:val="single"/>
        </w:rPr>
        <w:t xml:space="preserve"> of contributors from recognition and ownership</w:t>
      </w:r>
      <w:r w:rsidRPr="00C16809">
        <w:rPr>
          <w:rFonts w:asciiTheme="minorHAnsi" w:hAnsiTheme="minorHAnsi" w:cstheme="minorHAnsi"/>
          <w:sz w:val="16"/>
        </w:rPr>
        <w:t xml:space="preserve">. </w:t>
      </w:r>
      <w:r w:rsidRPr="00C16809">
        <w:rPr>
          <w:rFonts w:asciiTheme="minorHAnsi" w:hAnsiTheme="minorHAnsi" w:cstheme="minorHAnsi"/>
          <w:u w:val="single"/>
        </w:rPr>
        <w:t>Those excluded constitute</w:t>
      </w:r>
      <w:r w:rsidRPr="00C16809">
        <w:rPr>
          <w:rFonts w:asciiTheme="minorHAnsi" w:hAnsiTheme="minorHAnsi" w:cstheme="minorHAnsi"/>
          <w:sz w:val="16"/>
        </w:rPr>
        <w:t xml:space="preserve"> not only a class of unrecognized contributors to the creative process for purposes of copyright and patent law, but frequently are those in </w:t>
      </w:r>
      <w:r w:rsidRPr="00C16809">
        <w:rPr>
          <w:rFonts w:asciiTheme="minorHAnsi" w:hAnsiTheme="minorHAnsi" w:cstheme="minorHAnsi"/>
          <w:u w:val="single"/>
        </w:rPr>
        <w:t xml:space="preserve">positions of lower status and pay, and in many cases may be </w:t>
      </w:r>
      <w:r w:rsidRPr="00C16809">
        <w:rPr>
          <w:rStyle w:val="Emphasis"/>
          <w:rFonts w:asciiTheme="minorHAnsi" w:hAnsiTheme="minorHAnsi" w:cstheme="minorHAnsi"/>
        </w:rPr>
        <w:t>predominantly female</w:t>
      </w:r>
      <w:r w:rsidRPr="00C16809">
        <w:rPr>
          <w:rFonts w:asciiTheme="minorHAnsi" w:hAnsiTheme="minorHAnsi" w:cstheme="minorHAnsi"/>
          <w:sz w:val="16"/>
        </w:rPr>
        <w:t xml:space="preserve">. Thus, </w:t>
      </w:r>
      <w:r w:rsidRPr="00C16809">
        <w:rPr>
          <w:rFonts w:asciiTheme="minorHAnsi" w:hAnsiTheme="minorHAnsi" w:cstheme="minorHAnsi"/>
          <w:u w:val="single"/>
        </w:rPr>
        <w:t>i</w:t>
      </w:r>
      <w:r w:rsidRPr="00C16809">
        <w:rPr>
          <w:rFonts w:asciiTheme="minorHAnsi" w:hAnsiTheme="minorHAnsi" w:cstheme="minorHAnsi"/>
          <w:sz w:val="16"/>
        </w:rPr>
        <w:t xml:space="preserve">ntellectual </w:t>
      </w:r>
      <w:r w:rsidRPr="00C16809">
        <w:rPr>
          <w:rFonts w:asciiTheme="minorHAnsi" w:hAnsiTheme="minorHAnsi" w:cstheme="minorHAnsi"/>
          <w:u w:val="single"/>
        </w:rPr>
        <w:t>p</w:t>
      </w:r>
      <w:r w:rsidRPr="00C16809">
        <w:rPr>
          <w:rFonts w:asciiTheme="minorHAnsi" w:hAnsiTheme="minorHAnsi" w:cstheme="minorHAnsi"/>
          <w:sz w:val="16"/>
        </w:rPr>
        <w:t xml:space="preserve">roperty </w:t>
      </w:r>
      <w:r w:rsidRPr="00C16809">
        <w:rPr>
          <w:rFonts w:asciiTheme="minorHAnsi" w:hAnsiTheme="minorHAnsi" w:cstheme="minorHAnsi"/>
          <w:u w:val="single"/>
        </w:rPr>
        <w:t>dualism</w:t>
      </w:r>
      <w:r w:rsidRPr="00C16809">
        <w:rPr>
          <w:rFonts w:asciiTheme="minorHAnsi" w:hAnsiTheme="minorHAnsi" w:cstheme="minorHAnsi"/>
          <w:sz w:val="16"/>
        </w:rPr>
        <w:t xml:space="preserve"> appears to </w:t>
      </w:r>
      <w:r w:rsidRPr="00C16809">
        <w:rPr>
          <w:rFonts w:asciiTheme="minorHAnsi" w:hAnsiTheme="minorHAnsi" w:cstheme="minorHAnsi"/>
          <w:u w:val="single"/>
        </w:rPr>
        <w:t xml:space="preserve">reinforce socially established structures of hierarchy within creative endeavor and to allow certain </w:t>
      </w:r>
      <w:r w:rsidRPr="00C16809">
        <w:rPr>
          <w:rStyle w:val="Emphasis"/>
          <w:rFonts w:asciiTheme="minorHAnsi" w:hAnsiTheme="minorHAnsi" w:cstheme="minorHAnsi"/>
        </w:rPr>
        <w:t>valorized contributors</w:t>
      </w:r>
      <w:r w:rsidRPr="00C16809">
        <w:rPr>
          <w:rFonts w:asciiTheme="minorHAnsi" w:hAnsiTheme="minorHAnsi" w:cstheme="minorHAnsi"/>
          <w:u w:val="single"/>
        </w:rPr>
        <w:t xml:space="preserve"> to dominate the creative process </w:t>
      </w:r>
      <w:proofErr w:type="gramStart"/>
      <w:r w:rsidRPr="00C16809">
        <w:rPr>
          <w:rFonts w:asciiTheme="minorHAnsi" w:hAnsiTheme="minorHAnsi" w:cstheme="minorHAnsi"/>
          <w:u w:val="single"/>
        </w:rPr>
        <w:t>so as to</w:t>
      </w:r>
      <w:proofErr w:type="gramEnd"/>
      <w:r w:rsidRPr="00C16809">
        <w:rPr>
          <w:rFonts w:asciiTheme="minorHAnsi" w:hAnsiTheme="minorHAnsi" w:cstheme="minorHAnsi"/>
          <w:u w:val="single"/>
        </w:rPr>
        <w:t xml:space="preserve"> reap the rewards bestowed under the copyright and patent statutes</w:t>
      </w:r>
      <w:r w:rsidRPr="00C16809">
        <w:rPr>
          <w:rFonts w:asciiTheme="minorHAnsi" w:hAnsiTheme="minorHAnsi" w:cstheme="minorHAnsi"/>
          <w:sz w:val="16"/>
        </w:rPr>
        <w:t>.</w:t>
      </w:r>
    </w:p>
    <w:p w14:paraId="7948B7F9" w14:textId="77777777" w:rsidR="007E3080" w:rsidRPr="00C16809" w:rsidRDefault="007E3080" w:rsidP="007E3080">
      <w:pPr>
        <w:pStyle w:val="Heading4"/>
        <w:rPr>
          <w:rFonts w:asciiTheme="minorHAnsi" w:hAnsiTheme="minorHAnsi" w:cstheme="minorHAnsi"/>
        </w:rPr>
      </w:pPr>
      <w:r w:rsidRPr="00C16809">
        <w:rPr>
          <w:rFonts w:asciiTheme="minorHAnsi" w:hAnsiTheme="minorHAnsi" w:cstheme="minorHAnsi"/>
        </w:rPr>
        <w:t xml:space="preserve">The AFFs investment into strengthening IPR not only erase forms of care work taken on by feminized bodies but are also epistemologically bankrupt – vote NEG to embrace an egalitarian public domain which values all work and reconceptualizes the idea of property. </w:t>
      </w:r>
    </w:p>
    <w:p w14:paraId="75C6BC99" w14:textId="77777777" w:rsidR="007E3080" w:rsidRPr="00C16809" w:rsidRDefault="007E3080" w:rsidP="007E3080">
      <w:pPr>
        <w:rPr>
          <w:rFonts w:asciiTheme="minorHAnsi" w:hAnsiTheme="minorHAnsi" w:cstheme="minorHAnsi"/>
          <w:sz w:val="20"/>
          <w:szCs w:val="20"/>
        </w:rPr>
      </w:pPr>
      <w:r w:rsidRPr="00C16809">
        <w:rPr>
          <w:rFonts w:asciiTheme="minorHAnsi" w:hAnsiTheme="minorHAnsi" w:cstheme="minorHAnsi"/>
          <w:b/>
          <w:sz w:val="26"/>
          <w:szCs w:val="26"/>
        </w:rPr>
        <w:t xml:space="preserve">Foster 11 </w:t>
      </w:r>
      <w:r w:rsidRPr="00C16809">
        <w:rPr>
          <w:rFonts w:asciiTheme="minorHAnsi" w:hAnsiTheme="minorHAnsi" w:cstheme="minorHAnsi"/>
          <w:sz w:val="20"/>
          <w:szCs w:val="20"/>
        </w:rPr>
        <w:t>[(Laura Foster, Associate professor at Indiana University Bloomington with a Ph.D. in Women’s Studies from University of California) “Situating Feminism Patent Law and The Public Domain, Colombia Journal of Gender and Law Volume 20 Number 1, Pages 311-313, Jan 1</w:t>
      </w:r>
      <w:proofErr w:type="gramStart"/>
      <w:r w:rsidRPr="00C16809">
        <w:rPr>
          <w:rFonts w:asciiTheme="minorHAnsi" w:hAnsiTheme="minorHAnsi" w:cstheme="minorHAnsi"/>
          <w:sz w:val="20"/>
          <w:szCs w:val="20"/>
        </w:rPr>
        <w:t xml:space="preserve"> 2011</w:t>
      </w:r>
      <w:proofErr w:type="gramEnd"/>
      <w:r w:rsidRPr="00C16809">
        <w:rPr>
          <w:rFonts w:asciiTheme="minorHAnsi" w:hAnsiTheme="minorHAnsi" w:cstheme="minorHAnsi"/>
          <w:sz w:val="20"/>
          <w:szCs w:val="20"/>
        </w:rPr>
        <w:t xml:space="preserve">” https://journals.library.columbia.edu/index.php/cjgl/article/view/2614] </w:t>
      </w:r>
      <w:proofErr w:type="spellStart"/>
      <w:r w:rsidRPr="00C16809">
        <w:rPr>
          <w:rFonts w:asciiTheme="minorHAnsi" w:hAnsiTheme="minorHAnsi" w:cstheme="minorHAnsi"/>
          <w:sz w:val="20"/>
          <w:szCs w:val="20"/>
        </w:rPr>
        <w:t>hwkm</w:t>
      </w:r>
      <w:proofErr w:type="spellEnd"/>
    </w:p>
    <w:p w14:paraId="643E1E35" w14:textId="77777777" w:rsidR="007E3080" w:rsidRPr="00C16809" w:rsidRDefault="007E3080" w:rsidP="007E3080">
      <w:pPr>
        <w:rPr>
          <w:rFonts w:asciiTheme="minorHAnsi" w:hAnsiTheme="minorHAnsi" w:cstheme="minorHAnsi"/>
          <w:sz w:val="16"/>
          <w:szCs w:val="16"/>
        </w:rPr>
      </w:pPr>
      <w:r w:rsidRPr="00C16809">
        <w:rPr>
          <w:rFonts w:asciiTheme="minorHAnsi" w:hAnsiTheme="minorHAnsi" w:cstheme="minorHAnsi"/>
          <w:highlight w:val="cyan"/>
          <w:u w:val="single"/>
        </w:rPr>
        <w:t>I</w:t>
      </w:r>
      <w:r w:rsidRPr="00C16809">
        <w:rPr>
          <w:rFonts w:asciiTheme="minorHAnsi" w:hAnsiTheme="minorHAnsi" w:cstheme="minorHAnsi"/>
          <w:u w:val="single"/>
        </w:rPr>
        <w:t xml:space="preserve">ntellectual </w:t>
      </w:r>
      <w:r w:rsidRPr="00C16809">
        <w:rPr>
          <w:rFonts w:asciiTheme="minorHAnsi" w:hAnsiTheme="minorHAnsi" w:cstheme="minorHAnsi"/>
          <w:highlight w:val="cyan"/>
          <w:u w:val="single"/>
        </w:rPr>
        <w:t>p</w:t>
      </w:r>
      <w:r w:rsidRPr="00C16809">
        <w:rPr>
          <w:rFonts w:asciiTheme="minorHAnsi" w:hAnsiTheme="minorHAnsi" w:cstheme="minorHAnsi"/>
          <w:u w:val="single"/>
        </w:rPr>
        <w:t xml:space="preserve">roperty </w:t>
      </w:r>
      <w:r w:rsidRPr="00C16809">
        <w:rPr>
          <w:rFonts w:asciiTheme="minorHAnsi" w:hAnsiTheme="minorHAnsi" w:cstheme="minorHAnsi"/>
          <w:highlight w:val="cyan"/>
          <w:u w:val="single"/>
        </w:rPr>
        <w:t>r</w:t>
      </w:r>
      <w:r w:rsidRPr="00C16809">
        <w:rPr>
          <w:rFonts w:asciiTheme="minorHAnsi" w:hAnsiTheme="minorHAnsi" w:cstheme="minorHAnsi"/>
          <w:u w:val="single"/>
        </w:rPr>
        <w:t>ights</w:t>
      </w:r>
      <w:r w:rsidRPr="00C16809">
        <w:rPr>
          <w:rFonts w:asciiTheme="minorHAnsi" w:hAnsiTheme="minorHAnsi" w:cstheme="minorHAnsi"/>
          <w:sz w:val="16"/>
          <w:szCs w:val="16"/>
        </w:rPr>
        <w:t xml:space="preserve"> are </w:t>
      </w:r>
      <w:r w:rsidRPr="00C16809">
        <w:rPr>
          <w:rFonts w:asciiTheme="minorHAnsi" w:eastAsia="Calibri" w:hAnsiTheme="minorHAnsi" w:cstheme="minorHAnsi"/>
          <w:b/>
          <w:highlight w:val="cyan"/>
          <w:u w:val="single"/>
        </w:rPr>
        <w:t>meant to</w:t>
      </w:r>
      <w:r w:rsidRPr="00C16809">
        <w:rPr>
          <w:rFonts w:asciiTheme="minorHAnsi" w:hAnsiTheme="minorHAnsi" w:cstheme="minorHAnsi"/>
          <w:highlight w:val="cyan"/>
          <w:u w:val="single"/>
        </w:rPr>
        <w:t xml:space="preserve"> encourage</w:t>
      </w:r>
      <w:r w:rsidRPr="00C16809">
        <w:rPr>
          <w:rFonts w:asciiTheme="minorHAnsi" w:hAnsiTheme="minorHAnsi" w:cstheme="minorHAnsi"/>
          <w:u w:val="single"/>
        </w:rPr>
        <w:t xml:space="preserve"> and stimulate </w:t>
      </w:r>
      <w:r w:rsidRPr="00C16809">
        <w:rPr>
          <w:rFonts w:asciiTheme="minorHAnsi" w:eastAsia="Calibri" w:hAnsiTheme="minorHAnsi" w:cstheme="minorHAnsi"/>
          <w:b/>
          <w:u w:val="single"/>
        </w:rPr>
        <w:t>creativity</w:t>
      </w:r>
      <w:r w:rsidRPr="00C16809">
        <w:rPr>
          <w:rFonts w:asciiTheme="minorHAnsi" w:hAnsiTheme="minorHAnsi" w:cstheme="minorHAnsi"/>
          <w:u w:val="single"/>
        </w:rPr>
        <w:t xml:space="preserve"> and </w:t>
      </w:r>
      <w:r w:rsidRPr="00C16809">
        <w:rPr>
          <w:rFonts w:asciiTheme="minorHAnsi" w:eastAsia="Calibri" w:hAnsiTheme="minorHAnsi" w:cstheme="minorHAnsi"/>
          <w:b/>
          <w:highlight w:val="cyan"/>
          <w:u w:val="single"/>
        </w:rPr>
        <w:t>innovation</w:t>
      </w:r>
      <w:r w:rsidRPr="00C16809">
        <w:rPr>
          <w:rFonts w:asciiTheme="minorHAnsi" w:hAnsiTheme="minorHAnsi" w:cstheme="minorHAnsi"/>
          <w:sz w:val="16"/>
          <w:szCs w:val="16"/>
        </w:rPr>
        <w:t xml:space="preserve">.176 Yet, </w:t>
      </w:r>
      <w:r w:rsidRPr="00C16809">
        <w:rPr>
          <w:rFonts w:asciiTheme="minorHAnsi" w:eastAsia="Calibri" w:hAnsiTheme="minorHAnsi" w:cstheme="minorHAnsi"/>
          <w:b/>
          <w:highlight w:val="cyan"/>
          <w:u w:val="single"/>
        </w:rPr>
        <w:t>not all forms</w:t>
      </w:r>
      <w:r w:rsidRPr="00C16809">
        <w:rPr>
          <w:rFonts w:asciiTheme="minorHAnsi" w:hAnsiTheme="minorHAnsi" w:cstheme="minorHAnsi"/>
          <w:sz w:val="16"/>
          <w:szCs w:val="16"/>
        </w:rPr>
        <w:t xml:space="preserve"> of creativity are </w:t>
      </w:r>
      <w:r w:rsidRPr="00C16809">
        <w:rPr>
          <w:rFonts w:asciiTheme="minorHAnsi" w:hAnsiTheme="minorHAnsi" w:cstheme="minorHAnsi"/>
          <w:highlight w:val="cyan"/>
          <w:u w:val="single"/>
        </w:rPr>
        <w:t>considered</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valuable enough</w:t>
      </w:r>
      <w:r w:rsidRPr="00C16809">
        <w:rPr>
          <w:rFonts w:asciiTheme="minorHAnsi" w:hAnsiTheme="minorHAnsi" w:cstheme="minorHAnsi"/>
          <w:u w:val="single"/>
        </w:rPr>
        <w:t xml:space="preserve"> to be </w:t>
      </w:r>
      <w:r w:rsidRPr="00C16809">
        <w:rPr>
          <w:rFonts w:asciiTheme="minorHAnsi" w:eastAsia="Calibri" w:hAnsiTheme="minorHAnsi" w:cstheme="minorHAnsi"/>
          <w:b/>
          <w:highlight w:val="cyan"/>
          <w:u w:val="single"/>
        </w:rPr>
        <w:t>worth promoting</w:t>
      </w:r>
      <w:r w:rsidRPr="00C16809">
        <w:rPr>
          <w:rFonts w:asciiTheme="minorHAnsi" w:hAnsiTheme="minorHAnsi" w:cstheme="minorHAnsi"/>
          <w:sz w:val="16"/>
          <w:szCs w:val="16"/>
        </w:rPr>
        <w:t xml:space="preserve">. Creativity that is considered new, novel, and industrial is what is prized. More “traditional” </w:t>
      </w:r>
      <w:r w:rsidRPr="00C16809">
        <w:rPr>
          <w:rFonts w:asciiTheme="minorHAnsi" w:hAnsiTheme="minorHAnsi" w:cstheme="minorHAnsi"/>
          <w:highlight w:val="cyan"/>
          <w:u w:val="single"/>
        </w:rPr>
        <w:t xml:space="preserve">forms of </w:t>
      </w:r>
      <w:r w:rsidRPr="00C16809">
        <w:rPr>
          <w:rFonts w:asciiTheme="minorHAnsi" w:eastAsia="Calibri" w:hAnsiTheme="minorHAnsi" w:cstheme="minorHAnsi"/>
          <w:b/>
          <w:highlight w:val="cyan"/>
          <w:u w:val="single"/>
        </w:rPr>
        <w:t>gendered</w:t>
      </w:r>
      <w:r w:rsidRPr="00C16809">
        <w:rPr>
          <w:rFonts w:asciiTheme="minorHAnsi" w:hAnsiTheme="minorHAnsi" w:cstheme="minorHAnsi"/>
          <w:highlight w:val="cyan"/>
          <w:u w:val="single"/>
        </w:rPr>
        <w:t xml:space="preserve"> and </w:t>
      </w:r>
      <w:r w:rsidRPr="00C16809">
        <w:rPr>
          <w:rFonts w:asciiTheme="minorHAnsi" w:eastAsia="Calibri" w:hAnsiTheme="minorHAnsi" w:cstheme="minorHAnsi"/>
          <w:b/>
          <w:highlight w:val="cyan"/>
          <w:u w:val="single"/>
        </w:rPr>
        <w:t>indigenous</w:t>
      </w:r>
      <w:r w:rsidRPr="00C16809">
        <w:rPr>
          <w:rFonts w:asciiTheme="minorHAnsi" w:hAnsiTheme="minorHAnsi" w:cstheme="minorHAnsi"/>
          <w:highlight w:val="cyan"/>
          <w:u w:val="single"/>
        </w:rPr>
        <w:t xml:space="preserve"> labor</w:t>
      </w:r>
      <w:r w:rsidRPr="00C16809">
        <w:rPr>
          <w:rFonts w:asciiTheme="minorHAnsi" w:hAnsiTheme="minorHAnsi" w:cstheme="minorHAnsi"/>
          <w:sz w:val="16"/>
          <w:szCs w:val="16"/>
        </w:rPr>
        <w:t xml:space="preserve"> such as </w:t>
      </w:r>
      <w:r w:rsidRPr="00C16809">
        <w:rPr>
          <w:rFonts w:asciiTheme="minorHAnsi" w:hAnsiTheme="minorHAnsi" w:cstheme="minorHAnsi"/>
          <w:u w:val="single"/>
        </w:rPr>
        <w:t xml:space="preserve">cooking, making clothing, and producing indigenous plant medicines do </w:t>
      </w:r>
      <w:r w:rsidRPr="00C16809">
        <w:rPr>
          <w:rFonts w:asciiTheme="minorHAnsi" w:hAnsiTheme="minorHAnsi" w:cstheme="minorHAnsi"/>
          <w:highlight w:val="cyan"/>
          <w:u w:val="single"/>
        </w:rPr>
        <w:t xml:space="preserve">not count as </w:t>
      </w:r>
      <w:r w:rsidRPr="00C16809">
        <w:rPr>
          <w:rFonts w:asciiTheme="minorHAnsi" w:eastAsia="Calibri" w:hAnsiTheme="minorHAnsi" w:cstheme="minorHAnsi"/>
          <w:b/>
          <w:highlight w:val="cyan"/>
          <w:u w:val="single"/>
        </w:rPr>
        <w:t>new</w:t>
      </w:r>
      <w:r w:rsidRPr="00C16809">
        <w:rPr>
          <w:rFonts w:asciiTheme="minorHAnsi" w:hAnsiTheme="minorHAnsi" w:cstheme="minorHAnsi"/>
          <w:highlight w:val="cyan"/>
          <w:u w:val="single"/>
        </w:rPr>
        <w:t xml:space="preserve">, </w:t>
      </w:r>
      <w:r w:rsidRPr="00C16809">
        <w:rPr>
          <w:rFonts w:asciiTheme="minorHAnsi" w:eastAsia="Calibri" w:hAnsiTheme="minorHAnsi" w:cstheme="minorHAnsi"/>
          <w:b/>
          <w:highlight w:val="cyan"/>
          <w:u w:val="single"/>
        </w:rPr>
        <w:t>novel</w:t>
      </w:r>
      <w:r w:rsidRPr="00C16809">
        <w:rPr>
          <w:rFonts w:asciiTheme="minorHAnsi" w:hAnsiTheme="minorHAnsi" w:cstheme="minorHAnsi"/>
          <w:highlight w:val="cyan"/>
          <w:u w:val="single"/>
        </w:rPr>
        <w:t xml:space="preserve">, and </w:t>
      </w:r>
      <w:r w:rsidRPr="00C16809">
        <w:rPr>
          <w:rFonts w:asciiTheme="minorHAnsi" w:eastAsia="Calibri" w:hAnsiTheme="minorHAnsi" w:cstheme="minorHAnsi"/>
          <w:b/>
          <w:highlight w:val="cyan"/>
          <w:u w:val="single"/>
        </w:rPr>
        <w:t>industrial</w:t>
      </w:r>
      <w:r w:rsidRPr="00C16809">
        <w:rPr>
          <w:rFonts w:asciiTheme="minorHAnsi" w:hAnsiTheme="minorHAnsi" w:cstheme="minorHAnsi"/>
          <w:sz w:val="16"/>
          <w:szCs w:val="16"/>
        </w:rPr>
        <w:t xml:space="preserve">. Thus, </w:t>
      </w:r>
      <w:r w:rsidRPr="00C16809">
        <w:rPr>
          <w:rFonts w:asciiTheme="minorHAnsi" w:hAnsiTheme="minorHAnsi" w:cstheme="minorHAnsi"/>
          <w:u w:val="single"/>
        </w:rPr>
        <w:t>these</w:t>
      </w:r>
      <w:r w:rsidRPr="00C16809">
        <w:rPr>
          <w:rFonts w:asciiTheme="minorHAnsi" w:hAnsiTheme="minorHAnsi" w:cstheme="minorHAnsi"/>
          <w:sz w:val="16"/>
          <w:szCs w:val="16"/>
        </w:rPr>
        <w:t xml:space="preserve"> forms of creativity are </w:t>
      </w:r>
      <w:r w:rsidRPr="00C16809">
        <w:rPr>
          <w:rFonts w:asciiTheme="minorHAnsi" w:hAnsiTheme="minorHAnsi" w:cstheme="minorHAnsi"/>
          <w:highlight w:val="cyan"/>
          <w:u w:val="single"/>
        </w:rPr>
        <w:t xml:space="preserve">deemed </w:t>
      </w:r>
      <w:r w:rsidRPr="00C16809">
        <w:rPr>
          <w:rFonts w:asciiTheme="minorHAnsi" w:eastAsia="Calibri" w:hAnsiTheme="minorHAnsi" w:cstheme="minorHAnsi"/>
          <w:b/>
          <w:highlight w:val="cyan"/>
          <w:u w:val="single"/>
        </w:rPr>
        <w:t>less valuable</w:t>
      </w:r>
      <w:r w:rsidRPr="00C16809">
        <w:rPr>
          <w:rFonts w:asciiTheme="minorHAnsi" w:hAnsiTheme="minorHAnsi" w:cstheme="minorHAnsi"/>
          <w:u w:val="single"/>
        </w:rPr>
        <w:t xml:space="preserve"> and </w:t>
      </w:r>
      <w:r w:rsidRPr="00C16809">
        <w:rPr>
          <w:rFonts w:asciiTheme="minorHAnsi" w:hAnsiTheme="minorHAnsi" w:cstheme="minorHAnsi"/>
          <w:highlight w:val="cyan"/>
          <w:u w:val="single"/>
        </w:rPr>
        <w:t>remain in</w:t>
      </w:r>
      <w:r w:rsidRPr="00C16809">
        <w:rPr>
          <w:rFonts w:asciiTheme="minorHAnsi" w:hAnsiTheme="minorHAnsi" w:cstheme="minorHAnsi"/>
          <w:u w:val="single"/>
        </w:rPr>
        <w:t xml:space="preserve"> the </w:t>
      </w:r>
      <w:r w:rsidRPr="00C16809">
        <w:rPr>
          <w:rFonts w:asciiTheme="minorHAnsi" w:eastAsia="Calibri" w:hAnsiTheme="minorHAnsi" w:cstheme="minorHAnsi"/>
          <w:b/>
          <w:highlight w:val="cyan"/>
          <w:u w:val="single"/>
        </w:rPr>
        <w:t>public domain</w:t>
      </w:r>
      <w:r w:rsidRPr="00C16809">
        <w:rPr>
          <w:rFonts w:asciiTheme="minorHAnsi" w:hAnsiTheme="minorHAnsi" w:cstheme="minorHAnsi"/>
          <w:u w:val="single"/>
        </w:rPr>
        <w:t>.</w:t>
      </w:r>
      <w:r w:rsidRPr="00C16809">
        <w:rPr>
          <w:rFonts w:asciiTheme="minorHAnsi" w:hAnsiTheme="minorHAnsi" w:cstheme="minorHAnsi"/>
          <w:sz w:val="16"/>
          <w:szCs w:val="16"/>
        </w:rPr>
        <w:t xml:space="preserve"> Mechanisms of </w:t>
      </w:r>
      <w:r w:rsidRPr="00C16809">
        <w:rPr>
          <w:rFonts w:asciiTheme="minorHAnsi" w:hAnsiTheme="minorHAnsi" w:cstheme="minorHAnsi"/>
          <w:u w:val="single"/>
        </w:rPr>
        <w:t>globalization</w:t>
      </w:r>
      <w:r w:rsidRPr="00C16809">
        <w:rPr>
          <w:rFonts w:asciiTheme="minorHAnsi" w:hAnsiTheme="minorHAnsi" w:cstheme="minorHAnsi"/>
          <w:sz w:val="16"/>
          <w:szCs w:val="16"/>
        </w:rPr>
        <w:t xml:space="preserve"> in fact </w:t>
      </w:r>
      <w:r w:rsidRPr="00C16809">
        <w:rPr>
          <w:rFonts w:asciiTheme="minorHAnsi" w:hAnsiTheme="minorHAnsi" w:cstheme="minorHAnsi"/>
          <w:u w:val="single"/>
        </w:rPr>
        <w:t>depend upon</w:t>
      </w:r>
      <w:r w:rsidRPr="00C16809">
        <w:rPr>
          <w:rFonts w:asciiTheme="minorHAnsi" w:hAnsiTheme="minorHAnsi" w:cstheme="minorHAnsi"/>
          <w:sz w:val="16"/>
          <w:szCs w:val="16"/>
        </w:rPr>
        <w:t xml:space="preserve"> the location of </w:t>
      </w:r>
      <w:r w:rsidRPr="00C16809">
        <w:rPr>
          <w:rFonts w:asciiTheme="minorHAnsi" w:hAnsiTheme="minorHAnsi" w:cstheme="minorHAnsi"/>
          <w:u w:val="single"/>
        </w:rPr>
        <w:t>gendered</w:t>
      </w:r>
      <w:r w:rsidRPr="00C16809">
        <w:rPr>
          <w:rFonts w:asciiTheme="minorHAnsi" w:hAnsiTheme="minorHAnsi" w:cstheme="minorHAnsi"/>
          <w:sz w:val="16"/>
          <w:szCs w:val="16"/>
        </w:rPr>
        <w:t xml:space="preserve"> and indigenous forms of </w:t>
      </w:r>
      <w:r w:rsidRPr="00C16809">
        <w:rPr>
          <w:rFonts w:asciiTheme="minorHAnsi" w:hAnsiTheme="minorHAnsi" w:cstheme="minorHAnsi"/>
          <w:u w:val="single"/>
        </w:rPr>
        <w:t xml:space="preserve">creativity </w:t>
      </w:r>
      <w:r w:rsidRPr="00C16809">
        <w:rPr>
          <w:rFonts w:asciiTheme="minorHAnsi" w:eastAsia="Calibri" w:hAnsiTheme="minorHAnsi" w:cstheme="minorHAnsi"/>
          <w:b/>
          <w:u w:val="single"/>
        </w:rPr>
        <w:t>within</w:t>
      </w:r>
      <w:r w:rsidRPr="00C16809">
        <w:rPr>
          <w:rFonts w:asciiTheme="minorHAnsi" w:hAnsiTheme="minorHAnsi" w:cstheme="minorHAnsi"/>
          <w:u w:val="single"/>
        </w:rPr>
        <w:t xml:space="preserve"> the public domain</w:t>
      </w:r>
      <w:r w:rsidRPr="00C16809">
        <w:rPr>
          <w:rFonts w:asciiTheme="minorHAnsi" w:hAnsiTheme="minorHAnsi" w:cstheme="minorHAnsi"/>
          <w:sz w:val="16"/>
          <w:szCs w:val="16"/>
        </w:rPr>
        <w:t xml:space="preserve">. It </w:t>
      </w:r>
      <w:r w:rsidRPr="00C16809">
        <w:rPr>
          <w:rFonts w:asciiTheme="minorHAnsi" w:hAnsiTheme="minorHAnsi" w:cstheme="minorHAnsi"/>
          <w:highlight w:val="cyan"/>
          <w:u w:val="single"/>
        </w:rPr>
        <w:t>ensures</w:t>
      </w:r>
      <w:r w:rsidRPr="00C16809">
        <w:rPr>
          <w:rFonts w:asciiTheme="minorHAnsi" w:hAnsiTheme="minorHAnsi" w:cstheme="minorHAnsi"/>
          <w:sz w:val="16"/>
          <w:szCs w:val="16"/>
        </w:rPr>
        <w:t xml:space="preserve"> that </w:t>
      </w:r>
      <w:r w:rsidRPr="00C16809">
        <w:rPr>
          <w:rFonts w:asciiTheme="minorHAnsi" w:hAnsiTheme="minorHAnsi" w:cstheme="minorHAnsi"/>
          <w:u w:val="single"/>
        </w:rPr>
        <w:t xml:space="preserve">access to </w:t>
      </w:r>
      <w:r w:rsidRPr="00C16809">
        <w:rPr>
          <w:rFonts w:asciiTheme="minorHAnsi" w:hAnsiTheme="minorHAnsi" w:cstheme="minorHAnsi"/>
          <w:highlight w:val="cyan"/>
          <w:u w:val="single"/>
        </w:rPr>
        <w:t>indigenous knowledge</w:t>
      </w:r>
      <w:r w:rsidRPr="00C16809">
        <w:rPr>
          <w:rFonts w:asciiTheme="minorHAnsi" w:hAnsiTheme="minorHAnsi" w:cstheme="minorHAnsi"/>
          <w:sz w:val="16"/>
          <w:szCs w:val="16"/>
        </w:rPr>
        <w:t xml:space="preserve"> and resources </w:t>
      </w:r>
      <w:r w:rsidRPr="00C16809">
        <w:rPr>
          <w:rFonts w:asciiTheme="minorHAnsi" w:hAnsiTheme="minorHAnsi" w:cstheme="minorHAnsi"/>
          <w:highlight w:val="cyan"/>
          <w:u w:val="single"/>
        </w:rPr>
        <w:t xml:space="preserve">remains </w:t>
      </w:r>
      <w:r w:rsidRPr="00C16809">
        <w:rPr>
          <w:rFonts w:asciiTheme="minorHAnsi" w:eastAsia="Calibri" w:hAnsiTheme="minorHAnsi" w:cstheme="minorHAnsi"/>
          <w:b/>
          <w:highlight w:val="cyan"/>
          <w:u w:val="single"/>
        </w:rPr>
        <w:t>open for appropriation</w:t>
      </w:r>
      <w:r w:rsidRPr="00C16809">
        <w:rPr>
          <w:rFonts w:asciiTheme="minorHAnsi" w:hAnsiTheme="minorHAnsi" w:cstheme="minorHAnsi"/>
          <w:highlight w:val="cyan"/>
          <w:u w:val="single"/>
        </w:rPr>
        <w:t xml:space="preserve"> and</w:t>
      </w:r>
      <w:r w:rsidRPr="00C16809">
        <w:rPr>
          <w:rFonts w:asciiTheme="minorHAnsi" w:hAnsiTheme="minorHAnsi" w:cstheme="minorHAnsi"/>
          <w:u w:val="single"/>
        </w:rPr>
        <w:t xml:space="preserve"> </w:t>
      </w:r>
      <w:r w:rsidRPr="00C16809">
        <w:rPr>
          <w:rFonts w:asciiTheme="minorHAnsi" w:hAnsiTheme="minorHAnsi" w:cstheme="minorHAnsi"/>
          <w:sz w:val="16"/>
          <w:szCs w:val="16"/>
        </w:rPr>
        <w:t xml:space="preserve">possible </w:t>
      </w:r>
      <w:r w:rsidRPr="00C16809">
        <w:rPr>
          <w:rFonts w:asciiTheme="minorHAnsi" w:eastAsia="Calibri" w:hAnsiTheme="minorHAnsi" w:cstheme="minorHAnsi"/>
          <w:b/>
          <w:u w:val="single"/>
        </w:rPr>
        <w:t>commercialization</w:t>
      </w:r>
      <w:r w:rsidRPr="00C16809">
        <w:rPr>
          <w:rFonts w:asciiTheme="minorHAnsi" w:hAnsiTheme="minorHAnsi" w:cstheme="minorHAnsi"/>
          <w:u w:val="single"/>
        </w:rPr>
        <w:t xml:space="preserve"> by others</w:t>
      </w:r>
      <w:r w:rsidRPr="00C16809">
        <w:rPr>
          <w:rFonts w:asciiTheme="minorHAnsi" w:hAnsiTheme="minorHAnsi" w:cstheme="minorHAnsi"/>
          <w:sz w:val="16"/>
          <w:szCs w:val="16"/>
        </w:rPr>
        <w:t xml:space="preserve">. It also </w:t>
      </w:r>
      <w:r w:rsidRPr="00C16809">
        <w:rPr>
          <w:rFonts w:asciiTheme="minorHAnsi" w:hAnsiTheme="minorHAnsi" w:cstheme="minorHAnsi"/>
          <w:u w:val="single"/>
        </w:rPr>
        <w:t>ensures</w:t>
      </w:r>
      <w:r w:rsidRPr="00C16809">
        <w:rPr>
          <w:rFonts w:asciiTheme="minorHAnsi" w:hAnsiTheme="minorHAnsi" w:cstheme="minorHAnsi"/>
          <w:sz w:val="16"/>
          <w:szCs w:val="16"/>
        </w:rPr>
        <w:t xml:space="preserve"> that </w:t>
      </w:r>
      <w:r w:rsidRPr="00C16809">
        <w:rPr>
          <w:rFonts w:asciiTheme="minorHAnsi" w:hAnsiTheme="minorHAnsi" w:cstheme="minorHAnsi"/>
          <w:highlight w:val="cyan"/>
          <w:u w:val="single"/>
        </w:rPr>
        <w:t>gendered</w:t>
      </w:r>
      <w:r w:rsidRPr="00C16809">
        <w:rPr>
          <w:rFonts w:asciiTheme="minorHAnsi" w:hAnsiTheme="minorHAnsi" w:cstheme="minorHAnsi"/>
          <w:u w:val="single"/>
        </w:rPr>
        <w:t xml:space="preserve"> forms of </w:t>
      </w:r>
      <w:r w:rsidRPr="00C16809">
        <w:rPr>
          <w:rFonts w:asciiTheme="minorHAnsi" w:hAnsiTheme="minorHAnsi" w:cstheme="minorHAnsi"/>
          <w:highlight w:val="cyan"/>
          <w:u w:val="single"/>
        </w:rPr>
        <w:t xml:space="preserve">creativity related to </w:t>
      </w:r>
      <w:r w:rsidRPr="00C16809">
        <w:rPr>
          <w:rFonts w:asciiTheme="minorHAnsi" w:eastAsia="Calibri" w:hAnsiTheme="minorHAnsi" w:cstheme="minorHAnsi"/>
          <w:b/>
          <w:highlight w:val="cyan"/>
          <w:u w:val="single"/>
        </w:rPr>
        <w:t>homemaking</w:t>
      </w:r>
      <w:r w:rsidRPr="00C16809">
        <w:rPr>
          <w:rFonts w:asciiTheme="minorHAnsi" w:hAnsiTheme="minorHAnsi" w:cstheme="minorHAnsi"/>
          <w:sz w:val="16"/>
          <w:szCs w:val="16"/>
          <w:highlight w:val="cyan"/>
        </w:rPr>
        <w:t xml:space="preserve"> </w:t>
      </w:r>
      <w:r w:rsidRPr="00C16809">
        <w:rPr>
          <w:rFonts w:asciiTheme="minorHAnsi" w:hAnsiTheme="minorHAnsi" w:cstheme="minorHAnsi"/>
          <w:sz w:val="16"/>
          <w:szCs w:val="16"/>
        </w:rPr>
        <w:t xml:space="preserve">also </w:t>
      </w:r>
      <w:r w:rsidRPr="00C16809">
        <w:rPr>
          <w:rFonts w:asciiTheme="minorHAnsi" w:hAnsiTheme="minorHAnsi" w:cstheme="minorHAnsi"/>
          <w:u w:val="single"/>
        </w:rPr>
        <w:t xml:space="preserve">remain </w:t>
      </w:r>
      <w:r w:rsidRPr="00C16809">
        <w:rPr>
          <w:rFonts w:asciiTheme="minorHAnsi" w:eastAsia="Calibri" w:hAnsiTheme="minorHAnsi" w:cstheme="minorHAnsi"/>
          <w:b/>
          <w:highlight w:val="cyan"/>
          <w:u w:val="single"/>
        </w:rPr>
        <w:t>devalued</w:t>
      </w:r>
      <w:r w:rsidRPr="00C16809">
        <w:rPr>
          <w:rFonts w:asciiTheme="minorHAnsi" w:hAnsiTheme="minorHAnsi" w:cstheme="minorHAnsi"/>
          <w:sz w:val="16"/>
          <w:szCs w:val="16"/>
        </w:rPr>
        <w:t xml:space="preserve">, thus </w:t>
      </w:r>
      <w:r w:rsidRPr="00C16809">
        <w:rPr>
          <w:rFonts w:asciiTheme="minorHAnsi" w:hAnsiTheme="minorHAnsi" w:cstheme="minorHAnsi"/>
          <w:highlight w:val="cyan"/>
          <w:u w:val="single"/>
        </w:rPr>
        <w:t>reinforcing</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discourses of </w:t>
      </w:r>
      <w:r w:rsidRPr="00C16809">
        <w:rPr>
          <w:rFonts w:asciiTheme="minorHAnsi" w:eastAsia="Calibri" w:hAnsiTheme="minorHAnsi" w:cstheme="minorHAnsi"/>
          <w:b/>
          <w:highlight w:val="cyan"/>
          <w:u w:val="single"/>
        </w:rPr>
        <w:t>feminization</w:t>
      </w:r>
      <w:r w:rsidRPr="00C16809">
        <w:rPr>
          <w:rFonts w:asciiTheme="minorHAnsi" w:hAnsiTheme="minorHAnsi" w:cstheme="minorHAnsi"/>
          <w:sz w:val="16"/>
          <w:szCs w:val="16"/>
        </w:rPr>
        <w:t xml:space="preserve"> that contribute to keeping labor costs low. </w:t>
      </w:r>
    </w:p>
    <w:p w14:paraId="3E19D55C" w14:textId="77777777" w:rsidR="007E3080" w:rsidRPr="00C16809" w:rsidRDefault="007E3080" w:rsidP="007E3080">
      <w:pPr>
        <w:rPr>
          <w:rFonts w:asciiTheme="minorHAnsi" w:hAnsiTheme="minorHAnsi" w:cstheme="minorHAnsi"/>
          <w:sz w:val="16"/>
          <w:szCs w:val="16"/>
        </w:rPr>
      </w:pPr>
      <w:r w:rsidRPr="00C16809">
        <w:rPr>
          <w:rFonts w:asciiTheme="minorHAnsi" w:hAnsiTheme="minorHAnsi" w:cstheme="minorHAnsi"/>
          <w:highlight w:val="cyan"/>
          <w:u w:val="single"/>
        </w:rPr>
        <w:t>Scholars</w:t>
      </w:r>
      <w:r w:rsidRPr="00C16809">
        <w:rPr>
          <w:rFonts w:asciiTheme="minorHAnsi" w:hAnsiTheme="minorHAnsi" w:cstheme="minorHAnsi"/>
          <w:sz w:val="16"/>
          <w:szCs w:val="16"/>
        </w:rPr>
        <w:t xml:space="preserve"> in this section </w:t>
      </w:r>
      <w:r w:rsidRPr="00C16809">
        <w:rPr>
          <w:rFonts w:asciiTheme="minorHAnsi" w:hAnsiTheme="minorHAnsi" w:cstheme="minorHAnsi"/>
          <w:highlight w:val="cyan"/>
          <w:u w:val="single"/>
        </w:rPr>
        <w:t xml:space="preserve">envision </w:t>
      </w:r>
      <w:r w:rsidRPr="00C16809">
        <w:rPr>
          <w:rFonts w:asciiTheme="minorHAnsi" w:eastAsia="Calibri" w:hAnsiTheme="minorHAnsi" w:cstheme="minorHAnsi"/>
          <w:b/>
          <w:highlight w:val="cyan"/>
          <w:u w:val="single"/>
        </w:rPr>
        <w:t>egalitarian public domains</w:t>
      </w:r>
      <w:r w:rsidRPr="00C16809">
        <w:rPr>
          <w:rFonts w:asciiTheme="minorHAnsi" w:hAnsiTheme="minorHAnsi" w:cstheme="minorHAnsi"/>
          <w:highlight w:val="cyan"/>
          <w:u w:val="single"/>
        </w:rPr>
        <w:t xml:space="preserve"> where gendered</w:t>
      </w:r>
      <w:r w:rsidRPr="00C16809">
        <w:rPr>
          <w:rFonts w:asciiTheme="minorHAnsi" w:hAnsiTheme="minorHAnsi" w:cstheme="minorHAnsi"/>
          <w:sz w:val="16"/>
          <w:szCs w:val="16"/>
        </w:rPr>
        <w:t xml:space="preserve"> social </w:t>
      </w:r>
      <w:r w:rsidRPr="00C16809">
        <w:rPr>
          <w:rFonts w:asciiTheme="minorHAnsi" w:hAnsiTheme="minorHAnsi" w:cstheme="minorHAnsi"/>
          <w:highlight w:val="cyan"/>
          <w:u w:val="single"/>
        </w:rPr>
        <w:t>relations</w:t>
      </w:r>
      <w:r w:rsidRPr="00C16809">
        <w:rPr>
          <w:rFonts w:asciiTheme="minorHAnsi" w:hAnsiTheme="minorHAnsi" w:cstheme="minorHAnsi"/>
          <w:sz w:val="16"/>
          <w:szCs w:val="16"/>
        </w:rPr>
        <w:t xml:space="preserve"> are </w:t>
      </w:r>
      <w:proofErr w:type="gramStart"/>
      <w:r w:rsidRPr="00C16809">
        <w:rPr>
          <w:rFonts w:asciiTheme="minorHAnsi" w:eastAsia="Calibri" w:hAnsiTheme="minorHAnsi" w:cstheme="minorHAnsi"/>
          <w:b/>
          <w:highlight w:val="cyan"/>
          <w:u w:val="single"/>
        </w:rPr>
        <w:t>taken into account</w:t>
      </w:r>
      <w:proofErr w:type="gramEnd"/>
      <w:r w:rsidRPr="00C16809">
        <w:rPr>
          <w:rFonts w:asciiTheme="minorHAnsi" w:hAnsiTheme="minorHAnsi" w:cstheme="minorHAnsi"/>
          <w:u w:val="single"/>
        </w:rPr>
        <w:t>. Women’s relationship to patent law</w:t>
      </w:r>
      <w:r w:rsidRPr="00C16809">
        <w:rPr>
          <w:rFonts w:asciiTheme="minorHAnsi" w:hAnsiTheme="minorHAnsi" w:cstheme="minorHAnsi"/>
          <w:sz w:val="16"/>
          <w:szCs w:val="16"/>
        </w:rPr>
        <w:t xml:space="preserve"> is </w:t>
      </w:r>
      <w:r w:rsidRPr="00C16809">
        <w:rPr>
          <w:rFonts w:asciiTheme="minorHAnsi" w:eastAsia="Calibri" w:hAnsiTheme="minorHAnsi" w:cstheme="minorHAnsi"/>
          <w:b/>
          <w:u w:val="single"/>
        </w:rPr>
        <w:t>problematized</w:t>
      </w:r>
      <w:r w:rsidRPr="00C16809">
        <w:rPr>
          <w:rFonts w:asciiTheme="minorHAnsi" w:hAnsiTheme="minorHAnsi" w:cstheme="minorHAnsi"/>
          <w:u w:val="single"/>
        </w:rPr>
        <w:t xml:space="preserve"> through recognizing</w:t>
      </w:r>
      <w:r w:rsidRPr="00C16809">
        <w:rPr>
          <w:rFonts w:asciiTheme="minorHAnsi" w:hAnsiTheme="minorHAnsi" w:cstheme="minorHAnsi"/>
          <w:sz w:val="16"/>
          <w:szCs w:val="16"/>
        </w:rPr>
        <w:t xml:space="preserve"> the individual and </w:t>
      </w:r>
      <w:r w:rsidRPr="00C16809">
        <w:rPr>
          <w:rFonts w:asciiTheme="minorHAnsi" w:hAnsiTheme="minorHAnsi" w:cstheme="minorHAnsi"/>
          <w:u w:val="single"/>
        </w:rPr>
        <w:t>structural systems</w:t>
      </w:r>
      <w:r w:rsidRPr="00C16809">
        <w:rPr>
          <w:rFonts w:asciiTheme="minorHAnsi" w:hAnsiTheme="minorHAnsi" w:cstheme="minorHAnsi"/>
          <w:sz w:val="16"/>
          <w:szCs w:val="16"/>
        </w:rPr>
        <w:t xml:space="preserve"> of subordination </w:t>
      </w:r>
      <w:r w:rsidRPr="00C16809">
        <w:rPr>
          <w:rFonts w:asciiTheme="minorHAnsi" w:hAnsiTheme="minorHAnsi" w:cstheme="minorHAnsi"/>
          <w:u w:val="single"/>
        </w:rPr>
        <w:t xml:space="preserve">that shape their lives. </w:t>
      </w:r>
      <w:r w:rsidRPr="00C16809">
        <w:rPr>
          <w:rFonts w:asciiTheme="minorHAnsi" w:eastAsia="Calibri" w:hAnsiTheme="minorHAnsi" w:cstheme="minorHAnsi"/>
          <w:b/>
          <w:u w:val="single"/>
        </w:rPr>
        <w:t xml:space="preserve">Critique </w:t>
      </w:r>
      <w:r w:rsidRPr="00C16809">
        <w:rPr>
          <w:rFonts w:asciiTheme="minorHAnsi" w:hAnsiTheme="minorHAnsi" w:cstheme="minorHAnsi"/>
          <w:u w:val="single"/>
        </w:rPr>
        <w:t xml:space="preserve">is leveled against </w:t>
      </w:r>
      <w:r w:rsidRPr="00C16809">
        <w:rPr>
          <w:rFonts w:asciiTheme="minorHAnsi" w:hAnsiTheme="minorHAnsi" w:cstheme="minorHAnsi"/>
          <w:highlight w:val="cyan"/>
          <w:u w:val="single"/>
        </w:rPr>
        <w:t>patent law</w:t>
      </w:r>
      <w:r w:rsidRPr="00C16809">
        <w:rPr>
          <w:rFonts w:asciiTheme="minorHAnsi" w:hAnsiTheme="minorHAnsi" w:cstheme="minorHAnsi"/>
          <w:u w:val="single"/>
        </w:rPr>
        <w:t xml:space="preserve"> as resulting in</w:t>
      </w:r>
      <w:r w:rsidRPr="00C16809">
        <w:rPr>
          <w:rFonts w:asciiTheme="minorHAnsi" w:eastAsia="Calibri" w:hAnsiTheme="minorHAnsi" w:cstheme="minorHAnsi"/>
          <w:b/>
          <w:u w:val="single"/>
        </w:rPr>
        <w:t xml:space="preserve"> </w:t>
      </w:r>
      <w:r w:rsidRPr="00C16809">
        <w:rPr>
          <w:rFonts w:asciiTheme="minorHAnsi" w:eastAsia="Calibri" w:hAnsiTheme="minorHAnsi" w:cstheme="minorHAnsi"/>
          <w:b/>
          <w:highlight w:val="cyan"/>
          <w:u w:val="single"/>
        </w:rPr>
        <w:t>unfair</w:t>
      </w:r>
      <w:r w:rsidRPr="00C16809">
        <w:rPr>
          <w:rFonts w:asciiTheme="minorHAnsi" w:eastAsia="Calibri" w:hAnsiTheme="minorHAnsi" w:cstheme="minorHAnsi"/>
          <w:b/>
          <w:u w:val="single"/>
        </w:rPr>
        <w:t xml:space="preserve"> </w:t>
      </w:r>
      <w:r w:rsidRPr="00C16809">
        <w:rPr>
          <w:rFonts w:asciiTheme="minorHAnsi" w:hAnsiTheme="minorHAnsi" w:cstheme="minorHAnsi"/>
          <w:u w:val="single"/>
        </w:rPr>
        <w:t>practices</w:t>
      </w:r>
      <w:r w:rsidRPr="00C16809">
        <w:rPr>
          <w:rFonts w:asciiTheme="minorHAnsi" w:eastAsia="Calibri" w:hAnsiTheme="minorHAnsi" w:cstheme="minorHAnsi"/>
          <w:b/>
          <w:u w:val="single"/>
        </w:rPr>
        <w:t xml:space="preserve"> against women</w:t>
      </w:r>
      <w:r w:rsidRPr="00C16809">
        <w:rPr>
          <w:rFonts w:asciiTheme="minorHAnsi" w:hAnsiTheme="minorHAnsi" w:cstheme="minorHAnsi"/>
          <w:sz w:val="16"/>
          <w:szCs w:val="16"/>
        </w:rPr>
        <w:t xml:space="preserve">. What emerges are </w:t>
      </w:r>
      <w:r w:rsidRPr="00C16809">
        <w:rPr>
          <w:rFonts w:asciiTheme="minorHAnsi" w:hAnsiTheme="minorHAnsi" w:cstheme="minorHAnsi"/>
          <w:highlight w:val="cyan"/>
          <w:u w:val="single"/>
        </w:rPr>
        <w:t>egalitarian public domains</w:t>
      </w:r>
      <w:r w:rsidRPr="00C16809">
        <w:rPr>
          <w:rFonts w:asciiTheme="minorHAnsi" w:hAnsiTheme="minorHAnsi" w:cstheme="minorHAnsi"/>
          <w:sz w:val="16"/>
          <w:szCs w:val="16"/>
        </w:rPr>
        <w:t xml:space="preserve"> where patterns of </w:t>
      </w:r>
      <w:r w:rsidRPr="00C16809">
        <w:rPr>
          <w:rFonts w:asciiTheme="minorHAnsi" w:hAnsiTheme="minorHAnsi" w:cstheme="minorHAnsi"/>
          <w:u w:val="single"/>
        </w:rPr>
        <w:t>discrimination</w:t>
      </w:r>
      <w:r w:rsidRPr="00C16809">
        <w:rPr>
          <w:rFonts w:asciiTheme="minorHAnsi" w:hAnsiTheme="minorHAnsi" w:cstheme="minorHAnsi"/>
          <w:sz w:val="16"/>
          <w:szCs w:val="16"/>
        </w:rPr>
        <w:t xml:space="preserve"> are </w:t>
      </w:r>
      <w:proofErr w:type="gramStart"/>
      <w:r w:rsidRPr="00C16809">
        <w:rPr>
          <w:rFonts w:asciiTheme="minorHAnsi" w:eastAsia="Calibri" w:hAnsiTheme="minorHAnsi" w:cstheme="minorHAnsi"/>
          <w:b/>
          <w:u w:val="single"/>
        </w:rPr>
        <w:t>taken</w:t>
      </w:r>
      <w:r w:rsidRPr="00C16809">
        <w:rPr>
          <w:rFonts w:asciiTheme="minorHAnsi" w:hAnsiTheme="minorHAnsi" w:cstheme="minorHAnsi"/>
          <w:u w:val="single"/>
        </w:rPr>
        <w:t xml:space="preserve"> into account</w:t>
      </w:r>
      <w:proofErr w:type="gramEnd"/>
      <w:r w:rsidRPr="00C16809">
        <w:rPr>
          <w:rFonts w:asciiTheme="minorHAnsi" w:hAnsiTheme="minorHAnsi" w:cstheme="minorHAnsi"/>
          <w:sz w:val="16"/>
          <w:szCs w:val="16"/>
        </w:rPr>
        <w:t xml:space="preserve">. This is </w:t>
      </w:r>
      <w:r w:rsidRPr="00C16809">
        <w:rPr>
          <w:rFonts w:asciiTheme="minorHAnsi" w:hAnsiTheme="minorHAnsi" w:cstheme="minorHAnsi"/>
          <w:highlight w:val="cyan"/>
          <w:u w:val="single"/>
        </w:rPr>
        <w:t>where</w:t>
      </w:r>
      <w:r w:rsidRPr="00C16809">
        <w:rPr>
          <w:rFonts w:asciiTheme="minorHAnsi" w:hAnsiTheme="minorHAnsi" w:cstheme="minorHAnsi"/>
          <w:sz w:val="16"/>
          <w:szCs w:val="16"/>
        </w:rPr>
        <w:t xml:space="preserve"> the </w:t>
      </w:r>
      <w:r w:rsidRPr="00C16809">
        <w:rPr>
          <w:rFonts w:asciiTheme="minorHAnsi" w:eastAsia="Calibri" w:hAnsiTheme="minorHAnsi" w:cstheme="minorHAnsi"/>
          <w:b/>
          <w:highlight w:val="cyan"/>
          <w:u w:val="single"/>
        </w:rPr>
        <w:t>public sphere</w:t>
      </w:r>
      <w:r w:rsidRPr="00C16809">
        <w:rPr>
          <w:rFonts w:asciiTheme="minorHAnsi" w:hAnsiTheme="minorHAnsi" w:cstheme="minorHAnsi"/>
          <w:highlight w:val="cyan"/>
          <w:u w:val="single"/>
        </w:rPr>
        <w:t xml:space="preserve"> meets</w:t>
      </w:r>
      <w:r w:rsidRPr="00C16809">
        <w:rPr>
          <w:rFonts w:asciiTheme="minorHAnsi" w:hAnsiTheme="minorHAnsi" w:cstheme="minorHAnsi"/>
          <w:u w:val="single"/>
        </w:rPr>
        <w:t xml:space="preserve"> the </w:t>
      </w:r>
      <w:r w:rsidRPr="00C16809">
        <w:rPr>
          <w:rFonts w:asciiTheme="minorHAnsi" w:eastAsia="Calibri" w:hAnsiTheme="minorHAnsi" w:cstheme="minorHAnsi"/>
          <w:b/>
          <w:highlight w:val="cyan"/>
          <w:u w:val="single"/>
        </w:rPr>
        <w:t>public domain</w:t>
      </w:r>
      <w:r w:rsidRPr="00C16809">
        <w:rPr>
          <w:rFonts w:asciiTheme="minorHAnsi" w:hAnsiTheme="minorHAnsi" w:cstheme="minorHAnsi"/>
          <w:u w:val="single"/>
        </w:rPr>
        <w:t>. Feminist theorizing</w:t>
      </w:r>
      <w:r w:rsidRPr="00C16809">
        <w:rPr>
          <w:rFonts w:asciiTheme="minorHAnsi" w:hAnsiTheme="minorHAnsi" w:cstheme="minorHAnsi"/>
          <w:sz w:val="16"/>
          <w:szCs w:val="16"/>
        </w:rPr>
        <w:t xml:space="preserve"> of the </w:t>
      </w:r>
      <w:r w:rsidRPr="00C16809">
        <w:rPr>
          <w:rFonts w:asciiTheme="minorHAnsi" w:hAnsiTheme="minorHAnsi" w:cstheme="minorHAnsi"/>
          <w:u w:val="single"/>
        </w:rPr>
        <w:t>public sphere and</w:t>
      </w:r>
      <w:r w:rsidRPr="00C16809">
        <w:rPr>
          <w:rFonts w:asciiTheme="minorHAnsi" w:hAnsiTheme="minorHAnsi" w:cstheme="minorHAnsi"/>
          <w:sz w:val="16"/>
          <w:szCs w:val="16"/>
        </w:rPr>
        <w:t xml:space="preserve"> its </w:t>
      </w:r>
      <w:r w:rsidRPr="00C16809">
        <w:rPr>
          <w:rFonts w:asciiTheme="minorHAnsi" w:eastAsia="Calibri" w:hAnsiTheme="minorHAnsi" w:cstheme="minorHAnsi"/>
          <w:b/>
          <w:u w:val="single"/>
        </w:rPr>
        <w:t>exclusion</w:t>
      </w:r>
      <w:r w:rsidRPr="00C16809">
        <w:rPr>
          <w:rFonts w:asciiTheme="minorHAnsi" w:hAnsiTheme="minorHAnsi" w:cstheme="minorHAnsi"/>
          <w:u w:val="single"/>
        </w:rPr>
        <w:t xml:space="preserve"> of </w:t>
      </w:r>
      <w:r w:rsidRPr="00C16809">
        <w:rPr>
          <w:rFonts w:asciiTheme="minorHAnsi" w:eastAsia="Calibri" w:hAnsiTheme="minorHAnsi" w:cstheme="minorHAnsi"/>
          <w:b/>
          <w:u w:val="single"/>
        </w:rPr>
        <w:t>female</w:t>
      </w:r>
      <w:r w:rsidRPr="00C16809">
        <w:rPr>
          <w:rFonts w:asciiTheme="minorHAnsi" w:hAnsiTheme="minorHAnsi" w:cstheme="minorHAnsi"/>
          <w:u w:val="single"/>
        </w:rPr>
        <w:t xml:space="preserve"> labor</w:t>
      </w:r>
      <w:r w:rsidRPr="00C16809">
        <w:rPr>
          <w:rFonts w:asciiTheme="minorHAnsi" w:hAnsiTheme="minorHAnsi" w:cstheme="minorHAnsi"/>
          <w:sz w:val="16"/>
          <w:szCs w:val="16"/>
        </w:rPr>
        <w:t xml:space="preserve"> becomes a </w:t>
      </w:r>
      <w:r w:rsidRPr="00C16809">
        <w:rPr>
          <w:rFonts w:asciiTheme="minorHAnsi" w:hAnsiTheme="minorHAnsi" w:cstheme="minorHAnsi"/>
          <w:u w:val="single"/>
        </w:rPr>
        <w:t xml:space="preserve">useful tool for examining </w:t>
      </w:r>
      <w:r w:rsidRPr="00C16809">
        <w:rPr>
          <w:rFonts w:asciiTheme="minorHAnsi" w:eastAsia="Calibri" w:hAnsiTheme="minorHAnsi" w:cstheme="minorHAnsi"/>
          <w:b/>
          <w:u w:val="single"/>
        </w:rPr>
        <w:t>conceptions</w:t>
      </w:r>
      <w:r w:rsidRPr="00C16809">
        <w:rPr>
          <w:rFonts w:asciiTheme="minorHAnsi" w:hAnsiTheme="minorHAnsi" w:cstheme="minorHAnsi"/>
          <w:u w:val="single"/>
        </w:rPr>
        <w:t xml:space="preserve"> of the </w:t>
      </w:r>
      <w:r w:rsidRPr="00C16809">
        <w:rPr>
          <w:rFonts w:asciiTheme="minorHAnsi" w:eastAsia="Calibri" w:hAnsiTheme="minorHAnsi" w:cstheme="minorHAnsi"/>
          <w:b/>
          <w:u w:val="single"/>
        </w:rPr>
        <w:t>public domain</w:t>
      </w:r>
      <w:r w:rsidRPr="00C16809">
        <w:rPr>
          <w:rFonts w:asciiTheme="minorHAnsi" w:hAnsiTheme="minorHAnsi" w:cstheme="minorHAnsi"/>
          <w:sz w:val="16"/>
          <w:szCs w:val="16"/>
        </w:rPr>
        <w:t xml:space="preserve">. Better understandings of the public domain come into view and what emerges is a sense of how certain forms of creativity are included in the public domain (and hence unprotected) in inequitable, discriminatory ways that bring fewer benefits to marginalized groups. A </w:t>
      </w:r>
      <w:r w:rsidRPr="00C16809">
        <w:rPr>
          <w:rFonts w:asciiTheme="minorHAnsi" w:hAnsiTheme="minorHAnsi" w:cstheme="minorHAnsi"/>
          <w:u w:val="single"/>
        </w:rPr>
        <w:t>desire for egalitarian public domains</w:t>
      </w:r>
      <w:r w:rsidRPr="00C16809">
        <w:rPr>
          <w:rFonts w:asciiTheme="minorHAnsi" w:hAnsiTheme="minorHAnsi" w:cstheme="minorHAnsi"/>
          <w:sz w:val="16"/>
          <w:szCs w:val="16"/>
        </w:rPr>
        <w:t xml:space="preserve"> therefore </w:t>
      </w:r>
      <w:r w:rsidRPr="00C16809">
        <w:rPr>
          <w:rFonts w:asciiTheme="minorHAnsi" w:hAnsiTheme="minorHAnsi" w:cstheme="minorHAnsi"/>
          <w:u w:val="single"/>
        </w:rPr>
        <w:t>emerges</w:t>
      </w:r>
      <w:r w:rsidRPr="00C16809">
        <w:rPr>
          <w:rFonts w:asciiTheme="minorHAnsi" w:hAnsiTheme="minorHAnsi" w:cstheme="minorHAnsi"/>
          <w:sz w:val="16"/>
          <w:szCs w:val="16"/>
        </w:rPr>
        <w:t xml:space="preserve">, and </w:t>
      </w:r>
      <w:r w:rsidRPr="00C16809">
        <w:rPr>
          <w:rFonts w:asciiTheme="minorHAnsi" w:hAnsiTheme="minorHAnsi" w:cstheme="minorHAnsi"/>
          <w:u w:val="single"/>
        </w:rPr>
        <w:t>relations of power are considered.</w:t>
      </w:r>
      <w:r w:rsidRPr="00C16809">
        <w:rPr>
          <w:rFonts w:asciiTheme="minorHAnsi" w:hAnsiTheme="minorHAnsi" w:cstheme="minorHAnsi"/>
          <w:sz w:val="16"/>
          <w:szCs w:val="16"/>
        </w:rPr>
        <w:t xml:space="preserve"> The public domain and its inclusion of certain forms of creativity over others are critically </w:t>
      </w:r>
      <w:proofErr w:type="gramStart"/>
      <w:r w:rsidRPr="00C16809">
        <w:rPr>
          <w:rFonts w:asciiTheme="minorHAnsi" w:hAnsiTheme="minorHAnsi" w:cstheme="minorHAnsi"/>
          <w:sz w:val="16"/>
          <w:szCs w:val="16"/>
        </w:rPr>
        <w:t>taken into account</w:t>
      </w:r>
      <w:proofErr w:type="gramEnd"/>
      <w:r w:rsidRPr="00C16809">
        <w:rPr>
          <w:rFonts w:asciiTheme="minorHAnsi" w:hAnsiTheme="minorHAnsi" w:cstheme="minorHAnsi"/>
          <w:sz w:val="16"/>
          <w:szCs w:val="16"/>
        </w:rPr>
        <w:t xml:space="preserve">. Different values of egalitarianism, however, emerge. Equality for some women might mean a reduction of the public domain and expansion of patent law to include more women’s scientific work. Yet, </w:t>
      </w:r>
      <w:r w:rsidRPr="00C16809">
        <w:rPr>
          <w:rFonts w:asciiTheme="minorHAnsi" w:hAnsiTheme="minorHAnsi" w:cstheme="minorHAnsi"/>
          <w:u w:val="single"/>
        </w:rPr>
        <w:t>equality</w:t>
      </w:r>
      <w:r w:rsidRPr="00C16809">
        <w:rPr>
          <w:rFonts w:asciiTheme="minorHAnsi" w:hAnsiTheme="minorHAnsi" w:cstheme="minorHAnsi"/>
          <w:sz w:val="16"/>
          <w:szCs w:val="16"/>
        </w:rPr>
        <w:t xml:space="preserve"> for others might </w:t>
      </w:r>
      <w:r w:rsidRPr="00C16809">
        <w:rPr>
          <w:rFonts w:asciiTheme="minorHAnsi" w:hAnsiTheme="minorHAnsi" w:cstheme="minorHAnsi"/>
          <w:highlight w:val="cyan"/>
          <w:u w:val="single"/>
        </w:rPr>
        <w:t>entail</w:t>
      </w:r>
      <w:r w:rsidRPr="00C16809">
        <w:rPr>
          <w:rFonts w:asciiTheme="minorHAnsi" w:hAnsiTheme="minorHAnsi" w:cstheme="minorHAnsi"/>
          <w:sz w:val="16"/>
          <w:szCs w:val="16"/>
        </w:rPr>
        <w:t xml:space="preserve"> an </w:t>
      </w:r>
      <w:r w:rsidRPr="00C16809">
        <w:rPr>
          <w:rFonts w:asciiTheme="minorHAnsi" w:eastAsia="Calibri" w:hAnsiTheme="minorHAnsi" w:cstheme="minorHAnsi"/>
          <w:b/>
          <w:highlight w:val="cyan"/>
          <w:u w:val="single"/>
        </w:rPr>
        <w:t>expansion of</w:t>
      </w:r>
      <w:r w:rsidRPr="00C16809">
        <w:rPr>
          <w:rFonts w:asciiTheme="minorHAnsi" w:hAnsiTheme="minorHAnsi" w:cstheme="minorHAnsi"/>
          <w:sz w:val="16"/>
          <w:szCs w:val="16"/>
        </w:rPr>
        <w:t xml:space="preserve"> the </w:t>
      </w:r>
      <w:r w:rsidRPr="00C16809">
        <w:rPr>
          <w:rFonts w:asciiTheme="minorHAnsi" w:eastAsia="Calibri" w:hAnsiTheme="minorHAnsi" w:cstheme="minorHAnsi"/>
          <w:b/>
          <w:highlight w:val="cyan"/>
          <w:u w:val="single"/>
        </w:rPr>
        <w:t>public domain</w:t>
      </w:r>
      <w:r w:rsidRPr="00C16809">
        <w:rPr>
          <w:rFonts w:asciiTheme="minorHAnsi" w:hAnsiTheme="minorHAnsi" w:cstheme="minorHAnsi"/>
          <w:highlight w:val="cyan"/>
          <w:u w:val="single"/>
        </w:rPr>
        <w:t xml:space="preserve"> and </w:t>
      </w:r>
      <w:r w:rsidRPr="00C16809">
        <w:rPr>
          <w:rFonts w:asciiTheme="minorHAnsi" w:eastAsia="Calibri" w:hAnsiTheme="minorHAnsi" w:cstheme="minorHAnsi"/>
          <w:b/>
          <w:highlight w:val="cyan"/>
          <w:u w:val="single"/>
        </w:rPr>
        <w:t>limitation of patent law</w:t>
      </w:r>
      <w:r w:rsidRPr="00C16809">
        <w:rPr>
          <w:rFonts w:asciiTheme="minorHAnsi" w:hAnsiTheme="minorHAnsi" w:cstheme="minorHAnsi"/>
          <w:u w:val="single"/>
        </w:rPr>
        <w:t xml:space="preserve"> to protect</w:t>
      </w:r>
      <w:r w:rsidRPr="00C16809">
        <w:rPr>
          <w:rFonts w:asciiTheme="minorHAnsi" w:hAnsiTheme="minorHAnsi" w:cstheme="minorHAnsi"/>
          <w:sz w:val="16"/>
          <w:szCs w:val="16"/>
        </w:rPr>
        <w:t xml:space="preserve"> the creative </w:t>
      </w:r>
      <w:r w:rsidRPr="00C16809">
        <w:rPr>
          <w:rFonts w:asciiTheme="minorHAnsi" w:hAnsiTheme="minorHAnsi" w:cstheme="minorHAnsi"/>
          <w:u w:val="single"/>
        </w:rPr>
        <w:t>work of women</w:t>
      </w:r>
      <w:r w:rsidRPr="00C16809">
        <w:rPr>
          <w:rFonts w:asciiTheme="minorHAnsi" w:hAnsiTheme="minorHAnsi" w:cstheme="minorHAnsi"/>
          <w:sz w:val="16"/>
          <w:szCs w:val="16"/>
        </w:rPr>
        <w:t xml:space="preserve"> who do not desire to become IP owners. Visions of egalitarian public domains therefore differ from the other conceptions of the public domain discussed thus far.</w:t>
      </w:r>
    </w:p>
    <w:p w14:paraId="001AF8CD" w14:textId="77777777" w:rsidR="007E3080" w:rsidRPr="00C16809" w:rsidRDefault="007E3080" w:rsidP="007E3080">
      <w:pPr>
        <w:rPr>
          <w:rFonts w:asciiTheme="minorHAnsi" w:hAnsiTheme="minorHAnsi" w:cstheme="minorHAnsi"/>
          <w:sz w:val="16"/>
          <w:szCs w:val="16"/>
        </w:rPr>
      </w:pPr>
      <w:r w:rsidRPr="00C16809">
        <w:rPr>
          <w:rFonts w:asciiTheme="minorHAnsi" w:hAnsiTheme="minorHAnsi" w:cstheme="minorHAnsi"/>
          <w:u w:val="single"/>
        </w:rPr>
        <w:t>Theorizing around</w:t>
      </w:r>
      <w:r w:rsidRPr="00C16809">
        <w:rPr>
          <w:rFonts w:asciiTheme="minorHAnsi" w:hAnsiTheme="minorHAnsi" w:cstheme="minorHAnsi"/>
          <w:sz w:val="16"/>
          <w:szCs w:val="16"/>
        </w:rPr>
        <w:t xml:space="preserve"> an </w:t>
      </w:r>
      <w:r w:rsidRPr="00C16809">
        <w:rPr>
          <w:rFonts w:asciiTheme="minorHAnsi" w:eastAsia="Calibri" w:hAnsiTheme="minorHAnsi" w:cstheme="minorHAnsi"/>
          <w:b/>
          <w:u w:val="single"/>
        </w:rPr>
        <w:t>open public domain</w:t>
      </w:r>
      <w:r w:rsidRPr="00C16809">
        <w:rPr>
          <w:rFonts w:asciiTheme="minorHAnsi" w:hAnsiTheme="minorHAnsi" w:cstheme="minorHAnsi"/>
          <w:u w:val="single"/>
        </w:rPr>
        <w:t xml:space="preserve"> </w:t>
      </w:r>
      <w:r w:rsidRPr="00C16809">
        <w:rPr>
          <w:rFonts w:asciiTheme="minorHAnsi" w:hAnsiTheme="minorHAnsi" w:cstheme="minorHAnsi"/>
          <w:highlight w:val="cyan"/>
          <w:u w:val="single"/>
        </w:rPr>
        <w:t>suggests</w:t>
      </w:r>
      <w:r w:rsidRPr="00C16809">
        <w:rPr>
          <w:rFonts w:asciiTheme="minorHAnsi" w:hAnsiTheme="minorHAnsi" w:cstheme="minorHAnsi"/>
          <w:sz w:val="16"/>
          <w:szCs w:val="16"/>
        </w:rPr>
        <w:t xml:space="preserve"> that </w:t>
      </w:r>
      <w:r w:rsidRPr="00C16809">
        <w:rPr>
          <w:rFonts w:asciiTheme="minorHAnsi" w:eastAsia="Calibri" w:hAnsiTheme="minorHAnsi" w:cstheme="minorHAnsi"/>
          <w:b/>
          <w:highlight w:val="cyan"/>
          <w:u w:val="single"/>
        </w:rPr>
        <w:t>stronger i</w:t>
      </w:r>
      <w:r w:rsidRPr="00C16809">
        <w:rPr>
          <w:rFonts w:asciiTheme="minorHAnsi" w:hAnsiTheme="minorHAnsi" w:cstheme="minorHAnsi"/>
          <w:u w:val="single"/>
        </w:rPr>
        <w:t xml:space="preserve">ntellectual </w:t>
      </w:r>
      <w:r w:rsidRPr="00C16809">
        <w:rPr>
          <w:rFonts w:asciiTheme="minorHAnsi" w:eastAsia="Calibri" w:hAnsiTheme="minorHAnsi" w:cstheme="minorHAnsi"/>
          <w:b/>
          <w:highlight w:val="cyan"/>
          <w:u w:val="single"/>
        </w:rPr>
        <w:t>p</w:t>
      </w:r>
      <w:r w:rsidRPr="00C16809">
        <w:rPr>
          <w:rFonts w:asciiTheme="minorHAnsi" w:hAnsiTheme="minorHAnsi" w:cstheme="minorHAnsi"/>
          <w:u w:val="single"/>
        </w:rPr>
        <w:t xml:space="preserve">roperty </w:t>
      </w:r>
      <w:r w:rsidRPr="00C16809">
        <w:rPr>
          <w:rFonts w:asciiTheme="minorHAnsi" w:eastAsia="Calibri" w:hAnsiTheme="minorHAnsi" w:cstheme="minorHAnsi"/>
          <w:b/>
          <w:highlight w:val="cyan"/>
          <w:u w:val="single"/>
        </w:rPr>
        <w:t>r</w:t>
      </w:r>
      <w:r w:rsidRPr="00C16809">
        <w:rPr>
          <w:rFonts w:asciiTheme="minorHAnsi" w:hAnsiTheme="minorHAnsi" w:cstheme="minorHAnsi"/>
          <w:u w:val="single"/>
        </w:rPr>
        <w:t xml:space="preserve">ights </w:t>
      </w:r>
      <w:r w:rsidRPr="00C16809">
        <w:rPr>
          <w:rFonts w:asciiTheme="minorHAnsi" w:hAnsiTheme="minorHAnsi" w:cstheme="minorHAnsi"/>
          <w:highlight w:val="cyan"/>
          <w:u w:val="single"/>
        </w:rPr>
        <w:t>protections</w:t>
      </w:r>
      <w:r w:rsidRPr="00C16809">
        <w:rPr>
          <w:rFonts w:asciiTheme="minorHAnsi" w:hAnsiTheme="minorHAnsi" w:cstheme="minorHAnsi"/>
          <w:sz w:val="16"/>
          <w:szCs w:val="16"/>
        </w:rPr>
        <w:t xml:space="preserve"> are </w:t>
      </w:r>
      <w:r w:rsidRPr="00C16809">
        <w:rPr>
          <w:rFonts w:asciiTheme="minorHAnsi" w:eastAsia="Calibri" w:hAnsiTheme="minorHAnsi" w:cstheme="minorHAnsi"/>
          <w:b/>
          <w:highlight w:val="cyan"/>
          <w:u w:val="single"/>
        </w:rPr>
        <w:t>not</w:t>
      </w:r>
      <w:r w:rsidRPr="00C16809">
        <w:rPr>
          <w:rFonts w:asciiTheme="minorHAnsi" w:eastAsia="Calibri" w:hAnsiTheme="minorHAnsi" w:cstheme="minorHAnsi"/>
          <w:b/>
          <w:u w:val="single"/>
        </w:rPr>
        <w:t xml:space="preserve"> necessary</w:t>
      </w:r>
      <w:r w:rsidRPr="00C16809">
        <w:rPr>
          <w:rFonts w:asciiTheme="minorHAnsi" w:hAnsiTheme="minorHAnsi" w:cstheme="minorHAnsi"/>
          <w:u w:val="single"/>
        </w:rPr>
        <w:t xml:space="preserve"> to </w:t>
      </w:r>
      <w:r w:rsidRPr="00C16809">
        <w:rPr>
          <w:rFonts w:asciiTheme="minorHAnsi" w:eastAsia="Calibri" w:hAnsiTheme="minorHAnsi" w:cstheme="minorHAnsi"/>
          <w:b/>
          <w:highlight w:val="cyan"/>
          <w:u w:val="single"/>
        </w:rPr>
        <w:t>stimulate innovation</w:t>
      </w:r>
      <w:r w:rsidRPr="00C16809">
        <w:rPr>
          <w:rFonts w:asciiTheme="minorHAnsi" w:hAnsiTheme="minorHAnsi" w:cstheme="minorHAnsi"/>
          <w:sz w:val="16"/>
          <w:szCs w:val="16"/>
        </w:rPr>
        <w:t xml:space="preserve">. The </w:t>
      </w:r>
      <w:r w:rsidRPr="00C16809">
        <w:rPr>
          <w:rFonts w:asciiTheme="minorHAnsi" w:hAnsiTheme="minorHAnsi" w:cstheme="minorHAnsi"/>
          <w:u w:val="single"/>
        </w:rPr>
        <w:t xml:space="preserve">public domain should be </w:t>
      </w:r>
      <w:proofErr w:type="gramStart"/>
      <w:r w:rsidRPr="00C16809">
        <w:rPr>
          <w:rFonts w:asciiTheme="minorHAnsi" w:eastAsia="Calibri" w:hAnsiTheme="minorHAnsi" w:cstheme="minorHAnsi"/>
          <w:b/>
          <w:u w:val="single"/>
        </w:rPr>
        <w:t>expanded</w:t>
      </w:r>
      <w:proofErr w:type="gramEnd"/>
      <w:r w:rsidRPr="00C16809">
        <w:rPr>
          <w:rFonts w:asciiTheme="minorHAnsi" w:eastAsia="Calibri" w:hAnsiTheme="minorHAnsi" w:cstheme="minorHAnsi"/>
          <w:b/>
          <w:u w:val="single"/>
        </w:rPr>
        <w:t xml:space="preserve"> </w:t>
      </w:r>
      <w:r w:rsidRPr="00C16809">
        <w:rPr>
          <w:rFonts w:asciiTheme="minorHAnsi" w:hAnsiTheme="minorHAnsi" w:cstheme="minorHAnsi"/>
          <w:u w:val="single"/>
        </w:rPr>
        <w:t>and creativity</w:t>
      </w:r>
      <w:r w:rsidRPr="00C16809">
        <w:rPr>
          <w:rFonts w:asciiTheme="minorHAnsi" w:hAnsiTheme="minorHAnsi" w:cstheme="minorHAnsi"/>
          <w:sz w:val="16"/>
          <w:szCs w:val="16"/>
        </w:rPr>
        <w:t xml:space="preserve"> should be </w:t>
      </w:r>
      <w:r w:rsidRPr="00C16809">
        <w:rPr>
          <w:rFonts w:asciiTheme="minorHAnsi" w:eastAsia="Calibri" w:hAnsiTheme="minorHAnsi" w:cstheme="minorHAnsi"/>
          <w:b/>
          <w:u w:val="single"/>
        </w:rPr>
        <w:t>encouraged</w:t>
      </w:r>
      <w:r w:rsidRPr="00C16809">
        <w:rPr>
          <w:rFonts w:asciiTheme="minorHAnsi" w:hAnsiTheme="minorHAnsi" w:cstheme="minorHAnsi"/>
          <w:u w:val="single"/>
        </w:rPr>
        <w:t xml:space="preserve"> to flourish through </w:t>
      </w:r>
      <w:r w:rsidRPr="00C16809">
        <w:rPr>
          <w:rFonts w:asciiTheme="minorHAnsi" w:eastAsia="Calibri" w:hAnsiTheme="minorHAnsi" w:cstheme="minorHAnsi"/>
          <w:b/>
          <w:u w:val="single"/>
        </w:rPr>
        <w:t>other incentives</w:t>
      </w:r>
      <w:r w:rsidRPr="00C16809">
        <w:rPr>
          <w:rFonts w:asciiTheme="minorHAnsi" w:hAnsiTheme="minorHAnsi" w:cstheme="minorHAnsi"/>
          <w:u w:val="single"/>
        </w:rPr>
        <w:t xml:space="preserve"> besides intellectual property rights</w:t>
      </w:r>
      <w:r w:rsidRPr="00C16809">
        <w:rPr>
          <w:rFonts w:asciiTheme="minorHAnsi" w:hAnsiTheme="minorHAnsi" w:cstheme="minorHAnsi"/>
          <w:sz w:val="16"/>
          <w:szCs w:val="16"/>
        </w:rPr>
        <w:t xml:space="preserve">. A </w:t>
      </w:r>
      <w:r w:rsidRPr="00C16809">
        <w:rPr>
          <w:rFonts w:asciiTheme="minorHAnsi" w:hAnsiTheme="minorHAnsi" w:cstheme="minorHAnsi"/>
          <w:u w:val="single"/>
        </w:rPr>
        <w:t>protective public domain</w:t>
      </w:r>
      <w:r w:rsidRPr="00C16809">
        <w:rPr>
          <w:rFonts w:asciiTheme="minorHAnsi" w:hAnsiTheme="minorHAnsi" w:cstheme="minorHAnsi"/>
          <w:sz w:val="16"/>
          <w:szCs w:val="16"/>
        </w:rPr>
        <w:t xml:space="preserve"> also </w:t>
      </w:r>
      <w:r w:rsidRPr="00C16809">
        <w:rPr>
          <w:rFonts w:asciiTheme="minorHAnsi" w:hAnsiTheme="minorHAnsi" w:cstheme="minorHAnsi"/>
          <w:u w:val="single"/>
        </w:rPr>
        <w:t>argues</w:t>
      </w:r>
      <w:r w:rsidRPr="00C16809">
        <w:rPr>
          <w:rFonts w:asciiTheme="minorHAnsi" w:hAnsiTheme="minorHAnsi" w:cstheme="minorHAnsi"/>
          <w:sz w:val="16"/>
          <w:szCs w:val="16"/>
        </w:rPr>
        <w:t xml:space="preserve"> that </w:t>
      </w:r>
      <w:r w:rsidRPr="00C16809">
        <w:rPr>
          <w:rFonts w:asciiTheme="minorHAnsi" w:eastAsia="Calibri" w:hAnsiTheme="minorHAnsi" w:cstheme="minorHAnsi"/>
          <w:b/>
          <w:highlight w:val="cyan"/>
          <w:u w:val="single"/>
        </w:rPr>
        <w:t>i</w:t>
      </w:r>
      <w:r w:rsidRPr="00C16809">
        <w:rPr>
          <w:rFonts w:asciiTheme="minorHAnsi" w:hAnsiTheme="minorHAnsi" w:cstheme="minorHAnsi"/>
          <w:u w:val="single"/>
        </w:rPr>
        <w:t xml:space="preserve">ntellectual </w:t>
      </w:r>
      <w:r w:rsidRPr="00C16809">
        <w:rPr>
          <w:rFonts w:asciiTheme="minorHAnsi" w:eastAsia="Calibri" w:hAnsiTheme="minorHAnsi" w:cstheme="minorHAnsi"/>
          <w:b/>
          <w:highlight w:val="cyan"/>
          <w:u w:val="single"/>
        </w:rPr>
        <w:t>p</w:t>
      </w:r>
      <w:r w:rsidRPr="00C16809">
        <w:rPr>
          <w:rFonts w:asciiTheme="minorHAnsi" w:hAnsiTheme="minorHAnsi" w:cstheme="minorHAnsi"/>
          <w:u w:val="single"/>
        </w:rPr>
        <w:t xml:space="preserve">roperty </w:t>
      </w:r>
      <w:r w:rsidRPr="00C16809">
        <w:rPr>
          <w:rFonts w:asciiTheme="minorHAnsi" w:eastAsia="Calibri" w:hAnsiTheme="minorHAnsi" w:cstheme="minorHAnsi"/>
          <w:b/>
          <w:highlight w:val="cyan"/>
          <w:u w:val="single"/>
        </w:rPr>
        <w:t>r</w:t>
      </w:r>
      <w:r w:rsidRPr="00C16809">
        <w:rPr>
          <w:rFonts w:asciiTheme="minorHAnsi" w:hAnsiTheme="minorHAnsi" w:cstheme="minorHAnsi"/>
          <w:u w:val="single"/>
        </w:rPr>
        <w:t xml:space="preserve">ights are </w:t>
      </w:r>
      <w:r w:rsidRPr="00C16809">
        <w:rPr>
          <w:rFonts w:asciiTheme="minorHAnsi" w:eastAsia="Calibri" w:hAnsiTheme="minorHAnsi" w:cstheme="minorHAnsi"/>
          <w:b/>
          <w:highlight w:val="cyan"/>
          <w:u w:val="single"/>
        </w:rPr>
        <w:t>too expansive</w:t>
      </w:r>
      <w:r w:rsidRPr="00C16809">
        <w:rPr>
          <w:rFonts w:asciiTheme="minorHAnsi" w:hAnsiTheme="minorHAnsi" w:cstheme="minorHAnsi"/>
          <w:sz w:val="16"/>
          <w:szCs w:val="16"/>
        </w:rPr>
        <w:t xml:space="preserve">, but that the </w:t>
      </w:r>
      <w:r w:rsidRPr="00C16809">
        <w:rPr>
          <w:rFonts w:asciiTheme="minorHAnsi" w:hAnsiTheme="minorHAnsi" w:cstheme="minorHAnsi"/>
          <w:highlight w:val="cyan"/>
          <w:u w:val="single"/>
        </w:rPr>
        <w:t>public domain</w:t>
      </w:r>
      <w:r w:rsidRPr="00C16809">
        <w:rPr>
          <w:rFonts w:asciiTheme="minorHAnsi" w:hAnsiTheme="minorHAnsi" w:cstheme="minorHAnsi"/>
          <w:sz w:val="16"/>
          <w:szCs w:val="16"/>
        </w:rPr>
        <w:t xml:space="preserve"> should be </w:t>
      </w:r>
      <w:r w:rsidRPr="00C16809">
        <w:rPr>
          <w:rFonts w:asciiTheme="minorHAnsi" w:hAnsiTheme="minorHAnsi" w:cstheme="minorHAnsi"/>
          <w:highlight w:val="cyan"/>
          <w:u w:val="single"/>
        </w:rPr>
        <w:t xml:space="preserve">constructed to protect </w:t>
      </w:r>
      <w:r w:rsidRPr="00C16809">
        <w:rPr>
          <w:rFonts w:asciiTheme="minorHAnsi" w:eastAsia="Calibri" w:hAnsiTheme="minorHAnsi" w:cstheme="minorHAnsi"/>
          <w:b/>
          <w:highlight w:val="cyan"/>
          <w:u w:val="single"/>
        </w:rPr>
        <w:t>indigenous knowledge</w:t>
      </w:r>
      <w:r w:rsidRPr="00C16809">
        <w:rPr>
          <w:rFonts w:asciiTheme="minorHAnsi" w:hAnsiTheme="minorHAnsi" w:cstheme="minorHAnsi"/>
          <w:highlight w:val="cyan"/>
          <w:u w:val="single"/>
        </w:rPr>
        <w:t xml:space="preserve"> from being </w:t>
      </w:r>
      <w:r w:rsidRPr="00C16809">
        <w:rPr>
          <w:rFonts w:asciiTheme="minorHAnsi" w:eastAsia="Calibri" w:hAnsiTheme="minorHAnsi" w:cstheme="minorHAnsi"/>
          <w:b/>
          <w:highlight w:val="cyan"/>
          <w:u w:val="single"/>
        </w:rPr>
        <w:t>privatized</w:t>
      </w:r>
      <w:r w:rsidRPr="00C16809">
        <w:rPr>
          <w:rFonts w:asciiTheme="minorHAnsi" w:hAnsiTheme="minorHAnsi" w:cstheme="minorHAnsi"/>
          <w:sz w:val="16"/>
          <w:szCs w:val="16"/>
        </w:rPr>
        <w:t xml:space="preserve">. </w:t>
      </w:r>
      <w:r w:rsidRPr="00C16809">
        <w:rPr>
          <w:rFonts w:asciiTheme="minorHAnsi" w:hAnsiTheme="minorHAnsi" w:cstheme="minorHAnsi"/>
          <w:u w:val="single"/>
        </w:rPr>
        <w:t>Such protection</w:t>
      </w:r>
      <w:r w:rsidRPr="00C16809">
        <w:rPr>
          <w:rFonts w:asciiTheme="minorHAnsi" w:hAnsiTheme="minorHAnsi" w:cstheme="minorHAnsi"/>
          <w:sz w:val="16"/>
          <w:szCs w:val="16"/>
        </w:rPr>
        <w:t xml:space="preserve"> is </w:t>
      </w:r>
      <w:r w:rsidRPr="00C16809">
        <w:rPr>
          <w:rFonts w:asciiTheme="minorHAnsi" w:hAnsiTheme="minorHAnsi" w:cstheme="minorHAnsi"/>
          <w:u w:val="single"/>
        </w:rPr>
        <w:t xml:space="preserve">advanced by calls for </w:t>
      </w:r>
      <w:r w:rsidRPr="00C16809">
        <w:rPr>
          <w:rFonts w:asciiTheme="minorHAnsi" w:hAnsiTheme="minorHAnsi" w:cstheme="minorHAnsi"/>
          <w:sz w:val="16"/>
          <w:szCs w:val="16"/>
        </w:rPr>
        <w:t xml:space="preserve">a </w:t>
      </w:r>
      <w:r w:rsidRPr="00C16809">
        <w:rPr>
          <w:rFonts w:asciiTheme="minorHAnsi" w:hAnsiTheme="minorHAnsi" w:cstheme="minorHAnsi"/>
          <w:u w:val="single"/>
        </w:rPr>
        <w:t xml:space="preserve">growing </w:t>
      </w:r>
      <w:r w:rsidRPr="00C16809">
        <w:rPr>
          <w:rFonts w:asciiTheme="minorHAnsi" w:eastAsia="Calibri" w:hAnsiTheme="minorHAnsi" w:cstheme="minorHAnsi"/>
          <w:b/>
          <w:u w:val="single"/>
        </w:rPr>
        <w:t>regulatory environment</w:t>
      </w:r>
      <w:r w:rsidRPr="00C16809">
        <w:rPr>
          <w:rFonts w:asciiTheme="minorHAnsi" w:hAnsiTheme="minorHAnsi" w:cstheme="minorHAnsi"/>
          <w:u w:val="single"/>
        </w:rPr>
        <w:t xml:space="preserve"> related to </w:t>
      </w:r>
      <w:r w:rsidRPr="00C16809">
        <w:rPr>
          <w:rFonts w:asciiTheme="minorHAnsi" w:eastAsia="Calibri" w:hAnsiTheme="minorHAnsi" w:cstheme="minorHAnsi"/>
          <w:b/>
          <w:u w:val="single"/>
        </w:rPr>
        <w:t>genetic</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biological</w:t>
      </w:r>
      <w:r w:rsidRPr="00C16809">
        <w:rPr>
          <w:rFonts w:asciiTheme="minorHAnsi" w:hAnsiTheme="minorHAnsi" w:cstheme="minorHAnsi"/>
          <w:u w:val="single"/>
        </w:rPr>
        <w:t xml:space="preserve"> material </w:t>
      </w:r>
      <w:r w:rsidRPr="00C16809">
        <w:rPr>
          <w:rFonts w:asciiTheme="minorHAnsi" w:hAnsiTheme="minorHAnsi" w:cstheme="minorHAnsi"/>
          <w:sz w:val="16"/>
          <w:szCs w:val="16"/>
        </w:rPr>
        <w:t xml:space="preserve">in the form of prior informed consent agreements, access and benefit sharing contracts, bioprospecting permits and the like. In contrast, as will be discussed, scholars in this section embrace </w:t>
      </w:r>
      <w:r w:rsidRPr="00C16809">
        <w:rPr>
          <w:rFonts w:asciiTheme="minorHAnsi" w:eastAsia="Calibri" w:hAnsiTheme="minorHAnsi" w:cstheme="minorHAnsi"/>
          <w:b/>
          <w:highlight w:val="cyan"/>
          <w:u w:val="single"/>
        </w:rPr>
        <w:t>egalitarian public domains</w:t>
      </w:r>
      <w:r w:rsidRPr="00C16809">
        <w:rPr>
          <w:rFonts w:asciiTheme="minorHAnsi" w:hAnsiTheme="minorHAnsi" w:cstheme="minorHAnsi"/>
          <w:sz w:val="16"/>
          <w:szCs w:val="16"/>
        </w:rPr>
        <w:t xml:space="preserve"> with </w:t>
      </w:r>
      <w:r w:rsidRPr="00C16809">
        <w:rPr>
          <w:rFonts w:asciiTheme="minorHAnsi" w:hAnsiTheme="minorHAnsi" w:cstheme="minorHAnsi"/>
          <w:u w:val="single"/>
        </w:rPr>
        <w:t xml:space="preserve">similar </w:t>
      </w:r>
      <w:r w:rsidRPr="00C16809">
        <w:rPr>
          <w:rFonts w:asciiTheme="minorHAnsi" w:hAnsiTheme="minorHAnsi" w:cstheme="minorHAnsi"/>
          <w:highlight w:val="cyan"/>
          <w:u w:val="single"/>
        </w:rPr>
        <w:t>values</w:t>
      </w:r>
      <w:r w:rsidRPr="00C16809">
        <w:rPr>
          <w:rFonts w:asciiTheme="minorHAnsi" w:hAnsiTheme="minorHAnsi" w:cstheme="minorHAnsi"/>
          <w:u w:val="single"/>
        </w:rPr>
        <w:t xml:space="preserve"> of </w:t>
      </w:r>
      <w:r w:rsidRPr="00C16809">
        <w:rPr>
          <w:rFonts w:asciiTheme="minorHAnsi" w:eastAsia="Calibri" w:hAnsiTheme="minorHAnsi" w:cstheme="minorHAnsi"/>
          <w:b/>
          <w:highlight w:val="cyan"/>
          <w:u w:val="single"/>
        </w:rPr>
        <w:t>openness</w:t>
      </w:r>
      <w:r w:rsidRPr="00C16809">
        <w:rPr>
          <w:rFonts w:asciiTheme="minorHAnsi" w:hAnsiTheme="minorHAnsi" w:cstheme="minorHAnsi"/>
          <w:highlight w:val="cyan"/>
          <w:u w:val="single"/>
        </w:rPr>
        <w:t xml:space="preserve"> and </w:t>
      </w:r>
      <w:r w:rsidRPr="00C16809">
        <w:rPr>
          <w:rFonts w:asciiTheme="minorHAnsi" w:eastAsia="Calibri" w:hAnsiTheme="minorHAnsi" w:cstheme="minorHAnsi"/>
          <w:b/>
          <w:highlight w:val="cyan"/>
          <w:u w:val="single"/>
        </w:rPr>
        <w:t>protectiveness</w:t>
      </w:r>
      <w:r w:rsidRPr="00C16809">
        <w:rPr>
          <w:rFonts w:asciiTheme="minorHAnsi" w:hAnsiTheme="minorHAnsi" w:cstheme="minorHAnsi"/>
          <w:sz w:val="16"/>
          <w:szCs w:val="16"/>
        </w:rPr>
        <w:t xml:space="preserve">. However, they </w:t>
      </w:r>
      <w:r w:rsidRPr="00C16809">
        <w:rPr>
          <w:rFonts w:asciiTheme="minorHAnsi" w:hAnsiTheme="minorHAnsi" w:cstheme="minorHAnsi"/>
          <w:u w:val="single"/>
        </w:rPr>
        <w:t>structure</w:t>
      </w:r>
      <w:r w:rsidRPr="00C16809">
        <w:rPr>
          <w:rFonts w:asciiTheme="minorHAnsi" w:hAnsiTheme="minorHAnsi" w:cstheme="minorHAnsi"/>
          <w:sz w:val="16"/>
          <w:szCs w:val="16"/>
        </w:rPr>
        <w:t xml:space="preserve"> such </w:t>
      </w:r>
      <w:r w:rsidRPr="00C16809">
        <w:rPr>
          <w:rFonts w:asciiTheme="minorHAnsi" w:hAnsiTheme="minorHAnsi" w:cstheme="minorHAnsi"/>
          <w:u w:val="single"/>
        </w:rPr>
        <w:t xml:space="preserve">values differently by </w:t>
      </w:r>
      <w:r w:rsidRPr="00C16809">
        <w:rPr>
          <w:rFonts w:asciiTheme="minorHAnsi" w:eastAsia="Calibri" w:hAnsiTheme="minorHAnsi" w:cstheme="minorHAnsi"/>
          <w:b/>
          <w:highlight w:val="cyan"/>
          <w:u w:val="single"/>
        </w:rPr>
        <w:t>considering gendered social relations</w:t>
      </w:r>
      <w:r w:rsidRPr="00C16809">
        <w:rPr>
          <w:rFonts w:asciiTheme="minorHAnsi" w:hAnsiTheme="minorHAnsi" w:cstheme="minorHAnsi"/>
          <w:sz w:val="16"/>
          <w:szCs w:val="16"/>
        </w:rPr>
        <w:t xml:space="preserve">. An </w:t>
      </w:r>
      <w:r w:rsidRPr="00C16809">
        <w:rPr>
          <w:rFonts w:asciiTheme="minorHAnsi" w:hAnsiTheme="minorHAnsi" w:cstheme="minorHAnsi"/>
          <w:u w:val="single"/>
        </w:rPr>
        <w:t>egalitarian public domain</w:t>
      </w:r>
      <w:r w:rsidRPr="00C16809">
        <w:rPr>
          <w:rFonts w:asciiTheme="minorHAnsi" w:hAnsiTheme="minorHAnsi" w:cstheme="minorHAnsi"/>
          <w:sz w:val="16"/>
          <w:szCs w:val="16"/>
        </w:rPr>
        <w:t xml:space="preserve"> might </w:t>
      </w:r>
      <w:r w:rsidRPr="00C16809">
        <w:rPr>
          <w:rFonts w:asciiTheme="minorHAnsi" w:hAnsiTheme="minorHAnsi" w:cstheme="minorHAnsi"/>
          <w:u w:val="single"/>
        </w:rPr>
        <w:t xml:space="preserve">embrace values of openness and </w:t>
      </w:r>
      <w:r w:rsidRPr="00C16809">
        <w:rPr>
          <w:rFonts w:asciiTheme="minorHAnsi" w:hAnsiTheme="minorHAnsi" w:cstheme="minorHAnsi"/>
          <w:highlight w:val="cyan"/>
          <w:u w:val="single"/>
        </w:rPr>
        <w:t>seek alternative</w:t>
      </w:r>
      <w:r w:rsidRPr="00C16809">
        <w:rPr>
          <w:rFonts w:asciiTheme="minorHAnsi" w:hAnsiTheme="minorHAnsi" w:cstheme="minorHAnsi"/>
          <w:u w:val="single"/>
        </w:rPr>
        <w:t xml:space="preserve"> “commons” </w:t>
      </w:r>
      <w:r w:rsidRPr="00C16809">
        <w:rPr>
          <w:rFonts w:asciiTheme="minorHAnsi" w:hAnsiTheme="minorHAnsi" w:cstheme="minorHAnsi"/>
          <w:highlight w:val="cyan"/>
          <w:u w:val="single"/>
        </w:rPr>
        <w:t xml:space="preserve">arrangements to facilitate </w:t>
      </w:r>
      <w:proofErr w:type="gramStart"/>
      <w:r w:rsidRPr="00C16809">
        <w:rPr>
          <w:rFonts w:asciiTheme="minorHAnsi" w:hAnsiTheme="minorHAnsi" w:cstheme="minorHAnsi"/>
          <w:highlight w:val="cyan"/>
          <w:u w:val="single"/>
        </w:rPr>
        <w:t>creativity,</w:t>
      </w:r>
      <w:r w:rsidRPr="00C16809">
        <w:rPr>
          <w:rFonts w:asciiTheme="minorHAnsi" w:hAnsiTheme="minorHAnsi" w:cstheme="minorHAnsi"/>
          <w:u w:val="single"/>
        </w:rPr>
        <w:t xml:space="preserve"> </w:t>
      </w:r>
      <w:r w:rsidRPr="00C16809">
        <w:rPr>
          <w:rFonts w:asciiTheme="minorHAnsi" w:hAnsiTheme="minorHAnsi" w:cstheme="minorHAnsi"/>
          <w:highlight w:val="cyan"/>
          <w:u w:val="single"/>
        </w:rPr>
        <w:t>but</w:t>
      </w:r>
      <w:proofErr w:type="gramEnd"/>
      <w:r w:rsidRPr="00C16809">
        <w:rPr>
          <w:rFonts w:asciiTheme="minorHAnsi" w:hAnsiTheme="minorHAnsi" w:cstheme="minorHAnsi"/>
          <w:highlight w:val="cyan"/>
          <w:u w:val="single"/>
        </w:rPr>
        <w:t xml:space="preserve"> acknowledge</w:t>
      </w:r>
      <w:r w:rsidRPr="00C16809">
        <w:rPr>
          <w:rFonts w:asciiTheme="minorHAnsi" w:hAnsiTheme="minorHAnsi" w:cstheme="minorHAnsi"/>
          <w:sz w:val="16"/>
          <w:szCs w:val="16"/>
        </w:rPr>
        <w:t xml:space="preserve"> that </w:t>
      </w:r>
      <w:r w:rsidRPr="00C16809">
        <w:rPr>
          <w:rFonts w:asciiTheme="minorHAnsi" w:hAnsiTheme="minorHAnsi" w:cstheme="minorHAnsi"/>
          <w:u w:val="single"/>
        </w:rPr>
        <w:t xml:space="preserve">such </w:t>
      </w:r>
      <w:r w:rsidRPr="00C16809">
        <w:rPr>
          <w:rFonts w:asciiTheme="minorHAnsi" w:hAnsiTheme="minorHAnsi" w:cstheme="minorHAnsi"/>
          <w:highlight w:val="cyan"/>
          <w:u w:val="single"/>
        </w:rPr>
        <w:t>arrangements</w:t>
      </w:r>
      <w:r w:rsidRPr="00C16809">
        <w:rPr>
          <w:rFonts w:asciiTheme="minorHAnsi" w:hAnsiTheme="minorHAnsi" w:cstheme="minorHAnsi"/>
          <w:sz w:val="16"/>
          <w:szCs w:val="16"/>
        </w:rPr>
        <w:t xml:space="preserve"> may </w:t>
      </w:r>
      <w:r w:rsidRPr="00C16809">
        <w:rPr>
          <w:rFonts w:asciiTheme="minorHAnsi" w:hAnsiTheme="minorHAnsi" w:cstheme="minorHAnsi"/>
          <w:highlight w:val="cyan"/>
          <w:u w:val="single"/>
        </w:rPr>
        <w:t xml:space="preserve">need to be </w:t>
      </w:r>
      <w:r w:rsidRPr="00C16809">
        <w:rPr>
          <w:rFonts w:asciiTheme="minorHAnsi" w:eastAsia="Calibri" w:hAnsiTheme="minorHAnsi" w:cstheme="minorHAnsi"/>
          <w:b/>
          <w:highlight w:val="cyan"/>
          <w:u w:val="single"/>
        </w:rPr>
        <w:t>configured differently</w:t>
      </w:r>
      <w:r w:rsidRPr="00C16809">
        <w:rPr>
          <w:rFonts w:asciiTheme="minorHAnsi" w:hAnsiTheme="minorHAnsi" w:cstheme="minorHAnsi"/>
          <w:sz w:val="16"/>
          <w:szCs w:val="16"/>
        </w:rPr>
        <w:t xml:space="preserve">. Patterns of </w:t>
      </w:r>
      <w:r w:rsidRPr="00C16809">
        <w:rPr>
          <w:rFonts w:asciiTheme="minorHAnsi" w:hAnsiTheme="minorHAnsi" w:cstheme="minorHAnsi"/>
          <w:u w:val="single"/>
        </w:rPr>
        <w:t xml:space="preserve">discrimination must be </w:t>
      </w:r>
      <w:proofErr w:type="gramStart"/>
      <w:r w:rsidRPr="00C16809">
        <w:rPr>
          <w:rFonts w:asciiTheme="minorHAnsi" w:hAnsiTheme="minorHAnsi" w:cstheme="minorHAnsi"/>
          <w:u w:val="single"/>
        </w:rPr>
        <w:t>taken into account</w:t>
      </w:r>
      <w:proofErr w:type="gramEnd"/>
      <w:r w:rsidRPr="00C16809">
        <w:rPr>
          <w:rFonts w:asciiTheme="minorHAnsi" w:hAnsiTheme="minorHAnsi" w:cstheme="minorHAnsi"/>
          <w:sz w:val="16"/>
          <w:szCs w:val="16"/>
        </w:rPr>
        <w:t xml:space="preserve"> in order to encourage the production of historically devalued forms of creativity. Another version of the egalitarian public domain may look to regulatory regimes such as benefit sharing agreements to protect indigenous communities by giving them legal tools to demand compensation when their cultural resources are privatized. Benefit sharing agreements must also address the needs and concerns of indigenous women explicitly. Although this emerging scholarship makes important contributions, it also has its limitations. In what could be called a liberal feminist approach, this scholarship often highlights gendered social relations without considering their dynamic interaction with other social relations such as race, ethnicity, indigeneity, and class. Can feminist intellectual property law scholarship truly benefit women if it fails to address gendered social relations in a more complex manner? This section will briefly introduce some of this emerging scholarship and demonstrate how it informs concepts of the public domain and its relationship with patent law.</w:t>
      </w:r>
    </w:p>
    <w:p w14:paraId="686F82E9" w14:textId="77777777" w:rsidR="005B0475" w:rsidRPr="00C16809" w:rsidRDefault="005B0475" w:rsidP="005B0475">
      <w:pPr>
        <w:pStyle w:val="Heading4"/>
        <w:rPr>
          <w:rFonts w:asciiTheme="minorHAnsi" w:hAnsiTheme="minorHAnsi" w:cstheme="minorHAnsi"/>
          <w:color w:val="000000" w:themeColor="text1"/>
        </w:rPr>
      </w:pPr>
      <w:r w:rsidRPr="00C16809">
        <w:rPr>
          <w:rFonts w:asciiTheme="minorHAnsi" w:hAnsiTheme="minorHAnsi" w:cstheme="minorHAnsi"/>
          <w:color w:val="000000" w:themeColor="text1"/>
        </w:rPr>
        <w:t xml:space="preserve">Postmodernism showcases the web of knowledge </w:t>
      </w:r>
      <w:proofErr w:type="gramStart"/>
      <w:r w:rsidRPr="00C16809">
        <w:rPr>
          <w:rFonts w:asciiTheme="minorHAnsi" w:hAnsiTheme="minorHAnsi" w:cstheme="minorHAnsi"/>
          <w:color w:val="000000" w:themeColor="text1"/>
        </w:rPr>
        <w:t>echoes  -</w:t>
      </w:r>
      <w:proofErr w:type="gramEnd"/>
      <w:r w:rsidRPr="00C16809">
        <w:rPr>
          <w:rFonts w:asciiTheme="minorHAnsi" w:hAnsiTheme="minorHAnsi" w:cstheme="minorHAnsi"/>
          <w:color w:val="000000" w:themeColor="text1"/>
        </w:rPr>
        <w:t xml:space="preserve"> challenging the romanticized image of the “traditional male author” which seeks to bury the identity of “others”.</w:t>
      </w:r>
    </w:p>
    <w:p w14:paraId="18FE1FD4" w14:textId="77777777" w:rsidR="005B0475" w:rsidRPr="00C16809" w:rsidRDefault="005B0475" w:rsidP="005B0475">
      <w:pPr>
        <w:rPr>
          <w:rFonts w:asciiTheme="minorHAnsi" w:hAnsiTheme="minorHAnsi" w:cstheme="minorHAnsi"/>
        </w:rPr>
      </w:pPr>
      <w:r w:rsidRPr="00C16809">
        <w:rPr>
          <w:rFonts w:asciiTheme="minorHAnsi" w:eastAsiaTheme="majorEastAsia" w:hAnsiTheme="minorHAnsi" w:cstheme="minorHAnsi"/>
          <w:b/>
          <w:iCs/>
          <w:sz w:val="26"/>
        </w:rPr>
        <w:t>Karell ’05</w:t>
      </w:r>
      <w:r w:rsidRPr="00C16809">
        <w:rPr>
          <w:rFonts w:asciiTheme="minorHAnsi" w:hAnsiTheme="minorHAnsi" w:cstheme="minorHAnsi"/>
        </w:rPr>
        <w:t xml:space="preserve"> (Linda, Ph.D. from University of Rochester, Professor for Montana State University and expert researcher, “The postmodern author on stage: Fair Use and Wallace Stegner”, </w:t>
      </w:r>
      <w:r w:rsidRPr="00C16809">
        <w:rPr>
          <w:rFonts w:asciiTheme="minorHAnsi" w:hAnsiTheme="minorHAnsi" w:cstheme="minorHAnsi"/>
          <w:i/>
          <w:iCs/>
        </w:rPr>
        <w:t>Cincinnati, Ohio: American Drama Institute</w:t>
      </w:r>
      <w:r w:rsidRPr="00C16809">
        <w:rPr>
          <w:rFonts w:asciiTheme="minorHAnsi" w:hAnsiTheme="minorHAnsi" w:cstheme="minorHAnsi"/>
        </w:rPr>
        <w:t>, June 22</w:t>
      </w:r>
      <w:proofErr w:type="gramStart"/>
      <w:r w:rsidRPr="00C16809">
        <w:rPr>
          <w:rFonts w:asciiTheme="minorHAnsi" w:hAnsiTheme="minorHAnsi" w:cstheme="minorHAnsi"/>
        </w:rPr>
        <w:t xml:space="preserve"> 2005</w:t>
      </w:r>
      <w:proofErr w:type="gramEnd"/>
      <w:r w:rsidRPr="00C16809">
        <w:rPr>
          <w:rFonts w:asciiTheme="minorHAnsi" w:hAnsiTheme="minorHAnsi" w:cstheme="minorHAnsi"/>
        </w:rPr>
        <w:t>, https://search.lib.umich.edu/articles/record/cdi_proquest_miscellaneous_1035716901?query=The+postmodern+author+on+stage//</w:t>
      </w:r>
      <w:r w:rsidRPr="00C16809">
        <w:rPr>
          <w:rFonts w:asciiTheme="minorHAnsi" w:hAnsiTheme="minorHAnsi" w:cstheme="minorHAnsi"/>
          <w:sz w:val="23"/>
          <w:szCs w:val="23"/>
        </w:rPr>
        <w:t>ACM!</w:t>
      </w:r>
    </w:p>
    <w:p w14:paraId="6817D32B"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rPr>
        <w:t xml:space="preserve">One of the </w:t>
      </w:r>
      <w:r w:rsidRPr="00C16809">
        <w:rPr>
          <w:rFonts w:asciiTheme="minorHAnsi" w:hAnsiTheme="minorHAnsi" w:cstheme="minorHAnsi"/>
          <w:color w:val="000000" w:themeColor="text1"/>
          <w:u w:val="single"/>
        </w:rPr>
        <w:t xml:space="preserve">central discoveries </w:t>
      </w:r>
      <w:proofErr w:type="gramStart"/>
      <w:r w:rsidRPr="00C16809">
        <w:rPr>
          <w:rFonts w:asciiTheme="minorHAnsi" w:hAnsiTheme="minorHAnsi" w:cstheme="minorHAnsi"/>
          <w:color w:val="000000" w:themeColor="text1"/>
          <w:u w:val="single"/>
        </w:rPr>
        <w:t>postmodernism</w:t>
      </w:r>
      <w:proofErr w:type="gramEnd"/>
      <w:r w:rsidRPr="00C16809">
        <w:rPr>
          <w:rFonts w:asciiTheme="minorHAnsi" w:hAnsiTheme="minorHAnsi" w:cstheme="minorHAnsi"/>
          <w:color w:val="000000" w:themeColor="text1"/>
          <w:u w:val="single"/>
        </w:rPr>
        <w:t xml:space="preserve"> has made is to our understanding of representation. </w:t>
      </w:r>
      <w:r w:rsidRPr="00C16809">
        <w:rPr>
          <w:rFonts w:asciiTheme="minorHAnsi" w:hAnsiTheme="minorHAnsi" w:cstheme="minorHAnsi"/>
          <w:color w:val="000000" w:themeColor="text1"/>
          <w:highlight w:val="cyan"/>
          <w:u w:val="single"/>
        </w:rPr>
        <w:t>Traditionally, representation assumes an original</w:t>
      </w:r>
      <w:r w:rsidRPr="00C16809">
        <w:rPr>
          <w:rFonts w:asciiTheme="minorHAnsi" w:hAnsiTheme="minorHAnsi" w:cstheme="minorHAnsi"/>
          <w:color w:val="000000" w:themeColor="text1"/>
          <w:u w:val="single"/>
        </w:rPr>
        <w:t xml:space="preserve">; it takes as </w:t>
      </w:r>
      <w:r w:rsidRPr="00C16809">
        <w:rPr>
          <w:rFonts w:asciiTheme="minorHAnsi" w:hAnsiTheme="minorHAnsi" w:cstheme="minorHAnsi"/>
          <w:color w:val="000000" w:themeColor="text1"/>
          <w:highlight w:val="cyan"/>
          <w:u w:val="single"/>
        </w:rPr>
        <w:t>a given that</w:t>
      </w:r>
      <w:r w:rsidRPr="00C16809">
        <w:rPr>
          <w:rFonts w:asciiTheme="minorHAnsi" w:hAnsiTheme="minorHAnsi" w:cstheme="minorHAnsi"/>
          <w:color w:val="000000" w:themeColor="text1"/>
          <w:u w:val="single"/>
        </w:rPr>
        <w:t xml:space="preserve"> what is being represented has an original, and that </w:t>
      </w:r>
      <w:r w:rsidRPr="00C16809">
        <w:rPr>
          <w:rFonts w:asciiTheme="minorHAnsi" w:hAnsiTheme="minorHAnsi" w:cstheme="minorHAnsi"/>
          <w:color w:val="000000" w:themeColor="text1"/>
          <w:highlight w:val="cyan"/>
          <w:u w:val="single"/>
        </w:rPr>
        <w:t>recourse to that original proves</w:t>
      </w:r>
      <w:r w:rsidRPr="00C16809">
        <w:rPr>
          <w:rFonts w:asciiTheme="minorHAnsi" w:hAnsiTheme="minorHAnsi" w:cstheme="minorHAnsi"/>
          <w:color w:val="000000" w:themeColor="text1"/>
          <w:u w:val="single"/>
        </w:rPr>
        <w:t xml:space="preserve"> both the </w:t>
      </w:r>
      <w:r w:rsidRPr="00C16809">
        <w:rPr>
          <w:rFonts w:asciiTheme="minorHAnsi" w:hAnsiTheme="minorHAnsi" w:cstheme="minorHAnsi"/>
          <w:color w:val="000000" w:themeColor="text1"/>
          <w:highlight w:val="cyan"/>
          <w:u w:val="single"/>
        </w:rPr>
        <w:t>truth</w:t>
      </w:r>
      <w:r w:rsidRPr="00C16809">
        <w:rPr>
          <w:rFonts w:asciiTheme="minorHAnsi" w:hAnsiTheme="minorHAnsi" w:cstheme="minorHAnsi"/>
          <w:color w:val="000000" w:themeColor="text1"/>
          <w:u w:val="single"/>
        </w:rPr>
        <w:t xml:space="preserve"> of it </w:t>
      </w:r>
      <w:r w:rsidRPr="00C16809">
        <w:rPr>
          <w:rFonts w:asciiTheme="minorHAnsi" w:hAnsiTheme="minorHAnsi" w:cstheme="minorHAnsi"/>
          <w:color w:val="000000" w:themeColor="text1"/>
          <w:highlight w:val="cyan"/>
          <w:u w:val="single"/>
        </w:rPr>
        <w:t>as original and</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accuracy of its rep</w:t>
      </w:r>
      <w:r w:rsidRPr="00C16809">
        <w:rPr>
          <w:rFonts w:asciiTheme="minorHAnsi" w:hAnsiTheme="minorHAnsi" w:cstheme="minorHAnsi"/>
          <w:color w:val="000000" w:themeColor="text1"/>
          <w:u w:val="single"/>
        </w:rPr>
        <w:t xml:space="preserve">resentation. </w:t>
      </w:r>
      <w:r w:rsidRPr="00C16809">
        <w:rPr>
          <w:rFonts w:asciiTheme="minorHAnsi" w:hAnsiTheme="minorHAnsi" w:cstheme="minorHAnsi"/>
          <w:color w:val="000000" w:themeColor="text1"/>
          <w:highlight w:val="cyan"/>
          <w:u w:val="single"/>
        </w:rPr>
        <w:t>I</w:t>
      </w:r>
      <w:r w:rsidRPr="00C16809">
        <w:rPr>
          <w:rFonts w:asciiTheme="minorHAnsi" w:hAnsiTheme="minorHAnsi" w:cstheme="minorHAnsi"/>
          <w:color w:val="000000" w:themeColor="text1"/>
          <w:u w:val="single"/>
        </w:rPr>
        <w:t xml:space="preserve">ntellectual </w:t>
      </w:r>
      <w:r w:rsidRPr="00C16809">
        <w:rPr>
          <w:rFonts w:asciiTheme="minorHAnsi" w:hAnsiTheme="minorHAnsi" w:cstheme="minorHAnsi"/>
          <w:color w:val="000000" w:themeColor="text1"/>
          <w:highlight w:val="cyan"/>
          <w:u w:val="single"/>
        </w:rPr>
        <w:t>p</w:t>
      </w:r>
      <w:r w:rsidRPr="00C16809">
        <w:rPr>
          <w:rFonts w:asciiTheme="minorHAnsi" w:hAnsiTheme="minorHAnsi" w:cstheme="minorHAnsi"/>
          <w:color w:val="000000" w:themeColor="text1"/>
          <w:u w:val="single"/>
        </w:rPr>
        <w:t xml:space="preserve">roperty </w:t>
      </w:r>
      <w:r w:rsidRPr="00C16809">
        <w:rPr>
          <w:rFonts w:asciiTheme="minorHAnsi" w:hAnsiTheme="minorHAnsi" w:cstheme="minorHAnsi"/>
          <w:color w:val="000000" w:themeColor="text1"/>
          <w:highlight w:val="cyan"/>
          <w:u w:val="single"/>
        </w:rPr>
        <w:t>laws,</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which largely came into effect in the 18th and 19th centuries with the printing press and the growing (international) market for literary productions,</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highlight w:val="cyan"/>
          <w:u w:val="single"/>
        </w:rPr>
        <w:t>respond</w:t>
      </w:r>
      <w:r w:rsidRPr="00C16809">
        <w:rPr>
          <w:rFonts w:asciiTheme="minorHAnsi" w:hAnsiTheme="minorHAnsi" w:cstheme="minorHAnsi"/>
          <w:color w:val="000000" w:themeColor="text1"/>
          <w:u w:val="single"/>
        </w:rPr>
        <w:t xml:space="preserve">ed </w:t>
      </w:r>
      <w:r w:rsidRPr="00C16809">
        <w:rPr>
          <w:rFonts w:asciiTheme="minorHAnsi" w:hAnsiTheme="minorHAnsi" w:cstheme="minorHAnsi"/>
          <w:color w:val="000000" w:themeColor="text1"/>
          <w:highlight w:val="cyan"/>
          <w:u w:val="single"/>
        </w:rPr>
        <w:t>to this</w:t>
      </w:r>
      <w:r w:rsidRPr="00C16809">
        <w:rPr>
          <w:rFonts w:asciiTheme="minorHAnsi" w:hAnsiTheme="minorHAnsi" w:cstheme="minorHAnsi"/>
          <w:color w:val="000000" w:themeColor="text1"/>
          <w:u w:val="single"/>
        </w:rPr>
        <w:t xml:space="preserve"> traditional </w:t>
      </w:r>
      <w:r w:rsidRPr="00C16809">
        <w:rPr>
          <w:rFonts w:asciiTheme="minorHAnsi" w:hAnsiTheme="minorHAnsi" w:cstheme="minorHAnsi"/>
          <w:color w:val="000000" w:themeColor="text1"/>
          <w:highlight w:val="cyan"/>
          <w:u w:val="single"/>
        </w:rPr>
        <w:t>understanding</w:t>
      </w:r>
      <w:r w:rsidRPr="00C16809">
        <w:rPr>
          <w:rFonts w:asciiTheme="minorHAnsi" w:hAnsiTheme="minorHAnsi" w:cstheme="minorHAnsi"/>
          <w:color w:val="000000" w:themeColor="text1"/>
          <w:u w:val="single"/>
        </w:rPr>
        <w:t xml:space="preserve"> of representation. </w:t>
      </w:r>
      <w:r w:rsidRPr="00C16809">
        <w:rPr>
          <w:rFonts w:asciiTheme="minorHAnsi" w:hAnsiTheme="minorHAnsi" w:cstheme="minorHAnsi"/>
          <w:color w:val="000000" w:themeColor="text1"/>
          <w:highlight w:val="cyan"/>
          <w:u w:val="single"/>
        </w:rPr>
        <w:t>Any copies</w:t>
      </w:r>
      <w:r w:rsidRPr="00C16809">
        <w:rPr>
          <w:rFonts w:asciiTheme="minorHAnsi" w:hAnsiTheme="minorHAnsi" w:cstheme="minorHAnsi"/>
          <w:color w:val="000000" w:themeColor="text1"/>
          <w:u w:val="single"/>
        </w:rPr>
        <w:t>--representations--</w:t>
      </w:r>
      <w:r w:rsidRPr="00C16809">
        <w:rPr>
          <w:rFonts w:asciiTheme="minorHAnsi" w:hAnsiTheme="minorHAnsi" w:cstheme="minorHAnsi"/>
          <w:color w:val="000000" w:themeColor="text1"/>
          <w:highlight w:val="cyan"/>
          <w:u w:val="single"/>
        </w:rPr>
        <w:t>of the original must acknowledge</w:t>
      </w:r>
      <w:r w:rsidRPr="00C16809">
        <w:rPr>
          <w:rFonts w:asciiTheme="minorHAnsi" w:hAnsiTheme="minorHAnsi" w:cstheme="minorHAnsi"/>
          <w:color w:val="000000" w:themeColor="text1"/>
          <w:u w:val="single"/>
        </w:rPr>
        <w:t xml:space="preserve"> their </w:t>
      </w:r>
      <w:r w:rsidRPr="00C16809">
        <w:rPr>
          <w:rFonts w:asciiTheme="minorHAnsi" w:hAnsiTheme="minorHAnsi" w:cstheme="minorHAnsi"/>
          <w:color w:val="000000" w:themeColor="text1"/>
          <w:highlight w:val="cyan"/>
          <w:u w:val="single"/>
        </w:rPr>
        <w:t>creator because</w:t>
      </w:r>
      <w:r w:rsidRPr="00C16809">
        <w:rPr>
          <w:rFonts w:asciiTheme="minorHAnsi" w:hAnsiTheme="minorHAnsi" w:cstheme="minorHAnsi"/>
          <w:color w:val="000000" w:themeColor="text1"/>
          <w:u w:val="single"/>
        </w:rPr>
        <w:t xml:space="preserve"> that </w:t>
      </w:r>
      <w:r w:rsidRPr="00C16809">
        <w:rPr>
          <w:rFonts w:asciiTheme="minorHAnsi" w:hAnsiTheme="minorHAnsi" w:cstheme="minorHAnsi"/>
          <w:color w:val="000000" w:themeColor="text1"/>
          <w:highlight w:val="cyan"/>
          <w:u w:val="single"/>
        </w:rPr>
        <w:t>original</w:t>
      </w:r>
      <w:r w:rsidRPr="00C16809">
        <w:rPr>
          <w:rFonts w:asciiTheme="minorHAnsi" w:hAnsiTheme="minorHAnsi" w:cstheme="minorHAnsi"/>
          <w:color w:val="000000" w:themeColor="text1"/>
          <w:u w:val="single"/>
        </w:rPr>
        <w:t xml:space="preserve"> is </w:t>
      </w:r>
      <w:r w:rsidRPr="00C16809">
        <w:rPr>
          <w:rFonts w:asciiTheme="minorHAnsi" w:hAnsiTheme="minorHAnsi" w:cstheme="minorHAnsi"/>
          <w:color w:val="000000" w:themeColor="text1"/>
          <w:highlight w:val="cyan"/>
          <w:u w:val="single"/>
        </w:rPr>
        <w:t>understood as having</w:t>
      </w:r>
      <w:r w:rsidRPr="00C16809">
        <w:rPr>
          <w:rFonts w:asciiTheme="minorHAnsi" w:hAnsiTheme="minorHAnsi" w:cstheme="minorHAnsi"/>
          <w:color w:val="000000" w:themeColor="text1"/>
          <w:u w:val="single"/>
        </w:rPr>
        <w:t xml:space="preserve"> its </w:t>
      </w:r>
      <w:r w:rsidRPr="00C16809">
        <w:rPr>
          <w:rFonts w:asciiTheme="minorHAnsi" w:hAnsiTheme="minorHAnsi" w:cstheme="minorHAnsi"/>
          <w:color w:val="000000" w:themeColor="text1"/>
          <w:highlight w:val="cyan"/>
          <w:u w:val="single"/>
        </w:rPr>
        <w:t>genesis in</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unique creativity of</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auth</w:t>
      </w:r>
      <w:r w:rsidRPr="00C16809">
        <w:rPr>
          <w:rFonts w:asciiTheme="minorHAnsi" w:hAnsiTheme="minorHAnsi" w:cstheme="minorHAnsi"/>
          <w:color w:val="000000" w:themeColor="text1"/>
          <w:highlight w:val="cyan"/>
        </w:rPr>
        <w:t>or.</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u w:val="single"/>
        </w:rPr>
        <w:t xml:space="preserve">Much of our </w:t>
      </w:r>
      <w:r w:rsidRPr="00C16809">
        <w:rPr>
          <w:rFonts w:asciiTheme="minorHAnsi" w:hAnsiTheme="minorHAnsi" w:cstheme="minorHAnsi"/>
          <w:color w:val="000000" w:themeColor="text1"/>
          <w:highlight w:val="cyan"/>
          <w:u w:val="single"/>
        </w:rPr>
        <w:t>unexamined belief in</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author as</w:t>
      </w:r>
      <w:r w:rsidRPr="00C16809">
        <w:rPr>
          <w:rFonts w:asciiTheme="minorHAnsi" w:hAnsiTheme="minorHAnsi" w:cstheme="minorHAnsi"/>
          <w:color w:val="000000" w:themeColor="text1"/>
          <w:u w:val="single"/>
        </w:rPr>
        <w:t xml:space="preserve"> a </w:t>
      </w:r>
      <w:r w:rsidRPr="00C16809">
        <w:rPr>
          <w:rFonts w:asciiTheme="minorHAnsi" w:hAnsiTheme="minorHAnsi" w:cstheme="minorHAnsi"/>
          <w:color w:val="000000" w:themeColor="text1"/>
          <w:highlight w:val="cyan"/>
          <w:u w:val="single"/>
        </w:rPr>
        <w:t>uniquely creative, inspired individual genius</w:t>
      </w:r>
      <w:r w:rsidRPr="00C16809">
        <w:rPr>
          <w:rFonts w:asciiTheme="minorHAnsi" w:hAnsiTheme="minorHAnsi" w:cstheme="minorHAnsi"/>
          <w:color w:val="000000" w:themeColor="text1"/>
          <w:u w:val="single"/>
        </w:rPr>
        <w:t xml:space="preserve"> also solidified during this time. (3) Postmodern theories of authorship </w:t>
      </w:r>
      <w:r w:rsidRPr="00C16809">
        <w:rPr>
          <w:rFonts w:asciiTheme="minorHAnsi" w:hAnsiTheme="minorHAnsi" w:cstheme="minorHAnsi"/>
          <w:color w:val="000000" w:themeColor="text1"/>
          <w:highlight w:val="cyan"/>
          <w:u w:val="single"/>
        </w:rPr>
        <w:t>challenge</w:t>
      </w:r>
      <w:r w:rsidRPr="00C16809">
        <w:rPr>
          <w:rFonts w:asciiTheme="minorHAnsi" w:hAnsiTheme="minorHAnsi" w:cstheme="minorHAnsi"/>
          <w:color w:val="000000" w:themeColor="text1"/>
          <w:u w:val="single"/>
        </w:rPr>
        <w:t xml:space="preserve"> the belief in the inspired, individual author. Language </w:t>
      </w:r>
      <w:proofErr w:type="gramStart"/>
      <w:r w:rsidRPr="00C16809">
        <w:rPr>
          <w:rFonts w:asciiTheme="minorHAnsi" w:hAnsiTheme="minorHAnsi" w:cstheme="minorHAnsi"/>
          <w:color w:val="000000" w:themeColor="text1"/>
          <w:u w:val="single"/>
        </w:rPr>
        <w:t>in particular has</w:t>
      </w:r>
      <w:proofErr w:type="gramEnd"/>
      <w:r w:rsidRPr="00C16809">
        <w:rPr>
          <w:rFonts w:asciiTheme="minorHAnsi" w:hAnsiTheme="minorHAnsi" w:cstheme="minorHAnsi"/>
          <w:color w:val="000000" w:themeColor="text1"/>
          <w:u w:val="single"/>
        </w:rPr>
        <w:t xml:space="preserve"> been a focus for this challenge. </w:t>
      </w:r>
      <w:r w:rsidRPr="00C16809">
        <w:rPr>
          <w:rFonts w:asciiTheme="minorHAnsi" w:hAnsiTheme="minorHAnsi" w:cstheme="minorHAnsi"/>
          <w:color w:val="000000" w:themeColor="text1"/>
          <w:highlight w:val="cyan"/>
          <w:u w:val="single"/>
        </w:rPr>
        <w:t>Postmodernism deconstructs</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dualism of original/copy,</w:t>
      </w:r>
      <w:r w:rsidRPr="00C16809">
        <w:rPr>
          <w:rFonts w:asciiTheme="minorHAnsi" w:hAnsiTheme="minorHAnsi" w:cstheme="minorHAnsi"/>
          <w:color w:val="000000" w:themeColor="text1"/>
          <w:u w:val="single"/>
        </w:rPr>
        <w:t xml:space="preserve"> </w:t>
      </w:r>
      <w:r w:rsidRPr="00C16809">
        <w:rPr>
          <w:rFonts w:asciiTheme="minorHAnsi" w:hAnsiTheme="minorHAnsi" w:cstheme="minorHAnsi"/>
          <w:color w:val="000000" w:themeColor="text1"/>
          <w:highlight w:val="cyan"/>
          <w:u w:val="single"/>
        </w:rPr>
        <w:t>positing instead a web of representations that echo and build upon prior</w:t>
      </w:r>
      <w:r w:rsidRPr="00C16809">
        <w:rPr>
          <w:rFonts w:asciiTheme="minorHAnsi" w:hAnsiTheme="minorHAnsi" w:cstheme="minorHAnsi"/>
          <w:color w:val="000000" w:themeColor="text1"/>
          <w:u w:val="single"/>
        </w:rPr>
        <w:t xml:space="preserve"> representations, </w:t>
      </w:r>
      <w:r w:rsidRPr="00C16809">
        <w:rPr>
          <w:rFonts w:asciiTheme="minorHAnsi" w:hAnsiTheme="minorHAnsi" w:cstheme="minorHAnsi"/>
          <w:color w:val="000000" w:themeColor="text1"/>
          <w:highlight w:val="cyan"/>
          <w:u w:val="single"/>
        </w:rPr>
        <w:t>which likewise</w:t>
      </w:r>
      <w:r w:rsidRPr="00C16809">
        <w:rPr>
          <w:rFonts w:asciiTheme="minorHAnsi" w:hAnsiTheme="minorHAnsi" w:cstheme="minorHAnsi"/>
          <w:color w:val="000000" w:themeColor="text1"/>
          <w:u w:val="single"/>
        </w:rPr>
        <w:t xml:space="preserve"> are </w:t>
      </w:r>
      <w:r w:rsidRPr="00C16809">
        <w:rPr>
          <w:rFonts w:asciiTheme="minorHAnsi" w:hAnsiTheme="minorHAnsi" w:cstheme="minorHAnsi"/>
          <w:color w:val="000000" w:themeColor="text1"/>
          <w:highlight w:val="cyan"/>
          <w:u w:val="single"/>
        </w:rPr>
        <w:t>indebted to</w:t>
      </w:r>
      <w:r w:rsidRPr="00C16809">
        <w:rPr>
          <w:rFonts w:asciiTheme="minorHAnsi" w:hAnsiTheme="minorHAnsi" w:cstheme="minorHAnsi"/>
          <w:color w:val="000000" w:themeColor="text1"/>
          <w:u w:val="single"/>
        </w:rPr>
        <w:t xml:space="preserve"> still </w:t>
      </w:r>
      <w:r w:rsidRPr="00C16809">
        <w:rPr>
          <w:rFonts w:asciiTheme="minorHAnsi" w:hAnsiTheme="minorHAnsi" w:cstheme="minorHAnsi"/>
          <w:color w:val="000000" w:themeColor="text1"/>
          <w:highlight w:val="cyan"/>
          <w:u w:val="single"/>
        </w:rPr>
        <w:t>prior</w:t>
      </w:r>
      <w:r w:rsidRPr="00C16809">
        <w:rPr>
          <w:rFonts w:asciiTheme="minorHAnsi" w:hAnsiTheme="minorHAnsi" w:cstheme="minorHAnsi"/>
          <w:color w:val="000000" w:themeColor="text1"/>
          <w:u w:val="single"/>
        </w:rPr>
        <w:t xml:space="preserve"> representations, and are </w:t>
      </w:r>
      <w:r w:rsidRPr="00C16809">
        <w:rPr>
          <w:rFonts w:asciiTheme="minorHAnsi" w:hAnsiTheme="minorHAnsi" w:cstheme="minorHAnsi"/>
          <w:color w:val="000000" w:themeColor="text1"/>
          <w:highlight w:val="cyan"/>
          <w:u w:val="single"/>
        </w:rPr>
        <w:t>prevented by their very nature</w:t>
      </w:r>
      <w:r w:rsidRPr="00C16809">
        <w:rPr>
          <w:rFonts w:asciiTheme="minorHAnsi" w:hAnsiTheme="minorHAnsi" w:cstheme="minorHAnsi"/>
          <w:color w:val="000000" w:themeColor="text1"/>
          <w:u w:val="single"/>
        </w:rPr>
        <w:t xml:space="preserve"> as language </w:t>
      </w:r>
      <w:r w:rsidRPr="00C16809">
        <w:rPr>
          <w:rFonts w:asciiTheme="minorHAnsi" w:hAnsiTheme="minorHAnsi" w:cstheme="minorHAnsi"/>
          <w:color w:val="000000" w:themeColor="text1"/>
          <w:highlight w:val="cyan"/>
          <w:u w:val="single"/>
        </w:rPr>
        <w:t>from ever leading back to</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original</w:t>
      </w:r>
      <w:r w:rsidRPr="00C16809">
        <w:rPr>
          <w:rFonts w:asciiTheme="minorHAnsi" w:hAnsiTheme="minorHAnsi" w:cstheme="minorHAnsi"/>
          <w:color w:val="000000" w:themeColor="text1"/>
          <w:u w:val="single"/>
        </w:rPr>
        <w:t xml:space="preserve">. </w:t>
      </w:r>
      <w:r w:rsidRPr="00C16809">
        <w:rPr>
          <w:rFonts w:asciiTheme="minorHAnsi" w:hAnsiTheme="minorHAnsi" w:cstheme="minorHAnsi"/>
          <w:color w:val="000000" w:themeColor="text1"/>
          <w:sz w:val="16"/>
          <w:szCs w:val="16"/>
        </w:rPr>
        <w:t>At its boldest</w:t>
      </w:r>
      <w:r w:rsidRPr="00C16809">
        <w:rPr>
          <w:rFonts w:asciiTheme="minorHAnsi" w:hAnsiTheme="minorHAnsi" w:cstheme="minorHAnsi"/>
          <w:color w:val="000000" w:themeColor="text1"/>
        </w:rPr>
        <w:t>,</w:t>
      </w:r>
      <w:r w:rsidRPr="00C16809">
        <w:rPr>
          <w:rFonts w:asciiTheme="minorHAnsi" w:hAnsiTheme="minorHAnsi" w:cstheme="minorHAnsi"/>
          <w:color w:val="000000" w:themeColor="text1"/>
          <w:u w:val="single"/>
        </w:rPr>
        <w:t xml:space="preserve"> postmodernism </w:t>
      </w:r>
      <w:r w:rsidRPr="00C16809">
        <w:rPr>
          <w:rFonts w:asciiTheme="minorHAnsi" w:hAnsiTheme="minorHAnsi" w:cstheme="minorHAnsi"/>
          <w:color w:val="000000" w:themeColor="text1"/>
          <w:highlight w:val="cyan"/>
          <w:u w:val="single"/>
        </w:rPr>
        <w:t>argues</w:t>
      </w:r>
      <w:r w:rsidRPr="00C16809">
        <w:rPr>
          <w:rFonts w:asciiTheme="minorHAnsi" w:hAnsiTheme="minorHAnsi" w:cstheme="minorHAnsi"/>
          <w:color w:val="000000" w:themeColor="text1"/>
          <w:u w:val="single"/>
        </w:rPr>
        <w:t xml:space="preserve"> that </w:t>
      </w:r>
      <w:r w:rsidRPr="00C16809">
        <w:rPr>
          <w:rFonts w:asciiTheme="minorHAnsi" w:hAnsiTheme="minorHAnsi" w:cstheme="minorHAnsi"/>
          <w:color w:val="000000" w:themeColor="text1"/>
          <w:highlight w:val="cyan"/>
          <w:u w:val="single"/>
        </w:rPr>
        <w:t>there are no originals</w:t>
      </w:r>
      <w:r w:rsidRPr="00C16809">
        <w:rPr>
          <w:rFonts w:asciiTheme="minorHAnsi" w:hAnsiTheme="minorHAnsi" w:cstheme="minorHAnsi"/>
          <w:color w:val="000000" w:themeColor="text1"/>
          <w:u w:val="single"/>
        </w:rPr>
        <w:t xml:space="preserve">; </w:t>
      </w:r>
      <w:r w:rsidRPr="00C16809">
        <w:rPr>
          <w:rFonts w:asciiTheme="minorHAnsi" w:hAnsiTheme="minorHAnsi" w:cstheme="minorHAnsi"/>
          <w:color w:val="000000" w:themeColor="text1"/>
          <w:highlight w:val="cyan"/>
          <w:u w:val="single"/>
        </w:rPr>
        <w:t>all acts of</w:t>
      </w:r>
      <w:r w:rsidRPr="00C16809">
        <w:rPr>
          <w:rFonts w:asciiTheme="minorHAnsi" w:hAnsiTheme="minorHAnsi" w:cstheme="minorHAnsi"/>
          <w:color w:val="000000" w:themeColor="text1"/>
          <w:u w:val="single"/>
        </w:rPr>
        <w:t xml:space="preserve"> language, and thus of </w:t>
      </w:r>
      <w:r w:rsidRPr="00C16809">
        <w:rPr>
          <w:rFonts w:asciiTheme="minorHAnsi" w:hAnsiTheme="minorHAnsi" w:cstheme="minorHAnsi"/>
          <w:color w:val="000000" w:themeColor="text1"/>
          <w:highlight w:val="cyan"/>
          <w:u w:val="single"/>
        </w:rPr>
        <w:t>representation, carry traces of past contexts that inflect</w:t>
      </w:r>
      <w:r w:rsidRPr="00C16809">
        <w:rPr>
          <w:rFonts w:asciiTheme="minorHAnsi" w:hAnsiTheme="minorHAnsi" w:cstheme="minorHAnsi"/>
          <w:color w:val="000000" w:themeColor="text1"/>
          <w:u w:val="single"/>
        </w:rPr>
        <w:t xml:space="preserve"> their </w:t>
      </w:r>
      <w:r w:rsidRPr="00C16809">
        <w:rPr>
          <w:rFonts w:asciiTheme="minorHAnsi" w:hAnsiTheme="minorHAnsi" w:cstheme="minorHAnsi"/>
          <w:color w:val="000000" w:themeColor="text1"/>
          <w:highlight w:val="cyan"/>
          <w:u w:val="single"/>
        </w:rPr>
        <w:t>present meaning</w:t>
      </w:r>
      <w:r w:rsidRPr="00C16809">
        <w:rPr>
          <w:rFonts w:asciiTheme="minorHAnsi" w:hAnsiTheme="minorHAnsi" w:cstheme="minorHAnsi"/>
          <w:color w:val="000000" w:themeColor="text1"/>
          <w:u w:val="single"/>
        </w:rPr>
        <w:t xml:space="preserve">s. </w:t>
      </w:r>
      <w:r w:rsidRPr="00C16809">
        <w:rPr>
          <w:rFonts w:asciiTheme="minorHAnsi" w:hAnsiTheme="minorHAnsi" w:cstheme="minorHAnsi"/>
          <w:color w:val="000000" w:themeColor="text1"/>
          <w:sz w:val="13"/>
          <w:szCs w:val="13"/>
        </w:rPr>
        <w:t>The implications for authorship are dramatic.</w:t>
      </w:r>
    </w:p>
    <w:p w14:paraId="750CF993"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Foucault's famous claim, that our traditional reverence for the author is the mechanism by which we throw up the gates and bar the door against the endlessly proliferating meanings of the text is, by now, both old hat and blithely disregarded:</w:t>
      </w:r>
    </w:p>
    <w:p w14:paraId="0DCF7E42" w14:textId="77777777" w:rsidR="005B0475" w:rsidRPr="00C16809" w:rsidRDefault="005B0475" w:rsidP="005B0475">
      <w:pPr>
        <w:rPr>
          <w:rFonts w:asciiTheme="minorHAnsi" w:hAnsiTheme="minorHAnsi" w:cstheme="minorHAnsi"/>
          <w:color w:val="000000" w:themeColor="text1"/>
          <w:u w:val="single"/>
        </w:rPr>
      </w:pPr>
      <w:r w:rsidRPr="00C16809">
        <w:rPr>
          <w:rFonts w:asciiTheme="minorHAnsi" w:hAnsiTheme="minorHAnsi" w:cstheme="minorHAnsi"/>
          <w:color w:val="000000" w:themeColor="text1"/>
          <w:u w:val="single"/>
        </w:rPr>
        <w:t xml:space="preserve"> The author is not an indefinite source of significations</w:t>
      </w:r>
    </w:p>
    <w:p w14:paraId="6C2B5535" w14:textId="77777777" w:rsidR="005B0475" w:rsidRPr="00C16809" w:rsidRDefault="005B0475" w:rsidP="005B0475">
      <w:pPr>
        <w:rPr>
          <w:rFonts w:asciiTheme="minorHAnsi" w:hAnsiTheme="minorHAnsi" w:cstheme="minorHAnsi"/>
          <w:color w:val="000000" w:themeColor="text1"/>
          <w:u w:val="single"/>
        </w:rPr>
      </w:pPr>
      <w:r w:rsidRPr="00C16809">
        <w:rPr>
          <w:rFonts w:asciiTheme="minorHAnsi" w:hAnsiTheme="minorHAnsi" w:cstheme="minorHAnsi"/>
          <w:color w:val="000000" w:themeColor="text1"/>
          <w:u w:val="single"/>
        </w:rPr>
        <w:t xml:space="preserve"> which fill a work; the </w:t>
      </w:r>
      <w:r w:rsidRPr="00C16809">
        <w:rPr>
          <w:rFonts w:asciiTheme="minorHAnsi" w:hAnsiTheme="minorHAnsi" w:cstheme="minorHAnsi"/>
          <w:color w:val="000000" w:themeColor="text1"/>
          <w:highlight w:val="cyan"/>
          <w:u w:val="single"/>
        </w:rPr>
        <w:t>author does not precede</w:t>
      </w:r>
    </w:p>
    <w:p w14:paraId="5570CB0A" w14:textId="77777777" w:rsidR="005B0475" w:rsidRPr="00C16809" w:rsidRDefault="005B0475" w:rsidP="005B0475">
      <w:pPr>
        <w:rPr>
          <w:rFonts w:asciiTheme="minorHAnsi" w:hAnsiTheme="minorHAnsi" w:cstheme="minorHAnsi"/>
          <w:color w:val="000000" w:themeColor="text1"/>
          <w:highlight w:val="cyan"/>
          <w:u w:val="single"/>
        </w:rPr>
      </w:pP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work</w:t>
      </w:r>
      <w:r w:rsidRPr="00C16809">
        <w:rPr>
          <w:rFonts w:asciiTheme="minorHAnsi" w:hAnsiTheme="minorHAnsi" w:cstheme="minorHAnsi"/>
          <w:color w:val="000000" w:themeColor="text1"/>
          <w:u w:val="single"/>
        </w:rPr>
        <w:t xml:space="preserve">, </w:t>
      </w:r>
      <w:r w:rsidRPr="00C16809">
        <w:rPr>
          <w:rFonts w:asciiTheme="minorHAnsi" w:hAnsiTheme="minorHAnsi" w:cstheme="minorHAnsi"/>
          <w:color w:val="000000" w:themeColor="text1"/>
          <w:highlight w:val="cyan"/>
          <w:u w:val="single"/>
        </w:rPr>
        <w:t>he is a</w:t>
      </w:r>
      <w:r w:rsidRPr="00C16809">
        <w:rPr>
          <w:rFonts w:asciiTheme="minorHAnsi" w:hAnsiTheme="minorHAnsi" w:cstheme="minorHAnsi"/>
          <w:color w:val="000000" w:themeColor="text1"/>
          <w:u w:val="single"/>
        </w:rPr>
        <w:t xml:space="preserve"> certain functional </w:t>
      </w:r>
      <w:r w:rsidRPr="00C16809">
        <w:rPr>
          <w:rFonts w:asciiTheme="minorHAnsi" w:hAnsiTheme="minorHAnsi" w:cstheme="minorHAnsi"/>
          <w:color w:val="000000" w:themeColor="text1"/>
          <w:highlight w:val="cyan"/>
          <w:u w:val="single"/>
        </w:rPr>
        <w:t>principle by</w:t>
      </w:r>
    </w:p>
    <w:p w14:paraId="632A10FA" w14:textId="77777777" w:rsidR="005B0475" w:rsidRPr="00C16809" w:rsidRDefault="005B0475" w:rsidP="005B0475">
      <w:pPr>
        <w:rPr>
          <w:rFonts w:asciiTheme="minorHAnsi" w:hAnsiTheme="minorHAnsi" w:cstheme="minorHAnsi"/>
          <w:color w:val="000000" w:themeColor="text1"/>
          <w:highlight w:val="cyan"/>
          <w:u w:val="single"/>
        </w:rPr>
      </w:pPr>
      <w:r w:rsidRPr="00C16809">
        <w:rPr>
          <w:rFonts w:asciiTheme="minorHAnsi" w:hAnsiTheme="minorHAnsi" w:cstheme="minorHAnsi"/>
          <w:color w:val="000000" w:themeColor="text1"/>
          <w:highlight w:val="cyan"/>
          <w:u w:val="single"/>
        </w:rPr>
        <w:t xml:space="preserve"> which</w:t>
      </w:r>
      <w:r w:rsidRPr="00C16809">
        <w:rPr>
          <w:rFonts w:asciiTheme="minorHAnsi" w:hAnsiTheme="minorHAnsi" w:cstheme="minorHAnsi"/>
          <w:color w:val="000000" w:themeColor="text1"/>
          <w:u w:val="single"/>
        </w:rPr>
        <w:t xml:space="preserve">, in our culture; </w:t>
      </w:r>
      <w:r w:rsidRPr="00C16809">
        <w:rPr>
          <w:rFonts w:asciiTheme="minorHAnsi" w:hAnsiTheme="minorHAnsi" w:cstheme="minorHAnsi"/>
          <w:color w:val="000000" w:themeColor="text1"/>
          <w:highlight w:val="cyan"/>
          <w:u w:val="single"/>
        </w:rPr>
        <w:t>one limits, excludes, and</w:t>
      </w:r>
    </w:p>
    <w:p w14:paraId="5FDA388F" w14:textId="77777777" w:rsidR="005B0475" w:rsidRPr="00C16809" w:rsidRDefault="005B0475" w:rsidP="005B0475">
      <w:pPr>
        <w:rPr>
          <w:rFonts w:asciiTheme="minorHAnsi" w:hAnsiTheme="minorHAnsi" w:cstheme="minorHAnsi"/>
          <w:color w:val="000000" w:themeColor="text1"/>
          <w:u w:val="single"/>
        </w:rPr>
      </w:pPr>
      <w:r w:rsidRPr="00C16809">
        <w:rPr>
          <w:rFonts w:asciiTheme="minorHAnsi" w:hAnsiTheme="minorHAnsi" w:cstheme="minorHAnsi"/>
          <w:color w:val="000000" w:themeColor="text1"/>
          <w:highlight w:val="cyan"/>
          <w:u w:val="single"/>
        </w:rPr>
        <w:t xml:space="preserve"> chooses</w:t>
      </w:r>
      <w:r w:rsidRPr="00C16809">
        <w:rPr>
          <w:rFonts w:asciiTheme="minorHAnsi" w:hAnsiTheme="minorHAnsi" w:cstheme="minorHAnsi"/>
          <w:color w:val="000000" w:themeColor="text1"/>
          <w:u w:val="single"/>
        </w:rPr>
        <w:t>; in short, by which one impedes the free circulation,</w:t>
      </w:r>
    </w:p>
    <w:p w14:paraId="51B8BBD0" w14:textId="77777777" w:rsidR="005B0475" w:rsidRPr="00C16809" w:rsidRDefault="005B0475" w:rsidP="005B0475">
      <w:pPr>
        <w:rPr>
          <w:rFonts w:asciiTheme="minorHAnsi" w:hAnsiTheme="minorHAnsi" w:cstheme="minorHAnsi"/>
          <w:color w:val="000000" w:themeColor="text1"/>
          <w:u w:val="single"/>
        </w:rPr>
      </w:pPr>
      <w:r w:rsidRPr="00C16809">
        <w:rPr>
          <w:rFonts w:asciiTheme="minorHAnsi" w:hAnsiTheme="minorHAnsi" w:cstheme="minorHAnsi"/>
          <w:color w:val="000000" w:themeColor="text1"/>
          <w:u w:val="single"/>
        </w:rPr>
        <w:t xml:space="preserve"> the free manipulation, the free composition,</w:t>
      </w:r>
    </w:p>
    <w:p w14:paraId="3709E9B0" w14:textId="77777777" w:rsidR="005B0475" w:rsidRPr="00C16809" w:rsidRDefault="005B0475" w:rsidP="005B0475">
      <w:pPr>
        <w:rPr>
          <w:rFonts w:asciiTheme="minorHAnsi" w:hAnsiTheme="minorHAnsi" w:cstheme="minorHAnsi"/>
          <w:color w:val="000000" w:themeColor="text1"/>
          <w:u w:val="single"/>
        </w:rPr>
      </w:pPr>
      <w:r w:rsidRPr="00C16809">
        <w:rPr>
          <w:rFonts w:asciiTheme="minorHAnsi" w:hAnsiTheme="minorHAnsi" w:cstheme="minorHAnsi"/>
          <w:color w:val="000000" w:themeColor="text1"/>
          <w:u w:val="single"/>
        </w:rPr>
        <w:t xml:space="preserve"> decomposition, and </w:t>
      </w:r>
      <w:proofErr w:type="spellStart"/>
      <w:r w:rsidRPr="00C16809">
        <w:rPr>
          <w:rFonts w:asciiTheme="minorHAnsi" w:hAnsiTheme="minorHAnsi" w:cstheme="minorHAnsi"/>
          <w:color w:val="000000" w:themeColor="text1"/>
          <w:u w:val="single"/>
        </w:rPr>
        <w:t>recomposition</w:t>
      </w:r>
      <w:proofErr w:type="spellEnd"/>
      <w:r w:rsidRPr="00C16809">
        <w:rPr>
          <w:rFonts w:asciiTheme="minorHAnsi" w:hAnsiTheme="minorHAnsi" w:cstheme="minorHAnsi"/>
          <w:color w:val="000000" w:themeColor="text1"/>
          <w:u w:val="single"/>
        </w:rPr>
        <w:t xml:space="preserve"> of fiction....</w:t>
      </w:r>
    </w:p>
    <w:p w14:paraId="1256D796" w14:textId="77777777" w:rsidR="005B0475" w:rsidRPr="00C16809" w:rsidRDefault="005B0475" w:rsidP="005B0475">
      <w:pPr>
        <w:rPr>
          <w:rFonts w:asciiTheme="minorHAnsi" w:hAnsiTheme="minorHAnsi" w:cstheme="minorHAnsi"/>
          <w:color w:val="000000" w:themeColor="text1"/>
          <w:u w:val="single"/>
        </w:rPr>
      </w:pP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author is</w:t>
      </w:r>
      <w:r w:rsidRPr="00C16809">
        <w:rPr>
          <w:rFonts w:asciiTheme="minorHAnsi" w:hAnsiTheme="minorHAnsi" w:cstheme="minorHAnsi"/>
          <w:color w:val="000000" w:themeColor="text1"/>
          <w:u w:val="single"/>
        </w:rPr>
        <w:t xml:space="preserve"> therefore the </w:t>
      </w:r>
      <w:r w:rsidRPr="00C16809">
        <w:rPr>
          <w:rFonts w:asciiTheme="minorHAnsi" w:hAnsiTheme="minorHAnsi" w:cstheme="minorHAnsi"/>
          <w:color w:val="000000" w:themeColor="text1"/>
          <w:highlight w:val="cyan"/>
          <w:u w:val="single"/>
        </w:rPr>
        <w:t>ideological figure</w:t>
      </w:r>
      <w:r w:rsidRPr="00C16809">
        <w:rPr>
          <w:rFonts w:asciiTheme="minorHAnsi" w:hAnsiTheme="minorHAnsi" w:cstheme="minorHAnsi"/>
          <w:color w:val="000000" w:themeColor="text1"/>
          <w:u w:val="single"/>
        </w:rPr>
        <w:t xml:space="preserve"> by</w:t>
      </w:r>
    </w:p>
    <w:p w14:paraId="28995662" w14:textId="77777777" w:rsidR="005B0475" w:rsidRPr="00C16809" w:rsidRDefault="005B0475" w:rsidP="005B0475">
      <w:pPr>
        <w:rPr>
          <w:rFonts w:asciiTheme="minorHAnsi" w:hAnsiTheme="minorHAnsi" w:cstheme="minorHAnsi"/>
          <w:color w:val="000000" w:themeColor="text1"/>
          <w:u w:val="single"/>
        </w:rPr>
      </w:pPr>
      <w:r w:rsidRPr="00C16809">
        <w:rPr>
          <w:rFonts w:asciiTheme="minorHAnsi" w:hAnsiTheme="minorHAnsi" w:cstheme="minorHAnsi"/>
          <w:color w:val="000000" w:themeColor="text1"/>
          <w:u w:val="single"/>
        </w:rPr>
        <w:t xml:space="preserve"> </w:t>
      </w:r>
      <w:r w:rsidRPr="00C16809">
        <w:rPr>
          <w:rFonts w:asciiTheme="minorHAnsi" w:hAnsiTheme="minorHAnsi" w:cstheme="minorHAnsi"/>
          <w:color w:val="000000" w:themeColor="text1"/>
          <w:highlight w:val="cyan"/>
          <w:u w:val="single"/>
        </w:rPr>
        <w:t>which</w:t>
      </w:r>
      <w:r w:rsidRPr="00C16809">
        <w:rPr>
          <w:rFonts w:asciiTheme="minorHAnsi" w:hAnsiTheme="minorHAnsi" w:cstheme="minorHAnsi"/>
          <w:color w:val="000000" w:themeColor="text1"/>
          <w:u w:val="single"/>
        </w:rPr>
        <w:t xml:space="preserve"> one </w:t>
      </w:r>
      <w:r w:rsidRPr="00C16809">
        <w:rPr>
          <w:rFonts w:asciiTheme="minorHAnsi" w:hAnsiTheme="minorHAnsi" w:cstheme="minorHAnsi"/>
          <w:color w:val="000000" w:themeColor="text1"/>
          <w:highlight w:val="cyan"/>
          <w:u w:val="single"/>
        </w:rPr>
        <w:t>marks</w:t>
      </w:r>
      <w:r w:rsidRPr="00C16809">
        <w:rPr>
          <w:rFonts w:asciiTheme="minorHAnsi" w:hAnsiTheme="minorHAnsi" w:cstheme="minorHAnsi"/>
          <w:color w:val="000000" w:themeColor="text1"/>
          <w:u w:val="single"/>
        </w:rPr>
        <w:t xml:space="preserve"> the </w:t>
      </w:r>
      <w:proofErr w:type="gramStart"/>
      <w:r w:rsidRPr="00C16809">
        <w:rPr>
          <w:rFonts w:asciiTheme="minorHAnsi" w:hAnsiTheme="minorHAnsi" w:cstheme="minorHAnsi"/>
          <w:color w:val="000000" w:themeColor="text1"/>
          <w:highlight w:val="cyan"/>
          <w:u w:val="single"/>
        </w:rPr>
        <w:t>manner in which</w:t>
      </w:r>
      <w:proofErr w:type="gramEnd"/>
      <w:r w:rsidRPr="00C16809">
        <w:rPr>
          <w:rFonts w:asciiTheme="minorHAnsi" w:hAnsiTheme="minorHAnsi" w:cstheme="minorHAnsi"/>
          <w:color w:val="000000" w:themeColor="text1"/>
          <w:highlight w:val="cyan"/>
          <w:u w:val="single"/>
        </w:rPr>
        <w:t xml:space="preserve"> we fear</w:t>
      </w:r>
      <w:r w:rsidRPr="00C16809">
        <w:rPr>
          <w:rFonts w:asciiTheme="minorHAnsi" w:hAnsiTheme="minorHAnsi" w:cstheme="minorHAnsi"/>
          <w:color w:val="000000" w:themeColor="text1"/>
          <w:u w:val="single"/>
        </w:rPr>
        <w:t xml:space="preserve"> the</w:t>
      </w:r>
    </w:p>
    <w:p w14:paraId="1D93AC9E" w14:textId="77777777" w:rsidR="005B0475" w:rsidRPr="00C16809" w:rsidRDefault="005B0475" w:rsidP="005B0475">
      <w:pPr>
        <w:rPr>
          <w:rFonts w:asciiTheme="minorHAnsi" w:hAnsiTheme="minorHAnsi" w:cstheme="minorHAnsi"/>
          <w:color w:val="000000" w:themeColor="text1"/>
          <w:u w:val="single"/>
        </w:rPr>
      </w:pPr>
      <w:r w:rsidRPr="00C16809">
        <w:rPr>
          <w:rFonts w:asciiTheme="minorHAnsi" w:hAnsiTheme="minorHAnsi" w:cstheme="minorHAnsi"/>
          <w:color w:val="000000" w:themeColor="text1"/>
          <w:u w:val="single"/>
        </w:rPr>
        <w:t xml:space="preserve"> </w:t>
      </w:r>
      <w:r w:rsidRPr="00C16809">
        <w:rPr>
          <w:rFonts w:asciiTheme="minorHAnsi" w:hAnsiTheme="minorHAnsi" w:cstheme="minorHAnsi"/>
          <w:color w:val="000000" w:themeColor="text1"/>
          <w:highlight w:val="cyan"/>
          <w:u w:val="single"/>
        </w:rPr>
        <w:t>proliferation of meaning</w:t>
      </w:r>
      <w:r w:rsidRPr="00C16809">
        <w:rPr>
          <w:rFonts w:asciiTheme="minorHAnsi" w:hAnsiTheme="minorHAnsi" w:cstheme="minorHAnsi"/>
          <w:color w:val="000000" w:themeColor="text1"/>
          <w:u w:val="single"/>
        </w:rPr>
        <w:t>. (159)</w:t>
      </w:r>
    </w:p>
    <w:p w14:paraId="4551FA05"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6"/>
          <w:szCs w:val="16"/>
        </w:rPr>
        <w:t>The author as</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highlight w:val="cyan"/>
          <w:u w:val="single"/>
        </w:rPr>
        <w:t>we traditionally valorize him</w:t>
      </w:r>
      <w:r w:rsidRPr="00C16809">
        <w:rPr>
          <w:rFonts w:asciiTheme="minorHAnsi" w:hAnsiTheme="minorHAnsi" w:cstheme="minorHAnsi"/>
          <w:color w:val="000000" w:themeColor="text1"/>
          <w:u w:val="single"/>
        </w:rPr>
        <w:t xml:space="preserve"> is </w:t>
      </w:r>
      <w:r w:rsidRPr="00C16809">
        <w:rPr>
          <w:rFonts w:asciiTheme="minorHAnsi" w:hAnsiTheme="minorHAnsi" w:cstheme="minorHAnsi"/>
          <w:color w:val="000000" w:themeColor="text1"/>
          <w:highlight w:val="cyan"/>
          <w:u w:val="single"/>
        </w:rPr>
        <w:t>a mechanism for classifying and controlling knowledge</w:t>
      </w:r>
      <w:r w:rsidRPr="00C16809">
        <w:rPr>
          <w:rFonts w:asciiTheme="minorHAnsi" w:hAnsiTheme="minorHAnsi" w:cstheme="minorHAnsi"/>
          <w:color w:val="000000" w:themeColor="text1"/>
          <w:u w:val="single"/>
        </w:rPr>
        <w:t xml:space="preserve">. For example, our </w:t>
      </w:r>
      <w:r w:rsidRPr="00C16809">
        <w:rPr>
          <w:rFonts w:asciiTheme="minorHAnsi" w:hAnsiTheme="minorHAnsi" w:cstheme="minorHAnsi"/>
          <w:color w:val="000000" w:themeColor="text1"/>
          <w:highlight w:val="cyan"/>
          <w:u w:val="single"/>
        </w:rPr>
        <w:t>penchant for associating</w:t>
      </w:r>
      <w:r w:rsidRPr="00C16809">
        <w:rPr>
          <w:rFonts w:asciiTheme="minorHAnsi" w:hAnsiTheme="minorHAnsi" w:cstheme="minorHAnsi"/>
          <w:color w:val="000000" w:themeColor="text1"/>
          <w:u w:val="single"/>
        </w:rPr>
        <w:t xml:space="preserve"> various aspects of the text--word choice, mood, genre, and a host of other </w:t>
      </w:r>
      <w:r w:rsidRPr="00C16809">
        <w:rPr>
          <w:rFonts w:asciiTheme="minorHAnsi" w:hAnsiTheme="minorHAnsi" w:cstheme="minorHAnsi"/>
          <w:color w:val="000000" w:themeColor="text1"/>
          <w:highlight w:val="cyan"/>
          <w:u w:val="single"/>
        </w:rPr>
        <w:t>stylistic markers</w:t>
      </w:r>
      <w:r w:rsidRPr="00C16809">
        <w:rPr>
          <w:rFonts w:asciiTheme="minorHAnsi" w:hAnsiTheme="minorHAnsi" w:cstheme="minorHAnsi"/>
          <w:color w:val="000000" w:themeColor="text1"/>
          <w:u w:val="single"/>
        </w:rPr>
        <w:t>--</w:t>
      </w:r>
      <w:r w:rsidRPr="00C16809">
        <w:rPr>
          <w:rFonts w:asciiTheme="minorHAnsi" w:hAnsiTheme="minorHAnsi" w:cstheme="minorHAnsi"/>
          <w:color w:val="000000" w:themeColor="text1"/>
          <w:highlight w:val="cyan"/>
          <w:u w:val="single"/>
        </w:rPr>
        <w:t>with</w:t>
      </w:r>
      <w:r w:rsidRPr="00C16809">
        <w:rPr>
          <w:rFonts w:asciiTheme="minorHAnsi" w:hAnsiTheme="minorHAnsi" w:cstheme="minorHAnsi"/>
          <w:color w:val="000000" w:themeColor="text1"/>
          <w:u w:val="single"/>
        </w:rPr>
        <w:t xml:space="preserve"> a </w:t>
      </w:r>
      <w:r w:rsidRPr="00C16809">
        <w:rPr>
          <w:rFonts w:asciiTheme="minorHAnsi" w:hAnsiTheme="minorHAnsi" w:cstheme="minorHAnsi"/>
          <w:color w:val="000000" w:themeColor="text1"/>
          <w:highlight w:val="cyan"/>
          <w:u w:val="single"/>
        </w:rPr>
        <w:t>particular individual</w:t>
      </w:r>
      <w:r w:rsidRPr="00C16809">
        <w:rPr>
          <w:rFonts w:asciiTheme="minorHAnsi" w:hAnsiTheme="minorHAnsi" w:cstheme="minorHAnsi"/>
          <w:color w:val="000000" w:themeColor="text1"/>
          <w:u w:val="single"/>
        </w:rPr>
        <w:t xml:space="preserve"> is instead a determining factor </w:t>
      </w:r>
      <w:r w:rsidRPr="00C16809">
        <w:rPr>
          <w:rFonts w:asciiTheme="minorHAnsi" w:hAnsiTheme="minorHAnsi" w:cstheme="minorHAnsi"/>
          <w:color w:val="000000" w:themeColor="text1"/>
          <w:highlight w:val="cyan"/>
          <w:u w:val="single"/>
        </w:rPr>
        <w:t>limit</w:t>
      </w:r>
      <w:r w:rsidRPr="00C16809">
        <w:rPr>
          <w:rFonts w:asciiTheme="minorHAnsi" w:hAnsiTheme="minorHAnsi" w:cstheme="minorHAnsi"/>
          <w:color w:val="000000" w:themeColor="text1"/>
          <w:u w:val="single"/>
        </w:rPr>
        <w:t xml:space="preserve">ing the </w:t>
      </w:r>
      <w:r w:rsidRPr="00C16809">
        <w:rPr>
          <w:rFonts w:asciiTheme="minorHAnsi" w:hAnsiTheme="minorHAnsi" w:cstheme="minorHAnsi"/>
          <w:color w:val="000000" w:themeColor="text1"/>
          <w:highlight w:val="cyan"/>
          <w:u w:val="single"/>
        </w:rPr>
        <w:t>meaning of</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text</w:t>
      </w:r>
      <w:r w:rsidRPr="00C16809">
        <w:rPr>
          <w:rFonts w:asciiTheme="minorHAnsi" w:hAnsiTheme="minorHAnsi" w:cstheme="minorHAnsi"/>
          <w:color w:val="000000" w:themeColor="text1"/>
          <w:u w:val="single"/>
        </w:rPr>
        <w:t xml:space="preserve">, circumscribing the range of possible meanings a text can have, and </w:t>
      </w:r>
      <w:r w:rsidRPr="00C16809">
        <w:rPr>
          <w:rFonts w:asciiTheme="minorHAnsi" w:hAnsiTheme="minorHAnsi" w:cstheme="minorHAnsi"/>
          <w:color w:val="000000" w:themeColor="text1"/>
          <w:highlight w:val="cyan"/>
          <w:u w:val="single"/>
        </w:rPr>
        <w:t>ultimately "</w:t>
      </w:r>
      <w:proofErr w:type="spellStart"/>
      <w:r w:rsidRPr="00C16809">
        <w:rPr>
          <w:rFonts w:asciiTheme="minorHAnsi" w:hAnsiTheme="minorHAnsi" w:cstheme="minorHAnsi"/>
          <w:color w:val="000000" w:themeColor="text1"/>
          <w:highlight w:val="cyan"/>
          <w:u w:val="single"/>
        </w:rPr>
        <w:t>reduc</w:t>
      </w:r>
      <w:proofErr w:type="spellEnd"/>
      <w:r w:rsidRPr="00C16809">
        <w:rPr>
          <w:rFonts w:asciiTheme="minorHAnsi" w:hAnsiTheme="minorHAnsi" w:cstheme="minorHAnsi"/>
          <w:color w:val="000000" w:themeColor="text1"/>
          <w:highlight w:val="cyan"/>
          <w:u w:val="single"/>
        </w:rPr>
        <w:t>{</w:t>
      </w:r>
      <w:proofErr w:type="spellStart"/>
      <w:r w:rsidRPr="00C16809">
        <w:rPr>
          <w:rFonts w:asciiTheme="minorHAnsi" w:hAnsiTheme="minorHAnsi" w:cstheme="minorHAnsi"/>
          <w:color w:val="000000" w:themeColor="text1"/>
          <w:highlight w:val="cyan"/>
          <w:u w:val="single"/>
        </w:rPr>
        <w:t>ing</w:t>
      </w:r>
      <w:proofErr w:type="spellEnd"/>
      <w:r w:rsidRPr="00C16809">
        <w:rPr>
          <w:rFonts w:asciiTheme="minorHAnsi" w:hAnsiTheme="minorHAnsi" w:cstheme="minorHAnsi"/>
          <w:color w:val="000000" w:themeColor="text1"/>
          <w:u w:val="single"/>
        </w:rPr>
        <w:t xml:space="preserve">} the great peril, the </w:t>
      </w:r>
      <w:r w:rsidRPr="00C16809">
        <w:rPr>
          <w:rFonts w:asciiTheme="minorHAnsi" w:hAnsiTheme="minorHAnsi" w:cstheme="minorHAnsi"/>
          <w:color w:val="000000" w:themeColor="text1"/>
          <w:highlight w:val="cyan"/>
          <w:u w:val="single"/>
        </w:rPr>
        <w:t>great danger</w:t>
      </w:r>
      <w:r w:rsidRPr="00C16809">
        <w:rPr>
          <w:rFonts w:asciiTheme="minorHAnsi" w:hAnsiTheme="minorHAnsi" w:cstheme="minorHAnsi"/>
          <w:color w:val="000000" w:themeColor="text1"/>
          <w:u w:val="single"/>
        </w:rPr>
        <w:t xml:space="preserve"> </w:t>
      </w:r>
      <w:r w:rsidRPr="00C16809">
        <w:rPr>
          <w:rFonts w:asciiTheme="minorHAnsi" w:hAnsiTheme="minorHAnsi" w:cstheme="minorHAnsi"/>
          <w:color w:val="000000" w:themeColor="text1"/>
          <w:highlight w:val="cyan"/>
          <w:u w:val="single"/>
        </w:rPr>
        <w:t>with which fiction threatens our world"</w:t>
      </w:r>
      <w:r w:rsidRPr="00C16809">
        <w:rPr>
          <w:rFonts w:asciiTheme="minorHAnsi" w:hAnsiTheme="minorHAnsi" w:cstheme="minorHAnsi"/>
          <w:color w:val="000000" w:themeColor="text1"/>
          <w:u w:val="single"/>
        </w:rPr>
        <w:t xml:space="preserve"> by </w:t>
      </w:r>
      <w:r w:rsidRPr="00C16809">
        <w:rPr>
          <w:rFonts w:asciiTheme="minorHAnsi" w:hAnsiTheme="minorHAnsi" w:cstheme="minorHAnsi"/>
          <w:color w:val="000000" w:themeColor="text1"/>
          <w:highlight w:val="cyan"/>
          <w:u w:val="single"/>
        </w:rPr>
        <w:t>granting us mastery over</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text</w:t>
      </w:r>
      <w:r w:rsidRPr="00C16809">
        <w:rPr>
          <w:rFonts w:asciiTheme="minorHAnsi" w:hAnsiTheme="minorHAnsi" w:cstheme="minorHAnsi"/>
          <w:color w:val="000000" w:themeColor="text1"/>
          <w:u w:val="single"/>
        </w:rPr>
        <w:t xml:space="preserve"> (158). </w:t>
      </w:r>
      <w:r w:rsidRPr="00C16809">
        <w:rPr>
          <w:rFonts w:asciiTheme="minorHAnsi" w:hAnsiTheme="minorHAnsi" w:cstheme="minorHAnsi"/>
          <w:color w:val="000000" w:themeColor="text1"/>
          <w:sz w:val="13"/>
          <w:szCs w:val="13"/>
        </w:rPr>
        <w:t xml:space="preserve">We further establish our mastery through the writer's biography, which, if known, shapes our expectations of the text's meaning, as can a record of the writer's explicit intentions regarding the meaning of the text. </w:t>
      </w:r>
      <w:proofErr w:type="gramStart"/>
      <w:r w:rsidRPr="00C16809">
        <w:rPr>
          <w:rFonts w:asciiTheme="minorHAnsi" w:hAnsiTheme="minorHAnsi" w:cstheme="minorHAnsi"/>
          <w:color w:val="000000" w:themeColor="text1"/>
          <w:sz w:val="13"/>
          <w:szCs w:val="13"/>
        </w:rPr>
        <w:t>All of</w:t>
      </w:r>
      <w:proofErr w:type="gramEnd"/>
      <w:r w:rsidRPr="00C16809">
        <w:rPr>
          <w:rFonts w:asciiTheme="minorHAnsi" w:hAnsiTheme="minorHAnsi" w:cstheme="minorHAnsi"/>
          <w:color w:val="000000" w:themeColor="text1"/>
          <w:sz w:val="13"/>
          <w:szCs w:val="13"/>
        </w:rPr>
        <w:t xml:space="preserve"> these signifiers of stable identity function to close the text off from a range of meanings.</w:t>
      </w:r>
    </w:p>
    <w:p w14:paraId="74F17CBC" w14:textId="77777777" w:rsidR="005B0475" w:rsidRPr="00C16809" w:rsidRDefault="005B0475" w:rsidP="005B0475">
      <w:pPr>
        <w:rPr>
          <w:rFonts w:asciiTheme="minorHAnsi" w:hAnsiTheme="minorHAnsi" w:cstheme="minorHAnsi"/>
          <w:color w:val="000000" w:themeColor="text1"/>
          <w:u w:val="single"/>
        </w:rPr>
      </w:pPr>
      <w:r w:rsidRPr="00C16809">
        <w:rPr>
          <w:rFonts w:asciiTheme="minorHAnsi" w:hAnsiTheme="minorHAnsi" w:cstheme="minorHAnsi"/>
          <w:color w:val="000000" w:themeColor="text1"/>
          <w:sz w:val="13"/>
          <w:szCs w:val="13"/>
        </w:rPr>
        <w:t>The very nature of drama poses challenges traditional definitions of authorship. Jeffrey A. Masten, writing about Renaissance drama prior to the construction of authorship as an individualized demonstration of genius, argues that "collaboration was the Renaissance English theatre's dominant mode of textual production" (363). Postmodernism returns us to the possibility of interpreting drama as a fundamentally polyvocal art form that is inevitably "about" the thing it can't fail to perform: the endless indeterminacy of representation. In this way, drama ensures another series of collaborations takes place: between writer and readers, writer and performers, performers and audience. (4) Although </w:t>
      </w:r>
      <w:proofErr w:type="spellStart"/>
      <w:r w:rsidR="00000000">
        <w:fldChar w:fldCharType="begin"/>
      </w:r>
      <w:r w:rsidR="00000000">
        <w:instrText>HYPERLINK "https://go-gale-com.proxy.lib.umich.edu/ps/i.do?p=AONE&amp;u=umuser&amp;id=GALE%7CA133810112&amp;v=2.1&amp;it=r&amp;aty=ip" \o "Related articles for'Plays'"</w:instrText>
      </w:r>
      <w:r w:rsidR="00000000">
        <w:fldChar w:fldCharType="separate"/>
      </w:r>
      <w:r w:rsidRPr="00C16809">
        <w:rPr>
          <w:rStyle w:val="Hyperlink"/>
          <w:rFonts w:asciiTheme="minorHAnsi" w:hAnsiTheme="minorHAnsi" w:cstheme="minorHAnsi"/>
          <w:color w:val="000000" w:themeColor="text1"/>
          <w:sz w:val="13"/>
          <w:szCs w:val="13"/>
        </w:rPr>
        <w:t>plays</w:t>
      </w:r>
      <w:r w:rsidR="00000000">
        <w:rPr>
          <w:rStyle w:val="Hyperlink"/>
          <w:rFonts w:asciiTheme="minorHAnsi" w:hAnsiTheme="minorHAnsi" w:cstheme="minorHAnsi"/>
          <w:color w:val="000000" w:themeColor="text1"/>
          <w:sz w:val="13"/>
          <w:szCs w:val="13"/>
        </w:rPr>
        <w:fldChar w:fldCharType="end"/>
      </w:r>
      <w:r w:rsidRPr="00C16809">
        <w:rPr>
          <w:rFonts w:asciiTheme="minorHAnsi" w:hAnsiTheme="minorHAnsi" w:cstheme="minorHAnsi"/>
          <w:color w:val="000000" w:themeColor="text1"/>
          <w:sz w:val="13"/>
          <w:szCs w:val="13"/>
        </w:rPr>
        <w:t>have</w:t>
      </w:r>
      <w:proofErr w:type="spellEnd"/>
      <w:r w:rsidRPr="00C16809">
        <w:rPr>
          <w:rFonts w:asciiTheme="minorHAnsi" w:hAnsiTheme="minorHAnsi" w:cstheme="minorHAnsi"/>
          <w:color w:val="000000" w:themeColor="text1"/>
          <w:sz w:val="13"/>
          <w:szCs w:val="13"/>
        </w:rPr>
        <w:t xml:space="preserve"> authorial signatures and therefore claim individual authors as their originators,</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u w:val="single"/>
        </w:rPr>
        <w:t xml:space="preserve">the </w:t>
      </w:r>
      <w:r w:rsidRPr="00C16809">
        <w:rPr>
          <w:rFonts w:asciiTheme="minorHAnsi" w:hAnsiTheme="minorHAnsi" w:cstheme="minorHAnsi"/>
          <w:color w:val="000000" w:themeColor="text1"/>
          <w:highlight w:val="cyan"/>
          <w:u w:val="single"/>
        </w:rPr>
        <w:t>illusion of</w:t>
      </w:r>
      <w:r w:rsidRPr="00C16809">
        <w:rPr>
          <w:rFonts w:asciiTheme="minorHAnsi" w:hAnsiTheme="minorHAnsi" w:cstheme="minorHAnsi"/>
          <w:color w:val="000000" w:themeColor="text1"/>
          <w:u w:val="single"/>
        </w:rPr>
        <w:t xml:space="preserve"> a </w:t>
      </w:r>
      <w:r w:rsidRPr="00C16809">
        <w:rPr>
          <w:rFonts w:asciiTheme="minorHAnsi" w:hAnsiTheme="minorHAnsi" w:cstheme="minorHAnsi"/>
          <w:color w:val="000000" w:themeColor="text1"/>
          <w:highlight w:val="cyan"/>
          <w:u w:val="single"/>
        </w:rPr>
        <w:t>single, overarching author</w:t>
      </w:r>
      <w:r w:rsidRPr="00C16809">
        <w:rPr>
          <w:rFonts w:asciiTheme="minorHAnsi" w:hAnsiTheme="minorHAnsi" w:cstheme="minorHAnsi"/>
          <w:color w:val="000000" w:themeColor="text1"/>
          <w:u w:val="single"/>
        </w:rPr>
        <w:t xml:space="preserve"> that precedes the work is </w:t>
      </w:r>
      <w:r w:rsidRPr="00C16809">
        <w:rPr>
          <w:rFonts w:asciiTheme="minorHAnsi" w:hAnsiTheme="minorHAnsi" w:cstheme="minorHAnsi"/>
          <w:color w:val="000000" w:themeColor="text1"/>
          <w:highlight w:val="cyan"/>
          <w:u w:val="single"/>
        </w:rPr>
        <w:t>visibly undone by</w:t>
      </w:r>
      <w:r w:rsidRPr="00C16809">
        <w:rPr>
          <w:rFonts w:asciiTheme="minorHAnsi" w:hAnsiTheme="minorHAnsi" w:cstheme="minorHAnsi"/>
          <w:color w:val="000000" w:themeColor="text1"/>
          <w:u w:val="single"/>
        </w:rPr>
        <w:t xml:space="preserve"> the elaborately </w:t>
      </w:r>
      <w:r w:rsidRPr="00C16809">
        <w:rPr>
          <w:rFonts w:asciiTheme="minorHAnsi" w:hAnsiTheme="minorHAnsi" w:cstheme="minorHAnsi"/>
          <w:color w:val="000000" w:themeColor="text1"/>
          <w:highlight w:val="cyan"/>
          <w:u w:val="single"/>
        </w:rPr>
        <w:t>highlighted participation of</w:t>
      </w:r>
      <w:r w:rsidRPr="00C16809">
        <w:rPr>
          <w:rFonts w:asciiTheme="minorHAnsi" w:hAnsiTheme="minorHAnsi" w:cstheme="minorHAnsi"/>
          <w:color w:val="000000" w:themeColor="text1"/>
          <w:u w:val="single"/>
        </w:rPr>
        <w:t xml:space="preserve"> many </w:t>
      </w:r>
      <w:r w:rsidRPr="00C16809">
        <w:rPr>
          <w:rFonts w:asciiTheme="minorHAnsi" w:hAnsiTheme="minorHAnsi" w:cstheme="minorHAnsi"/>
          <w:color w:val="000000" w:themeColor="text1"/>
          <w:highlight w:val="cyan"/>
          <w:u w:val="single"/>
        </w:rPr>
        <w:t>contributors.</w:t>
      </w:r>
      <w:r w:rsidRPr="00C16809">
        <w:rPr>
          <w:rFonts w:asciiTheme="minorHAnsi" w:hAnsiTheme="minorHAnsi" w:cstheme="minorHAnsi"/>
          <w:color w:val="000000" w:themeColor="text1"/>
          <w:u w:val="single"/>
        </w:rPr>
        <w:t xml:space="preserve"> </w:t>
      </w:r>
      <w:r w:rsidRPr="00C16809">
        <w:rPr>
          <w:rFonts w:asciiTheme="minorHAnsi" w:hAnsiTheme="minorHAnsi" w:cstheme="minorHAnsi"/>
          <w:color w:val="000000" w:themeColor="text1"/>
          <w:sz w:val="13"/>
          <w:szCs w:val="13"/>
        </w:rPr>
        <w:t>Hall notes this contradiction in the development of Fair Use:</w:t>
      </w:r>
    </w:p>
    <w:p w14:paraId="6F4B4037"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 {The director} and several actors work through various</w:t>
      </w:r>
    </w:p>
    <w:p w14:paraId="34EB6B01"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 scenes from the play; I watch and take notes.</w:t>
      </w:r>
    </w:p>
    <w:p w14:paraId="4674C3EE"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 And I find this deeply ironic: I am writing a play</w:t>
      </w:r>
    </w:p>
    <w:p w14:paraId="088D4EA4"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 about the issue of using words and ideas that belong</w:t>
      </w:r>
    </w:p>
    <w:p w14:paraId="300EA080"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 to someone else, and there I am, looking for a line</w:t>
      </w:r>
    </w:p>
    <w:p w14:paraId="3C302DCF"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 an actor tosses out that is more effective than one I</w:t>
      </w:r>
    </w:p>
    <w:p w14:paraId="1F5A39D7"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 wrote, or even one I haven't thought of at all. I</w:t>
      </w:r>
    </w:p>
    <w:p w14:paraId="6369A633"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 compliment the actor, thank the director, but the</w:t>
      </w:r>
    </w:p>
    <w:p w14:paraId="6719DC19"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 line becomes one I have "authored." ("Fair Game?"</w:t>
      </w:r>
    </w:p>
    <w:p w14:paraId="661DA8A9"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 4)</w:t>
      </w:r>
    </w:p>
    <w:p w14:paraId="1ADC45B8"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Fair Use makes much of the polyvocal mode of its production to challenge the limiting function of traditional definitions of individual authorship.</w:t>
      </w:r>
    </w:p>
    <w:p w14:paraId="0F6B7405"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Within the intertwining historical stories, this intellectually energetic play sets forth a fictional meeting between Stegner and Foote (who never met in real life</w:t>
      </w:r>
      <w:proofErr w:type="gramStart"/>
      <w:r w:rsidRPr="00C16809">
        <w:rPr>
          <w:rFonts w:asciiTheme="minorHAnsi" w:hAnsiTheme="minorHAnsi" w:cstheme="minorHAnsi"/>
          <w:color w:val="000000" w:themeColor="text1"/>
          <w:sz w:val="13"/>
          <w:szCs w:val="13"/>
        </w:rPr>
        <w:t>), and</w:t>
      </w:r>
      <w:proofErr w:type="gramEnd"/>
      <w:r w:rsidRPr="00C16809">
        <w:rPr>
          <w:rFonts w:asciiTheme="minorHAnsi" w:hAnsiTheme="minorHAnsi" w:cstheme="minorHAnsi"/>
          <w:color w:val="000000" w:themeColor="text1"/>
          <w:sz w:val="13"/>
          <w:szCs w:val="13"/>
        </w:rPr>
        <w:t xml:space="preserve"> engages critical questions surrounding our interpretation of Stegner's actions, including questions about copyright, creative license, and gender. For most of Act I, WS and MHF do not see each other, although MHF can hear WS as he quotes from her reminisces and his fictionalization of them. As the characters gradually become aware of one another--and of their own position as characters acting in a play within a play, they are sometimes frustrated at competing directions from Playwright and WS, and they often have opinions about the issues that emerge, particularly near the end of the play when Playwright is seeking some resolution, or "repose" for MHF and WS. All the characters except Historian are taking place in Playwright's imagination.</w:t>
      </w:r>
    </w:p>
    <w:p w14:paraId="284EA4EE"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Although on the whole Fair Use paints Stegner as more guilty than innocent, even positing an apology from WS to MHF near the play's </w:t>
      </w:r>
      <w:proofErr w:type="gramStart"/>
      <w:r w:rsidRPr="00C16809">
        <w:rPr>
          <w:rFonts w:asciiTheme="minorHAnsi" w:hAnsiTheme="minorHAnsi" w:cstheme="minorHAnsi"/>
          <w:color w:val="000000" w:themeColor="text1"/>
          <w:sz w:val="13"/>
          <w:szCs w:val="13"/>
        </w:rPr>
        <w:t>conclusion, and</w:t>
      </w:r>
      <w:proofErr w:type="gramEnd"/>
      <w:r w:rsidRPr="00C16809">
        <w:rPr>
          <w:rFonts w:asciiTheme="minorHAnsi" w:hAnsiTheme="minorHAnsi" w:cstheme="minorHAnsi"/>
          <w:color w:val="000000" w:themeColor="text1"/>
          <w:sz w:val="13"/>
          <w:szCs w:val="13"/>
        </w:rPr>
        <w:t xml:space="preserve"> tends to argue for Foote as the unacknowledged center of the novel, the many intertwined voices, multiple character depictions, shifting timeframes, and simultaneous presentations of the material from various viewpoints emphasize the play's postmodernity, making the blame game impossible to win. Fair Use is literally a palimpsest of others' words in shifting contexts that simultaneously evoke the parallels between the characters and between the writers of these various interpretations of Foote. For example, Historian and Playwright both parallel Stegner's fictional Lyman. Like Lyman, who is also a historian, Historian has focused so self-absorbedly on his own research and intellectual expertise that he has missed much of the richness of his personal life; </w:t>
      </w:r>
      <w:proofErr w:type="gramStart"/>
      <w:r w:rsidRPr="00C16809">
        <w:rPr>
          <w:rFonts w:asciiTheme="minorHAnsi" w:hAnsiTheme="minorHAnsi" w:cstheme="minorHAnsi"/>
          <w:color w:val="000000" w:themeColor="text1"/>
          <w:sz w:val="13"/>
          <w:szCs w:val="13"/>
        </w:rPr>
        <w:t>also</w:t>
      </w:r>
      <w:proofErr w:type="gramEnd"/>
      <w:r w:rsidRPr="00C16809">
        <w:rPr>
          <w:rFonts w:asciiTheme="minorHAnsi" w:hAnsiTheme="minorHAnsi" w:cstheme="minorHAnsi"/>
          <w:color w:val="000000" w:themeColor="text1"/>
          <w:sz w:val="13"/>
          <w:szCs w:val="13"/>
        </w:rPr>
        <w:t xml:space="preserve"> like Lyman, his wife has left him. Playwright, too, shares Lyman's desire to find the truth and present it; </w:t>
      </w:r>
      <w:proofErr w:type="gramStart"/>
      <w:r w:rsidRPr="00C16809">
        <w:rPr>
          <w:rFonts w:asciiTheme="minorHAnsi" w:hAnsiTheme="minorHAnsi" w:cstheme="minorHAnsi"/>
          <w:color w:val="000000" w:themeColor="text1"/>
          <w:sz w:val="13"/>
          <w:szCs w:val="13"/>
        </w:rPr>
        <w:t>also</w:t>
      </w:r>
      <w:proofErr w:type="gramEnd"/>
      <w:r w:rsidRPr="00C16809">
        <w:rPr>
          <w:rFonts w:asciiTheme="minorHAnsi" w:hAnsiTheme="minorHAnsi" w:cstheme="minorHAnsi"/>
          <w:color w:val="000000" w:themeColor="text1"/>
          <w:sz w:val="13"/>
          <w:szCs w:val="13"/>
        </w:rPr>
        <w:t xml:space="preserve"> like Lyman, the truth she finds is already an interpretation that requires subsequent interpretations:</w:t>
      </w:r>
    </w:p>
    <w:p w14:paraId="6C1A1261"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PLAYWRIGHT: I want to give another, I hope truer, version of Mary's life. And of what she meant by "angle of repose." Stegner has Lyman Ward define it as "horizontal, permanently." He has Susan and Oliver live in bitter silence to the ends of their lives. What kind of "repose" is that?</w:t>
      </w:r>
    </w:p>
    <w:p w14:paraId="3F3FFDDD"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WS: (in a sudden, theatrical fit of weeping) "In all the years I lived with them I never </w:t>
      </w:r>
      <w:proofErr w:type="gramStart"/>
      <w:r w:rsidRPr="00C16809">
        <w:rPr>
          <w:rFonts w:asciiTheme="minorHAnsi" w:hAnsiTheme="minorHAnsi" w:cstheme="minorHAnsi"/>
          <w:color w:val="000000" w:themeColor="text1"/>
          <w:sz w:val="13"/>
          <w:szCs w:val="13"/>
        </w:rPr>
        <w:t>say</w:t>
      </w:r>
      <w:proofErr w:type="gramEnd"/>
      <w:r w:rsidRPr="00C16809">
        <w:rPr>
          <w:rFonts w:asciiTheme="minorHAnsi" w:hAnsiTheme="minorHAnsi" w:cstheme="minorHAnsi"/>
          <w:color w:val="000000" w:themeColor="text1"/>
          <w:sz w:val="13"/>
          <w:szCs w:val="13"/>
        </w:rPr>
        <w:t xml:space="preserve"> them kiss, I never saw them put their arms around each other, I never saw them touch!"</w:t>
      </w:r>
    </w:p>
    <w:p w14:paraId="14FACD0C"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PLAYWRIGHT: (crossing to him) That was your anguish, WS. You gave that line to Lyman Ward--</w:t>
      </w:r>
    </w:p>
    <w:p w14:paraId="7498FCF4"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WS: You gave that line to me!</w:t>
      </w:r>
    </w:p>
    <w:p w14:paraId="2C2D144D"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PLAYWRIGHT: So.</w:t>
      </w:r>
    </w:p>
    <w:p w14:paraId="5870AAF5"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WS: God. Let me out of this play!</w:t>
      </w:r>
    </w:p>
    <w:p w14:paraId="755B62CD"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PLAYWRIGHT: But it's true! You're working out your anger and grief, figuring out some element of your life, through someone else's story!</w:t>
      </w:r>
    </w:p>
    <w:p w14:paraId="4DEA3E98"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WS: Oh, and you're doing something so very different? (II: 87)</w:t>
      </w:r>
    </w:p>
    <w:p w14:paraId="2E702B41"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Like Lyman, she is struggling with a disintegrating marriage and only will look reluctantly at her role in that. </w:t>
      </w:r>
      <w:proofErr w:type="gramStart"/>
      <w:r w:rsidRPr="00C16809">
        <w:rPr>
          <w:rFonts w:asciiTheme="minorHAnsi" w:hAnsiTheme="minorHAnsi" w:cstheme="minorHAnsi"/>
          <w:color w:val="000000" w:themeColor="text1"/>
          <w:sz w:val="13"/>
          <w:szCs w:val="13"/>
        </w:rPr>
        <w:t>Also</w:t>
      </w:r>
      <w:proofErr w:type="gramEnd"/>
      <w:r w:rsidRPr="00C16809">
        <w:rPr>
          <w:rFonts w:asciiTheme="minorHAnsi" w:hAnsiTheme="minorHAnsi" w:cstheme="minorHAnsi"/>
          <w:color w:val="000000" w:themeColor="text1"/>
          <w:sz w:val="13"/>
          <w:szCs w:val="13"/>
        </w:rPr>
        <w:t xml:space="preserve"> like Lyman, there are some indications at the end of the play that forgiveness--or at least a negotiated truce--may be possible.</w:t>
      </w:r>
    </w:p>
    <w:p w14:paraId="203834E2" w14:textId="77777777" w:rsidR="005B0475" w:rsidRPr="00C16809" w:rsidRDefault="005B0475" w:rsidP="005B0475">
      <w:pPr>
        <w:rPr>
          <w:rFonts w:asciiTheme="minorHAnsi" w:hAnsiTheme="minorHAnsi" w:cstheme="minorHAnsi"/>
          <w:color w:val="000000" w:themeColor="text1"/>
        </w:rPr>
      </w:pPr>
      <w:r w:rsidRPr="00C16809">
        <w:rPr>
          <w:rFonts w:asciiTheme="minorHAnsi" w:hAnsiTheme="minorHAnsi" w:cstheme="minorHAnsi"/>
          <w:color w:val="000000" w:themeColor="text1"/>
          <w:sz w:val="16"/>
          <w:szCs w:val="16"/>
        </w:rPr>
        <w:t xml:space="preserve">Fair Use makes much of other possible parallels, </w:t>
      </w:r>
      <w:proofErr w:type="gramStart"/>
      <w:r w:rsidRPr="00C16809">
        <w:rPr>
          <w:rFonts w:asciiTheme="minorHAnsi" w:hAnsiTheme="minorHAnsi" w:cstheme="minorHAnsi"/>
          <w:color w:val="000000" w:themeColor="text1"/>
          <w:sz w:val="16"/>
          <w:szCs w:val="16"/>
        </w:rPr>
        <w:t>fore-grounding</w:t>
      </w:r>
      <w:proofErr w:type="gramEnd"/>
      <w:r w:rsidRPr="00C16809">
        <w:rPr>
          <w:rFonts w:asciiTheme="minorHAnsi" w:hAnsiTheme="minorHAnsi" w:cstheme="minorHAnsi"/>
          <w:color w:val="000000" w:themeColor="text1"/>
          <w:sz w:val="16"/>
          <w:szCs w:val="16"/>
        </w:rPr>
        <w:t xml:space="preserve"> them for the audience: in Angle of Repose, Lyman gathers some news clippings that suggest his grandmother's adulterous romance and its tragic consequence in the death of her daughter, Agnes. These clippings are one of the things for which no factual parallel exists in Foote's life. As Playwright says, "A lot of people recognized the </w:t>
      </w:r>
      <w:proofErr w:type="spellStart"/>
      <w:r w:rsidRPr="00C16809">
        <w:rPr>
          <w:rFonts w:asciiTheme="minorHAnsi" w:hAnsiTheme="minorHAnsi" w:cstheme="minorHAnsi"/>
          <w:color w:val="000000" w:themeColor="text1"/>
          <w:sz w:val="16"/>
          <w:szCs w:val="16"/>
        </w:rPr>
        <w:t>Footes</w:t>
      </w:r>
      <w:proofErr w:type="spellEnd"/>
      <w:r w:rsidRPr="00C16809">
        <w:rPr>
          <w:rFonts w:asciiTheme="minorHAnsi" w:hAnsiTheme="minorHAnsi" w:cstheme="minorHAnsi"/>
          <w:color w:val="000000" w:themeColor="text1"/>
          <w:sz w:val="16"/>
          <w:szCs w:val="16"/>
        </w:rPr>
        <w:t xml:space="preserve"> in Stegner's play, thought he'd exhumed a well-hidden skeleton from the family closet" (II: 97). In a scene to which I will return later, Playwright confronts WS with news clippings describing accident he had while in a clandestine meeting with a graduate student. The accident happened; the woman and the clippings don't exist in fact? </w:t>
      </w:r>
      <w:r w:rsidRPr="00C16809">
        <w:rPr>
          <w:rFonts w:asciiTheme="minorHAnsi" w:hAnsiTheme="minorHAnsi" w:cstheme="minorHAnsi"/>
          <w:color w:val="000000" w:themeColor="text1"/>
          <w:highlight w:val="cyan"/>
          <w:u w:val="single"/>
        </w:rPr>
        <w:t>Identity is</w:t>
      </w:r>
      <w:r w:rsidRPr="00C16809">
        <w:rPr>
          <w:rFonts w:asciiTheme="minorHAnsi" w:hAnsiTheme="minorHAnsi" w:cstheme="minorHAnsi"/>
          <w:color w:val="000000" w:themeColor="text1"/>
          <w:u w:val="single"/>
        </w:rPr>
        <w:t xml:space="preserve"> thus portrayed as </w:t>
      </w:r>
      <w:r w:rsidRPr="00C16809">
        <w:rPr>
          <w:rFonts w:asciiTheme="minorHAnsi" w:hAnsiTheme="minorHAnsi" w:cstheme="minorHAnsi"/>
          <w:color w:val="000000" w:themeColor="text1"/>
          <w:highlight w:val="cyan"/>
          <w:u w:val="single"/>
        </w:rPr>
        <w:t xml:space="preserve">fluid and subject to </w:t>
      </w:r>
      <w:r w:rsidRPr="00C16809">
        <w:rPr>
          <w:rFonts w:asciiTheme="minorHAnsi" w:hAnsiTheme="minorHAnsi" w:cstheme="minorHAnsi"/>
          <w:color w:val="000000" w:themeColor="text1"/>
          <w:u w:val="single"/>
        </w:rPr>
        <w:t xml:space="preserve">interpretation--sometimes wild interpretations </w:t>
      </w:r>
      <w:r w:rsidRPr="00C16809">
        <w:rPr>
          <w:rFonts w:asciiTheme="minorHAnsi" w:hAnsiTheme="minorHAnsi" w:cstheme="minorHAnsi"/>
          <w:color w:val="000000" w:themeColor="text1"/>
          <w:highlight w:val="cyan"/>
          <w:u w:val="single"/>
        </w:rPr>
        <w:t>based</w:t>
      </w:r>
      <w:r w:rsidRPr="00C16809">
        <w:rPr>
          <w:rFonts w:asciiTheme="minorHAnsi" w:hAnsiTheme="minorHAnsi" w:cstheme="minorHAnsi"/>
          <w:color w:val="000000" w:themeColor="text1"/>
          <w:u w:val="single"/>
        </w:rPr>
        <w:t xml:space="preserve"> more </w:t>
      </w:r>
      <w:r w:rsidRPr="00C16809">
        <w:rPr>
          <w:rFonts w:asciiTheme="minorHAnsi" w:hAnsiTheme="minorHAnsi" w:cstheme="minorHAnsi"/>
          <w:color w:val="000000" w:themeColor="text1"/>
          <w:highlight w:val="cyan"/>
          <w:u w:val="single"/>
        </w:rPr>
        <w:t>on</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 xml:space="preserve">interpreter's (un)conscious </w:t>
      </w:r>
      <w:r w:rsidRPr="00C16809">
        <w:rPr>
          <w:rFonts w:asciiTheme="minorHAnsi" w:hAnsiTheme="minorHAnsi" w:cstheme="minorHAnsi"/>
          <w:color w:val="000000" w:themeColor="text1"/>
          <w:u w:val="single"/>
        </w:rPr>
        <w:t xml:space="preserve">needs or </w:t>
      </w:r>
      <w:r w:rsidRPr="00C16809">
        <w:rPr>
          <w:rFonts w:asciiTheme="minorHAnsi" w:hAnsiTheme="minorHAnsi" w:cstheme="minorHAnsi"/>
          <w:color w:val="000000" w:themeColor="text1"/>
          <w:highlight w:val="cyan"/>
          <w:u w:val="single"/>
        </w:rPr>
        <w:t>desires than</w:t>
      </w:r>
      <w:r w:rsidRPr="00C16809">
        <w:rPr>
          <w:rFonts w:asciiTheme="minorHAnsi" w:hAnsiTheme="minorHAnsi" w:cstheme="minorHAnsi"/>
          <w:color w:val="000000" w:themeColor="text1"/>
          <w:u w:val="single"/>
        </w:rPr>
        <w:t xml:space="preserve"> on any </w:t>
      </w:r>
      <w:r w:rsidRPr="00C16809">
        <w:rPr>
          <w:rFonts w:asciiTheme="minorHAnsi" w:hAnsiTheme="minorHAnsi" w:cstheme="minorHAnsi"/>
          <w:color w:val="000000" w:themeColor="text1"/>
          <w:highlight w:val="cyan"/>
          <w:u w:val="single"/>
        </w:rPr>
        <w:t>factual basis</w:t>
      </w:r>
      <w:r w:rsidRPr="00C16809">
        <w:rPr>
          <w:rFonts w:asciiTheme="minorHAnsi" w:hAnsiTheme="minorHAnsi" w:cstheme="minorHAnsi"/>
          <w:color w:val="000000" w:themeColor="text1"/>
          <w:u w:val="single"/>
        </w:rPr>
        <w:t xml:space="preserve">. In a postmodern sense, </w:t>
      </w:r>
      <w:r w:rsidRPr="00C16809">
        <w:rPr>
          <w:rFonts w:asciiTheme="minorHAnsi" w:hAnsiTheme="minorHAnsi" w:cstheme="minorHAnsi"/>
          <w:color w:val="000000" w:themeColor="text1"/>
          <w:highlight w:val="cyan"/>
          <w:u w:val="single"/>
        </w:rPr>
        <w:t>identity is not</w:t>
      </w:r>
      <w:r w:rsidRPr="00C16809">
        <w:rPr>
          <w:rFonts w:asciiTheme="minorHAnsi" w:hAnsiTheme="minorHAnsi" w:cstheme="minorHAnsi"/>
          <w:color w:val="000000" w:themeColor="text1"/>
          <w:u w:val="single"/>
        </w:rPr>
        <w:t xml:space="preserve"> a </w:t>
      </w:r>
      <w:r w:rsidRPr="00C16809">
        <w:rPr>
          <w:rFonts w:asciiTheme="minorHAnsi" w:hAnsiTheme="minorHAnsi" w:cstheme="minorHAnsi"/>
          <w:color w:val="000000" w:themeColor="text1"/>
          <w:highlight w:val="cyan"/>
          <w:u w:val="single"/>
        </w:rPr>
        <w:t>fixed, definable essence</w:t>
      </w:r>
      <w:r w:rsidRPr="00C16809">
        <w:rPr>
          <w:rFonts w:asciiTheme="minorHAnsi" w:hAnsiTheme="minorHAnsi" w:cstheme="minorHAnsi"/>
          <w:color w:val="000000" w:themeColor="text1"/>
          <w:u w:val="single"/>
        </w:rPr>
        <w:t xml:space="preserve"> that can be fully and accurately represented;</w:t>
      </w:r>
      <w:r w:rsidRPr="00C16809">
        <w:rPr>
          <w:rFonts w:asciiTheme="minorHAnsi" w:hAnsiTheme="minorHAnsi" w:cstheme="minorHAnsi"/>
          <w:color w:val="000000" w:themeColor="text1"/>
          <w:sz w:val="16"/>
          <w:szCs w:val="16"/>
        </w:rPr>
        <w:t xml:space="preserve"> as Fair Use shows,</w:t>
      </w:r>
      <w:r w:rsidRPr="00C16809">
        <w:rPr>
          <w:rFonts w:asciiTheme="minorHAnsi" w:hAnsiTheme="minorHAnsi" w:cstheme="minorHAnsi"/>
          <w:color w:val="000000" w:themeColor="text1"/>
          <w:u w:val="single"/>
        </w:rPr>
        <w:t xml:space="preserve"> identity is constantly constructed, negotiated, and struggled over. That we </w:t>
      </w:r>
      <w:r w:rsidRPr="00C16809">
        <w:rPr>
          <w:rFonts w:asciiTheme="minorHAnsi" w:hAnsiTheme="minorHAnsi" w:cstheme="minorHAnsi"/>
          <w:color w:val="000000" w:themeColor="text1"/>
          <w:highlight w:val="cyan"/>
          <w:u w:val="single"/>
        </w:rPr>
        <w:t>rarely recognize</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tenuousness of identity</w:t>
      </w:r>
      <w:r w:rsidRPr="00C16809">
        <w:rPr>
          <w:rFonts w:asciiTheme="minorHAnsi" w:hAnsiTheme="minorHAnsi" w:cstheme="minorHAnsi"/>
          <w:color w:val="000000" w:themeColor="text1"/>
          <w:u w:val="single"/>
        </w:rPr>
        <w:t xml:space="preserve"> is </w:t>
      </w:r>
      <w:r w:rsidRPr="00C16809">
        <w:rPr>
          <w:rFonts w:asciiTheme="minorHAnsi" w:hAnsiTheme="minorHAnsi" w:cstheme="minorHAnsi"/>
          <w:color w:val="000000" w:themeColor="text1"/>
          <w:highlight w:val="cyan"/>
          <w:u w:val="single"/>
        </w:rPr>
        <w:t>due to</w:t>
      </w:r>
      <w:r w:rsidRPr="00C16809">
        <w:rPr>
          <w:rFonts w:asciiTheme="minorHAnsi" w:hAnsiTheme="minorHAnsi" w:cstheme="minorHAnsi"/>
          <w:color w:val="000000" w:themeColor="text1"/>
          <w:u w:val="single"/>
        </w:rPr>
        <w:t xml:space="preserve"> the successful </w:t>
      </w:r>
      <w:r w:rsidRPr="00C16809">
        <w:rPr>
          <w:rFonts w:asciiTheme="minorHAnsi" w:hAnsiTheme="minorHAnsi" w:cstheme="minorHAnsi"/>
          <w:color w:val="000000" w:themeColor="text1"/>
          <w:highlight w:val="cyan"/>
          <w:u w:val="single"/>
        </w:rPr>
        <w:t>covering</w:t>
      </w:r>
      <w:r w:rsidRPr="00C16809">
        <w:rPr>
          <w:rFonts w:asciiTheme="minorHAnsi" w:hAnsiTheme="minorHAnsi" w:cstheme="minorHAnsi"/>
          <w:color w:val="000000" w:themeColor="text1"/>
          <w:u w:val="single"/>
        </w:rPr>
        <w:t xml:space="preserve"> over </w:t>
      </w:r>
      <w:r w:rsidRPr="00C16809">
        <w:rPr>
          <w:rFonts w:asciiTheme="minorHAnsi" w:hAnsiTheme="minorHAnsi" w:cstheme="minorHAnsi"/>
          <w:color w:val="000000" w:themeColor="text1"/>
          <w:highlight w:val="cyan"/>
          <w:u w:val="single"/>
        </w:rPr>
        <w:t>of</w:t>
      </w:r>
      <w:r w:rsidRPr="00C16809">
        <w:rPr>
          <w:rFonts w:asciiTheme="minorHAnsi" w:hAnsiTheme="minorHAnsi" w:cstheme="minorHAnsi"/>
          <w:color w:val="000000" w:themeColor="text1"/>
          <w:u w:val="single"/>
        </w:rPr>
        <w:t xml:space="preserve"> the </w:t>
      </w:r>
      <w:r w:rsidRPr="00C16809">
        <w:rPr>
          <w:rFonts w:asciiTheme="minorHAnsi" w:hAnsiTheme="minorHAnsi" w:cstheme="minorHAnsi"/>
          <w:color w:val="000000" w:themeColor="text1"/>
          <w:highlight w:val="cyan"/>
          <w:u w:val="single"/>
        </w:rPr>
        <w:t>shifting contexts present in every utterance</w:t>
      </w:r>
      <w:r w:rsidRPr="00C16809">
        <w:rPr>
          <w:rFonts w:asciiTheme="minorHAnsi" w:hAnsiTheme="minorHAnsi" w:cstheme="minorHAnsi"/>
          <w:color w:val="000000" w:themeColor="text1"/>
          <w:u w:val="single"/>
        </w:rPr>
        <w:t>.</w:t>
      </w:r>
    </w:p>
    <w:p w14:paraId="1B76B8B3" w14:textId="77777777" w:rsidR="005B0475" w:rsidRPr="00C16809" w:rsidRDefault="005B0475" w:rsidP="005B0475">
      <w:pPr>
        <w:rPr>
          <w:rFonts w:asciiTheme="minorHAnsi" w:hAnsiTheme="minorHAnsi" w:cstheme="minorHAnsi"/>
          <w:b/>
          <w:bCs/>
          <w:color w:val="000000" w:themeColor="text1"/>
        </w:rPr>
      </w:pPr>
    </w:p>
    <w:p w14:paraId="6E3511F7" w14:textId="31A0C3A9" w:rsidR="005B0475" w:rsidRPr="00C16809" w:rsidRDefault="005B0475" w:rsidP="005B0475">
      <w:pPr>
        <w:pStyle w:val="Heading4"/>
        <w:rPr>
          <w:rFonts w:asciiTheme="minorHAnsi" w:hAnsiTheme="minorHAnsi" w:cstheme="minorHAnsi"/>
          <w:color w:val="000000" w:themeColor="text1"/>
        </w:rPr>
      </w:pPr>
      <w:r w:rsidRPr="00C16809">
        <w:rPr>
          <w:rFonts w:asciiTheme="minorHAnsi" w:hAnsiTheme="minorHAnsi" w:cstheme="minorHAnsi"/>
          <w:color w:val="000000" w:themeColor="text1"/>
        </w:rPr>
        <w:t xml:space="preserve">IP’s basis in the “Enlightenment self” and modern obsession with ownership hides the collaborative nature of </w:t>
      </w:r>
      <w:r w:rsidR="00D5593B" w:rsidRPr="00C16809">
        <w:rPr>
          <w:rFonts w:asciiTheme="minorHAnsi" w:hAnsiTheme="minorHAnsi" w:cstheme="minorHAnsi"/>
          <w:color w:val="000000" w:themeColor="text1"/>
        </w:rPr>
        <w:t>language</w:t>
      </w:r>
      <w:r w:rsidRPr="00C16809">
        <w:rPr>
          <w:rFonts w:asciiTheme="minorHAnsi" w:hAnsiTheme="minorHAnsi" w:cstheme="minorHAnsi"/>
          <w:color w:val="000000" w:themeColor="text1"/>
        </w:rPr>
        <w:t>- transition to a “circle of response” foster more production of knowledge under a responsible rhetoric.</w:t>
      </w:r>
    </w:p>
    <w:p w14:paraId="04FF3309" w14:textId="77777777" w:rsidR="005B0475" w:rsidRPr="00C16809" w:rsidRDefault="005B0475" w:rsidP="005B0475">
      <w:pPr>
        <w:rPr>
          <w:rFonts w:asciiTheme="minorHAnsi" w:hAnsiTheme="minorHAnsi" w:cstheme="minorHAnsi"/>
          <w:sz w:val="23"/>
          <w:szCs w:val="23"/>
        </w:rPr>
      </w:pPr>
      <w:r w:rsidRPr="00C16809">
        <w:rPr>
          <w:rFonts w:asciiTheme="minorHAnsi" w:eastAsiaTheme="majorEastAsia" w:hAnsiTheme="minorHAnsi" w:cstheme="minorHAnsi"/>
          <w:b/>
          <w:iCs/>
          <w:sz w:val="26"/>
        </w:rPr>
        <w:t>Buranen and Roy ’99</w:t>
      </w:r>
      <w:r w:rsidRPr="00C16809">
        <w:rPr>
          <w:rFonts w:asciiTheme="minorHAnsi" w:hAnsiTheme="minorHAnsi" w:cstheme="minorHAnsi"/>
        </w:rPr>
        <w:t xml:space="preserve"> (Lise and Alice M., Faculty Director of the University Writing Center, and a retired Professor of English and Linguistics at California State University at Los Angeles, ‘Perspectives on plagiarism and intellectual property in a postmodern world”, </w:t>
      </w:r>
      <w:proofErr w:type="gramStart"/>
      <w:r w:rsidRPr="00C16809">
        <w:rPr>
          <w:rFonts w:asciiTheme="minorHAnsi" w:hAnsiTheme="minorHAnsi" w:cstheme="minorHAnsi"/>
          <w:i/>
          <w:iCs/>
        </w:rPr>
        <w:t>Albany :</w:t>
      </w:r>
      <w:proofErr w:type="gramEnd"/>
      <w:r w:rsidRPr="00C16809">
        <w:rPr>
          <w:rFonts w:asciiTheme="minorHAnsi" w:hAnsiTheme="minorHAnsi" w:cstheme="minorHAnsi"/>
          <w:i/>
          <w:iCs/>
        </w:rPr>
        <w:t xml:space="preserve"> State University of New York Press</w:t>
      </w:r>
      <w:r w:rsidRPr="00C16809">
        <w:rPr>
          <w:rFonts w:asciiTheme="minorHAnsi" w:hAnsiTheme="minorHAnsi" w:cstheme="minorHAnsi"/>
        </w:rPr>
        <w:t>, April 23 1999, https://search.lib.umich.edu/catalog/record/990040340600106381?query=Perspectives+on+Plagiarism+and+Intellectual+Property+in+a+Postmodern+World//</w:t>
      </w:r>
      <w:r w:rsidRPr="00C16809">
        <w:rPr>
          <w:rFonts w:asciiTheme="minorHAnsi" w:hAnsiTheme="minorHAnsi" w:cstheme="minorHAnsi"/>
          <w:sz w:val="23"/>
          <w:szCs w:val="23"/>
        </w:rPr>
        <w:t>ACM!</w:t>
      </w:r>
    </w:p>
    <w:p w14:paraId="4D558EF3" w14:textId="77777777" w:rsidR="005B0475" w:rsidRPr="00D5593B" w:rsidRDefault="005B0475" w:rsidP="005B0475">
      <w:pPr>
        <w:rPr>
          <w:rFonts w:asciiTheme="minorHAnsi" w:hAnsiTheme="minorHAnsi" w:cstheme="minorHAnsi"/>
          <w:color w:val="000000" w:themeColor="text1"/>
          <w:sz w:val="16"/>
        </w:rPr>
      </w:pPr>
      <w:r w:rsidRPr="00D5593B">
        <w:rPr>
          <w:rFonts w:asciiTheme="minorHAnsi" w:hAnsiTheme="minorHAnsi" w:cstheme="minorHAnsi"/>
          <w:color w:val="000000" w:themeColor="text1"/>
          <w:sz w:val="16"/>
        </w:rPr>
        <w:t xml:space="preserve">For these and no doubt many other reasons, only recently have </w:t>
      </w:r>
      <w:r w:rsidRPr="00C16809">
        <w:rPr>
          <w:rStyle w:val="StyleUnderline"/>
          <w:rFonts w:asciiTheme="minorHAnsi" w:hAnsiTheme="minorHAnsi" w:cstheme="minorHAnsi"/>
          <w:color w:val="000000" w:themeColor="text1"/>
        </w:rPr>
        <w:t xml:space="preserve">teachers and theorists of writing begun to excavate the </w:t>
      </w:r>
      <w:r w:rsidRPr="00C16809">
        <w:rPr>
          <w:rStyle w:val="StyleUnderline"/>
          <w:rFonts w:asciiTheme="minorHAnsi" w:hAnsiTheme="minorHAnsi" w:cstheme="minorHAnsi"/>
          <w:color w:val="000000" w:themeColor="text1"/>
          <w:highlight w:val="cyan"/>
        </w:rPr>
        <w:t>deeply repressed</w:t>
      </w:r>
      <w:r w:rsidRPr="00C16809">
        <w:rPr>
          <w:rStyle w:val="StyleUnderline"/>
          <w:rFonts w:asciiTheme="minorHAnsi" w:hAnsiTheme="minorHAnsi" w:cstheme="minorHAnsi"/>
          <w:color w:val="000000" w:themeColor="text1"/>
        </w:rPr>
        <w:t xml:space="preserve"> and unspoken formalist, positivist, and </w:t>
      </w:r>
      <w:r w:rsidRPr="00C16809">
        <w:rPr>
          <w:rStyle w:val="StyleUnderline"/>
          <w:rFonts w:asciiTheme="minorHAnsi" w:hAnsiTheme="minorHAnsi" w:cstheme="minorHAnsi"/>
          <w:color w:val="000000" w:themeColor="text1"/>
          <w:highlight w:val="cyan"/>
        </w:rPr>
        <w:t>individualist ideological assumptions underly</w:t>
      </w:r>
      <w:r w:rsidRPr="00C16809">
        <w:rPr>
          <w:rStyle w:val="StyleUnderline"/>
          <w:rFonts w:asciiTheme="minorHAnsi" w:hAnsiTheme="minorHAnsi" w:cstheme="minorHAnsi"/>
          <w:color w:val="000000" w:themeColor="text1"/>
        </w:rPr>
        <w:t xml:space="preserve">ing the seemingly simple </w:t>
      </w:r>
      <w:r w:rsidRPr="00C16809">
        <w:rPr>
          <w:rStyle w:val="StyleUnderline"/>
          <w:rFonts w:asciiTheme="minorHAnsi" w:hAnsiTheme="minorHAnsi" w:cstheme="minorHAnsi"/>
          <w:color w:val="000000" w:themeColor="text1"/>
          <w:highlight w:val="cyan"/>
        </w:rPr>
        <w:t>need for exclusionary ownership of i</w:t>
      </w:r>
      <w:r w:rsidRPr="00C16809">
        <w:rPr>
          <w:rStyle w:val="StyleUnderline"/>
          <w:rFonts w:asciiTheme="minorHAnsi" w:hAnsiTheme="minorHAnsi" w:cstheme="minorHAnsi"/>
          <w:color w:val="000000" w:themeColor="text1"/>
        </w:rPr>
        <w:t xml:space="preserve">ntellectual </w:t>
      </w:r>
      <w:r w:rsidRPr="00C16809">
        <w:rPr>
          <w:rStyle w:val="StyleUnderline"/>
          <w:rFonts w:asciiTheme="minorHAnsi" w:hAnsiTheme="minorHAnsi" w:cstheme="minorHAnsi"/>
          <w:color w:val="000000" w:themeColor="text1"/>
          <w:highlight w:val="cyan"/>
        </w:rPr>
        <w:t>p</w:t>
      </w:r>
      <w:r w:rsidRPr="00C16809">
        <w:rPr>
          <w:rStyle w:val="StyleUnderline"/>
          <w:rFonts w:asciiTheme="minorHAnsi" w:hAnsiTheme="minorHAnsi" w:cstheme="minorHAnsi"/>
          <w:color w:val="000000" w:themeColor="text1"/>
        </w:rPr>
        <w:t>roperty.</w:t>
      </w:r>
      <w:r w:rsidRPr="00D5593B">
        <w:rPr>
          <w:rFonts w:asciiTheme="minorHAnsi" w:hAnsiTheme="minorHAnsi" w:cstheme="minorHAnsi"/>
          <w:color w:val="000000" w:themeColor="text1"/>
          <w:sz w:val="16"/>
        </w:rPr>
        <w:t xml:space="preserve"> But that work is now underway in composition studies, in work on theory, on history, and on practice. In terms of theories of rhetoric and composition, the work of Susan West comes most immediately to mind. In a commanding dissertation study completed last year ("From Owning to Owning Up: Authorial Rights and Rhetorical Responsibilities"), West explores the construction of </w:t>
      </w:r>
    </w:p>
    <w:p w14:paraId="6659E055" w14:textId="77777777" w:rsidR="005B0475" w:rsidRPr="00D5593B" w:rsidRDefault="005B0475" w:rsidP="005B0475">
      <w:pPr>
        <w:rPr>
          <w:rFonts w:asciiTheme="minorHAnsi" w:hAnsiTheme="minorHAnsi" w:cstheme="minorHAnsi"/>
          <w:color w:val="000000" w:themeColor="text1"/>
          <w:sz w:val="16"/>
          <w:szCs w:val="10"/>
        </w:rPr>
      </w:pPr>
      <w:r w:rsidRPr="00D5593B">
        <w:rPr>
          <w:rFonts w:asciiTheme="minorHAnsi" w:hAnsiTheme="minorHAnsi" w:cstheme="minorHAnsi"/>
          <w:color w:val="000000" w:themeColor="text1"/>
          <w:sz w:val="16"/>
          <w:szCs w:val="10"/>
        </w:rPr>
        <w:t xml:space="preserve">EBSCOhost - printed on 7/16/2024 7:53 PM via UNIVERSITY OF MICHIGAN. All use subject to https://www.ebsco.com/terms-of-use </w:t>
      </w:r>
    </w:p>
    <w:p w14:paraId="210017D7" w14:textId="77777777" w:rsidR="005B0475" w:rsidRPr="00D5593B" w:rsidRDefault="005B0475" w:rsidP="005B0475">
      <w:pPr>
        <w:rPr>
          <w:rFonts w:asciiTheme="minorHAnsi" w:hAnsiTheme="minorHAnsi" w:cstheme="minorHAnsi"/>
          <w:color w:val="000000" w:themeColor="text1"/>
          <w:sz w:val="16"/>
          <w:szCs w:val="10"/>
        </w:rPr>
      </w:pPr>
      <w:r w:rsidRPr="00D5593B">
        <w:rPr>
          <w:rFonts w:asciiTheme="minorHAnsi" w:hAnsiTheme="minorHAnsi" w:cstheme="minorHAnsi"/>
          <w:color w:val="000000" w:themeColor="text1"/>
          <w:sz w:val="16"/>
          <w:szCs w:val="10"/>
        </w:rPr>
        <w:t xml:space="preserve">Page xi </w:t>
      </w:r>
    </w:p>
    <w:p w14:paraId="1B9F495B" w14:textId="77777777" w:rsidR="005B0475" w:rsidRPr="00C16809" w:rsidRDefault="005B0475" w:rsidP="005B0475">
      <w:pPr>
        <w:rPr>
          <w:rStyle w:val="StyleUnderline"/>
          <w:rFonts w:asciiTheme="minorHAnsi" w:hAnsiTheme="minorHAnsi" w:cstheme="minorHAnsi"/>
          <w:color w:val="000000" w:themeColor="text1"/>
        </w:rPr>
      </w:pPr>
      <w:r w:rsidRPr="00D5593B">
        <w:rPr>
          <w:rFonts w:asciiTheme="minorHAnsi" w:hAnsiTheme="minorHAnsi" w:cstheme="minorHAnsi"/>
          <w:color w:val="000000" w:themeColor="text1"/>
          <w:sz w:val="16"/>
        </w:rPr>
        <w:t xml:space="preserve">what she calls the </w:t>
      </w:r>
      <w:r w:rsidRPr="00C16809">
        <w:rPr>
          <w:rStyle w:val="StyleUnderline"/>
          <w:rFonts w:asciiTheme="minorHAnsi" w:hAnsiTheme="minorHAnsi" w:cstheme="minorHAnsi"/>
          <w:color w:val="000000" w:themeColor="text1"/>
          <w:highlight w:val="cyan"/>
        </w:rPr>
        <w:t>"</w:t>
      </w:r>
      <w:proofErr w:type="spellStart"/>
      <w:r w:rsidRPr="00C16809">
        <w:rPr>
          <w:rStyle w:val="StyleUnderline"/>
          <w:rFonts w:asciiTheme="minorHAnsi" w:hAnsiTheme="minorHAnsi" w:cstheme="minorHAnsi"/>
          <w:color w:val="000000" w:themeColor="text1"/>
          <w:highlight w:val="cyan"/>
        </w:rPr>
        <w:t>authordoxy</w:t>
      </w:r>
      <w:proofErr w:type="spellEnd"/>
      <w:r w:rsidRPr="00C16809">
        <w:rPr>
          <w:rStyle w:val="StyleUnderline"/>
          <w:rFonts w:asciiTheme="minorHAnsi" w:hAnsiTheme="minorHAnsi" w:cstheme="minorHAnsi"/>
          <w:color w:val="000000" w:themeColor="text1"/>
        </w:rPr>
        <w:t xml:space="preserve">," a term </w:t>
      </w:r>
      <w:r w:rsidRPr="00C16809">
        <w:rPr>
          <w:rStyle w:val="StyleUnderline"/>
          <w:rFonts w:asciiTheme="minorHAnsi" w:hAnsiTheme="minorHAnsi" w:cstheme="minorHAnsi"/>
          <w:color w:val="000000" w:themeColor="text1"/>
          <w:highlight w:val="cyan"/>
        </w:rPr>
        <w:t>signify</w:t>
      </w:r>
      <w:r w:rsidRPr="00C16809">
        <w:rPr>
          <w:rStyle w:val="StyleUnderline"/>
          <w:rFonts w:asciiTheme="minorHAnsi" w:hAnsiTheme="minorHAnsi" w:cstheme="minorHAnsi"/>
          <w:color w:val="000000" w:themeColor="text1"/>
        </w:rPr>
        <w:t xml:space="preserve">ing "a cluster of </w:t>
      </w:r>
      <w:r w:rsidRPr="00C16809">
        <w:rPr>
          <w:rStyle w:val="StyleUnderline"/>
          <w:rFonts w:asciiTheme="minorHAnsi" w:hAnsiTheme="minorHAnsi" w:cstheme="minorHAnsi"/>
          <w:color w:val="000000" w:themeColor="text1"/>
          <w:highlight w:val="cyan"/>
        </w:rPr>
        <w:t>beliefs</w:t>
      </w:r>
      <w:r w:rsidRPr="00C16809">
        <w:rPr>
          <w:rStyle w:val="StyleUnderline"/>
          <w:rFonts w:asciiTheme="minorHAnsi" w:hAnsiTheme="minorHAnsi" w:cstheme="minorHAnsi"/>
          <w:color w:val="000000" w:themeColor="text1"/>
        </w:rPr>
        <w:t xml:space="preserve">, attitudes, and behaviors </w:t>
      </w:r>
      <w:r w:rsidRPr="00C16809">
        <w:rPr>
          <w:rStyle w:val="StyleUnderline"/>
          <w:rFonts w:asciiTheme="minorHAnsi" w:hAnsiTheme="minorHAnsi" w:cstheme="minorHAnsi"/>
          <w:color w:val="000000" w:themeColor="text1"/>
          <w:highlight w:val="cyan"/>
        </w:rPr>
        <w:t>linked to</w:t>
      </w:r>
      <w:r w:rsidRPr="00C16809">
        <w:rPr>
          <w:rStyle w:val="StyleUnderline"/>
          <w:rFonts w:asciiTheme="minorHAnsi" w:hAnsiTheme="minorHAnsi" w:cstheme="minorHAnsi"/>
          <w:color w:val="000000" w:themeColor="text1"/>
        </w:rPr>
        <w:t xml:space="preserve"> modern </w:t>
      </w:r>
      <w:r w:rsidRPr="00C16809">
        <w:rPr>
          <w:rStyle w:val="StyleUnderline"/>
          <w:rFonts w:asciiTheme="minorHAnsi" w:hAnsiTheme="minorHAnsi" w:cstheme="minorHAnsi"/>
          <w:color w:val="000000" w:themeColor="text1"/>
          <w:highlight w:val="cyan"/>
        </w:rPr>
        <w:t>notion</w:t>
      </w:r>
      <w:r w:rsidRPr="00C16809">
        <w:rPr>
          <w:rStyle w:val="StyleUnderline"/>
          <w:rFonts w:asciiTheme="minorHAnsi" w:hAnsiTheme="minorHAnsi" w:cstheme="minorHAnsi"/>
          <w:color w:val="000000" w:themeColor="text1"/>
        </w:rPr>
        <w:t xml:space="preserve">s </w:t>
      </w:r>
      <w:r w:rsidRPr="00C16809">
        <w:rPr>
          <w:rStyle w:val="StyleUnderline"/>
          <w:rFonts w:asciiTheme="minorHAnsi" w:hAnsiTheme="minorHAnsi" w:cstheme="minorHAnsi"/>
          <w:color w:val="000000" w:themeColor="text1"/>
          <w:highlight w:val="cyan"/>
        </w:rPr>
        <w:t>of property</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color w:val="000000" w:themeColor="text1"/>
          <w:highlight w:val="cyan"/>
        </w:rPr>
        <w:t>Enlightenment 'self,</w:t>
      </w:r>
      <w:r w:rsidRPr="00C16809">
        <w:rPr>
          <w:rStyle w:val="StyleUnderline"/>
          <w:rFonts w:asciiTheme="minorHAnsi" w:hAnsiTheme="minorHAnsi" w:cstheme="minorHAnsi"/>
          <w:color w:val="000000" w:themeColor="text1"/>
        </w:rPr>
        <w:t xml:space="preserve">' and the Romantic model of composition" (17), </w:t>
      </w:r>
      <w:proofErr w:type="gramStart"/>
      <w:r w:rsidRPr="00C16809">
        <w:rPr>
          <w:rStyle w:val="StyleUnderline"/>
          <w:rFonts w:asciiTheme="minorHAnsi" w:hAnsiTheme="minorHAnsi" w:cstheme="minorHAnsi"/>
          <w:color w:val="000000" w:themeColor="text1"/>
        </w:rPr>
        <w:t xml:space="preserve">in order </w:t>
      </w:r>
      <w:r w:rsidRPr="00C16809">
        <w:rPr>
          <w:rStyle w:val="StyleUnderline"/>
          <w:rFonts w:asciiTheme="minorHAnsi" w:hAnsiTheme="minorHAnsi" w:cstheme="minorHAnsi"/>
          <w:color w:val="000000" w:themeColor="text1"/>
          <w:highlight w:val="cyan"/>
        </w:rPr>
        <w:t>to</w:t>
      </w:r>
      <w:proofErr w:type="gramEnd"/>
      <w:r w:rsidRPr="00C16809">
        <w:rPr>
          <w:rStyle w:val="StyleUnderline"/>
          <w:rFonts w:asciiTheme="minorHAnsi" w:hAnsiTheme="minorHAnsi" w:cstheme="minorHAnsi"/>
          <w:color w:val="000000" w:themeColor="text1"/>
          <w:highlight w:val="cyan"/>
        </w:rPr>
        <w:t xml:space="preserve"> critique and reshape</w:t>
      </w:r>
      <w:r w:rsidRPr="00C16809">
        <w:rPr>
          <w:rStyle w:val="StyleUnderline"/>
          <w:rFonts w:asciiTheme="minorHAnsi" w:hAnsiTheme="minorHAnsi" w:cstheme="minorHAnsi"/>
          <w:color w:val="000000" w:themeColor="text1"/>
        </w:rPr>
        <w:t xml:space="preserve"> three key terms in rhetorical theory: </w:t>
      </w:r>
      <w:r w:rsidRPr="00C16809">
        <w:rPr>
          <w:rStyle w:val="StyleUnderline"/>
          <w:rFonts w:asciiTheme="minorHAnsi" w:hAnsiTheme="minorHAnsi" w:cstheme="minorHAnsi"/>
          <w:color w:val="000000" w:themeColor="text1"/>
          <w:highlight w:val="cyan"/>
        </w:rPr>
        <w:t>the subject</w:t>
      </w:r>
      <w:r w:rsidRPr="00C16809">
        <w:rPr>
          <w:rStyle w:val="StyleUnderline"/>
          <w:rFonts w:asciiTheme="minorHAnsi" w:hAnsiTheme="minorHAnsi" w:cstheme="minorHAnsi"/>
          <w:color w:val="000000" w:themeColor="text1"/>
        </w:rPr>
        <w:t xml:space="preserve">/agent, the </w:t>
      </w:r>
      <w:r w:rsidRPr="00C16809">
        <w:rPr>
          <w:rStyle w:val="StyleUnderline"/>
          <w:rFonts w:asciiTheme="minorHAnsi" w:hAnsiTheme="minorHAnsi" w:cstheme="minorHAnsi"/>
          <w:color w:val="000000" w:themeColor="text1"/>
          <w:highlight w:val="cyan"/>
        </w:rPr>
        <w:t>message, and</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color w:val="000000" w:themeColor="text1"/>
          <w:highlight w:val="cyan"/>
        </w:rPr>
        <w:t>audience</w:t>
      </w:r>
      <w:r w:rsidRPr="00C16809">
        <w:rPr>
          <w:rStyle w:val="StyleUnderline"/>
          <w:rFonts w:asciiTheme="minorHAnsi" w:hAnsiTheme="minorHAnsi" w:cstheme="minorHAnsi"/>
          <w:color w:val="000000" w:themeColor="text1"/>
        </w:rPr>
        <w:t xml:space="preserve">. In three fascinating case studies (one on Lani Guinier, one on Anita Hill, one on Anna </w:t>
      </w:r>
      <w:proofErr w:type="spellStart"/>
      <w:r w:rsidRPr="00C16809">
        <w:rPr>
          <w:rStyle w:val="StyleUnderline"/>
          <w:rFonts w:asciiTheme="minorHAnsi" w:hAnsiTheme="minorHAnsi" w:cstheme="minorHAnsi"/>
          <w:color w:val="000000" w:themeColor="text1"/>
        </w:rPr>
        <w:t>Deveare</w:t>
      </w:r>
      <w:proofErr w:type="spellEnd"/>
      <w:r w:rsidRPr="00C16809">
        <w:rPr>
          <w:rStyle w:val="StyleUnderline"/>
          <w:rFonts w:asciiTheme="minorHAnsi" w:hAnsiTheme="minorHAnsi" w:cstheme="minorHAnsi"/>
          <w:color w:val="000000" w:themeColor="text1"/>
        </w:rPr>
        <w:t xml:space="preserve"> Smith), West </w:t>
      </w:r>
      <w:r w:rsidRPr="00C16809">
        <w:rPr>
          <w:rStyle w:val="StyleUnderline"/>
          <w:rFonts w:asciiTheme="minorHAnsi" w:hAnsiTheme="minorHAnsi" w:cstheme="minorHAnsi"/>
          <w:color w:val="000000" w:themeColor="text1"/>
          <w:highlight w:val="cyan"/>
        </w:rPr>
        <w:t>demonstrate</w:t>
      </w:r>
      <w:r w:rsidRPr="00C16809">
        <w:rPr>
          <w:rStyle w:val="StyleUnderline"/>
          <w:rFonts w:asciiTheme="minorHAnsi" w:hAnsiTheme="minorHAnsi" w:cstheme="minorHAnsi"/>
          <w:color w:val="000000" w:themeColor="text1"/>
        </w:rPr>
        <w:t xml:space="preserve">s the </w:t>
      </w:r>
      <w:r w:rsidRPr="00C16809">
        <w:rPr>
          <w:rStyle w:val="StyleUnderline"/>
          <w:rFonts w:asciiTheme="minorHAnsi" w:hAnsiTheme="minorHAnsi" w:cstheme="minorHAnsi"/>
          <w:color w:val="000000" w:themeColor="text1"/>
          <w:highlight w:val="cyan"/>
        </w:rPr>
        <w:t>possibility</w:t>
      </w:r>
      <w:r w:rsidRPr="00C16809">
        <w:rPr>
          <w:rStyle w:val="StyleUnderline"/>
          <w:rFonts w:asciiTheme="minorHAnsi" w:hAnsiTheme="minorHAnsi" w:cstheme="minorHAnsi"/>
          <w:color w:val="000000" w:themeColor="text1"/>
        </w:rPr>
        <w:t xml:space="preserve"> for a </w:t>
      </w:r>
      <w:r w:rsidRPr="00C16809">
        <w:rPr>
          <w:rStyle w:val="StyleUnderline"/>
          <w:rFonts w:asciiTheme="minorHAnsi" w:hAnsiTheme="minorHAnsi" w:cstheme="minorHAnsi"/>
          <w:color w:val="000000" w:themeColor="text1"/>
          <w:highlight w:val="cyan"/>
        </w:rPr>
        <w:t>transformed rhetorical theory</w:t>
      </w:r>
      <w:r w:rsidRPr="00C16809">
        <w:rPr>
          <w:rStyle w:val="StyleUnderline"/>
          <w:rFonts w:asciiTheme="minorHAnsi" w:hAnsiTheme="minorHAnsi" w:cstheme="minorHAnsi"/>
          <w:color w:val="000000" w:themeColor="text1"/>
        </w:rPr>
        <w:t xml:space="preserve">, one she terms a "rhetoric of responsibility." This </w:t>
      </w:r>
      <w:r w:rsidRPr="00C16809">
        <w:rPr>
          <w:rStyle w:val="StyleUnderline"/>
          <w:rFonts w:asciiTheme="minorHAnsi" w:hAnsiTheme="minorHAnsi" w:cstheme="minorHAnsi"/>
          <w:color w:val="000000" w:themeColor="text1"/>
          <w:highlight w:val="cyan"/>
        </w:rPr>
        <w:t>alternative</w:t>
      </w:r>
      <w:r w:rsidRPr="00C16809">
        <w:rPr>
          <w:rStyle w:val="StyleUnderline"/>
          <w:rFonts w:asciiTheme="minorHAnsi" w:hAnsiTheme="minorHAnsi" w:cstheme="minorHAnsi"/>
          <w:color w:val="000000" w:themeColor="text1"/>
        </w:rPr>
        <w:t xml:space="preserve"> rhetoric </w:t>
      </w:r>
      <w:r w:rsidRPr="00C16809">
        <w:rPr>
          <w:rStyle w:val="StyleUnderline"/>
          <w:rFonts w:asciiTheme="minorHAnsi" w:hAnsiTheme="minorHAnsi" w:cstheme="minorHAnsi"/>
          <w:color w:val="000000" w:themeColor="text1"/>
          <w:highlight w:val="cyan"/>
        </w:rPr>
        <w:t>exists within</w:t>
      </w:r>
      <w:r w:rsidRPr="00C16809">
        <w:rPr>
          <w:rStyle w:val="StyleUnderline"/>
          <w:rFonts w:asciiTheme="minorHAnsi" w:hAnsiTheme="minorHAnsi" w:cstheme="minorHAnsi"/>
          <w:color w:val="000000" w:themeColor="text1"/>
        </w:rPr>
        <w:t xml:space="preserve"> an </w:t>
      </w:r>
      <w:r w:rsidRPr="00C16809">
        <w:rPr>
          <w:rStyle w:val="StyleUnderline"/>
          <w:rFonts w:asciiTheme="minorHAnsi" w:hAnsiTheme="minorHAnsi" w:cstheme="minorHAnsi"/>
          <w:color w:val="000000" w:themeColor="text1"/>
          <w:highlight w:val="cyan"/>
        </w:rPr>
        <w:t>ethical framework</w:t>
      </w:r>
      <w:r w:rsidRPr="00C16809">
        <w:rPr>
          <w:rStyle w:val="StyleUnderline"/>
          <w:rFonts w:asciiTheme="minorHAnsi" w:hAnsiTheme="minorHAnsi" w:cstheme="minorHAnsi"/>
          <w:color w:val="000000" w:themeColor="text1"/>
        </w:rPr>
        <w:t xml:space="preserve"> for rhetorical practice </w:t>
      </w:r>
      <w:r w:rsidRPr="00C16809">
        <w:rPr>
          <w:rStyle w:val="StyleUnderline"/>
          <w:rFonts w:asciiTheme="minorHAnsi" w:hAnsiTheme="minorHAnsi" w:cstheme="minorHAnsi"/>
          <w:color w:val="000000" w:themeColor="text1"/>
          <w:highlight w:val="cyan"/>
        </w:rPr>
        <w:t>that "respects</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color w:val="000000" w:themeColor="text1"/>
          <w:highlight w:val="cyan"/>
        </w:rPr>
        <w:t>right to profit</w:t>
      </w:r>
      <w:r w:rsidRPr="00C16809">
        <w:rPr>
          <w:rStyle w:val="StyleUnderline"/>
          <w:rFonts w:asciiTheme="minorHAnsi" w:hAnsiTheme="minorHAnsi" w:cstheme="minorHAnsi"/>
          <w:color w:val="000000" w:themeColor="text1"/>
        </w:rPr>
        <w:t xml:space="preserve"> from intellectual labor </w:t>
      </w:r>
      <w:r w:rsidRPr="00C16809">
        <w:rPr>
          <w:rStyle w:val="StyleUnderline"/>
          <w:rFonts w:asciiTheme="minorHAnsi" w:hAnsiTheme="minorHAnsi" w:cstheme="minorHAnsi"/>
          <w:color w:val="000000" w:themeColor="text1"/>
          <w:highlight w:val="cyan"/>
        </w:rPr>
        <w:t>while resisting</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color w:val="000000" w:themeColor="text1"/>
          <w:highlight w:val="cyan"/>
        </w:rPr>
        <w:t>contemporary obsession with 'authorial' right</w:t>
      </w:r>
      <w:r w:rsidRPr="00C16809">
        <w:rPr>
          <w:rStyle w:val="StyleUnderline"/>
          <w:rFonts w:asciiTheme="minorHAnsi" w:hAnsiTheme="minorHAnsi" w:cstheme="minorHAnsi"/>
          <w:color w:val="000000" w:themeColor="text1"/>
        </w:rPr>
        <w:t xml:space="preserve">s'' (33) and focuses on </w:t>
      </w:r>
      <w:proofErr w:type="spellStart"/>
      <w:r w:rsidRPr="00C16809">
        <w:rPr>
          <w:rStyle w:val="StyleUnderline"/>
          <w:rFonts w:asciiTheme="minorHAnsi" w:hAnsiTheme="minorHAnsi" w:cstheme="minorHAnsi"/>
          <w:color w:val="000000" w:themeColor="text1"/>
        </w:rPr>
        <w:t>Burkean</w:t>
      </w:r>
      <w:proofErr w:type="spellEnd"/>
      <w:r w:rsidRPr="00C16809">
        <w:rPr>
          <w:rStyle w:val="StyleUnderline"/>
          <w:rFonts w:asciiTheme="minorHAnsi" w:hAnsiTheme="minorHAnsi" w:cstheme="minorHAnsi"/>
          <w:color w:val="000000" w:themeColor="text1"/>
        </w:rPr>
        <w:t xml:space="preserve"> "alchemic opportunities" for </w:t>
      </w:r>
      <w:r w:rsidRPr="00C16809">
        <w:rPr>
          <w:rStyle w:val="StyleUnderline"/>
          <w:rFonts w:asciiTheme="minorHAnsi" w:hAnsiTheme="minorHAnsi" w:cstheme="minorHAnsi"/>
          <w:color w:val="000000" w:themeColor="text1"/>
          <w:highlight w:val="cyan"/>
        </w:rPr>
        <w:t>acting together in</w:t>
      </w:r>
      <w:r w:rsidRPr="00C16809">
        <w:rPr>
          <w:rStyle w:val="StyleUnderline"/>
          <w:rFonts w:asciiTheme="minorHAnsi" w:hAnsiTheme="minorHAnsi" w:cstheme="minorHAnsi"/>
          <w:color w:val="000000" w:themeColor="text1"/>
        </w:rPr>
        <w:t xml:space="preserve"> what West calls a "</w:t>
      </w:r>
      <w:r w:rsidRPr="00C16809">
        <w:rPr>
          <w:rStyle w:val="StyleUnderline"/>
          <w:rFonts w:asciiTheme="minorHAnsi" w:hAnsiTheme="minorHAnsi" w:cstheme="minorHAnsi"/>
          <w:color w:val="000000" w:themeColor="text1"/>
          <w:highlight w:val="cyan"/>
        </w:rPr>
        <w:t>circle of response."</w:t>
      </w:r>
      <w:r w:rsidRPr="00C16809">
        <w:rPr>
          <w:rStyle w:val="StyleUnderline"/>
          <w:rFonts w:asciiTheme="minorHAnsi" w:hAnsiTheme="minorHAnsi" w:cstheme="minorHAnsi"/>
          <w:color w:val="000000" w:themeColor="text1"/>
        </w:rPr>
        <w:t xml:space="preserve"> </w:t>
      </w:r>
    </w:p>
    <w:p w14:paraId="48CDEF04" w14:textId="77777777" w:rsidR="005B0475" w:rsidRPr="00D5593B" w:rsidRDefault="005B0475" w:rsidP="005B0475">
      <w:pPr>
        <w:rPr>
          <w:rFonts w:asciiTheme="minorHAnsi" w:hAnsiTheme="minorHAnsi" w:cstheme="minorHAnsi"/>
          <w:color w:val="000000" w:themeColor="text1"/>
          <w:sz w:val="16"/>
        </w:rPr>
      </w:pPr>
      <w:r w:rsidRPr="00D5593B">
        <w:rPr>
          <w:rFonts w:asciiTheme="minorHAnsi" w:hAnsiTheme="minorHAnsi" w:cstheme="minorHAnsi"/>
          <w:color w:val="000000" w:themeColor="text1"/>
          <w:sz w:val="16"/>
        </w:rPr>
        <w:t>As an aside, let me note that one of my favorite passages in this provocative dissertation is this one: "</w:t>
      </w:r>
      <w:r w:rsidRPr="00C16809">
        <w:rPr>
          <w:rStyle w:val="StyleUnderline"/>
          <w:rFonts w:asciiTheme="minorHAnsi" w:hAnsiTheme="minorHAnsi" w:cstheme="minorHAnsi"/>
          <w:color w:val="000000" w:themeColor="text1"/>
        </w:rPr>
        <w:t xml:space="preserve">This page in a dissertation normally is reserved for a copyright notice. I choose instead to acknowledge here the </w:t>
      </w:r>
      <w:r w:rsidRPr="00C16809">
        <w:rPr>
          <w:rStyle w:val="StyleUnderline"/>
          <w:rFonts w:asciiTheme="minorHAnsi" w:hAnsiTheme="minorHAnsi" w:cstheme="minorHAnsi"/>
          <w:color w:val="000000" w:themeColor="text1"/>
          <w:highlight w:val="cyan"/>
        </w:rPr>
        <w:t>profoundly collaborative nature of all language</w:t>
      </w:r>
      <w:r w:rsidRPr="00C16809">
        <w:rPr>
          <w:rStyle w:val="StyleUnderline"/>
          <w:rFonts w:asciiTheme="minorHAnsi" w:hAnsiTheme="minorHAnsi" w:cstheme="minorHAnsi"/>
          <w:color w:val="000000" w:themeColor="text1"/>
        </w:rPr>
        <w:t xml:space="preserve"> and thus my </w:t>
      </w:r>
      <w:r w:rsidRPr="00C16809">
        <w:rPr>
          <w:rStyle w:val="StyleUnderline"/>
          <w:rFonts w:asciiTheme="minorHAnsi" w:hAnsiTheme="minorHAnsi" w:cstheme="minorHAnsi"/>
          <w:color w:val="000000" w:themeColor="text1"/>
          <w:highlight w:val="cyan"/>
        </w:rPr>
        <w:t>indebtedness to</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color w:val="000000" w:themeColor="text1"/>
          <w:highlight w:val="cyan"/>
        </w:rPr>
        <w:t>cultural commons whose</w:t>
      </w:r>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resources</w:t>
      </w:r>
      <w:r w:rsidRPr="00C16809">
        <w:rPr>
          <w:rStyle w:val="StyleUnderline"/>
          <w:rFonts w:asciiTheme="minorHAnsi" w:hAnsiTheme="minorHAnsi" w:cstheme="minorHAnsi"/>
          <w:color w:val="000000" w:themeColor="text1"/>
        </w:rPr>
        <w:t xml:space="preserve"> I have borrowed to </w:t>
      </w:r>
      <w:r w:rsidRPr="00C16809">
        <w:rPr>
          <w:rStyle w:val="StyleUnderline"/>
          <w:rFonts w:asciiTheme="minorHAnsi" w:hAnsiTheme="minorHAnsi" w:cstheme="minorHAnsi"/>
          <w:color w:val="000000" w:themeColor="text1"/>
          <w:highlight w:val="cyan"/>
        </w:rPr>
        <w:t>produce this work</w:t>
      </w:r>
      <w:r w:rsidRPr="00C16809">
        <w:rPr>
          <w:rStyle w:val="StyleUnderline"/>
          <w:rFonts w:asciiTheme="minorHAnsi" w:hAnsiTheme="minorHAnsi" w:cstheme="minorHAnsi"/>
          <w:color w:val="000000" w:themeColor="text1"/>
        </w:rPr>
        <w:t xml:space="preserve">. I do so by explicitly placing the text that follows in the public domain. I hope </w:t>
      </w:r>
      <w:r w:rsidRPr="00C16809">
        <w:rPr>
          <w:rStyle w:val="StyleUnderline"/>
          <w:rFonts w:asciiTheme="minorHAnsi" w:hAnsiTheme="minorHAnsi" w:cstheme="minorHAnsi"/>
          <w:color w:val="000000" w:themeColor="text1"/>
          <w:highlight w:val="cyan"/>
        </w:rPr>
        <w:t>what I have written and now freely share</w:t>
      </w:r>
      <w:r w:rsidRPr="00C16809">
        <w:rPr>
          <w:rStyle w:val="StyleUnderline"/>
          <w:rFonts w:asciiTheme="minorHAnsi" w:hAnsiTheme="minorHAnsi" w:cstheme="minorHAnsi"/>
          <w:color w:val="000000" w:themeColor="text1"/>
        </w:rPr>
        <w:t xml:space="preserve"> will </w:t>
      </w:r>
      <w:r w:rsidRPr="00C16809">
        <w:rPr>
          <w:rStyle w:val="StyleUnderline"/>
          <w:rFonts w:asciiTheme="minorHAnsi" w:hAnsiTheme="minorHAnsi" w:cstheme="minorHAnsi"/>
          <w:color w:val="000000" w:themeColor="text1"/>
          <w:highlight w:val="cyan"/>
        </w:rPr>
        <w:t>spur more intellectual labor</w:t>
      </w:r>
      <w:r w:rsidRPr="00C16809">
        <w:rPr>
          <w:rStyle w:val="StyleUnderline"/>
          <w:rFonts w:asciiTheme="minorHAnsi" w:hAnsiTheme="minorHAnsi" w:cstheme="minorHAnsi"/>
          <w:color w:val="000000" w:themeColor="text1"/>
        </w:rPr>
        <w:t xml:space="preserve"> in the interest of </w:t>
      </w:r>
      <w:r w:rsidRPr="00C16809">
        <w:rPr>
          <w:rStyle w:val="StyleUnderline"/>
          <w:rFonts w:asciiTheme="minorHAnsi" w:hAnsiTheme="minorHAnsi" w:cstheme="minorHAnsi"/>
          <w:color w:val="000000" w:themeColor="text1"/>
          <w:highlight w:val="cyan"/>
        </w:rPr>
        <w:t>fostering</w:t>
      </w:r>
      <w:r w:rsidRPr="00C16809">
        <w:rPr>
          <w:rStyle w:val="StyleUnderline"/>
          <w:rFonts w:asciiTheme="minorHAnsi" w:hAnsiTheme="minorHAnsi" w:cstheme="minorHAnsi"/>
          <w:color w:val="000000" w:themeColor="text1"/>
        </w:rPr>
        <w:t xml:space="preserve"> a </w:t>
      </w:r>
      <w:r w:rsidRPr="00C16809">
        <w:rPr>
          <w:rStyle w:val="StyleUnderline"/>
          <w:rFonts w:asciiTheme="minorHAnsi" w:hAnsiTheme="minorHAnsi" w:cstheme="minorHAnsi"/>
          <w:color w:val="000000" w:themeColor="text1"/>
          <w:highlight w:val="cyan"/>
        </w:rPr>
        <w:t>responsible rhetoric</w:t>
      </w:r>
      <w:r w:rsidRPr="00D5593B">
        <w:rPr>
          <w:rFonts w:asciiTheme="minorHAnsi" w:hAnsiTheme="minorHAnsi" w:cstheme="minorHAnsi"/>
          <w:color w:val="000000" w:themeColor="text1"/>
          <w:sz w:val="16"/>
        </w:rPr>
        <w:t xml:space="preserve">." Though I have read many </w:t>
      </w:r>
      <w:proofErr w:type="spellStart"/>
      <w:r w:rsidRPr="00D5593B">
        <w:rPr>
          <w:rFonts w:asciiTheme="minorHAnsi" w:hAnsiTheme="minorHAnsi" w:cstheme="minorHAnsi"/>
          <w:color w:val="000000" w:themeColor="text1"/>
          <w:sz w:val="16"/>
        </w:rPr>
        <w:t>dissentations</w:t>
      </w:r>
      <w:proofErr w:type="spellEnd"/>
      <w:r w:rsidRPr="00D5593B">
        <w:rPr>
          <w:rFonts w:asciiTheme="minorHAnsi" w:hAnsiTheme="minorHAnsi" w:cstheme="minorHAnsi"/>
          <w:color w:val="000000" w:themeColor="text1"/>
          <w:sz w:val="16"/>
        </w:rPr>
        <w:t xml:space="preserve">, not to mention articles and books challenging the cult of possessiveness that informs our contemporary copyright system, this is the first I have seen that, well, puts it money where its mouth is. </w:t>
      </w:r>
    </w:p>
    <w:p w14:paraId="1F5746D2" w14:textId="77777777" w:rsidR="005B0475" w:rsidRPr="00D5593B" w:rsidRDefault="005B0475" w:rsidP="005B0475">
      <w:pPr>
        <w:rPr>
          <w:rFonts w:asciiTheme="minorHAnsi" w:hAnsiTheme="minorHAnsi" w:cstheme="minorHAnsi"/>
          <w:color w:val="000000" w:themeColor="text1"/>
          <w:sz w:val="16"/>
        </w:rPr>
      </w:pPr>
    </w:p>
    <w:p w14:paraId="72449C03" w14:textId="77777777" w:rsidR="005B0475" w:rsidRPr="00C16809" w:rsidRDefault="005B0475" w:rsidP="005B0475">
      <w:pPr>
        <w:rPr>
          <w:rStyle w:val="StyleUnderline"/>
          <w:rFonts w:asciiTheme="minorHAnsi" w:hAnsiTheme="minorHAnsi" w:cstheme="minorHAnsi"/>
          <w:color w:val="000000" w:themeColor="text1"/>
        </w:rPr>
      </w:pPr>
      <w:r w:rsidRPr="00D5593B">
        <w:rPr>
          <w:rFonts w:asciiTheme="minorHAnsi" w:hAnsiTheme="minorHAnsi" w:cstheme="minorHAnsi"/>
          <w:color w:val="000000" w:themeColor="text1"/>
          <w:sz w:val="16"/>
        </w:rPr>
        <w:t xml:space="preserve">Within historical studies in rhetoric and composition, a great deal of exciting work is underway. In a dissertation in progress ("The Author('s) Proper(ty): Rhetoric, Literature, and Constructions of Authorship"), John </w:t>
      </w:r>
      <w:proofErr w:type="spellStart"/>
      <w:r w:rsidRPr="00D5593B">
        <w:rPr>
          <w:rFonts w:asciiTheme="minorHAnsi" w:hAnsiTheme="minorHAnsi" w:cstheme="minorHAnsi"/>
          <w:color w:val="000000" w:themeColor="text1"/>
          <w:sz w:val="16"/>
        </w:rPr>
        <w:t>Logie</w:t>
      </w:r>
      <w:proofErr w:type="spellEnd"/>
      <w:r w:rsidRPr="00D5593B">
        <w:rPr>
          <w:rFonts w:asciiTheme="minorHAnsi" w:hAnsiTheme="minorHAnsi" w:cstheme="minorHAnsi"/>
          <w:color w:val="000000" w:themeColor="text1"/>
          <w:sz w:val="16"/>
        </w:rPr>
        <w:t xml:space="preserve"> looks back to Gorgias, Plato, Quintilian, and Apuleius for an understanding of "rhetoric of possession." </w:t>
      </w:r>
      <w:r w:rsidRPr="00C16809">
        <w:rPr>
          <w:rStyle w:val="StyleUnderline"/>
          <w:rFonts w:asciiTheme="minorHAnsi" w:hAnsiTheme="minorHAnsi" w:cstheme="minorHAnsi"/>
          <w:color w:val="000000" w:themeColor="text1"/>
        </w:rPr>
        <w:t xml:space="preserve">His complex </w:t>
      </w:r>
      <w:r w:rsidRPr="00C16809">
        <w:rPr>
          <w:rStyle w:val="StyleUnderline"/>
          <w:rFonts w:asciiTheme="minorHAnsi" w:hAnsiTheme="minorHAnsi" w:cstheme="minorHAnsi"/>
          <w:color w:val="000000" w:themeColor="text1"/>
          <w:highlight w:val="cyan"/>
        </w:rPr>
        <w:t>analysis of</w:t>
      </w:r>
      <w:r w:rsidRPr="00C16809">
        <w:rPr>
          <w:rStyle w:val="StyleUnderline"/>
          <w:rFonts w:asciiTheme="minorHAnsi" w:hAnsiTheme="minorHAnsi" w:cstheme="minorHAnsi"/>
          <w:color w:val="000000" w:themeColor="text1"/>
        </w:rPr>
        <w:t xml:space="preserve"> what it means to try to "</w:t>
      </w:r>
      <w:r w:rsidRPr="00C16809">
        <w:rPr>
          <w:rStyle w:val="StyleUnderline"/>
          <w:rFonts w:asciiTheme="minorHAnsi" w:hAnsiTheme="minorHAnsi" w:cstheme="minorHAnsi"/>
          <w:color w:val="000000" w:themeColor="text1"/>
          <w:highlight w:val="cyan"/>
        </w:rPr>
        <w:t>originate"</w:t>
      </w:r>
      <w:r w:rsidRPr="00C16809">
        <w:rPr>
          <w:rStyle w:val="StyleUnderline"/>
          <w:rFonts w:asciiTheme="minorHAnsi" w:hAnsiTheme="minorHAnsi" w:cstheme="minorHAnsi"/>
          <w:color w:val="000000" w:themeColor="text1"/>
        </w:rPr>
        <w:t xml:space="preserve"> in these cultures is followed by a leap to the twentieth century where he engages Marxist notions of property and possession, through a (very) close look at Kenneth Burke and Richard Wright; in later chapters he looks at work that seriously </w:t>
      </w:r>
      <w:r w:rsidRPr="00C16809">
        <w:rPr>
          <w:rStyle w:val="StyleUnderline"/>
          <w:rFonts w:asciiTheme="minorHAnsi" w:hAnsiTheme="minorHAnsi" w:cstheme="minorHAnsi"/>
          <w:color w:val="000000" w:themeColor="text1"/>
          <w:highlight w:val="cyan"/>
        </w:rPr>
        <w:t>challenges conventional constructions of authorship</w:t>
      </w:r>
      <w:r w:rsidRPr="00C16809">
        <w:rPr>
          <w:rStyle w:val="StyleUnderline"/>
          <w:rFonts w:asciiTheme="minorHAnsi" w:hAnsiTheme="minorHAnsi" w:cstheme="minorHAnsi"/>
          <w:color w:val="000000" w:themeColor="text1"/>
        </w:rPr>
        <w:t xml:space="preserve"> and ownership—Kathy Acker and Art Spiegelman. </w:t>
      </w:r>
      <w:proofErr w:type="spellStart"/>
      <w:r w:rsidRPr="00C16809">
        <w:rPr>
          <w:rStyle w:val="StyleUnderline"/>
          <w:rFonts w:asciiTheme="minorHAnsi" w:hAnsiTheme="minorHAnsi" w:cstheme="minorHAnsi"/>
          <w:color w:val="000000" w:themeColor="text1"/>
        </w:rPr>
        <w:t>Logie's</w:t>
      </w:r>
      <w:proofErr w:type="spellEnd"/>
      <w:r w:rsidRPr="00C16809">
        <w:rPr>
          <w:rStyle w:val="StyleUnderline"/>
          <w:rFonts w:asciiTheme="minorHAnsi" w:hAnsiTheme="minorHAnsi" w:cstheme="minorHAnsi"/>
          <w:color w:val="000000" w:themeColor="text1"/>
        </w:rPr>
        <w:t xml:space="preserve"> aim, as I understand it, is to use his investigations to </w:t>
      </w:r>
      <w:r w:rsidRPr="00C16809">
        <w:rPr>
          <w:rStyle w:val="StyleUnderline"/>
          <w:rFonts w:asciiTheme="minorHAnsi" w:hAnsiTheme="minorHAnsi" w:cstheme="minorHAnsi"/>
          <w:color w:val="000000" w:themeColor="text1"/>
          <w:highlight w:val="cyan"/>
        </w:rPr>
        <w:t>reshape concepts of</w:t>
      </w:r>
      <w:r w:rsidRPr="00C16809">
        <w:rPr>
          <w:rStyle w:val="StyleUnderline"/>
          <w:rFonts w:asciiTheme="minorHAnsi" w:hAnsiTheme="minorHAnsi" w:cstheme="minorHAnsi"/>
          <w:color w:val="000000" w:themeColor="text1"/>
        </w:rPr>
        <w:t xml:space="preserve"> authorship and of </w:t>
      </w:r>
      <w:r w:rsidRPr="00C16809">
        <w:rPr>
          <w:rStyle w:val="StyleUnderline"/>
          <w:rFonts w:asciiTheme="minorHAnsi" w:hAnsiTheme="minorHAnsi" w:cstheme="minorHAnsi"/>
          <w:color w:val="000000" w:themeColor="text1"/>
          <w:highlight w:val="cyan"/>
        </w:rPr>
        <w:t>rights.</w:t>
      </w:r>
      <w:r w:rsidRPr="00C16809">
        <w:rPr>
          <w:rStyle w:val="StyleUnderline"/>
          <w:rFonts w:asciiTheme="minorHAnsi" w:hAnsiTheme="minorHAnsi" w:cstheme="minorHAnsi"/>
          <w:color w:val="000000" w:themeColor="text1"/>
        </w:rPr>
        <w:t xml:space="preserve"> </w:t>
      </w:r>
    </w:p>
    <w:p w14:paraId="4D2201FF" w14:textId="77777777" w:rsidR="005B0475" w:rsidRPr="00C16809" w:rsidRDefault="005B0475" w:rsidP="005B0475">
      <w:pPr>
        <w:rPr>
          <w:rStyle w:val="StyleUnderline"/>
          <w:rFonts w:asciiTheme="minorHAnsi" w:hAnsiTheme="minorHAnsi" w:cstheme="minorHAnsi"/>
          <w:color w:val="000000" w:themeColor="text1"/>
        </w:rPr>
      </w:pPr>
      <w:r w:rsidRPr="00D5593B">
        <w:rPr>
          <w:rFonts w:asciiTheme="minorHAnsi" w:hAnsiTheme="minorHAnsi" w:cstheme="minorHAnsi"/>
          <w:color w:val="000000" w:themeColor="text1"/>
          <w:sz w:val="16"/>
        </w:rPr>
        <w:t>A related project is underway in a series of essays by Sarah Sloane, in which she concentrates on the composing processes of the Edinburgh literati in the second half of the eighteenth century. The archival and historiographical work Sloane has done leads her to posit an "ironically exclusive" form of collaborative authorship as characteristic of the time</w:t>
      </w:r>
      <w:r w:rsidRPr="00C16809">
        <w:rPr>
          <w:rStyle w:val="StyleUnderline"/>
          <w:rFonts w:asciiTheme="minorHAnsi" w:hAnsiTheme="minorHAnsi" w:cstheme="minorHAnsi"/>
          <w:color w:val="000000" w:themeColor="text1"/>
        </w:rPr>
        <w:t xml:space="preserve">. While it sought </w:t>
      </w:r>
      <w:r w:rsidRPr="00C16809">
        <w:rPr>
          <w:rStyle w:val="StyleUnderline"/>
          <w:rFonts w:asciiTheme="minorHAnsi" w:hAnsiTheme="minorHAnsi" w:cstheme="minorHAnsi"/>
          <w:color w:val="000000" w:themeColor="text1"/>
          <w:highlight w:val="cyan"/>
        </w:rPr>
        <w:t>to exclude</w:t>
      </w:r>
      <w:r w:rsidRPr="00C16809">
        <w:rPr>
          <w:rStyle w:val="StyleUnderline"/>
          <w:rFonts w:asciiTheme="minorHAnsi" w:hAnsiTheme="minorHAnsi" w:cstheme="minorHAnsi"/>
          <w:color w:val="000000" w:themeColor="text1"/>
        </w:rPr>
        <w:t xml:space="preserve"> </w:t>
      </w:r>
      <w:proofErr w:type="spellStart"/>
      <w:r w:rsidRPr="00C16809">
        <w:rPr>
          <w:rStyle w:val="StyleUnderline"/>
          <w:rFonts w:asciiTheme="minorHAnsi" w:hAnsiTheme="minorHAnsi" w:cstheme="minorHAnsi"/>
          <w:color w:val="000000" w:themeColor="text1"/>
        </w:rPr>
        <w:t>rusticisms</w:t>
      </w:r>
      <w:proofErr w:type="spellEnd"/>
      <w:r w:rsidRPr="00C16809">
        <w:rPr>
          <w:rStyle w:val="StyleUnderline"/>
          <w:rFonts w:asciiTheme="minorHAnsi" w:hAnsiTheme="minorHAnsi" w:cstheme="minorHAnsi"/>
          <w:color w:val="000000" w:themeColor="text1"/>
        </w:rPr>
        <w:t xml:space="preserve"> and other </w:t>
      </w:r>
      <w:r w:rsidRPr="00C16809">
        <w:rPr>
          <w:rStyle w:val="StyleUnderline"/>
          <w:rFonts w:asciiTheme="minorHAnsi" w:hAnsiTheme="minorHAnsi" w:cstheme="minorHAnsi"/>
          <w:color w:val="000000" w:themeColor="text1"/>
          <w:highlight w:val="cyan"/>
        </w:rPr>
        <w:t>forms of "bad taste</w:t>
      </w:r>
      <w:r w:rsidRPr="00C16809">
        <w:rPr>
          <w:rStyle w:val="StyleUnderline"/>
          <w:rFonts w:asciiTheme="minorHAnsi" w:hAnsiTheme="minorHAnsi" w:cstheme="minorHAnsi"/>
          <w:color w:val="000000" w:themeColor="text1"/>
        </w:rPr>
        <w:t xml:space="preserve">," it </w:t>
      </w:r>
      <w:r w:rsidRPr="00C16809">
        <w:rPr>
          <w:rStyle w:val="StyleUnderline"/>
          <w:rFonts w:asciiTheme="minorHAnsi" w:hAnsiTheme="minorHAnsi" w:cstheme="minorHAnsi"/>
          <w:color w:val="000000" w:themeColor="text1"/>
          <w:highlight w:val="cyan"/>
        </w:rPr>
        <w:t>also relied on extensive borrowings</w:t>
      </w:r>
      <w:r w:rsidRPr="00C16809">
        <w:rPr>
          <w:rStyle w:val="StyleUnderline"/>
          <w:rFonts w:asciiTheme="minorHAnsi" w:hAnsiTheme="minorHAnsi" w:cstheme="minorHAnsi"/>
          <w:color w:val="000000" w:themeColor="text1"/>
        </w:rPr>
        <w:t xml:space="preserve">. As Sloane describes it, "the Edinburgh </w:t>
      </w:r>
      <w:proofErr w:type="spellStart"/>
      <w:r w:rsidRPr="00C16809">
        <w:rPr>
          <w:rStyle w:val="StyleUnderline"/>
          <w:rFonts w:asciiTheme="minorHAnsi" w:hAnsiTheme="minorHAnsi" w:cstheme="minorHAnsi"/>
          <w:color w:val="000000" w:themeColor="text1"/>
        </w:rPr>
        <w:t>literari's</w:t>
      </w:r>
      <w:proofErr w:type="spellEnd"/>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sharing of insight</w:t>
      </w:r>
      <w:r w:rsidRPr="00C16809">
        <w:rPr>
          <w:rStyle w:val="StyleUnderline"/>
          <w:rFonts w:asciiTheme="minorHAnsi" w:hAnsiTheme="minorHAnsi" w:cstheme="minorHAnsi"/>
          <w:color w:val="000000" w:themeColor="text1"/>
        </w:rPr>
        <w:t xml:space="preserve">, trope, idea, </w:t>
      </w:r>
      <w:r w:rsidRPr="00C16809">
        <w:rPr>
          <w:rStyle w:val="StyleUnderline"/>
          <w:rFonts w:asciiTheme="minorHAnsi" w:hAnsiTheme="minorHAnsi" w:cstheme="minorHAnsi"/>
          <w:color w:val="000000" w:themeColor="text1"/>
          <w:highlight w:val="cyan"/>
        </w:rPr>
        <w:t xml:space="preserve">and </w:t>
      </w:r>
      <w:proofErr w:type="spellStart"/>
      <w:r w:rsidRPr="00C16809">
        <w:rPr>
          <w:rStyle w:val="StyleUnderline"/>
          <w:rFonts w:asciiTheme="minorHAnsi" w:hAnsiTheme="minorHAnsi" w:cstheme="minorHAnsi"/>
          <w:color w:val="000000" w:themeColor="text1"/>
          <w:highlight w:val="cyan"/>
        </w:rPr>
        <w:t>refigurings</w:t>
      </w:r>
      <w:proofErr w:type="spellEnd"/>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of classic</w:t>
      </w:r>
      <w:r w:rsidRPr="00C16809">
        <w:rPr>
          <w:rStyle w:val="StyleUnderline"/>
          <w:rFonts w:asciiTheme="minorHAnsi" w:hAnsiTheme="minorHAnsi" w:cstheme="minorHAnsi"/>
          <w:color w:val="000000" w:themeColor="text1"/>
        </w:rPr>
        <w:t xml:space="preserve">al </w:t>
      </w:r>
      <w:r w:rsidRPr="00C16809">
        <w:rPr>
          <w:rStyle w:val="StyleUnderline"/>
          <w:rFonts w:asciiTheme="minorHAnsi" w:hAnsiTheme="minorHAnsi" w:cstheme="minorHAnsi"/>
          <w:color w:val="000000" w:themeColor="text1"/>
          <w:highlight w:val="cyan"/>
        </w:rPr>
        <w:t>rhetoric</w:t>
      </w:r>
      <w:r w:rsidRPr="00C16809">
        <w:rPr>
          <w:rStyle w:val="StyleUnderline"/>
          <w:rFonts w:asciiTheme="minorHAnsi" w:hAnsiTheme="minorHAnsi" w:cstheme="minorHAnsi"/>
          <w:color w:val="000000" w:themeColor="text1"/>
        </w:rPr>
        <w:t xml:space="preserve"> is </w:t>
      </w:r>
      <w:r w:rsidRPr="00C16809">
        <w:rPr>
          <w:rStyle w:val="StyleUnderline"/>
          <w:rFonts w:asciiTheme="minorHAnsi" w:hAnsiTheme="minorHAnsi" w:cstheme="minorHAnsi"/>
          <w:color w:val="000000" w:themeColor="text1"/>
          <w:highlight w:val="cyan"/>
        </w:rPr>
        <w:t>not plagiarism</w:t>
      </w:r>
      <w:r w:rsidRPr="00C16809">
        <w:rPr>
          <w:rStyle w:val="StyleUnderline"/>
          <w:rFonts w:asciiTheme="minorHAnsi" w:hAnsiTheme="minorHAnsi" w:cstheme="minorHAnsi"/>
          <w:color w:val="000000" w:themeColor="text1"/>
        </w:rPr>
        <w:t xml:space="preserve"> in the original sense of kidnapping words</w:t>
      </w:r>
      <w:r w:rsidRPr="00C16809">
        <w:rPr>
          <w:rStyle w:val="StyleUnderline"/>
          <w:rFonts w:asciiTheme="minorHAnsi" w:hAnsiTheme="minorHAnsi" w:cstheme="minorHAnsi"/>
          <w:color w:val="000000" w:themeColor="text1"/>
          <w:highlight w:val="cyan"/>
        </w:rPr>
        <w:t>; instead</w:t>
      </w:r>
      <w:r w:rsidRPr="00C16809">
        <w:rPr>
          <w:rStyle w:val="StyleUnderline"/>
          <w:rFonts w:asciiTheme="minorHAnsi" w:hAnsiTheme="minorHAnsi" w:cstheme="minorHAnsi"/>
          <w:color w:val="000000" w:themeColor="text1"/>
        </w:rPr>
        <w:t xml:space="preserve">, it is the </w:t>
      </w:r>
      <w:r w:rsidRPr="00C16809">
        <w:rPr>
          <w:rStyle w:val="StyleUnderline"/>
          <w:rFonts w:asciiTheme="minorHAnsi" w:hAnsiTheme="minorHAnsi" w:cstheme="minorHAnsi"/>
          <w:color w:val="000000" w:themeColor="text1"/>
          <w:highlight w:val="cyan"/>
        </w:rPr>
        <w:t>production of knowledge</w:t>
      </w:r>
      <w:r w:rsidRPr="00C16809">
        <w:rPr>
          <w:rStyle w:val="StyleUnderline"/>
          <w:rFonts w:asciiTheme="minorHAnsi" w:hAnsiTheme="minorHAnsi" w:cstheme="minorHAnsi"/>
          <w:color w:val="000000" w:themeColor="text1"/>
        </w:rPr>
        <w:t xml:space="preserve"> </w:t>
      </w:r>
    </w:p>
    <w:p w14:paraId="2CB3647C" w14:textId="77777777" w:rsidR="005B0475" w:rsidRPr="00D5593B" w:rsidRDefault="005B0475" w:rsidP="005B0475">
      <w:pPr>
        <w:rPr>
          <w:rFonts w:asciiTheme="minorHAnsi" w:hAnsiTheme="minorHAnsi" w:cstheme="minorHAnsi"/>
          <w:color w:val="000000" w:themeColor="text1"/>
          <w:sz w:val="16"/>
          <w:szCs w:val="10"/>
        </w:rPr>
      </w:pPr>
      <w:r w:rsidRPr="00D5593B">
        <w:rPr>
          <w:rFonts w:asciiTheme="minorHAnsi" w:hAnsiTheme="minorHAnsi" w:cstheme="minorHAnsi"/>
          <w:color w:val="000000" w:themeColor="text1"/>
          <w:sz w:val="16"/>
          <w:szCs w:val="10"/>
        </w:rPr>
        <w:t xml:space="preserve">EBSCOhost - printed on 7/16/2024 7:53 PM via UNIVERSITY OF MICHIGAN. All use subject to https://www.ebsco.com/terms-of-use </w:t>
      </w:r>
    </w:p>
    <w:p w14:paraId="7922C282" w14:textId="77777777" w:rsidR="005B0475" w:rsidRPr="00D5593B" w:rsidRDefault="005B0475" w:rsidP="005B0475">
      <w:pPr>
        <w:rPr>
          <w:rFonts w:asciiTheme="minorHAnsi" w:hAnsiTheme="minorHAnsi" w:cstheme="minorHAnsi"/>
          <w:color w:val="000000" w:themeColor="text1"/>
          <w:sz w:val="16"/>
          <w:szCs w:val="10"/>
        </w:rPr>
      </w:pPr>
      <w:r w:rsidRPr="00D5593B">
        <w:rPr>
          <w:rFonts w:asciiTheme="minorHAnsi" w:hAnsiTheme="minorHAnsi" w:cstheme="minorHAnsi"/>
          <w:color w:val="000000" w:themeColor="text1"/>
          <w:sz w:val="16"/>
          <w:szCs w:val="10"/>
        </w:rPr>
        <w:t xml:space="preserve">Page xii </w:t>
      </w:r>
    </w:p>
    <w:p w14:paraId="458CF0C9" w14:textId="77777777" w:rsidR="005B0475" w:rsidRPr="00C16809" w:rsidRDefault="005B0475" w:rsidP="005B0475">
      <w:pPr>
        <w:rPr>
          <w:rStyle w:val="StyleUnderline"/>
          <w:rFonts w:asciiTheme="minorHAnsi" w:hAnsiTheme="minorHAnsi" w:cstheme="minorHAnsi"/>
          <w:color w:val="000000" w:themeColor="text1"/>
        </w:rPr>
      </w:pPr>
      <w:r w:rsidRPr="00C16809">
        <w:rPr>
          <w:rStyle w:val="StyleUnderline"/>
          <w:rFonts w:asciiTheme="minorHAnsi" w:hAnsiTheme="minorHAnsi" w:cstheme="minorHAnsi"/>
          <w:color w:val="000000" w:themeColor="text1"/>
          <w:highlight w:val="cyan"/>
        </w:rPr>
        <w:t>through</w:t>
      </w:r>
      <w:r w:rsidRPr="00C16809">
        <w:rPr>
          <w:rStyle w:val="StyleUnderline"/>
          <w:rFonts w:asciiTheme="minorHAnsi" w:hAnsiTheme="minorHAnsi" w:cstheme="minorHAnsi"/>
          <w:color w:val="000000" w:themeColor="text1"/>
        </w:rPr>
        <w:t xml:space="preserve"> an arrangement of </w:t>
      </w:r>
      <w:r w:rsidRPr="00C16809">
        <w:rPr>
          <w:rStyle w:val="StyleUnderline"/>
          <w:rFonts w:asciiTheme="minorHAnsi" w:hAnsiTheme="minorHAnsi" w:cstheme="minorHAnsi"/>
          <w:color w:val="000000" w:themeColor="text1"/>
          <w:highlight w:val="cyan"/>
        </w:rPr>
        <w:t>sharing</w:t>
      </w:r>
      <w:r w:rsidRPr="00C16809">
        <w:rPr>
          <w:rStyle w:val="StyleUnderline"/>
          <w:rFonts w:asciiTheme="minorHAnsi" w:hAnsiTheme="minorHAnsi" w:cstheme="minorHAnsi"/>
          <w:color w:val="000000" w:themeColor="text1"/>
        </w:rPr>
        <w:t xml:space="preserve"> supported by common </w:t>
      </w:r>
      <w:r w:rsidRPr="00C16809">
        <w:rPr>
          <w:rStyle w:val="StyleUnderline"/>
          <w:rFonts w:asciiTheme="minorHAnsi" w:hAnsiTheme="minorHAnsi" w:cstheme="minorHAnsi"/>
          <w:color w:val="000000" w:themeColor="text1"/>
          <w:highlight w:val="cyan"/>
        </w:rPr>
        <w:t>schooling,</w:t>
      </w:r>
      <w:r w:rsidRPr="00C16809">
        <w:rPr>
          <w:rStyle w:val="StyleUnderline"/>
          <w:rFonts w:asciiTheme="minorHAnsi" w:hAnsiTheme="minorHAnsi" w:cstheme="minorHAnsi"/>
          <w:color w:val="000000" w:themeColor="text1"/>
        </w:rPr>
        <w:t xml:space="preserve"> a </w:t>
      </w:r>
      <w:r w:rsidRPr="00C16809">
        <w:rPr>
          <w:rStyle w:val="StyleUnderline"/>
          <w:rFonts w:asciiTheme="minorHAnsi" w:hAnsiTheme="minorHAnsi" w:cstheme="minorHAnsi"/>
          <w:color w:val="000000" w:themeColor="text1"/>
          <w:highlight w:val="cyan"/>
        </w:rPr>
        <w:t>familiarity with</w:t>
      </w:r>
      <w:r w:rsidRPr="00C16809">
        <w:rPr>
          <w:rStyle w:val="StyleUnderline"/>
          <w:rFonts w:asciiTheme="minorHAnsi" w:hAnsiTheme="minorHAnsi" w:cstheme="minorHAnsi"/>
          <w:color w:val="000000" w:themeColor="text1"/>
        </w:rPr>
        <w:t xml:space="preserve"> canonical </w:t>
      </w:r>
      <w:r w:rsidRPr="00C16809">
        <w:rPr>
          <w:rStyle w:val="StyleUnderline"/>
          <w:rFonts w:asciiTheme="minorHAnsi" w:hAnsiTheme="minorHAnsi" w:cstheme="minorHAnsi"/>
          <w:color w:val="000000" w:themeColor="text1"/>
          <w:highlight w:val="cyan"/>
        </w:rPr>
        <w:t>texts</w:t>
      </w:r>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letters exchanged</w:t>
      </w:r>
      <w:r w:rsidRPr="00C16809">
        <w:rPr>
          <w:rStyle w:val="StyleUnderline"/>
          <w:rFonts w:asciiTheme="minorHAnsi" w:hAnsiTheme="minorHAnsi" w:cstheme="minorHAnsi"/>
          <w:color w:val="000000" w:themeColor="text1"/>
        </w:rPr>
        <w:t>, and warm conversations about drafts" (</w:t>
      </w:r>
      <w:proofErr w:type="spellStart"/>
      <w:r w:rsidRPr="00C16809">
        <w:rPr>
          <w:rStyle w:val="StyleUnderline"/>
          <w:rFonts w:asciiTheme="minorHAnsi" w:hAnsiTheme="minorHAnsi" w:cstheme="minorHAnsi"/>
          <w:color w:val="000000" w:themeColor="text1"/>
        </w:rPr>
        <w:t>npn</w:t>
      </w:r>
      <w:proofErr w:type="spellEnd"/>
      <w:r w:rsidRPr="00C16809">
        <w:rPr>
          <w:rStyle w:val="StyleUnderline"/>
          <w:rFonts w:asciiTheme="minorHAnsi" w:hAnsiTheme="minorHAnsi" w:cstheme="minorHAnsi"/>
          <w:color w:val="000000" w:themeColor="text1"/>
        </w:rPr>
        <w:t xml:space="preserve">). </w:t>
      </w:r>
    </w:p>
    <w:p w14:paraId="4AFE16BA" w14:textId="77777777" w:rsidR="005B0475" w:rsidRPr="00C16809" w:rsidRDefault="005B0475" w:rsidP="005B0475">
      <w:pPr>
        <w:rPr>
          <w:rStyle w:val="StyleUnderline"/>
          <w:rFonts w:asciiTheme="minorHAnsi" w:hAnsiTheme="minorHAnsi" w:cstheme="minorHAnsi"/>
          <w:color w:val="000000" w:themeColor="text1"/>
        </w:rPr>
      </w:pPr>
      <w:r w:rsidRPr="00D5593B">
        <w:rPr>
          <w:rFonts w:asciiTheme="minorHAnsi" w:hAnsiTheme="minorHAnsi" w:cstheme="minorHAnsi"/>
          <w:color w:val="000000" w:themeColor="text1"/>
          <w:sz w:val="16"/>
        </w:rPr>
        <w:t xml:space="preserve">This is precisely the kind of writing Rebecca Howard (1995) has dubbed "patchwriting," in a series of essays and a recent book (Standing in the Shadow of Giants). Indeed, Howard has been </w:t>
      </w:r>
      <w:r w:rsidRPr="00C16809">
        <w:rPr>
          <w:rStyle w:val="StyleUnderline"/>
          <w:rFonts w:asciiTheme="minorHAnsi" w:hAnsiTheme="minorHAnsi" w:cstheme="minorHAnsi"/>
          <w:color w:val="000000" w:themeColor="text1"/>
          <w:highlight w:val="cyan"/>
        </w:rPr>
        <w:t>insistent</w:t>
      </w:r>
      <w:r w:rsidRPr="00C16809">
        <w:rPr>
          <w:rStyle w:val="StyleUnderline"/>
          <w:rFonts w:asciiTheme="minorHAnsi" w:hAnsiTheme="minorHAnsi" w:cstheme="minorHAnsi"/>
          <w:color w:val="000000" w:themeColor="text1"/>
        </w:rPr>
        <w:t xml:space="preserve"> in calling </w:t>
      </w:r>
      <w:r w:rsidRPr="00C16809">
        <w:rPr>
          <w:rStyle w:val="StyleUnderline"/>
          <w:rFonts w:asciiTheme="minorHAnsi" w:hAnsiTheme="minorHAnsi" w:cstheme="minorHAnsi"/>
          <w:color w:val="000000" w:themeColor="text1"/>
          <w:highlight w:val="cyan"/>
        </w:rPr>
        <w:t>on</w:t>
      </w:r>
      <w:r w:rsidRPr="00C16809">
        <w:rPr>
          <w:rStyle w:val="StyleUnderline"/>
          <w:rFonts w:asciiTheme="minorHAnsi" w:hAnsiTheme="minorHAnsi" w:cstheme="minorHAnsi"/>
          <w:color w:val="000000" w:themeColor="text1"/>
        </w:rPr>
        <w:t xml:space="preserve"> composition teachers and scholars to look at the implications of the theoretical and historical challenges to </w:t>
      </w:r>
      <w:r w:rsidRPr="00C16809">
        <w:rPr>
          <w:rStyle w:val="StyleUnderline"/>
          <w:rFonts w:asciiTheme="minorHAnsi" w:hAnsiTheme="minorHAnsi" w:cstheme="minorHAnsi"/>
          <w:color w:val="000000" w:themeColor="text1"/>
          <w:highlight w:val="cyan"/>
        </w:rPr>
        <w:t>the romantic</w:t>
      </w:r>
      <w:r w:rsidRPr="00C16809">
        <w:rPr>
          <w:rStyle w:val="StyleUnderline"/>
          <w:rFonts w:asciiTheme="minorHAnsi" w:hAnsiTheme="minorHAnsi" w:cstheme="minorHAnsi"/>
          <w:color w:val="000000" w:themeColor="text1"/>
        </w:rPr>
        <w:t xml:space="preserve"> notion of a </w:t>
      </w:r>
      <w:r w:rsidRPr="00C16809">
        <w:rPr>
          <w:rStyle w:val="StyleUnderline"/>
          <w:rFonts w:asciiTheme="minorHAnsi" w:hAnsiTheme="minorHAnsi" w:cstheme="minorHAnsi"/>
          <w:color w:val="000000" w:themeColor="text1"/>
          <w:highlight w:val="cyan"/>
        </w:rPr>
        <w:t>singular, solitary,</w:t>
      </w:r>
      <w:r w:rsidRPr="00C16809">
        <w:rPr>
          <w:rStyle w:val="StyleUnderline"/>
          <w:rFonts w:asciiTheme="minorHAnsi" w:hAnsiTheme="minorHAnsi" w:cstheme="minorHAnsi"/>
          <w:color w:val="000000" w:themeColor="text1"/>
        </w:rPr>
        <w:t xml:space="preserve"> radically </w:t>
      </w:r>
      <w:r w:rsidRPr="00C16809">
        <w:rPr>
          <w:rStyle w:val="StyleUnderline"/>
          <w:rFonts w:asciiTheme="minorHAnsi" w:hAnsiTheme="minorHAnsi" w:cstheme="minorHAnsi"/>
          <w:color w:val="000000" w:themeColor="text1"/>
          <w:highlight w:val="cyan"/>
        </w:rPr>
        <w:t>individual and possessive "author</w:t>
      </w:r>
      <w:r w:rsidRPr="00C16809">
        <w:rPr>
          <w:rStyle w:val="StyleUnderline"/>
          <w:rFonts w:asciiTheme="minorHAnsi" w:hAnsiTheme="minorHAnsi" w:cstheme="minorHAnsi"/>
          <w:color w:val="000000" w:themeColor="text1"/>
        </w:rPr>
        <w:t xml:space="preserve">." And these practical implications </w:t>
      </w:r>
      <w:r w:rsidRPr="00C16809">
        <w:rPr>
          <w:rStyle w:val="StyleUnderline"/>
          <w:rFonts w:asciiTheme="minorHAnsi" w:hAnsiTheme="minorHAnsi" w:cstheme="minorHAnsi"/>
          <w:color w:val="000000" w:themeColor="text1"/>
          <w:highlight w:val="cyan"/>
        </w:rPr>
        <w:t>put the spotlight</w:t>
      </w:r>
      <w:r w:rsidRPr="00C16809">
        <w:rPr>
          <w:rStyle w:val="StyleUnderline"/>
          <w:rFonts w:asciiTheme="minorHAnsi" w:hAnsiTheme="minorHAnsi" w:cstheme="minorHAnsi"/>
          <w:color w:val="000000" w:themeColor="text1"/>
        </w:rPr>
        <w:t xml:space="preserve"> not only on our grading practices and our use of texts and commodities of exchange, but </w:t>
      </w:r>
      <w:r w:rsidRPr="00C16809">
        <w:rPr>
          <w:rStyle w:val="StyleUnderline"/>
          <w:rFonts w:asciiTheme="minorHAnsi" w:hAnsiTheme="minorHAnsi" w:cstheme="minorHAnsi"/>
          <w:color w:val="000000" w:themeColor="text1"/>
          <w:highlight w:val="cyan"/>
        </w:rPr>
        <w:t>on</w:t>
      </w:r>
      <w:r w:rsidRPr="00C16809">
        <w:rPr>
          <w:rStyle w:val="StyleUnderline"/>
          <w:rFonts w:asciiTheme="minorHAnsi" w:hAnsiTheme="minorHAnsi" w:cstheme="minorHAnsi"/>
          <w:color w:val="000000" w:themeColor="text1"/>
        </w:rPr>
        <w:t xml:space="preserve"> plagiarism, </w:t>
      </w:r>
      <w:r w:rsidRPr="00C16809">
        <w:rPr>
          <w:rStyle w:val="StyleUnderline"/>
          <w:rFonts w:asciiTheme="minorHAnsi" w:hAnsiTheme="minorHAnsi" w:cstheme="minorHAnsi"/>
          <w:color w:val="000000" w:themeColor="text1"/>
          <w:highlight w:val="cyan"/>
        </w:rPr>
        <w:t>what we have thought</w:t>
      </w:r>
      <w:r w:rsidRPr="00C16809">
        <w:rPr>
          <w:rStyle w:val="StyleUnderline"/>
          <w:rFonts w:asciiTheme="minorHAnsi" w:hAnsiTheme="minorHAnsi" w:cstheme="minorHAnsi"/>
          <w:color w:val="000000" w:themeColor="text1"/>
        </w:rPr>
        <w:t xml:space="preserve"> of </w:t>
      </w:r>
      <w:r w:rsidRPr="00C16809">
        <w:rPr>
          <w:rStyle w:val="StyleUnderline"/>
          <w:rFonts w:asciiTheme="minorHAnsi" w:hAnsiTheme="minorHAnsi" w:cstheme="minorHAnsi"/>
          <w:color w:val="000000" w:themeColor="text1"/>
          <w:highlight w:val="cyan"/>
        </w:rPr>
        <w:t>as "false" ownership</w:t>
      </w:r>
      <w:r w:rsidRPr="00C16809">
        <w:rPr>
          <w:rStyle w:val="StyleUnderline"/>
          <w:rFonts w:asciiTheme="minorHAnsi" w:hAnsiTheme="minorHAnsi" w:cstheme="minorHAnsi"/>
          <w:color w:val="000000" w:themeColor="text1"/>
        </w:rPr>
        <w:t xml:space="preserve">. </w:t>
      </w:r>
      <w:r w:rsidRPr="00D5593B">
        <w:rPr>
          <w:rFonts w:asciiTheme="minorHAnsi" w:hAnsiTheme="minorHAnsi" w:cstheme="minorHAnsi"/>
          <w:color w:val="000000" w:themeColor="text1"/>
          <w:sz w:val="16"/>
        </w:rPr>
        <w:t xml:space="preserve">Howard's explorations of "patchwriting,'' which she looks at closely in terms of student writing, is, it turns out, not so different from what advanced scholars in the field think of as good scholarly practice of weaving sources together. I was reminded of this fact forcefully one day last year when a colleague called to say he had been commissioned to write an essay on plagiarism for the New Yorker and had heard I was interested in the subject. I sent him a couple of essays, including one I had written with Susan West and one or two of Howard's. The next time I spoke with him he exclaimed on their usefulness to him, remarking that even as we </w:t>
      </w:r>
      <w:proofErr w:type="gramStart"/>
      <w:r w:rsidRPr="00D5593B">
        <w:rPr>
          <w:rFonts w:asciiTheme="minorHAnsi" w:hAnsiTheme="minorHAnsi" w:cstheme="minorHAnsi"/>
          <w:color w:val="000000" w:themeColor="text1"/>
          <w:sz w:val="16"/>
        </w:rPr>
        <w:t>spoke</w:t>
      </w:r>
      <w:proofErr w:type="gramEnd"/>
      <w:r w:rsidRPr="00D5593B">
        <w:rPr>
          <w:rFonts w:asciiTheme="minorHAnsi" w:hAnsiTheme="minorHAnsi" w:cstheme="minorHAnsi"/>
          <w:color w:val="000000" w:themeColor="text1"/>
          <w:sz w:val="16"/>
        </w:rPr>
        <w:t xml:space="preserve"> he was doing a bit of </w:t>
      </w:r>
      <w:r w:rsidRPr="00C16809">
        <w:rPr>
          <w:rStyle w:val="StyleUnderline"/>
          <w:rFonts w:asciiTheme="minorHAnsi" w:hAnsiTheme="minorHAnsi" w:cstheme="minorHAnsi"/>
          <w:color w:val="000000" w:themeColor="text1"/>
        </w:rPr>
        <w:t xml:space="preserve">sophisticated </w:t>
      </w:r>
      <w:r w:rsidRPr="00C16809">
        <w:rPr>
          <w:rStyle w:val="StyleUnderline"/>
          <w:rFonts w:asciiTheme="minorHAnsi" w:hAnsiTheme="minorHAnsi" w:cstheme="minorHAnsi"/>
          <w:color w:val="000000" w:themeColor="text1"/>
          <w:highlight w:val="cyan"/>
        </w:rPr>
        <w:t>patchwriting</w:t>
      </w:r>
      <w:r w:rsidRPr="00C16809">
        <w:rPr>
          <w:rStyle w:val="StyleUnderline"/>
          <w:rFonts w:asciiTheme="minorHAnsi" w:hAnsiTheme="minorHAnsi" w:cstheme="minorHAnsi"/>
          <w:color w:val="000000" w:themeColor="text1"/>
        </w:rPr>
        <w:t xml:space="preserve"> himself: since the </w:t>
      </w:r>
      <w:r w:rsidRPr="00C16809">
        <w:rPr>
          <w:rStyle w:val="StyleUnderline"/>
          <w:rFonts w:asciiTheme="minorHAnsi" w:hAnsiTheme="minorHAnsi" w:cstheme="minorHAnsi"/>
          <w:color w:val="000000" w:themeColor="text1"/>
          <w:highlight w:val="cyan"/>
        </w:rPr>
        <w:t>New Yorker abjures footnotes</w:t>
      </w:r>
      <w:r w:rsidRPr="00C16809">
        <w:rPr>
          <w:rStyle w:val="StyleUnderline"/>
          <w:rFonts w:asciiTheme="minorHAnsi" w:hAnsiTheme="minorHAnsi" w:cstheme="minorHAnsi"/>
          <w:color w:val="000000" w:themeColor="text1"/>
        </w:rPr>
        <w:t xml:space="preserve"> and works cited lists, he was </w:t>
      </w:r>
      <w:r w:rsidRPr="00C16809">
        <w:rPr>
          <w:rStyle w:val="StyleUnderline"/>
          <w:rFonts w:asciiTheme="minorHAnsi" w:hAnsiTheme="minorHAnsi" w:cstheme="minorHAnsi"/>
          <w:color w:val="000000" w:themeColor="text1"/>
          <w:highlight w:val="cyan"/>
        </w:rPr>
        <w:t>patching</w:t>
      </w:r>
      <w:r w:rsidRPr="00C16809">
        <w:rPr>
          <w:rStyle w:val="StyleUnderline"/>
          <w:rFonts w:asciiTheme="minorHAnsi" w:hAnsiTheme="minorHAnsi" w:cstheme="minorHAnsi"/>
          <w:color w:val="000000" w:themeColor="text1"/>
        </w:rPr>
        <w:t xml:space="preserve"> into his essay some of the </w:t>
      </w:r>
      <w:r w:rsidRPr="00C16809">
        <w:rPr>
          <w:rStyle w:val="StyleUnderline"/>
          <w:rFonts w:asciiTheme="minorHAnsi" w:hAnsiTheme="minorHAnsi" w:cstheme="minorHAnsi"/>
          <w:color w:val="000000" w:themeColor="text1"/>
          <w:highlight w:val="cyan"/>
        </w:rPr>
        <w:t>material</w:t>
      </w:r>
      <w:r w:rsidRPr="00C16809">
        <w:rPr>
          <w:rStyle w:val="StyleUnderline"/>
          <w:rFonts w:asciiTheme="minorHAnsi" w:hAnsiTheme="minorHAnsi" w:cstheme="minorHAnsi"/>
          <w:color w:val="000000" w:themeColor="text1"/>
        </w:rPr>
        <w:t xml:space="preserve"> from Mark Rose's </w:t>
      </w:r>
      <w:r w:rsidRPr="00C16809">
        <w:rPr>
          <w:rStyle w:val="StyleUnderline"/>
          <w:rFonts w:asciiTheme="minorHAnsi" w:hAnsiTheme="minorHAnsi" w:cstheme="minorHAnsi"/>
          <w:color w:val="000000" w:themeColor="text1"/>
          <w:highlight w:val="cyan"/>
        </w:rPr>
        <w:t>book</w:t>
      </w:r>
      <w:r w:rsidRPr="00C16809">
        <w:rPr>
          <w:rStyle w:val="StyleUnderline"/>
          <w:rFonts w:asciiTheme="minorHAnsi" w:hAnsiTheme="minorHAnsi" w:cstheme="minorHAnsi"/>
          <w:color w:val="000000" w:themeColor="text1"/>
        </w:rPr>
        <w:t xml:space="preserve"> on eighteenth</w:t>
      </w:r>
      <w:r w:rsidRPr="00C16809">
        <w:rPr>
          <w:rStyle w:val="StyleUnderline"/>
          <w:rFonts w:asciiTheme="minorHAnsi" w:hAnsiTheme="minorHAnsi" w:cstheme="minorHAnsi"/>
          <w:color w:val="000000" w:themeColor="text1"/>
        </w:rPr>
        <w:softHyphen/>
        <w:t xml:space="preserve"> century copyright. All </w:t>
      </w:r>
      <w:r w:rsidRPr="00C16809">
        <w:rPr>
          <w:rStyle w:val="StyleUnderline"/>
          <w:rFonts w:asciiTheme="minorHAnsi" w:hAnsiTheme="minorHAnsi" w:cstheme="minorHAnsi"/>
          <w:color w:val="000000" w:themeColor="text1"/>
          <w:highlight w:val="cyan"/>
        </w:rPr>
        <w:t>well and good when</w:t>
      </w:r>
      <w:r w:rsidRPr="00C16809">
        <w:rPr>
          <w:rStyle w:val="StyleUnderline"/>
          <w:rFonts w:asciiTheme="minorHAnsi" w:hAnsiTheme="minorHAnsi" w:cstheme="minorHAnsi"/>
          <w:color w:val="000000" w:themeColor="text1"/>
        </w:rPr>
        <w:t xml:space="preserve"> a senior </w:t>
      </w:r>
      <w:r w:rsidRPr="00C16809">
        <w:rPr>
          <w:rStyle w:val="StyleUnderline"/>
          <w:rFonts w:asciiTheme="minorHAnsi" w:hAnsiTheme="minorHAnsi" w:cstheme="minorHAnsi"/>
          <w:color w:val="000000" w:themeColor="text1"/>
          <w:highlight w:val="cyan"/>
        </w:rPr>
        <w:t>scholar</w:t>
      </w:r>
      <w:r w:rsidRPr="00C16809">
        <w:rPr>
          <w:rStyle w:val="StyleUnderline"/>
          <w:rFonts w:asciiTheme="minorHAnsi" w:hAnsiTheme="minorHAnsi" w:cstheme="minorHAnsi"/>
          <w:color w:val="000000" w:themeColor="text1"/>
        </w:rPr>
        <w:t xml:space="preserve"> is </w:t>
      </w:r>
      <w:r w:rsidRPr="00C16809">
        <w:rPr>
          <w:rStyle w:val="StyleUnderline"/>
          <w:rFonts w:asciiTheme="minorHAnsi" w:hAnsiTheme="minorHAnsi" w:cstheme="minorHAnsi"/>
          <w:color w:val="000000" w:themeColor="text1"/>
          <w:highlight w:val="cyan"/>
        </w:rPr>
        <w:t>at work;</w:t>
      </w:r>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not</w:t>
      </w:r>
      <w:r w:rsidRPr="00C16809">
        <w:rPr>
          <w:rStyle w:val="StyleUnderline"/>
          <w:rFonts w:asciiTheme="minorHAnsi" w:hAnsiTheme="minorHAnsi" w:cstheme="minorHAnsi"/>
          <w:color w:val="000000" w:themeColor="text1"/>
        </w:rPr>
        <w:t xml:space="preserve"> so well and good </w:t>
      </w:r>
      <w:r w:rsidRPr="00C16809">
        <w:rPr>
          <w:rStyle w:val="StyleUnderline"/>
          <w:rFonts w:asciiTheme="minorHAnsi" w:hAnsiTheme="minorHAnsi" w:cstheme="minorHAnsi"/>
          <w:color w:val="000000" w:themeColor="text1"/>
          <w:highlight w:val="cyan"/>
        </w:rPr>
        <w:t>when students</w:t>
      </w:r>
      <w:r w:rsidRPr="00C16809">
        <w:rPr>
          <w:rStyle w:val="StyleUnderline"/>
          <w:rFonts w:asciiTheme="minorHAnsi" w:hAnsiTheme="minorHAnsi" w:cstheme="minorHAnsi"/>
          <w:color w:val="000000" w:themeColor="text1"/>
        </w:rPr>
        <w:t xml:space="preserve"> are </w:t>
      </w:r>
      <w:r w:rsidRPr="00C16809">
        <w:rPr>
          <w:rStyle w:val="StyleUnderline"/>
          <w:rFonts w:asciiTheme="minorHAnsi" w:hAnsiTheme="minorHAnsi" w:cstheme="minorHAnsi"/>
          <w:color w:val="000000" w:themeColor="text1"/>
          <w:highlight w:val="cyan"/>
        </w:rPr>
        <w:t>carry</w:t>
      </w:r>
      <w:r w:rsidRPr="00C16809">
        <w:rPr>
          <w:rStyle w:val="StyleUnderline"/>
          <w:rFonts w:asciiTheme="minorHAnsi" w:hAnsiTheme="minorHAnsi" w:cstheme="minorHAnsi"/>
          <w:color w:val="000000" w:themeColor="text1"/>
        </w:rPr>
        <w:t xml:space="preserve">ing </w:t>
      </w:r>
      <w:r w:rsidRPr="00C16809">
        <w:rPr>
          <w:rStyle w:val="StyleUnderline"/>
          <w:rFonts w:asciiTheme="minorHAnsi" w:hAnsiTheme="minorHAnsi" w:cstheme="minorHAnsi"/>
          <w:color w:val="000000" w:themeColor="text1"/>
          <w:highlight w:val="cyan"/>
        </w:rPr>
        <w:t>out such</w:t>
      </w:r>
      <w:r w:rsidRPr="00C16809">
        <w:rPr>
          <w:rStyle w:val="StyleUnderline"/>
          <w:rFonts w:asciiTheme="minorHAnsi" w:hAnsiTheme="minorHAnsi" w:cstheme="minorHAnsi"/>
          <w:color w:val="000000" w:themeColor="text1"/>
        </w:rPr>
        <w:t xml:space="preserve"> practices. </w:t>
      </w:r>
    </w:p>
    <w:p w14:paraId="10BAB0E5" w14:textId="77777777" w:rsidR="005B0475" w:rsidRPr="00D5593B" w:rsidRDefault="005B0475" w:rsidP="005B0475">
      <w:pPr>
        <w:rPr>
          <w:rFonts w:asciiTheme="minorHAnsi" w:hAnsiTheme="minorHAnsi" w:cstheme="minorHAnsi"/>
          <w:color w:val="000000" w:themeColor="text1"/>
          <w:sz w:val="16"/>
        </w:rPr>
      </w:pPr>
      <w:r w:rsidRPr="00D5593B">
        <w:rPr>
          <w:rFonts w:asciiTheme="minorHAnsi" w:hAnsiTheme="minorHAnsi" w:cstheme="minorHAnsi"/>
          <w:color w:val="000000" w:themeColor="text1"/>
          <w:sz w:val="16"/>
        </w:rPr>
        <w:t xml:space="preserve">As this brief example suggests, </w:t>
      </w:r>
      <w:r w:rsidRPr="00C16809">
        <w:rPr>
          <w:rStyle w:val="StyleUnderline"/>
          <w:rFonts w:asciiTheme="minorHAnsi" w:hAnsiTheme="minorHAnsi" w:cstheme="minorHAnsi"/>
          <w:color w:val="000000" w:themeColor="text1"/>
        </w:rPr>
        <w:t xml:space="preserve">discursive practices may </w:t>
      </w:r>
      <w:r w:rsidRPr="00C16809">
        <w:rPr>
          <w:rStyle w:val="StyleUnderline"/>
          <w:rFonts w:asciiTheme="minorHAnsi" w:hAnsiTheme="minorHAnsi" w:cstheme="minorHAnsi"/>
          <w:color w:val="000000" w:themeColor="text1"/>
          <w:highlight w:val="cyan"/>
        </w:rPr>
        <w:t>not be as easy to label as</w:t>
      </w:r>
      <w:r w:rsidRPr="00C16809">
        <w:rPr>
          <w:rStyle w:val="StyleUnderline"/>
          <w:rFonts w:asciiTheme="minorHAnsi" w:hAnsiTheme="minorHAnsi" w:cstheme="minorHAnsi"/>
          <w:color w:val="000000" w:themeColor="text1"/>
        </w:rPr>
        <w:t xml:space="preserve"> we </w:t>
      </w:r>
      <w:r w:rsidRPr="00C16809">
        <w:rPr>
          <w:rStyle w:val="StyleUnderline"/>
          <w:rFonts w:asciiTheme="minorHAnsi" w:hAnsiTheme="minorHAnsi" w:cstheme="minorHAnsi"/>
          <w:color w:val="000000" w:themeColor="text1"/>
          <w:highlight w:val="cyan"/>
        </w:rPr>
        <w:t>once thought</w:t>
      </w:r>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nor</w:t>
      </w:r>
      <w:r w:rsidRPr="00C16809">
        <w:rPr>
          <w:rStyle w:val="StyleUnderline"/>
          <w:rFonts w:asciiTheme="minorHAnsi" w:hAnsiTheme="minorHAnsi" w:cstheme="minorHAnsi"/>
          <w:color w:val="000000" w:themeColor="text1"/>
        </w:rPr>
        <w:t xml:space="preserve"> have we </w:t>
      </w:r>
      <w:r w:rsidRPr="00C16809">
        <w:rPr>
          <w:rStyle w:val="StyleUnderline"/>
          <w:rFonts w:asciiTheme="minorHAnsi" w:hAnsiTheme="minorHAnsi" w:cstheme="minorHAnsi"/>
          <w:color w:val="000000" w:themeColor="text1"/>
          <w:highlight w:val="cyan"/>
        </w:rPr>
        <w:t>sufficiently thought through</w:t>
      </w:r>
      <w:r w:rsidRPr="00C16809">
        <w:rPr>
          <w:rStyle w:val="StyleUnderline"/>
          <w:rFonts w:asciiTheme="minorHAnsi" w:hAnsiTheme="minorHAnsi" w:cstheme="minorHAnsi"/>
          <w:color w:val="000000" w:themeColor="text1"/>
        </w:rPr>
        <w:t xml:space="preserve"> the issues surrounding agency, action, and </w:t>
      </w:r>
      <w:r w:rsidRPr="00C16809">
        <w:rPr>
          <w:rStyle w:val="StyleUnderline"/>
          <w:rFonts w:asciiTheme="minorHAnsi" w:hAnsiTheme="minorHAnsi" w:cstheme="minorHAnsi"/>
          <w:color w:val="000000" w:themeColor="text1"/>
          <w:highlight w:val="cyan"/>
        </w:rPr>
        <w:t>authoring—</w:t>
      </w:r>
      <w:r w:rsidRPr="00C16809">
        <w:rPr>
          <w:rStyle w:val="StyleUnderline"/>
          <w:rFonts w:asciiTheme="minorHAnsi" w:hAnsiTheme="minorHAnsi" w:cstheme="minorHAnsi"/>
          <w:color w:val="000000" w:themeColor="text1"/>
        </w:rPr>
        <w:t xml:space="preserve">and the ways in which these </w:t>
      </w:r>
      <w:r w:rsidRPr="00C16809">
        <w:rPr>
          <w:rStyle w:val="StyleUnderline"/>
          <w:rFonts w:asciiTheme="minorHAnsi" w:hAnsiTheme="minorHAnsi" w:cstheme="minorHAnsi"/>
          <w:color w:val="000000" w:themeColor="text1"/>
          <w:highlight w:val="cyan"/>
        </w:rPr>
        <w:t>issues frame</w:t>
      </w:r>
      <w:r w:rsidRPr="00C16809">
        <w:rPr>
          <w:rStyle w:val="StyleUnderline"/>
          <w:rFonts w:asciiTheme="minorHAnsi" w:hAnsiTheme="minorHAnsi" w:cstheme="minorHAnsi"/>
          <w:color w:val="000000" w:themeColor="text1"/>
        </w:rPr>
        <w:t xml:space="preserve"> and shape our </w:t>
      </w:r>
      <w:r w:rsidRPr="00C16809">
        <w:rPr>
          <w:rStyle w:val="StyleUnderline"/>
          <w:rFonts w:asciiTheme="minorHAnsi" w:hAnsiTheme="minorHAnsi" w:cstheme="minorHAnsi"/>
          <w:color w:val="000000" w:themeColor="text1"/>
          <w:highlight w:val="cyan"/>
        </w:rPr>
        <w:t>ideas of plagiarism</w:t>
      </w:r>
      <w:r w:rsidRPr="00C16809">
        <w:rPr>
          <w:rStyle w:val="StyleUnderline"/>
          <w:rFonts w:asciiTheme="minorHAnsi" w:hAnsiTheme="minorHAnsi" w:cstheme="minorHAnsi"/>
          <w:color w:val="000000" w:themeColor="text1"/>
        </w:rPr>
        <w:t>.</w:t>
      </w:r>
      <w:r w:rsidRPr="00D5593B">
        <w:rPr>
          <w:rFonts w:asciiTheme="minorHAnsi" w:hAnsiTheme="minorHAnsi" w:cstheme="minorHAnsi"/>
          <w:color w:val="000000" w:themeColor="text1"/>
          <w:sz w:val="16"/>
        </w:rPr>
        <w:t xml:space="preserve"> As Lisa and I and scholars like Rebecca Howard and Susan West have tried to point out, </w:t>
      </w:r>
      <w:r w:rsidRPr="00C16809">
        <w:rPr>
          <w:rStyle w:val="StyleUnderline"/>
          <w:rFonts w:asciiTheme="minorHAnsi" w:hAnsiTheme="minorHAnsi" w:cstheme="minorHAnsi"/>
          <w:color w:val="000000" w:themeColor="text1"/>
        </w:rPr>
        <w:t xml:space="preserve">contemporary concepts of plagiarism are not only </w:t>
      </w:r>
      <w:r w:rsidRPr="00C16809">
        <w:rPr>
          <w:rStyle w:val="StyleUnderline"/>
          <w:rFonts w:asciiTheme="minorHAnsi" w:hAnsiTheme="minorHAnsi" w:cstheme="minorHAnsi"/>
          <w:color w:val="000000" w:themeColor="text1"/>
          <w:highlight w:val="cyan"/>
        </w:rPr>
        <w:t>fraught with contradictions</w:t>
      </w:r>
      <w:r w:rsidRPr="00C16809">
        <w:rPr>
          <w:rStyle w:val="StyleUnderline"/>
          <w:rFonts w:asciiTheme="minorHAnsi" w:hAnsiTheme="minorHAnsi" w:cstheme="minorHAnsi"/>
          <w:color w:val="000000" w:themeColor="text1"/>
        </w:rPr>
        <w:t xml:space="preserve"> but are also </w:t>
      </w:r>
      <w:proofErr w:type="gramStart"/>
      <w:r w:rsidRPr="00C16809">
        <w:rPr>
          <w:rStyle w:val="StyleUnderline"/>
          <w:rFonts w:asciiTheme="minorHAnsi" w:hAnsiTheme="minorHAnsi" w:cstheme="minorHAnsi"/>
          <w:color w:val="000000" w:themeColor="text1"/>
        </w:rPr>
        <w:t>fairly new</w:t>
      </w:r>
      <w:proofErr w:type="gramEnd"/>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and,</w:t>
      </w:r>
      <w:r w:rsidRPr="00C16809">
        <w:rPr>
          <w:rStyle w:val="StyleUnderline"/>
          <w:rFonts w:asciiTheme="minorHAnsi" w:hAnsiTheme="minorHAnsi" w:cstheme="minorHAnsi"/>
          <w:color w:val="000000" w:themeColor="text1"/>
        </w:rPr>
        <w:t xml:space="preserve"> in fact, they </w:t>
      </w:r>
      <w:r w:rsidRPr="00C16809">
        <w:rPr>
          <w:rStyle w:val="StyleUnderline"/>
          <w:rFonts w:asciiTheme="minorHAnsi" w:hAnsiTheme="minorHAnsi" w:cstheme="minorHAnsi"/>
          <w:color w:val="000000" w:themeColor="text1"/>
          <w:highlight w:val="cyan"/>
        </w:rPr>
        <w:t>grow up</w:t>
      </w:r>
      <w:r w:rsidRPr="00C16809">
        <w:rPr>
          <w:rStyle w:val="StyleUnderline"/>
          <w:rFonts w:asciiTheme="minorHAnsi" w:hAnsiTheme="minorHAnsi" w:cstheme="minorHAnsi"/>
          <w:color w:val="000000" w:themeColor="text1"/>
        </w:rPr>
        <w:t xml:space="preserve"> right </w:t>
      </w:r>
      <w:r w:rsidRPr="00C16809">
        <w:rPr>
          <w:rStyle w:val="StyleUnderline"/>
          <w:rFonts w:asciiTheme="minorHAnsi" w:hAnsiTheme="minorHAnsi" w:cstheme="minorHAnsi"/>
          <w:color w:val="000000" w:themeColor="text1"/>
          <w:highlight w:val="cyan"/>
        </w:rPr>
        <w:t>alongside the author construc</w:t>
      </w:r>
      <w:r w:rsidRPr="00C16809">
        <w:rPr>
          <w:rStyle w:val="StyleUnderline"/>
          <w:rFonts w:asciiTheme="minorHAnsi" w:hAnsiTheme="minorHAnsi" w:cstheme="minorHAnsi"/>
          <w:color w:val="000000" w:themeColor="text1"/>
        </w:rPr>
        <w:t xml:space="preserve">t, the </w:t>
      </w:r>
      <w:r w:rsidRPr="00C16809">
        <w:rPr>
          <w:rStyle w:val="StyleUnderline"/>
          <w:rFonts w:asciiTheme="minorHAnsi" w:hAnsiTheme="minorHAnsi" w:cstheme="minorHAnsi"/>
          <w:color w:val="000000" w:themeColor="text1"/>
          <w:highlight w:val="cyan"/>
        </w:rPr>
        <w:t>intricate system of copyright, and</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color w:val="000000" w:themeColor="text1"/>
          <w:highlight w:val="cyan"/>
        </w:rPr>
        <w:t>capitalist econ</w:t>
      </w:r>
      <w:r w:rsidRPr="00C16809">
        <w:rPr>
          <w:rStyle w:val="StyleUnderline"/>
          <w:rFonts w:asciiTheme="minorHAnsi" w:hAnsiTheme="minorHAnsi" w:cstheme="minorHAnsi"/>
          <w:color w:val="000000" w:themeColor="text1"/>
        </w:rPr>
        <w:t xml:space="preserve">omy in which both are deeply </w:t>
      </w:r>
      <w:r w:rsidRPr="00C16809">
        <w:rPr>
          <w:rStyle w:val="StyleUnderline"/>
          <w:rFonts w:asciiTheme="minorHAnsi" w:hAnsiTheme="minorHAnsi" w:cstheme="minorHAnsi"/>
          <w:color w:val="000000" w:themeColor="text1"/>
          <w:highlight w:val="cyan"/>
        </w:rPr>
        <w:t>implicated</w:t>
      </w:r>
      <w:r w:rsidRPr="00C16809">
        <w:rPr>
          <w:rStyle w:val="StyleUnderline"/>
          <w:rFonts w:asciiTheme="minorHAnsi" w:hAnsiTheme="minorHAnsi" w:cstheme="minorHAnsi"/>
          <w:color w:val="000000" w:themeColor="text1"/>
        </w:rPr>
        <w:t xml:space="preserve">. Hence the great </w:t>
      </w:r>
      <w:r w:rsidRPr="00C16809">
        <w:rPr>
          <w:rStyle w:val="StyleUnderline"/>
          <w:rFonts w:asciiTheme="minorHAnsi" w:hAnsiTheme="minorHAnsi" w:cstheme="minorHAnsi"/>
          <w:color w:val="000000" w:themeColor="text1"/>
          <w:highlight w:val="cyan"/>
        </w:rPr>
        <w:t>need for</w:t>
      </w:r>
      <w:r w:rsidRPr="00C16809">
        <w:rPr>
          <w:rStyle w:val="StyleUnderline"/>
          <w:rFonts w:asciiTheme="minorHAnsi" w:hAnsiTheme="minorHAnsi" w:cstheme="minorHAnsi"/>
          <w:color w:val="000000" w:themeColor="text1"/>
        </w:rPr>
        <w:t xml:space="preserve"> a collection like this one, which offer a wealth of thinking about the complex and often </w:t>
      </w:r>
      <w:r w:rsidRPr="00C16809">
        <w:rPr>
          <w:rStyle w:val="StyleUnderline"/>
          <w:rFonts w:asciiTheme="minorHAnsi" w:hAnsiTheme="minorHAnsi" w:cstheme="minorHAnsi"/>
          <w:color w:val="000000" w:themeColor="text1"/>
          <w:highlight w:val="cyan"/>
        </w:rPr>
        <w:t>contradictory definitions surrounding</w:t>
      </w:r>
      <w:r w:rsidRPr="00C16809">
        <w:rPr>
          <w:rStyle w:val="StyleUnderline"/>
          <w:rFonts w:asciiTheme="minorHAnsi" w:hAnsiTheme="minorHAnsi" w:cstheme="minorHAnsi"/>
          <w:color w:val="000000" w:themeColor="text1"/>
        </w:rPr>
        <w:t xml:space="preserve"> such loaded terms as "plagiarism," "</w:t>
      </w:r>
      <w:r w:rsidRPr="00C16809">
        <w:rPr>
          <w:rStyle w:val="StyleUnderline"/>
          <w:rFonts w:asciiTheme="minorHAnsi" w:hAnsiTheme="minorHAnsi" w:cstheme="minorHAnsi"/>
          <w:color w:val="000000" w:themeColor="text1"/>
          <w:highlight w:val="cyan"/>
        </w:rPr>
        <w:t>intellectual property,"</w:t>
      </w:r>
      <w:r w:rsidRPr="00C16809">
        <w:rPr>
          <w:rStyle w:val="StyleUnderline"/>
          <w:rFonts w:asciiTheme="minorHAnsi" w:hAnsiTheme="minorHAnsi" w:cstheme="minorHAnsi"/>
          <w:color w:val="000000" w:themeColor="text1"/>
        </w:rPr>
        <w:t xml:space="preserve"> "copyright," "imitation," even "voice</w:t>
      </w:r>
      <w:r w:rsidRPr="00D5593B">
        <w:rPr>
          <w:rFonts w:asciiTheme="minorHAnsi" w:hAnsiTheme="minorHAnsi" w:cstheme="minorHAnsi"/>
          <w:color w:val="000000" w:themeColor="text1"/>
          <w:sz w:val="16"/>
        </w:rPr>
        <w:t xml:space="preserve">." All those interested in the future of composition studies and the teaching of writing will be indebted to the editors and participants who have contributed to this timely and helpful volume. </w:t>
      </w:r>
    </w:p>
    <w:p w14:paraId="75B7BD41" w14:textId="77777777" w:rsidR="00030D62" w:rsidRPr="00C16809" w:rsidRDefault="00030D62" w:rsidP="002604B8">
      <w:pPr>
        <w:rPr>
          <w:rFonts w:asciiTheme="minorHAnsi" w:hAnsiTheme="minorHAnsi" w:cstheme="minorHAnsi"/>
        </w:rPr>
      </w:pPr>
    </w:p>
    <w:p w14:paraId="4D0C2CBE" w14:textId="77777777" w:rsidR="002604B8" w:rsidRPr="00C16809" w:rsidRDefault="002604B8" w:rsidP="007E3080">
      <w:pPr>
        <w:rPr>
          <w:rFonts w:asciiTheme="minorHAnsi" w:hAnsiTheme="minorHAnsi" w:cstheme="minorHAnsi"/>
          <w:sz w:val="16"/>
          <w:szCs w:val="16"/>
        </w:rPr>
      </w:pPr>
    </w:p>
    <w:p w14:paraId="48F54C7B" w14:textId="092FBD25" w:rsidR="00EA524E" w:rsidRPr="00C16809" w:rsidRDefault="00EA524E" w:rsidP="00EA524E">
      <w:pPr>
        <w:pStyle w:val="Heading3"/>
        <w:rPr>
          <w:rFonts w:asciiTheme="minorHAnsi" w:hAnsiTheme="minorHAnsi" w:cstheme="minorHAnsi"/>
        </w:rPr>
      </w:pPr>
      <w:r w:rsidRPr="00C16809">
        <w:rPr>
          <w:rFonts w:asciiTheme="minorHAnsi" w:hAnsiTheme="minorHAnsi" w:cstheme="minorHAnsi"/>
        </w:rPr>
        <w:t>Cyber</w:t>
      </w:r>
    </w:p>
    <w:p w14:paraId="0D568E65" w14:textId="213B4FB3" w:rsidR="00EA524E" w:rsidRPr="00C16809" w:rsidRDefault="00C16809" w:rsidP="00EA524E">
      <w:pPr>
        <w:pStyle w:val="Heading4"/>
        <w:rPr>
          <w:rFonts w:asciiTheme="minorHAnsi" w:hAnsiTheme="minorHAnsi" w:cstheme="minorHAnsi"/>
        </w:rPr>
      </w:pPr>
      <w:r>
        <w:rPr>
          <w:rFonts w:asciiTheme="minorHAnsi" w:hAnsiTheme="minorHAnsi" w:cstheme="minorHAnsi"/>
        </w:rPr>
        <w:t>TikTok proves the cyber link</w:t>
      </w:r>
    </w:p>
    <w:p w14:paraId="4CA1821F" w14:textId="77777777" w:rsidR="00EA524E" w:rsidRPr="00C16809" w:rsidRDefault="00EA524E" w:rsidP="00EA524E">
      <w:pPr>
        <w:rPr>
          <w:rFonts w:asciiTheme="minorHAnsi" w:eastAsia="Microsoft JhengHei" w:hAnsiTheme="minorHAnsi" w:cstheme="minorHAnsi"/>
          <w:sz w:val="20"/>
          <w:szCs w:val="20"/>
        </w:rPr>
      </w:pPr>
      <w:r w:rsidRPr="00C16809">
        <w:rPr>
          <w:rFonts w:asciiTheme="minorHAnsi" w:hAnsiTheme="minorHAnsi" w:cstheme="minorHAnsi"/>
          <w:b/>
          <w:sz w:val="26"/>
          <w:szCs w:val="26"/>
        </w:rPr>
        <w:t>Vats 24</w:t>
      </w:r>
      <w:r w:rsidRPr="00C16809">
        <w:rPr>
          <w:rFonts w:asciiTheme="minorHAnsi" w:hAnsiTheme="minorHAnsi" w:cstheme="minorHAnsi"/>
          <w:sz w:val="20"/>
          <w:szCs w:val="20"/>
        </w:rPr>
        <w:t xml:space="preserve"> [Anjali, JD, PhD is Associate Professor of Law at the University of Pittsburgh School of Law with a secondary appointment in the Communication Department at the University of Pittsburgh. “Chinese and Russian Cybercrime in Global Racial Orders of Intellectual Property”, </w:t>
      </w:r>
      <w:r w:rsidRPr="00C16809">
        <w:rPr>
          <w:rFonts w:asciiTheme="minorHAnsi" w:hAnsiTheme="minorHAnsi" w:cstheme="minorHAnsi"/>
          <w:i/>
          <w:sz w:val="20"/>
          <w:szCs w:val="20"/>
        </w:rPr>
        <w:t>Feminist Cyberlaw</w:t>
      </w:r>
      <w:r w:rsidRPr="00C16809">
        <w:rPr>
          <w:rFonts w:asciiTheme="minorHAnsi" w:hAnsiTheme="minorHAnsi" w:cstheme="minorHAnsi"/>
          <w:sz w:val="20"/>
          <w:szCs w:val="20"/>
        </w:rPr>
        <w:t>, edited by Meg Leta Jones and Amanda Levandowski, May 2024, pp 80-83] //</w:t>
      </w:r>
      <w:proofErr w:type="spellStart"/>
      <w:r w:rsidRPr="00C16809">
        <w:rPr>
          <w:rFonts w:asciiTheme="minorHAnsi" w:hAnsiTheme="minorHAnsi" w:cstheme="minorHAnsi"/>
          <w:sz w:val="20"/>
          <w:szCs w:val="20"/>
        </w:rPr>
        <w:t>Wu</w:t>
      </w:r>
      <w:r w:rsidRPr="00C16809">
        <w:rPr>
          <w:rFonts w:asciiTheme="minorHAnsi" w:eastAsia="Microsoft JhengHei" w:hAnsiTheme="minorHAnsi" w:cstheme="minorHAnsi"/>
          <w:sz w:val="20"/>
          <w:szCs w:val="20"/>
        </w:rPr>
        <w:t>吳</w:t>
      </w:r>
      <w:proofErr w:type="spellEnd"/>
    </w:p>
    <w:p w14:paraId="6B09B966" w14:textId="77777777" w:rsidR="00EA524E" w:rsidRPr="00C16809" w:rsidRDefault="00EA524E" w:rsidP="00EA524E">
      <w:pPr>
        <w:rPr>
          <w:rFonts w:asciiTheme="minorHAnsi" w:hAnsiTheme="minorHAnsi" w:cstheme="minorHAnsi"/>
          <w:sz w:val="16"/>
          <w:szCs w:val="16"/>
        </w:rPr>
      </w:pPr>
      <w:r w:rsidRPr="00C16809">
        <w:rPr>
          <w:rFonts w:asciiTheme="minorHAnsi" w:hAnsiTheme="minorHAnsi" w:cstheme="minorHAnsi"/>
          <w:sz w:val="16"/>
          <w:szCs w:val="16"/>
        </w:rPr>
        <w:t xml:space="preserve">THE FEMINIZED ASIANNESS OF CHINESE CYBERCRIME In a recent article for the South China Morning Post, Leo </w:t>
      </w:r>
      <w:r w:rsidRPr="00C16809">
        <w:rPr>
          <w:rFonts w:asciiTheme="minorHAnsi" w:hAnsiTheme="minorHAnsi" w:cstheme="minorHAnsi"/>
          <w:u w:val="single"/>
        </w:rPr>
        <w:t>Yu observed</w:t>
      </w:r>
      <w:r w:rsidRPr="00C16809">
        <w:rPr>
          <w:rFonts w:asciiTheme="minorHAnsi" w:hAnsiTheme="minorHAnsi" w:cstheme="minorHAnsi"/>
          <w:sz w:val="16"/>
          <w:szCs w:val="16"/>
        </w:rPr>
        <w:t xml:space="preserve"> that </w:t>
      </w:r>
      <w:r w:rsidRPr="00C16809">
        <w:rPr>
          <w:rFonts w:asciiTheme="minorHAnsi" w:hAnsiTheme="minorHAnsi" w:cstheme="minorHAnsi"/>
          <w:u w:val="single"/>
        </w:rPr>
        <w:t>ongoing Congressional investigations into Tik Tok as spying technology are rooted</w:t>
      </w:r>
      <w:r w:rsidRPr="00C16809">
        <w:rPr>
          <w:rFonts w:asciiTheme="minorHAnsi" w:hAnsiTheme="minorHAnsi" w:cstheme="minorHAnsi"/>
          <w:sz w:val="16"/>
          <w:szCs w:val="16"/>
        </w:rPr>
        <w:t xml:space="preserve"> not in fact but </w:t>
      </w:r>
      <w:r w:rsidRPr="00C16809">
        <w:rPr>
          <w:rFonts w:asciiTheme="minorHAnsi" w:hAnsiTheme="minorHAnsi" w:cstheme="minorHAnsi"/>
          <w:u w:val="single"/>
        </w:rPr>
        <w:t>in the “</w:t>
      </w:r>
      <w:r w:rsidRPr="00C16809">
        <w:rPr>
          <w:rFonts w:asciiTheme="minorHAnsi" w:eastAsia="Calibri" w:hAnsiTheme="minorHAnsi" w:cstheme="minorHAnsi"/>
          <w:b/>
          <w:u w:val="single"/>
        </w:rPr>
        <w:t>original sin</w:t>
      </w:r>
      <w:r w:rsidRPr="00C16809">
        <w:rPr>
          <w:rFonts w:asciiTheme="minorHAnsi" w:hAnsiTheme="minorHAnsi" w:cstheme="minorHAnsi"/>
          <w:u w:val="single"/>
        </w:rPr>
        <w:t xml:space="preserve">” of </w:t>
      </w:r>
      <w:r w:rsidRPr="00C16809">
        <w:rPr>
          <w:rFonts w:asciiTheme="minorHAnsi" w:eastAsia="Calibri" w:hAnsiTheme="minorHAnsi" w:cstheme="minorHAnsi"/>
          <w:b/>
          <w:u w:val="single"/>
        </w:rPr>
        <w:t>Chinese ownership</w:t>
      </w:r>
      <w:r w:rsidRPr="00C16809">
        <w:rPr>
          <w:rFonts w:asciiTheme="minorHAnsi" w:hAnsiTheme="minorHAnsi" w:cstheme="minorHAnsi"/>
          <w:sz w:val="16"/>
          <w:szCs w:val="16"/>
        </w:rPr>
        <w:t xml:space="preserve">.34 During the hearings, Republican Jay </w:t>
      </w:r>
      <w:proofErr w:type="spellStart"/>
      <w:r w:rsidRPr="00C16809">
        <w:rPr>
          <w:rFonts w:asciiTheme="minorHAnsi" w:hAnsiTheme="minorHAnsi" w:cstheme="minorHAnsi"/>
          <w:sz w:val="16"/>
          <w:szCs w:val="16"/>
        </w:rPr>
        <w:t>Obernolte</w:t>
      </w:r>
      <w:proofErr w:type="spellEnd"/>
      <w:r w:rsidRPr="00C16809">
        <w:rPr>
          <w:rFonts w:asciiTheme="minorHAnsi" w:hAnsiTheme="minorHAnsi" w:cstheme="minorHAnsi"/>
          <w:sz w:val="16"/>
          <w:szCs w:val="16"/>
        </w:rPr>
        <w:t xml:space="preserve"> asked accusatorily: “How could looking at the algorithm confirm that [Tik Tok is] free from foreign influence?”35 while confrontationally informing CEO Shou Zi Chew “you are not trusted here.”36 Reasonable people may disagree about the nature and scope of the privacy issues associated with Tik Tok but the evidence that </w:t>
      </w:r>
      <w:r w:rsidRPr="00C16809">
        <w:rPr>
          <w:rFonts w:asciiTheme="minorHAnsi" w:hAnsiTheme="minorHAnsi" w:cstheme="minorHAnsi"/>
          <w:u w:val="single"/>
        </w:rPr>
        <w:t xml:space="preserve">Chinese-owned companies are held to </w:t>
      </w:r>
      <w:r w:rsidRPr="00C16809">
        <w:rPr>
          <w:rFonts w:asciiTheme="minorHAnsi" w:eastAsia="Calibri" w:hAnsiTheme="minorHAnsi" w:cstheme="minorHAnsi"/>
          <w:b/>
          <w:u w:val="single"/>
        </w:rPr>
        <w:t>higher</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racialized standards</w:t>
      </w:r>
      <w:r w:rsidRPr="00C16809">
        <w:rPr>
          <w:rFonts w:asciiTheme="minorHAnsi" w:hAnsiTheme="minorHAnsi" w:cstheme="minorHAnsi"/>
          <w:u w:val="single"/>
        </w:rPr>
        <w:t xml:space="preserve"> than white-owned ones</w:t>
      </w:r>
      <w:r w:rsidRPr="00C16809">
        <w:rPr>
          <w:rFonts w:asciiTheme="minorHAnsi" w:hAnsiTheme="minorHAnsi" w:cstheme="minorHAnsi"/>
          <w:sz w:val="16"/>
          <w:szCs w:val="16"/>
        </w:rPr>
        <w:t xml:space="preserve"> is difficult to deny. A bipartisan majority of </w:t>
      </w:r>
      <w:r w:rsidRPr="00C16809">
        <w:rPr>
          <w:rFonts w:asciiTheme="minorHAnsi" w:hAnsiTheme="minorHAnsi" w:cstheme="minorHAnsi"/>
          <w:u w:val="single"/>
        </w:rPr>
        <w:t xml:space="preserve">US policymakers appear committed to the narrative of China as a </w:t>
      </w:r>
      <w:r w:rsidRPr="00C16809">
        <w:rPr>
          <w:rFonts w:asciiTheme="minorHAnsi" w:eastAsia="Calibri" w:hAnsiTheme="minorHAnsi" w:cstheme="minorHAnsi"/>
          <w:b/>
          <w:u w:val="single"/>
        </w:rPr>
        <w:t>nation of disloyal spies</w:t>
      </w:r>
      <w:r w:rsidRPr="00C16809">
        <w:rPr>
          <w:rFonts w:asciiTheme="minorHAnsi" w:hAnsiTheme="minorHAnsi" w:cstheme="minorHAnsi"/>
          <w:sz w:val="16"/>
          <w:szCs w:val="16"/>
        </w:rPr>
        <w:t xml:space="preserve">, who mobilize new technologies in the service of global political and economic domination. </w:t>
      </w:r>
      <w:r w:rsidRPr="00C16809">
        <w:rPr>
          <w:rFonts w:asciiTheme="minorHAnsi" w:hAnsiTheme="minorHAnsi" w:cstheme="minorHAnsi"/>
          <w:u w:val="single"/>
        </w:rPr>
        <w:t>Their prejudices are evident</w:t>
      </w:r>
      <w:r w:rsidRPr="00C16809">
        <w:rPr>
          <w:rFonts w:asciiTheme="minorHAnsi" w:hAnsiTheme="minorHAnsi" w:cstheme="minorHAnsi"/>
          <w:sz w:val="16"/>
          <w:szCs w:val="16"/>
        </w:rPr>
        <w:t xml:space="preserve"> in the long history of actions intended to rein </w:t>
      </w:r>
      <w:r w:rsidRPr="00C16809">
        <w:rPr>
          <w:rFonts w:asciiTheme="minorHAnsi" w:hAnsiTheme="minorHAnsi" w:cstheme="minorHAnsi"/>
          <w:u w:val="single"/>
        </w:rPr>
        <w:t>in Chinese trade secret theft</w:t>
      </w:r>
      <w:r w:rsidRPr="00C16809">
        <w:rPr>
          <w:rFonts w:asciiTheme="minorHAnsi" w:hAnsiTheme="minorHAnsi" w:cstheme="minorHAnsi"/>
          <w:sz w:val="16"/>
          <w:szCs w:val="16"/>
        </w:rPr>
        <w:t xml:space="preserve"> that the National Counterintelligence and Security Center (NCSC), among other US government agencies, has </w:t>
      </w:r>
      <w:r w:rsidRPr="00C16809">
        <w:rPr>
          <w:rFonts w:asciiTheme="minorHAnsi" w:hAnsiTheme="minorHAnsi" w:cstheme="minorHAnsi"/>
          <w:u w:val="single"/>
        </w:rPr>
        <w:t>characterized as “</w:t>
      </w:r>
      <w:r w:rsidRPr="00C16809">
        <w:rPr>
          <w:rFonts w:asciiTheme="minorHAnsi" w:eastAsia="Calibri" w:hAnsiTheme="minorHAnsi" w:cstheme="minorHAnsi"/>
          <w:b/>
          <w:u w:val="single"/>
        </w:rPr>
        <w:t>active and persistent</w:t>
      </w:r>
      <w:r w:rsidRPr="00C16809">
        <w:rPr>
          <w:rFonts w:asciiTheme="minorHAnsi" w:hAnsiTheme="minorHAnsi" w:cstheme="minorHAnsi"/>
          <w:sz w:val="16"/>
          <w:szCs w:val="16"/>
        </w:rPr>
        <w:t xml:space="preserve">.”37 While the NCSC’s conclusion has its kernel of truth, </w:t>
      </w:r>
      <w:r w:rsidRPr="00C16809">
        <w:rPr>
          <w:rFonts w:asciiTheme="minorHAnsi" w:hAnsiTheme="minorHAnsi" w:cstheme="minorHAnsi"/>
          <w:u w:val="single"/>
        </w:rPr>
        <w:t xml:space="preserve">the assumptions upon which it is based are </w:t>
      </w:r>
      <w:r w:rsidRPr="00C16809">
        <w:rPr>
          <w:rFonts w:asciiTheme="minorHAnsi" w:eastAsia="Calibri" w:hAnsiTheme="minorHAnsi" w:cstheme="minorHAnsi"/>
          <w:b/>
          <w:u w:val="single"/>
        </w:rPr>
        <w:t>troubling and hypocritical</w:t>
      </w:r>
      <w:r w:rsidRPr="00C16809">
        <w:rPr>
          <w:rFonts w:asciiTheme="minorHAnsi" w:hAnsiTheme="minorHAnsi" w:cstheme="minorHAnsi"/>
          <w:sz w:val="16"/>
          <w:szCs w:val="16"/>
        </w:rPr>
        <w:t xml:space="preserve">. Multiple independent analyses of the </w:t>
      </w:r>
      <w:r w:rsidRPr="00C16809">
        <w:rPr>
          <w:rFonts w:asciiTheme="minorHAnsi" w:hAnsiTheme="minorHAnsi" w:cstheme="minorHAnsi"/>
          <w:u w:val="single"/>
        </w:rPr>
        <w:t>China Initiative</w:t>
      </w:r>
      <w:r w:rsidRPr="00C16809">
        <w:rPr>
          <w:rFonts w:asciiTheme="minorHAnsi" w:hAnsiTheme="minorHAnsi" w:cstheme="minorHAnsi"/>
          <w:sz w:val="16"/>
          <w:szCs w:val="16"/>
        </w:rPr>
        <w:t xml:space="preserve"> characterize it as a racist policy that </w:t>
      </w:r>
      <w:r w:rsidRPr="00C16809">
        <w:rPr>
          <w:rFonts w:asciiTheme="minorHAnsi" w:hAnsiTheme="minorHAnsi" w:cstheme="minorHAnsi"/>
          <w:u w:val="single"/>
        </w:rPr>
        <w:t>targeted Chinese researchers for “relatively minor errors and omissions in grant applications</w:t>
      </w:r>
      <w:r w:rsidRPr="00C16809">
        <w:rPr>
          <w:rFonts w:asciiTheme="minorHAnsi" w:hAnsiTheme="minorHAnsi" w:cstheme="minorHAnsi"/>
          <w:sz w:val="16"/>
          <w:szCs w:val="16"/>
        </w:rPr>
        <w:t xml:space="preserve">, rather than spies stealing national security secrets or proprietary technology at the direction of the Chinese government.”38 A recent Brennan Center report historicizes the program, observing that “the FBI and Justice Department tendency to stretch facts and jump to conclusions in Chinese espionage cases pre-dated the China Initiative.”39 For instance, </w:t>
      </w:r>
      <w:r w:rsidRPr="00C16809">
        <w:rPr>
          <w:rFonts w:asciiTheme="minorHAnsi" w:hAnsiTheme="minorHAnsi" w:cstheme="minorHAnsi"/>
          <w:u w:val="single"/>
        </w:rPr>
        <w:t>FBI counterintelligence training materials otherize those of Asian descent</w:t>
      </w:r>
      <w:r w:rsidRPr="00C16809">
        <w:rPr>
          <w:rFonts w:asciiTheme="minorHAnsi" w:hAnsiTheme="minorHAnsi" w:cstheme="minorHAnsi"/>
          <w:sz w:val="16"/>
          <w:szCs w:val="16"/>
        </w:rPr>
        <w:t xml:space="preserve">.40 And earlier policies and actions, including the Economic Espionage Act of 1996 (EEA), reflect similar racial animus. The EEA, which turned theft of trade secrets into a federal crime,41 marked an uptick in criminalizing previously accepted forms of competitive behavior, with an eye to Asia.42 In 2022, the Stanford Center on China’s Economy and Institutions noted that “[a] significant increase in the number of cases charging EEA-related offenses against suspects of Chinese heritage began in 2009 under the Obama administration.”43 The report goes on to propose that this is a symptom of disproportionate and racist targeting of Chinese people.44 In a detailed review of the EEA, Andrew </w:t>
      </w:r>
      <w:proofErr w:type="spellStart"/>
      <w:r w:rsidRPr="00C16809">
        <w:rPr>
          <w:rFonts w:asciiTheme="minorHAnsi" w:hAnsiTheme="minorHAnsi" w:cstheme="minorHAnsi"/>
          <w:sz w:val="16"/>
          <w:szCs w:val="16"/>
        </w:rPr>
        <w:t>Chongseh</w:t>
      </w:r>
      <w:proofErr w:type="spellEnd"/>
      <w:r w:rsidRPr="00C16809">
        <w:rPr>
          <w:rFonts w:asciiTheme="minorHAnsi" w:hAnsiTheme="minorHAnsi" w:cstheme="minorHAnsi"/>
          <w:sz w:val="16"/>
          <w:szCs w:val="16"/>
        </w:rPr>
        <w:t xml:space="preserve"> </w:t>
      </w:r>
      <w:r w:rsidRPr="00C16809">
        <w:rPr>
          <w:rFonts w:asciiTheme="minorHAnsi" w:hAnsiTheme="minorHAnsi" w:cstheme="minorHAnsi"/>
          <w:u w:val="single"/>
        </w:rPr>
        <w:t>Kim finds “significant disparities in the rates at which people of Asian descent are prosecuted for espionage and the outcomes of those prosecutions</w:t>
      </w:r>
      <w:r w:rsidRPr="00C16809">
        <w:rPr>
          <w:rFonts w:asciiTheme="minorHAnsi" w:hAnsiTheme="minorHAnsi" w:cstheme="minorHAnsi"/>
          <w:sz w:val="16"/>
          <w:szCs w:val="16"/>
        </w:rPr>
        <w:t>.”45 He concludes that “</w:t>
      </w:r>
      <w:r w:rsidRPr="00C16809">
        <w:rPr>
          <w:rFonts w:asciiTheme="minorHAnsi" w:hAnsiTheme="minorHAnsi" w:cstheme="minorHAnsi"/>
          <w:u w:val="single"/>
        </w:rPr>
        <w:t xml:space="preserve">Chinese and other Asian defendants are </w:t>
      </w:r>
      <w:r w:rsidRPr="00C16809">
        <w:rPr>
          <w:rFonts w:asciiTheme="minorHAnsi" w:eastAsia="Calibri" w:hAnsiTheme="minorHAnsi" w:cstheme="minorHAnsi"/>
          <w:b/>
          <w:u w:val="single"/>
        </w:rPr>
        <w:t>twice as likely</w:t>
      </w:r>
      <w:r w:rsidRPr="00C16809">
        <w:rPr>
          <w:rFonts w:asciiTheme="minorHAnsi" w:hAnsiTheme="minorHAnsi" w:cstheme="minorHAnsi"/>
          <w:u w:val="single"/>
        </w:rPr>
        <w:t xml:space="preserve"> to be innocent as those of other races</w:t>
      </w:r>
      <w:r w:rsidRPr="00C16809">
        <w:rPr>
          <w:rFonts w:asciiTheme="minorHAnsi" w:hAnsiTheme="minorHAnsi" w:cstheme="minorHAnsi"/>
          <w:sz w:val="16"/>
          <w:szCs w:val="16"/>
        </w:rPr>
        <w:t xml:space="preserve">.”46 This, of course, reinforces Del Visco’s argument, that </w:t>
      </w:r>
      <w:proofErr w:type="spellStart"/>
      <w:r w:rsidRPr="00C16809">
        <w:rPr>
          <w:rFonts w:asciiTheme="minorHAnsi" w:hAnsiTheme="minorHAnsi" w:cstheme="minorHAnsi"/>
          <w:sz w:val="16"/>
          <w:szCs w:val="16"/>
        </w:rPr>
        <w:t>Sinophobic</w:t>
      </w:r>
      <w:proofErr w:type="spellEnd"/>
      <w:r w:rsidRPr="00C16809">
        <w:rPr>
          <w:rFonts w:asciiTheme="minorHAnsi" w:hAnsiTheme="minorHAnsi" w:cstheme="minorHAnsi"/>
          <w:sz w:val="16"/>
          <w:szCs w:val="16"/>
        </w:rPr>
        <w:t xml:space="preserve"> logics are reflexive in American political culture, including among Democrats.47 CRT scholars and activists have long argued that “</w:t>
      </w:r>
      <w:r w:rsidRPr="00C16809">
        <w:rPr>
          <w:rFonts w:asciiTheme="minorHAnsi" w:hAnsiTheme="minorHAnsi" w:cstheme="minorHAnsi"/>
          <w:u w:val="single"/>
        </w:rPr>
        <w:t>yellow peril</w:t>
      </w:r>
      <w:r w:rsidRPr="00C16809">
        <w:rPr>
          <w:rFonts w:asciiTheme="minorHAnsi" w:hAnsiTheme="minorHAnsi" w:cstheme="minorHAnsi"/>
          <w:sz w:val="16"/>
          <w:szCs w:val="16"/>
        </w:rPr>
        <w:t xml:space="preserve">” </w:t>
      </w:r>
      <w:r w:rsidRPr="00C16809">
        <w:rPr>
          <w:rFonts w:asciiTheme="minorHAnsi" w:hAnsiTheme="minorHAnsi" w:cstheme="minorHAnsi"/>
          <w:u w:val="single"/>
        </w:rPr>
        <w:t>and</w:t>
      </w:r>
      <w:r w:rsidRPr="00C16809">
        <w:rPr>
          <w:rFonts w:asciiTheme="minorHAnsi" w:hAnsiTheme="minorHAnsi" w:cstheme="minorHAnsi"/>
          <w:sz w:val="16"/>
          <w:szCs w:val="16"/>
        </w:rPr>
        <w:t xml:space="preserve"> “</w:t>
      </w:r>
      <w:r w:rsidRPr="00C16809">
        <w:rPr>
          <w:rFonts w:asciiTheme="minorHAnsi" w:hAnsiTheme="minorHAnsi" w:cstheme="minorHAnsi"/>
          <w:u w:val="single"/>
        </w:rPr>
        <w:t>model minority</w:t>
      </w:r>
      <w:r w:rsidRPr="00C16809">
        <w:rPr>
          <w:rFonts w:asciiTheme="minorHAnsi" w:hAnsiTheme="minorHAnsi" w:cstheme="minorHAnsi"/>
          <w:sz w:val="16"/>
          <w:szCs w:val="16"/>
        </w:rPr>
        <w:t xml:space="preserve">” </w:t>
      </w:r>
      <w:r w:rsidRPr="00C16809">
        <w:rPr>
          <w:rFonts w:asciiTheme="minorHAnsi" w:hAnsiTheme="minorHAnsi" w:cstheme="minorHAnsi"/>
          <w:u w:val="single"/>
        </w:rPr>
        <w:t>stereotypes organize American thinking about Asianness</w:t>
      </w:r>
      <w:r w:rsidRPr="00C16809">
        <w:rPr>
          <w:rFonts w:asciiTheme="minorHAnsi" w:hAnsiTheme="minorHAnsi" w:cstheme="minorHAnsi"/>
          <w:sz w:val="16"/>
          <w:szCs w:val="16"/>
        </w:rPr>
        <w:t xml:space="preserve">.48 Within this binary, </w:t>
      </w:r>
      <w:r w:rsidRPr="00C16809">
        <w:rPr>
          <w:rFonts w:asciiTheme="minorHAnsi" w:hAnsiTheme="minorHAnsi" w:cstheme="minorHAnsi"/>
          <w:u w:val="single"/>
        </w:rPr>
        <w:t>East Asians are presented as dangerous and disloyal “</w:t>
      </w:r>
      <w:r w:rsidRPr="00C16809">
        <w:rPr>
          <w:rFonts w:asciiTheme="minorHAnsi" w:eastAsia="Calibri" w:hAnsiTheme="minorHAnsi" w:cstheme="minorHAnsi"/>
          <w:b/>
          <w:u w:val="single"/>
        </w:rPr>
        <w:t>forever foreigners</w:t>
      </w:r>
      <w:r w:rsidRPr="00C16809">
        <w:rPr>
          <w:rFonts w:asciiTheme="minorHAnsi" w:hAnsiTheme="minorHAnsi" w:cstheme="minorHAnsi"/>
          <w:u w:val="single"/>
        </w:rPr>
        <w:t xml:space="preserve">,” who threaten to </w:t>
      </w:r>
      <w:r w:rsidRPr="00C16809">
        <w:rPr>
          <w:rFonts w:asciiTheme="minorHAnsi" w:eastAsia="Calibri" w:hAnsiTheme="minorHAnsi" w:cstheme="minorHAnsi"/>
          <w:b/>
          <w:u w:val="single"/>
        </w:rPr>
        <w:t>overrun the nation</w:t>
      </w:r>
      <w:r w:rsidRPr="00C16809">
        <w:rPr>
          <w:rFonts w:asciiTheme="minorHAnsi" w:hAnsiTheme="minorHAnsi" w:cstheme="minorHAnsi"/>
          <w:sz w:val="16"/>
          <w:szCs w:val="16"/>
        </w:rPr>
        <w:t xml:space="preserve">.49 All too often, </w:t>
      </w:r>
      <w:proofErr w:type="spellStart"/>
      <w:r w:rsidRPr="00C16809">
        <w:rPr>
          <w:rFonts w:asciiTheme="minorHAnsi" w:hAnsiTheme="minorHAnsi" w:cstheme="minorHAnsi"/>
          <w:u w:val="single"/>
        </w:rPr>
        <w:t>Asianness</w:t>
      </w:r>
      <w:proofErr w:type="spellEnd"/>
      <w:r w:rsidRPr="00C16809">
        <w:rPr>
          <w:rFonts w:asciiTheme="minorHAnsi" w:hAnsiTheme="minorHAnsi" w:cstheme="minorHAnsi"/>
          <w:u w:val="single"/>
        </w:rPr>
        <w:t xml:space="preserve"> is also </w:t>
      </w:r>
      <w:r w:rsidRPr="00C16809">
        <w:rPr>
          <w:rFonts w:asciiTheme="minorHAnsi" w:eastAsia="Calibri" w:hAnsiTheme="minorHAnsi" w:cstheme="minorHAnsi"/>
          <w:b/>
          <w:u w:val="single"/>
        </w:rPr>
        <w:t>feminized</w:t>
      </w:r>
      <w:r w:rsidRPr="00C16809">
        <w:rPr>
          <w:rFonts w:asciiTheme="minorHAnsi" w:hAnsiTheme="minorHAnsi" w:cstheme="minorHAnsi"/>
          <w:sz w:val="16"/>
          <w:szCs w:val="16"/>
        </w:rPr>
        <w:t xml:space="preserve">, for instance </w:t>
      </w:r>
      <w:r w:rsidRPr="00C16809">
        <w:rPr>
          <w:rFonts w:asciiTheme="minorHAnsi" w:hAnsiTheme="minorHAnsi" w:cstheme="minorHAnsi"/>
          <w:u w:val="single"/>
        </w:rPr>
        <w:t xml:space="preserve">through the association of spying with gossip and the association of </w:t>
      </w:r>
      <w:r w:rsidRPr="00C16809">
        <w:rPr>
          <w:rFonts w:asciiTheme="minorHAnsi" w:eastAsia="Calibri" w:hAnsiTheme="minorHAnsi" w:cstheme="minorHAnsi"/>
          <w:b/>
          <w:u w:val="single"/>
        </w:rPr>
        <w:t>disloyalty with weakness</w:t>
      </w:r>
      <w:r w:rsidRPr="00C16809">
        <w:rPr>
          <w:rFonts w:asciiTheme="minorHAnsi" w:hAnsiTheme="minorHAnsi" w:cstheme="minorHAnsi"/>
          <w:sz w:val="16"/>
          <w:szCs w:val="16"/>
        </w:rPr>
        <w:t xml:space="preserve">.50 Such </w:t>
      </w:r>
      <w:r w:rsidRPr="00C16809">
        <w:rPr>
          <w:rFonts w:asciiTheme="minorHAnsi" w:eastAsia="Calibri" w:hAnsiTheme="minorHAnsi" w:cstheme="minorHAnsi"/>
          <w:b/>
          <w:u w:val="single"/>
        </w:rPr>
        <w:t>gendered tropes</w:t>
      </w:r>
      <w:r w:rsidRPr="00C16809">
        <w:rPr>
          <w:rFonts w:asciiTheme="minorHAnsi" w:hAnsiTheme="minorHAnsi" w:cstheme="minorHAnsi"/>
          <w:u w:val="single"/>
        </w:rPr>
        <w:t xml:space="preserve"> are evident in representations of the Chinese government as an all-powerful regime and Chinese citizens as </w:t>
      </w:r>
      <w:r w:rsidRPr="00C16809">
        <w:rPr>
          <w:rFonts w:asciiTheme="minorHAnsi" w:eastAsia="Calibri" w:hAnsiTheme="minorHAnsi" w:cstheme="minorHAnsi"/>
          <w:b/>
          <w:u w:val="single"/>
        </w:rPr>
        <w:t>eternally committed ideologues</w:t>
      </w:r>
      <w:r w:rsidRPr="00C16809">
        <w:rPr>
          <w:rFonts w:asciiTheme="minorHAnsi" w:hAnsiTheme="minorHAnsi" w:cstheme="minorHAnsi"/>
          <w:sz w:val="16"/>
          <w:szCs w:val="16"/>
        </w:rPr>
        <w:t xml:space="preserve">. Consider, for instance, </w:t>
      </w:r>
      <w:r w:rsidRPr="00C16809">
        <w:rPr>
          <w:rFonts w:asciiTheme="minorHAnsi" w:hAnsiTheme="minorHAnsi" w:cstheme="minorHAnsi"/>
          <w:u w:val="single"/>
        </w:rPr>
        <w:t>the FBI’s semi-fictional propaganda film, The Company Man</w:t>
      </w:r>
      <w:r w:rsidRPr="00C16809">
        <w:rPr>
          <w:rFonts w:asciiTheme="minorHAnsi" w:hAnsiTheme="minorHAnsi" w:cstheme="minorHAnsi"/>
          <w:sz w:val="16"/>
          <w:szCs w:val="16"/>
        </w:rPr>
        <w:t xml:space="preserve"> (2015), which promotes yellow </w:t>
      </w:r>
      <w:proofErr w:type="spellStart"/>
      <w:r w:rsidRPr="00C16809">
        <w:rPr>
          <w:rFonts w:asciiTheme="minorHAnsi" w:hAnsiTheme="minorHAnsi" w:cstheme="minorHAnsi"/>
          <w:sz w:val="16"/>
          <w:szCs w:val="16"/>
        </w:rPr>
        <w:t>perilism</w:t>
      </w:r>
      <w:proofErr w:type="spellEnd"/>
      <w:r w:rsidRPr="00C16809">
        <w:rPr>
          <w:rFonts w:asciiTheme="minorHAnsi" w:hAnsiTheme="minorHAnsi" w:cstheme="minorHAnsi"/>
          <w:sz w:val="16"/>
          <w:szCs w:val="16"/>
        </w:rPr>
        <w:t xml:space="preserve"> by telling a story that contrasts a loyal American businessman with two disloyal Chinese cybercriminals in search of trade secrets. Circulated as a both an agency training video and public awareness campaign, The Company Man </w:t>
      </w:r>
      <w:r w:rsidRPr="00C16809">
        <w:rPr>
          <w:rFonts w:asciiTheme="minorHAnsi" w:hAnsiTheme="minorHAnsi" w:cstheme="minorHAnsi"/>
          <w:u w:val="single"/>
        </w:rPr>
        <w:t xml:space="preserve">encourages multiple audiences to embrace American exceptionalism and </w:t>
      </w:r>
      <w:proofErr w:type="spellStart"/>
      <w:r w:rsidRPr="00C16809">
        <w:rPr>
          <w:rFonts w:asciiTheme="minorHAnsi" w:hAnsiTheme="minorHAnsi" w:cstheme="minorHAnsi"/>
          <w:u w:val="single"/>
        </w:rPr>
        <w:t>Sinophobic</w:t>
      </w:r>
      <w:proofErr w:type="spellEnd"/>
      <w:r w:rsidRPr="00C16809">
        <w:rPr>
          <w:rFonts w:asciiTheme="minorHAnsi" w:hAnsiTheme="minorHAnsi" w:cstheme="minorHAnsi"/>
          <w:u w:val="single"/>
        </w:rPr>
        <w:t xml:space="preserve"> paranoia</w:t>
      </w:r>
      <w:r w:rsidRPr="00C16809">
        <w:rPr>
          <w:rFonts w:asciiTheme="minorHAnsi" w:hAnsiTheme="minorHAnsi" w:cstheme="minorHAnsi"/>
          <w:sz w:val="16"/>
          <w:szCs w:val="16"/>
        </w:rPr>
        <w:t xml:space="preserve">.51 The film </w:t>
      </w:r>
      <w:r w:rsidRPr="00C16809">
        <w:rPr>
          <w:rFonts w:asciiTheme="minorHAnsi" w:hAnsiTheme="minorHAnsi" w:cstheme="minorHAnsi"/>
          <w:u w:val="single"/>
        </w:rPr>
        <w:t xml:space="preserve">tells a gendered, as well as raced, tale in which the </w:t>
      </w:r>
      <w:r w:rsidRPr="00C16809">
        <w:rPr>
          <w:rFonts w:asciiTheme="minorHAnsi" w:eastAsia="Calibri" w:hAnsiTheme="minorHAnsi" w:cstheme="minorHAnsi"/>
          <w:b/>
          <w:u w:val="single"/>
        </w:rPr>
        <w:t>dishonorable Chinese men</w:t>
      </w:r>
      <w:r w:rsidRPr="00C16809">
        <w:rPr>
          <w:rFonts w:asciiTheme="minorHAnsi" w:hAnsiTheme="minorHAnsi" w:cstheme="minorHAnsi"/>
          <w:sz w:val="16"/>
          <w:szCs w:val="16"/>
        </w:rPr>
        <w:t xml:space="preserve">, who shamelessly sneak around industrial spaces and offer exorbitant bribes, </w:t>
      </w:r>
      <w:r w:rsidRPr="00C16809">
        <w:rPr>
          <w:rFonts w:asciiTheme="minorHAnsi" w:hAnsiTheme="minorHAnsi" w:cstheme="minorHAnsi"/>
          <w:u w:val="single"/>
        </w:rPr>
        <w:t xml:space="preserve">fail to live up to the </w:t>
      </w:r>
      <w:r w:rsidRPr="00C16809">
        <w:rPr>
          <w:rFonts w:asciiTheme="minorHAnsi" w:eastAsia="Calibri" w:hAnsiTheme="minorHAnsi" w:cstheme="minorHAnsi"/>
          <w:b/>
          <w:u w:val="single"/>
        </w:rPr>
        <w:t>honorable white masculinity</w:t>
      </w:r>
      <w:r w:rsidRPr="00C16809">
        <w:rPr>
          <w:rFonts w:asciiTheme="minorHAnsi" w:hAnsiTheme="minorHAnsi" w:cstheme="minorHAnsi"/>
          <w:u w:val="single"/>
        </w:rPr>
        <w:t xml:space="preserve"> of their American target</w:t>
      </w:r>
      <w:r w:rsidRPr="00C16809">
        <w:rPr>
          <w:rFonts w:asciiTheme="minorHAnsi" w:hAnsiTheme="minorHAnsi" w:cstheme="minorHAnsi"/>
          <w:sz w:val="16"/>
          <w:szCs w:val="16"/>
        </w:rPr>
        <w:t xml:space="preserve">.52 As evident in the short film, </w:t>
      </w:r>
      <w:r w:rsidRPr="00C16809">
        <w:rPr>
          <w:rFonts w:asciiTheme="minorHAnsi" w:hAnsiTheme="minorHAnsi" w:cstheme="minorHAnsi"/>
          <w:u w:val="single"/>
        </w:rPr>
        <w:t xml:space="preserve">representations of yellow perils and forever foreigners often </w:t>
      </w:r>
      <w:r w:rsidRPr="00C16809">
        <w:rPr>
          <w:rFonts w:asciiTheme="minorHAnsi" w:eastAsia="Calibri" w:hAnsiTheme="minorHAnsi" w:cstheme="minorHAnsi"/>
          <w:b/>
          <w:u w:val="single"/>
        </w:rPr>
        <w:t>feminize</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emasculate</w:t>
      </w:r>
      <w:r w:rsidRPr="00C16809">
        <w:rPr>
          <w:rFonts w:asciiTheme="minorHAnsi" w:hAnsiTheme="minorHAnsi" w:cstheme="minorHAnsi"/>
          <w:u w:val="single"/>
        </w:rPr>
        <w:t xml:space="preserve"> East Asians</w:t>
      </w:r>
      <w:r w:rsidRPr="00C16809">
        <w:rPr>
          <w:rFonts w:asciiTheme="minorHAnsi" w:hAnsiTheme="minorHAnsi" w:cstheme="minorHAnsi"/>
          <w:sz w:val="16"/>
          <w:szCs w:val="16"/>
        </w:rPr>
        <w:t xml:space="preserve">,53 </w:t>
      </w:r>
      <w:r w:rsidRPr="00C16809">
        <w:rPr>
          <w:rFonts w:asciiTheme="minorHAnsi" w:hAnsiTheme="minorHAnsi" w:cstheme="minorHAnsi"/>
          <w:u w:val="single"/>
        </w:rPr>
        <w:t xml:space="preserve">representing them as </w:t>
      </w:r>
      <w:r w:rsidRPr="00C16809">
        <w:rPr>
          <w:rFonts w:asciiTheme="minorHAnsi" w:eastAsia="Calibri" w:hAnsiTheme="minorHAnsi" w:cstheme="minorHAnsi"/>
          <w:b/>
          <w:u w:val="single"/>
        </w:rPr>
        <w:t>obedient</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cowardly automatons</w:t>
      </w:r>
      <w:r w:rsidRPr="00C16809">
        <w:rPr>
          <w:rFonts w:asciiTheme="minorHAnsi" w:hAnsiTheme="minorHAnsi" w:cstheme="minorHAnsi"/>
          <w:sz w:val="16"/>
          <w:szCs w:val="16"/>
        </w:rPr>
        <w:t xml:space="preserve">, dishonestly and </w:t>
      </w:r>
      <w:r w:rsidRPr="00C16809">
        <w:rPr>
          <w:rFonts w:asciiTheme="minorHAnsi" w:hAnsiTheme="minorHAnsi" w:cstheme="minorHAnsi"/>
          <w:u w:val="single"/>
        </w:rPr>
        <w:t>submissively slinking through the shadows while sabotaging others and destroying relationships</w:t>
      </w:r>
      <w:r w:rsidRPr="00C16809">
        <w:rPr>
          <w:rFonts w:asciiTheme="minorHAnsi" w:hAnsiTheme="minorHAnsi" w:cstheme="minorHAnsi"/>
          <w:sz w:val="16"/>
          <w:szCs w:val="16"/>
        </w:rPr>
        <w:t xml:space="preserve">.54 </w:t>
      </w:r>
      <w:r w:rsidRPr="00C16809">
        <w:rPr>
          <w:rFonts w:asciiTheme="minorHAnsi" w:eastAsia="Calibri" w:hAnsiTheme="minorHAnsi" w:cstheme="minorHAnsi"/>
          <w:b/>
          <w:u w:val="single"/>
        </w:rPr>
        <w:t>Techno-Orientalism</w:t>
      </w:r>
      <w:r w:rsidRPr="00C16809">
        <w:rPr>
          <w:rFonts w:asciiTheme="minorHAnsi" w:hAnsiTheme="minorHAnsi" w:cstheme="minorHAnsi"/>
          <w:sz w:val="16"/>
          <w:szCs w:val="16"/>
        </w:rPr>
        <w:t xml:space="preserve">, Betsy Huang argues, </w:t>
      </w:r>
      <w:r w:rsidRPr="00C16809">
        <w:rPr>
          <w:rFonts w:asciiTheme="minorHAnsi" w:hAnsiTheme="minorHAnsi" w:cstheme="minorHAnsi"/>
          <w:u w:val="single"/>
        </w:rPr>
        <w:t>emerged</w:t>
      </w:r>
      <w:r w:rsidRPr="00C16809">
        <w:rPr>
          <w:rFonts w:asciiTheme="minorHAnsi" w:hAnsiTheme="minorHAnsi" w:cstheme="minorHAnsi"/>
          <w:sz w:val="16"/>
          <w:szCs w:val="16"/>
        </w:rPr>
        <w:t xml:space="preserve"> in the 1880s </w:t>
      </w:r>
      <w:r w:rsidRPr="00C16809">
        <w:rPr>
          <w:rFonts w:asciiTheme="minorHAnsi" w:hAnsiTheme="minorHAnsi" w:cstheme="minorHAnsi"/>
          <w:u w:val="single"/>
        </w:rPr>
        <w:t>with</w:t>
      </w:r>
      <w:r w:rsidRPr="00C16809">
        <w:rPr>
          <w:rFonts w:asciiTheme="minorHAnsi" w:hAnsiTheme="minorHAnsi" w:cstheme="minorHAnsi"/>
          <w:sz w:val="16"/>
          <w:szCs w:val="16"/>
        </w:rPr>
        <w:t xml:space="preserve"> descriptions of </w:t>
      </w:r>
      <w:r w:rsidRPr="00C16809">
        <w:rPr>
          <w:rFonts w:asciiTheme="minorHAnsi" w:hAnsiTheme="minorHAnsi" w:cstheme="minorHAnsi"/>
          <w:u w:val="single"/>
        </w:rPr>
        <w:t>Asians as</w:t>
      </w:r>
      <w:r w:rsidRPr="00C16809">
        <w:rPr>
          <w:rFonts w:asciiTheme="minorHAnsi" w:hAnsiTheme="minorHAnsi" w:cstheme="minorHAnsi"/>
          <w:sz w:val="16"/>
          <w:szCs w:val="16"/>
        </w:rPr>
        <w:t xml:space="preserve"> mechanistic alien bots without emotions.55 In a longer history of the Asian as “model machine,” </w:t>
      </w:r>
      <w:r w:rsidRPr="00C16809">
        <w:rPr>
          <w:rFonts w:asciiTheme="minorHAnsi" w:hAnsiTheme="minorHAnsi" w:cstheme="minorHAnsi"/>
          <w:u w:val="single"/>
        </w:rPr>
        <w:t xml:space="preserve">a </w:t>
      </w:r>
      <w:r w:rsidRPr="00C16809">
        <w:rPr>
          <w:rFonts w:asciiTheme="minorHAnsi" w:eastAsia="Calibri" w:hAnsiTheme="minorHAnsi" w:cstheme="minorHAnsi"/>
          <w:b/>
          <w:u w:val="single"/>
        </w:rPr>
        <w:t>feminized robotic model of race</w:t>
      </w:r>
      <w:r w:rsidRPr="00C16809">
        <w:rPr>
          <w:rFonts w:asciiTheme="minorHAnsi" w:hAnsiTheme="minorHAnsi" w:cstheme="minorHAnsi"/>
          <w:sz w:val="16"/>
          <w:szCs w:val="16"/>
        </w:rPr>
        <w:t xml:space="preserve">, Long Bui highlights the many ways that US public culture consistently expresses ambivalence, specifically hate and reverence, about Asian technological prowess.56 Though most often applied in science fiction studies, the term </w:t>
      </w:r>
      <w:r w:rsidRPr="00C16809">
        <w:rPr>
          <w:rFonts w:asciiTheme="minorHAnsi" w:hAnsiTheme="minorHAnsi" w:cstheme="minorHAnsi"/>
          <w:u w:val="single"/>
        </w:rPr>
        <w:t xml:space="preserve">techno-Orientalism is useful in theorizing </w:t>
      </w:r>
      <w:r w:rsidRPr="00C16809">
        <w:rPr>
          <w:rFonts w:asciiTheme="minorHAnsi" w:eastAsia="Calibri" w:hAnsiTheme="minorHAnsi" w:cstheme="minorHAnsi"/>
          <w:b/>
          <w:u w:val="single"/>
        </w:rPr>
        <w:t>political rhetoric</w:t>
      </w:r>
      <w:r w:rsidRPr="00C16809">
        <w:rPr>
          <w:rFonts w:asciiTheme="minorHAnsi" w:hAnsiTheme="minorHAnsi" w:cstheme="minorHAnsi"/>
          <w:sz w:val="16"/>
          <w:szCs w:val="16"/>
        </w:rPr>
        <w:t xml:space="preserve"> as well, specifically in highlighting how </w:t>
      </w:r>
      <w:r w:rsidRPr="00C16809">
        <w:rPr>
          <w:rFonts w:asciiTheme="minorHAnsi" w:hAnsiTheme="minorHAnsi" w:cstheme="minorHAnsi"/>
          <w:u w:val="single"/>
        </w:rPr>
        <w:t xml:space="preserve">US trade, innovation, internet, and technology policy has collided with </w:t>
      </w:r>
      <w:r w:rsidRPr="00C16809">
        <w:rPr>
          <w:rFonts w:asciiTheme="minorHAnsi" w:eastAsia="Calibri" w:hAnsiTheme="minorHAnsi" w:cstheme="minorHAnsi"/>
          <w:b/>
          <w:u w:val="single"/>
        </w:rPr>
        <w:t>racial</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gender anxieties</w:t>
      </w:r>
      <w:r w:rsidRPr="00C16809">
        <w:rPr>
          <w:rFonts w:asciiTheme="minorHAnsi" w:hAnsiTheme="minorHAnsi" w:cstheme="minorHAnsi"/>
          <w:sz w:val="16"/>
          <w:szCs w:val="16"/>
        </w:rPr>
        <w:t>. As Lok Sui and Claire Chun put it, “</w:t>
      </w:r>
      <w:r w:rsidRPr="00C16809">
        <w:rPr>
          <w:rFonts w:asciiTheme="minorHAnsi" w:hAnsiTheme="minorHAnsi" w:cstheme="minorHAnsi"/>
          <w:u w:val="single"/>
        </w:rPr>
        <w:t>techno-orientalism</w:t>
      </w:r>
      <w:r w:rsidRPr="00C16809">
        <w:rPr>
          <w:rFonts w:asciiTheme="minorHAnsi" w:hAnsiTheme="minorHAnsi" w:cstheme="minorHAnsi"/>
          <w:sz w:val="16"/>
          <w:szCs w:val="16"/>
        </w:rPr>
        <w:t xml:space="preserve"> . . . </w:t>
      </w:r>
      <w:r w:rsidRPr="00C16809">
        <w:rPr>
          <w:rFonts w:asciiTheme="minorHAnsi" w:hAnsiTheme="minorHAnsi" w:cstheme="minorHAnsi"/>
          <w:u w:val="single"/>
        </w:rPr>
        <w:t>is the expressive vehicle</w:t>
      </w:r>
      <w:r w:rsidRPr="00C16809">
        <w:rPr>
          <w:rFonts w:asciiTheme="minorHAnsi" w:hAnsiTheme="minorHAnsi" w:cstheme="minorHAnsi"/>
          <w:sz w:val="16"/>
          <w:szCs w:val="16"/>
        </w:rPr>
        <w:t xml:space="preserve"> . . . </w:t>
      </w:r>
      <w:r w:rsidRPr="00C16809">
        <w:rPr>
          <w:rFonts w:asciiTheme="minorHAnsi" w:hAnsiTheme="minorHAnsi" w:cstheme="minorHAnsi"/>
          <w:u w:val="single"/>
        </w:rPr>
        <w:t xml:space="preserve">by which Western and Eastern nations articulate their fears, desires, and anxieties that are produced in their </w:t>
      </w:r>
      <w:r w:rsidRPr="00C16809">
        <w:rPr>
          <w:rFonts w:asciiTheme="minorHAnsi" w:eastAsia="Calibri" w:hAnsiTheme="minorHAnsi" w:cstheme="minorHAnsi"/>
          <w:b/>
          <w:u w:val="single"/>
        </w:rPr>
        <w:t>competitive struggle</w:t>
      </w:r>
      <w:r w:rsidRPr="00C16809">
        <w:rPr>
          <w:rFonts w:asciiTheme="minorHAnsi" w:hAnsiTheme="minorHAnsi" w:cstheme="minorHAnsi"/>
          <w:u w:val="single"/>
        </w:rPr>
        <w:t xml:space="preserve"> to gain </w:t>
      </w:r>
      <w:r w:rsidRPr="00C16809">
        <w:rPr>
          <w:rFonts w:asciiTheme="minorHAnsi" w:eastAsia="Calibri" w:hAnsiTheme="minorHAnsi" w:cstheme="minorHAnsi"/>
          <w:b/>
          <w:u w:val="single"/>
        </w:rPr>
        <w:t>technological hegemony</w:t>
      </w:r>
      <w:r w:rsidRPr="00C16809">
        <w:rPr>
          <w:rFonts w:asciiTheme="minorHAnsi" w:hAnsiTheme="minorHAnsi" w:cstheme="minorHAnsi"/>
          <w:u w:val="single"/>
        </w:rPr>
        <w:t xml:space="preserve"> through economic trade and scientific innovation</w:t>
      </w:r>
      <w:r w:rsidRPr="00C16809">
        <w:rPr>
          <w:rFonts w:asciiTheme="minorHAnsi" w:hAnsiTheme="minorHAnsi" w:cstheme="minorHAnsi"/>
          <w:sz w:val="16"/>
          <w:szCs w:val="16"/>
        </w:rPr>
        <w:t xml:space="preserve">.”57 They trace the concept of techno-Orientalism, through the work of David Morely and Kevin Robin, back to fears of Japanese technological superiority in the 1980s.58 These fears played out in the VCR Wars, a series of conflicts over Asian production of video recording technologies that became lightning rods for national security and economic downturn rhetoric.59 With respect to the former, the Supreme Court, in a decision that largely sidestepped the race and gender anxieties of the moment, held that the production and use of Betamax recorders did not constitute copyright infringement, only “time shifting” of programming that viewers could watch at the originally scheduled time.60 Still techno-Orientalism continued to </w:t>
      </w:r>
      <w:r w:rsidRPr="00C16809">
        <w:rPr>
          <w:rFonts w:asciiTheme="minorHAnsi" w:hAnsiTheme="minorHAnsi" w:cstheme="minorHAnsi"/>
          <w:u w:val="single"/>
        </w:rPr>
        <w:t>rear its head</w:t>
      </w:r>
      <w:r w:rsidRPr="00C16809">
        <w:rPr>
          <w:rFonts w:asciiTheme="minorHAnsi" w:hAnsiTheme="minorHAnsi" w:cstheme="minorHAnsi"/>
          <w:sz w:val="16"/>
          <w:szCs w:val="16"/>
        </w:rPr>
        <w:t xml:space="preserve">, first </w:t>
      </w:r>
      <w:r w:rsidRPr="00C16809">
        <w:rPr>
          <w:rFonts w:asciiTheme="minorHAnsi" w:hAnsiTheme="minorHAnsi" w:cstheme="minorHAnsi"/>
          <w:u w:val="single"/>
        </w:rPr>
        <w:t xml:space="preserve">in disputes over semiconductors and automobiles and later in disputes over </w:t>
      </w:r>
      <w:r w:rsidRPr="00C16809">
        <w:rPr>
          <w:rFonts w:asciiTheme="minorHAnsi" w:eastAsia="Calibri" w:hAnsiTheme="minorHAnsi" w:cstheme="minorHAnsi"/>
          <w:b/>
          <w:u w:val="single"/>
        </w:rPr>
        <w:t>cybercrime</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platforms</w:t>
      </w:r>
      <w:r w:rsidRPr="00C16809">
        <w:rPr>
          <w:rFonts w:asciiTheme="minorHAnsi" w:hAnsiTheme="minorHAnsi" w:cstheme="minorHAnsi"/>
          <w:sz w:val="16"/>
          <w:szCs w:val="16"/>
        </w:rPr>
        <w:t xml:space="preserve">. Despite the Supreme Court’s decision, Motion Picture Association of America president Jack Valenti doubled down on the </w:t>
      </w:r>
      <w:proofErr w:type="spellStart"/>
      <w:r w:rsidRPr="00C16809">
        <w:rPr>
          <w:rFonts w:asciiTheme="minorHAnsi" w:eastAsia="Calibri" w:hAnsiTheme="minorHAnsi" w:cstheme="minorHAnsi"/>
          <w:b/>
          <w:u w:val="single"/>
        </w:rPr>
        <w:t>Japanophobic</w:t>
      </w:r>
      <w:proofErr w:type="spellEnd"/>
      <w:r w:rsidRPr="00C16809">
        <w:rPr>
          <w:rFonts w:asciiTheme="minorHAnsi" w:eastAsia="Calibri" w:hAnsiTheme="minorHAnsi" w:cstheme="minorHAnsi"/>
          <w:b/>
          <w:u w:val="single"/>
        </w:rPr>
        <w:t xml:space="preserve"> sentiments</w:t>
      </w:r>
      <w:r w:rsidRPr="00C16809">
        <w:rPr>
          <w:rFonts w:asciiTheme="minorHAnsi" w:hAnsiTheme="minorHAnsi" w:cstheme="minorHAnsi"/>
          <w:sz w:val="16"/>
          <w:szCs w:val="16"/>
        </w:rPr>
        <w:t xml:space="preserve"> of the time. In 1982, he testified before Congress, at a hearing on home recording: “The single one American-made product that the Japanese, skilled beyond all comparison in their conquest of world trade, are unable to duplicate or displace or to compete with or to clone . . . this asset, [the US film and television production industry], which is unlike steel or silicon chips or motor cars or electronics of all kinds—a piece of sardonic irony that while the Japanese are unable to duplicate the American films by flank assault, they can destroy it by this video cassette recorder.”61 This eerily familiar language </w:t>
      </w:r>
      <w:r w:rsidRPr="00C16809">
        <w:rPr>
          <w:rFonts w:asciiTheme="minorHAnsi" w:hAnsiTheme="minorHAnsi" w:cstheme="minorHAnsi"/>
          <w:u w:val="single"/>
        </w:rPr>
        <w:t>expresses ambivalence about Japan, a nation “skilled beyond all comparison in the conquest of world trade</w:t>
      </w:r>
      <w:r w:rsidRPr="00C16809">
        <w:rPr>
          <w:rFonts w:asciiTheme="minorHAnsi" w:hAnsiTheme="minorHAnsi" w:cstheme="minorHAnsi"/>
          <w:sz w:val="16"/>
          <w:szCs w:val="16"/>
        </w:rPr>
        <w:t xml:space="preserve">,” </w:t>
      </w:r>
      <w:r w:rsidRPr="00C16809">
        <w:rPr>
          <w:rFonts w:asciiTheme="minorHAnsi" w:hAnsiTheme="minorHAnsi" w:cstheme="minorHAnsi"/>
          <w:u w:val="single"/>
        </w:rPr>
        <w:t>but</w:t>
      </w:r>
      <w:r w:rsidRPr="00C16809">
        <w:rPr>
          <w:rFonts w:asciiTheme="minorHAnsi" w:hAnsiTheme="minorHAnsi" w:cstheme="minorHAnsi"/>
          <w:sz w:val="16"/>
          <w:szCs w:val="16"/>
        </w:rPr>
        <w:t xml:space="preserve"> nonetheless </w:t>
      </w:r>
      <w:r w:rsidRPr="00C16809">
        <w:rPr>
          <w:rFonts w:asciiTheme="minorHAnsi" w:hAnsiTheme="minorHAnsi" w:cstheme="minorHAnsi"/>
          <w:u w:val="single"/>
        </w:rPr>
        <w:t xml:space="preserve">incapable of competing with America’s </w:t>
      </w:r>
      <w:r w:rsidRPr="00C16809">
        <w:rPr>
          <w:rFonts w:asciiTheme="minorHAnsi" w:eastAsia="Calibri" w:hAnsiTheme="minorHAnsi" w:cstheme="minorHAnsi"/>
          <w:b/>
          <w:u w:val="single"/>
        </w:rPr>
        <w:t>creative</w:t>
      </w:r>
      <w:r w:rsidRPr="00C16809">
        <w:rPr>
          <w:rFonts w:asciiTheme="minorHAnsi" w:hAnsiTheme="minorHAnsi" w:cstheme="minorHAnsi"/>
          <w:sz w:val="16"/>
          <w:szCs w:val="16"/>
        </w:rPr>
        <w:t xml:space="preserve"> moviemaking </w:t>
      </w:r>
      <w:r w:rsidRPr="00C16809">
        <w:rPr>
          <w:rFonts w:asciiTheme="minorHAnsi" w:eastAsia="Calibri" w:hAnsiTheme="minorHAnsi" w:cstheme="minorHAnsi"/>
          <w:b/>
          <w:u w:val="single"/>
        </w:rPr>
        <w:t>spirit</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Technology operates as a </w:t>
      </w:r>
      <w:r w:rsidRPr="00C16809">
        <w:rPr>
          <w:rFonts w:asciiTheme="minorHAnsi" w:eastAsia="Calibri" w:hAnsiTheme="minorHAnsi" w:cstheme="minorHAnsi"/>
          <w:b/>
          <w:u w:val="single"/>
        </w:rPr>
        <w:t>tool of conquest</w:t>
      </w:r>
      <w:r w:rsidRPr="00C16809">
        <w:rPr>
          <w:rFonts w:asciiTheme="minorHAnsi" w:hAnsiTheme="minorHAnsi" w:cstheme="minorHAnsi"/>
          <w:sz w:val="16"/>
          <w:szCs w:val="16"/>
        </w:rPr>
        <w:t xml:space="preserve"> in Valenti’s analogy, </w:t>
      </w:r>
      <w:r w:rsidRPr="00C16809">
        <w:rPr>
          <w:rFonts w:asciiTheme="minorHAnsi" w:hAnsiTheme="minorHAnsi" w:cstheme="minorHAnsi"/>
          <w:u w:val="single"/>
        </w:rPr>
        <w:t xml:space="preserve">as well as an anchor for </w:t>
      </w:r>
      <w:r w:rsidRPr="00C16809">
        <w:rPr>
          <w:rFonts w:asciiTheme="minorHAnsi" w:eastAsia="Calibri" w:hAnsiTheme="minorHAnsi" w:cstheme="minorHAnsi"/>
          <w:b/>
          <w:u w:val="single"/>
        </w:rPr>
        <w:t>racist</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sexist</w:t>
      </w:r>
      <w:r w:rsidRPr="00C16809">
        <w:rPr>
          <w:rFonts w:asciiTheme="minorHAnsi" w:hAnsiTheme="minorHAnsi" w:cstheme="minorHAnsi"/>
          <w:u w:val="single"/>
        </w:rPr>
        <w:t xml:space="preserve"> i</w:t>
      </w:r>
      <w:r w:rsidRPr="00C16809">
        <w:rPr>
          <w:rFonts w:asciiTheme="minorHAnsi" w:hAnsiTheme="minorHAnsi" w:cstheme="minorHAnsi"/>
          <w:sz w:val="16"/>
          <w:szCs w:val="16"/>
        </w:rPr>
        <w:t xml:space="preserve">ntellectual </w:t>
      </w:r>
      <w:r w:rsidRPr="00C16809">
        <w:rPr>
          <w:rFonts w:asciiTheme="minorHAnsi" w:hAnsiTheme="minorHAnsi" w:cstheme="minorHAnsi"/>
          <w:u w:val="single"/>
        </w:rPr>
        <w:t>p</w:t>
      </w:r>
      <w:r w:rsidRPr="00C16809">
        <w:rPr>
          <w:rFonts w:asciiTheme="minorHAnsi" w:hAnsiTheme="minorHAnsi" w:cstheme="minorHAnsi"/>
          <w:sz w:val="16"/>
          <w:szCs w:val="16"/>
        </w:rPr>
        <w:t xml:space="preserve">roperty </w:t>
      </w:r>
      <w:r w:rsidRPr="00C16809">
        <w:rPr>
          <w:rFonts w:asciiTheme="minorHAnsi" w:hAnsiTheme="minorHAnsi" w:cstheme="minorHAnsi"/>
          <w:u w:val="single"/>
        </w:rPr>
        <w:t>rights talk</w:t>
      </w:r>
      <w:r w:rsidRPr="00C16809">
        <w:rPr>
          <w:rFonts w:asciiTheme="minorHAnsi" w:hAnsiTheme="minorHAnsi" w:cstheme="minorHAnsi"/>
          <w:sz w:val="16"/>
          <w:szCs w:val="16"/>
        </w:rPr>
        <w:t xml:space="preserve">. </w:t>
      </w:r>
      <w:r w:rsidRPr="00C16809">
        <w:rPr>
          <w:rFonts w:asciiTheme="minorHAnsi" w:hAnsiTheme="minorHAnsi" w:cstheme="minorHAnsi"/>
          <w:u w:val="single"/>
        </w:rPr>
        <w:t>War metaphors</w:t>
      </w:r>
      <w:r w:rsidRPr="00C16809">
        <w:rPr>
          <w:rFonts w:asciiTheme="minorHAnsi" w:hAnsiTheme="minorHAnsi" w:cstheme="minorHAnsi"/>
          <w:sz w:val="16"/>
          <w:szCs w:val="16"/>
        </w:rPr>
        <w:t xml:space="preserve"> such as “flank assault” </w:t>
      </w:r>
      <w:r w:rsidRPr="00C16809">
        <w:rPr>
          <w:rFonts w:asciiTheme="minorHAnsi" w:hAnsiTheme="minorHAnsi" w:cstheme="minorHAnsi"/>
          <w:u w:val="single"/>
        </w:rPr>
        <w:t xml:space="preserve">add a militant and </w:t>
      </w:r>
      <w:r w:rsidRPr="00C16809">
        <w:rPr>
          <w:rFonts w:asciiTheme="minorHAnsi" w:eastAsia="Calibri" w:hAnsiTheme="minorHAnsi" w:cstheme="minorHAnsi"/>
          <w:b/>
          <w:u w:val="single"/>
        </w:rPr>
        <w:t>patriotic urgency</w:t>
      </w:r>
      <w:r w:rsidRPr="00C16809">
        <w:rPr>
          <w:rFonts w:asciiTheme="minorHAnsi" w:hAnsiTheme="minorHAnsi" w:cstheme="minorHAnsi"/>
          <w:u w:val="single"/>
        </w:rPr>
        <w:t xml:space="preserve"> to the fight, with Japan engaging in </w:t>
      </w:r>
      <w:r w:rsidRPr="00C16809">
        <w:rPr>
          <w:rFonts w:asciiTheme="minorHAnsi" w:eastAsia="Calibri" w:hAnsiTheme="minorHAnsi" w:cstheme="minorHAnsi"/>
          <w:b/>
          <w:u w:val="single"/>
        </w:rPr>
        <w:t>feminized treachery</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pathologized virality</w:t>
      </w:r>
      <w:r w:rsidRPr="00C16809">
        <w:rPr>
          <w:rFonts w:asciiTheme="minorHAnsi" w:hAnsiTheme="minorHAnsi" w:cstheme="minorHAnsi"/>
          <w:sz w:val="16"/>
          <w:szCs w:val="16"/>
        </w:rPr>
        <w:t xml:space="preserve">. Perhaps more importantly, </w:t>
      </w:r>
      <w:r w:rsidRPr="00C16809">
        <w:rPr>
          <w:rFonts w:asciiTheme="minorHAnsi" w:hAnsiTheme="minorHAnsi" w:cstheme="minorHAnsi"/>
          <w:u w:val="single"/>
        </w:rPr>
        <w:t>they transform i</w:t>
      </w:r>
      <w:r w:rsidRPr="00C16809">
        <w:rPr>
          <w:rFonts w:asciiTheme="minorHAnsi" w:hAnsiTheme="minorHAnsi" w:cstheme="minorHAnsi"/>
          <w:sz w:val="16"/>
          <w:szCs w:val="16"/>
        </w:rPr>
        <w:t xml:space="preserve">ntellectual </w:t>
      </w:r>
      <w:r w:rsidRPr="00C16809">
        <w:rPr>
          <w:rFonts w:asciiTheme="minorHAnsi" w:hAnsiTheme="minorHAnsi" w:cstheme="minorHAnsi"/>
          <w:u w:val="single"/>
        </w:rPr>
        <w:t>p</w:t>
      </w:r>
      <w:r w:rsidRPr="00C16809">
        <w:rPr>
          <w:rFonts w:asciiTheme="minorHAnsi" w:hAnsiTheme="minorHAnsi" w:cstheme="minorHAnsi"/>
          <w:sz w:val="16"/>
          <w:szCs w:val="16"/>
        </w:rPr>
        <w:t xml:space="preserve">roperty </w:t>
      </w:r>
      <w:r w:rsidRPr="00C16809">
        <w:rPr>
          <w:rFonts w:asciiTheme="minorHAnsi" w:hAnsiTheme="minorHAnsi" w:cstheme="minorHAnsi"/>
          <w:u w:val="single"/>
        </w:rPr>
        <w:t xml:space="preserve">rights talk into a </w:t>
      </w:r>
      <w:r w:rsidRPr="00C16809">
        <w:rPr>
          <w:rFonts w:asciiTheme="minorHAnsi" w:eastAsia="Calibri" w:hAnsiTheme="minorHAnsi" w:cstheme="minorHAnsi"/>
          <w:b/>
          <w:u w:val="single"/>
        </w:rPr>
        <w:t>raced</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gendered conversation</w:t>
      </w:r>
      <w:r w:rsidRPr="00C16809">
        <w:rPr>
          <w:rFonts w:asciiTheme="minorHAnsi" w:hAnsiTheme="minorHAnsi" w:cstheme="minorHAnsi"/>
          <w:u w:val="single"/>
        </w:rPr>
        <w:t xml:space="preserve"> that disparages Japanese peoples’ ability to produce artistic works and engage in war</w:t>
      </w:r>
      <w:r w:rsidRPr="00C16809">
        <w:rPr>
          <w:rFonts w:asciiTheme="minorHAnsi" w:hAnsiTheme="minorHAnsi" w:cstheme="minorHAnsi"/>
          <w:sz w:val="16"/>
          <w:szCs w:val="16"/>
        </w:rPr>
        <w:t xml:space="preserve">. The </w:t>
      </w:r>
      <w:r w:rsidRPr="00C16809">
        <w:rPr>
          <w:rFonts w:asciiTheme="minorHAnsi" w:hAnsiTheme="minorHAnsi" w:cstheme="minorHAnsi"/>
          <w:u w:val="single"/>
        </w:rPr>
        <w:t>backhanded compliment</w:t>
      </w:r>
      <w:r w:rsidRPr="00C16809">
        <w:rPr>
          <w:rFonts w:asciiTheme="minorHAnsi" w:hAnsiTheme="minorHAnsi" w:cstheme="minorHAnsi"/>
          <w:sz w:val="16"/>
          <w:szCs w:val="16"/>
        </w:rPr>
        <w:t xml:space="preserve"> that implicitly </w:t>
      </w:r>
      <w:r w:rsidRPr="00C16809">
        <w:rPr>
          <w:rFonts w:asciiTheme="minorHAnsi" w:hAnsiTheme="minorHAnsi" w:cstheme="minorHAnsi"/>
          <w:u w:val="single"/>
        </w:rPr>
        <w:t xml:space="preserve">broadens copyright to include </w:t>
      </w:r>
      <w:r w:rsidRPr="00C16809">
        <w:rPr>
          <w:rFonts w:asciiTheme="minorHAnsi" w:eastAsia="Calibri" w:hAnsiTheme="minorHAnsi" w:cstheme="minorHAnsi"/>
          <w:b/>
          <w:u w:val="single"/>
        </w:rPr>
        <w:t>economic espionage</w:t>
      </w:r>
      <w:r w:rsidRPr="00C16809">
        <w:rPr>
          <w:rFonts w:asciiTheme="minorHAnsi" w:hAnsiTheme="minorHAnsi" w:cstheme="minorHAnsi"/>
          <w:u w:val="single"/>
        </w:rPr>
        <w:t xml:space="preserve">, is discrimination deployed in the service of </w:t>
      </w:r>
      <w:r w:rsidRPr="00C16809">
        <w:rPr>
          <w:rFonts w:asciiTheme="minorHAnsi" w:eastAsia="Calibri" w:hAnsiTheme="minorHAnsi" w:cstheme="minorHAnsi"/>
          <w:b/>
          <w:u w:val="single"/>
        </w:rPr>
        <w:t>ownership rights</w:t>
      </w:r>
      <w:r w:rsidRPr="00C16809">
        <w:rPr>
          <w:rFonts w:asciiTheme="minorHAnsi" w:hAnsiTheme="minorHAnsi" w:cstheme="minorHAnsi"/>
          <w:sz w:val="16"/>
          <w:szCs w:val="16"/>
        </w:rPr>
        <w:t xml:space="preserve">. The Japanophobia of the 1980s is intertwined with contemporary Sinophobia because, as Stanford Lyman puts it, </w:t>
      </w:r>
      <w:r w:rsidRPr="00C16809">
        <w:rPr>
          <w:rFonts w:asciiTheme="minorHAnsi" w:hAnsiTheme="minorHAnsi" w:cstheme="minorHAnsi"/>
          <w:u w:val="single"/>
        </w:rPr>
        <w:t xml:space="preserve">anti-Asian racisms are </w:t>
      </w:r>
      <w:r w:rsidRPr="00C16809">
        <w:rPr>
          <w:rFonts w:asciiTheme="minorHAnsi" w:eastAsia="Calibri" w:hAnsiTheme="minorHAnsi" w:cstheme="minorHAnsi"/>
          <w:b/>
          <w:u w:val="single"/>
        </w:rPr>
        <w:t>overlapping</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interchangeable</w:t>
      </w:r>
      <w:r w:rsidRPr="00C16809">
        <w:rPr>
          <w:rFonts w:asciiTheme="minorHAnsi" w:hAnsiTheme="minorHAnsi" w:cstheme="minorHAnsi"/>
          <w:sz w:val="16"/>
          <w:szCs w:val="16"/>
        </w:rPr>
        <w:t>, despite cultural and geopolitical differences: “</w:t>
      </w:r>
      <w:r w:rsidRPr="00C16809">
        <w:rPr>
          <w:rFonts w:asciiTheme="minorHAnsi" w:hAnsiTheme="minorHAnsi" w:cstheme="minorHAnsi"/>
          <w:u w:val="single"/>
        </w:rPr>
        <w:t>The yellow peril appeared first as China, then as Japan, then as China and North Korea, then as China and Vietnam, then briefly as a temporarily prosperous Japan again, and</w:t>
      </w:r>
      <w:r w:rsidRPr="00C16809">
        <w:rPr>
          <w:rFonts w:asciiTheme="minorHAnsi" w:hAnsiTheme="minorHAnsi" w:cstheme="minorHAnsi"/>
          <w:sz w:val="16"/>
          <w:szCs w:val="16"/>
        </w:rPr>
        <w:t>, at the moment—</w:t>
      </w:r>
      <w:r w:rsidRPr="00C16809">
        <w:rPr>
          <w:rFonts w:asciiTheme="minorHAnsi" w:hAnsiTheme="minorHAnsi" w:cstheme="minorHAnsi"/>
          <w:u w:val="single"/>
        </w:rPr>
        <w:t>once again as China</w:t>
      </w:r>
      <w:r w:rsidRPr="00C16809">
        <w:rPr>
          <w:rFonts w:asciiTheme="minorHAnsi" w:hAnsiTheme="minorHAnsi" w:cstheme="minorHAnsi"/>
          <w:sz w:val="16"/>
          <w:szCs w:val="16"/>
        </w:rPr>
        <w:t xml:space="preserve">.”62 Moreover, </w:t>
      </w:r>
      <w:r w:rsidRPr="00C16809">
        <w:rPr>
          <w:rFonts w:asciiTheme="minorHAnsi" w:hAnsiTheme="minorHAnsi" w:cstheme="minorHAnsi"/>
          <w:u w:val="single"/>
        </w:rPr>
        <w:t xml:space="preserve">both are </w:t>
      </w:r>
      <w:r w:rsidRPr="00C16809">
        <w:rPr>
          <w:rFonts w:asciiTheme="minorHAnsi" w:eastAsia="Calibri" w:hAnsiTheme="minorHAnsi" w:cstheme="minorHAnsi"/>
          <w:b/>
          <w:u w:val="single"/>
        </w:rPr>
        <w:t>orientalist</w:t>
      </w:r>
      <w:r w:rsidRPr="00C16809">
        <w:rPr>
          <w:rFonts w:asciiTheme="minorHAnsi" w:hAnsiTheme="minorHAnsi" w:cstheme="minorHAnsi"/>
          <w:u w:val="single"/>
        </w:rPr>
        <w:t xml:space="preserve"> in their demonization of the so-called Orient as a means of validating </w:t>
      </w:r>
      <w:proofErr w:type="spellStart"/>
      <w:r w:rsidRPr="00C16809">
        <w:rPr>
          <w:rFonts w:asciiTheme="minorHAnsi" w:hAnsiTheme="minorHAnsi" w:cstheme="minorHAnsi"/>
          <w:u w:val="single"/>
        </w:rPr>
        <w:t>Euroamerican</w:t>
      </w:r>
      <w:proofErr w:type="spellEnd"/>
      <w:r w:rsidRPr="00C16809">
        <w:rPr>
          <w:rFonts w:asciiTheme="minorHAnsi" w:hAnsiTheme="minorHAnsi" w:cstheme="minorHAnsi"/>
          <w:u w:val="single"/>
        </w:rPr>
        <w:t xml:space="preserve"> </w:t>
      </w:r>
      <w:r w:rsidRPr="00C16809">
        <w:rPr>
          <w:rFonts w:asciiTheme="minorHAnsi" w:eastAsia="Calibri" w:hAnsiTheme="minorHAnsi" w:cstheme="minorHAnsi"/>
          <w:b/>
          <w:u w:val="single"/>
        </w:rPr>
        <w:t>white supremacy</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legal regimes</w:t>
      </w:r>
      <w:r w:rsidRPr="00C16809">
        <w:rPr>
          <w:rFonts w:asciiTheme="minorHAnsi" w:hAnsiTheme="minorHAnsi" w:cstheme="minorHAnsi"/>
          <w:sz w:val="16"/>
          <w:szCs w:val="16"/>
        </w:rPr>
        <w:t xml:space="preserve">. Over time, the </w:t>
      </w:r>
      <w:r w:rsidRPr="00C16809">
        <w:rPr>
          <w:rFonts w:asciiTheme="minorHAnsi" w:eastAsia="Calibri" w:hAnsiTheme="minorHAnsi" w:cstheme="minorHAnsi"/>
          <w:b/>
          <w:u w:val="single"/>
        </w:rPr>
        <w:t>yellow peril narrative</w:t>
      </w:r>
      <w:r w:rsidRPr="00C16809">
        <w:rPr>
          <w:rFonts w:asciiTheme="minorHAnsi" w:hAnsiTheme="minorHAnsi" w:cstheme="minorHAnsi"/>
          <w:u w:val="single"/>
        </w:rPr>
        <w:t xml:space="preserve"> of the “Chinese copy</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came to be treated as </w:t>
      </w:r>
      <w:r w:rsidRPr="00C16809">
        <w:rPr>
          <w:rFonts w:asciiTheme="minorHAnsi" w:eastAsia="Calibri" w:hAnsiTheme="minorHAnsi" w:cstheme="minorHAnsi"/>
          <w:b/>
          <w:u w:val="single"/>
        </w:rPr>
        <w:t>bipartisan fact</w:t>
      </w:r>
      <w:r w:rsidRPr="00C16809">
        <w:rPr>
          <w:rFonts w:asciiTheme="minorHAnsi" w:hAnsiTheme="minorHAnsi" w:cstheme="minorHAnsi"/>
          <w:sz w:val="16"/>
          <w:szCs w:val="16"/>
        </w:rPr>
        <w:t xml:space="preserve">, with the Bush Administration and the Clinton Administration cracking down on infringement, while bashing China’s intellectual property policies. Under the Obama Administration, Biden declared: “Why have they not become [one of] the most innovative countries in the world? Why is there a need to steal our intellectual property? Why is there a need to have a business hand over its trade secrets to have access to a market of a billion, three hundred million people? Because they’re not innovating.”63 </w:t>
      </w:r>
      <w:r w:rsidRPr="00C16809">
        <w:rPr>
          <w:rFonts w:asciiTheme="minorHAnsi" w:hAnsiTheme="minorHAnsi" w:cstheme="minorHAnsi"/>
          <w:u w:val="single"/>
        </w:rPr>
        <w:t>This racist and gendered i</w:t>
      </w:r>
      <w:r w:rsidRPr="00C16809">
        <w:rPr>
          <w:rFonts w:asciiTheme="minorHAnsi" w:hAnsiTheme="minorHAnsi" w:cstheme="minorHAnsi"/>
          <w:sz w:val="16"/>
          <w:szCs w:val="16"/>
        </w:rPr>
        <w:t xml:space="preserve">ntellectual </w:t>
      </w:r>
      <w:r w:rsidRPr="00C16809">
        <w:rPr>
          <w:rFonts w:asciiTheme="minorHAnsi" w:hAnsiTheme="minorHAnsi" w:cstheme="minorHAnsi"/>
          <w:u w:val="single"/>
        </w:rPr>
        <w:t>p</w:t>
      </w:r>
      <w:r w:rsidRPr="00C16809">
        <w:rPr>
          <w:rFonts w:asciiTheme="minorHAnsi" w:hAnsiTheme="minorHAnsi" w:cstheme="minorHAnsi"/>
          <w:sz w:val="16"/>
          <w:szCs w:val="16"/>
        </w:rPr>
        <w:t xml:space="preserve">roperty </w:t>
      </w:r>
      <w:r w:rsidRPr="00C16809">
        <w:rPr>
          <w:rFonts w:asciiTheme="minorHAnsi" w:hAnsiTheme="minorHAnsi" w:cstheme="minorHAnsi"/>
          <w:u w:val="single"/>
        </w:rPr>
        <w:t xml:space="preserve">rights talk is </w:t>
      </w:r>
      <w:r w:rsidRPr="00C16809">
        <w:rPr>
          <w:rFonts w:asciiTheme="minorHAnsi" w:eastAsia="Calibri" w:hAnsiTheme="minorHAnsi" w:cstheme="minorHAnsi"/>
          <w:b/>
          <w:u w:val="single"/>
        </w:rPr>
        <w:t>perpetually justified</w:t>
      </w:r>
      <w:r w:rsidRPr="00C16809">
        <w:rPr>
          <w:rFonts w:asciiTheme="minorHAnsi" w:hAnsiTheme="minorHAnsi" w:cstheme="minorHAnsi"/>
          <w:u w:val="single"/>
        </w:rPr>
        <w:t xml:space="preserve"> through </w:t>
      </w:r>
      <w:r w:rsidRPr="00C16809">
        <w:rPr>
          <w:rFonts w:asciiTheme="minorHAnsi" w:eastAsia="Calibri" w:hAnsiTheme="minorHAnsi" w:cstheme="minorHAnsi"/>
          <w:b/>
          <w:u w:val="single"/>
        </w:rPr>
        <w:t>moving goalposts</w:t>
      </w:r>
      <w:r w:rsidRPr="00C16809">
        <w:rPr>
          <w:rFonts w:asciiTheme="minorHAnsi" w:hAnsiTheme="minorHAnsi" w:cstheme="minorHAnsi"/>
          <w:u w:val="single"/>
        </w:rPr>
        <w:t>: when China agrees to international norms, the US demands greater compliance with its visions of knowledge ownership and economic norms</w:t>
      </w:r>
      <w:r w:rsidRPr="00C16809">
        <w:rPr>
          <w:rFonts w:asciiTheme="minorHAnsi" w:hAnsiTheme="minorHAnsi" w:cstheme="minorHAnsi"/>
          <w:sz w:val="16"/>
          <w:szCs w:val="16"/>
        </w:rPr>
        <w:t xml:space="preserve">.64 </w:t>
      </w:r>
      <w:r w:rsidRPr="00C16809">
        <w:rPr>
          <w:rFonts w:asciiTheme="minorHAnsi" w:hAnsiTheme="minorHAnsi" w:cstheme="minorHAnsi"/>
          <w:u w:val="single"/>
        </w:rPr>
        <w:t xml:space="preserve">Copying is treated as </w:t>
      </w:r>
      <w:r w:rsidRPr="00C16809">
        <w:rPr>
          <w:rFonts w:asciiTheme="minorHAnsi" w:eastAsia="Calibri" w:hAnsiTheme="minorHAnsi" w:cstheme="minorHAnsi"/>
          <w:b/>
          <w:u w:val="single"/>
        </w:rPr>
        <w:t>weakness</w:t>
      </w:r>
      <w:r w:rsidRPr="00C16809">
        <w:rPr>
          <w:rFonts w:asciiTheme="minorHAnsi" w:hAnsiTheme="minorHAnsi" w:cstheme="minorHAnsi"/>
          <w:sz w:val="16"/>
          <w:szCs w:val="16"/>
        </w:rPr>
        <w:t xml:space="preserve"> not as resilience or choice. </w:t>
      </w:r>
      <w:r w:rsidRPr="00C16809">
        <w:rPr>
          <w:rFonts w:asciiTheme="minorHAnsi" w:hAnsiTheme="minorHAnsi" w:cstheme="minorHAnsi"/>
          <w:u w:val="single"/>
        </w:rPr>
        <w:t>America consistently shores up support for white supremacist i</w:t>
      </w:r>
      <w:r w:rsidRPr="00C16809">
        <w:rPr>
          <w:rFonts w:asciiTheme="minorHAnsi" w:hAnsiTheme="minorHAnsi" w:cstheme="minorHAnsi"/>
          <w:sz w:val="16"/>
          <w:szCs w:val="16"/>
        </w:rPr>
        <w:t xml:space="preserve">ntellectual </w:t>
      </w:r>
      <w:r w:rsidRPr="00C16809">
        <w:rPr>
          <w:rFonts w:asciiTheme="minorHAnsi" w:hAnsiTheme="minorHAnsi" w:cstheme="minorHAnsi"/>
          <w:u w:val="single"/>
        </w:rPr>
        <w:t>p</w:t>
      </w:r>
      <w:r w:rsidRPr="00C16809">
        <w:rPr>
          <w:rFonts w:asciiTheme="minorHAnsi" w:hAnsiTheme="minorHAnsi" w:cstheme="minorHAnsi"/>
          <w:sz w:val="16"/>
          <w:szCs w:val="16"/>
        </w:rPr>
        <w:t xml:space="preserve">roperty </w:t>
      </w:r>
      <w:r w:rsidRPr="00C16809">
        <w:rPr>
          <w:rFonts w:asciiTheme="minorHAnsi" w:hAnsiTheme="minorHAnsi" w:cstheme="minorHAnsi"/>
          <w:u w:val="single"/>
        </w:rPr>
        <w:t>policies</w:t>
      </w:r>
      <w:r w:rsidRPr="00C16809">
        <w:rPr>
          <w:rFonts w:asciiTheme="minorHAnsi" w:hAnsiTheme="minorHAnsi" w:cstheme="minorHAnsi"/>
          <w:sz w:val="16"/>
          <w:szCs w:val="16"/>
        </w:rPr>
        <w:t xml:space="preserve">, including around trade secrets, </w:t>
      </w:r>
      <w:r w:rsidRPr="00C16809">
        <w:rPr>
          <w:rFonts w:asciiTheme="minorHAnsi" w:hAnsiTheme="minorHAnsi" w:cstheme="minorHAnsi"/>
          <w:u w:val="single"/>
        </w:rPr>
        <w:t>through the mobilization of public emotions of fear and anger</w:t>
      </w:r>
      <w:r w:rsidRPr="00C16809">
        <w:rPr>
          <w:rFonts w:asciiTheme="minorHAnsi" w:hAnsiTheme="minorHAnsi" w:cstheme="minorHAnsi"/>
          <w:sz w:val="16"/>
          <w:szCs w:val="16"/>
        </w:rPr>
        <w:t xml:space="preserve">. These feelings are frequently </w:t>
      </w:r>
      <w:r w:rsidRPr="00C16809">
        <w:rPr>
          <w:rFonts w:asciiTheme="minorHAnsi" w:hAnsiTheme="minorHAnsi" w:cstheme="minorHAnsi"/>
          <w:u w:val="single"/>
        </w:rPr>
        <w:t xml:space="preserve">rooted in </w:t>
      </w:r>
      <w:r w:rsidRPr="00C16809">
        <w:rPr>
          <w:rFonts w:asciiTheme="minorHAnsi" w:eastAsia="Calibri" w:hAnsiTheme="minorHAnsi" w:cstheme="minorHAnsi"/>
          <w:b/>
          <w:u w:val="single"/>
        </w:rPr>
        <w:t>national</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geopolitical anxieties</w:t>
      </w:r>
      <w:r w:rsidRPr="00C16809">
        <w:rPr>
          <w:rFonts w:asciiTheme="minorHAnsi" w:hAnsiTheme="minorHAnsi" w:cstheme="minorHAnsi"/>
          <w:u w:val="single"/>
        </w:rPr>
        <w:t xml:space="preserve"> about the </w:t>
      </w:r>
      <w:r w:rsidRPr="00C16809">
        <w:rPr>
          <w:rFonts w:asciiTheme="minorHAnsi" w:eastAsia="Calibri" w:hAnsiTheme="minorHAnsi" w:cstheme="minorHAnsi"/>
          <w:b/>
          <w:u w:val="single"/>
        </w:rPr>
        <w:t>sustainability of the economy</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whiteness</w:t>
      </w:r>
      <w:r w:rsidRPr="00C16809">
        <w:rPr>
          <w:rFonts w:asciiTheme="minorHAnsi" w:hAnsiTheme="minorHAnsi" w:cstheme="minorHAnsi"/>
          <w:sz w:val="16"/>
          <w:szCs w:val="16"/>
        </w:rPr>
        <w:t>.65 But, as Sara Ahmed might contend, these “</w:t>
      </w:r>
      <w:r w:rsidRPr="00C16809">
        <w:rPr>
          <w:rFonts w:asciiTheme="minorHAnsi" w:hAnsiTheme="minorHAnsi" w:cstheme="minorHAnsi"/>
          <w:u w:val="single"/>
        </w:rPr>
        <w:t>racial feelings</w:t>
      </w:r>
      <w:r w:rsidRPr="00C16809">
        <w:rPr>
          <w:rFonts w:asciiTheme="minorHAnsi" w:hAnsiTheme="minorHAnsi" w:cstheme="minorHAnsi"/>
          <w:sz w:val="16"/>
          <w:szCs w:val="16"/>
        </w:rPr>
        <w:t xml:space="preserve">” </w:t>
      </w:r>
      <w:r w:rsidRPr="00C16809">
        <w:rPr>
          <w:rFonts w:asciiTheme="minorHAnsi" w:hAnsiTheme="minorHAnsi" w:cstheme="minorHAnsi"/>
          <w:u w:val="single"/>
        </w:rPr>
        <w:t>about</w:t>
      </w:r>
      <w:r w:rsidRPr="00C16809">
        <w:rPr>
          <w:rFonts w:asciiTheme="minorHAnsi" w:hAnsiTheme="minorHAnsi" w:cstheme="minorHAnsi"/>
          <w:sz w:val="16"/>
          <w:szCs w:val="16"/>
        </w:rPr>
        <w:t xml:space="preserve"> employment, </w:t>
      </w:r>
      <w:r w:rsidRPr="00C16809">
        <w:rPr>
          <w:rFonts w:asciiTheme="minorHAnsi" w:hAnsiTheme="minorHAnsi" w:cstheme="minorHAnsi"/>
          <w:u w:val="single"/>
        </w:rPr>
        <w:t>resources</w:t>
      </w:r>
      <w:r w:rsidRPr="00C16809">
        <w:rPr>
          <w:rFonts w:asciiTheme="minorHAnsi" w:hAnsiTheme="minorHAnsi" w:cstheme="minorHAnsi"/>
          <w:sz w:val="16"/>
          <w:szCs w:val="16"/>
        </w:rPr>
        <w:t xml:space="preserve">, and more </w:t>
      </w:r>
      <w:r w:rsidRPr="00C16809">
        <w:rPr>
          <w:rFonts w:asciiTheme="minorHAnsi" w:hAnsiTheme="minorHAnsi" w:cstheme="minorHAnsi"/>
          <w:u w:val="single"/>
        </w:rPr>
        <w:t xml:space="preserve">are </w:t>
      </w:r>
      <w:r w:rsidRPr="00C16809">
        <w:rPr>
          <w:rFonts w:asciiTheme="minorHAnsi" w:eastAsia="Calibri" w:hAnsiTheme="minorHAnsi" w:cstheme="minorHAnsi"/>
          <w:b/>
          <w:u w:val="single"/>
        </w:rPr>
        <w:t>dishonest projections</w:t>
      </w:r>
      <w:r w:rsidRPr="00C16809">
        <w:rPr>
          <w:rFonts w:asciiTheme="minorHAnsi" w:hAnsiTheme="minorHAnsi" w:cstheme="minorHAnsi"/>
          <w:u w:val="single"/>
        </w:rPr>
        <w:t xml:space="preserve">, defensive postures that ignore how the United States built its own economy on infringement and imposes </w:t>
      </w:r>
      <w:r w:rsidRPr="00C16809">
        <w:rPr>
          <w:rFonts w:asciiTheme="minorHAnsi" w:eastAsia="Calibri" w:hAnsiTheme="minorHAnsi" w:cstheme="minorHAnsi"/>
          <w:b/>
          <w:u w:val="single"/>
        </w:rPr>
        <w:t>double standards</w:t>
      </w:r>
      <w:r w:rsidRPr="00C16809">
        <w:rPr>
          <w:rFonts w:asciiTheme="minorHAnsi" w:hAnsiTheme="minorHAnsi" w:cstheme="minorHAnsi"/>
          <w:sz w:val="16"/>
          <w:szCs w:val="16"/>
        </w:rPr>
        <w:t xml:space="preserve"> on other nations.66 Indeed, </w:t>
      </w:r>
      <w:r w:rsidRPr="00C16809">
        <w:rPr>
          <w:rFonts w:asciiTheme="minorHAnsi" w:hAnsiTheme="minorHAnsi" w:cstheme="minorHAnsi"/>
          <w:u w:val="single"/>
        </w:rPr>
        <w:t>good faith international i</w:t>
      </w:r>
      <w:r w:rsidRPr="00C16809">
        <w:rPr>
          <w:rFonts w:asciiTheme="minorHAnsi" w:hAnsiTheme="minorHAnsi" w:cstheme="minorHAnsi"/>
          <w:sz w:val="16"/>
          <w:szCs w:val="16"/>
        </w:rPr>
        <w:t xml:space="preserve">ntellectual </w:t>
      </w:r>
      <w:r w:rsidRPr="00C16809">
        <w:rPr>
          <w:rFonts w:asciiTheme="minorHAnsi" w:hAnsiTheme="minorHAnsi" w:cstheme="minorHAnsi"/>
          <w:u w:val="single"/>
        </w:rPr>
        <w:t>p</w:t>
      </w:r>
      <w:r w:rsidRPr="00C16809">
        <w:rPr>
          <w:rFonts w:asciiTheme="minorHAnsi" w:hAnsiTheme="minorHAnsi" w:cstheme="minorHAnsi"/>
          <w:sz w:val="16"/>
          <w:szCs w:val="16"/>
        </w:rPr>
        <w:t xml:space="preserve">roperty </w:t>
      </w:r>
      <w:r w:rsidRPr="00C16809">
        <w:rPr>
          <w:rFonts w:asciiTheme="minorHAnsi" w:hAnsiTheme="minorHAnsi" w:cstheme="minorHAnsi"/>
          <w:u w:val="single"/>
        </w:rPr>
        <w:t>engagements require acknowledging</w:t>
      </w:r>
      <w:r w:rsidRPr="00C16809">
        <w:rPr>
          <w:rFonts w:asciiTheme="minorHAnsi" w:hAnsiTheme="minorHAnsi" w:cstheme="minorHAnsi"/>
          <w:sz w:val="16"/>
          <w:szCs w:val="16"/>
        </w:rPr>
        <w:t xml:space="preserve"> </w:t>
      </w:r>
      <w:r w:rsidRPr="00C16809">
        <w:rPr>
          <w:rFonts w:asciiTheme="minorHAnsi" w:hAnsiTheme="minorHAnsi" w:cstheme="minorHAnsi"/>
          <w:u w:val="single"/>
        </w:rPr>
        <w:t>the unique knowledge production trajectories</w:t>
      </w:r>
      <w:r w:rsidRPr="00C16809">
        <w:rPr>
          <w:rFonts w:asciiTheme="minorHAnsi" w:hAnsiTheme="minorHAnsi" w:cstheme="minorHAnsi"/>
          <w:sz w:val="16"/>
          <w:szCs w:val="16"/>
        </w:rPr>
        <w:t xml:space="preserve"> and economic flows </w:t>
      </w:r>
      <w:r w:rsidRPr="00C16809">
        <w:rPr>
          <w:rFonts w:asciiTheme="minorHAnsi" w:hAnsiTheme="minorHAnsi" w:cstheme="minorHAnsi"/>
          <w:u w:val="single"/>
        </w:rPr>
        <w:t>of nations in the Global South</w:t>
      </w:r>
      <w:r w:rsidRPr="00C16809">
        <w:rPr>
          <w:rFonts w:asciiTheme="minorHAnsi" w:hAnsiTheme="minorHAnsi" w:cstheme="minorHAnsi"/>
          <w:sz w:val="16"/>
          <w:szCs w:val="16"/>
        </w:rPr>
        <w:t xml:space="preserve">.67 </w:t>
      </w:r>
      <w:r w:rsidRPr="00C16809">
        <w:rPr>
          <w:rFonts w:asciiTheme="minorHAnsi" w:hAnsiTheme="minorHAnsi" w:cstheme="minorHAnsi"/>
          <w:u w:val="single"/>
        </w:rPr>
        <w:t>Yet</w:t>
      </w:r>
      <w:r w:rsidRPr="00C16809">
        <w:rPr>
          <w:rFonts w:asciiTheme="minorHAnsi" w:hAnsiTheme="minorHAnsi" w:cstheme="minorHAnsi"/>
          <w:sz w:val="16"/>
          <w:szCs w:val="16"/>
        </w:rPr>
        <w:t xml:space="preserve"> according to US racial epistemes, </w:t>
      </w:r>
      <w:r w:rsidRPr="00C16809">
        <w:rPr>
          <w:rFonts w:asciiTheme="minorHAnsi" w:hAnsiTheme="minorHAnsi" w:cstheme="minorHAnsi"/>
          <w:u w:val="single"/>
        </w:rPr>
        <w:t>Chinese people are quintessential bad i</w:t>
      </w:r>
      <w:r w:rsidRPr="00C16809">
        <w:rPr>
          <w:rFonts w:asciiTheme="minorHAnsi" w:hAnsiTheme="minorHAnsi" w:cstheme="minorHAnsi"/>
          <w:sz w:val="16"/>
          <w:szCs w:val="16"/>
        </w:rPr>
        <w:t xml:space="preserve">ntellectual </w:t>
      </w:r>
      <w:r w:rsidRPr="00C16809">
        <w:rPr>
          <w:rFonts w:asciiTheme="minorHAnsi" w:hAnsiTheme="minorHAnsi" w:cstheme="minorHAnsi"/>
          <w:u w:val="single"/>
        </w:rPr>
        <w:t>p</w:t>
      </w:r>
      <w:r w:rsidRPr="00C16809">
        <w:rPr>
          <w:rFonts w:asciiTheme="minorHAnsi" w:hAnsiTheme="minorHAnsi" w:cstheme="minorHAnsi"/>
          <w:sz w:val="16"/>
          <w:szCs w:val="16"/>
        </w:rPr>
        <w:t xml:space="preserve">roperty </w:t>
      </w:r>
      <w:r w:rsidRPr="00C16809">
        <w:rPr>
          <w:rFonts w:asciiTheme="minorHAnsi" w:hAnsiTheme="minorHAnsi" w:cstheme="minorHAnsi"/>
          <w:u w:val="single"/>
        </w:rPr>
        <w:t xml:space="preserve">citizens who </w:t>
      </w:r>
      <w:r w:rsidRPr="00C16809">
        <w:rPr>
          <w:rFonts w:asciiTheme="minorHAnsi" w:eastAsia="Calibri" w:hAnsiTheme="minorHAnsi" w:cstheme="minorHAnsi"/>
          <w:b/>
          <w:u w:val="single"/>
        </w:rPr>
        <w:t>constitutionally refuse</w:t>
      </w:r>
      <w:r w:rsidRPr="00C16809">
        <w:rPr>
          <w:rFonts w:asciiTheme="minorHAnsi" w:hAnsiTheme="minorHAnsi" w:cstheme="minorHAnsi"/>
          <w:u w:val="single"/>
        </w:rPr>
        <w:t xml:space="preserve"> to comply with global norms</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and </w:t>
      </w:r>
      <w:proofErr w:type="spellStart"/>
      <w:r w:rsidRPr="00C16809">
        <w:rPr>
          <w:rFonts w:asciiTheme="minorHAnsi" w:hAnsiTheme="minorHAnsi" w:cstheme="minorHAnsi"/>
          <w:u w:val="single"/>
        </w:rPr>
        <w:t>Euroamerican</w:t>
      </w:r>
      <w:proofErr w:type="spellEnd"/>
      <w:r w:rsidRPr="00C16809">
        <w:rPr>
          <w:rFonts w:asciiTheme="minorHAnsi" w:hAnsiTheme="minorHAnsi" w:cstheme="minorHAnsi"/>
          <w:u w:val="single"/>
        </w:rPr>
        <w:t xml:space="preserve"> nations are quintessentially good i</w:t>
      </w:r>
      <w:r w:rsidRPr="00C16809">
        <w:rPr>
          <w:rFonts w:asciiTheme="minorHAnsi" w:hAnsiTheme="minorHAnsi" w:cstheme="minorHAnsi"/>
          <w:sz w:val="16"/>
          <w:szCs w:val="16"/>
        </w:rPr>
        <w:t xml:space="preserve">ntellectual </w:t>
      </w:r>
      <w:r w:rsidRPr="00C16809">
        <w:rPr>
          <w:rFonts w:asciiTheme="minorHAnsi" w:hAnsiTheme="minorHAnsi" w:cstheme="minorHAnsi"/>
          <w:u w:val="single"/>
        </w:rPr>
        <w:t>p</w:t>
      </w:r>
      <w:r w:rsidRPr="00C16809">
        <w:rPr>
          <w:rFonts w:asciiTheme="minorHAnsi" w:hAnsiTheme="minorHAnsi" w:cstheme="minorHAnsi"/>
          <w:sz w:val="16"/>
          <w:szCs w:val="16"/>
        </w:rPr>
        <w:t xml:space="preserve">roperty </w:t>
      </w:r>
      <w:r w:rsidRPr="00C16809">
        <w:rPr>
          <w:rFonts w:asciiTheme="minorHAnsi" w:hAnsiTheme="minorHAnsi" w:cstheme="minorHAnsi"/>
          <w:u w:val="single"/>
        </w:rPr>
        <w:t>citizens who intuitively steward</w:t>
      </w:r>
      <w:r w:rsidRPr="00C16809">
        <w:rPr>
          <w:rFonts w:asciiTheme="minorHAnsi" w:hAnsiTheme="minorHAnsi" w:cstheme="minorHAnsi"/>
          <w:sz w:val="16"/>
          <w:szCs w:val="16"/>
        </w:rPr>
        <w:t xml:space="preserve"> international norms. These </w:t>
      </w:r>
      <w:r w:rsidRPr="00C16809">
        <w:rPr>
          <w:rFonts w:asciiTheme="minorHAnsi" w:eastAsia="Calibri" w:hAnsiTheme="minorHAnsi" w:cstheme="minorHAnsi"/>
          <w:b/>
          <w:u w:val="single"/>
        </w:rPr>
        <w:t>heroic myths</w:t>
      </w:r>
      <w:r w:rsidRPr="00C16809">
        <w:rPr>
          <w:rFonts w:asciiTheme="minorHAnsi" w:hAnsiTheme="minorHAnsi" w:cstheme="minorHAnsi"/>
          <w:u w:val="single"/>
        </w:rPr>
        <w:t xml:space="preserve"> of </w:t>
      </w:r>
      <w:r w:rsidRPr="00C16809">
        <w:rPr>
          <w:rFonts w:asciiTheme="minorHAnsi" w:eastAsia="Calibri" w:hAnsiTheme="minorHAnsi" w:cstheme="minorHAnsi"/>
          <w:b/>
          <w:u w:val="single"/>
        </w:rPr>
        <w:t>whiteness</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masculinity</w:t>
      </w:r>
      <w:r w:rsidRPr="00C16809">
        <w:rPr>
          <w:rFonts w:asciiTheme="minorHAnsi" w:hAnsiTheme="minorHAnsi" w:cstheme="minorHAnsi"/>
          <w:sz w:val="16"/>
          <w:szCs w:val="16"/>
        </w:rPr>
        <w:t xml:space="preserve"> are further normalized through relational racialization.</w:t>
      </w:r>
    </w:p>
    <w:p w14:paraId="2030DB37" w14:textId="26B5D185" w:rsidR="00EA524E" w:rsidRPr="00C16809" w:rsidRDefault="001E7696" w:rsidP="001E7696">
      <w:pPr>
        <w:pStyle w:val="Heading4"/>
        <w:rPr>
          <w:rFonts w:asciiTheme="minorHAnsi" w:hAnsiTheme="minorHAnsi" w:cstheme="minorHAnsi"/>
        </w:rPr>
      </w:pPr>
      <w:r>
        <w:t xml:space="preserve">Russian hacking is “admired” and masculinized in relation to Chinese hacking which justifies privileging whiteness while demonizing the oriental other </w:t>
      </w:r>
    </w:p>
    <w:p w14:paraId="2EC64A83" w14:textId="75CC4FE0" w:rsidR="001E7696" w:rsidRDefault="001E7696" w:rsidP="001E7696">
      <w:r>
        <w:rPr>
          <w:b/>
          <w:sz w:val="26"/>
          <w:szCs w:val="26"/>
        </w:rPr>
        <w:t>Vats 24</w:t>
      </w:r>
      <w:r>
        <w:rPr>
          <w:sz w:val="20"/>
          <w:szCs w:val="20"/>
        </w:rPr>
        <w:t xml:space="preserve"> [Anjali, JD, PhD is Associate Professor of Law at the University of Pittsburgh School of Law with a secondary appointment in the Communication Department at the University of Pittsburgh. “Chinese and Russian Cybercrime in Global Racial Orders of Intellectual Property”, </w:t>
      </w:r>
      <w:r>
        <w:rPr>
          <w:i/>
          <w:sz w:val="20"/>
          <w:szCs w:val="20"/>
        </w:rPr>
        <w:t>Feminist Cyberlaw</w:t>
      </w:r>
      <w:r>
        <w:rPr>
          <w:sz w:val="20"/>
          <w:szCs w:val="20"/>
        </w:rPr>
        <w:t xml:space="preserve">, edited by Meg Leta Jones and Amanda </w:t>
      </w:r>
    </w:p>
    <w:p w14:paraId="08253F16" w14:textId="77777777" w:rsidR="001E7696" w:rsidRDefault="001E7696" w:rsidP="001E7696">
      <w:pPr>
        <w:rPr>
          <w:sz w:val="16"/>
          <w:szCs w:val="16"/>
        </w:rPr>
      </w:pPr>
      <w:r>
        <w:rPr>
          <w:sz w:val="16"/>
          <w:szCs w:val="16"/>
        </w:rPr>
        <w:t xml:space="preserve">THE MASCULINE WHITENESS OF RUSSIAN HACKING In 2020, CNN published an article with the headline “37 Times Trump Was Soft on Russia.”68 According to the article, </w:t>
      </w:r>
      <w:r>
        <w:rPr>
          <w:u w:val="single"/>
        </w:rPr>
        <w:t>Trump</w:t>
      </w:r>
      <w:r>
        <w:rPr>
          <w:sz w:val="16"/>
          <w:szCs w:val="16"/>
        </w:rPr>
        <w:t xml:space="preserve"> not only urged Russia to hack more, stating: “Russia, if you’re listening, I hope you’re able to find the 30,000 emails that are missing,” he also </w:t>
      </w:r>
      <w:r>
        <w:rPr>
          <w:u w:val="single"/>
        </w:rPr>
        <w:t xml:space="preserve">proposed </w:t>
      </w:r>
      <w:r>
        <w:rPr>
          <w:rFonts w:eastAsia="Calibri"/>
          <w:b/>
          <w:u w:val="single"/>
        </w:rPr>
        <w:t>cybercrime cooperation</w:t>
      </w:r>
      <w:r>
        <w:rPr>
          <w:u w:val="single"/>
        </w:rPr>
        <w:t xml:space="preserve"> with Putin</w:t>
      </w:r>
      <w:r>
        <w:rPr>
          <w:sz w:val="16"/>
          <w:szCs w:val="16"/>
        </w:rPr>
        <w:t xml:space="preserve">.69 </w:t>
      </w:r>
      <w:r>
        <w:rPr>
          <w:u w:val="single"/>
        </w:rPr>
        <w:t>The NCSC</w:t>
      </w:r>
      <w:r>
        <w:rPr>
          <w:sz w:val="16"/>
          <w:szCs w:val="16"/>
        </w:rPr>
        <w:t xml:space="preserve">, in contrast to its assessments of China’s economic espionage, </w:t>
      </w:r>
      <w:r>
        <w:rPr>
          <w:u w:val="single"/>
        </w:rPr>
        <w:t>describes Russia as a “</w:t>
      </w:r>
      <w:r>
        <w:rPr>
          <w:rFonts w:eastAsia="Calibri"/>
          <w:b/>
          <w:u w:val="single"/>
        </w:rPr>
        <w:t>sophisticated adversary</w:t>
      </w:r>
      <w:r>
        <w:rPr>
          <w:sz w:val="16"/>
          <w:szCs w:val="16"/>
        </w:rPr>
        <w:t xml:space="preserve">,” focused on military and economic domination.70 </w:t>
      </w:r>
      <w:r>
        <w:rPr>
          <w:u w:val="single"/>
        </w:rPr>
        <w:t>While the Chinese threat originates in “persistence</w:t>
      </w:r>
      <w:r>
        <w:rPr>
          <w:sz w:val="16"/>
          <w:szCs w:val="16"/>
        </w:rPr>
        <w:t xml:space="preserve">,” a trope of mechanistic overrun, </w:t>
      </w:r>
      <w:r>
        <w:rPr>
          <w:u w:val="single"/>
        </w:rPr>
        <w:t>the Russian threat originates in</w:t>
      </w:r>
      <w:r>
        <w:rPr>
          <w:sz w:val="16"/>
          <w:szCs w:val="16"/>
        </w:rPr>
        <w:t xml:space="preserve"> “[</w:t>
      </w:r>
      <w:r>
        <w:rPr>
          <w:u w:val="single"/>
        </w:rPr>
        <w:t>sophistication</w:t>
      </w:r>
      <w:r>
        <w:rPr>
          <w:sz w:val="16"/>
          <w:szCs w:val="16"/>
        </w:rPr>
        <w:t xml:space="preserve">],” a trope of </w:t>
      </w:r>
      <w:r>
        <w:rPr>
          <w:rFonts w:eastAsia="Calibri"/>
          <w:b/>
          <w:u w:val="single"/>
        </w:rPr>
        <w:t>elegant wrongdoing</w:t>
      </w:r>
      <w:r>
        <w:rPr>
          <w:sz w:val="16"/>
          <w:szCs w:val="16"/>
        </w:rPr>
        <w:t xml:space="preserve">. </w:t>
      </w:r>
      <w:r>
        <w:rPr>
          <w:u w:val="single"/>
        </w:rPr>
        <w:t>If US policy toward China with respect to i</w:t>
      </w:r>
      <w:r>
        <w:rPr>
          <w:sz w:val="16"/>
          <w:szCs w:val="16"/>
        </w:rPr>
        <w:t xml:space="preserve">ntellectual </w:t>
      </w:r>
      <w:r>
        <w:rPr>
          <w:u w:val="single"/>
        </w:rPr>
        <w:t>p</w:t>
      </w:r>
      <w:r>
        <w:rPr>
          <w:sz w:val="16"/>
          <w:szCs w:val="16"/>
        </w:rPr>
        <w:t xml:space="preserve">roperty and economic </w:t>
      </w:r>
      <w:r>
        <w:rPr>
          <w:u w:val="single"/>
        </w:rPr>
        <w:t>espionage</w:t>
      </w:r>
      <w:r>
        <w:rPr>
          <w:sz w:val="16"/>
          <w:szCs w:val="16"/>
        </w:rPr>
        <w:t xml:space="preserve"> can be character</w:t>
      </w:r>
      <w:r>
        <w:rPr>
          <w:u w:val="single"/>
        </w:rPr>
        <w:t>i</w:t>
      </w:r>
      <w:r>
        <w:rPr>
          <w:sz w:val="16"/>
          <w:szCs w:val="16"/>
        </w:rPr>
        <w:t>zed a</w:t>
      </w:r>
      <w:r>
        <w:rPr>
          <w:u w:val="single"/>
        </w:rPr>
        <w:t>s</w:t>
      </w:r>
      <w:r>
        <w:rPr>
          <w:sz w:val="16"/>
          <w:szCs w:val="16"/>
        </w:rPr>
        <w:t xml:space="preserve"> </w:t>
      </w:r>
      <w:r>
        <w:rPr>
          <w:rFonts w:eastAsia="Calibri"/>
          <w:b/>
          <w:u w:val="single"/>
        </w:rPr>
        <w:t>condescending managerialism</w:t>
      </w:r>
      <w:r>
        <w:rPr>
          <w:sz w:val="16"/>
          <w:szCs w:val="16"/>
        </w:rPr>
        <w:t xml:space="preserve">, its </w:t>
      </w:r>
      <w:r>
        <w:rPr>
          <w:u w:val="single"/>
        </w:rPr>
        <w:t xml:space="preserve">Russia policy can be described as </w:t>
      </w:r>
      <w:r>
        <w:rPr>
          <w:rFonts w:eastAsia="Calibri"/>
          <w:b/>
          <w:u w:val="single"/>
        </w:rPr>
        <w:t>begrudging acceptance</w:t>
      </w:r>
      <w:r>
        <w:rPr>
          <w:sz w:val="16"/>
          <w:szCs w:val="16"/>
        </w:rPr>
        <w:t xml:space="preserve">. This </w:t>
      </w:r>
      <w:r>
        <w:rPr>
          <w:u w:val="single"/>
        </w:rPr>
        <w:t>hands-off approach has persisted</w:t>
      </w:r>
      <w:r>
        <w:rPr>
          <w:sz w:val="16"/>
          <w:szCs w:val="16"/>
        </w:rPr>
        <w:t xml:space="preserve"> for many years </w:t>
      </w:r>
      <w:r>
        <w:rPr>
          <w:u w:val="single"/>
        </w:rPr>
        <w:t xml:space="preserve">in the face of </w:t>
      </w:r>
      <w:r>
        <w:rPr>
          <w:rFonts w:eastAsia="Calibri"/>
          <w:b/>
          <w:u w:val="single"/>
        </w:rPr>
        <w:t>egregious violations</w:t>
      </w:r>
      <w:r>
        <w:rPr>
          <w:u w:val="single"/>
        </w:rPr>
        <w:t xml:space="preserve"> of geopolitical norms</w:t>
      </w:r>
      <w:r>
        <w:rPr>
          <w:sz w:val="16"/>
          <w:szCs w:val="16"/>
        </w:rPr>
        <w:t xml:space="preserve">, such as invasions of sovereign nations and interference in national elections, as well as a litany of intellectual property and economic espionage transgressions. This is curious given that </w:t>
      </w:r>
      <w:r>
        <w:rPr>
          <w:u w:val="single"/>
        </w:rPr>
        <w:t xml:space="preserve">cybersecurity experts consistently rank Russia in the </w:t>
      </w:r>
      <w:r>
        <w:rPr>
          <w:rFonts w:eastAsia="Calibri"/>
          <w:b/>
          <w:u w:val="single"/>
        </w:rPr>
        <w:t>top cybercrime threats</w:t>
      </w:r>
      <w:r>
        <w:rPr>
          <w:sz w:val="16"/>
          <w:szCs w:val="16"/>
        </w:rPr>
        <w:t xml:space="preserve"> to the US, alongside China. Russian hackers are described as “sowing chaos.”71 </w:t>
      </w:r>
      <w:r>
        <w:rPr>
          <w:u w:val="single"/>
        </w:rPr>
        <w:t xml:space="preserve">China’s </w:t>
      </w:r>
      <w:r>
        <w:rPr>
          <w:rFonts w:eastAsia="Calibri"/>
          <w:b/>
          <w:u w:val="single"/>
        </w:rPr>
        <w:t>mechanistic precision</w:t>
      </w:r>
      <w:r>
        <w:rPr>
          <w:u w:val="single"/>
        </w:rPr>
        <w:t xml:space="preserve"> is contrasted with Russia’s </w:t>
      </w:r>
      <w:r>
        <w:rPr>
          <w:rFonts w:eastAsia="Calibri"/>
          <w:b/>
          <w:u w:val="single"/>
        </w:rPr>
        <w:t>thuggish coldbloodedness</w:t>
      </w:r>
      <w:r>
        <w:rPr>
          <w:sz w:val="16"/>
          <w:szCs w:val="16"/>
        </w:rPr>
        <w:t xml:space="preserve">.72 Yet the consequences for the two nations are very different. Barron’s reports that there are </w:t>
      </w:r>
      <w:r>
        <w:rPr>
          <w:u w:val="single"/>
        </w:rPr>
        <w:t>two primary reasons for</w:t>
      </w:r>
      <w:r>
        <w:rPr>
          <w:sz w:val="16"/>
          <w:szCs w:val="16"/>
        </w:rPr>
        <w:t xml:space="preserve"> US </w:t>
      </w:r>
      <w:r>
        <w:rPr>
          <w:u w:val="single"/>
        </w:rPr>
        <w:t>nonintervention</w:t>
      </w:r>
      <w:r>
        <w:rPr>
          <w:sz w:val="16"/>
          <w:szCs w:val="16"/>
        </w:rPr>
        <w:t xml:space="preserve"> in the latter issues: that </w:t>
      </w:r>
      <w:r>
        <w:rPr>
          <w:u w:val="single"/>
        </w:rPr>
        <w:t>Russia is careful to stay within applicable legal boundaries</w:t>
      </w:r>
      <w:r>
        <w:rPr>
          <w:sz w:val="16"/>
          <w:szCs w:val="16"/>
        </w:rPr>
        <w:t xml:space="preserve">, here of infringement and cybercrime, </w:t>
      </w:r>
      <w:r>
        <w:rPr>
          <w:u w:val="single"/>
        </w:rPr>
        <w:t>and that the U</w:t>
      </w:r>
      <w:r>
        <w:rPr>
          <w:sz w:val="16"/>
          <w:szCs w:val="16"/>
        </w:rPr>
        <w:t xml:space="preserve">nited </w:t>
      </w:r>
      <w:r>
        <w:rPr>
          <w:u w:val="single"/>
        </w:rPr>
        <w:t>S</w:t>
      </w:r>
      <w:r>
        <w:rPr>
          <w:sz w:val="16"/>
          <w:szCs w:val="16"/>
        </w:rPr>
        <w:t xml:space="preserve">tates </w:t>
      </w:r>
      <w:r>
        <w:rPr>
          <w:u w:val="single"/>
        </w:rPr>
        <w:t>lacks</w:t>
      </w:r>
      <w:r>
        <w:rPr>
          <w:sz w:val="16"/>
          <w:szCs w:val="16"/>
        </w:rPr>
        <w:t xml:space="preserve"> the </w:t>
      </w:r>
      <w:r>
        <w:rPr>
          <w:u w:val="single"/>
        </w:rPr>
        <w:t>political will</w:t>
      </w:r>
      <w:r>
        <w:rPr>
          <w:sz w:val="16"/>
          <w:szCs w:val="16"/>
        </w:rPr>
        <w:t xml:space="preserve"> to enforce its policies. Vladimir Putin himself is aware that “there is little Western countries have been willing to do to stop them . . . If there was little incentive in Russia to stop cybercrime before Ukraine, there is no incentive now.73 Indeed, </w:t>
      </w:r>
      <w:r>
        <w:rPr>
          <w:u w:val="single"/>
        </w:rPr>
        <w:t>even when Putin declared</w:t>
      </w:r>
      <w:r>
        <w:rPr>
          <w:sz w:val="16"/>
          <w:szCs w:val="16"/>
        </w:rPr>
        <w:t xml:space="preserve">, in March 2022, that </w:t>
      </w:r>
      <w:r>
        <w:rPr>
          <w:u w:val="single"/>
        </w:rPr>
        <w:t>Russian nationals would no longer be required to pay patent owners in “unfriendly countries</w:t>
      </w:r>
      <w:r>
        <w:rPr>
          <w:sz w:val="16"/>
          <w:szCs w:val="16"/>
        </w:rPr>
        <w:t xml:space="preserve">,” </w:t>
      </w:r>
      <w:r>
        <w:rPr>
          <w:u w:val="single"/>
        </w:rPr>
        <w:t xml:space="preserve">the US </w:t>
      </w:r>
      <w:r>
        <w:rPr>
          <w:rFonts w:eastAsia="Calibri"/>
          <w:b/>
          <w:u w:val="single"/>
        </w:rPr>
        <w:t>barely responded</w:t>
      </w:r>
      <w:r>
        <w:rPr>
          <w:sz w:val="16"/>
          <w:szCs w:val="16"/>
        </w:rPr>
        <w:t xml:space="preserve">.74 One of the few comparative studies of US treatment of Chinese and Russian infringement, a decades old essay, states what is now obvious: “In general, the United States has appeared to pursue different political, economic, and military goals in its relationships with Russia and China.”75 In practice, this means that </w:t>
      </w:r>
      <w:r>
        <w:rPr>
          <w:u w:val="single"/>
        </w:rPr>
        <w:t>the US has punished China for</w:t>
      </w:r>
      <w:r>
        <w:rPr>
          <w:sz w:val="16"/>
          <w:szCs w:val="16"/>
        </w:rPr>
        <w:t xml:space="preserve"> even those </w:t>
      </w:r>
      <w:r>
        <w:rPr>
          <w:u w:val="single"/>
        </w:rPr>
        <w:t>infractions that</w:t>
      </w:r>
      <w:r>
        <w:rPr>
          <w:sz w:val="16"/>
          <w:szCs w:val="16"/>
        </w:rPr>
        <w:t xml:space="preserve"> may </w:t>
      </w:r>
      <w:r>
        <w:rPr>
          <w:u w:val="single"/>
        </w:rPr>
        <w:t xml:space="preserve">fall under the </w:t>
      </w:r>
      <w:r>
        <w:rPr>
          <w:rFonts w:eastAsia="Calibri"/>
          <w:b/>
          <w:u w:val="single"/>
        </w:rPr>
        <w:t>gray areas</w:t>
      </w:r>
      <w:r>
        <w:rPr>
          <w:u w:val="single"/>
        </w:rPr>
        <w:t xml:space="preserve"> of international law while permitting Russia to engage in similar acts</w:t>
      </w:r>
      <w:r>
        <w:rPr>
          <w:sz w:val="16"/>
          <w:szCs w:val="16"/>
        </w:rPr>
        <w:t xml:space="preserve"> with little more than a slap on the wrist.76 </w:t>
      </w:r>
      <w:r>
        <w:rPr>
          <w:u w:val="single"/>
        </w:rPr>
        <w:t xml:space="preserve">The </w:t>
      </w:r>
      <w:r>
        <w:rPr>
          <w:rFonts w:eastAsia="Calibri"/>
          <w:b/>
          <w:u w:val="single"/>
        </w:rPr>
        <w:t>carte blanche</w:t>
      </w:r>
      <w:r>
        <w:rPr>
          <w:sz w:val="16"/>
          <w:szCs w:val="16"/>
        </w:rPr>
        <w:t xml:space="preserve"> that </w:t>
      </w:r>
      <w:r>
        <w:rPr>
          <w:u w:val="single"/>
        </w:rPr>
        <w:t>the U</w:t>
      </w:r>
      <w:r>
        <w:rPr>
          <w:sz w:val="16"/>
          <w:szCs w:val="16"/>
        </w:rPr>
        <w:t xml:space="preserve">nited </w:t>
      </w:r>
      <w:r>
        <w:rPr>
          <w:u w:val="single"/>
        </w:rPr>
        <w:t>S</w:t>
      </w:r>
      <w:r>
        <w:rPr>
          <w:sz w:val="16"/>
          <w:szCs w:val="16"/>
        </w:rPr>
        <w:t xml:space="preserve">tates </w:t>
      </w:r>
      <w:r>
        <w:rPr>
          <w:u w:val="single"/>
        </w:rPr>
        <w:t xml:space="preserve">has offered to Russia is entangled with </w:t>
      </w:r>
      <w:r>
        <w:rPr>
          <w:rFonts w:eastAsia="Calibri"/>
          <w:b/>
          <w:u w:val="single"/>
        </w:rPr>
        <w:t>white supremacy</w:t>
      </w:r>
      <w:r>
        <w:rPr>
          <w:sz w:val="16"/>
          <w:szCs w:val="16"/>
        </w:rPr>
        <w:t xml:space="preserve">. While the end of the Cold War produced détente with the US in the 1990s and 2000s, </w:t>
      </w:r>
      <w:r>
        <w:rPr>
          <w:u w:val="single"/>
        </w:rPr>
        <w:t>Putin</w:t>
      </w:r>
      <w:r>
        <w:rPr>
          <w:sz w:val="16"/>
          <w:szCs w:val="16"/>
        </w:rPr>
        <w:t xml:space="preserve">’s rise to power shifted the dynamic of the bilateral relationship.77 The latter </w:t>
      </w:r>
      <w:r>
        <w:rPr>
          <w:u w:val="single"/>
        </w:rPr>
        <w:t>has been described as a “</w:t>
      </w:r>
      <w:r>
        <w:rPr>
          <w:rFonts w:eastAsia="Calibri"/>
          <w:b/>
          <w:u w:val="single"/>
        </w:rPr>
        <w:t>strongman</w:t>
      </w:r>
      <w:r>
        <w:rPr>
          <w:sz w:val="16"/>
          <w:szCs w:val="16"/>
        </w:rPr>
        <w:t xml:space="preserve">,” a term “historically deployed to describe autocrats who rule by violence and see themselves, or want to be seen, as worthy of fear.”78 Over the past twenty years, Putin has </w:t>
      </w:r>
      <w:r>
        <w:rPr>
          <w:u w:val="single"/>
        </w:rPr>
        <w:t xml:space="preserve">led an increasingly aggressive Russia, invested in </w:t>
      </w:r>
      <w:r>
        <w:rPr>
          <w:rFonts w:eastAsia="Calibri"/>
          <w:b/>
          <w:u w:val="single"/>
        </w:rPr>
        <w:t>transnational white supremacy</w:t>
      </w:r>
      <w:r>
        <w:rPr>
          <w:sz w:val="16"/>
          <w:szCs w:val="16"/>
        </w:rPr>
        <w:t xml:space="preserve">. Indeed, </w:t>
      </w:r>
      <w:r>
        <w:rPr>
          <w:u w:val="single"/>
        </w:rPr>
        <w:t>multiple white nationalist leaders</w:t>
      </w:r>
      <w:r>
        <w:rPr>
          <w:sz w:val="16"/>
          <w:szCs w:val="16"/>
        </w:rPr>
        <w:t xml:space="preserve">, including David Duke and Richard Spencer, </w:t>
      </w:r>
      <w:r>
        <w:rPr>
          <w:u w:val="single"/>
        </w:rPr>
        <w:t>have identified Putin’s Russia as central to maintaining the global authority of whiteness</w:t>
      </w:r>
      <w:r>
        <w:rPr>
          <w:sz w:val="16"/>
          <w:szCs w:val="16"/>
        </w:rPr>
        <w:t xml:space="preserve">.79 Yet despite warnings about the destabilizing effects of Russia’s white nationalism, the United States has declined to consistently condemn it.80 I posit that this is largely because </w:t>
      </w:r>
      <w:r>
        <w:rPr>
          <w:u w:val="single"/>
        </w:rPr>
        <w:t>Russia</w:t>
      </w:r>
      <w:r>
        <w:rPr>
          <w:sz w:val="16"/>
          <w:szCs w:val="16"/>
        </w:rPr>
        <w:t xml:space="preserve">, </w:t>
      </w:r>
      <w:r>
        <w:rPr>
          <w:u w:val="single"/>
        </w:rPr>
        <w:t xml:space="preserve">a “contingently white” country, has strategically exploited its whiteness in its </w:t>
      </w:r>
      <w:r>
        <w:rPr>
          <w:rFonts w:eastAsia="Calibri"/>
          <w:b/>
          <w:u w:val="single"/>
        </w:rPr>
        <w:t>geopolitical dealings</w:t>
      </w:r>
      <w:r>
        <w:rPr>
          <w:sz w:val="16"/>
          <w:szCs w:val="16"/>
        </w:rPr>
        <w:t xml:space="preserve">.81 The concept of </w:t>
      </w:r>
      <w:r>
        <w:rPr>
          <w:u w:val="single"/>
        </w:rPr>
        <w:t xml:space="preserve">contingent whiteness presupposes that race is produced through </w:t>
      </w:r>
      <w:r>
        <w:rPr>
          <w:rFonts w:eastAsia="Calibri"/>
          <w:b/>
          <w:u w:val="single"/>
        </w:rPr>
        <w:t>racialization</w:t>
      </w:r>
      <w:r>
        <w:rPr>
          <w:sz w:val="16"/>
          <w:szCs w:val="16"/>
        </w:rPr>
        <w:t xml:space="preserve">, a process of constant change that </w:t>
      </w:r>
      <w:r>
        <w:rPr>
          <w:u w:val="single"/>
        </w:rPr>
        <w:t>explains “why certain groups become accepted as ‘white,’ how and why they adopt white identity claims, and what consequences those identity claims have for social relations</w:t>
      </w:r>
      <w:r>
        <w:rPr>
          <w:sz w:val="16"/>
          <w:szCs w:val="16"/>
        </w:rPr>
        <w:t xml:space="preserve">.”82 Russia has endeavored to become whiter over time and </w:t>
      </w:r>
      <w:proofErr w:type="spellStart"/>
      <w:r>
        <w:rPr>
          <w:sz w:val="16"/>
          <w:szCs w:val="16"/>
        </w:rPr>
        <w:t>Euroamerican</w:t>
      </w:r>
      <w:proofErr w:type="spellEnd"/>
      <w:r>
        <w:rPr>
          <w:sz w:val="16"/>
          <w:szCs w:val="16"/>
        </w:rPr>
        <w:t xml:space="preserve"> nations have largely accepted this. Ian Law writes that “there have been striking changes in racial ideas, practices, exclusions and violence in Russia since the 1990s . . . the notion of a ‘</w:t>
      </w:r>
      <w:proofErr w:type="spellStart"/>
      <w:r>
        <w:rPr>
          <w:sz w:val="16"/>
          <w:szCs w:val="16"/>
        </w:rPr>
        <w:t>civilised</w:t>
      </w:r>
      <w:proofErr w:type="spellEnd"/>
      <w:r>
        <w:rPr>
          <w:sz w:val="16"/>
          <w:szCs w:val="16"/>
        </w:rPr>
        <w:t xml:space="preserve"> country’ has become a synonym for racial whiteness and Russianness a form of privileged whiteness.”83 Marina Levina observes that </w:t>
      </w:r>
      <w:r>
        <w:rPr>
          <w:u w:val="single"/>
        </w:rPr>
        <w:t>Russian investments in whiteness are used to reinforce</w:t>
      </w:r>
      <w:r>
        <w:rPr>
          <w:sz w:val="16"/>
          <w:szCs w:val="16"/>
        </w:rPr>
        <w:t xml:space="preserve"> what Jasbir Puar calls </w:t>
      </w:r>
      <w:r>
        <w:rPr>
          <w:u w:val="single"/>
        </w:rPr>
        <w:t>a “</w:t>
      </w:r>
      <w:r>
        <w:rPr>
          <w:rFonts w:eastAsia="Calibri"/>
          <w:b/>
          <w:u w:val="single"/>
        </w:rPr>
        <w:t>politics of debilitation</w:t>
      </w:r>
      <w:r>
        <w:rPr>
          <w:sz w:val="16"/>
          <w:szCs w:val="16"/>
        </w:rPr>
        <w:t xml:space="preserve">”84 on racially othered peoples such as Syrians and Ukrainians.85 </w:t>
      </w:r>
      <w:r>
        <w:rPr>
          <w:u w:val="single"/>
        </w:rPr>
        <w:t xml:space="preserve">Russians choose whiteness because they benefit from its </w:t>
      </w:r>
      <w:r>
        <w:rPr>
          <w:rFonts w:eastAsia="Calibri"/>
          <w:b/>
          <w:u w:val="single"/>
        </w:rPr>
        <w:t>privileges</w:t>
      </w:r>
      <w:r>
        <w:rPr>
          <w:u w:val="single"/>
        </w:rPr>
        <w:t>, including relative impunity</w:t>
      </w:r>
      <w:r>
        <w:rPr>
          <w:sz w:val="16"/>
          <w:szCs w:val="16"/>
        </w:rPr>
        <w:t xml:space="preserve">. The United States allows this because it benefits from Russia’s whiteness, including regional counterbalancing. </w:t>
      </w:r>
      <w:r>
        <w:rPr>
          <w:u w:val="single"/>
        </w:rPr>
        <w:t>Despite its chosen and bestowed whiteness, Russia has retained its long-standing identity as</w:t>
      </w:r>
      <w:r>
        <w:rPr>
          <w:sz w:val="16"/>
          <w:szCs w:val="16"/>
        </w:rPr>
        <w:t xml:space="preserve"> a political foil </w:t>
      </w:r>
      <w:r>
        <w:rPr>
          <w:u w:val="single"/>
        </w:rPr>
        <w:t>an</w:t>
      </w:r>
      <w:r>
        <w:rPr>
          <w:sz w:val="16"/>
          <w:szCs w:val="16"/>
        </w:rPr>
        <w:t xml:space="preserve">d </w:t>
      </w:r>
      <w:r>
        <w:rPr>
          <w:rFonts w:eastAsia="Calibri"/>
          <w:b/>
          <w:u w:val="single"/>
        </w:rPr>
        <w:t>imperial actor</w:t>
      </w:r>
      <w:r>
        <w:rPr>
          <w:u w:val="single"/>
        </w:rPr>
        <w:t xml:space="preserve"> that requires </w:t>
      </w:r>
      <w:r>
        <w:rPr>
          <w:rFonts w:eastAsia="Calibri"/>
          <w:b/>
          <w:u w:val="single"/>
        </w:rPr>
        <w:t>containment</w:t>
      </w:r>
      <w:r>
        <w:rPr>
          <w:sz w:val="16"/>
          <w:szCs w:val="16"/>
        </w:rPr>
        <w:t xml:space="preserve">. This is evident in multiple areas of friction with the United States, including discussions over NATO expansion. </w:t>
      </w:r>
      <w:r>
        <w:rPr>
          <w:u w:val="single"/>
        </w:rPr>
        <w:t>Conflict over i</w:t>
      </w:r>
      <w:r>
        <w:rPr>
          <w:sz w:val="16"/>
          <w:szCs w:val="16"/>
        </w:rPr>
        <w:t xml:space="preserve">ntellectual </w:t>
      </w:r>
      <w:r>
        <w:rPr>
          <w:u w:val="single"/>
        </w:rPr>
        <w:t>p</w:t>
      </w:r>
      <w:r>
        <w:rPr>
          <w:sz w:val="16"/>
          <w:szCs w:val="16"/>
        </w:rPr>
        <w:t xml:space="preserve">roperty and economic </w:t>
      </w:r>
      <w:r>
        <w:rPr>
          <w:u w:val="single"/>
        </w:rPr>
        <w:t>espionage extends</w:t>
      </w:r>
      <w:r>
        <w:rPr>
          <w:sz w:val="16"/>
          <w:szCs w:val="16"/>
        </w:rPr>
        <w:t xml:space="preserve"> at least as far back </w:t>
      </w:r>
      <w:r>
        <w:rPr>
          <w:u w:val="single"/>
        </w:rPr>
        <w:t>to the Soviet Era</w:t>
      </w:r>
      <w:r>
        <w:rPr>
          <w:sz w:val="16"/>
          <w:szCs w:val="16"/>
        </w:rPr>
        <w:t xml:space="preserve"> when, as Debora Halbert observes, national intellectual, political, and economic investments functioned as tools for proving cultural and artistic superiority.86 Yet </w:t>
      </w:r>
      <w:r>
        <w:rPr>
          <w:u w:val="single"/>
        </w:rPr>
        <w:t xml:space="preserve">the contemporary American refusal to hold Russia accountable for its misdeeds suggests that the </w:t>
      </w:r>
      <w:r>
        <w:rPr>
          <w:rFonts w:eastAsia="Calibri"/>
          <w:b/>
          <w:u w:val="single"/>
        </w:rPr>
        <w:t>ideological dispute</w:t>
      </w:r>
      <w:r>
        <w:rPr>
          <w:u w:val="single"/>
        </w:rPr>
        <w:t xml:space="preserve"> is embedded within a larger context</w:t>
      </w:r>
      <w:r>
        <w:rPr>
          <w:sz w:val="16"/>
          <w:szCs w:val="16"/>
        </w:rPr>
        <w:t xml:space="preserve">. I propose that, while Russians continue to operate as “bad whites”87 against whom Americans can demonstrate their global moral authority via soft power, </w:t>
      </w:r>
      <w:r>
        <w:rPr>
          <w:u w:val="single"/>
        </w:rPr>
        <w:t>it is</w:t>
      </w:r>
      <w:r>
        <w:rPr>
          <w:sz w:val="16"/>
          <w:szCs w:val="16"/>
        </w:rPr>
        <w:t xml:space="preserve"> also </w:t>
      </w:r>
      <w:r>
        <w:rPr>
          <w:u w:val="single"/>
        </w:rPr>
        <w:t xml:space="preserve">beneficial for the United States to engage in </w:t>
      </w:r>
      <w:r>
        <w:rPr>
          <w:rFonts w:eastAsia="Calibri"/>
          <w:b/>
          <w:u w:val="single"/>
        </w:rPr>
        <w:t>performative admonishments</w:t>
      </w:r>
      <w:r>
        <w:rPr>
          <w:u w:val="single"/>
        </w:rPr>
        <w:t xml:space="preserve"> instead of meaningful consequences</w:t>
      </w:r>
      <w:r>
        <w:rPr>
          <w:sz w:val="16"/>
          <w:szCs w:val="16"/>
        </w:rPr>
        <w:t xml:space="preserve">. Three racial outcomes flow from the toothless US response to Russia: (1) </w:t>
      </w:r>
      <w:r>
        <w:rPr>
          <w:u w:val="single"/>
        </w:rPr>
        <w:t xml:space="preserve">it normalizes the US position as the </w:t>
      </w:r>
      <w:r>
        <w:rPr>
          <w:rFonts w:eastAsia="Calibri"/>
          <w:b/>
          <w:u w:val="single"/>
        </w:rPr>
        <w:t>heroic “good white</w:t>
      </w:r>
      <w:r>
        <w:rPr>
          <w:sz w:val="16"/>
          <w:szCs w:val="16"/>
        </w:rPr>
        <w:t xml:space="preserve">”88 </w:t>
      </w:r>
      <w:r>
        <w:rPr>
          <w:u w:val="single"/>
        </w:rPr>
        <w:t>who</w:t>
      </w:r>
      <w:r>
        <w:rPr>
          <w:sz w:val="16"/>
          <w:szCs w:val="16"/>
        </w:rPr>
        <w:t xml:space="preserve"> appears to </w:t>
      </w:r>
      <w:r>
        <w:rPr>
          <w:u w:val="single"/>
        </w:rPr>
        <w:t>seek justice in the global arena</w:t>
      </w:r>
      <w:r>
        <w:rPr>
          <w:sz w:val="16"/>
          <w:szCs w:val="16"/>
        </w:rPr>
        <w:t xml:space="preserve">; (2) </w:t>
      </w:r>
      <w:r>
        <w:rPr>
          <w:u w:val="single"/>
        </w:rPr>
        <w:t>it allows the U</w:t>
      </w:r>
      <w:r>
        <w:rPr>
          <w:sz w:val="16"/>
          <w:szCs w:val="16"/>
        </w:rPr>
        <w:t xml:space="preserve">nited </w:t>
      </w:r>
      <w:r>
        <w:rPr>
          <w:u w:val="single"/>
        </w:rPr>
        <w:t>S</w:t>
      </w:r>
      <w:r>
        <w:rPr>
          <w:sz w:val="16"/>
          <w:szCs w:val="16"/>
        </w:rPr>
        <w:t xml:space="preserve">tates </w:t>
      </w:r>
      <w:r>
        <w:rPr>
          <w:u w:val="single"/>
        </w:rPr>
        <w:t xml:space="preserve">to chastise Russia while also </w:t>
      </w:r>
      <w:r>
        <w:rPr>
          <w:rFonts w:eastAsia="Calibri"/>
          <w:b/>
          <w:u w:val="single"/>
        </w:rPr>
        <w:t>simultaneously colluding</w:t>
      </w:r>
      <w:r>
        <w:rPr>
          <w:u w:val="single"/>
        </w:rPr>
        <w:t xml:space="preserve"> with Putin</w:t>
      </w:r>
      <w:r>
        <w:rPr>
          <w:sz w:val="16"/>
          <w:szCs w:val="16"/>
        </w:rPr>
        <w:t xml:space="preserve">; </w:t>
      </w:r>
      <w:r>
        <w:rPr>
          <w:u w:val="single"/>
        </w:rPr>
        <w:t>and</w:t>
      </w:r>
      <w:r>
        <w:rPr>
          <w:sz w:val="16"/>
          <w:szCs w:val="16"/>
        </w:rPr>
        <w:t xml:space="preserve"> (3) </w:t>
      </w:r>
      <w:r>
        <w:rPr>
          <w:u w:val="single"/>
        </w:rPr>
        <w:t>it positions China below Russia in a</w:t>
      </w:r>
      <w:r>
        <w:rPr>
          <w:sz w:val="16"/>
          <w:szCs w:val="16"/>
        </w:rPr>
        <w:t xml:space="preserve"> divide-and-conquer style </w:t>
      </w:r>
      <w:r>
        <w:rPr>
          <w:u w:val="single"/>
        </w:rPr>
        <w:t>i</w:t>
      </w:r>
      <w:r>
        <w:rPr>
          <w:sz w:val="16"/>
          <w:szCs w:val="16"/>
        </w:rPr>
        <w:t xml:space="preserve">ntellectual </w:t>
      </w:r>
      <w:r>
        <w:rPr>
          <w:u w:val="single"/>
        </w:rPr>
        <w:t>p</w:t>
      </w:r>
      <w:r>
        <w:rPr>
          <w:sz w:val="16"/>
          <w:szCs w:val="16"/>
        </w:rPr>
        <w:t xml:space="preserve">roperty and economic </w:t>
      </w:r>
      <w:r>
        <w:rPr>
          <w:u w:val="single"/>
        </w:rPr>
        <w:t xml:space="preserve">espionage </w:t>
      </w:r>
      <w:r>
        <w:rPr>
          <w:rFonts w:eastAsia="Calibri"/>
          <w:b/>
          <w:u w:val="single"/>
        </w:rPr>
        <w:t>racial order</w:t>
      </w:r>
      <w:r>
        <w:rPr>
          <w:sz w:val="16"/>
          <w:szCs w:val="16"/>
        </w:rPr>
        <w:t xml:space="preserve">. </w:t>
      </w:r>
      <w:r>
        <w:rPr>
          <w:u w:val="single"/>
        </w:rPr>
        <w:t>US i</w:t>
      </w:r>
      <w:r>
        <w:rPr>
          <w:sz w:val="16"/>
          <w:szCs w:val="16"/>
        </w:rPr>
        <w:t xml:space="preserve">ntellectual </w:t>
      </w:r>
      <w:r>
        <w:rPr>
          <w:u w:val="single"/>
        </w:rPr>
        <w:t>p</w:t>
      </w:r>
      <w:r>
        <w:rPr>
          <w:sz w:val="16"/>
          <w:szCs w:val="16"/>
        </w:rPr>
        <w:t xml:space="preserve">roperty </w:t>
      </w:r>
      <w:r>
        <w:rPr>
          <w:u w:val="single"/>
        </w:rPr>
        <w:t xml:space="preserve">rights talk with Russia thus supports </w:t>
      </w:r>
      <w:r>
        <w:rPr>
          <w:rFonts w:eastAsia="Calibri"/>
          <w:b/>
          <w:u w:val="single"/>
        </w:rPr>
        <w:t>larger architectures of white supremacy</w:t>
      </w:r>
      <w:r>
        <w:rPr>
          <w:sz w:val="16"/>
          <w:szCs w:val="16"/>
        </w:rPr>
        <w:t xml:space="preserve"> by letting the former off the hook </w:t>
      </w:r>
      <w:r>
        <w:rPr>
          <w:u w:val="single"/>
        </w:rPr>
        <w:t>while simultaneously deriding China for its illegal and illicit acts</w:t>
      </w:r>
      <w:r>
        <w:rPr>
          <w:sz w:val="16"/>
          <w:szCs w:val="16"/>
        </w:rPr>
        <w:t xml:space="preserve">. It also exemplifies how </w:t>
      </w:r>
      <w:r>
        <w:rPr>
          <w:u w:val="single"/>
        </w:rPr>
        <w:t>realpolitik</w:t>
      </w:r>
      <w:r>
        <w:rPr>
          <w:sz w:val="16"/>
          <w:szCs w:val="16"/>
        </w:rPr>
        <w:t xml:space="preserve"> itself </w:t>
      </w:r>
      <w:r>
        <w:rPr>
          <w:u w:val="single"/>
        </w:rPr>
        <w:t>is constituted relationally</w:t>
      </w:r>
      <w:r>
        <w:rPr>
          <w:sz w:val="16"/>
          <w:szCs w:val="16"/>
        </w:rPr>
        <w:t xml:space="preserve">, </w:t>
      </w:r>
      <w:r>
        <w:rPr>
          <w:u w:val="single"/>
        </w:rPr>
        <w:t xml:space="preserve">through categories of </w:t>
      </w:r>
      <w:r>
        <w:rPr>
          <w:rFonts w:eastAsia="Calibri"/>
          <w:b/>
          <w:u w:val="single"/>
        </w:rPr>
        <w:t>race and gender</w:t>
      </w:r>
      <w:r>
        <w:rPr>
          <w:sz w:val="16"/>
          <w:szCs w:val="16"/>
        </w:rPr>
        <w:t xml:space="preserve">. Returning to EEA data with this context around Russia illustrates how the United States uses intellectual property rights talk to reinforce </w:t>
      </w:r>
      <w:proofErr w:type="spellStart"/>
      <w:r>
        <w:rPr>
          <w:sz w:val="16"/>
          <w:szCs w:val="16"/>
        </w:rPr>
        <w:t>Sinophobic</w:t>
      </w:r>
      <w:proofErr w:type="spellEnd"/>
      <w:r>
        <w:rPr>
          <w:sz w:val="16"/>
          <w:szCs w:val="16"/>
        </w:rPr>
        <w:t xml:space="preserve"> racial hierarchies through relational racialization. The Stanford Center on China’s Economy and Institutions notes that “</w:t>
      </w:r>
      <w:r>
        <w:rPr>
          <w:u w:val="single"/>
        </w:rPr>
        <w:t>Chinese-named defendants were</w:t>
      </w:r>
      <w:r>
        <w:rPr>
          <w:sz w:val="16"/>
          <w:szCs w:val="16"/>
        </w:rPr>
        <w:t xml:space="preserve"> 13.2% </w:t>
      </w:r>
      <w:r>
        <w:rPr>
          <w:u w:val="single"/>
        </w:rPr>
        <w:t>more likely to have their</w:t>
      </w:r>
      <w:r>
        <w:rPr>
          <w:sz w:val="16"/>
          <w:szCs w:val="16"/>
        </w:rPr>
        <w:t xml:space="preserve"> [</w:t>
      </w:r>
      <w:r>
        <w:rPr>
          <w:u w:val="single"/>
        </w:rPr>
        <w:t>EEA</w:t>
      </w:r>
      <w:r>
        <w:rPr>
          <w:sz w:val="16"/>
          <w:szCs w:val="16"/>
        </w:rPr>
        <w:t xml:space="preserve">] </w:t>
      </w:r>
      <w:r>
        <w:rPr>
          <w:u w:val="single"/>
        </w:rPr>
        <w:t>cases dismissed or acquitted compared to other defendants</w:t>
      </w:r>
      <w:r>
        <w:rPr>
          <w:sz w:val="16"/>
          <w:szCs w:val="16"/>
        </w:rPr>
        <w:t xml:space="preserve">, and 13.5% less likely to be found guilty of EEA-related charges than defendants with </w:t>
      </w:r>
      <w:proofErr w:type="spellStart"/>
      <w:r>
        <w:rPr>
          <w:sz w:val="16"/>
          <w:szCs w:val="16"/>
        </w:rPr>
        <w:t>nonChinese</w:t>
      </w:r>
      <w:proofErr w:type="spellEnd"/>
      <w:r>
        <w:rPr>
          <w:sz w:val="16"/>
          <w:szCs w:val="16"/>
        </w:rPr>
        <w:t xml:space="preserve"> names.”89 In terms of sentencing, “</w:t>
      </w:r>
      <w:r>
        <w:rPr>
          <w:u w:val="single"/>
        </w:rPr>
        <w:t>Chinese-named defendants</w:t>
      </w:r>
      <w:r>
        <w:rPr>
          <w:sz w:val="16"/>
          <w:szCs w:val="16"/>
        </w:rPr>
        <w:t xml:space="preserve"> on average </w:t>
      </w:r>
      <w:r>
        <w:rPr>
          <w:u w:val="single"/>
        </w:rPr>
        <w:t>received</w:t>
      </w:r>
      <w:r>
        <w:rPr>
          <w:sz w:val="16"/>
          <w:szCs w:val="16"/>
        </w:rPr>
        <w:t xml:space="preserve"> 12.5 months </w:t>
      </w:r>
      <w:r>
        <w:rPr>
          <w:u w:val="single"/>
        </w:rPr>
        <w:t>longer jail terms</w:t>
      </w:r>
      <w:r>
        <w:rPr>
          <w:sz w:val="16"/>
          <w:szCs w:val="16"/>
        </w:rPr>
        <w:t xml:space="preserve"> compared to all other defendants and 12.4 months longer jail terms compared to defendants with Western names.90 </w:t>
      </w:r>
      <w:r>
        <w:rPr>
          <w:u w:val="single"/>
        </w:rPr>
        <w:t>The targeting of Chinese defendants relative to other defendants is even more stark when considered over time</w:t>
      </w:r>
      <w:r>
        <w:rPr>
          <w:sz w:val="16"/>
          <w:szCs w:val="16"/>
        </w:rPr>
        <w:t xml:space="preserve">. The number of Western defendants has declined from 59 percent of the total of all defendants in 1996–2008 to 28 percent of the total defendants in 2016–2020.91 In comparison, approximately 50 percent of the total defendants prosecuted since 2009 have been Chinese.92 </w:t>
      </w:r>
      <w:r>
        <w:rPr>
          <w:u w:val="single"/>
        </w:rPr>
        <w:t>These numbers are particularly notable given that Russian actors are growing increasingly bold</w:t>
      </w:r>
      <w:r>
        <w:rPr>
          <w:sz w:val="16"/>
          <w:szCs w:val="16"/>
        </w:rPr>
        <w:t>. “</w:t>
      </w:r>
      <w:r>
        <w:rPr>
          <w:u w:val="single"/>
        </w:rPr>
        <w:t>US intelligence officials do not</w:t>
      </w:r>
      <w:r>
        <w:rPr>
          <w:sz w:val="16"/>
          <w:szCs w:val="16"/>
        </w:rPr>
        <w:t xml:space="preserve"> . . . </w:t>
      </w:r>
      <w:r>
        <w:rPr>
          <w:u w:val="single"/>
        </w:rPr>
        <w:t>rate China as the biggest threat to the US in cyberspace</w:t>
      </w:r>
      <w:r>
        <w:rPr>
          <w:sz w:val="16"/>
          <w:szCs w:val="16"/>
        </w:rPr>
        <w:t xml:space="preserve">. </w:t>
      </w:r>
      <w:r>
        <w:rPr>
          <w:u w:val="single"/>
        </w:rPr>
        <w:t xml:space="preserve">The Russians are </w:t>
      </w:r>
      <w:r>
        <w:rPr>
          <w:rFonts w:eastAsia="Calibri"/>
          <w:b/>
          <w:u w:val="single"/>
        </w:rPr>
        <w:t>definitely better</w:t>
      </w:r>
      <w:r>
        <w:rPr>
          <w:u w:val="single"/>
        </w:rPr>
        <w:t>, almost as good as we are</w:t>
      </w:r>
      <w:r>
        <w:rPr>
          <w:sz w:val="16"/>
          <w:szCs w:val="16"/>
        </w:rPr>
        <w:t xml:space="preserve">,’ said one,” Richard Clarke and Robert Knake reported in 2010.93 The Obama Administration and Biden Administration both imposed sanctions against Russia for engaging in economic espionage via cybercrime.94 However, those sanctions were narrow and limited, especially compared to those imposed upon China.95 </w:t>
      </w:r>
      <w:r>
        <w:rPr>
          <w:u w:val="single"/>
        </w:rPr>
        <w:t xml:space="preserve">The </w:t>
      </w:r>
      <w:r>
        <w:rPr>
          <w:rFonts w:eastAsia="Calibri"/>
          <w:b/>
          <w:u w:val="single"/>
        </w:rPr>
        <w:t xml:space="preserve">racialized </w:t>
      </w:r>
      <w:proofErr w:type="spellStart"/>
      <w:r>
        <w:rPr>
          <w:rFonts w:eastAsia="Calibri"/>
          <w:b/>
          <w:u w:val="single"/>
        </w:rPr>
        <w:t>rhetorics</w:t>
      </w:r>
      <w:proofErr w:type="spellEnd"/>
      <w:r>
        <w:rPr>
          <w:u w:val="single"/>
        </w:rPr>
        <w:t xml:space="preserve"> that American policymakers use to talk about Russia provide some insight about why the US shows this geopolitical rival such deference.</w:t>
      </w:r>
      <w:r>
        <w:rPr>
          <w:sz w:val="16"/>
          <w:szCs w:val="16"/>
        </w:rPr>
        <w:t xml:space="preserve"> A 2009 report released by the Rand Corporation describes Russia as a literal host and harbor for cybercrime, emphasizing that infringers use Russian websites to sell pirated and counterfeited goods because they operate as “protected spaces for crime to arise.”96 </w:t>
      </w:r>
      <w:r>
        <w:rPr>
          <w:u w:val="single"/>
        </w:rPr>
        <w:t>Instead of being intertwined with</w:t>
      </w:r>
      <w:r>
        <w:rPr>
          <w:sz w:val="16"/>
          <w:szCs w:val="16"/>
        </w:rPr>
        <w:t xml:space="preserve"> narratives of </w:t>
      </w:r>
      <w:r>
        <w:rPr>
          <w:rFonts w:eastAsia="Calibri"/>
          <w:b/>
          <w:u w:val="single"/>
        </w:rPr>
        <w:t>threatening criminality</w:t>
      </w:r>
      <w:r>
        <w:rPr>
          <w:u w:val="single"/>
        </w:rPr>
        <w:t xml:space="preserve"> like Black mafia rhetorics</w:t>
      </w:r>
      <w:r>
        <w:rPr>
          <w:sz w:val="16"/>
          <w:szCs w:val="16"/>
        </w:rPr>
        <w:t xml:space="preserve">,97 </w:t>
      </w:r>
      <w:r>
        <w:rPr>
          <w:u w:val="single"/>
        </w:rPr>
        <w:t>or</w:t>
      </w:r>
      <w:r>
        <w:rPr>
          <w:sz w:val="16"/>
          <w:szCs w:val="16"/>
        </w:rPr>
        <w:t xml:space="preserve"> narratives of </w:t>
      </w:r>
      <w:r>
        <w:rPr>
          <w:rFonts w:eastAsia="Calibri"/>
          <w:b/>
          <w:u w:val="single"/>
        </w:rPr>
        <w:t>devious yellow perils</w:t>
      </w:r>
      <w:r>
        <w:rPr>
          <w:u w:val="single"/>
        </w:rPr>
        <w:t xml:space="preserve"> like Asian mafia rhetorics</w:t>
      </w:r>
      <w:r>
        <w:rPr>
          <w:sz w:val="16"/>
          <w:szCs w:val="16"/>
        </w:rPr>
        <w:t xml:space="preserve">,98 </w:t>
      </w:r>
      <w:r>
        <w:rPr>
          <w:u w:val="single"/>
        </w:rPr>
        <w:t xml:space="preserve">Russian mafia </w:t>
      </w:r>
      <w:proofErr w:type="spellStart"/>
      <w:r>
        <w:rPr>
          <w:u w:val="single"/>
        </w:rPr>
        <w:t>rhetorics</w:t>
      </w:r>
      <w:proofErr w:type="spellEnd"/>
      <w:r>
        <w:rPr>
          <w:u w:val="single"/>
        </w:rPr>
        <w:t xml:space="preserve"> suggest a </w:t>
      </w:r>
      <w:r>
        <w:rPr>
          <w:rFonts w:eastAsia="Calibri"/>
          <w:b/>
          <w:u w:val="single"/>
        </w:rPr>
        <w:t>worthy, masculine, strongman foe</w:t>
      </w:r>
      <w:r>
        <w:rPr>
          <w:sz w:val="16"/>
          <w:szCs w:val="16"/>
        </w:rPr>
        <w:t xml:space="preserve">. Russian hackers are managers of the infringement world, whose ingenuity and infrastructure helps exceptional fakes to circulate. In 2008, Former Attorney General Michael Mukasey declared: “A Russian mobster selling fake handbags through a middleman in New York may also be selling pirated DVDs in London, counterfeit AIDS medication in Africa, and child pornography over the internet.”99 </w:t>
      </w:r>
      <w:r>
        <w:rPr>
          <w:u w:val="single"/>
        </w:rPr>
        <w:t>The “Russian mobster” is the protagonist of the story</w:t>
      </w:r>
      <w:r>
        <w:rPr>
          <w:sz w:val="16"/>
          <w:szCs w:val="16"/>
        </w:rPr>
        <w:t xml:space="preserve">, here </w:t>
      </w:r>
      <w:r>
        <w:rPr>
          <w:u w:val="single"/>
        </w:rPr>
        <w:t>because he manages the sale of multiple goods</w:t>
      </w:r>
      <w:r>
        <w:rPr>
          <w:sz w:val="16"/>
          <w:szCs w:val="16"/>
        </w:rPr>
        <w:t xml:space="preserve">. In 2006, </w:t>
      </w:r>
      <w:r>
        <w:rPr>
          <w:u w:val="single"/>
        </w:rPr>
        <w:t>the Los Angeles Times proclaimed</w:t>
      </w:r>
      <w:r>
        <w:rPr>
          <w:sz w:val="16"/>
          <w:szCs w:val="16"/>
        </w:rPr>
        <w:t>, in an article entitled “</w:t>
      </w:r>
      <w:r>
        <w:rPr>
          <w:u w:val="single"/>
        </w:rPr>
        <w:t>Russians Able to Fake It Like No One Else</w:t>
      </w:r>
      <w:r>
        <w:rPr>
          <w:sz w:val="16"/>
          <w:szCs w:val="16"/>
        </w:rPr>
        <w:t xml:space="preserve">,” that “if there is a world capital of audacious fabrication, it must be Moscow, where fake is never a four-letter word.”100 It went on to describe Russian copies through “the French notion of faire </w:t>
      </w:r>
      <w:proofErr w:type="spellStart"/>
      <w:r>
        <w:rPr>
          <w:sz w:val="16"/>
          <w:szCs w:val="16"/>
        </w:rPr>
        <w:t>montrer</w:t>
      </w:r>
      <w:proofErr w:type="spellEnd"/>
      <w:r>
        <w:rPr>
          <w:sz w:val="16"/>
          <w:szCs w:val="16"/>
        </w:rPr>
        <w:t xml:space="preserve"> [sic],” noting “</w:t>
      </w:r>
      <w:r>
        <w:rPr>
          <w:u w:val="single"/>
        </w:rPr>
        <w:t xml:space="preserve">it’s better to look like something than to be something. It’s a very </w:t>
      </w:r>
      <w:r>
        <w:rPr>
          <w:rFonts w:eastAsia="Calibri"/>
          <w:b/>
          <w:u w:val="single"/>
        </w:rPr>
        <w:t>Eastern way of thinking</w:t>
      </w:r>
      <w:r>
        <w:rPr>
          <w:sz w:val="16"/>
          <w:szCs w:val="16"/>
        </w:rPr>
        <w:t xml:space="preserve">.”101 </w:t>
      </w:r>
      <w:r>
        <w:rPr>
          <w:u w:val="single"/>
        </w:rPr>
        <w:t xml:space="preserve">Fakes may be Eastern, but Russian fakes are exceptional, certainly better than those </w:t>
      </w:r>
      <w:r>
        <w:rPr>
          <w:rFonts w:eastAsia="Calibri"/>
          <w:b/>
          <w:u w:val="single"/>
        </w:rPr>
        <w:t>Made in China</w:t>
      </w:r>
      <w:r>
        <w:rPr>
          <w:sz w:val="16"/>
          <w:szCs w:val="16"/>
        </w:rPr>
        <w:t xml:space="preserve">. This </w:t>
      </w:r>
      <w:r>
        <w:rPr>
          <w:u w:val="single"/>
        </w:rPr>
        <w:t xml:space="preserve">racialized rhetoric of expertise positions Russia as </w:t>
      </w:r>
      <w:r>
        <w:rPr>
          <w:rFonts w:eastAsia="Calibri"/>
          <w:b/>
          <w:u w:val="single"/>
        </w:rPr>
        <w:t>strong</w:t>
      </w:r>
      <w:r>
        <w:rPr>
          <w:u w:val="single"/>
        </w:rPr>
        <w:t xml:space="preserve"> and China as </w:t>
      </w:r>
      <w:r>
        <w:rPr>
          <w:rFonts w:eastAsia="Calibri"/>
          <w:b/>
          <w:u w:val="single"/>
        </w:rPr>
        <w:t>weak</w:t>
      </w:r>
      <w:r>
        <w:rPr>
          <w:sz w:val="16"/>
          <w:szCs w:val="16"/>
        </w:rPr>
        <w:t xml:space="preserve">. Invoking France </w:t>
      </w:r>
      <w:r>
        <w:rPr>
          <w:u w:val="single"/>
        </w:rPr>
        <w:t>moves Russia closer to Europe</w:t>
      </w:r>
      <w:r>
        <w:rPr>
          <w:sz w:val="16"/>
          <w:szCs w:val="16"/>
        </w:rPr>
        <w:t>—</w:t>
      </w:r>
      <w:r>
        <w:rPr>
          <w:u w:val="single"/>
        </w:rPr>
        <w:t xml:space="preserve">and </w:t>
      </w:r>
      <w:r>
        <w:rPr>
          <w:rFonts w:eastAsia="Calibri"/>
          <w:b/>
          <w:u w:val="single"/>
        </w:rPr>
        <w:t>whiteness</w:t>
      </w:r>
      <w:r>
        <w:rPr>
          <w:sz w:val="16"/>
          <w:szCs w:val="16"/>
        </w:rPr>
        <w:t>.102</w:t>
      </w:r>
    </w:p>
    <w:p w14:paraId="3646F315" w14:textId="77777777" w:rsidR="003F314E" w:rsidRPr="00C16809" w:rsidRDefault="003F314E" w:rsidP="003F314E">
      <w:pPr>
        <w:rPr>
          <w:rFonts w:asciiTheme="minorHAnsi" w:hAnsiTheme="minorHAnsi" w:cstheme="minorHAnsi"/>
        </w:rPr>
      </w:pPr>
    </w:p>
    <w:p w14:paraId="3B740A38" w14:textId="3982B686" w:rsidR="003F314E" w:rsidRPr="00C16809" w:rsidRDefault="003F314E" w:rsidP="003F314E">
      <w:pPr>
        <w:pStyle w:val="Heading3"/>
        <w:rPr>
          <w:rFonts w:asciiTheme="minorHAnsi" w:hAnsiTheme="minorHAnsi" w:cstheme="minorHAnsi"/>
        </w:rPr>
      </w:pPr>
      <w:r w:rsidRPr="00C16809">
        <w:rPr>
          <w:rFonts w:asciiTheme="minorHAnsi" w:hAnsiTheme="minorHAnsi" w:cstheme="minorHAnsi"/>
        </w:rPr>
        <w:t>Copyright</w:t>
      </w:r>
    </w:p>
    <w:p w14:paraId="0BC37EE9" w14:textId="77777777" w:rsidR="00E375B8" w:rsidRPr="00C16809" w:rsidRDefault="00E375B8" w:rsidP="00E375B8">
      <w:pPr>
        <w:rPr>
          <w:rFonts w:asciiTheme="minorHAnsi" w:hAnsiTheme="minorHAnsi" w:cstheme="minorHAnsi"/>
        </w:rPr>
      </w:pPr>
    </w:p>
    <w:p w14:paraId="7A4F91F5" w14:textId="77777777" w:rsidR="00BC7579" w:rsidRPr="00C16809" w:rsidRDefault="00BC7579" w:rsidP="00BC7579">
      <w:pPr>
        <w:pStyle w:val="Heading4"/>
        <w:rPr>
          <w:rFonts w:asciiTheme="minorHAnsi" w:hAnsiTheme="minorHAnsi" w:cstheme="minorHAnsi"/>
        </w:rPr>
      </w:pPr>
      <w:r w:rsidRPr="00C16809">
        <w:rPr>
          <w:rFonts w:asciiTheme="minorHAnsi" w:hAnsiTheme="minorHAnsi" w:cstheme="minorHAnsi"/>
        </w:rPr>
        <w:t xml:space="preserve">(x) </w:t>
      </w:r>
      <w:r w:rsidRPr="00C16809">
        <w:rPr>
          <w:rFonts w:asciiTheme="minorHAnsi" w:hAnsiTheme="minorHAnsi" w:cstheme="minorHAnsi"/>
          <w:u w:val="single"/>
        </w:rPr>
        <w:t>DEVALUATION</w:t>
      </w:r>
      <w:r w:rsidRPr="00C16809">
        <w:rPr>
          <w:rFonts w:asciiTheme="minorHAnsi" w:hAnsiTheme="minorHAnsi" w:cstheme="minorHAnsi"/>
        </w:rPr>
        <w:t xml:space="preserve">---copyright law is inherently geared to devalue women’s innovation. </w:t>
      </w:r>
    </w:p>
    <w:p w14:paraId="599F596A" w14:textId="77777777" w:rsidR="00BC7579" w:rsidRPr="00C16809" w:rsidRDefault="00BC7579" w:rsidP="00BC7579">
      <w:pPr>
        <w:rPr>
          <w:rStyle w:val="StyleUnderline"/>
          <w:rFonts w:asciiTheme="minorHAnsi" w:hAnsiTheme="minorHAnsi" w:cstheme="minorHAnsi"/>
        </w:rPr>
      </w:pPr>
      <w:r w:rsidRPr="00C16809">
        <w:rPr>
          <w:rFonts w:asciiTheme="minorHAnsi" w:hAnsiTheme="minorHAnsi" w:cstheme="minorHAnsi"/>
        </w:rPr>
        <w:t xml:space="preserve">Ann </w:t>
      </w:r>
      <w:r w:rsidRPr="00C16809">
        <w:rPr>
          <w:rStyle w:val="Style13ptBold"/>
          <w:rFonts w:asciiTheme="minorHAnsi" w:hAnsiTheme="minorHAnsi" w:cstheme="minorHAnsi"/>
        </w:rPr>
        <w:t>Barstow 21</w:t>
      </w:r>
      <w:r w:rsidRPr="00C16809">
        <w:rPr>
          <w:rFonts w:asciiTheme="minorHAnsi" w:hAnsiTheme="minorHAnsi" w:cstheme="minorHAnsi"/>
        </w:rPr>
        <w:t xml:space="preserve">, Ann Bartow (Editor) Ann Bartow is Professor of Law at the University of New Hampshire School of Law, 09/23/2021, “47 Feminist Methodologies and Intellectual Property,” </w:t>
      </w:r>
      <w:r w:rsidRPr="00C16809">
        <w:rPr>
          <w:rFonts w:asciiTheme="minorHAnsi" w:hAnsiTheme="minorHAnsi" w:cstheme="minorHAnsi"/>
          <w:i/>
          <w:iCs/>
        </w:rPr>
        <w:t>Handbook of Intellectual Property Research: Lenses, Methods, and Perspectives</w:t>
      </w:r>
      <w:r w:rsidRPr="00C16809">
        <w:rPr>
          <w:rFonts w:asciiTheme="minorHAnsi" w:hAnsiTheme="minorHAnsi" w:cstheme="minorHAnsi"/>
        </w:rPr>
        <w:t xml:space="preserve">, pp. 761-776, https://doi.org/10.1093/oso/9780198826743.003.0048, </w:t>
      </w:r>
      <w:proofErr w:type="spellStart"/>
      <w:r w:rsidRPr="00C16809">
        <w:rPr>
          <w:rFonts w:asciiTheme="minorHAnsi" w:hAnsiTheme="minorHAnsi" w:cstheme="minorHAnsi"/>
        </w:rPr>
        <w:t>eb</w:t>
      </w:r>
      <w:proofErr w:type="spellEnd"/>
    </w:p>
    <w:p w14:paraId="5136299F" w14:textId="77777777" w:rsidR="00BC7579" w:rsidRPr="00C16809" w:rsidRDefault="00BC7579" w:rsidP="00BC7579">
      <w:pPr>
        <w:rPr>
          <w:rFonts w:asciiTheme="minorHAnsi" w:hAnsiTheme="minorHAnsi" w:cstheme="minorHAnsi"/>
        </w:rPr>
      </w:pPr>
      <w:r w:rsidRPr="00C16809">
        <w:rPr>
          <w:rFonts w:asciiTheme="minorHAnsi" w:hAnsiTheme="minorHAnsi" w:cstheme="minorHAnsi"/>
        </w:rPr>
        <w:t xml:space="preserve">b. </w:t>
      </w:r>
      <w:r w:rsidRPr="00C16809">
        <w:rPr>
          <w:rStyle w:val="StyleUnderline"/>
          <w:rFonts w:asciiTheme="minorHAnsi" w:hAnsiTheme="minorHAnsi" w:cstheme="minorHAnsi"/>
        </w:rPr>
        <w:t>Copyrights</w:t>
      </w:r>
    </w:p>
    <w:p w14:paraId="25E7AB1B" w14:textId="77777777" w:rsidR="00BC7579" w:rsidRPr="00C16809" w:rsidRDefault="00BC7579" w:rsidP="00BC7579">
      <w:pPr>
        <w:rPr>
          <w:rFonts w:asciiTheme="minorHAnsi" w:hAnsiTheme="minorHAnsi" w:cstheme="minorHAnsi"/>
          <w:sz w:val="16"/>
        </w:rPr>
      </w:pPr>
      <w:r w:rsidRPr="00C16809">
        <w:rPr>
          <w:rStyle w:val="Emphasis"/>
          <w:rFonts w:asciiTheme="minorHAnsi" w:hAnsiTheme="minorHAnsi" w:cstheme="minorHAnsi"/>
          <w:highlight w:val="cyan"/>
        </w:rPr>
        <w:t>Studies</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experience</w:t>
      </w:r>
      <w:r w:rsidRPr="00C16809">
        <w:rPr>
          <w:rStyle w:val="StyleUnderline"/>
          <w:rFonts w:asciiTheme="minorHAnsi" w:hAnsiTheme="minorHAnsi" w:cstheme="minorHAnsi"/>
        </w:rPr>
        <w:t xml:space="preserve"> also </w:t>
      </w:r>
      <w:r w:rsidRPr="00C16809">
        <w:rPr>
          <w:rStyle w:val="StyleUnderline"/>
          <w:rFonts w:asciiTheme="minorHAnsi" w:hAnsiTheme="minorHAnsi" w:cstheme="minorHAnsi"/>
          <w:highlight w:val="cyan"/>
        </w:rPr>
        <w:t>show</w:t>
      </w:r>
      <w:r w:rsidRPr="00C16809">
        <w:rPr>
          <w:rStyle w:val="StyleUnderline"/>
          <w:rFonts w:asciiTheme="minorHAnsi" w:hAnsiTheme="minorHAnsi" w:cstheme="minorHAnsi"/>
        </w:rPr>
        <w:t xml:space="preserve"> that </w:t>
      </w: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are </w:t>
      </w:r>
      <w:r w:rsidRPr="00C16809">
        <w:rPr>
          <w:rStyle w:val="Emphasis"/>
          <w:rFonts w:asciiTheme="minorHAnsi" w:hAnsiTheme="minorHAnsi" w:cstheme="minorHAnsi"/>
          <w:highlight w:val="cyan"/>
        </w:rPr>
        <w:t>underrepresented</w:t>
      </w:r>
      <w:r w:rsidRPr="00C16809">
        <w:rPr>
          <w:rStyle w:val="StyleUnderline"/>
          <w:rFonts w:asciiTheme="minorHAnsi" w:hAnsiTheme="minorHAnsi" w:cstheme="minorHAnsi"/>
        </w:rPr>
        <w:t xml:space="preserve"> in most creative fields.</w:t>
      </w:r>
      <w:r w:rsidRPr="00C16809">
        <w:rPr>
          <w:rFonts w:asciiTheme="minorHAnsi" w:hAnsiTheme="minorHAnsi" w:cstheme="minorHAnsi"/>
          <w:sz w:val="16"/>
        </w:rPr>
        <w:t>38 Even in disciplines where there are appreciable numbers of women in the pipeline, the ‘</w:t>
      </w:r>
      <w:r w:rsidRPr="00C16809">
        <w:rPr>
          <w:rStyle w:val="StyleUnderline"/>
          <w:rFonts w:asciiTheme="minorHAnsi" w:hAnsiTheme="minorHAnsi" w:cstheme="minorHAnsi"/>
        </w:rPr>
        <w:t xml:space="preserve">authors’ who have the most </w:t>
      </w:r>
      <w:r w:rsidRPr="00C16809">
        <w:rPr>
          <w:rStyle w:val="Emphasis"/>
          <w:rFonts w:asciiTheme="minorHAnsi" w:hAnsiTheme="minorHAnsi" w:cstheme="minorHAnsi"/>
          <w:highlight w:val="cyan"/>
        </w:rPr>
        <w:t>commercial</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 xml:space="preserve">critical </w:t>
      </w:r>
      <w:r w:rsidRPr="00C16809">
        <w:rPr>
          <w:rStyle w:val="Emphasis"/>
          <w:rFonts w:asciiTheme="minorHAnsi" w:hAnsiTheme="minorHAnsi" w:cstheme="minorHAnsi"/>
          <w:highlight w:val="cyan"/>
        </w:rPr>
        <w:t>success</w:t>
      </w:r>
      <w:r w:rsidRPr="00C16809">
        <w:rPr>
          <w:rStyle w:val="StyleUnderline"/>
          <w:rFonts w:asciiTheme="minorHAnsi" w:hAnsiTheme="minorHAnsi" w:cstheme="minorHAnsi"/>
        </w:rPr>
        <w:t xml:space="preserve"> are </w:t>
      </w:r>
      <w:r w:rsidRPr="00C16809">
        <w:rPr>
          <w:rStyle w:val="Emphasis"/>
          <w:rFonts w:asciiTheme="minorHAnsi" w:hAnsiTheme="minorHAnsi" w:cstheme="minorHAnsi"/>
        </w:rPr>
        <w:t xml:space="preserve">overwhelmingly </w:t>
      </w:r>
      <w:r w:rsidRPr="00C16809">
        <w:rPr>
          <w:rStyle w:val="Emphasis"/>
          <w:rFonts w:asciiTheme="minorHAnsi" w:hAnsiTheme="minorHAnsi" w:cstheme="minorHAnsi"/>
          <w:highlight w:val="cyan"/>
        </w:rPr>
        <w:t>male</w:t>
      </w:r>
      <w:r w:rsidRPr="00C16809">
        <w:rPr>
          <w:rFonts w:asciiTheme="minorHAnsi" w:hAnsiTheme="minorHAnsi" w:cstheme="minorHAnsi"/>
          <w:sz w:val="16"/>
        </w:rPr>
        <w:t xml:space="preserve">. Commercially valuable copyrightable works </w:t>
      </w:r>
      <w:r w:rsidRPr="00C16809">
        <w:rPr>
          <w:rStyle w:val="StyleUnderline"/>
          <w:rFonts w:asciiTheme="minorHAnsi" w:hAnsiTheme="minorHAnsi" w:cstheme="minorHAnsi"/>
        </w:rPr>
        <w:t>follow the same pattern of valuable patents.</w:t>
      </w:r>
      <w:r w:rsidRPr="00C16809">
        <w:rPr>
          <w:rFonts w:asciiTheme="minorHAnsi" w:hAnsiTheme="minorHAnsi" w:cstheme="minorHAnsi"/>
          <w:sz w:val="16"/>
        </w:rPr>
        <w:t xml:space="preserve">39 Something keeps them </w:t>
      </w:r>
      <w:r w:rsidRPr="00C16809">
        <w:rPr>
          <w:rStyle w:val="Emphasis"/>
          <w:rFonts w:asciiTheme="minorHAnsi" w:hAnsiTheme="minorHAnsi" w:cstheme="minorHAnsi"/>
          <w:highlight w:val="cyan"/>
        </w:rPr>
        <w:t>disproportionately</w:t>
      </w:r>
      <w:r w:rsidRPr="00C16809">
        <w:rPr>
          <w:rStyle w:val="StyleUnderline"/>
          <w:rFonts w:asciiTheme="minorHAnsi" w:hAnsiTheme="minorHAnsi" w:cstheme="minorHAnsi"/>
        </w:rPr>
        <w:t xml:space="preserve"> in the </w:t>
      </w:r>
      <w:r w:rsidRPr="00C16809">
        <w:rPr>
          <w:rStyle w:val="StyleUnderline"/>
          <w:rFonts w:asciiTheme="minorHAnsi" w:hAnsiTheme="minorHAnsi" w:cstheme="minorHAnsi"/>
          <w:highlight w:val="cyan"/>
        </w:rPr>
        <w:t>hands of men</w:t>
      </w:r>
      <w:r w:rsidRPr="00C16809">
        <w:rPr>
          <w:rFonts w:asciiTheme="minorHAnsi" w:hAnsiTheme="minorHAnsi" w:cstheme="minorHAnsi"/>
          <w:sz w:val="16"/>
        </w:rPr>
        <w:t xml:space="preserve">, even though the ‘small pool of women’ problem of most STEM fields is absent. In fact, significantly more women than </w:t>
      </w:r>
      <w:r w:rsidRPr="00C16809">
        <w:rPr>
          <w:rStyle w:val="StyleUnderline"/>
          <w:rFonts w:asciiTheme="minorHAnsi" w:hAnsiTheme="minorHAnsi" w:cstheme="minorHAnsi"/>
        </w:rPr>
        <w:t xml:space="preserve">men enter and work in the </w:t>
      </w:r>
      <w:r w:rsidRPr="00C16809">
        <w:rPr>
          <w:rStyle w:val="StyleUnderline"/>
          <w:rFonts w:asciiTheme="minorHAnsi" w:hAnsiTheme="minorHAnsi" w:cstheme="minorHAnsi"/>
          <w:highlight w:val="cyan"/>
        </w:rPr>
        <w:t>creative fields</w:t>
      </w:r>
      <w:r w:rsidRPr="00C16809">
        <w:rPr>
          <w:rStyle w:val="StyleUnderline"/>
          <w:rFonts w:asciiTheme="minorHAnsi" w:hAnsiTheme="minorHAnsi" w:cstheme="minorHAnsi"/>
        </w:rPr>
        <w:t xml:space="preserve"> for which </w:t>
      </w:r>
      <w:r w:rsidRPr="00C16809">
        <w:rPr>
          <w:rStyle w:val="Emphasis"/>
          <w:rFonts w:asciiTheme="minorHAnsi" w:hAnsiTheme="minorHAnsi" w:cstheme="minorHAnsi"/>
          <w:highlight w:val="cyan"/>
        </w:rPr>
        <w:t>copyright</w:t>
      </w:r>
      <w:r w:rsidRPr="00C16809">
        <w:rPr>
          <w:rStyle w:val="Emphasis"/>
          <w:rFonts w:asciiTheme="minorHAnsi" w:hAnsiTheme="minorHAnsi" w:cstheme="minorHAnsi"/>
        </w:rPr>
        <w:t xml:space="preserve"> law</w:t>
      </w:r>
      <w:r w:rsidRPr="00C16809">
        <w:rPr>
          <w:rStyle w:val="StyleUnderline"/>
          <w:rFonts w:asciiTheme="minorHAnsi" w:hAnsiTheme="minorHAnsi" w:cstheme="minorHAnsi"/>
        </w:rPr>
        <w:t xml:space="preserve"> is designed and assertively deployed</w:t>
      </w:r>
      <w:r w:rsidRPr="00C16809">
        <w:rPr>
          <w:rFonts w:asciiTheme="minorHAnsi" w:hAnsiTheme="minorHAnsi" w:cstheme="minorHAnsi"/>
          <w:sz w:val="16"/>
        </w:rPr>
        <w:t xml:space="preserve">—excepting computer software and spectator sports. A </w:t>
      </w:r>
      <w:r w:rsidRPr="00C16809">
        <w:rPr>
          <w:rStyle w:val="StyleUnderline"/>
          <w:rFonts w:asciiTheme="minorHAnsi" w:hAnsiTheme="minorHAnsi" w:cstheme="minorHAnsi"/>
        </w:rPr>
        <w:t>series of factors other than low pipeline numbers</w:t>
      </w:r>
      <w:r w:rsidRPr="00C16809">
        <w:rPr>
          <w:rFonts w:asciiTheme="minorHAnsi" w:hAnsiTheme="minorHAnsi" w:cstheme="minorHAnsi"/>
          <w:sz w:val="16"/>
        </w:rPr>
        <w:t xml:space="preserve"> causes </w:t>
      </w:r>
      <w:r w:rsidRPr="00C16809">
        <w:rPr>
          <w:rStyle w:val="Emphasis"/>
          <w:rFonts w:asciiTheme="minorHAnsi" w:hAnsiTheme="minorHAnsi" w:cstheme="minorHAnsi"/>
        </w:rPr>
        <w:t>gender disparity</w:t>
      </w:r>
      <w:r w:rsidRPr="00C16809">
        <w:rPr>
          <w:rFonts w:asciiTheme="minorHAnsi" w:hAnsiTheme="minorHAnsi" w:cstheme="minorHAnsi"/>
          <w:sz w:val="16"/>
        </w:rPr>
        <w:t xml:space="preserve"> at the top levels of the </w:t>
      </w:r>
      <w:r w:rsidRPr="00C16809">
        <w:rPr>
          <w:rStyle w:val="StyleUnderline"/>
          <w:rFonts w:asciiTheme="minorHAnsi" w:hAnsiTheme="minorHAnsi" w:cstheme="minorHAnsi"/>
        </w:rPr>
        <w:t>commercial creative industries</w:t>
      </w:r>
      <w:r w:rsidRPr="00C16809">
        <w:rPr>
          <w:rFonts w:asciiTheme="minorHAnsi" w:hAnsiTheme="minorHAnsi" w:cstheme="minorHAnsi"/>
          <w:sz w:val="16"/>
        </w:rPr>
        <w:t xml:space="preserve">. The main factor is </w:t>
      </w:r>
      <w:r w:rsidRPr="00C16809">
        <w:rPr>
          <w:rStyle w:val="Emphasis"/>
          <w:rFonts w:asciiTheme="minorHAnsi" w:hAnsiTheme="minorHAnsi" w:cstheme="minorHAnsi"/>
          <w:highlight w:val="cyan"/>
        </w:rPr>
        <w:t>gender discrimination</w:t>
      </w:r>
      <w:r w:rsidRPr="00C16809">
        <w:rPr>
          <w:rFonts w:asciiTheme="minorHAnsi" w:hAnsiTheme="minorHAnsi" w:cstheme="minorHAnsi"/>
          <w:sz w:val="16"/>
        </w:rPr>
        <w:t xml:space="preserve">. Its effects are simple to </w:t>
      </w:r>
      <w:proofErr w:type="spellStart"/>
      <w:r w:rsidRPr="00C16809">
        <w:rPr>
          <w:rFonts w:asciiTheme="minorHAnsi" w:hAnsiTheme="minorHAnsi" w:cstheme="minorHAnsi"/>
          <w:sz w:val="16"/>
        </w:rPr>
        <w:t>coiunt</w:t>
      </w:r>
      <w:proofErr w:type="spellEnd"/>
      <w:r w:rsidRPr="00C16809">
        <w:rPr>
          <w:rFonts w:asciiTheme="minorHAnsi" w:hAnsiTheme="minorHAnsi" w:cstheme="minorHAnsi"/>
          <w:sz w:val="16"/>
        </w:rPr>
        <w:t xml:space="preserve"> and chart in the creative industries.40</w:t>
      </w:r>
    </w:p>
    <w:p w14:paraId="439BE554" w14:textId="77777777" w:rsidR="00BC7579" w:rsidRPr="00C16809" w:rsidRDefault="00BC7579" w:rsidP="00BC7579">
      <w:pPr>
        <w:rPr>
          <w:rFonts w:asciiTheme="minorHAnsi" w:hAnsiTheme="minorHAnsi" w:cstheme="minorHAnsi"/>
          <w:sz w:val="16"/>
        </w:rPr>
      </w:pPr>
      <w:r w:rsidRPr="00C16809">
        <w:rPr>
          <w:rFonts w:asciiTheme="minorHAnsi" w:hAnsiTheme="minorHAnsi" w:cstheme="minorHAnsi"/>
          <w:sz w:val="16"/>
        </w:rPr>
        <w:t xml:space="preserve">Moreover, when </w:t>
      </w:r>
      <w:r w:rsidRPr="00C16809">
        <w:rPr>
          <w:rStyle w:val="StyleUnderline"/>
          <w:rFonts w:asciiTheme="minorHAnsi" w:hAnsiTheme="minorHAnsi" w:cstheme="minorHAnsi"/>
          <w:highlight w:val="cyan"/>
        </w:rPr>
        <w:t>creative efforts</w:t>
      </w:r>
      <w:r w:rsidRPr="00C16809">
        <w:rPr>
          <w:rStyle w:val="StyleUnderline"/>
          <w:rFonts w:asciiTheme="minorHAnsi" w:hAnsiTheme="minorHAnsi" w:cstheme="minorHAnsi"/>
        </w:rPr>
        <w:t xml:space="preserve"> are associated with women, it </w:t>
      </w:r>
      <w:r w:rsidRPr="00C16809">
        <w:rPr>
          <w:rStyle w:val="Emphasis"/>
          <w:rFonts w:asciiTheme="minorHAnsi" w:hAnsiTheme="minorHAnsi" w:cstheme="minorHAnsi"/>
          <w:highlight w:val="cyan"/>
        </w:rPr>
        <w:t>devalues</w:t>
      </w:r>
      <w:r w:rsidRPr="00C16809">
        <w:rPr>
          <w:rStyle w:val="StyleUnderline"/>
          <w:rFonts w:asciiTheme="minorHAnsi" w:hAnsiTheme="minorHAnsi" w:cstheme="minorHAnsi"/>
        </w:rPr>
        <w:t xml:space="preserve"> them</w:t>
      </w:r>
      <w:r w:rsidRPr="00C16809">
        <w:rPr>
          <w:rFonts w:asciiTheme="minorHAnsi" w:hAnsiTheme="minorHAnsi" w:cstheme="minorHAnsi"/>
          <w:sz w:val="16"/>
        </w:rPr>
        <w:t xml:space="preserve">.41 </w:t>
      </w:r>
      <w:r w:rsidRPr="00C16809">
        <w:rPr>
          <w:rStyle w:val="StyleUnderline"/>
          <w:rFonts w:asciiTheme="minorHAnsi" w:hAnsiTheme="minorHAnsi" w:cstheme="minorHAnsi"/>
        </w:rPr>
        <w:t xml:space="preserve">Implicit sexism prevents people from judging performers from a </w:t>
      </w:r>
      <w:r w:rsidRPr="00C16809">
        <w:rPr>
          <w:rFonts w:asciiTheme="minorHAnsi" w:hAnsiTheme="minorHAnsi" w:cstheme="minorHAnsi"/>
          <w:sz w:val="16"/>
        </w:rPr>
        <w:t>gender</w:t>
      </w:r>
      <w:r w:rsidRPr="00C16809">
        <w:rPr>
          <w:rStyle w:val="StyleUnderline"/>
          <w:rFonts w:asciiTheme="minorHAnsi" w:hAnsiTheme="minorHAnsi" w:cstheme="minorHAnsi"/>
        </w:rPr>
        <w:t>-</w:t>
      </w:r>
      <w:r w:rsidRPr="00C16809">
        <w:rPr>
          <w:rStyle w:val="Emphasis"/>
          <w:rFonts w:asciiTheme="minorHAnsi" w:hAnsiTheme="minorHAnsi" w:cstheme="minorHAnsi"/>
        </w:rPr>
        <w:t>neutral</w:t>
      </w:r>
      <w:r w:rsidRPr="00C16809">
        <w:rPr>
          <w:rStyle w:val="StyleUnderline"/>
          <w:rFonts w:asciiTheme="minorHAnsi" w:hAnsiTheme="minorHAnsi" w:cstheme="minorHAnsi"/>
        </w:rPr>
        <w:t xml:space="preserve"> baseline</w:t>
      </w:r>
      <w:r w:rsidRPr="00C16809">
        <w:rPr>
          <w:rFonts w:asciiTheme="minorHAnsi" w:hAnsiTheme="minorHAnsi" w:cstheme="minorHAnsi"/>
          <w:sz w:val="16"/>
        </w:rPr>
        <w:t>. To illustrate: Female musicians who audition behind a screen so that their gender is unknown are more likely to succeed. When all musicians audition behind screens, female musicians succeed at approximately the same rate as male musicians. Even in a competition in which a screen was only used for preliminary auditions, this alone made it 50 per cent more likely that a woman advanced to the finals.42 From this data one is forced to conclude that to succeed, women should hide their gender while men should flaunt theirs.</w:t>
      </w:r>
    </w:p>
    <w:p w14:paraId="4EB99C09" w14:textId="77777777" w:rsidR="00BC7579" w:rsidRPr="00C16809" w:rsidRDefault="00BC7579" w:rsidP="00BC7579">
      <w:pPr>
        <w:rPr>
          <w:rFonts w:asciiTheme="minorHAnsi" w:hAnsiTheme="minorHAnsi" w:cstheme="minorHAnsi"/>
          <w:sz w:val="16"/>
        </w:rPr>
      </w:pPr>
      <w:r w:rsidRPr="00C16809">
        <w:rPr>
          <w:rFonts w:asciiTheme="minorHAnsi" w:hAnsiTheme="minorHAnsi" w:cstheme="minorHAnsi"/>
          <w:sz w:val="16"/>
        </w:rPr>
        <w:t xml:space="preserve">However, in </w:t>
      </w:r>
      <w:r w:rsidRPr="00C16809">
        <w:rPr>
          <w:rStyle w:val="StyleUnderline"/>
          <w:rFonts w:asciiTheme="minorHAnsi" w:hAnsiTheme="minorHAnsi" w:cstheme="minorHAnsi"/>
        </w:rPr>
        <w:t>the performing arts, auditioning from behind screens is not an option</w:t>
      </w:r>
      <w:r w:rsidRPr="00C16809">
        <w:rPr>
          <w:rFonts w:asciiTheme="minorHAnsi" w:hAnsiTheme="minorHAnsi" w:cstheme="minorHAnsi"/>
          <w:sz w:val="16"/>
        </w:rPr>
        <w:t xml:space="preserve">. In addition, one can usually tell the genders of singers by their voices. One cannot judge the skills of dancers without seeing their bodies. </w:t>
      </w:r>
      <w:r w:rsidRPr="00C16809">
        <w:rPr>
          <w:rStyle w:val="StyleUnderline"/>
          <w:rFonts w:asciiTheme="minorHAnsi" w:hAnsiTheme="minorHAnsi" w:cstheme="minorHAnsi"/>
        </w:rPr>
        <w:t>Actors too audition with their genders on display</w:t>
      </w:r>
      <w:r w:rsidRPr="00C16809">
        <w:rPr>
          <w:rFonts w:asciiTheme="minorHAnsi" w:hAnsiTheme="minorHAnsi" w:cstheme="minorHAnsi"/>
          <w:sz w:val="16"/>
        </w:rPr>
        <w:t>.</w:t>
      </w:r>
    </w:p>
    <w:p w14:paraId="41A3DAEA" w14:textId="77777777" w:rsidR="00BC7579" w:rsidRPr="00C16809" w:rsidRDefault="00BC7579" w:rsidP="00BC7579">
      <w:pPr>
        <w:rPr>
          <w:rFonts w:asciiTheme="minorHAnsi" w:hAnsiTheme="minorHAnsi" w:cstheme="minorHAnsi"/>
          <w:sz w:val="16"/>
        </w:rPr>
      </w:pPr>
      <w:r w:rsidRPr="00C16809">
        <w:rPr>
          <w:rFonts w:asciiTheme="minorHAnsi" w:hAnsiTheme="minorHAnsi" w:cstheme="minorHAnsi"/>
          <w:sz w:val="16"/>
        </w:rPr>
        <w:t xml:space="preserve">In contrast, the </w:t>
      </w:r>
      <w:r w:rsidRPr="00C16809">
        <w:rPr>
          <w:rStyle w:val="StyleUnderline"/>
          <w:rFonts w:asciiTheme="minorHAnsi" w:hAnsiTheme="minorHAnsi" w:cstheme="minorHAnsi"/>
        </w:rPr>
        <w:t xml:space="preserve">authors of </w:t>
      </w:r>
      <w:r w:rsidRPr="00C16809">
        <w:rPr>
          <w:rStyle w:val="Emphasis"/>
          <w:rFonts w:asciiTheme="minorHAnsi" w:hAnsiTheme="minorHAnsi" w:cstheme="minorHAnsi"/>
        </w:rPr>
        <w:t>textual works</w:t>
      </w:r>
      <w:r w:rsidRPr="00C16809">
        <w:rPr>
          <w:rStyle w:val="StyleUnderline"/>
          <w:rFonts w:asciiTheme="minorHAnsi" w:hAnsiTheme="minorHAnsi" w:cstheme="minorHAnsi"/>
        </w:rPr>
        <w:t xml:space="preserve"> can hide their genders by staying out of sight and using initials instead of first names to label their works</w:t>
      </w:r>
      <w:r w:rsidRPr="00C16809">
        <w:rPr>
          <w:rFonts w:asciiTheme="minorHAnsi" w:hAnsiTheme="minorHAnsi" w:cstheme="minorHAnsi"/>
          <w:sz w:val="16"/>
        </w:rPr>
        <w:t>. Joanne Rowling intentionally published her Harry Potter series as J.K. Rowling so that her female authorship would not put off potential readers. When her books became famous, she did as well and Harry Potter stayed popular even after the public realized the author was a woman.43 Nevertheless, when she published her first murder mystery novel written for adults, it was under the very masculine moniker Robert Galbraith.44</w:t>
      </w:r>
    </w:p>
    <w:p w14:paraId="46120E16" w14:textId="77777777" w:rsidR="00BC7579" w:rsidRPr="00C16809" w:rsidRDefault="00BC7579" w:rsidP="00BC7579">
      <w:pPr>
        <w:rPr>
          <w:rFonts w:asciiTheme="minorHAnsi" w:hAnsiTheme="minorHAnsi" w:cstheme="minorHAnsi"/>
          <w:sz w:val="16"/>
        </w:rPr>
      </w:pPr>
      <w:r w:rsidRPr="00C16809">
        <w:rPr>
          <w:rFonts w:asciiTheme="minorHAnsi" w:hAnsiTheme="minorHAnsi" w:cstheme="minorHAnsi"/>
          <w:sz w:val="16"/>
        </w:rPr>
        <w:t xml:space="preserve">The </w:t>
      </w:r>
      <w:r w:rsidRPr="00C16809">
        <w:rPr>
          <w:rStyle w:val="StyleUnderline"/>
          <w:rFonts w:asciiTheme="minorHAnsi" w:hAnsiTheme="minorHAnsi" w:cstheme="minorHAnsi"/>
        </w:rPr>
        <w:t>number of truly successful female visual artists is tiny</w:t>
      </w:r>
      <w:r w:rsidRPr="00C16809">
        <w:rPr>
          <w:rFonts w:asciiTheme="minorHAnsi" w:hAnsiTheme="minorHAnsi" w:cstheme="minorHAnsi"/>
          <w:sz w:val="16"/>
        </w:rPr>
        <w:t>. Though women visual artists can attempt to obfuscate their genders as Rowling managed to do temporarily, there is no evidence that doing so has been a path to fame or financial rewards thus far. Moreover, the monetary value of an artwork is linked in complicated ways to the identity, history, and reputation of the artist. Disguising one’s gender would make landing an agent or developing a client base far more difficult.</w:t>
      </w:r>
    </w:p>
    <w:p w14:paraId="3DB33BFB" w14:textId="77777777" w:rsidR="00BC7579" w:rsidRPr="00C16809" w:rsidRDefault="00BC7579" w:rsidP="00BC7579">
      <w:pPr>
        <w:rPr>
          <w:rFonts w:asciiTheme="minorHAnsi" w:hAnsiTheme="minorHAnsi" w:cstheme="minorHAnsi"/>
          <w:sz w:val="16"/>
        </w:rPr>
      </w:pPr>
      <w:r w:rsidRPr="00C16809">
        <w:rPr>
          <w:rFonts w:asciiTheme="minorHAnsi" w:hAnsiTheme="minorHAnsi" w:cstheme="minorHAnsi"/>
          <w:sz w:val="16"/>
          <w:highlight w:val="cyan"/>
        </w:rPr>
        <w:t>I</w:t>
      </w:r>
      <w:r w:rsidRPr="00C16809">
        <w:rPr>
          <w:rStyle w:val="StyleUnderline"/>
          <w:rFonts w:asciiTheme="minorHAnsi" w:hAnsiTheme="minorHAnsi" w:cstheme="minorHAnsi"/>
          <w:highlight w:val="cyan"/>
        </w:rPr>
        <w:t>ntersections</w:t>
      </w:r>
      <w:r w:rsidRPr="00C16809">
        <w:rPr>
          <w:rStyle w:val="StyleUnderline"/>
          <w:rFonts w:asciiTheme="minorHAnsi" w:hAnsiTheme="minorHAnsi" w:cstheme="minorHAnsi"/>
        </w:rPr>
        <w:t xml:space="preserve"> between </w:t>
      </w:r>
      <w:r w:rsidRPr="00C16809">
        <w:rPr>
          <w:rStyle w:val="Emphasis"/>
          <w:rFonts w:asciiTheme="minorHAnsi" w:hAnsiTheme="minorHAnsi" w:cstheme="minorHAnsi"/>
          <w:highlight w:val="cyan"/>
        </w:rPr>
        <w:t>gender</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creativity</w:t>
      </w:r>
      <w:r w:rsidRPr="00C16809">
        <w:rPr>
          <w:rStyle w:val="StyleUnderline"/>
          <w:rFonts w:asciiTheme="minorHAnsi" w:hAnsiTheme="minorHAnsi" w:cstheme="minorHAnsi"/>
        </w:rPr>
        <w:t xml:space="preserve"> occur in the </w:t>
      </w:r>
      <w:r w:rsidRPr="00C16809">
        <w:rPr>
          <w:rStyle w:val="Emphasis"/>
          <w:rFonts w:asciiTheme="minorHAnsi" w:hAnsiTheme="minorHAnsi" w:cstheme="minorHAnsi"/>
          <w:highlight w:val="cyan"/>
        </w:rPr>
        <w:t>negative spaces</w:t>
      </w:r>
      <w:r w:rsidRPr="00C16809">
        <w:rPr>
          <w:rStyle w:val="StyleUnderline"/>
          <w:rFonts w:asciiTheme="minorHAnsi" w:hAnsiTheme="minorHAnsi" w:cstheme="minorHAnsi"/>
          <w:highlight w:val="cyan"/>
        </w:rPr>
        <w:t xml:space="preserve"> of </w:t>
      </w:r>
      <w:r w:rsidRPr="00C16809">
        <w:rPr>
          <w:rStyle w:val="Emphasis"/>
          <w:rFonts w:asciiTheme="minorHAnsi" w:hAnsiTheme="minorHAnsi" w:cstheme="minorHAnsi"/>
          <w:highlight w:val="cyan"/>
        </w:rPr>
        <w:t>copyright law</w:t>
      </w:r>
      <w:r w:rsidRPr="00C16809">
        <w:rPr>
          <w:rStyle w:val="StyleUnderline"/>
          <w:rFonts w:asciiTheme="minorHAnsi" w:hAnsiTheme="minorHAnsi" w:cstheme="minorHAnsi"/>
        </w:rPr>
        <w:t>.</w:t>
      </w:r>
      <w:r w:rsidRPr="00C16809">
        <w:rPr>
          <w:rFonts w:asciiTheme="minorHAnsi" w:hAnsiTheme="minorHAnsi" w:cstheme="minorHAnsi"/>
          <w:sz w:val="16"/>
        </w:rPr>
        <w:t xml:space="preserve"> Many crafts and skills that are societally </w:t>
      </w:r>
      <w:r w:rsidRPr="00C16809">
        <w:rPr>
          <w:rStyle w:val="StyleUnderline"/>
          <w:rFonts w:asciiTheme="minorHAnsi" w:hAnsiTheme="minorHAnsi" w:cstheme="minorHAnsi"/>
        </w:rPr>
        <w:t xml:space="preserve">associated with women are </w:t>
      </w:r>
      <w:r w:rsidRPr="00C16809">
        <w:rPr>
          <w:rStyle w:val="StyleUnderline"/>
          <w:rFonts w:asciiTheme="minorHAnsi" w:hAnsiTheme="minorHAnsi" w:cstheme="minorHAnsi"/>
          <w:highlight w:val="cyan"/>
        </w:rPr>
        <w:t>largely</w:t>
      </w:r>
      <w:r w:rsidRPr="00C16809">
        <w:rPr>
          <w:rStyle w:val="StyleUnderline"/>
          <w:rFonts w:asciiTheme="minorHAnsi" w:hAnsiTheme="minorHAnsi" w:cstheme="minorHAnsi"/>
        </w:rPr>
        <w:t xml:space="preserve"> </w:t>
      </w:r>
      <w:r w:rsidRPr="00C16809">
        <w:rPr>
          <w:rStyle w:val="Emphasis"/>
          <w:rFonts w:asciiTheme="minorHAnsi" w:hAnsiTheme="minorHAnsi" w:cstheme="minorHAnsi"/>
          <w:highlight w:val="cyan"/>
        </w:rPr>
        <w:t>ineligible</w:t>
      </w:r>
      <w:r w:rsidRPr="00C16809">
        <w:rPr>
          <w:rStyle w:val="StyleUnderline"/>
          <w:rFonts w:asciiTheme="minorHAnsi" w:hAnsiTheme="minorHAnsi" w:cstheme="minorHAnsi"/>
          <w:highlight w:val="cyan"/>
        </w:rPr>
        <w:t xml:space="preserve"> </w:t>
      </w:r>
      <w:r w:rsidRPr="00C16809">
        <w:rPr>
          <w:rStyle w:val="StyleUnderline"/>
          <w:rFonts w:asciiTheme="minorHAnsi" w:hAnsiTheme="minorHAnsi" w:cstheme="minorHAnsi"/>
        </w:rPr>
        <w:t xml:space="preserve">for </w:t>
      </w:r>
      <w:r w:rsidRPr="00C16809">
        <w:rPr>
          <w:rStyle w:val="Emphasis"/>
          <w:rFonts w:asciiTheme="minorHAnsi" w:hAnsiTheme="minorHAnsi" w:cstheme="minorHAnsi"/>
        </w:rPr>
        <w:t xml:space="preserve">copyright </w:t>
      </w:r>
      <w:r w:rsidRPr="00C16809">
        <w:rPr>
          <w:rStyle w:val="Emphasis"/>
          <w:rFonts w:asciiTheme="minorHAnsi" w:hAnsiTheme="minorHAnsi" w:cstheme="minorHAnsi"/>
          <w:highlight w:val="cyan"/>
        </w:rPr>
        <w:t>protection</w:t>
      </w:r>
      <w:r w:rsidRPr="00C16809">
        <w:rPr>
          <w:rStyle w:val="StyleUnderline"/>
          <w:rFonts w:asciiTheme="minorHAnsi" w:hAnsiTheme="minorHAnsi" w:cstheme="minorHAnsi"/>
        </w:rPr>
        <w:t>.</w:t>
      </w:r>
      <w:r w:rsidRPr="00C16809">
        <w:rPr>
          <w:rFonts w:asciiTheme="minorHAnsi" w:hAnsiTheme="minorHAnsi" w:cstheme="minorHAnsi"/>
          <w:sz w:val="16"/>
        </w:rPr>
        <w:t xml:space="preserve"> This includes food preparation, applying make-up, gardening, interior design, and hairstyling. For most of history, clothing was treated as generally uncopyrightable as well, but the Varsity Brands opinion from the US Supreme Court (discussed below) has upended that jurisprudential tradition.45</w:t>
      </w:r>
    </w:p>
    <w:p w14:paraId="555007FF" w14:textId="77777777" w:rsidR="00BC7579" w:rsidRPr="00C16809" w:rsidRDefault="00BC7579" w:rsidP="00BC7579">
      <w:pPr>
        <w:rPr>
          <w:rFonts w:asciiTheme="minorHAnsi" w:hAnsiTheme="minorHAnsi" w:cstheme="minorHAnsi"/>
        </w:rPr>
      </w:pPr>
    </w:p>
    <w:p w14:paraId="632863CF" w14:textId="77777777" w:rsidR="00BD5DD1" w:rsidRPr="00C16809" w:rsidRDefault="00BD5DD1" w:rsidP="00BD5DD1">
      <w:pPr>
        <w:pStyle w:val="Heading4"/>
        <w:rPr>
          <w:rFonts w:asciiTheme="minorHAnsi" w:hAnsiTheme="minorHAnsi" w:cstheme="minorHAnsi"/>
        </w:rPr>
      </w:pPr>
      <w:r w:rsidRPr="00C16809">
        <w:rPr>
          <w:rFonts w:asciiTheme="minorHAnsi" w:hAnsiTheme="minorHAnsi" w:cstheme="minorHAnsi"/>
        </w:rPr>
        <w:t xml:space="preserve">(x) </w:t>
      </w:r>
      <w:r w:rsidRPr="00C16809">
        <w:rPr>
          <w:rFonts w:asciiTheme="minorHAnsi" w:hAnsiTheme="minorHAnsi" w:cstheme="minorHAnsi"/>
          <w:u w:val="single"/>
        </w:rPr>
        <w:t>AUTHORSHIP</w:t>
      </w:r>
      <w:r w:rsidRPr="00C16809">
        <w:rPr>
          <w:rFonts w:asciiTheme="minorHAnsi" w:hAnsiTheme="minorHAnsi" w:cstheme="minorHAnsi"/>
        </w:rPr>
        <w:t xml:space="preserve">---framing around the </w:t>
      </w:r>
      <w:r w:rsidRPr="00C16809">
        <w:rPr>
          <w:rFonts w:asciiTheme="minorHAnsi" w:hAnsiTheme="minorHAnsi" w:cstheme="minorHAnsi"/>
          <w:u w:val="single"/>
        </w:rPr>
        <w:t>individual creator</w:t>
      </w:r>
      <w:r w:rsidRPr="00C16809">
        <w:rPr>
          <w:rFonts w:asciiTheme="minorHAnsi" w:hAnsiTheme="minorHAnsi" w:cstheme="minorHAnsi"/>
        </w:rPr>
        <w:t xml:space="preserve"> crowds out authorship, perpetuates the idea of the self. That silences feminist creation. </w:t>
      </w:r>
    </w:p>
    <w:p w14:paraId="1F89F7AF" w14:textId="77777777" w:rsidR="00BD5DD1" w:rsidRPr="00C16809" w:rsidRDefault="00BD5DD1" w:rsidP="00BD5DD1">
      <w:pPr>
        <w:rPr>
          <w:rFonts w:asciiTheme="minorHAnsi" w:hAnsiTheme="minorHAnsi" w:cstheme="minorHAnsi"/>
        </w:rPr>
      </w:pPr>
      <w:r w:rsidRPr="00C16809">
        <w:rPr>
          <w:rFonts w:asciiTheme="minorHAnsi" w:hAnsiTheme="minorHAnsi" w:cstheme="minorHAnsi"/>
        </w:rPr>
        <w:t xml:space="preserve">Carys J. </w:t>
      </w:r>
      <w:r w:rsidRPr="00C16809">
        <w:rPr>
          <w:rStyle w:val="Style13ptBold"/>
          <w:rFonts w:asciiTheme="minorHAnsi" w:hAnsiTheme="minorHAnsi" w:cstheme="minorHAnsi"/>
        </w:rPr>
        <w:t>Craig</w:t>
      </w:r>
      <w:r w:rsidRPr="00C16809">
        <w:rPr>
          <w:rFonts w:asciiTheme="minorHAnsi" w:hAnsiTheme="minorHAnsi" w:cstheme="minorHAnsi"/>
        </w:rPr>
        <w:t xml:space="preserve"> </w:t>
      </w:r>
      <w:r w:rsidRPr="00C16809">
        <w:rPr>
          <w:rStyle w:val="Style13ptBold"/>
          <w:rFonts w:asciiTheme="minorHAnsi" w:hAnsiTheme="minorHAnsi" w:cstheme="minorHAnsi"/>
        </w:rPr>
        <w:t>07</w:t>
      </w:r>
      <w:r w:rsidRPr="00C16809">
        <w:rPr>
          <w:rFonts w:asciiTheme="minorHAnsi" w:hAnsiTheme="minorHAnsi" w:cstheme="minorHAnsi"/>
        </w:rPr>
        <w:t xml:space="preserve">, </w:t>
      </w:r>
      <w:proofErr w:type="spellStart"/>
      <w:r w:rsidRPr="00C16809">
        <w:rPr>
          <w:rFonts w:asciiTheme="minorHAnsi" w:hAnsiTheme="minorHAnsi" w:cstheme="minorHAnsi"/>
        </w:rPr>
        <w:t>Osgoode</w:t>
      </w:r>
      <w:proofErr w:type="spellEnd"/>
      <w:r w:rsidRPr="00C16809">
        <w:rPr>
          <w:rFonts w:asciiTheme="minorHAnsi" w:hAnsiTheme="minorHAnsi" w:cstheme="minorHAnsi"/>
        </w:rPr>
        <w:t xml:space="preserve"> Hall Law School of York University, 2007, “Reconstructing the Author-Self: Some Feminist Lessons for Copyright Law,” </w:t>
      </w:r>
      <w:r w:rsidRPr="00C16809">
        <w:rPr>
          <w:rFonts w:asciiTheme="minorHAnsi" w:hAnsiTheme="minorHAnsi" w:cstheme="minorHAnsi"/>
          <w:i/>
          <w:iCs/>
        </w:rPr>
        <w:t>Journal of Gender, Social Policy and the Law</w:t>
      </w:r>
      <w:r w:rsidRPr="00C16809">
        <w:rPr>
          <w:rFonts w:asciiTheme="minorHAnsi" w:hAnsiTheme="minorHAnsi" w:cstheme="minorHAnsi"/>
        </w:rPr>
        <w:t xml:space="preserve">, (15(2)), pp. 207-268., https://digitalcommons.osgoode.yorku.ca/cgi/viewcontent.cgi?article=1386&amp;context=scholarly_works, </w:t>
      </w:r>
      <w:proofErr w:type="spellStart"/>
      <w:r w:rsidRPr="00C16809">
        <w:rPr>
          <w:rFonts w:asciiTheme="minorHAnsi" w:hAnsiTheme="minorHAnsi" w:cstheme="minorHAnsi"/>
        </w:rPr>
        <w:t>eb</w:t>
      </w:r>
      <w:proofErr w:type="spellEnd"/>
    </w:p>
    <w:p w14:paraId="0AEFB53E" w14:textId="77777777" w:rsidR="00BD5DD1" w:rsidRPr="00C16809" w:rsidRDefault="00BD5DD1" w:rsidP="00BD5DD1">
      <w:pPr>
        <w:rPr>
          <w:rFonts w:asciiTheme="minorHAnsi" w:hAnsiTheme="minorHAnsi" w:cstheme="minorHAnsi"/>
          <w:sz w:val="16"/>
          <w:szCs w:val="16"/>
        </w:rPr>
      </w:pPr>
      <w:r w:rsidRPr="00C16809">
        <w:rPr>
          <w:rFonts w:asciiTheme="minorHAnsi" w:hAnsiTheme="minorHAnsi" w:cstheme="minorHAnsi"/>
          <w:sz w:val="16"/>
          <w:szCs w:val="16"/>
        </w:rPr>
        <w:t xml:space="preserve">B. Feminism, Authorship, and Constructions of the Self </w:t>
      </w:r>
    </w:p>
    <w:p w14:paraId="2908B5A3" w14:textId="77777777" w:rsidR="00BD5DD1" w:rsidRPr="00C16809" w:rsidRDefault="00BD5DD1" w:rsidP="00BD5DD1">
      <w:pPr>
        <w:rPr>
          <w:rFonts w:asciiTheme="minorHAnsi" w:hAnsiTheme="minorHAnsi" w:cstheme="minorHAnsi"/>
          <w:sz w:val="16"/>
        </w:rPr>
      </w:pPr>
      <w:r w:rsidRPr="00C16809">
        <w:rPr>
          <w:rFonts w:asciiTheme="minorHAnsi" w:hAnsiTheme="minorHAnsi" w:cstheme="minorHAnsi"/>
          <w:sz w:val="16"/>
        </w:rPr>
        <w:t xml:space="preserve">The paragon of independent original creation, discussed in Part I, represents a </w:t>
      </w:r>
      <w:r w:rsidRPr="00C16809">
        <w:rPr>
          <w:rStyle w:val="StyleUnderline"/>
          <w:rFonts w:asciiTheme="minorHAnsi" w:hAnsiTheme="minorHAnsi" w:cstheme="minorHAnsi"/>
        </w:rPr>
        <w:t xml:space="preserve">naïve </w:t>
      </w:r>
      <w:r w:rsidRPr="00C16809">
        <w:rPr>
          <w:rStyle w:val="StyleUnderline"/>
          <w:rFonts w:asciiTheme="minorHAnsi" w:hAnsiTheme="minorHAnsi" w:cstheme="minorHAnsi"/>
          <w:highlight w:val="cyan"/>
        </w:rPr>
        <w:t>conception</w:t>
      </w:r>
      <w:r w:rsidRPr="00C16809">
        <w:rPr>
          <w:rStyle w:val="StyleUnderline"/>
          <w:rFonts w:asciiTheme="minorHAnsi" w:hAnsiTheme="minorHAnsi" w:cstheme="minorHAnsi"/>
        </w:rPr>
        <w:t xml:space="preserve"> of the processes of </w:t>
      </w:r>
      <w:r w:rsidRPr="00C16809">
        <w:rPr>
          <w:rStyle w:val="StyleUnderline"/>
          <w:rFonts w:asciiTheme="minorHAnsi" w:hAnsiTheme="minorHAnsi" w:cstheme="minorHAnsi"/>
          <w:highlight w:val="cyan"/>
        </w:rPr>
        <w:t>authorship</w:t>
      </w:r>
      <w:r w:rsidRPr="00C16809">
        <w:rPr>
          <w:rFonts w:asciiTheme="minorHAnsi" w:hAnsiTheme="minorHAnsi" w:cstheme="minorHAnsi"/>
          <w:sz w:val="16"/>
        </w:rPr>
        <w:t xml:space="preserve">, and so </w:t>
      </w:r>
      <w:r w:rsidRPr="00C16809">
        <w:rPr>
          <w:rStyle w:val="StyleUnderline"/>
          <w:rFonts w:asciiTheme="minorHAnsi" w:hAnsiTheme="minorHAnsi" w:cstheme="minorHAnsi"/>
        </w:rPr>
        <w:t xml:space="preserve">provides the </w:t>
      </w:r>
      <w:r w:rsidRPr="00C16809">
        <w:rPr>
          <w:rStyle w:val="Emphasis"/>
          <w:rFonts w:asciiTheme="minorHAnsi" w:hAnsiTheme="minorHAnsi" w:cstheme="minorHAnsi"/>
          <w:highlight w:val="cyan"/>
        </w:rPr>
        <w:t>copyright system</w:t>
      </w:r>
      <w:r w:rsidRPr="00C16809">
        <w:rPr>
          <w:rStyle w:val="StyleUnderline"/>
          <w:rFonts w:asciiTheme="minorHAnsi" w:hAnsiTheme="minorHAnsi" w:cstheme="minorHAnsi"/>
        </w:rPr>
        <w:t xml:space="preserve"> with an </w:t>
      </w:r>
      <w:r w:rsidRPr="00C16809">
        <w:rPr>
          <w:rStyle w:val="Emphasis"/>
          <w:rFonts w:asciiTheme="minorHAnsi" w:hAnsiTheme="minorHAnsi" w:cstheme="minorHAnsi"/>
          <w:highlight w:val="cyan"/>
        </w:rPr>
        <w:t>untenable</w:t>
      </w:r>
      <w:r w:rsidRPr="00C16809">
        <w:rPr>
          <w:rStyle w:val="StyleUnderline"/>
          <w:rFonts w:asciiTheme="minorHAnsi" w:hAnsiTheme="minorHAnsi" w:cstheme="minorHAnsi"/>
        </w:rPr>
        <w:t xml:space="preserve">—and </w:t>
      </w:r>
      <w:r w:rsidRPr="00C16809">
        <w:rPr>
          <w:rStyle w:val="Emphasis"/>
          <w:rFonts w:asciiTheme="minorHAnsi" w:hAnsiTheme="minorHAnsi" w:cstheme="minorHAnsi"/>
          <w:highlight w:val="cyan"/>
        </w:rPr>
        <w:t>undesirable</w:t>
      </w:r>
      <w:r w:rsidRPr="00C16809">
        <w:rPr>
          <w:rFonts w:asciiTheme="minorHAnsi" w:hAnsiTheme="minorHAnsi" w:cstheme="minorHAnsi"/>
          <w:sz w:val="16"/>
        </w:rPr>
        <w:t xml:space="preserve">— premise. To the extent that the truly original author-owner is conceptualized as an individual (and not merely a function or fiction), she depends upon Enlightenment ideals of individuation, detachment, segmentation, and abstraction.137 </w:t>
      </w:r>
      <w:r w:rsidRPr="00C16809">
        <w:rPr>
          <w:rStyle w:val="StyleUnderline"/>
          <w:rFonts w:asciiTheme="minorHAnsi" w:hAnsiTheme="minorHAnsi" w:cstheme="minorHAnsi"/>
        </w:rPr>
        <w:t xml:space="preserve">The competing view sees the </w:t>
      </w:r>
      <w:r w:rsidRPr="00C16809">
        <w:rPr>
          <w:rStyle w:val="StyleUnderline"/>
          <w:rFonts w:asciiTheme="minorHAnsi" w:hAnsiTheme="minorHAnsi" w:cstheme="minorHAnsi"/>
          <w:highlight w:val="cyan"/>
        </w:rPr>
        <w:t>author</w:t>
      </w:r>
      <w:r w:rsidRPr="00C16809">
        <w:rPr>
          <w:rStyle w:val="StyleUnderline"/>
          <w:rFonts w:asciiTheme="minorHAnsi" w:hAnsiTheme="minorHAnsi" w:cstheme="minorHAnsi"/>
        </w:rPr>
        <w:t xml:space="preserve"> as </w:t>
      </w:r>
      <w:r w:rsidRPr="00C16809">
        <w:rPr>
          <w:rStyle w:val="StyleUnderline"/>
          <w:rFonts w:asciiTheme="minorHAnsi" w:hAnsiTheme="minorHAnsi" w:cstheme="minorHAnsi"/>
          <w:highlight w:val="cyan"/>
        </w:rPr>
        <w:t>necessarily engaged</w:t>
      </w:r>
      <w:r w:rsidRPr="00C16809">
        <w:rPr>
          <w:rStyle w:val="StyleUnderline"/>
          <w:rFonts w:asciiTheme="minorHAnsi" w:hAnsiTheme="minorHAnsi" w:cstheme="minorHAnsi"/>
        </w:rPr>
        <w:t xml:space="preserve"> in a </w:t>
      </w:r>
      <w:r w:rsidRPr="00C16809">
        <w:rPr>
          <w:rStyle w:val="StyleUnderline"/>
          <w:rFonts w:asciiTheme="minorHAnsi" w:hAnsiTheme="minorHAnsi" w:cstheme="minorHAnsi"/>
          <w:highlight w:val="cyan"/>
        </w:rPr>
        <w:t>process</w:t>
      </w:r>
      <w:r w:rsidRPr="00C16809">
        <w:rPr>
          <w:rStyle w:val="StyleUnderline"/>
          <w:rFonts w:asciiTheme="minorHAnsi" w:hAnsiTheme="minorHAnsi" w:cstheme="minorHAnsi"/>
        </w:rPr>
        <w:t xml:space="preserve"> of adaptation, derivation, translation and recombination</w:t>
      </w:r>
      <w:r w:rsidRPr="00C16809">
        <w:rPr>
          <w:rFonts w:asciiTheme="minorHAnsi" w:hAnsiTheme="minorHAnsi" w:cstheme="minorHAnsi"/>
          <w:sz w:val="16"/>
        </w:rPr>
        <w:t>.138 This latter v</w:t>
      </w:r>
      <w:r w:rsidRPr="00C16809">
        <w:rPr>
          <w:rStyle w:val="StyleUnderline"/>
          <w:rFonts w:asciiTheme="minorHAnsi" w:hAnsiTheme="minorHAnsi" w:cstheme="minorHAnsi"/>
        </w:rPr>
        <w:t xml:space="preserve">ersion of </w:t>
      </w:r>
      <w:r w:rsidRPr="00C16809">
        <w:rPr>
          <w:rStyle w:val="Emphasis"/>
          <w:rFonts w:asciiTheme="minorHAnsi" w:hAnsiTheme="minorHAnsi" w:cstheme="minorHAnsi"/>
        </w:rPr>
        <w:t>authorship coheres</w:t>
      </w:r>
      <w:r w:rsidRPr="00C16809">
        <w:rPr>
          <w:rStyle w:val="StyleUnderline"/>
          <w:rFonts w:asciiTheme="minorHAnsi" w:hAnsiTheme="minorHAnsi" w:cstheme="minorHAnsi"/>
        </w:rPr>
        <w:t xml:space="preserve"> with a view of the individual as socially situated, as constituted by </w:t>
      </w:r>
      <w:r w:rsidRPr="00C16809">
        <w:rPr>
          <w:rStyle w:val="Emphasis"/>
          <w:rFonts w:asciiTheme="minorHAnsi" w:hAnsiTheme="minorHAnsi" w:cstheme="minorHAnsi"/>
        </w:rPr>
        <w:t>community</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culture</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society</w:t>
      </w:r>
      <w:r w:rsidRPr="00C16809">
        <w:rPr>
          <w:rFonts w:asciiTheme="minorHAnsi" w:hAnsiTheme="minorHAnsi" w:cstheme="minorHAnsi"/>
          <w:sz w:val="16"/>
        </w:rPr>
        <w:t>, thus constantly shifting and evolving: “a ‘subject in process’— never unitary, never complete.”139 Rather than meaning created out of nothing, the author’s expression is the result of the complex variety of influences that have shaped her, and its meaning is essentially fluid, derived only from its interaction with other texts and discourses.</w:t>
      </w:r>
    </w:p>
    <w:p w14:paraId="4E2CE4D6" w14:textId="77777777" w:rsidR="00BD5DD1" w:rsidRPr="00C16809" w:rsidRDefault="00BD5DD1" w:rsidP="00BD5DD1">
      <w:pPr>
        <w:rPr>
          <w:rFonts w:asciiTheme="minorHAnsi" w:hAnsiTheme="minorHAnsi" w:cstheme="minorHAnsi"/>
          <w:sz w:val="16"/>
        </w:rPr>
      </w:pPr>
      <w:r w:rsidRPr="00C16809">
        <w:rPr>
          <w:rFonts w:asciiTheme="minorHAnsi" w:hAnsiTheme="minorHAnsi" w:cstheme="minorHAnsi"/>
          <w:sz w:val="16"/>
        </w:rPr>
        <w:t xml:space="preserve">The tension between </w:t>
      </w:r>
      <w:r w:rsidRPr="00C16809">
        <w:rPr>
          <w:rStyle w:val="StyleUnderline"/>
          <w:rFonts w:asciiTheme="minorHAnsi" w:hAnsiTheme="minorHAnsi" w:cstheme="minorHAnsi"/>
          <w:highlight w:val="cyan"/>
        </w:rPr>
        <w:t xml:space="preserve">competing </w:t>
      </w:r>
      <w:r w:rsidRPr="00C16809">
        <w:rPr>
          <w:rStyle w:val="Emphasis"/>
          <w:rFonts w:asciiTheme="minorHAnsi" w:hAnsiTheme="minorHAnsi" w:cstheme="minorHAnsi"/>
          <w:highlight w:val="cyan"/>
        </w:rPr>
        <w:t>constructions</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highlight w:val="cyan"/>
        </w:rPr>
        <w:t>authorship</w:t>
      </w:r>
      <w:r w:rsidRPr="00C16809">
        <w:rPr>
          <w:rStyle w:val="StyleUnderline"/>
          <w:rFonts w:asciiTheme="minorHAnsi" w:hAnsiTheme="minorHAnsi" w:cstheme="minorHAnsi"/>
        </w:rPr>
        <w:t xml:space="preserve"> has played out in </w:t>
      </w:r>
      <w:r w:rsidRPr="00C16809">
        <w:rPr>
          <w:rStyle w:val="Emphasis"/>
          <w:rFonts w:asciiTheme="minorHAnsi" w:hAnsiTheme="minorHAnsi" w:cstheme="minorHAnsi"/>
          <w:highlight w:val="cyan"/>
        </w:rPr>
        <w:t>feminist</w:t>
      </w:r>
      <w:r w:rsidRPr="00C16809">
        <w:rPr>
          <w:rStyle w:val="Emphasis"/>
          <w:rFonts w:asciiTheme="minorHAnsi" w:hAnsiTheme="minorHAnsi" w:cstheme="minorHAnsi"/>
        </w:rPr>
        <w:t xml:space="preserve"> literary </w:t>
      </w:r>
      <w:r w:rsidRPr="00C16809">
        <w:rPr>
          <w:rStyle w:val="Emphasis"/>
          <w:rFonts w:asciiTheme="minorHAnsi" w:hAnsiTheme="minorHAnsi" w:cstheme="minorHAnsi"/>
          <w:highlight w:val="cyan"/>
        </w:rPr>
        <w:t>theory</w:t>
      </w:r>
      <w:r w:rsidRPr="00C16809">
        <w:rPr>
          <w:rStyle w:val="StyleUnderline"/>
          <w:rFonts w:asciiTheme="minorHAnsi" w:hAnsiTheme="minorHAnsi" w:cstheme="minorHAnsi"/>
        </w:rPr>
        <w:t xml:space="preserve"> as a debate between recovering a strong and </w:t>
      </w:r>
      <w:r w:rsidRPr="00C16809">
        <w:rPr>
          <w:rStyle w:val="StyleUnderline"/>
          <w:rFonts w:asciiTheme="minorHAnsi" w:hAnsiTheme="minorHAnsi" w:cstheme="minorHAnsi"/>
          <w:highlight w:val="cyan"/>
        </w:rPr>
        <w:t xml:space="preserve">stable </w:t>
      </w:r>
      <w:r w:rsidRPr="00C16809">
        <w:rPr>
          <w:rStyle w:val="Emphasis"/>
          <w:rFonts w:asciiTheme="minorHAnsi" w:hAnsiTheme="minorHAnsi" w:cstheme="minorHAnsi"/>
          <w:highlight w:val="cyan"/>
        </w:rPr>
        <w:t>identity</w:t>
      </w:r>
      <w:r w:rsidRPr="00C16809">
        <w:rPr>
          <w:rStyle w:val="StyleUnderline"/>
          <w:rFonts w:asciiTheme="minorHAnsi" w:hAnsiTheme="minorHAnsi" w:cstheme="minorHAnsi"/>
        </w:rPr>
        <w:t xml:space="preserve"> for </w:t>
      </w: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writers and their experiences and </w:t>
      </w:r>
      <w:r w:rsidRPr="00C16809">
        <w:rPr>
          <w:rStyle w:val="Emphasis"/>
          <w:rFonts w:asciiTheme="minorHAnsi" w:hAnsiTheme="minorHAnsi" w:cstheme="minorHAnsi"/>
          <w:highlight w:val="cyan"/>
        </w:rPr>
        <w:t>deconstructing</w:t>
      </w:r>
      <w:r w:rsidRPr="00C16809">
        <w:rPr>
          <w:rStyle w:val="StyleUnderline"/>
          <w:rFonts w:asciiTheme="minorHAnsi" w:hAnsiTheme="minorHAnsi" w:cstheme="minorHAnsi"/>
          <w:highlight w:val="cyan"/>
        </w:rPr>
        <w:t xml:space="preserve"> </w:t>
      </w:r>
      <w:r w:rsidRPr="00C16809">
        <w:rPr>
          <w:rStyle w:val="Emphasis"/>
          <w:rFonts w:asciiTheme="minorHAnsi" w:hAnsiTheme="minorHAnsi" w:cstheme="minorHAnsi"/>
          <w:highlight w:val="cyan"/>
        </w:rPr>
        <w:t>traditional notions</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author</w:t>
      </w:r>
      <w:r w:rsidRPr="00C16809">
        <w:rPr>
          <w:rStyle w:val="StyleUnderline"/>
          <w:rFonts w:asciiTheme="minorHAnsi" w:hAnsiTheme="minorHAnsi" w:cstheme="minorHAnsi"/>
        </w:rPr>
        <w:t xml:space="preserve"> and </w:t>
      </w:r>
      <w:r w:rsidRPr="00C16809">
        <w:rPr>
          <w:rStyle w:val="StyleUnderline"/>
          <w:rFonts w:asciiTheme="minorHAnsi" w:hAnsiTheme="minorHAnsi" w:cstheme="minorHAnsi"/>
          <w:highlight w:val="cyan"/>
        </w:rPr>
        <w:t>experience</w:t>
      </w:r>
      <w:r w:rsidRPr="00C16809">
        <w:rPr>
          <w:rFonts w:asciiTheme="minorHAnsi" w:hAnsiTheme="minorHAnsi" w:cstheme="minorHAnsi"/>
          <w:sz w:val="16"/>
        </w:rPr>
        <w:t xml:space="preserve">.140 This tension in literary theory to some extent mirrors a tension that has been a critical subject of </w:t>
      </w:r>
      <w:r w:rsidRPr="00C16809">
        <w:rPr>
          <w:rStyle w:val="StyleUnderline"/>
          <w:rFonts w:asciiTheme="minorHAnsi" w:hAnsiTheme="minorHAnsi" w:cstheme="minorHAnsi"/>
        </w:rPr>
        <w:t xml:space="preserve">feminist scholarship in </w:t>
      </w:r>
      <w:r w:rsidRPr="00C16809">
        <w:rPr>
          <w:rStyle w:val="Emphasis"/>
          <w:rFonts w:asciiTheme="minorHAnsi" w:hAnsiTheme="minorHAnsi" w:cstheme="minorHAnsi"/>
        </w:rPr>
        <w:t>political</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social theory</w:t>
      </w:r>
      <w:r w:rsidRPr="00C16809">
        <w:rPr>
          <w:rFonts w:asciiTheme="minorHAnsi" w:hAnsiTheme="minorHAnsi" w:cstheme="minorHAnsi"/>
          <w:sz w:val="16"/>
        </w:rPr>
        <w:t xml:space="preserve">: the tension between the individual, pre-social self of liberal theory and the socially constituted, always-already encumbered </w:t>
      </w:r>
      <w:proofErr w:type="spellStart"/>
      <w:r w:rsidRPr="00C16809">
        <w:rPr>
          <w:rFonts w:asciiTheme="minorHAnsi" w:hAnsiTheme="minorHAnsi" w:cstheme="minorHAnsi"/>
          <w:sz w:val="16"/>
        </w:rPr>
        <w:t>self instated</w:t>
      </w:r>
      <w:proofErr w:type="spellEnd"/>
      <w:r w:rsidRPr="00C16809">
        <w:rPr>
          <w:rFonts w:asciiTheme="minorHAnsi" w:hAnsiTheme="minorHAnsi" w:cstheme="minorHAnsi"/>
          <w:sz w:val="16"/>
        </w:rPr>
        <w:t xml:space="preserve"> in communitarian critiques of liberalism. While these debates have generally been insulated from one another </w:t>
      </w:r>
      <w:proofErr w:type="gramStart"/>
      <w:r w:rsidRPr="00C16809">
        <w:rPr>
          <w:rFonts w:asciiTheme="minorHAnsi" w:hAnsiTheme="minorHAnsi" w:cstheme="minorHAnsi"/>
          <w:sz w:val="16"/>
        </w:rPr>
        <w:t>as a result of</w:t>
      </w:r>
      <w:proofErr w:type="gramEnd"/>
      <w:r w:rsidRPr="00C16809">
        <w:rPr>
          <w:rFonts w:asciiTheme="minorHAnsi" w:hAnsiTheme="minorHAnsi" w:cstheme="minorHAnsi"/>
          <w:sz w:val="16"/>
        </w:rPr>
        <w:t xml:space="preserve"> disciplinary divides, they are not unrelated and present similar challenges for feminism. Namely, how can we escape a concept of the self that ignores relations, discourses, and communities, without descending into a position where subjectivity and agency is overwhelmed by social situation?</w:t>
      </w:r>
    </w:p>
    <w:p w14:paraId="2B53CF8B" w14:textId="77777777" w:rsidR="00BD5DD1" w:rsidRPr="00C16809" w:rsidRDefault="00BD5DD1" w:rsidP="00BD5DD1">
      <w:pPr>
        <w:rPr>
          <w:rStyle w:val="StyleUnderline"/>
          <w:rFonts w:asciiTheme="minorHAnsi" w:hAnsiTheme="minorHAnsi" w:cstheme="minorHAnsi"/>
        </w:rPr>
      </w:pPr>
      <w:r w:rsidRPr="00C16809">
        <w:rPr>
          <w:rFonts w:asciiTheme="minorHAnsi" w:hAnsiTheme="minorHAnsi" w:cstheme="minorHAnsi"/>
          <w:sz w:val="16"/>
        </w:rPr>
        <w:t xml:space="preserve">The egalitarian rhetoric of feminist politics and its foundation in rights discourse weds feminism to the central premises of modernist theory.141 </w:t>
      </w:r>
      <w:r w:rsidRPr="00C16809">
        <w:rPr>
          <w:rStyle w:val="StyleUnderline"/>
          <w:rFonts w:asciiTheme="minorHAnsi" w:hAnsiTheme="minorHAnsi" w:cstheme="minorHAnsi"/>
        </w:rPr>
        <w:t xml:space="preserve">However, the </w:t>
      </w:r>
      <w:r w:rsidRPr="00C16809">
        <w:rPr>
          <w:rStyle w:val="Emphasis"/>
          <w:rFonts w:asciiTheme="minorHAnsi" w:hAnsiTheme="minorHAnsi" w:cstheme="minorHAnsi"/>
          <w:highlight w:val="cyan"/>
        </w:rPr>
        <w:t>historic exclusion</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from the </w:t>
      </w:r>
      <w:r w:rsidRPr="00C16809">
        <w:rPr>
          <w:rStyle w:val="Emphasis"/>
          <w:rFonts w:asciiTheme="minorHAnsi" w:hAnsiTheme="minorHAnsi" w:cstheme="minorHAnsi"/>
          <w:highlight w:val="cyan"/>
        </w:rPr>
        <w:t>benefits</w:t>
      </w:r>
      <w:r w:rsidRPr="00C16809">
        <w:rPr>
          <w:rStyle w:val="Emphasis"/>
          <w:rFonts w:asciiTheme="minorHAnsi" w:hAnsiTheme="minorHAnsi" w:cstheme="minorHAnsi"/>
        </w:rPr>
        <w:t xml:space="preserve"> of rights</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egalitarianism</w:t>
      </w:r>
      <w:r w:rsidRPr="00C16809">
        <w:rPr>
          <w:rStyle w:val="StyleUnderline"/>
          <w:rFonts w:asciiTheme="minorHAnsi" w:hAnsiTheme="minorHAnsi" w:cstheme="minorHAnsi"/>
        </w:rPr>
        <w:t xml:space="preserve"> reveals as </w:t>
      </w:r>
      <w:r w:rsidRPr="00C16809">
        <w:rPr>
          <w:rStyle w:val="StyleUnderline"/>
          <w:rFonts w:asciiTheme="minorHAnsi" w:hAnsiTheme="minorHAnsi" w:cstheme="minorHAnsi"/>
          <w:highlight w:val="cyan"/>
        </w:rPr>
        <w:t>fictive</w:t>
      </w:r>
      <w:r w:rsidRPr="00C16809">
        <w:rPr>
          <w:rStyle w:val="StyleUnderline"/>
          <w:rFonts w:asciiTheme="minorHAnsi" w:hAnsiTheme="minorHAnsi" w:cstheme="minorHAnsi"/>
        </w:rPr>
        <w:t xml:space="preserve"> the </w:t>
      </w:r>
      <w:r w:rsidRPr="00C16809">
        <w:rPr>
          <w:rStyle w:val="StyleUnderline"/>
          <w:rFonts w:asciiTheme="minorHAnsi" w:hAnsiTheme="minorHAnsi" w:cstheme="minorHAnsi"/>
          <w:highlight w:val="cyan"/>
        </w:rPr>
        <w:t>neutrality</w:t>
      </w:r>
      <w:r w:rsidRPr="00C16809">
        <w:rPr>
          <w:rStyle w:val="StyleUnderline"/>
          <w:rFonts w:asciiTheme="minorHAnsi" w:hAnsiTheme="minorHAnsi" w:cstheme="minorHAnsi"/>
        </w:rPr>
        <w:t xml:space="preserve"> of modernism’s </w:t>
      </w:r>
      <w:r w:rsidRPr="00C16809">
        <w:rPr>
          <w:rStyle w:val="StyleUnderline"/>
          <w:rFonts w:asciiTheme="minorHAnsi" w:hAnsiTheme="minorHAnsi" w:cstheme="minorHAnsi"/>
          <w:highlight w:val="cyan"/>
        </w:rPr>
        <w:t>philosophical paradigm</w:t>
      </w:r>
      <w:r w:rsidRPr="00C16809">
        <w:rPr>
          <w:rStyle w:val="StyleUnderline"/>
          <w:rFonts w:asciiTheme="minorHAnsi" w:hAnsiTheme="minorHAnsi" w:cstheme="minorHAnsi"/>
        </w:rPr>
        <w:t xml:space="preserve"> and casts </w:t>
      </w:r>
      <w:r w:rsidRPr="00C16809">
        <w:rPr>
          <w:rStyle w:val="StyleUnderline"/>
          <w:rFonts w:asciiTheme="minorHAnsi" w:hAnsiTheme="minorHAnsi" w:cstheme="minorHAnsi"/>
          <w:highlight w:val="cyan"/>
        </w:rPr>
        <w:t>doubt</w:t>
      </w:r>
      <w:r w:rsidRPr="00C16809">
        <w:rPr>
          <w:rStyle w:val="StyleUnderline"/>
          <w:rFonts w:asciiTheme="minorHAnsi" w:hAnsiTheme="minorHAnsi" w:cstheme="minorHAnsi"/>
        </w:rPr>
        <w:t xml:space="preserve"> upon the universalism of its putative meta-narratives</w:t>
      </w:r>
      <w:r w:rsidRPr="00C16809">
        <w:rPr>
          <w:rFonts w:asciiTheme="minorHAnsi" w:hAnsiTheme="minorHAnsi" w:cstheme="minorHAnsi"/>
          <w:sz w:val="16"/>
        </w:rPr>
        <w:t xml:space="preserve">.142 Arguments about the nature of social theory’s “subject,” and </w:t>
      </w:r>
      <w:r w:rsidRPr="00C16809">
        <w:rPr>
          <w:rStyle w:val="StyleUnderline"/>
          <w:rFonts w:asciiTheme="minorHAnsi" w:hAnsiTheme="minorHAnsi" w:cstheme="minorHAnsi"/>
        </w:rPr>
        <w:t xml:space="preserve">challenges to the </w:t>
      </w:r>
      <w:r w:rsidRPr="00C16809">
        <w:rPr>
          <w:rStyle w:val="StyleUnderline"/>
          <w:rFonts w:asciiTheme="minorHAnsi" w:hAnsiTheme="minorHAnsi" w:cstheme="minorHAnsi"/>
          <w:highlight w:val="cyan"/>
        </w:rPr>
        <w:t>liberal conception</w:t>
      </w:r>
      <w:r w:rsidRPr="00C16809">
        <w:rPr>
          <w:rStyle w:val="StyleUnderline"/>
          <w:rFonts w:asciiTheme="minorHAnsi" w:hAnsiTheme="minorHAnsi" w:cstheme="minorHAnsi"/>
        </w:rPr>
        <w:t xml:space="preserve"> of the </w:t>
      </w:r>
      <w:r w:rsidRPr="00C16809">
        <w:rPr>
          <w:rStyle w:val="StyleUnderline"/>
          <w:rFonts w:asciiTheme="minorHAnsi" w:hAnsiTheme="minorHAnsi" w:cstheme="minorHAnsi"/>
          <w:highlight w:val="cyan"/>
        </w:rPr>
        <w:t>self</w:t>
      </w:r>
      <w:r w:rsidRPr="00C16809">
        <w:rPr>
          <w:rStyle w:val="StyleUnderline"/>
          <w:rFonts w:asciiTheme="minorHAnsi" w:hAnsiTheme="minorHAnsi" w:cstheme="minorHAnsi"/>
        </w:rPr>
        <w:t xml:space="preserve"> in </w:t>
      </w:r>
      <w:r w:rsidRPr="00C16809">
        <w:rPr>
          <w:rStyle w:val="StyleUnderline"/>
          <w:rFonts w:asciiTheme="minorHAnsi" w:hAnsiTheme="minorHAnsi" w:cstheme="minorHAnsi"/>
          <w:highlight w:val="cyan"/>
        </w:rPr>
        <w:t>particular</w:t>
      </w:r>
      <w:r w:rsidRPr="00C16809">
        <w:rPr>
          <w:rFonts w:asciiTheme="minorHAnsi" w:hAnsiTheme="minorHAnsi" w:cstheme="minorHAnsi"/>
          <w:sz w:val="16"/>
        </w:rPr>
        <w:t xml:space="preserve">, have thus played a </w:t>
      </w:r>
      <w:r w:rsidRPr="00C16809">
        <w:rPr>
          <w:rStyle w:val="StyleUnderline"/>
          <w:rFonts w:asciiTheme="minorHAnsi" w:hAnsiTheme="minorHAnsi" w:cstheme="minorHAnsi"/>
        </w:rPr>
        <w:t>central role</w:t>
      </w:r>
      <w:r w:rsidRPr="00C16809">
        <w:rPr>
          <w:rFonts w:asciiTheme="minorHAnsi" w:hAnsiTheme="minorHAnsi" w:cstheme="minorHAnsi"/>
          <w:sz w:val="16"/>
        </w:rPr>
        <w:t xml:space="preserve"> in the feminist struggle for </w:t>
      </w:r>
      <w:r w:rsidRPr="00C16809">
        <w:rPr>
          <w:rStyle w:val="StyleUnderline"/>
          <w:rFonts w:asciiTheme="minorHAnsi" w:hAnsiTheme="minorHAnsi" w:cstheme="minorHAnsi"/>
        </w:rPr>
        <w:t>genuine</w:t>
      </w:r>
      <w:r w:rsidRPr="00C16809">
        <w:rPr>
          <w:rFonts w:asciiTheme="minorHAnsi" w:hAnsiTheme="minorHAnsi" w:cstheme="minorHAnsi"/>
          <w:sz w:val="16"/>
        </w:rPr>
        <w:t xml:space="preserve"> and </w:t>
      </w:r>
      <w:r w:rsidRPr="00C16809">
        <w:rPr>
          <w:rStyle w:val="StyleUnderline"/>
          <w:rFonts w:asciiTheme="minorHAnsi" w:hAnsiTheme="minorHAnsi" w:cstheme="minorHAnsi"/>
        </w:rPr>
        <w:t>substantive equality</w:t>
      </w:r>
      <w:r w:rsidRPr="00C16809">
        <w:rPr>
          <w:rFonts w:asciiTheme="minorHAnsi" w:hAnsiTheme="minorHAnsi" w:cstheme="minorHAnsi"/>
          <w:sz w:val="16"/>
        </w:rPr>
        <w:t xml:space="preserve">. Western liberal philosophy conceives of the self as an autonomous (independent) rational agent with the capacity for </w:t>
      </w:r>
      <w:proofErr w:type="spellStart"/>
      <w:r w:rsidRPr="00C16809">
        <w:rPr>
          <w:rFonts w:asciiTheme="minorHAnsi" w:hAnsiTheme="minorHAnsi" w:cstheme="minorHAnsi"/>
          <w:sz w:val="16"/>
        </w:rPr>
        <w:t>selfdetermination</w:t>
      </w:r>
      <w:proofErr w:type="spellEnd"/>
      <w:r w:rsidRPr="00C16809">
        <w:rPr>
          <w:rFonts w:asciiTheme="minorHAnsi" w:hAnsiTheme="minorHAnsi" w:cstheme="minorHAnsi"/>
          <w:sz w:val="16"/>
        </w:rPr>
        <w:t xml:space="preserve">. This conception entails claims about the rights the agent must have if he is to be free to exercise this capacity: in particular, the right to own private property and to enter into voluntary, private contractual relations with other autonomous agents.143 As it is </w:t>
      </w:r>
      <w:r w:rsidRPr="00C16809">
        <w:rPr>
          <w:rStyle w:val="StyleUnderline"/>
          <w:rFonts w:asciiTheme="minorHAnsi" w:hAnsiTheme="minorHAnsi" w:cstheme="minorHAnsi"/>
        </w:rPr>
        <w:t xml:space="preserve">currently conceived, </w:t>
      </w:r>
      <w:r w:rsidRPr="00C16809">
        <w:rPr>
          <w:rStyle w:val="Emphasis"/>
          <w:rFonts w:asciiTheme="minorHAnsi" w:hAnsiTheme="minorHAnsi" w:cstheme="minorHAnsi"/>
          <w:highlight w:val="cyan"/>
        </w:rPr>
        <w:t>copyright</w:t>
      </w:r>
      <w:r w:rsidRPr="00C16809">
        <w:rPr>
          <w:rStyle w:val="StyleUnderline"/>
          <w:rFonts w:asciiTheme="minorHAnsi" w:hAnsiTheme="minorHAnsi" w:cstheme="minorHAnsi"/>
        </w:rPr>
        <w:t xml:space="preserve">, which takes the </w:t>
      </w:r>
      <w:r w:rsidRPr="00C16809">
        <w:rPr>
          <w:rStyle w:val="StyleUnderline"/>
          <w:rFonts w:asciiTheme="minorHAnsi" w:hAnsiTheme="minorHAnsi" w:cstheme="minorHAnsi"/>
          <w:highlight w:val="cyan"/>
        </w:rPr>
        <w:t>form</w:t>
      </w:r>
      <w:r w:rsidRPr="00C16809">
        <w:rPr>
          <w:rStyle w:val="StyleUnderline"/>
          <w:rFonts w:asciiTheme="minorHAnsi" w:hAnsiTheme="minorHAnsi" w:cstheme="minorHAnsi"/>
        </w:rPr>
        <w:t xml:space="preserve"> of a </w:t>
      </w:r>
      <w:r w:rsidRPr="00C16809">
        <w:rPr>
          <w:rStyle w:val="Emphasis"/>
          <w:rFonts w:asciiTheme="minorHAnsi" w:hAnsiTheme="minorHAnsi" w:cstheme="minorHAnsi"/>
          <w:highlight w:val="cyan"/>
        </w:rPr>
        <w:t>private property</w:t>
      </w:r>
      <w:r w:rsidRPr="00C16809">
        <w:rPr>
          <w:rStyle w:val="Emphasis"/>
          <w:rFonts w:asciiTheme="minorHAnsi" w:hAnsiTheme="minorHAnsi" w:cstheme="minorHAnsi"/>
        </w:rPr>
        <w:t xml:space="preserve"> right</w:t>
      </w:r>
      <w:r w:rsidRPr="00C16809">
        <w:rPr>
          <w:rStyle w:val="StyleUnderline"/>
          <w:rFonts w:asciiTheme="minorHAnsi" w:hAnsiTheme="minorHAnsi" w:cstheme="minorHAnsi"/>
        </w:rPr>
        <w:t xml:space="preserve"> and is </w:t>
      </w:r>
      <w:r w:rsidRPr="00C16809">
        <w:rPr>
          <w:rStyle w:val="StyleUnderline"/>
          <w:rFonts w:asciiTheme="minorHAnsi" w:hAnsiTheme="minorHAnsi" w:cstheme="minorHAnsi"/>
          <w:highlight w:val="cyan"/>
        </w:rPr>
        <w:t>premised</w:t>
      </w:r>
      <w:r w:rsidRPr="00C16809">
        <w:rPr>
          <w:rStyle w:val="StyleUnderline"/>
          <w:rFonts w:asciiTheme="minorHAnsi" w:hAnsiTheme="minorHAnsi" w:cstheme="minorHAnsi"/>
        </w:rPr>
        <w:t xml:space="preserve"> upon </w:t>
      </w:r>
      <w:r w:rsidRPr="00C16809">
        <w:rPr>
          <w:rStyle w:val="StyleUnderline"/>
          <w:rFonts w:asciiTheme="minorHAnsi" w:hAnsiTheme="minorHAnsi" w:cstheme="minorHAnsi"/>
          <w:highlight w:val="cyan"/>
        </w:rPr>
        <w:t>transferability</w:t>
      </w:r>
      <w:r w:rsidRPr="00C16809">
        <w:rPr>
          <w:rStyle w:val="StyleUnderline"/>
          <w:rFonts w:asciiTheme="minorHAnsi" w:hAnsiTheme="minorHAnsi" w:cstheme="minorHAnsi"/>
        </w:rPr>
        <w:t xml:space="preserve"> through contract in a </w:t>
      </w:r>
      <w:r w:rsidRPr="00C16809">
        <w:rPr>
          <w:rStyle w:val="Emphasis"/>
          <w:rFonts w:asciiTheme="minorHAnsi" w:hAnsiTheme="minorHAnsi" w:cstheme="minorHAnsi"/>
          <w:highlight w:val="cyan"/>
        </w:rPr>
        <w:t>free market</w:t>
      </w:r>
      <w:r w:rsidRPr="00C16809">
        <w:rPr>
          <w:rStyle w:val="StyleUnderline"/>
          <w:rFonts w:asciiTheme="minorHAnsi" w:hAnsiTheme="minorHAnsi" w:cstheme="minorHAnsi"/>
        </w:rPr>
        <w:t xml:space="preserve">, relies </w:t>
      </w:r>
      <w:r w:rsidRPr="00C16809">
        <w:rPr>
          <w:rStyle w:val="StyleUnderline"/>
          <w:rFonts w:asciiTheme="minorHAnsi" w:hAnsiTheme="minorHAnsi" w:cstheme="minorHAnsi"/>
          <w:highlight w:val="cyan"/>
        </w:rPr>
        <w:t>squarely</w:t>
      </w:r>
      <w:r w:rsidRPr="00C16809">
        <w:rPr>
          <w:rStyle w:val="StyleUnderline"/>
          <w:rFonts w:asciiTheme="minorHAnsi" w:hAnsiTheme="minorHAnsi" w:cstheme="minorHAnsi"/>
        </w:rPr>
        <w:t xml:space="preserve"> upon this </w:t>
      </w:r>
      <w:r w:rsidRPr="00C16809">
        <w:rPr>
          <w:rStyle w:val="StyleUnderline"/>
          <w:rFonts w:asciiTheme="minorHAnsi" w:hAnsiTheme="minorHAnsi" w:cstheme="minorHAnsi"/>
          <w:highlight w:val="cyan"/>
        </w:rPr>
        <w:t>liberal notion</w:t>
      </w:r>
      <w:r w:rsidRPr="00C16809">
        <w:rPr>
          <w:rStyle w:val="StyleUnderline"/>
          <w:rFonts w:asciiTheme="minorHAnsi" w:hAnsiTheme="minorHAnsi" w:cstheme="minorHAnsi"/>
        </w:rPr>
        <w:t xml:space="preserve"> of the self as </w:t>
      </w:r>
      <w:r w:rsidRPr="00C16809">
        <w:rPr>
          <w:rStyle w:val="Emphasis"/>
          <w:rFonts w:asciiTheme="minorHAnsi" w:hAnsiTheme="minorHAnsi" w:cstheme="minorHAnsi"/>
          <w:highlight w:val="cyan"/>
        </w:rPr>
        <w:t>independent creator</w:t>
      </w:r>
      <w:r w:rsidRPr="00C16809">
        <w:rPr>
          <w:rStyle w:val="StyleUnderline"/>
          <w:rFonts w:asciiTheme="minorHAnsi" w:hAnsiTheme="minorHAnsi" w:cstheme="minorHAnsi"/>
        </w:rPr>
        <w:t>, individual owner, and rational (economic) agent</w:t>
      </w:r>
      <w:r w:rsidRPr="00C16809">
        <w:rPr>
          <w:rFonts w:asciiTheme="minorHAnsi" w:hAnsiTheme="minorHAnsi" w:cstheme="minorHAnsi"/>
          <w:sz w:val="16"/>
        </w:rPr>
        <w:t xml:space="preserve">.144 It has been widely argued that liberalism’s version of the self cannot accommodate—and so </w:t>
      </w:r>
      <w:r w:rsidRPr="00C16809">
        <w:rPr>
          <w:rStyle w:val="StyleUnderline"/>
          <w:rFonts w:asciiTheme="minorHAnsi" w:hAnsiTheme="minorHAnsi" w:cstheme="minorHAnsi"/>
          <w:highlight w:val="cyan"/>
        </w:rPr>
        <w:t>excludes</w:t>
      </w:r>
      <w:r w:rsidRPr="00C16809">
        <w:rPr>
          <w:rStyle w:val="StyleUnderline"/>
          <w:rFonts w:asciiTheme="minorHAnsi" w:hAnsiTheme="minorHAnsi" w:cstheme="minorHAnsi"/>
        </w:rPr>
        <w:t xml:space="preserve"> or silences— those </w:t>
      </w:r>
      <w:r w:rsidRPr="00C16809">
        <w:rPr>
          <w:rStyle w:val="StyleUnderline"/>
          <w:rFonts w:asciiTheme="minorHAnsi" w:hAnsiTheme="minorHAnsi" w:cstheme="minorHAnsi"/>
          <w:highlight w:val="cyan"/>
        </w:rPr>
        <w:t>people</w:t>
      </w:r>
      <w:r w:rsidRPr="00C16809">
        <w:rPr>
          <w:rStyle w:val="StyleUnderline"/>
          <w:rFonts w:asciiTheme="minorHAnsi" w:hAnsiTheme="minorHAnsi" w:cstheme="minorHAnsi"/>
        </w:rPr>
        <w:t xml:space="preserve"> whose experienced realities do </w:t>
      </w:r>
      <w:r w:rsidRPr="00C16809">
        <w:rPr>
          <w:rStyle w:val="StyleUnderline"/>
          <w:rFonts w:asciiTheme="minorHAnsi" w:hAnsiTheme="minorHAnsi" w:cstheme="minorHAnsi"/>
          <w:highlight w:val="cyan"/>
        </w:rPr>
        <w:t>not resonate</w:t>
      </w:r>
      <w:r w:rsidRPr="00C16809">
        <w:rPr>
          <w:rStyle w:val="StyleUnderline"/>
          <w:rFonts w:asciiTheme="minorHAnsi" w:hAnsiTheme="minorHAnsi" w:cstheme="minorHAnsi"/>
        </w:rPr>
        <w:t xml:space="preserve"> with the </w:t>
      </w:r>
      <w:r w:rsidRPr="00C16809">
        <w:rPr>
          <w:rStyle w:val="Emphasis"/>
          <w:rFonts w:asciiTheme="minorHAnsi" w:hAnsiTheme="minorHAnsi" w:cstheme="minorHAnsi"/>
          <w:highlight w:val="cyan"/>
        </w:rPr>
        <w:t>individualized account</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highlight w:val="cyan"/>
        </w:rPr>
        <w:t>autonomy</w:t>
      </w:r>
      <w:r w:rsidRPr="00C16809">
        <w:rPr>
          <w:rFonts w:asciiTheme="minorHAnsi" w:hAnsiTheme="minorHAnsi" w:cstheme="minorHAnsi"/>
          <w:sz w:val="16"/>
        </w:rPr>
        <w:t xml:space="preserve">. Similarly, </w:t>
      </w:r>
      <w:r w:rsidRPr="00C16809">
        <w:rPr>
          <w:rStyle w:val="StyleUnderline"/>
          <w:rFonts w:asciiTheme="minorHAnsi" w:hAnsiTheme="minorHAnsi" w:cstheme="minorHAnsi"/>
        </w:rPr>
        <w:t xml:space="preserve">copyright’s version of the author </w:t>
      </w:r>
      <w:r w:rsidRPr="00C16809">
        <w:rPr>
          <w:rStyle w:val="StyleUnderline"/>
          <w:rFonts w:asciiTheme="minorHAnsi" w:hAnsiTheme="minorHAnsi" w:cstheme="minorHAnsi"/>
          <w:highlight w:val="cyan"/>
        </w:rPr>
        <w:t>cannot accommodate</w:t>
      </w:r>
      <w:r w:rsidRPr="00C16809">
        <w:rPr>
          <w:rFonts w:asciiTheme="minorHAnsi" w:hAnsiTheme="minorHAnsi" w:cstheme="minorHAnsi"/>
          <w:sz w:val="16"/>
        </w:rPr>
        <w:t xml:space="preserve">—and so excludes or silences—those people </w:t>
      </w:r>
      <w:r w:rsidRPr="00C16809">
        <w:rPr>
          <w:rStyle w:val="StyleUnderline"/>
          <w:rFonts w:asciiTheme="minorHAnsi" w:hAnsiTheme="minorHAnsi" w:cstheme="minorHAnsi"/>
        </w:rPr>
        <w:t xml:space="preserve">whose </w:t>
      </w:r>
      <w:r w:rsidRPr="00C16809">
        <w:rPr>
          <w:rStyle w:val="Emphasis"/>
          <w:rFonts w:asciiTheme="minorHAnsi" w:hAnsiTheme="minorHAnsi" w:cstheme="minorHAnsi"/>
        </w:rPr>
        <w:t xml:space="preserve">communicative </w:t>
      </w:r>
      <w:r w:rsidRPr="00C16809">
        <w:rPr>
          <w:rStyle w:val="Emphasis"/>
          <w:rFonts w:asciiTheme="minorHAnsi" w:hAnsiTheme="minorHAnsi" w:cstheme="minorHAnsi"/>
          <w:highlight w:val="cyan"/>
        </w:rPr>
        <w:t>activities</w:t>
      </w:r>
      <w:r w:rsidRPr="00C16809">
        <w:rPr>
          <w:rStyle w:val="StyleUnderline"/>
          <w:rFonts w:asciiTheme="minorHAnsi" w:hAnsiTheme="minorHAnsi" w:cstheme="minorHAnsi"/>
        </w:rPr>
        <w:t xml:space="preserve"> do not fit within the individualized and </w:t>
      </w:r>
      <w:r w:rsidRPr="00C16809">
        <w:rPr>
          <w:rStyle w:val="StyleUnderline"/>
          <w:rFonts w:asciiTheme="minorHAnsi" w:hAnsiTheme="minorHAnsi" w:cstheme="minorHAnsi"/>
          <w:highlight w:val="cyan"/>
        </w:rPr>
        <w:t>originative</w:t>
      </w:r>
      <w:r w:rsidRPr="00C16809">
        <w:rPr>
          <w:rStyle w:val="StyleUnderline"/>
          <w:rFonts w:asciiTheme="minorHAnsi" w:hAnsiTheme="minorHAnsi" w:cstheme="minorHAnsi"/>
        </w:rPr>
        <w:t xml:space="preserve"> account of </w:t>
      </w:r>
      <w:r w:rsidRPr="00C16809">
        <w:rPr>
          <w:rStyle w:val="Emphasis"/>
          <w:rFonts w:asciiTheme="minorHAnsi" w:hAnsiTheme="minorHAnsi" w:cstheme="minorHAnsi"/>
          <w:highlight w:val="cyan"/>
        </w:rPr>
        <w:t>authorship</w:t>
      </w:r>
      <w:r w:rsidRPr="00C16809">
        <w:rPr>
          <w:rStyle w:val="StyleUnderline"/>
          <w:rFonts w:asciiTheme="minorHAnsi" w:hAnsiTheme="minorHAnsi" w:cstheme="minorHAnsi"/>
        </w:rPr>
        <w:t>.</w:t>
      </w:r>
    </w:p>
    <w:p w14:paraId="18D94B3F" w14:textId="77777777" w:rsidR="00BD5DD1" w:rsidRPr="00C16809" w:rsidRDefault="00BD5DD1" w:rsidP="00BD5DD1">
      <w:pPr>
        <w:rPr>
          <w:rFonts w:asciiTheme="minorHAnsi" w:hAnsiTheme="minorHAnsi" w:cstheme="minorHAnsi"/>
        </w:rPr>
      </w:pPr>
    </w:p>
    <w:p w14:paraId="27213C57" w14:textId="18D15B64" w:rsidR="001A4B0B" w:rsidRPr="00C16809" w:rsidRDefault="00463AB9" w:rsidP="001A4B0B">
      <w:pPr>
        <w:pStyle w:val="Heading4"/>
        <w:rPr>
          <w:rFonts w:asciiTheme="minorHAnsi" w:hAnsiTheme="minorHAnsi" w:cstheme="minorHAnsi"/>
        </w:rPr>
      </w:pPr>
      <w:r>
        <w:rPr>
          <w:rFonts w:asciiTheme="minorHAnsi" w:hAnsiTheme="minorHAnsi" w:cstheme="minorHAnsi"/>
        </w:rPr>
        <w:t xml:space="preserve">The gender gap in copyright is staggering – the </w:t>
      </w:r>
      <w:proofErr w:type="spellStart"/>
      <w:r>
        <w:rPr>
          <w:rFonts w:asciiTheme="minorHAnsi" w:hAnsiTheme="minorHAnsi" w:cstheme="minorHAnsi"/>
        </w:rPr>
        <w:t>aff</w:t>
      </w:r>
      <w:proofErr w:type="spellEnd"/>
      <w:r>
        <w:rPr>
          <w:rFonts w:asciiTheme="minorHAnsi" w:hAnsiTheme="minorHAnsi" w:cstheme="minorHAnsi"/>
        </w:rPr>
        <w:t xml:space="preserve"> marginalizes creative women</w:t>
      </w:r>
    </w:p>
    <w:p w14:paraId="4C0F79F9" w14:textId="0FE36418" w:rsidR="001A4B0B" w:rsidRPr="00463AB9" w:rsidRDefault="001A4B0B" w:rsidP="001A4B0B">
      <w:pPr>
        <w:rPr>
          <w:rFonts w:asciiTheme="minorHAnsi" w:hAnsiTheme="minorHAnsi" w:cstheme="minorHAnsi"/>
          <w:sz w:val="18"/>
          <w:szCs w:val="18"/>
        </w:rPr>
      </w:pPr>
      <w:r w:rsidRPr="00C16809">
        <w:rPr>
          <w:rFonts w:asciiTheme="minorHAnsi" w:hAnsiTheme="minorHAnsi" w:cstheme="minorHAnsi"/>
          <w:b/>
          <w:bCs/>
        </w:rPr>
        <w:t xml:space="preserve">Schuster et. al ’21 </w:t>
      </w:r>
      <w:r w:rsidRPr="00C16809">
        <w:rPr>
          <w:rFonts w:asciiTheme="minorHAnsi" w:hAnsiTheme="minorHAnsi" w:cstheme="minorHAnsi"/>
          <w:sz w:val="18"/>
          <w:szCs w:val="18"/>
        </w:rPr>
        <w:t>[William M. Schuster, a professor at UNC studying the correlation between trademark prosecution and gender, Carolina Law Scholarship Repository, “An empirical study of gender and race in trademark prosecution”</w:t>
      </w:r>
      <w:r w:rsidRPr="00C16809">
        <w:rPr>
          <w:rFonts w:asciiTheme="minorHAnsi" w:hAnsiTheme="minorHAnsi" w:cstheme="minorHAnsi"/>
        </w:rPr>
        <w:t xml:space="preserve"> </w:t>
      </w:r>
      <w:hyperlink r:id="rId13" w:history="1">
        <w:r w:rsidRPr="00C16809">
          <w:rPr>
            <w:rStyle w:val="Hyperlink"/>
            <w:rFonts w:asciiTheme="minorHAnsi" w:hAnsiTheme="minorHAnsi" w:cstheme="minorHAnsi"/>
            <w:sz w:val="18"/>
            <w:szCs w:val="18"/>
          </w:rPr>
          <w:t>https://scholarship.law.unc.edu/cgi/viewcontent.cgi?article=1564&amp;context=faculty_publications</w:t>
        </w:r>
      </w:hyperlink>
      <w:r w:rsidRPr="00C16809">
        <w:rPr>
          <w:rFonts w:asciiTheme="minorHAnsi" w:hAnsiTheme="minorHAnsi" w:cstheme="minorHAnsi"/>
          <w:sz w:val="18"/>
          <w:szCs w:val="18"/>
        </w:rPr>
        <w:t>, Vol 94 page 1416- 1419;2021]</w:t>
      </w:r>
    </w:p>
    <w:p w14:paraId="08C72166" w14:textId="77777777" w:rsidR="001A4B0B" w:rsidRPr="00C16809" w:rsidRDefault="001A4B0B" w:rsidP="001A4B0B">
      <w:pPr>
        <w:pStyle w:val="NormalWeb"/>
        <w:spacing w:before="0" w:beforeAutospacing="0" w:after="0" w:afterAutospacing="0"/>
        <w:rPr>
          <w:rFonts w:asciiTheme="minorHAnsi" w:hAnsiTheme="minorHAnsi" w:cstheme="minorHAnsi"/>
          <w:color w:val="000000"/>
          <w:u w:val="single"/>
        </w:rPr>
      </w:pPr>
      <w:r w:rsidRPr="00C16809">
        <w:rPr>
          <w:rFonts w:asciiTheme="minorHAnsi" w:hAnsiTheme="minorHAnsi" w:cstheme="minorHAnsi"/>
          <w:color w:val="000000"/>
          <w:sz w:val="18"/>
          <w:szCs w:val="18"/>
        </w:rPr>
        <w:t>From an international perspective, copyright registries are rare. Because the U.S. Copyright Office has maintained a copyright registry for decades, it provides a potential wealth of information on copyright ownership over time. Unfortunately, unlike USPTO data, the Copyright Office does not share its data in a publicly available bulk format.</w:t>
      </w:r>
      <w:r w:rsidRPr="00C16809">
        <w:rPr>
          <w:rFonts w:asciiTheme="minorHAnsi" w:hAnsiTheme="minorHAnsi" w:cstheme="minorHAnsi"/>
          <w:color w:val="000000"/>
          <w:szCs w:val="22"/>
        </w:rPr>
        <w:t xml:space="preserve"> </w:t>
      </w:r>
      <w:r w:rsidRPr="00C16809">
        <w:rPr>
          <w:rFonts w:asciiTheme="minorHAnsi" w:hAnsiTheme="minorHAnsi" w:cstheme="minorHAnsi"/>
          <w:color w:val="000000"/>
          <w:sz w:val="18"/>
          <w:szCs w:val="18"/>
        </w:rPr>
        <w:t>Despite this challenge, Professors Robert Brauneis and Dotan Oliar performed an extensive empirical study of gender, racial, and age patterns in U.S. copyright registration from 1978 to 2012.84 Their analysis shows interesting differences in both the types of works and registration rates for various groups.85 They found that White authors are substantially overrepresented, accounting for nearly 80% of registrations or 116% of their proportion of the general population.86 Interestingly, Black authors are even more overrepresented, accounting for 14–15% of all registrations,87 or 120% of their proportion of the general U.S. population.88 Latinx authors had the lowest registration rate, accounting for less than 10% of all copyright registrations, a rate only 44.6% of their proportion of the general U.S. population.89 Brauneis and Oliar also found that members of different races and ethnicities differ substantially in the types of work they register.90 For example, White authors predominate in dramatic works and software, while Black authors predominate in music and drama, and Latinx authors predominate in music and movies. Asians and Pacific Islanders were the strongest in art and software and weakest in music and drama,91 while those who identified as Jewish were associated with a high per-capita rate of registrations, mainly of textual works.92</w:t>
      </w:r>
      <w:r w:rsidRPr="00C16809">
        <w:rPr>
          <w:rFonts w:asciiTheme="minorHAnsi" w:hAnsiTheme="minorHAnsi" w:cstheme="minorHAnsi"/>
          <w:color w:val="000000"/>
        </w:rPr>
        <w:t xml:space="preserve"> </w:t>
      </w:r>
      <w:r w:rsidRPr="00C16809">
        <w:rPr>
          <w:rFonts w:asciiTheme="minorHAnsi" w:hAnsiTheme="minorHAnsi" w:cstheme="minorHAnsi"/>
          <w:color w:val="000000"/>
          <w:szCs w:val="22"/>
          <w:u w:val="single"/>
        </w:rPr>
        <w:t xml:space="preserve">With regard to gender, Brauneis and Oliar found that </w:t>
      </w:r>
      <w:r w:rsidRPr="00C16809">
        <w:rPr>
          <w:rFonts w:asciiTheme="minorHAnsi" w:hAnsiTheme="minorHAnsi" w:cstheme="minorHAnsi"/>
          <w:b/>
          <w:bCs/>
          <w:color w:val="000000"/>
          <w:szCs w:val="22"/>
          <w:u w:val="single"/>
        </w:rPr>
        <w:t>two-thirds of</w:t>
      </w:r>
      <w:r w:rsidRPr="00C16809">
        <w:rPr>
          <w:rFonts w:asciiTheme="minorHAnsi" w:hAnsiTheme="minorHAnsi" w:cstheme="minorHAnsi"/>
          <w:b/>
          <w:bCs/>
          <w:color w:val="000000"/>
          <w:u w:val="single"/>
        </w:rPr>
        <w:t xml:space="preserve"> </w:t>
      </w:r>
      <w:r w:rsidRPr="00C16809">
        <w:rPr>
          <w:rFonts w:asciiTheme="minorHAnsi" w:hAnsiTheme="minorHAnsi" w:cstheme="minorHAnsi"/>
          <w:b/>
          <w:bCs/>
          <w:color w:val="000000"/>
          <w:szCs w:val="22"/>
          <w:u w:val="single"/>
        </w:rPr>
        <w:t>registered authors were male</w:t>
      </w:r>
      <w:r w:rsidRPr="00C16809">
        <w:rPr>
          <w:rFonts w:asciiTheme="minorHAnsi" w:hAnsiTheme="minorHAnsi" w:cstheme="minorHAnsi"/>
          <w:color w:val="000000"/>
          <w:szCs w:val="22"/>
          <w:u w:val="single"/>
        </w:rPr>
        <w:t xml:space="preserve"> but that this gender gap differs across types of</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works.</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93 Female authors also increased their representation over time.94 Still,</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the proportion of registered female authors remained at less than the</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proportion of women in the labor force.95 The fields least dominated by male</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authors were art and text, while the fields most dominated by men were</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movies and software.96 The degree to which female authors were increasing</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in representation varied by type of work97 and was driven mainly by textual</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works.98</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A number of scholars analyze the intersection of copyright law and</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 xml:space="preserve">gender from a feminist perspective, and some conclude that the </w:t>
      </w:r>
      <w:r w:rsidRPr="00C16809">
        <w:rPr>
          <w:rFonts w:asciiTheme="minorHAnsi" w:hAnsiTheme="minorHAnsi" w:cstheme="minorHAnsi"/>
          <w:b/>
          <w:bCs/>
          <w:color w:val="000000"/>
          <w:szCs w:val="22"/>
          <w:u w:val="single"/>
        </w:rPr>
        <w:t>doctrines and</w:t>
      </w:r>
      <w:r w:rsidRPr="00C16809">
        <w:rPr>
          <w:rFonts w:asciiTheme="minorHAnsi" w:hAnsiTheme="minorHAnsi" w:cstheme="minorHAnsi"/>
          <w:b/>
          <w:bCs/>
          <w:color w:val="000000"/>
          <w:u w:val="single"/>
        </w:rPr>
        <w:t xml:space="preserve"> </w:t>
      </w:r>
      <w:r w:rsidRPr="00C16809">
        <w:rPr>
          <w:rFonts w:asciiTheme="minorHAnsi" w:hAnsiTheme="minorHAnsi" w:cstheme="minorHAnsi"/>
          <w:b/>
          <w:bCs/>
          <w:color w:val="000000"/>
          <w:szCs w:val="22"/>
          <w:u w:val="single"/>
        </w:rPr>
        <w:t>the institutions that apply it have done so in a way that undermines women’s</w:t>
      </w:r>
      <w:r w:rsidRPr="00C16809">
        <w:rPr>
          <w:rFonts w:asciiTheme="minorHAnsi" w:hAnsiTheme="minorHAnsi" w:cstheme="minorHAnsi"/>
          <w:b/>
          <w:bCs/>
          <w:color w:val="000000"/>
          <w:u w:val="single"/>
        </w:rPr>
        <w:t xml:space="preserve"> </w:t>
      </w:r>
      <w:r w:rsidRPr="00C16809">
        <w:rPr>
          <w:rFonts w:asciiTheme="minorHAnsi" w:hAnsiTheme="minorHAnsi" w:cstheme="minorHAnsi"/>
          <w:b/>
          <w:bCs/>
          <w:color w:val="000000"/>
          <w:szCs w:val="22"/>
          <w:u w:val="single"/>
        </w:rPr>
        <w:t>creativity</w:t>
      </w:r>
      <w:r w:rsidRPr="00C16809">
        <w:rPr>
          <w:rFonts w:asciiTheme="minorHAnsi" w:hAnsiTheme="minorHAnsi" w:cstheme="minorHAnsi"/>
          <w:color w:val="000000"/>
          <w:szCs w:val="22"/>
          <w:u w:val="single"/>
        </w:rPr>
        <w:t>. Professor Shelley Wright conducted an early feminist analysis of</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copyright law, focusing on two genres that were denigrated despite—or</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perhaps because of—significant contributions from women: the English</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 xml:space="preserve">novel and needlework.99 She concludes that </w:t>
      </w:r>
      <w:r w:rsidRPr="00C16809">
        <w:rPr>
          <w:rFonts w:asciiTheme="minorHAnsi" w:hAnsiTheme="minorHAnsi" w:cstheme="minorHAnsi"/>
          <w:b/>
          <w:bCs/>
          <w:color w:val="000000"/>
          <w:szCs w:val="22"/>
          <w:u w:val="single"/>
        </w:rPr>
        <w:t>creative women have been</w:t>
      </w:r>
      <w:r w:rsidRPr="00C16809">
        <w:rPr>
          <w:rFonts w:asciiTheme="minorHAnsi" w:hAnsiTheme="minorHAnsi" w:cstheme="minorHAnsi"/>
          <w:b/>
          <w:bCs/>
          <w:color w:val="000000"/>
          <w:u w:val="single"/>
        </w:rPr>
        <w:t xml:space="preserve"> </w:t>
      </w:r>
      <w:r w:rsidRPr="00C16809">
        <w:rPr>
          <w:rFonts w:asciiTheme="minorHAnsi" w:hAnsiTheme="minorHAnsi" w:cstheme="minorHAnsi"/>
          <w:b/>
          <w:bCs/>
          <w:color w:val="000000"/>
          <w:szCs w:val="22"/>
          <w:u w:val="single"/>
        </w:rPr>
        <w:t>marginalized by ideologies surrounding the artistic process</w:t>
      </w:r>
      <w:r w:rsidRPr="00C16809">
        <w:rPr>
          <w:rFonts w:asciiTheme="minorHAnsi" w:hAnsiTheme="minorHAnsi" w:cstheme="minorHAnsi"/>
          <w:color w:val="000000"/>
          <w:szCs w:val="22"/>
          <w:u w:val="single"/>
        </w:rPr>
        <w:t xml:space="preserve"> such that women</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authors and artists are not recognized as creators of “art” but rather of</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“crafts” and “domestic arts” below the minimum threshold for legal</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 xml:space="preserve">protection.100 </w:t>
      </w:r>
      <w:r w:rsidRPr="00C16809">
        <w:rPr>
          <w:rFonts w:asciiTheme="minorHAnsi" w:hAnsiTheme="minorHAnsi" w:cstheme="minorHAnsi"/>
          <w:b/>
          <w:bCs/>
          <w:color w:val="000000"/>
          <w:szCs w:val="22"/>
          <w:u w:val="single"/>
        </w:rPr>
        <w:t>Copyright law’s economic and moral rights, by contrast, are</w:t>
      </w:r>
      <w:r w:rsidRPr="00C16809">
        <w:rPr>
          <w:rFonts w:asciiTheme="minorHAnsi" w:hAnsiTheme="minorHAnsi" w:cstheme="minorHAnsi"/>
          <w:b/>
          <w:bCs/>
          <w:color w:val="000000"/>
          <w:u w:val="single"/>
        </w:rPr>
        <w:t xml:space="preserve"> </w:t>
      </w:r>
      <w:r w:rsidRPr="00C16809">
        <w:rPr>
          <w:rFonts w:asciiTheme="minorHAnsi" w:hAnsiTheme="minorHAnsi" w:cstheme="minorHAnsi"/>
          <w:b/>
          <w:bCs/>
          <w:color w:val="000000"/>
          <w:szCs w:val="22"/>
          <w:u w:val="single"/>
        </w:rPr>
        <w:t>more individualistic and patriarchal, such that protected categories of art become “masculinized</w:t>
      </w:r>
      <w:r w:rsidRPr="00C16809">
        <w:rPr>
          <w:rFonts w:asciiTheme="minorHAnsi" w:hAnsiTheme="minorHAnsi" w:cstheme="minorHAnsi"/>
          <w:color w:val="000000"/>
          <w:szCs w:val="22"/>
          <w:u w:val="single"/>
        </w:rPr>
        <w:t>.”101</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Other legal scholars suggest that copyright tends to exclude female</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 xml:space="preserve">forms of creativity and knowledge.102 Copyright laws thus have an </w:t>
      </w:r>
      <w:proofErr w:type="spellStart"/>
      <w:r w:rsidRPr="00C16809">
        <w:rPr>
          <w:rFonts w:asciiTheme="minorHAnsi" w:hAnsiTheme="minorHAnsi" w:cstheme="minorHAnsi"/>
          <w:color w:val="000000"/>
          <w:szCs w:val="22"/>
          <w:u w:val="single"/>
        </w:rPr>
        <w:t>impactupon</w:t>
      </w:r>
      <w:proofErr w:type="spellEnd"/>
      <w:r w:rsidRPr="00C16809">
        <w:rPr>
          <w:rFonts w:asciiTheme="minorHAnsi" w:hAnsiTheme="minorHAnsi" w:cstheme="minorHAnsi"/>
          <w:color w:val="000000"/>
          <w:szCs w:val="22"/>
          <w:u w:val="single"/>
        </w:rPr>
        <w:t xml:space="preserve"> whether women are treated equally to men in copyright-related</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contexts.103 Copyright doctrine’s focus on individual author control over</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works may also interfere with feminist use of collaborative authorship or</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relational structures104 rather than ensuring dynamic audience participation</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in the creative process.105 Similarly, copyright law provides lesser</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protections for derivative works, such as fan fiction and art, that are often</w:t>
      </w:r>
      <w:r w:rsidRPr="00C16809">
        <w:rPr>
          <w:rFonts w:asciiTheme="minorHAnsi" w:hAnsiTheme="minorHAnsi" w:cstheme="minorHAnsi"/>
          <w:color w:val="000000"/>
          <w:u w:val="single"/>
        </w:rPr>
        <w:t xml:space="preserve"> </w:t>
      </w:r>
      <w:r w:rsidRPr="00C16809">
        <w:rPr>
          <w:rFonts w:asciiTheme="minorHAnsi" w:hAnsiTheme="minorHAnsi" w:cstheme="minorHAnsi"/>
          <w:color w:val="000000"/>
          <w:szCs w:val="22"/>
          <w:u w:val="single"/>
        </w:rPr>
        <w:t>produced by and for women.106</w:t>
      </w:r>
    </w:p>
    <w:p w14:paraId="58F76D19" w14:textId="77777777" w:rsidR="001A4B0B" w:rsidRPr="00C16809" w:rsidRDefault="001A4B0B" w:rsidP="001A4B0B">
      <w:pPr>
        <w:rPr>
          <w:rFonts w:asciiTheme="minorHAnsi" w:hAnsiTheme="minorHAnsi" w:cstheme="minorHAnsi"/>
        </w:rPr>
      </w:pPr>
    </w:p>
    <w:p w14:paraId="295E5653" w14:textId="77777777" w:rsidR="00820AC7" w:rsidRPr="00C16809" w:rsidRDefault="00820AC7" w:rsidP="00820AC7">
      <w:pPr>
        <w:pStyle w:val="Heading4"/>
        <w:rPr>
          <w:rFonts w:asciiTheme="minorHAnsi" w:hAnsiTheme="minorHAnsi" w:cstheme="minorHAnsi"/>
          <w:szCs w:val="26"/>
        </w:rPr>
      </w:pPr>
      <w:r w:rsidRPr="00C16809">
        <w:rPr>
          <w:rFonts w:asciiTheme="minorHAnsi" w:hAnsiTheme="minorHAnsi" w:cstheme="minorHAnsi"/>
        </w:rPr>
        <w:t>Copyright laws allow</w:t>
      </w:r>
      <w:r w:rsidRPr="00C16809">
        <w:rPr>
          <w:rFonts w:asciiTheme="minorHAnsi" w:hAnsiTheme="minorHAnsi" w:cstheme="minorHAnsi"/>
          <w:sz w:val="30"/>
          <w:szCs w:val="30"/>
        </w:rPr>
        <w:t xml:space="preserve"> </w:t>
      </w:r>
      <w:r w:rsidRPr="00C16809">
        <w:rPr>
          <w:rFonts w:asciiTheme="minorHAnsi" w:hAnsiTheme="minorHAnsi" w:cstheme="minorHAnsi"/>
          <w:szCs w:val="26"/>
        </w:rPr>
        <w:t>corporations to profit of off women’s and girls’ work without credit, recognition, or compensation</w:t>
      </w:r>
    </w:p>
    <w:p w14:paraId="23227603" w14:textId="77777777" w:rsidR="00820AC7" w:rsidRPr="00C16809" w:rsidRDefault="00820AC7" w:rsidP="00820AC7">
      <w:pPr>
        <w:rPr>
          <w:rStyle w:val="Style13ptBold"/>
          <w:rFonts w:asciiTheme="minorHAnsi" w:hAnsiTheme="minorHAnsi" w:cstheme="minorHAnsi"/>
        </w:rPr>
      </w:pPr>
      <w:r w:rsidRPr="00C16809">
        <w:rPr>
          <w:rStyle w:val="Style13ptBold"/>
          <w:rFonts w:asciiTheme="minorHAnsi" w:hAnsiTheme="minorHAnsi" w:cstheme="minorHAnsi"/>
        </w:rPr>
        <w:t xml:space="preserve">Robbins 03 </w:t>
      </w:r>
    </w:p>
    <w:p w14:paraId="7C160BFB" w14:textId="77777777" w:rsidR="00820AC7" w:rsidRPr="00C16809" w:rsidRDefault="00820AC7" w:rsidP="00820AC7">
      <w:pPr>
        <w:rPr>
          <w:rStyle w:val="Style13ptBold"/>
          <w:rFonts w:asciiTheme="minorHAnsi" w:hAnsiTheme="minorHAnsi" w:cstheme="minorHAnsi"/>
          <w:b w:val="0"/>
          <w:bCs w:val="0"/>
          <w:sz w:val="22"/>
        </w:rPr>
      </w:pPr>
      <w:r w:rsidRPr="00C16809">
        <w:rPr>
          <w:rFonts w:asciiTheme="minorHAnsi" w:hAnsiTheme="minorHAnsi" w:cstheme="minorHAnsi"/>
        </w:rPr>
        <w:t xml:space="preserve">(Sarah Ruffing, Lorraine Sherley Professor of Literature at TCU, teaches American and feminist lit classes – PhD of English and English Education from </w:t>
      </w:r>
      <w:proofErr w:type="spellStart"/>
      <w:r w:rsidRPr="00C16809">
        <w:rPr>
          <w:rFonts w:asciiTheme="minorHAnsi" w:hAnsiTheme="minorHAnsi" w:cstheme="minorHAnsi"/>
        </w:rPr>
        <w:t>Umich</w:t>
      </w:r>
      <w:proofErr w:type="spellEnd"/>
      <w:r w:rsidRPr="00C16809">
        <w:rPr>
          <w:rFonts w:asciiTheme="minorHAnsi" w:hAnsiTheme="minorHAnsi" w:cstheme="minorHAnsi"/>
        </w:rPr>
        <w:t xml:space="preserve"> (go blue), MA and BA in English from UNC Chappell Hill – received </w:t>
      </w:r>
      <w:proofErr w:type="spellStart"/>
      <w:r w:rsidRPr="00C16809">
        <w:rPr>
          <w:rFonts w:asciiTheme="minorHAnsi" w:hAnsiTheme="minorHAnsi" w:cstheme="minorHAnsi"/>
        </w:rPr>
        <w:t>Micahel</w:t>
      </w:r>
      <w:proofErr w:type="spellEnd"/>
      <w:r w:rsidRPr="00C16809">
        <w:rPr>
          <w:rFonts w:asciiTheme="minorHAnsi" w:hAnsiTheme="minorHAnsi" w:cstheme="minorHAnsi"/>
        </w:rPr>
        <w:t xml:space="preserve"> R. Ferrari Award for </w:t>
      </w:r>
      <w:proofErr w:type="spellStart"/>
      <w:r w:rsidRPr="00C16809">
        <w:rPr>
          <w:rFonts w:asciiTheme="minorHAnsi" w:hAnsiTheme="minorHAnsi" w:cstheme="minorHAnsi"/>
        </w:rPr>
        <w:t>Distinquished</w:t>
      </w:r>
      <w:proofErr w:type="spellEnd"/>
      <w:r w:rsidRPr="00C16809">
        <w:rPr>
          <w:rFonts w:asciiTheme="minorHAnsi" w:hAnsiTheme="minorHAnsi" w:cstheme="minorHAnsi"/>
        </w:rPr>
        <w:t xml:space="preserve"> University Service and Leadership at TCU, “Distributed Authorship: A Feminist Case-Study Framework for Studying Intellectual Property”, College English, Volume 66 No. 2, pp 155-171, https://www-jstor-org.proxy.lib.umich.edu/stable/3594264?searchText=%22feminist%22+%22intellectual+property%22&amp;searchUri=%2Faction%2FdoBasicSearch%3FQuery%3D%2522feminist%2522%2B%2522intellectual%2Bproperty%2522%26so%3Drel&amp;ab_segments=0%2Fbasic_phrase_search%2Fcontrol&amp;refreqid=fastly-default%3A64d60546f8641c2d3c4c16710d502096&amp;seq=9) //GB </w:t>
      </w:r>
    </w:p>
    <w:p w14:paraId="74D6938B" w14:textId="77777777" w:rsidR="00820AC7" w:rsidRPr="006649D8" w:rsidRDefault="00820AC7" w:rsidP="00820AC7">
      <w:pPr>
        <w:rPr>
          <w:rFonts w:asciiTheme="minorHAnsi" w:hAnsiTheme="minorHAnsi" w:cstheme="minorHAnsi"/>
          <w:sz w:val="16"/>
        </w:rPr>
      </w:pPr>
      <w:r w:rsidRPr="006649D8">
        <w:rPr>
          <w:rFonts w:asciiTheme="minorHAnsi" w:hAnsiTheme="minorHAnsi" w:cstheme="minorHAnsi"/>
          <w:sz w:val="16"/>
        </w:rPr>
        <w:t xml:space="preserve">Recent, highly productive discussions of intellectual property and authorship in English studies have concentrated on two broad areas of inquiry. Scholars have repeatedly asserted fair use principles to mobilize resistance against the legal trends restricting texts' circulation. At the same time, </w:t>
      </w:r>
      <w:r w:rsidRPr="006649D8">
        <w:rPr>
          <w:rStyle w:val="StyleUnderline"/>
          <w:rFonts w:asciiTheme="minorHAnsi" w:hAnsiTheme="minorHAnsi" w:cstheme="minorHAnsi"/>
        </w:rPr>
        <w:t xml:space="preserve">our growing appreciation of student writing and other marginalized groups' creative acts as forms of authorship has prompted teacher-scholars' calls for recognizing the shared patters terns of ownership often associated with such work. </w:t>
      </w:r>
      <w:r w:rsidRPr="006649D8">
        <w:rPr>
          <w:rFonts w:asciiTheme="minorHAnsi" w:hAnsiTheme="minorHAnsi" w:cstheme="minorHAnsi"/>
          <w:sz w:val="16"/>
        </w:rPr>
        <w:t>Andrea A. Lunsford and Susan West, of course, set the stage for succeeding discussions in their groundbreaking essay, "Intellectual Property and Composition Studies." Significantly, they identified</w:t>
      </w:r>
      <w:r w:rsidRPr="006649D8">
        <w:rPr>
          <w:rStyle w:val="StyleUnderline"/>
          <w:rFonts w:asciiTheme="minorHAnsi" w:hAnsiTheme="minorHAnsi" w:cstheme="minorHAnsi"/>
        </w:rPr>
        <w:t xml:space="preserve"> </w:t>
      </w:r>
      <w:proofErr w:type="spellStart"/>
      <w:r w:rsidRPr="006649D8">
        <w:rPr>
          <w:rFonts w:asciiTheme="minorHAnsi" w:hAnsiTheme="minorHAnsi" w:cstheme="minorHAnsi"/>
          <w:sz w:val="16"/>
        </w:rPr>
        <w:t>fied</w:t>
      </w:r>
      <w:proofErr w:type="spellEnd"/>
      <w:r w:rsidRPr="006649D8">
        <w:rPr>
          <w:rFonts w:asciiTheme="minorHAnsi" w:hAnsiTheme="minorHAnsi" w:cstheme="minorHAnsi"/>
          <w:sz w:val="16"/>
        </w:rPr>
        <w:t xml:space="preserve"> </w:t>
      </w:r>
      <w:proofErr w:type="gramStart"/>
      <w:r w:rsidRPr="006649D8">
        <w:rPr>
          <w:rFonts w:asciiTheme="minorHAnsi" w:hAnsiTheme="minorHAnsi" w:cstheme="minorHAnsi"/>
          <w:sz w:val="16"/>
        </w:rPr>
        <w:t>both of the major</w:t>
      </w:r>
      <w:proofErr w:type="gramEnd"/>
      <w:r w:rsidRPr="006649D8">
        <w:rPr>
          <w:rFonts w:asciiTheme="minorHAnsi" w:hAnsiTheme="minorHAnsi" w:cstheme="minorHAnsi"/>
          <w:sz w:val="16"/>
        </w:rPr>
        <w:t xml:space="preserve"> areas of inquiry that have driven intellectual property work in composition studies since then. On the one hand, they critiqued “the field’s silent complicity in shrinking the intellectual commons" and pointed to challenges from critical theory, the scientific community, and new technology that should promote </w:t>
      </w:r>
      <w:proofErr w:type="gramStart"/>
      <w:r w:rsidRPr="006649D8">
        <w:rPr>
          <w:rFonts w:asciiTheme="minorHAnsi" w:hAnsiTheme="minorHAnsi" w:cstheme="minorHAnsi"/>
          <w:sz w:val="16"/>
        </w:rPr>
        <w:t>less</w:t>
      </w:r>
      <w:proofErr w:type="gramEnd"/>
      <w:r w:rsidRPr="006649D8">
        <w:rPr>
          <w:rFonts w:asciiTheme="minorHAnsi" w:hAnsiTheme="minorHAnsi" w:cstheme="minorHAnsi"/>
          <w:sz w:val="16"/>
        </w:rPr>
        <w:t xml:space="preserve"> modernist views of authorship (387). On the other, they </w:t>
      </w:r>
      <w:proofErr w:type="gramStart"/>
      <w:r w:rsidRPr="006649D8">
        <w:rPr>
          <w:rFonts w:asciiTheme="minorHAnsi" w:hAnsiTheme="minorHAnsi" w:cstheme="minorHAnsi"/>
          <w:sz w:val="16"/>
        </w:rPr>
        <w:t>not(</w:t>
      </w:r>
      <w:proofErr w:type="gramEnd"/>
      <w:r w:rsidRPr="006649D8">
        <w:rPr>
          <w:rFonts w:asciiTheme="minorHAnsi" w:hAnsiTheme="minorHAnsi" w:cstheme="minorHAnsi"/>
          <w:sz w:val="16"/>
        </w:rPr>
        <w:t xml:space="preserve">like us)ed that “teachers often in effect appropriate the writing of students," unfairly moving to “commodify” and trade in the commercial value of student writing, which legitimates teacherly claims to particular intellectual terrain" (398). Building on the </w:t>
      </w:r>
      <w:proofErr w:type="spellStart"/>
      <w:r w:rsidRPr="006649D8">
        <w:rPr>
          <w:rFonts w:asciiTheme="minorHAnsi" w:hAnsiTheme="minorHAnsi" w:cstheme="minorHAnsi"/>
          <w:sz w:val="16"/>
        </w:rPr>
        <w:t>firstpoint</w:t>
      </w:r>
      <w:proofErr w:type="spellEnd"/>
      <w:r w:rsidRPr="006649D8">
        <w:rPr>
          <w:rFonts w:asciiTheme="minorHAnsi" w:hAnsiTheme="minorHAnsi" w:cstheme="minorHAnsi"/>
          <w:sz w:val="16"/>
        </w:rPr>
        <w:t xml:space="preserve">, intellectual </w:t>
      </w:r>
      <w:proofErr w:type="spellStart"/>
      <w:r w:rsidRPr="006649D8">
        <w:rPr>
          <w:rFonts w:asciiTheme="minorHAnsi" w:hAnsiTheme="minorHAnsi" w:cstheme="minorHAnsi"/>
          <w:sz w:val="16"/>
        </w:rPr>
        <w:t>tual</w:t>
      </w:r>
      <w:proofErr w:type="spellEnd"/>
      <w:r w:rsidRPr="006649D8">
        <w:rPr>
          <w:rFonts w:asciiTheme="minorHAnsi" w:hAnsiTheme="minorHAnsi" w:cstheme="minorHAnsi"/>
          <w:sz w:val="16"/>
        </w:rPr>
        <w:t xml:space="preserve"> property activists have focused on protecting the rights consumers need to have </w:t>
      </w:r>
      <w:proofErr w:type="gramStart"/>
      <w:r w:rsidRPr="006649D8">
        <w:rPr>
          <w:rFonts w:asciiTheme="minorHAnsi" w:hAnsiTheme="minorHAnsi" w:cstheme="minorHAnsi"/>
          <w:sz w:val="16"/>
        </w:rPr>
        <w:t>in order to</w:t>
      </w:r>
      <w:proofErr w:type="gramEnd"/>
      <w:r w:rsidRPr="006649D8">
        <w:rPr>
          <w:rFonts w:asciiTheme="minorHAnsi" w:hAnsiTheme="minorHAnsi" w:cstheme="minorHAnsi"/>
          <w:sz w:val="16"/>
        </w:rPr>
        <w:t xml:space="preserve"> access and use others' textual products-often as a step toward creating (or authoring) their own “new” texts. As a “flip side” of the intellectual property issues, the emphasis has been on protecting producers who are potentially vulnerable to appropriation and/or </w:t>
      </w:r>
      <w:proofErr w:type="spellStart"/>
      <w:r w:rsidRPr="006649D8">
        <w:rPr>
          <w:rFonts w:asciiTheme="minorHAnsi" w:hAnsiTheme="minorHAnsi" w:cstheme="minorHAnsi"/>
          <w:sz w:val="16"/>
        </w:rPr>
        <w:t>misues</w:t>
      </w:r>
      <w:proofErr w:type="spellEnd"/>
      <w:r w:rsidRPr="006649D8">
        <w:rPr>
          <w:rFonts w:asciiTheme="minorHAnsi" w:hAnsiTheme="minorHAnsi" w:cstheme="minorHAnsi"/>
          <w:sz w:val="16"/>
        </w:rPr>
        <w:t xml:space="preserve">, in large part because their status as authors is tenuous. So, in both directions, authorship has </w:t>
      </w:r>
      <w:proofErr w:type="spellStart"/>
      <w:r w:rsidRPr="006649D8">
        <w:rPr>
          <w:rFonts w:asciiTheme="minorHAnsi" w:hAnsiTheme="minorHAnsi" w:cstheme="minorHAnsi"/>
          <w:sz w:val="16"/>
        </w:rPr>
        <w:t>beeen</w:t>
      </w:r>
      <w:proofErr w:type="spellEnd"/>
      <w:r w:rsidRPr="006649D8">
        <w:rPr>
          <w:rFonts w:asciiTheme="minorHAnsi" w:hAnsiTheme="minorHAnsi" w:cstheme="minorHAnsi"/>
          <w:sz w:val="16"/>
        </w:rPr>
        <w:t xml:space="preserve"> at the heart of intellectual property discussions.</w:t>
      </w:r>
    </w:p>
    <w:p w14:paraId="66E722F8" w14:textId="77777777" w:rsidR="00820AC7" w:rsidRPr="006649D8" w:rsidRDefault="00820AC7" w:rsidP="00820AC7">
      <w:pPr>
        <w:rPr>
          <w:rFonts w:asciiTheme="minorHAnsi" w:hAnsiTheme="minorHAnsi" w:cstheme="minorHAnsi"/>
          <w:sz w:val="16"/>
        </w:rPr>
      </w:pPr>
      <w:r w:rsidRPr="006649D8">
        <w:rPr>
          <w:rFonts w:asciiTheme="minorHAnsi" w:hAnsiTheme="minorHAnsi" w:cstheme="minorHAnsi"/>
          <w:sz w:val="16"/>
        </w:rPr>
        <w:t>In foregrounding gender as one analytical category that can assist our efforts to interpret intellectual property, I hope to move beyond what has on occasion been a simplified juxtaposition of authorship in past eras "versus" authorship today. We often invoke a strong contrast between poststructuralist and modernist ideas about authorship, and we have set up related dichotomies emphasizing the collective aspects of writing today "versus" the (wrongheaded) belief in individual "</w:t>
      </w:r>
      <w:proofErr w:type="spellStart"/>
      <w:r w:rsidRPr="006649D8">
        <w:rPr>
          <w:rFonts w:asciiTheme="minorHAnsi" w:hAnsiTheme="minorHAnsi" w:cstheme="minorHAnsi"/>
          <w:sz w:val="16"/>
        </w:rPr>
        <w:t>ownernership</w:t>
      </w:r>
      <w:proofErr w:type="spellEnd"/>
      <w:r w:rsidRPr="006649D8">
        <w:rPr>
          <w:rFonts w:asciiTheme="minorHAnsi" w:hAnsiTheme="minorHAnsi" w:cstheme="minorHAnsi"/>
          <w:sz w:val="16"/>
        </w:rPr>
        <w:t>” to resist excessive protectionism and to celebrate collaboration. Using analytical tools such as social class, race, and gender in our studies of intellectual property, however, can help us complicate the picture. Nineteenth-century American women's texts provide an especially fertile ground for intellectual property case studies, partly because of U.S. culture's tendency then to position a woman's labor as both private (belonging to her family in the home) and public (belonging to the community), and, in either case, not clearly possessed by her individually. At the same time, and more practically than ideologically, increasing numbers of middle-class women's texts, generating high sales as the century progressed, challenged the belief that the work of female writing should stay confined to (semi)private audiences (for house-to- house letters, in parlor clubs). This development encouraged a growing, if some- times grudging, acceptance of the lady professional author selling words to a mass public audience, while maintaining a degree of personal ownership of the product- whether seen through the right to negotiate with a publisher or in the personal fame of a woman author's writerly identity (Kelley; Coultrap-McQuin)</w:t>
      </w:r>
    </w:p>
    <w:p w14:paraId="4C357E74" w14:textId="77777777" w:rsidR="00820AC7" w:rsidRPr="006649D8" w:rsidRDefault="00820AC7" w:rsidP="00820AC7">
      <w:pPr>
        <w:rPr>
          <w:rFonts w:asciiTheme="minorHAnsi" w:hAnsiTheme="minorHAnsi" w:cstheme="minorHAnsi"/>
          <w:sz w:val="16"/>
        </w:rPr>
      </w:pPr>
      <w:r w:rsidRPr="006649D8">
        <w:rPr>
          <w:rFonts w:asciiTheme="minorHAnsi" w:hAnsiTheme="minorHAnsi" w:cstheme="minorHAnsi"/>
          <w:sz w:val="16"/>
        </w:rPr>
        <w:t xml:space="preserve">Yet, the category of lady author remained contested. For instance, Anne Ruggles Gere has pointed to an alternative tradition of authorship actively maintained by clubwomen in their shared writings, even at the turn into the twentieth century, when "texts [had come] to be viewed as commodities" and "the concept of author- ship [had] achieved its contemporary contours." Gere argues, in fact, that "women's clubs resisted both the aesthetic and legal/economic dimensions of the concepts of intellectual property and authorship" through such strategies as "communal rather than individual ownership of texts" (384, 387). Given this complex, shifting con- text-one anticipating today's concerns about the vexed relations between </w:t>
      </w:r>
      <w:proofErr w:type="spellStart"/>
      <w:r w:rsidRPr="006649D8">
        <w:rPr>
          <w:rFonts w:asciiTheme="minorHAnsi" w:hAnsiTheme="minorHAnsi" w:cstheme="minorHAnsi"/>
          <w:sz w:val="16"/>
        </w:rPr>
        <w:t>experi</w:t>
      </w:r>
      <w:proofErr w:type="spellEnd"/>
      <w:r w:rsidRPr="006649D8">
        <w:rPr>
          <w:rFonts w:asciiTheme="minorHAnsi" w:hAnsiTheme="minorHAnsi" w:cstheme="minorHAnsi"/>
          <w:sz w:val="16"/>
        </w:rPr>
        <w:t xml:space="preserve">- </w:t>
      </w:r>
      <w:proofErr w:type="spellStart"/>
      <w:r w:rsidRPr="006649D8">
        <w:rPr>
          <w:rFonts w:asciiTheme="minorHAnsi" w:hAnsiTheme="minorHAnsi" w:cstheme="minorHAnsi"/>
          <w:sz w:val="16"/>
        </w:rPr>
        <w:t>ence</w:t>
      </w:r>
      <w:proofErr w:type="spellEnd"/>
      <w:r w:rsidRPr="006649D8">
        <w:rPr>
          <w:rFonts w:asciiTheme="minorHAnsi" w:hAnsiTheme="minorHAnsi" w:cstheme="minorHAnsi"/>
          <w:sz w:val="16"/>
        </w:rPr>
        <w:t xml:space="preserve"> and representation-interpreting portrayals of gendered authorship from that earlier period throws helpful light upon current textual ownership issues.</w:t>
      </w:r>
    </w:p>
    <w:p w14:paraId="3B40F35F" w14:textId="77777777" w:rsidR="00820AC7" w:rsidRPr="006649D8" w:rsidRDefault="00820AC7" w:rsidP="00820AC7">
      <w:pPr>
        <w:rPr>
          <w:rFonts w:asciiTheme="minorHAnsi" w:hAnsiTheme="minorHAnsi" w:cstheme="minorHAnsi"/>
          <w:sz w:val="16"/>
        </w:rPr>
      </w:pPr>
      <w:r w:rsidRPr="006649D8">
        <w:rPr>
          <w:rFonts w:asciiTheme="minorHAnsi" w:hAnsiTheme="minorHAnsi" w:cstheme="minorHAnsi"/>
          <w:sz w:val="16"/>
        </w:rPr>
        <w:t xml:space="preserve">The loose genre from which I draw my case study is the narrative of </w:t>
      </w:r>
      <w:proofErr w:type="spellStart"/>
      <w:r w:rsidRPr="006649D8">
        <w:rPr>
          <w:rFonts w:asciiTheme="minorHAnsi" w:hAnsiTheme="minorHAnsi" w:cstheme="minorHAnsi"/>
          <w:sz w:val="16"/>
        </w:rPr>
        <w:t>domesti</w:t>
      </w:r>
      <w:proofErr w:type="spellEnd"/>
      <w:r w:rsidRPr="006649D8">
        <w:rPr>
          <w:rFonts w:asciiTheme="minorHAnsi" w:hAnsiTheme="minorHAnsi" w:cstheme="minorHAnsi"/>
          <w:sz w:val="16"/>
        </w:rPr>
        <w:t xml:space="preserve">- </w:t>
      </w:r>
      <w:proofErr w:type="spellStart"/>
      <w:r w:rsidRPr="006649D8">
        <w:rPr>
          <w:rFonts w:asciiTheme="minorHAnsi" w:hAnsiTheme="minorHAnsi" w:cstheme="minorHAnsi"/>
          <w:sz w:val="16"/>
        </w:rPr>
        <w:t>cated</w:t>
      </w:r>
      <w:proofErr w:type="spellEnd"/>
      <w:r w:rsidRPr="006649D8">
        <w:rPr>
          <w:rFonts w:asciiTheme="minorHAnsi" w:hAnsiTheme="minorHAnsi" w:cstheme="minorHAnsi"/>
          <w:sz w:val="16"/>
        </w:rPr>
        <w:t xml:space="preserve"> literacy management (Robbins, "'Future"'). Beginning in the early post-</w:t>
      </w:r>
      <w:proofErr w:type="spellStart"/>
      <w:r w:rsidRPr="006649D8">
        <w:rPr>
          <w:rFonts w:asciiTheme="minorHAnsi" w:hAnsiTheme="minorHAnsi" w:cstheme="minorHAnsi"/>
          <w:sz w:val="16"/>
        </w:rPr>
        <w:t>Revo</w:t>
      </w:r>
      <w:proofErr w:type="spellEnd"/>
      <w:r w:rsidRPr="006649D8">
        <w:rPr>
          <w:rFonts w:asciiTheme="minorHAnsi" w:hAnsiTheme="minorHAnsi" w:cstheme="minorHAnsi"/>
          <w:sz w:val="16"/>
        </w:rPr>
        <w:t xml:space="preserve">- </w:t>
      </w:r>
      <w:proofErr w:type="spellStart"/>
      <w:r w:rsidRPr="006649D8">
        <w:rPr>
          <w:rFonts w:asciiTheme="minorHAnsi" w:hAnsiTheme="minorHAnsi" w:cstheme="minorHAnsi"/>
          <w:sz w:val="16"/>
        </w:rPr>
        <w:t>lutionary</w:t>
      </w:r>
      <w:proofErr w:type="spellEnd"/>
      <w:r w:rsidRPr="006649D8">
        <w:rPr>
          <w:rFonts w:asciiTheme="minorHAnsi" w:hAnsiTheme="minorHAnsi" w:cstheme="minorHAnsi"/>
          <w:sz w:val="16"/>
        </w:rPr>
        <w:t xml:space="preserve"> era, popular narratives celebrated American mothers' work to teach children reading (or, in broader terms, to guide literacy development) and, at the same time, to mold proper civic identities, especially for their sons. Though focused on home instruction</w:t>
      </w:r>
      <w:r w:rsidRPr="006649D8">
        <w:rPr>
          <w:rStyle w:val="StyleUnderline"/>
          <w:rFonts w:asciiTheme="minorHAnsi" w:hAnsiTheme="minorHAnsi" w:cstheme="minorHAnsi"/>
        </w:rPr>
        <w:t xml:space="preserve">, these early versions of the genre were already positioning female lit- </w:t>
      </w:r>
      <w:proofErr w:type="spellStart"/>
      <w:r w:rsidRPr="006649D8">
        <w:rPr>
          <w:rStyle w:val="StyleUnderline"/>
          <w:rFonts w:asciiTheme="minorHAnsi" w:hAnsiTheme="minorHAnsi" w:cstheme="minorHAnsi"/>
        </w:rPr>
        <w:t>eracy</w:t>
      </w:r>
      <w:proofErr w:type="spellEnd"/>
      <w:r w:rsidRPr="006649D8">
        <w:rPr>
          <w:rStyle w:val="StyleUnderline"/>
          <w:rFonts w:asciiTheme="minorHAnsi" w:hAnsiTheme="minorHAnsi" w:cstheme="minorHAnsi"/>
        </w:rPr>
        <w:t xml:space="preserve"> (and particularly female authorship) as a public action.</w:t>
      </w:r>
      <w:r w:rsidRPr="006649D8">
        <w:rPr>
          <w:rFonts w:asciiTheme="minorHAnsi" w:hAnsiTheme="minorHAnsi" w:cstheme="minorHAnsi"/>
          <w:sz w:val="16"/>
        </w:rPr>
        <w:t xml:space="preserve"> Whether a </w:t>
      </w:r>
      <w:proofErr w:type="spellStart"/>
      <w:r w:rsidRPr="006649D8">
        <w:rPr>
          <w:rFonts w:asciiTheme="minorHAnsi" w:hAnsiTheme="minorHAnsi" w:cstheme="minorHAnsi"/>
          <w:sz w:val="16"/>
        </w:rPr>
        <w:t>biographi</w:t>
      </w:r>
      <w:proofErr w:type="spellEnd"/>
      <w:r w:rsidRPr="006649D8">
        <w:rPr>
          <w:rFonts w:asciiTheme="minorHAnsi" w:hAnsiTheme="minorHAnsi" w:cstheme="minorHAnsi"/>
          <w:sz w:val="16"/>
        </w:rPr>
        <w:t xml:space="preserve">- </w:t>
      </w:r>
      <w:proofErr w:type="spellStart"/>
      <w:r w:rsidRPr="006649D8">
        <w:rPr>
          <w:rFonts w:asciiTheme="minorHAnsi" w:hAnsiTheme="minorHAnsi" w:cstheme="minorHAnsi"/>
          <w:sz w:val="16"/>
        </w:rPr>
        <w:t>cal</w:t>
      </w:r>
      <w:proofErr w:type="spellEnd"/>
      <w:r w:rsidRPr="006649D8">
        <w:rPr>
          <w:rFonts w:asciiTheme="minorHAnsi" w:hAnsiTheme="minorHAnsi" w:cstheme="minorHAnsi"/>
          <w:sz w:val="16"/>
        </w:rPr>
        <w:t xml:space="preserve"> narrative of Mrs. Washington as exemplary mother-teacher of young George or a sequence of Frances Harper's Reconstruction story-poems prompting African American women to promote community literacy</w:t>
      </w:r>
      <w:r w:rsidRPr="006649D8">
        <w:rPr>
          <w:rStyle w:val="StyleUnderline"/>
          <w:rFonts w:asciiTheme="minorHAnsi" w:hAnsiTheme="minorHAnsi" w:cstheme="minorHAnsi"/>
        </w:rPr>
        <w:t>, these texts</w:t>
      </w:r>
      <w:r w:rsidRPr="006649D8">
        <w:rPr>
          <w:rFonts w:asciiTheme="minorHAnsi" w:hAnsiTheme="minorHAnsi" w:cstheme="minorHAnsi"/>
          <w:sz w:val="16"/>
        </w:rPr>
        <w:t xml:space="preserve"> gradually </w:t>
      </w:r>
      <w:r w:rsidRPr="006649D8">
        <w:rPr>
          <w:rStyle w:val="StyleUnderline"/>
          <w:rFonts w:asciiTheme="minorHAnsi" w:hAnsiTheme="minorHAnsi" w:cstheme="minorHAnsi"/>
        </w:rPr>
        <w:t xml:space="preserve">defined a genre that celebrated maternal teaching as situated around home values but serving the nation. </w:t>
      </w:r>
      <w:r w:rsidRPr="006649D8">
        <w:rPr>
          <w:rFonts w:asciiTheme="minorHAnsi" w:hAnsiTheme="minorHAnsi" w:cstheme="minorHAnsi"/>
          <w:sz w:val="16"/>
        </w:rPr>
        <w:t>With their continued efforts to constitute female middle-class literacy management as a crucial social enterprise, these women writers' own self-</w:t>
      </w:r>
      <w:proofErr w:type="spellStart"/>
      <w:r w:rsidRPr="006649D8">
        <w:rPr>
          <w:rFonts w:asciiTheme="minorHAnsi" w:hAnsiTheme="minorHAnsi" w:cstheme="minorHAnsi"/>
          <w:sz w:val="16"/>
        </w:rPr>
        <w:t>represen</w:t>
      </w:r>
      <w:proofErr w:type="spellEnd"/>
      <w:r w:rsidRPr="006649D8">
        <w:rPr>
          <w:rFonts w:asciiTheme="minorHAnsi" w:hAnsiTheme="minorHAnsi" w:cstheme="minorHAnsi"/>
          <w:sz w:val="16"/>
        </w:rPr>
        <w:t xml:space="preserve">- </w:t>
      </w:r>
      <w:proofErr w:type="spellStart"/>
      <w:r w:rsidRPr="006649D8">
        <w:rPr>
          <w:rFonts w:asciiTheme="minorHAnsi" w:hAnsiTheme="minorHAnsi" w:cstheme="minorHAnsi"/>
          <w:sz w:val="16"/>
        </w:rPr>
        <w:t>tations</w:t>
      </w:r>
      <w:proofErr w:type="spellEnd"/>
      <w:r w:rsidRPr="006649D8">
        <w:rPr>
          <w:rFonts w:asciiTheme="minorHAnsi" w:hAnsiTheme="minorHAnsi" w:cstheme="minorHAnsi"/>
          <w:sz w:val="16"/>
        </w:rPr>
        <w:t xml:space="preserve"> as motherly teachers offer a highly self-conscious consideration of author- ship-one interested both in claiming a distinctive role for women as authors and in casting their intellectual work as done for the common good. Thus, the domestic literacy narrative genre provides an especially suitable body of writing for studying issues of textual ownership, since these narratives, by their very nature, positioned women's writing as publicly significant even when (semi)privately and/or </w:t>
      </w:r>
      <w:proofErr w:type="spellStart"/>
      <w:r w:rsidRPr="006649D8">
        <w:rPr>
          <w:rFonts w:asciiTheme="minorHAnsi" w:hAnsiTheme="minorHAnsi" w:cstheme="minorHAnsi"/>
          <w:sz w:val="16"/>
        </w:rPr>
        <w:t>individu</w:t>
      </w:r>
      <w:proofErr w:type="spellEnd"/>
      <w:r w:rsidRPr="006649D8">
        <w:rPr>
          <w:rFonts w:asciiTheme="minorHAnsi" w:hAnsiTheme="minorHAnsi" w:cstheme="minorHAnsi"/>
          <w:sz w:val="16"/>
        </w:rPr>
        <w:t>- ally composed.</w:t>
      </w:r>
    </w:p>
    <w:p w14:paraId="45C54513" w14:textId="77777777" w:rsidR="00820AC7" w:rsidRPr="006649D8" w:rsidRDefault="00820AC7" w:rsidP="00820AC7">
      <w:pPr>
        <w:rPr>
          <w:rStyle w:val="StyleUnderline"/>
          <w:rFonts w:asciiTheme="minorHAnsi" w:hAnsiTheme="minorHAnsi" w:cstheme="minorHAnsi"/>
        </w:rPr>
      </w:pPr>
      <w:r w:rsidRPr="006649D8">
        <w:rPr>
          <w:rFonts w:asciiTheme="minorHAnsi" w:hAnsiTheme="minorHAnsi" w:cstheme="minorHAnsi"/>
          <w:sz w:val="16"/>
        </w:rPr>
        <w:t xml:space="preserve">Lunsford and West have effectively built upon work by Martha Woodmansee and Peter </w:t>
      </w:r>
      <w:proofErr w:type="spellStart"/>
      <w:r w:rsidRPr="006649D8">
        <w:rPr>
          <w:rFonts w:asciiTheme="minorHAnsi" w:hAnsiTheme="minorHAnsi" w:cstheme="minorHAnsi"/>
          <w:sz w:val="16"/>
        </w:rPr>
        <w:t>Jaszi</w:t>
      </w:r>
      <w:proofErr w:type="spellEnd"/>
      <w:r w:rsidRPr="006649D8">
        <w:rPr>
          <w:rFonts w:asciiTheme="minorHAnsi" w:hAnsiTheme="minorHAnsi" w:cstheme="minorHAnsi"/>
          <w:sz w:val="16"/>
        </w:rPr>
        <w:t xml:space="preserve"> to argue that views of authorship which emphasize originality, and which conceive of textual products as the property of their individual creators, are very much more closely related to "a distinctively modern notion that grew out of eighteenth-century European writers' bid for the legal right to reap financial re- wards for their intellectual labor" than to our own current conceptions of writing as a social act (Lunsford and West 388). Juxtaposing the view of authors as individual possessors of their work with more recent constructions of authorship as often a self-consciously shared task (and certainly never a neatly individual one), these dis- </w:t>
      </w:r>
      <w:proofErr w:type="spellStart"/>
      <w:r w:rsidRPr="006649D8">
        <w:rPr>
          <w:rFonts w:asciiTheme="minorHAnsi" w:hAnsiTheme="minorHAnsi" w:cstheme="minorHAnsi"/>
          <w:sz w:val="16"/>
        </w:rPr>
        <w:t>cussions</w:t>
      </w:r>
      <w:proofErr w:type="spellEnd"/>
      <w:r w:rsidRPr="006649D8">
        <w:rPr>
          <w:rFonts w:asciiTheme="minorHAnsi" w:hAnsiTheme="minorHAnsi" w:cstheme="minorHAnsi"/>
          <w:sz w:val="16"/>
        </w:rPr>
        <w:t xml:space="preserve"> have provided a powerful approach for resisting "an accelerating high pro- </w:t>
      </w:r>
      <w:proofErr w:type="spellStart"/>
      <w:r w:rsidRPr="006649D8">
        <w:rPr>
          <w:rFonts w:asciiTheme="minorHAnsi" w:hAnsiTheme="minorHAnsi" w:cstheme="minorHAnsi"/>
          <w:sz w:val="16"/>
        </w:rPr>
        <w:t>tectionist</w:t>
      </w:r>
      <w:proofErr w:type="spellEnd"/>
      <w:r w:rsidRPr="006649D8">
        <w:rPr>
          <w:rFonts w:asciiTheme="minorHAnsi" w:hAnsiTheme="minorHAnsi" w:cstheme="minorHAnsi"/>
          <w:sz w:val="16"/>
        </w:rPr>
        <w:t xml:space="preserve"> trend in copyright" legislation, which can be shown as participating in an outmoded ideology holding tightly to the financial benefits that a text might give to its owners (384).1 I hope to show that </w:t>
      </w:r>
      <w:r w:rsidRPr="006649D8">
        <w:rPr>
          <w:rStyle w:val="StyleUnderline"/>
          <w:rFonts w:asciiTheme="minorHAnsi" w:hAnsiTheme="minorHAnsi" w:cstheme="minorHAnsi"/>
        </w:rPr>
        <w:t xml:space="preserve">we must recognize both the constraints on fair use that an extreme view of authorship grounded in conceptions of possessive </w:t>
      </w:r>
      <w:proofErr w:type="spellStart"/>
      <w:r w:rsidRPr="006649D8">
        <w:rPr>
          <w:rStyle w:val="StyleUnderline"/>
          <w:rFonts w:asciiTheme="minorHAnsi" w:hAnsiTheme="minorHAnsi" w:cstheme="minorHAnsi"/>
        </w:rPr>
        <w:t>indi</w:t>
      </w:r>
      <w:proofErr w:type="spellEnd"/>
      <w:r w:rsidRPr="006649D8">
        <w:rPr>
          <w:rStyle w:val="StyleUnderline"/>
          <w:rFonts w:asciiTheme="minorHAnsi" w:hAnsiTheme="minorHAnsi" w:cstheme="minorHAnsi"/>
        </w:rPr>
        <w:t xml:space="preserve">- </w:t>
      </w:r>
      <w:proofErr w:type="spellStart"/>
      <w:r w:rsidRPr="006649D8">
        <w:rPr>
          <w:rStyle w:val="StyleUnderline"/>
          <w:rFonts w:asciiTheme="minorHAnsi" w:hAnsiTheme="minorHAnsi" w:cstheme="minorHAnsi"/>
        </w:rPr>
        <w:t>vidualism</w:t>
      </w:r>
      <w:proofErr w:type="spellEnd"/>
      <w:r w:rsidRPr="006649D8">
        <w:rPr>
          <w:rStyle w:val="StyleUnderline"/>
          <w:rFonts w:asciiTheme="minorHAnsi" w:hAnsiTheme="minorHAnsi" w:cstheme="minorHAnsi"/>
        </w:rPr>
        <w:t xml:space="preserve"> promotes and the dangers to textual integrity (as well as, ultimately, to social views of authorship itself) that can develop in an undifferentiated, "opposite" view idealizing communal ownership.</w:t>
      </w:r>
    </w:p>
    <w:p w14:paraId="3BF7C145" w14:textId="77777777" w:rsidR="00820AC7" w:rsidRPr="006649D8" w:rsidRDefault="00820AC7" w:rsidP="00820AC7">
      <w:pPr>
        <w:rPr>
          <w:rFonts w:asciiTheme="minorHAnsi" w:hAnsiTheme="minorHAnsi" w:cstheme="minorHAnsi"/>
          <w:sz w:val="16"/>
        </w:rPr>
      </w:pPr>
      <w:r w:rsidRPr="006649D8">
        <w:rPr>
          <w:rFonts w:asciiTheme="minorHAnsi" w:hAnsiTheme="minorHAnsi" w:cstheme="minorHAnsi"/>
          <w:sz w:val="16"/>
        </w:rPr>
        <w:t xml:space="preserve">Feminist material culture theory prompts us to pay attention to the author figure, in any age, as "constructed out of the available knowledges in a culture as they circulate in discourses and institutional practices" (Hennessy 37). By consider- </w:t>
      </w:r>
      <w:proofErr w:type="spellStart"/>
      <w:r w:rsidRPr="006649D8">
        <w:rPr>
          <w:rFonts w:asciiTheme="minorHAnsi" w:hAnsiTheme="minorHAnsi" w:cstheme="minorHAnsi"/>
          <w:sz w:val="16"/>
        </w:rPr>
        <w:t>ing</w:t>
      </w:r>
      <w:proofErr w:type="spellEnd"/>
      <w:r w:rsidRPr="006649D8">
        <w:rPr>
          <w:rFonts w:asciiTheme="minorHAnsi" w:hAnsiTheme="minorHAnsi" w:cstheme="minorHAnsi"/>
          <w:sz w:val="16"/>
        </w:rPr>
        <w:t xml:space="preserve"> both individual authors and culturally constructed identities for those authors (that is, author functions) as forming within </w:t>
      </w:r>
      <w:proofErr w:type="gramStart"/>
      <w:r w:rsidRPr="006649D8">
        <w:rPr>
          <w:rFonts w:asciiTheme="minorHAnsi" w:hAnsiTheme="minorHAnsi" w:cstheme="minorHAnsi"/>
          <w:sz w:val="16"/>
        </w:rPr>
        <w:t>particular material</w:t>
      </w:r>
      <w:proofErr w:type="gramEnd"/>
      <w:r w:rsidRPr="006649D8">
        <w:rPr>
          <w:rFonts w:asciiTheme="minorHAnsi" w:hAnsiTheme="minorHAnsi" w:cstheme="minorHAnsi"/>
          <w:sz w:val="16"/>
        </w:rPr>
        <w:t xml:space="preserve"> conditions, we can see that what might be true of one writer in one situation/place will not apply to all authors, even those of the same era. Thus, as a woman living in late eighteenth-/ early nineteenth-century England, </w:t>
      </w:r>
      <w:proofErr w:type="spellStart"/>
      <w:r w:rsidRPr="006649D8">
        <w:rPr>
          <w:rFonts w:asciiTheme="minorHAnsi" w:hAnsiTheme="minorHAnsi" w:cstheme="minorHAnsi"/>
          <w:sz w:val="16"/>
        </w:rPr>
        <w:t>Barbauld</w:t>
      </w:r>
      <w:proofErr w:type="spellEnd"/>
      <w:r w:rsidRPr="006649D8">
        <w:rPr>
          <w:rFonts w:asciiTheme="minorHAnsi" w:hAnsiTheme="minorHAnsi" w:cstheme="minorHAnsi"/>
          <w:sz w:val="16"/>
        </w:rPr>
        <w:t xml:space="preserve"> was limited in her ability to carry out the professional role of author that would have been more available to her </w:t>
      </w:r>
      <w:proofErr w:type="spellStart"/>
      <w:r w:rsidRPr="006649D8">
        <w:rPr>
          <w:rFonts w:asciiTheme="minorHAnsi" w:hAnsiTheme="minorHAnsi" w:cstheme="minorHAnsi"/>
          <w:sz w:val="16"/>
        </w:rPr>
        <w:t>contem</w:t>
      </w:r>
      <w:proofErr w:type="spellEnd"/>
      <w:r w:rsidRPr="006649D8">
        <w:rPr>
          <w:rFonts w:asciiTheme="minorHAnsi" w:hAnsiTheme="minorHAnsi" w:cstheme="minorHAnsi"/>
          <w:sz w:val="16"/>
        </w:rPr>
        <w:t xml:space="preserve">- </w:t>
      </w:r>
      <w:proofErr w:type="spellStart"/>
      <w:r w:rsidRPr="006649D8">
        <w:rPr>
          <w:rFonts w:asciiTheme="minorHAnsi" w:hAnsiTheme="minorHAnsi" w:cstheme="minorHAnsi"/>
          <w:sz w:val="16"/>
        </w:rPr>
        <w:t>poraries</w:t>
      </w:r>
      <w:proofErr w:type="spellEnd"/>
      <w:r w:rsidRPr="006649D8">
        <w:rPr>
          <w:rFonts w:asciiTheme="minorHAnsi" w:hAnsiTheme="minorHAnsi" w:cstheme="minorHAnsi"/>
          <w:sz w:val="16"/>
        </w:rPr>
        <w:t xml:space="preserve"> Wordsworth and Coleridge. Later, though, when printed versions of "</w:t>
      </w:r>
      <w:proofErr w:type="spellStart"/>
      <w:r w:rsidRPr="006649D8">
        <w:rPr>
          <w:rFonts w:asciiTheme="minorHAnsi" w:hAnsiTheme="minorHAnsi" w:cstheme="minorHAnsi"/>
          <w:sz w:val="16"/>
        </w:rPr>
        <w:t>Barbauld</w:t>
      </w:r>
      <w:proofErr w:type="spellEnd"/>
      <w:r w:rsidRPr="006649D8">
        <w:rPr>
          <w:rFonts w:asciiTheme="minorHAnsi" w:hAnsiTheme="minorHAnsi" w:cstheme="minorHAnsi"/>
          <w:sz w:val="16"/>
        </w:rPr>
        <w:t xml:space="preserve">" circulated in the new United States before international copyright was established, representations of her as a writer could position her within a vision of women's authorship more coherent and empowered than she had initially claimed for herself. In fact, these Americanized versions of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authorship fell at </w:t>
      </w:r>
      <w:proofErr w:type="spellStart"/>
      <w:r w:rsidRPr="006649D8">
        <w:rPr>
          <w:rFonts w:asciiTheme="minorHAnsi" w:hAnsiTheme="minorHAnsi" w:cstheme="minorHAnsi"/>
          <w:sz w:val="16"/>
        </w:rPr>
        <w:t>dif</w:t>
      </w:r>
      <w:proofErr w:type="spellEnd"/>
      <w:r w:rsidRPr="006649D8">
        <w:rPr>
          <w:rFonts w:asciiTheme="minorHAnsi" w:hAnsiTheme="minorHAnsi" w:cstheme="minorHAnsi"/>
          <w:sz w:val="16"/>
        </w:rPr>
        <w:t xml:space="preserve">- </w:t>
      </w:r>
      <w:proofErr w:type="spellStart"/>
      <w:r w:rsidRPr="006649D8">
        <w:rPr>
          <w:rFonts w:asciiTheme="minorHAnsi" w:hAnsiTheme="minorHAnsi" w:cstheme="minorHAnsi"/>
          <w:sz w:val="16"/>
        </w:rPr>
        <w:t>ferent</w:t>
      </w:r>
      <w:proofErr w:type="spellEnd"/>
      <w:r w:rsidRPr="006649D8">
        <w:rPr>
          <w:rFonts w:asciiTheme="minorHAnsi" w:hAnsiTheme="minorHAnsi" w:cstheme="minorHAnsi"/>
          <w:sz w:val="16"/>
        </w:rPr>
        <w:t xml:space="preserve"> points along a range of publishing practices, each promoting its own view of her authorship. Unpacking some of these specific differences-between her own original representation of authorship and that of a contemporary like Wordsworth; between portrayals of her authorship in English editions of her primer and American women's first editions of her work; between one American publisher's version of "</w:t>
      </w:r>
      <w:proofErr w:type="spellStart"/>
      <w:r w:rsidRPr="006649D8">
        <w:rPr>
          <w:rFonts w:asciiTheme="minorHAnsi" w:hAnsiTheme="minorHAnsi" w:cstheme="minorHAnsi"/>
          <w:sz w:val="16"/>
        </w:rPr>
        <w:t>Barbauld</w:t>
      </w:r>
      <w:proofErr w:type="spellEnd"/>
      <w:r w:rsidRPr="006649D8">
        <w:rPr>
          <w:rFonts w:asciiTheme="minorHAnsi" w:hAnsiTheme="minorHAnsi" w:cstheme="minorHAnsi"/>
          <w:sz w:val="16"/>
        </w:rPr>
        <w:t>" and another's-can be instructive. These differing visions of "</w:t>
      </w:r>
      <w:proofErr w:type="spellStart"/>
      <w:r w:rsidRPr="006649D8">
        <w:rPr>
          <w:rFonts w:asciiTheme="minorHAnsi" w:hAnsiTheme="minorHAnsi" w:cstheme="minorHAnsi"/>
          <w:sz w:val="16"/>
        </w:rPr>
        <w:t>Barbauld</w:t>
      </w:r>
      <w:proofErr w:type="spellEnd"/>
      <w:r w:rsidRPr="006649D8">
        <w:rPr>
          <w:rFonts w:asciiTheme="minorHAnsi" w:hAnsiTheme="minorHAnsi" w:cstheme="minorHAnsi"/>
          <w:sz w:val="16"/>
        </w:rPr>
        <w:t xml:space="preserve">" as author underscore how abstract concepts (such as intellectual property) </w:t>
      </w:r>
      <w:proofErr w:type="spellStart"/>
      <w:r w:rsidRPr="006649D8">
        <w:rPr>
          <w:rFonts w:asciiTheme="minorHAnsi" w:hAnsiTheme="minorHAnsi" w:cstheme="minorHAnsi"/>
          <w:sz w:val="16"/>
        </w:rPr>
        <w:t>associ</w:t>
      </w:r>
      <w:proofErr w:type="spellEnd"/>
      <w:r w:rsidRPr="006649D8">
        <w:rPr>
          <w:rFonts w:asciiTheme="minorHAnsi" w:hAnsiTheme="minorHAnsi" w:cstheme="minorHAnsi"/>
          <w:sz w:val="16"/>
        </w:rPr>
        <w:t xml:space="preserve">- </w:t>
      </w:r>
      <w:proofErr w:type="spellStart"/>
      <w:r w:rsidRPr="006649D8">
        <w:rPr>
          <w:rFonts w:asciiTheme="minorHAnsi" w:hAnsiTheme="minorHAnsi" w:cstheme="minorHAnsi"/>
          <w:sz w:val="16"/>
        </w:rPr>
        <w:t>ated</w:t>
      </w:r>
      <w:proofErr w:type="spellEnd"/>
      <w:r w:rsidRPr="006649D8">
        <w:rPr>
          <w:rFonts w:asciiTheme="minorHAnsi" w:hAnsiTheme="minorHAnsi" w:cstheme="minorHAnsi"/>
          <w:sz w:val="16"/>
        </w:rPr>
        <w:t xml:space="preserve"> with text making are continually being "shaped," like other "social forms and institutions," "through contestation among discourses and not by sheer self-</w:t>
      </w:r>
      <w:proofErr w:type="spellStart"/>
      <w:r w:rsidRPr="006649D8">
        <w:rPr>
          <w:rFonts w:asciiTheme="minorHAnsi" w:hAnsiTheme="minorHAnsi" w:cstheme="minorHAnsi"/>
          <w:sz w:val="16"/>
        </w:rPr>
        <w:t>asser</w:t>
      </w:r>
      <w:proofErr w:type="spellEnd"/>
      <w:r w:rsidRPr="006649D8">
        <w:rPr>
          <w:rFonts w:asciiTheme="minorHAnsi" w:hAnsiTheme="minorHAnsi" w:cstheme="minorHAnsi"/>
          <w:sz w:val="16"/>
        </w:rPr>
        <w:t xml:space="preserve">- </w:t>
      </w:r>
      <w:proofErr w:type="spellStart"/>
      <w:r w:rsidRPr="006649D8">
        <w:rPr>
          <w:rFonts w:asciiTheme="minorHAnsi" w:hAnsiTheme="minorHAnsi" w:cstheme="minorHAnsi"/>
          <w:sz w:val="16"/>
        </w:rPr>
        <w:t>tion</w:t>
      </w:r>
      <w:proofErr w:type="spellEnd"/>
      <w:r w:rsidRPr="006649D8">
        <w:rPr>
          <w:rFonts w:asciiTheme="minorHAnsi" w:hAnsiTheme="minorHAnsi" w:cstheme="minorHAnsi"/>
          <w:sz w:val="16"/>
        </w:rPr>
        <w:t>" (Hennessy 37).</w:t>
      </w:r>
    </w:p>
    <w:p w14:paraId="2ABE45F7" w14:textId="77777777" w:rsidR="00820AC7" w:rsidRPr="006649D8" w:rsidRDefault="00820AC7" w:rsidP="00820AC7">
      <w:pPr>
        <w:rPr>
          <w:rFonts w:asciiTheme="minorHAnsi" w:hAnsiTheme="minorHAnsi" w:cstheme="minorHAnsi"/>
          <w:sz w:val="16"/>
        </w:rPr>
      </w:pPr>
      <w:r w:rsidRPr="006649D8">
        <w:rPr>
          <w:rFonts w:asciiTheme="minorHAnsi" w:hAnsiTheme="minorHAnsi" w:cstheme="minorHAnsi"/>
          <w:sz w:val="16"/>
        </w:rPr>
        <w:t xml:space="preserve">We can also call upon feminist theories of epistemology like Lynn Hankinson Nelson's to reveal that </w:t>
      </w:r>
      <w:proofErr w:type="gramStart"/>
      <w:r w:rsidRPr="006649D8">
        <w:rPr>
          <w:rFonts w:asciiTheme="minorHAnsi" w:hAnsiTheme="minorHAnsi" w:cstheme="minorHAnsi"/>
          <w:sz w:val="16"/>
        </w:rPr>
        <w:t>particular groups</w:t>
      </w:r>
      <w:proofErr w:type="gramEnd"/>
      <w:r w:rsidRPr="006649D8">
        <w:rPr>
          <w:rFonts w:asciiTheme="minorHAnsi" w:hAnsiTheme="minorHAnsi" w:cstheme="minorHAnsi"/>
          <w:sz w:val="16"/>
        </w:rPr>
        <w:t xml:space="preserve"> create and guard competing ways of think- </w:t>
      </w:r>
      <w:proofErr w:type="spellStart"/>
      <w:r w:rsidRPr="006649D8">
        <w:rPr>
          <w:rFonts w:asciiTheme="minorHAnsi" w:hAnsiTheme="minorHAnsi" w:cstheme="minorHAnsi"/>
          <w:sz w:val="16"/>
        </w:rPr>
        <w:t>ing</w:t>
      </w:r>
      <w:proofErr w:type="spellEnd"/>
      <w:r w:rsidRPr="006649D8">
        <w:rPr>
          <w:rFonts w:asciiTheme="minorHAnsi" w:hAnsiTheme="minorHAnsi" w:cstheme="minorHAnsi"/>
          <w:sz w:val="16"/>
        </w:rPr>
        <w:t xml:space="preserve"> about authorship and textual ownership. Nelson argues that "the primary gen- </w:t>
      </w:r>
      <w:proofErr w:type="spellStart"/>
      <w:r w:rsidRPr="006649D8">
        <w:rPr>
          <w:rFonts w:asciiTheme="minorHAnsi" w:hAnsiTheme="minorHAnsi" w:cstheme="minorHAnsi"/>
          <w:sz w:val="16"/>
        </w:rPr>
        <w:t>erators</w:t>
      </w:r>
      <w:proofErr w:type="spellEnd"/>
      <w:r w:rsidRPr="006649D8">
        <w:rPr>
          <w:rFonts w:asciiTheme="minorHAnsi" w:hAnsiTheme="minorHAnsi" w:cstheme="minorHAnsi"/>
          <w:sz w:val="16"/>
        </w:rPr>
        <w:t xml:space="preserve"> and repositories of knowledge" are "communities" (151). She explains that "epistemological communities are multiple, historically contingent, and dynamic: they have fuzzy, often overlapping boundaries; they evolve, dissolve, and </w:t>
      </w:r>
      <w:proofErr w:type="spellStart"/>
      <w:r w:rsidRPr="006649D8">
        <w:rPr>
          <w:rFonts w:asciiTheme="minorHAnsi" w:hAnsiTheme="minorHAnsi" w:cstheme="minorHAnsi"/>
          <w:sz w:val="16"/>
        </w:rPr>
        <w:t>recom</w:t>
      </w:r>
      <w:proofErr w:type="spellEnd"/>
      <w:r w:rsidRPr="006649D8">
        <w:rPr>
          <w:rFonts w:asciiTheme="minorHAnsi" w:hAnsiTheme="minorHAnsi" w:cstheme="minorHAnsi"/>
          <w:sz w:val="16"/>
        </w:rPr>
        <w:t xml:space="preserve">- bine; and they have a variety of 'purposes' and projects" (125). In this case, review- </w:t>
      </w:r>
      <w:proofErr w:type="spellStart"/>
      <w:r w:rsidRPr="006649D8">
        <w:rPr>
          <w:rFonts w:asciiTheme="minorHAnsi" w:hAnsiTheme="minorHAnsi" w:cstheme="minorHAnsi"/>
          <w:sz w:val="16"/>
        </w:rPr>
        <w:t>ing</w:t>
      </w:r>
      <w:proofErr w:type="spellEnd"/>
      <w:r w:rsidRPr="006649D8">
        <w:rPr>
          <w:rFonts w:asciiTheme="minorHAnsi" w:hAnsiTheme="minorHAnsi" w:cstheme="minorHAnsi"/>
          <w:sz w:val="16"/>
        </w:rPr>
        <w:t xml:space="preserve"> an authorial history like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exemplifies how, in specific historical moments, different competing communities of knowledge and practice have generated vary- </w:t>
      </w:r>
      <w:proofErr w:type="spellStart"/>
      <w:r w:rsidRPr="006649D8">
        <w:rPr>
          <w:rFonts w:asciiTheme="minorHAnsi" w:hAnsiTheme="minorHAnsi" w:cstheme="minorHAnsi"/>
          <w:sz w:val="16"/>
        </w:rPr>
        <w:t>ing</w:t>
      </w:r>
      <w:proofErr w:type="spellEnd"/>
      <w:r w:rsidRPr="006649D8">
        <w:rPr>
          <w:rFonts w:asciiTheme="minorHAnsi" w:hAnsiTheme="minorHAnsi" w:cstheme="minorHAnsi"/>
          <w:sz w:val="16"/>
        </w:rPr>
        <w:t xml:space="preserve"> conceptual and logistical systems of intellectual property</w:t>
      </w:r>
      <w:r w:rsidRPr="006649D8">
        <w:rPr>
          <w:rStyle w:val="StyleUnderline"/>
          <w:rFonts w:asciiTheme="minorHAnsi" w:hAnsiTheme="minorHAnsi" w:cstheme="minorHAnsi"/>
        </w:rPr>
        <w:t xml:space="preserve">. (Male) book publish- </w:t>
      </w:r>
      <w:proofErr w:type="spellStart"/>
      <w:r w:rsidRPr="006649D8">
        <w:rPr>
          <w:rStyle w:val="StyleUnderline"/>
          <w:rFonts w:asciiTheme="minorHAnsi" w:hAnsiTheme="minorHAnsi" w:cstheme="minorHAnsi"/>
        </w:rPr>
        <w:t>ers</w:t>
      </w:r>
      <w:proofErr w:type="spellEnd"/>
      <w:r w:rsidRPr="006649D8">
        <w:rPr>
          <w:rFonts w:asciiTheme="minorHAnsi" w:hAnsiTheme="minorHAnsi" w:cstheme="minorHAnsi"/>
          <w:sz w:val="16"/>
        </w:rPr>
        <w:t xml:space="preserve"> in the antebellum United States, as outlined below, </w:t>
      </w:r>
      <w:r w:rsidRPr="006649D8">
        <w:rPr>
          <w:rStyle w:val="StyleUnderline"/>
          <w:rFonts w:asciiTheme="minorHAnsi" w:hAnsiTheme="minorHAnsi" w:cstheme="minorHAnsi"/>
        </w:rPr>
        <w:t xml:space="preserve">had a vested interest in a loose, transportable ownership of </w:t>
      </w:r>
      <w:proofErr w:type="spellStart"/>
      <w:r w:rsidRPr="006649D8">
        <w:rPr>
          <w:rStyle w:val="StyleUnderline"/>
          <w:rFonts w:asciiTheme="minorHAnsi" w:hAnsiTheme="minorHAnsi" w:cstheme="minorHAnsi"/>
        </w:rPr>
        <w:t>Barbauld's</w:t>
      </w:r>
      <w:proofErr w:type="spellEnd"/>
      <w:r w:rsidRPr="006649D8">
        <w:rPr>
          <w:rStyle w:val="StyleUnderline"/>
          <w:rFonts w:asciiTheme="minorHAnsi" w:hAnsiTheme="minorHAnsi" w:cstheme="minorHAnsi"/>
        </w:rPr>
        <w:t xml:space="preserve"> text,</w:t>
      </w:r>
      <w:r w:rsidRPr="006649D8">
        <w:rPr>
          <w:rFonts w:asciiTheme="minorHAnsi" w:hAnsiTheme="minorHAnsi" w:cstheme="minorHAnsi"/>
          <w:sz w:val="16"/>
        </w:rPr>
        <w:t xml:space="preserve"> </w:t>
      </w:r>
      <w:r w:rsidRPr="006649D8">
        <w:rPr>
          <w:rStyle w:val="StyleUnderline"/>
          <w:rFonts w:asciiTheme="minorHAnsi" w:hAnsiTheme="minorHAnsi" w:cstheme="minorHAnsi"/>
        </w:rPr>
        <w:t>whereas lady editors tended to have a firmer commitment to guarding the integrity of</w:t>
      </w:r>
      <w:r w:rsidRPr="006649D8">
        <w:rPr>
          <w:rFonts w:asciiTheme="minorHAnsi" w:hAnsiTheme="minorHAnsi" w:cstheme="minorHAnsi"/>
          <w:sz w:val="16"/>
        </w:rPr>
        <w:t xml:space="preserve"> (at least some of) </w:t>
      </w:r>
      <w:r w:rsidRPr="006649D8">
        <w:rPr>
          <w:rStyle w:val="StyleUnderline"/>
          <w:rFonts w:asciiTheme="minorHAnsi" w:hAnsiTheme="minorHAnsi" w:cstheme="minorHAnsi"/>
        </w:rPr>
        <w:t>her writerly authority.</w:t>
      </w:r>
      <w:r w:rsidRPr="006649D8">
        <w:rPr>
          <w:rFonts w:asciiTheme="minorHAnsi" w:hAnsiTheme="minorHAnsi" w:cstheme="minorHAnsi"/>
          <w:sz w:val="16"/>
        </w:rPr>
        <w:t xml:space="preserve"> Nelson's explanation of how such groups "construct and acquire </w:t>
      </w:r>
      <w:proofErr w:type="spellStart"/>
      <w:r w:rsidRPr="006649D8">
        <w:rPr>
          <w:rFonts w:asciiTheme="minorHAnsi" w:hAnsiTheme="minorHAnsi" w:cstheme="minorHAnsi"/>
          <w:sz w:val="16"/>
        </w:rPr>
        <w:t>knowl</w:t>
      </w:r>
      <w:proofErr w:type="spellEnd"/>
      <w:r w:rsidRPr="006649D8">
        <w:rPr>
          <w:rFonts w:asciiTheme="minorHAnsi" w:hAnsiTheme="minorHAnsi" w:cstheme="minorHAnsi"/>
          <w:sz w:val="16"/>
        </w:rPr>
        <w:t xml:space="preserve">- edge" illuminates the continuing conflicts over authorship growing out of </w:t>
      </w:r>
      <w:proofErr w:type="spellStart"/>
      <w:r w:rsidRPr="006649D8">
        <w:rPr>
          <w:rFonts w:asciiTheme="minorHAnsi" w:hAnsiTheme="minorHAnsi" w:cstheme="minorHAnsi"/>
          <w:sz w:val="16"/>
        </w:rPr>
        <w:t>commu</w:t>
      </w:r>
      <w:proofErr w:type="spellEnd"/>
      <w:r w:rsidRPr="006649D8">
        <w:rPr>
          <w:rFonts w:asciiTheme="minorHAnsi" w:hAnsiTheme="minorHAnsi" w:cstheme="minorHAnsi"/>
          <w:sz w:val="16"/>
        </w:rPr>
        <w:t xml:space="preserve">- </w:t>
      </w:r>
      <w:proofErr w:type="spellStart"/>
      <w:r w:rsidRPr="006649D8">
        <w:rPr>
          <w:rFonts w:asciiTheme="minorHAnsi" w:hAnsiTheme="minorHAnsi" w:cstheme="minorHAnsi"/>
          <w:sz w:val="16"/>
        </w:rPr>
        <w:t>nities</w:t>
      </w:r>
      <w:proofErr w:type="spellEnd"/>
      <w:r w:rsidRPr="006649D8">
        <w:rPr>
          <w:rFonts w:asciiTheme="minorHAnsi" w:hAnsiTheme="minorHAnsi" w:cstheme="minorHAnsi"/>
          <w:sz w:val="16"/>
        </w:rPr>
        <w:t xml:space="preserve">' varying needs and beliefs. </w:t>
      </w:r>
      <w:proofErr w:type="gramStart"/>
      <w:r w:rsidRPr="006649D8">
        <w:rPr>
          <w:rFonts w:asciiTheme="minorHAnsi" w:hAnsiTheme="minorHAnsi" w:cstheme="minorHAnsi"/>
          <w:sz w:val="16"/>
        </w:rPr>
        <w:t>So</w:t>
      </w:r>
      <w:proofErr w:type="gramEnd"/>
      <w:r w:rsidRPr="006649D8">
        <w:rPr>
          <w:rFonts w:asciiTheme="minorHAnsi" w:hAnsiTheme="minorHAnsi" w:cstheme="minorHAnsi"/>
          <w:sz w:val="16"/>
        </w:rPr>
        <w:t xml:space="preserve"> studying particular communities' efforts to generate different versions </w:t>
      </w:r>
      <w:proofErr w:type="spellStart"/>
      <w:r w:rsidRPr="006649D8">
        <w:rPr>
          <w:rFonts w:asciiTheme="minorHAnsi" w:hAnsiTheme="minorHAnsi" w:cstheme="minorHAnsi"/>
          <w:sz w:val="16"/>
        </w:rPr>
        <w:t>of"Barbauld</w:t>
      </w:r>
      <w:proofErr w:type="spellEnd"/>
      <w:r w:rsidRPr="006649D8">
        <w:rPr>
          <w:rFonts w:asciiTheme="minorHAnsi" w:hAnsiTheme="minorHAnsi" w:cstheme="minorHAnsi"/>
          <w:sz w:val="16"/>
        </w:rPr>
        <w:t xml:space="preserve">" and her work complicates our understand- </w:t>
      </w:r>
      <w:proofErr w:type="spellStart"/>
      <w:r w:rsidRPr="006649D8">
        <w:rPr>
          <w:rFonts w:asciiTheme="minorHAnsi" w:hAnsiTheme="minorHAnsi" w:cstheme="minorHAnsi"/>
          <w:sz w:val="16"/>
        </w:rPr>
        <w:t>ing</w:t>
      </w:r>
      <w:proofErr w:type="spellEnd"/>
      <w:r w:rsidRPr="006649D8">
        <w:rPr>
          <w:rFonts w:asciiTheme="minorHAnsi" w:hAnsiTheme="minorHAnsi" w:cstheme="minorHAnsi"/>
          <w:sz w:val="16"/>
        </w:rPr>
        <w:t xml:space="preserve"> of authorship today-helps us to see it as a flexible cultural formation shaped by material conditions and contested beliefs about writing, reading, and texts themselves.</w:t>
      </w:r>
    </w:p>
    <w:p w14:paraId="608EDCA9" w14:textId="77777777" w:rsidR="00820AC7" w:rsidRPr="006649D8" w:rsidRDefault="00820AC7" w:rsidP="00820AC7">
      <w:pPr>
        <w:rPr>
          <w:rFonts w:asciiTheme="minorHAnsi" w:hAnsiTheme="minorHAnsi" w:cstheme="minorHAnsi"/>
          <w:sz w:val="16"/>
        </w:rPr>
      </w:pPr>
      <w:r w:rsidRPr="006649D8">
        <w:rPr>
          <w:rFonts w:asciiTheme="minorHAnsi" w:hAnsiTheme="minorHAnsi" w:cstheme="minorHAnsi"/>
          <w:sz w:val="16"/>
        </w:rPr>
        <w:t>OLD AND NEW LESSONS ABOUT AUTHORSHIP</w:t>
      </w:r>
    </w:p>
    <w:p w14:paraId="63B4279E" w14:textId="77777777" w:rsidR="00820AC7" w:rsidRPr="006649D8" w:rsidRDefault="00820AC7" w:rsidP="00820AC7">
      <w:pPr>
        <w:rPr>
          <w:rStyle w:val="StyleUnderline"/>
          <w:rFonts w:asciiTheme="minorHAnsi" w:hAnsiTheme="minorHAnsi" w:cstheme="minorHAnsi"/>
        </w:rPr>
      </w:pPr>
      <w:r w:rsidRPr="006649D8">
        <w:rPr>
          <w:rFonts w:asciiTheme="minorHAnsi" w:hAnsiTheme="minorHAnsi" w:cstheme="minorHAnsi"/>
          <w:sz w:val="16"/>
        </w:rPr>
        <w:t xml:space="preserve">Elsewhere, I have chronicled multiple transformative textual interventions by various </w:t>
      </w:r>
      <w:proofErr w:type="spellStart"/>
      <w:r w:rsidRPr="006649D8">
        <w:rPr>
          <w:rFonts w:asciiTheme="minorHAnsi" w:hAnsiTheme="minorHAnsi" w:cstheme="minorHAnsi"/>
          <w:sz w:val="16"/>
        </w:rPr>
        <w:t>ous</w:t>
      </w:r>
      <w:proofErr w:type="spellEnd"/>
      <w:r w:rsidRPr="006649D8">
        <w:rPr>
          <w:rFonts w:asciiTheme="minorHAnsi" w:hAnsiTheme="minorHAnsi" w:cstheme="minorHAnsi"/>
          <w:sz w:val="16"/>
        </w:rPr>
        <w:t xml:space="preserve"> antebellum American packagers of Anna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highly influential </w:t>
      </w:r>
      <w:proofErr w:type="spellStart"/>
      <w:r w:rsidRPr="006649D8">
        <w:rPr>
          <w:rFonts w:asciiTheme="minorHAnsi" w:hAnsiTheme="minorHAnsi" w:cstheme="minorHAnsi"/>
          <w:sz w:val="16"/>
        </w:rPr>
        <w:t>Lessonsfor</w:t>
      </w:r>
      <w:proofErr w:type="spellEnd"/>
      <w:r w:rsidRPr="006649D8">
        <w:rPr>
          <w:rFonts w:asciiTheme="minorHAnsi" w:hAnsiTheme="minorHAnsi" w:cstheme="minorHAnsi"/>
          <w:sz w:val="16"/>
        </w:rPr>
        <w:t xml:space="preserve"> Children. I have shown how others felt free to change her wording, insert new phrases or whole passages, and add elements such as illustrations to reshape the text for their own purposes (Robbins, "Re-making"). I've suggested that the character </w:t>
      </w:r>
      <w:proofErr w:type="spellStart"/>
      <w:r w:rsidRPr="006649D8">
        <w:rPr>
          <w:rFonts w:asciiTheme="minorHAnsi" w:hAnsiTheme="minorHAnsi" w:cstheme="minorHAnsi"/>
          <w:sz w:val="16"/>
        </w:rPr>
        <w:t>ter</w:t>
      </w:r>
      <w:proofErr w:type="spellEnd"/>
      <w:r w:rsidRPr="006649D8">
        <w:rPr>
          <w:rFonts w:asciiTheme="minorHAnsi" w:hAnsiTheme="minorHAnsi" w:cstheme="minorHAnsi"/>
          <w:sz w:val="16"/>
        </w:rPr>
        <w:t xml:space="preserve"> of their interventions reflects these intermediaries' attempts to contribute to the developing genre of the domestic literacy narrative, which depicted a distinctively "American" maternal home-teaching role, closely linked to conceptions of republican can motherhood. Here, I want to turn my attention away from the content of specific </w:t>
      </w:r>
      <w:proofErr w:type="spellStart"/>
      <w:r w:rsidRPr="006649D8">
        <w:rPr>
          <w:rFonts w:asciiTheme="minorHAnsi" w:hAnsiTheme="minorHAnsi" w:cstheme="minorHAnsi"/>
          <w:sz w:val="16"/>
        </w:rPr>
        <w:t>cific</w:t>
      </w:r>
      <w:proofErr w:type="spellEnd"/>
      <w:r w:rsidRPr="006649D8">
        <w:rPr>
          <w:rFonts w:asciiTheme="minorHAnsi" w:hAnsiTheme="minorHAnsi" w:cstheme="minorHAnsi"/>
          <w:sz w:val="16"/>
        </w:rPr>
        <w:t xml:space="preserve"> changes made within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texts in various U.S. editions to the prevailing views on women's authorial "ownership" of writing (or</w:t>
      </w:r>
      <w:proofErr w:type="gramStart"/>
      <w:r w:rsidRPr="006649D8">
        <w:rPr>
          <w:rFonts w:asciiTheme="minorHAnsi" w:hAnsiTheme="minorHAnsi" w:cstheme="minorHAnsi"/>
          <w:sz w:val="16"/>
        </w:rPr>
        <w:t>, actually, near-absence</w:t>
      </w:r>
      <w:proofErr w:type="gramEnd"/>
      <w:r w:rsidRPr="006649D8">
        <w:rPr>
          <w:rFonts w:asciiTheme="minorHAnsi" w:hAnsiTheme="minorHAnsi" w:cstheme="minorHAnsi"/>
          <w:sz w:val="16"/>
        </w:rPr>
        <w:t xml:space="preserve"> of ownership) that made such aggressive emendations possible (for a related case in a European context, see Woodmansee's analysis of La Roche in Author 104-08). </w:t>
      </w:r>
      <w:proofErr w:type="gramStart"/>
      <w:r w:rsidRPr="006649D8">
        <w:rPr>
          <w:rFonts w:asciiTheme="minorHAnsi" w:hAnsiTheme="minorHAnsi" w:cstheme="minorHAnsi"/>
          <w:sz w:val="16"/>
        </w:rPr>
        <w:t>In particular, I</w:t>
      </w:r>
      <w:proofErr w:type="gramEnd"/>
      <w:r w:rsidRPr="006649D8">
        <w:rPr>
          <w:rFonts w:asciiTheme="minorHAnsi" w:hAnsiTheme="minorHAnsi" w:cstheme="minorHAnsi"/>
          <w:sz w:val="16"/>
        </w:rPr>
        <w:t xml:space="preserve"> want to concentrate on the prefatory material in several different </w:t>
      </w:r>
      <w:proofErr w:type="spellStart"/>
      <w:r w:rsidRPr="006649D8">
        <w:rPr>
          <w:rFonts w:asciiTheme="minorHAnsi" w:hAnsiTheme="minorHAnsi" w:cstheme="minorHAnsi"/>
          <w:sz w:val="16"/>
        </w:rPr>
        <w:t>edi</w:t>
      </w:r>
      <w:proofErr w:type="spellEnd"/>
      <w:r w:rsidRPr="006649D8">
        <w:rPr>
          <w:rFonts w:asciiTheme="minorHAnsi" w:hAnsiTheme="minorHAnsi" w:cstheme="minorHAnsi"/>
          <w:sz w:val="16"/>
        </w:rPr>
        <w:t xml:space="preserve">- </w:t>
      </w:r>
      <w:proofErr w:type="spellStart"/>
      <w:r w:rsidRPr="006649D8">
        <w:rPr>
          <w:rFonts w:asciiTheme="minorHAnsi" w:hAnsiTheme="minorHAnsi" w:cstheme="minorHAnsi"/>
          <w:sz w:val="16"/>
        </w:rPr>
        <w:t>tions</w:t>
      </w:r>
      <w:proofErr w:type="spellEnd"/>
      <w:r w:rsidRPr="006649D8">
        <w:rPr>
          <w:rFonts w:asciiTheme="minorHAnsi" w:hAnsiTheme="minorHAnsi" w:cstheme="minorHAnsi"/>
          <w:sz w:val="16"/>
        </w:rPr>
        <w:t xml:space="preserve"> of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works to underscore the instability of conceptions of female- gendered authorship in the early days of the American republic and on into the antebellum era. I highlight these tentative </w:t>
      </w:r>
      <w:proofErr w:type="spellStart"/>
      <w:r w:rsidRPr="006649D8">
        <w:rPr>
          <w:rFonts w:asciiTheme="minorHAnsi" w:hAnsiTheme="minorHAnsi" w:cstheme="minorHAnsi"/>
          <w:sz w:val="16"/>
        </w:rPr>
        <w:t>rhetorics</w:t>
      </w:r>
      <w:proofErr w:type="spellEnd"/>
      <w:r w:rsidRPr="006649D8">
        <w:rPr>
          <w:rFonts w:asciiTheme="minorHAnsi" w:hAnsiTheme="minorHAnsi" w:cstheme="minorHAnsi"/>
          <w:sz w:val="16"/>
        </w:rPr>
        <w:t xml:space="preserve"> of authorship to argue that, </w:t>
      </w:r>
      <w:r w:rsidRPr="006649D8">
        <w:rPr>
          <w:rStyle w:val="StyleUnderline"/>
          <w:rFonts w:asciiTheme="minorHAnsi" w:hAnsiTheme="minorHAnsi" w:cstheme="minorHAnsi"/>
        </w:rPr>
        <w:t>in scholarship and in teaching, we should construct more nuanced arguments about collaborative processes of composition, drawing clearer distinctions between fairly "crediting" others as co-generators of our texts, and financially compensating them in the marketplace.</w:t>
      </w:r>
    </w:p>
    <w:p w14:paraId="1160CBA4" w14:textId="77777777" w:rsidR="00820AC7" w:rsidRPr="006649D8" w:rsidRDefault="00820AC7" w:rsidP="00820AC7">
      <w:pPr>
        <w:rPr>
          <w:rFonts w:asciiTheme="minorHAnsi" w:hAnsiTheme="minorHAnsi" w:cstheme="minorHAnsi"/>
          <w:sz w:val="16"/>
        </w:rPr>
      </w:pPr>
      <w:r w:rsidRPr="006649D8">
        <w:rPr>
          <w:rFonts w:asciiTheme="minorHAnsi" w:hAnsiTheme="minorHAnsi" w:cstheme="minorHAnsi"/>
          <w:sz w:val="16"/>
        </w:rPr>
        <w:t xml:space="preserve">Tracing the refiguring of Anna </w:t>
      </w:r>
      <w:proofErr w:type="spellStart"/>
      <w:r w:rsidRPr="006649D8">
        <w:rPr>
          <w:rFonts w:asciiTheme="minorHAnsi" w:hAnsiTheme="minorHAnsi" w:cstheme="minorHAnsi"/>
          <w:sz w:val="16"/>
        </w:rPr>
        <w:t>Barbauld</w:t>
      </w:r>
      <w:proofErr w:type="spellEnd"/>
      <w:r w:rsidRPr="006649D8">
        <w:rPr>
          <w:rFonts w:asciiTheme="minorHAnsi" w:hAnsiTheme="minorHAnsi" w:cstheme="minorHAnsi"/>
          <w:sz w:val="16"/>
        </w:rPr>
        <w:t xml:space="preserve"> from a living teacher-writer in one country into a book-based publishing commodity for another place, we can see that genre-related ideas about women's authorship shaped views of her authorial "self" and her text into what we today would see as a marketable literary property. Even though "</w:t>
      </w:r>
      <w:proofErr w:type="spellStart"/>
      <w:r w:rsidRPr="006649D8">
        <w:rPr>
          <w:rFonts w:asciiTheme="minorHAnsi" w:hAnsiTheme="minorHAnsi" w:cstheme="minorHAnsi"/>
          <w:sz w:val="16"/>
        </w:rPr>
        <w:t>Barbauld</w:t>
      </w:r>
      <w:proofErr w:type="spellEnd"/>
      <w:r w:rsidRPr="006649D8">
        <w:rPr>
          <w:rFonts w:asciiTheme="minorHAnsi" w:hAnsiTheme="minorHAnsi" w:cstheme="minorHAnsi"/>
          <w:sz w:val="16"/>
        </w:rPr>
        <w:t xml:space="preserve">" is clearly not a household name in the early twenty-first century, the recovery of her place in American literary history reveals how much she was revered by maternal literacy managers and their children throughout the nineteenth century (see, for instance, Child; Mrs. </w:t>
      </w:r>
      <w:proofErr w:type="spellStart"/>
      <w:r w:rsidRPr="006649D8">
        <w:rPr>
          <w:rFonts w:asciiTheme="minorHAnsi" w:hAnsiTheme="minorHAnsi" w:cstheme="minorHAnsi"/>
          <w:sz w:val="16"/>
        </w:rPr>
        <w:t>Barbauld</w:t>
      </w:r>
      <w:proofErr w:type="spellEnd"/>
      <w:r w:rsidRPr="006649D8">
        <w:rPr>
          <w:rFonts w:asciiTheme="minorHAnsi" w:hAnsiTheme="minorHAnsi" w:cstheme="minorHAnsi"/>
          <w:sz w:val="16"/>
        </w:rPr>
        <w:t xml:space="preserve">, Lessons 3). However, </w:t>
      </w:r>
      <w:r w:rsidRPr="006649D8">
        <w:rPr>
          <w:rStyle w:val="StyleUnderline"/>
          <w:rFonts w:asciiTheme="minorHAnsi" w:hAnsiTheme="minorHAnsi" w:cstheme="minorHAnsi"/>
        </w:rPr>
        <w:t>being valued as a useful teaching tool</w:t>
      </w:r>
      <w:r w:rsidRPr="006649D8">
        <w:rPr>
          <w:rFonts w:asciiTheme="minorHAnsi" w:hAnsiTheme="minorHAnsi" w:cstheme="minorHAnsi"/>
          <w:sz w:val="16"/>
        </w:rPr>
        <w:t xml:space="preserve"> for home literacy instruction in the early American republic </w:t>
      </w:r>
      <w:r w:rsidRPr="006649D8">
        <w:rPr>
          <w:rStyle w:val="StyleUnderline"/>
          <w:rFonts w:asciiTheme="minorHAnsi" w:hAnsiTheme="minorHAnsi" w:cstheme="minorHAnsi"/>
        </w:rPr>
        <w:t xml:space="preserve">did not mean </w:t>
      </w:r>
      <w:proofErr w:type="spellStart"/>
      <w:r w:rsidRPr="006649D8">
        <w:rPr>
          <w:rStyle w:val="StyleUnderline"/>
          <w:rFonts w:asciiTheme="minorHAnsi" w:hAnsiTheme="minorHAnsi" w:cstheme="minorHAnsi"/>
        </w:rPr>
        <w:t>Barbauld</w:t>
      </w:r>
      <w:proofErr w:type="spellEnd"/>
      <w:r w:rsidRPr="006649D8">
        <w:rPr>
          <w:rStyle w:val="StyleUnderline"/>
          <w:rFonts w:asciiTheme="minorHAnsi" w:hAnsiTheme="minorHAnsi" w:cstheme="minorHAnsi"/>
        </w:rPr>
        <w:t xml:space="preserve"> or her heirs profited materially. Nor</w:t>
      </w:r>
      <w:r w:rsidRPr="006649D8">
        <w:rPr>
          <w:rFonts w:asciiTheme="minorHAnsi" w:hAnsiTheme="minorHAnsi" w:cstheme="minorHAnsi"/>
          <w:sz w:val="16"/>
        </w:rPr>
        <w:t xml:space="preserve"> (and this is especially noteworthy in an intellectual property-oriented discussion) </w:t>
      </w:r>
      <w:r w:rsidRPr="006649D8">
        <w:rPr>
          <w:rStyle w:val="StyleUnderline"/>
          <w:rFonts w:asciiTheme="minorHAnsi" w:hAnsiTheme="minorHAnsi" w:cstheme="minorHAnsi"/>
        </w:rPr>
        <w:t>did she expect to do so.</w:t>
      </w:r>
      <w:r w:rsidRPr="006649D8">
        <w:rPr>
          <w:rFonts w:asciiTheme="minorHAnsi" w:hAnsiTheme="minorHAnsi" w:cstheme="minorHAnsi"/>
          <w:sz w:val="16"/>
        </w:rPr>
        <w:t xml:space="preserve"> The initial "advertisement," crafted for her primer's first edition, but reprinted in many American ones for decades later, makes that clear-while illustrating the kind of inconsistent view of women's authorship itself that still contributes to debates about textual ownership and authority.</w:t>
      </w:r>
    </w:p>
    <w:p w14:paraId="497113FE" w14:textId="77777777" w:rsidR="00820AC7" w:rsidRPr="006649D8" w:rsidRDefault="00820AC7" w:rsidP="00820AC7">
      <w:pPr>
        <w:rPr>
          <w:rFonts w:asciiTheme="minorHAnsi" w:hAnsiTheme="minorHAnsi" w:cstheme="minorHAnsi"/>
          <w:sz w:val="16"/>
        </w:rPr>
      </w:pPr>
      <w:r w:rsidRPr="006649D8">
        <w:rPr>
          <w:rFonts w:asciiTheme="minorHAnsi" w:hAnsiTheme="minorHAnsi" w:cstheme="minorHAnsi"/>
          <w:sz w:val="16"/>
        </w:rPr>
        <w:t xml:space="preserve">Most of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original 1778 prefatory "advertisement" justified the </w:t>
      </w:r>
      <w:proofErr w:type="spellStart"/>
      <w:r w:rsidRPr="006649D8">
        <w:rPr>
          <w:rFonts w:asciiTheme="minorHAnsi" w:hAnsiTheme="minorHAnsi" w:cstheme="minorHAnsi"/>
          <w:sz w:val="16"/>
        </w:rPr>
        <w:t>cre</w:t>
      </w:r>
      <w:proofErr w:type="spellEnd"/>
      <w:r w:rsidRPr="006649D8">
        <w:rPr>
          <w:rFonts w:asciiTheme="minorHAnsi" w:hAnsiTheme="minorHAnsi" w:cstheme="minorHAnsi"/>
          <w:sz w:val="16"/>
        </w:rPr>
        <w:t xml:space="preserve">- </w:t>
      </w:r>
      <w:proofErr w:type="spellStart"/>
      <w:r w:rsidRPr="006649D8">
        <w:rPr>
          <w:rFonts w:asciiTheme="minorHAnsi" w:hAnsiTheme="minorHAnsi" w:cstheme="minorHAnsi"/>
          <w:sz w:val="16"/>
        </w:rPr>
        <w:t>ation</w:t>
      </w:r>
      <w:proofErr w:type="spellEnd"/>
      <w:r w:rsidRPr="006649D8">
        <w:rPr>
          <w:rFonts w:asciiTheme="minorHAnsi" w:hAnsiTheme="minorHAnsi" w:cstheme="minorHAnsi"/>
          <w:sz w:val="16"/>
        </w:rPr>
        <w:t xml:space="preserve"> of her book as a series of conversational vignettes to teach reading. The learner at the center of her narratives was her adopted son Charles, whom she and her husband reared while co-teaching at Palgrave Academy in southern England. Stress- </w:t>
      </w:r>
      <w:proofErr w:type="spellStart"/>
      <w:r w:rsidRPr="006649D8">
        <w:rPr>
          <w:rFonts w:asciiTheme="minorHAnsi" w:hAnsiTheme="minorHAnsi" w:cstheme="minorHAnsi"/>
          <w:sz w:val="16"/>
        </w:rPr>
        <w:t>ing</w:t>
      </w:r>
      <w:proofErr w:type="spellEnd"/>
      <w:r w:rsidRPr="006649D8">
        <w:rPr>
          <w:rFonts w:asciiTheme="minorHAnsi" w:hAnsiTheme="minorHAnsi" w:cstheme="minorHAnsi"/>
          <w:sz w:val="16"/>
        </w:rPr>
        <w:t xml:space="preserve"> the child's perspective as a reader, the introduction explained, "It was found, that, amidst the multitude of books professedly written for children, there is not one adapted to the comprehension of a child from two to three years old." Only near the end of the advertisement did the until-then invisible author set forth her own pub- </w:t>
      </w:r>
      <w:proofErr w:type="spellStart"/>
      <w:r w:rsidRPr="006649D8">
        <w:rPr>
          <w:rFonts w:asciiTheme="minorHAnsi" w:hAnsiTheme="minorHAnsi" w:cstheme="minorHAnsi"/>
          <w:sz w:val="16"/>
        </w:rPr>
        <w:t>lishing</w:t>
      </w:r>
      <w:proofErr w:type="spellEnd"/>
      <w:r w:rsidRPr="006649D8">
        <w:rPr>
          <w:rFonts w:asciiTheme="minorHAnsi" w:hAnsiTheme="minorHAnsi" w:cstheme="minorHAnsi"/>
          <w:sz w:val="16"/>
        </w:rPr>
        <w:t xml:space="preserve"> authority-indirectly and in gendered terms: "They only, who have actually taught young children can be sensible how necessary these assistances are [. . .]. To supply these deficiencies is the object of this book. The task is humble, but not mean; for to lay the stone of a noble building, and to plant the first idea in a human mind, can be no dishonor of any kind."</w:t>
      </w:r>
    </w:p>
    <w:p w14:paraId="1218C0B5" w14:textId="77777777" w:rsidR="00820AC7" w:rsidRPr="006649D8" w:rsidRDefault="00820AC7" w:rsidP="00820AC7">
      <w:pPr>
        <w:rPr>
          <w:rFonts w:asciiTheme="minorHAnsi" w:hAnsiTheme="minorHAnsi" w:cstheme="minorHAnsi"/>
          <w:sz w:val="16"/>
        </w:rPr>
      </w:pP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blending of the cornerstone and seedling images was consistent with the then-uncertain view of female authorship in Anglo-European culture. On the one hand, the presumably inscribed foundation stone's permanent visibility was in line with modernist views of authorship as a uniquely productive activity, well worth public recognition. (In personal terms, this image would be echoed throughout the nineteenth century by American women biographers' and editors' characterizations of Mrs. </w:t>
      </w:r>
      <w:proofErr w:type="spellStart"/>
      <w:r w:rsidRPr="006649D8">
        <w:rPr>
          <w:rFonts w:asciiTheme="minorHAnsi" w:hAnsiTheme="minorHAnsi" w:cstheme="minorHAnsi"/>
          <w:sz w:val="16"/>
        </w:rPr>
        <w:t>Barbauld</w:t>
      </w:r>
      <w:proofErr w:type="spellEnd"/>
      <w:r w:rsidRPr="006649D8">
        <w:rPr>
          <w:rFonts w:asciiTheme="minorHAnsi" w:hAnsiTheme="minorHAnsi" w:cstheme="minorHAnsi"/>
          <w:sz w:val="16"/>
        </w:rPr>
        <w:t xml:space="preserve"> as a "genius.") But that image was countered in the same advertise- </w:t>
      </w:r>
      <w:proofErr w:type="spellStart"/>
      <w:r w:rsidRPr="006649D8">
        <w:rPr>
          <w:rFonts w:asciiTheme="minorHAnsi" w:hAnsiTheme="minorHAnsi" w:cstheme="minorHAnsi"/>
          <w:sz w:val="16"/>
        </w:rPr>
        <w:t>ment</w:t>
      </w:r>
      <w:proofErr w:type="spellEnd"/>
      <w:r w:rsidRPr="006649D8">
        <w:rPr>
          <w:rFonts w:asciiTheme="minorHAnsi" w:hAnsiTheme="minorHAnsi" w:cstheme="minorHAnsi"/>
          <w:sz w:val="16"/>
        </w:rPr>
        <w:t xml:space="preserve"> by the much less assertive verbal picture of a seed, hidden beneath the soil while producing growth above ground. The second analogy may be more in line with our now-familiar conception of republican motherhood in the former </w:t>
      </w:r>
      <w:proofErr w:type="spellStart"/>
      <w:r w:rsidRPr="006649D8">
        <w:rPr>
          <w:rFonts w:asciiTheme="minorHAnsi" w:hAnsiTheme="minorHAnsi" w:cstheme="minorHAnsi"/>
          <w:sz w:val="16"/>
        </w:rPr>
        <w:t>colo</w:t>
      </w:r>
      <w:proofErr w:type="spellEnd"/>
      <w:r w:rsidRPr="006649D8">
        <w:rPr>
          <w:rFonts w:asciiTheme="minorHAnsi" w:hAnsiTheme="minorHAnsi" w:cstheme="minorHAnsi"/>
          <w:sz w:val="16"/>
        </w:rPr>
        <w:t xml:space="preserve">- </w:t>
      </w:r>
      <w:proofErr w:type="spellStart"/>
      <w:r w:rsidRPr="006649D8">
        <w:rPr>
          <w:rFonts w:asciiTheme="minorHAnsi" w:hAnsiTheme="minorHAnsi" w:cstheme="minorHAnsi"/>
          <w:sz w:val="16"/>
        </w:rPr>
        <w:t>nies</w:t>
      </w:r>
      <w:proofErr w:type="spellEnd"/>
      <w:r w:rsidRPr="006649D8">
        <w:rPr>
          <w:rFonts w:asciiTheme="minorHAnsi" w:hAnsiTheme="minorHAnsi" w:cstheme="minorHAnsi"/>
          <w:sz w:val="16"/>
        </w:rPr>
        <w:t xml:space="preserve">; like seeds sending tendrils into the "outside" environment, maternal domestic teachers remained themselves relatively cut off from direct engagement in public political culture (see Kerber). In any case, as a representation of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writing process, the advertisement's plant metaphor was equally interesting, since it fore- shadowed organic, nature-linked figurations of authorship in writers like Coleridge and </w:t>
      </w:r>
      <w:proofErr w:type="gramStart"/>
      <w:r w:rsidRPr="006649D8">
        <w:rPr>
          <w:rFonts w:asciiTheme="minorHAnsi" w:hAnsiTheme="minorHAnsi" w:cstheme="minorHAnsi"/>
          <w:sz w:val="16"/>
        </w:rPr>
        <w:t>Wordsworth, yet</w:t>
      </w:r>
      <w:proofErr w:type="gramEnd"/>
      <w:r w:rsidRPr="006649D8">
        <w:rPr>
          <w:rFonts w:asciiTheme="minorHAnsi" w:hAnsiTheme="minorHAnsi" w:cstheme="minorHAnsi"/>
          <w:sz w:val="16"/>
        </w:rPr>
        <w:t xml:space="preserve"> resisted overtly claiming unique genius/inspiration for the motherly author of something classified as a "little publication."</w:t>
      </w:r>
    </w:p>
    <w:p w14:paraId="5AA59387" w14:textId="77777777" w:rsidR="00820AC7" w:rsidRPr="006649D8" w:rsidRDefault="00820AC7" w:rsidP="00820AC7">
      <w:pPr>
        <w:rPr>
          <w:rFonts w:asciiTheme="minorHAnsi" w:hAnsiTheme="minorHAnsi" w:cstheme="minorHAnsi"/>
          <w:sz w:val="16"/>
        </w:rPr>
      </w:pPr>
      <w:r w:rsidRPr="006649D8">
        <w:rPr>
          <w:rFonts w:asciiTheme="minorHAnsi" w:hAnsiTheme="minorHAnsi" w:cstheme="minorHAnsi"/>
          <w:sz w:val="16"/>
        </w:rPr>
        <w:t xml:space="preserve">With intellectual property studies in mind, in fact, a rereading of the entire first sentence of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advertisement is instructive: "This little publication was made for a particular child, but the public is welcome to the use of it." Today, in the throes of Supreme Court-sponsored assertions of strong authorial claims based on originality and possessive individualism, we can make much of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use of the passive voice here, her foregrounding of the child reader ahead of the implied author, and her hesitant invitation to imagined readers ("the public") to be "welcome to the use of it." Her self-effacing sentence reminds us how, at this point, women writers' sense of who "owned" print texts they wrote was often more </w:t>
      </w:r>
      <w:proofErr w:type="gramStart"/>
      <w:r w:rsidRPr="006649D8">
        <w:rPr>
          <w:rFonts w:asciiTheme="minorHAnsi" w:hAnsiTheme="minorHAnsi" w:cstheme="minorHAnsi"/>
          <w:sz w:val="16"/>
        </w:rPr>
        <w:t>similar to</w:t>
      </w:r>
      <w:proofErr w:type="gramEnd"/>
      <w:r w:rsidRPr="006649D8">
        <w:rPr>
          <w:rFonts w:asciiTheme="minorHAnsi" w:hAnsiTheme="minorHAnsi" w:cstheme="minorHAnsi"/>
          <w:sz w:val="16"/>
        </w:rPr>
        <w:t xml:space="preserve"> some feminist writers' views today than to Wordsworth's ideas about who "owned" his words on a book page. So, </w:t>
      </w:r>
      <w:r w:rsidRPr="006649D8">
        <w:rPr>
          <w:rStyle w:val="StyleUnderline"/>
          <w:rFonts w:asciiTheme="minorHAnsi" w:hAnsiTheme="minorHAnsi" w:cstheme="minorHAnsi"/>
        </w:rPr>
        <w:t>reviewing how</w:t>
      </w:r>
      <w:r w:rsidRPr="006649D8">
        <w:rPr>
          <w:rFonts w:asciiTheme="minorHAnsi" w:hAnsiTheme="minorHAnsi" w:cstheme="minorHAnsi"/>
          <w:sz w:val="16"/>
        </w:rPr>
        <w:t xml:space="preserve"> post-Revolutionary </w:t>
      </w:r>
      <w:r w:rsidRPr="006649D8">
        <w:rPr>
          <w:rStyle w:val="StyleUnderline"/>
          <w:rFonts w:asciiTheme="minorHAnsi" w:hAnsiTheme="minorHAnsi" w:cstheme="minorHAnsi"/>
        </w:rPr>
        <w:t xml:space="preserve">American marketers replied to </w:t>
      </w:r>
      <w:proofErr w:type="spellStart"/>
      <w:r w:rsidRPr="006649D8">
        <w:rPr>
          <w:rStyle w:val="StyleUnderline"/>
          <w:rFonts w:asciiTheme="minorHAnsi" w:hAnsiTheme="minorHAnsi" w:cstheme="minorHAnsi"/>
        </w:rPr>
        <w:t>Barbauld's</w:t>
      </w:r>
      <w:proofErr w:type="spellEnd"/>
      <w:r w:rsidRPr="006649D8">
        <w:rPr>
          <w:rStyle w:val="StyleUnderline"/>
          <w:rFonts w:asciiTheme="minorHAnsi" w:hAnsiTheme="minorHAnsi" w:cstheme="minorHAnsi"/>
        </w:rPr>
        <w:t xml:space="preserve"> invitation to make "use" </w:t>
      </w:r>
      <w:r w:rsidRPr="006649D8">
        <w:rPr>
          <w:rFonts w:asciiTheme="minorHAnsi" w:hAnsiTheme="minorHAnsi" w:cstheme="minorHAnsi"/>
          <w:sz w:val="16"/>
        </w:rPr>
        <w:t xml:space="preserve">of her text, </w:t>
      </w:r>
      <w:r w:rsidRPr="006649D8">
        <w:rPr>
          <w:rStyle w:val="StyleUnderline"/>
          <w:rFonts w:asciiTheme="minorHAnsi" w:hAnsiTheme="minorHAnsi" w:cstheme="minorHAnsi"/>
        </w:rPr>
        <w:t>we</w:t>
      </w:r>
      <w:r w:rsidRPr="006649D8">
        <w:rPr>
          <w:rFonts w:asciiTheme="minorHAnsi" w:hAnsiTheme="minorHAnsi" w:cstheme="minorHAnsi"/>
          <w:sz w:val="16"/>
        </w:rPr>
        <w:t xml:space="preserve"> can </w:t>
      </w:r>
      <w:r w:rsidRPr="006649D8">
        <w:rPr>
          <w:rStyle w:val="StyleUnderline"/>
          <w:rFonts w:asciiTheme="minorHAnsi" w:hAnsiTheme="minorHAnsi" w:cstheme="minorHAnsi"/>
        </w:rPr>
        <w:t>see</w:t>
      </w:r>
      <w:r w:rsidRPr="006649D8">
        <w:rPr>
          <w:rFonts w:asciiTheme="minorHAnsi" w:hAnsiTheme="minorHAnsi" w:cstheme="minorHAnsi"/>
          <w:sz w:val="16"/>
        </w:rPr>
        <w:t xml:space="preserve"> intriguing </w:t>
      </w:r>
      <w:r w:rsidRPr="006649D8">
        <w:rPr>
          <w:rStyle w:val="StyleUnderline"/>
          <w:rFonts w:asciiTheme="minorHAnsi" w:hAnsiTheme="minorHAnsi" w:cstheme="minorHAnsi"/>
        </w:rPr>
        <w:t>connections</w:t>
      </w:r>
      <w:r w:rsidRPr="006649D8">
        <w:rPr>
          <w:rFonts w:asciiTheme="minorHAnsi" w:hAnsiTheme="minorHAnsi" w:cstheme="minorHAnsi"/>
          <w:sz w:val="16"/>
        </w:rPr>
        <w:t xml:space="preserve"> </w:t>
      </w:r>
      <w:r w:rsidRPr="006649D8">
        <w:rPr>
          <w:rStyle w:val="StyleUnderline"/>
          <w:rFonts w:asciiTheme="minorHAnsi" w:hAnsiTheme="minorHAnsi" w:cstheme="minorHAnsi"/>
        </w:rPr>
        <w:t xml:space="preserve">between unstable conceptions of gendered authorship then and aggressive editorial practices that many would describe today as "violations" of intellectual property. </w:t>
      </w:r>
      <w:r w:rsidRPr="006649D8">
        <w:rPr>
          <w:rFonts w:asciiTheme="minorHAnsi" w:hAnsiTheme="minorHAnsi" w:cstheme="minorHAnsi"/>
          <w:sz w:val="16"/>
        </w:rPr>
        <w:t xml:space="preserve">Along those lines, we might begin to draw parallels between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generous distribution of the rights to use her text then, and many </w:t>
      </w:r>
      <w:proofErr w:type="gramStart"/>
      <w:r w:rsidRPr="006649D8">
        <w:rPr>
          <w:rFonts w:asciiTheme="minorHAnsi" w:hAnsiTheme="minorHAnsi" w:cstheme="minorHAnsi"/>
          <w:sz w:val="16"/>
        </w:rPr>
        <w:t>girl</w:t>
      </w:r>
      <w:proofErr w:type="gramEnd"/>
      <w:r w:rsidRPr="006649D8">
        <w:rPr>
          <w:rFonts w:asciiTheme="minorHAnsi" w:hAnsiTheme="minorHAnsi" w:cstheme="minorHAnsi"/>
          <w:sz w:val="16"/>
        </w:rPr>
        <w:t xml:space="preserve"> Web 'zine writers' stances toward the ownership of their writing online today. In other words, given the parallels between the explosion of print technology disseminating women's writ- </w:t>
      </w:r>
      <w:proofErr w:type="spellStart"/>
      <w:r w:rsidRPr="006649D8">
        <w:rPr>
          <w:rFonts w:asciiTheme="minorHAnsi" w:hAnsiTheme="minorHAnsi" w:cstheme="minorHAnsi"/>
          <w:sz w:val="16"/>
        </w:rPr>
        <w:t>ing</w:t>
      </w:r>
      <w:proofErr w:type="spellEnd"/>
      <w:r w:rsidRPr="006649D8">
        <w:rPr>
          <w:rFonts w:asciiTheme="minorHAnsi" w:hAnsiTheme="minorHAnsi" w:cstheme="minorHAnsi"/>
          <w:sz w:val="16"/>
        </w:rPr>
        <w:t xml:space="preserve"> for U.S. readers in the nineteenth century and the comparable, as-yet-lightly- regulated explosion of digital technology now,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discursive moves to "give away" her text and her hesitancy to claim an assertive authorial identity become more understandable.</w:t>
      </w:r>
    </w:p>
    <w:p w14:paraId="1D198F97" w14:textId="77777777" w:rsidR="00820AC7" w:rsidRPr="006649D8" w:rsidRDefault="00820AC7" w:rsidP="00820AC7">
      <w:pPr>
        <w:rPr>
          <w:rStyle w:val="StyleUnderline"/>
          <w:rFonts w:asciiTheme="minorHAnsi" w:hAnsiTheme="minorHAnsi" w:cstheme="minorHAnsi"/>
        </w:rPr>
      </w:pPr>
      <w:r w:rsidRPr="006649D8">
        <w:rPr>
          <w:rStyle w:val="StyleUnderline"/>
          <w:rFonts w:asciiTheme="minorHAnsi" w:hAnsiTheme="minorHAnsi" w:cstheme="minorHAnsi"/>
        </w:rPr>
        <w:t xml:space="preserve">Consider, </w:t>
      </w:r>
      <w:r w:rsidRPr="006649D8">
        <w:rPr>
          <w:rFonts w:asciiTheme="minorHAnsi" w:hAnsiTheme="minorHAnsi" w:cstheme="minorHAnsi"/>
          <w:sz w:val="16"/>
        </w:rPr>
        <w:t xml:space="preserve">for example, </w:t>
      </w:r>
      <w:r w:rsidRPr="006649D8">
        <w:rPr>
          <w:rStyle w:val="StyleUnderline"/>
          <w:rFonts w:asciiTheme="minorHAnsi" w:hAnsiTheme="minorHAnsi" w:cstheme="minorHAnsi"/>
        </w:rPr>
        <w:t>the</w:t>
      </w:r>
      <w:r w:rsidRPr="006649D8">
        <w:rPr>
          <w:rFonts w:asciiTheme="minorHAnsi" w:hAnsiTheme="minorHAnsi" w:cstheme="minorHAnsi"/>
          <w:sz w:val="16"/>
        </w:rPr>
        <w:t xml:space="preserve"> potentially</w:t>
      </w:r>
      <w:r w:rsidRPr="006649D8">
        <w:rPr>
          <w:rStyle w:val="StyleUnderline"/>
          <w:rFonts w:asciiTheme="minorHAnsi" w:hAnsiTheme="minorHAnsi" w:cstheme="minorHAnsi"/>
        </w:rPr>
        <w:t xml:space="preserve"> exploitative "submissions policy" set forth on the Girl's World Web site</w:t>
      </w:r>
      <w:r w:rsidRPr="006649D8">
        <w:rPr>
          <w:rFonts w:asciiTheme="minorHAnsi" w:hAnsiTheme="minorHAnsi" w:cstheme="minorHAnsi"/>
          <w:sz w:val="16"/>
        </w:rPr>
        <w:t xml:space="preserve">, </w:t>
      </w:r>
      <w:r w:rsidRPr="006649D8">
        <w:rPr>
          <w:rStyle w:val="StyleUnderline"/>
          <w:rFonts w:asciiTheme="minorHAnsi" w:hAnsiTheme="minorHAnsi" w:cstheme="minorHAnsi"/>
        </w:rPr>
        <w:t>which encourages "girls and teens</w:t>
      </w:r>
      <w:r w:rsidRPr="006649D8">
        <w:rPr>
          <w:rFonts w:asciiTheme="minorHAnsi" w:hAnsiTheme="minorHAnsi" w:cstheme="minorHAnsi"/>
          <w:sz w:val="16"/>
        </w:rPr>
        <w:t xml:space="preserve"> the world over" </w:t>
      </w:r>
      <w:r w:rsidRPr="006649D8">
        <w:rPr>
          <w:rStyle w:val="StyleUnderline"/>
          <w:rFonts w:asciiTheme="minorHAnsi" w:hAnsiTheme="minorHAnsi" w:cstheme="minorHAnsi"/>
        </w:rPr>
        <w:t>to take advantage of a "great opportunity" to send in material for online publication, but</w:t>
      </w:r>
      <w:r w:rsidRPr="006649D8">
        <w:rPr>
          <w:rFonts w:asciiTheme="minorHAnsi" w:hAnsiTheme="minorHAnsi" w:cstheme="minorHAnsi"/>
          <w:sz w:val="16"/>
        </w:rPr>
        <w:t xml:space="preserve"> which</w:t>
      </w:r>
      <w:r w:rsidRPr="006649D8">
        <w:rPr>
          <w:rStyle w:val="StyleUnderline"/>
          <w:rFonts w:asciiTheme="minorHAnsi" w:hAnsiTheme="minorHAnsi" w:cstheme="minorHAnsi"/>
        </w:rPr>
        <w:t xml:space="preserve"> aggressively claims ownership of those submissions from the moment they arrive</w:t>
      </w:r>
      <w:r w:rsidRPr="006649D8">
        <w:rPr>
          <w:rFonts w:asciiTheme="minorHAnsi" w:hAnsiTheme="minorHAnsi" w:cstheme="minorHAnsi"/>
          <w:sz w:val="16"/>
        </w:rPr>
        <w:t>. The Web site does notify would-be authors: "Any submission you send to us or article you edit for us becomes the property of A Girl's World Online Club- house and cannot be returned</w:t>
      </w:r>
      <w:r w:rsidRPr="006649D8">
        <w:rPr>
          <w:rStyle w:val="StyleUnderline"/>
          <w:rFonts w:asciiTheme="minorHAnsi" w:hAnsiTheme="minorHAnsi" w:cstheme="minorHAnsi"/>
        </w:rPr>
        <w:t xml:space="preserve">." Simply by submitting her work, a young girl author gives the Web site "the right to publish both your Submission and your first name, last initial, age, state or country and </w:t>
      </w:r>
      <w:proofErr w:type="spellStart"/>
      <w:r w:rsidRPr="006649D8">
        <w:rPr>
          <w:rStyle w:val="StyleUnderline"/>
          <w:rFonts w:asciiTheme="minorHAnsi" w:hAnsiTheme="minorHAnsi" w:cstheme="minorHAnsi"/>
        </w:rPr>
        <w:t>penpal</w:t>
      </w:r>
      <w:proofErr w:type="spellEnd"/>
      <w:r w:rsidRPr="006649D8">
        <w:rPr>
          <w:rStyle w:val="StyleUnderline"/>
          <w:rFonts w:asciiTheme="minorHAnsi" w:hAnsiTheme="minorHAnsi" w:cstheme="minorHAnsi"/>
        </w:rPr>
        <w:t xml:space="preserve"> number," "for any type of use."</w:t>
      </w:r>
      <w:r w:rsidRPr="006649D8">
        <w:rPr>
          <w:rFonts w:asciiTheme="minorHAnsi" w:hAnsiTheme="minorHAnsi" w:cstheme="minorHAnsi"/>
          <w:sz w:val="16"/>
        </w:rPr>
        <w:t xml:space="preserve"> Further- more, the Web site's inviting statement about "need[</w:t>
      </w:r>
      <w:proofErr w:type="spellStart"/>
      <w:r w:rsidRPr="006649D8">
        <w:rPr>
          <w:rFonts w:asciiTheme="minorHAnsi" w:hAnsiTheme="minorHAnsi" w:cstheme="minorHAnsi"/>
          <w:sz w:val="16"/>
        </w:rPr>
        <w:t>ing</w:t>
      </w:r>
      <w:proofErr w:type="spellEnd"/>
      <w:r w:rsidRPr="006649D8">
        <w:rPr>
          <w:rFonts w:asciiTheme="minorHAnsi" w:hAnsiTheme="minorHAnsi" w:cstheme="minorHAnsi"/>
          <w:sz w:val="16"/>
        </w:rPr>
        <w:t xml:space="preserve">] articles" as informal as discussions of "what is hot and not" is framed by a reminder that </w:t>
      </w:r>
      <w:r w:rsidRPr="006649D8">
        <w:rPr>
          <w:rStyle w:val="StyleUnderline"/>
          <w:rFonts w:asciiTheme="minorHAnsi" w:hAnsiTheme="minorHAnsi" w:cstheme="minorHAnsi"/>
        </w:rPr>
        <w:t>"All materials you post, edit, email, mail or submit to 'A Girl's World,' including ideas, suggestions, concepts, stories, advice, artwork, photographs, graphic files, notes, messages, chats or any other material ("Submissions"), will become the property of 'A Girl's World Online Clubhouse' and cannot be returned." The Web site itself, it seems, becomes both publication space and author.</w:t>
      </w:r>
    </w:p>
    <w:p w14:paraId="78A65CC2" w14:textId="77777777" w:rsidR="00820AC7" w:rsidRPr="006649D8" w:rsidRDefault="00820AC7" w:rsidP="00820AC7">
      <w:pPr>
        <w:rPr>
          <w:rFonts w:asciiTheme="minorHAnsi" w:hAnsiTheme="minorHAnsi" w:cstheme="minorHAnsi"/>
          <w:sz w:val="16"/>
        </w:rPr>
      </w:pPr>
      <w:r w:rsidRPr="006649D8">
        <w:rPr>
          <w:rFonts w:asciiTheme="minorHAnsi" w:hAnsiTheme="minorHAnsi" w:cstheme="minorHAnsi"/>
          <w:sz w:val="16"/>
        </w:rPr>
        <w:t xml:space="preserve">It is crucial to realize that, at the turn into the nineteenth century, the loose equivalent of today's corporate manager/owner of A Girl's World-the book pub- </w:t>
      </w:r>
      <w:proofErr w:type="spellStart"/>
      <w:r w:rsidRPr="006649D8">
        <w:rPr>
          <w:rFonts w:asciiTheme="minorHAnsi" w:hAnsiTheme="minorHAnsi" w:cstheme="minorHAnsi"/>
          <w:sz w:val="16"/>
        </w:rPr>
        <w:t>lisher</w:t>
      </w:r>
      <w:proofErr w:type="spellEnd"/>
      <w:r w:rsidRPr="006649D8">
        <w:rPr>
          <w:rFonts w:asciiTheme="minorHAnsi" w:hAnsiTheme="minorHAnsi" w:cstheme="minorHAnsi"/>
          <w:sz w:val="16"/>
        </w:rPr>
        <w:t xml:space="preserve"> unrestrained by international copyright and the editor who worked with that publisher-could exercise enormous control over texts like Anna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prim- </w:t>
      </w:r>
      <w:proofErr w:type="spellStart"/>
      <w:r w:rsidRPr="006649D8">
        <w:rPr>
          <w:rFonts w:asciiTheme="minorHAnsi" w:hAnsiTheme="minorHAnsi" w:cstheme="minorHAnsi"/>
          <w:sz w:val="16"/>
        </w:rPr>
        <w:t>ers</w:t>
      </w:r>
      <w:proofErr w:type="spellEnd"/>
      <w:r w:rsidRPr="006649D8">
        <w:rPr>
          <w:rFonts w:asciiTheme="minorHAnsi" w:hAnsiTheme="minorHAnsi" w:cstheme="minorHAnsi"/>
          <w:sz w:val="16"/>
        </w:rPr>
        <w:t xml:space="preserve">, written in England but often very profitably marketed in America. In practice, this control could be exercised within very different conceptions of authoring and editing. To illustrate this point, below I examine two introductions to U.S. editions of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work-representations of the editorial process that reflect contrasting views of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authorship and of editing as exercising textual control. The first is an "Americanized" edition of the Lessons, published in Philadelphia in 1788, ten years after her own first edition and well before the series of English copyright extensions described by Woodmansee and </w:t>
      </w:r>
      <w:proofErr w:type="spellStart"/>
      <w:r w:rsidRPr="006649D8">
        <w:rPr>
          <w:rFonts w:asciiTheme="minorHAnsi" w:hAnsiTheme="minorHAnsi" w:cstheme="minorHAnsi"/>
          <w:sz w:val="16"/>
        </w:rPr>
        <w:t>Jaszi</w:t>
      </w:r>
      <w:proofErr w:type="spellEnd"/>
      <w:r w:rsidRPr="006649D8">
        <w:rPr>
          <w:rFonts w:asciiTheme="minorHAnsi" w:hAnsiTheme="minorHAnsi" w:cstheme="minorHAnsi"/>
          <w:sz w:val="16"/>
        </w:rPr>
        <w:t xml:space="preserve"> as representative of a pe- </w:t>
      </w:r>
      <w:proofErr w:type="spellStart"/>
      <w:r w:rsidRPr="006649D8">
        <w:rPr>
          <w:rFonts w:asciiTheme="minorHAnsi" w:hAnsiTheme="minorHAnsi" w:cstheme="minorHAnsi"/>
          <w:sz w:val="16"/>
        </w:rPr>
        <w:t>riod</w:t>
      </w:r>
      <w:proofErr w:type="spellEnd"/>
      <w:r w:rsidRPr="006649D8">
        <w:rPr>
          <w:rFonts w:asciiTheme="minorHAnsi" w:hAnsiTheme="minorHAnsi" w:cstheme="minorHAnsi"/>
          <w:sz w:val="16"/>
        </w:rPr>
        <w:t xml:space="preserve"> when legal and literary ideas about authorship were generally well aligned ("The Law of Texts" 770-71). This early U.S. edition bore the following title and italicized subtitle: Mrs.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Lessons for Children from Two to Four Years Old [. . .] with Alterations Suited to the American Climate, by a Lady. Choosing not to name herself, the editor instead stressed her debt to the text's original author, prominently named in the title as "Mrs. </w:t>
      </w:r>
      <w:proofErr w:type="spellStart"/>
      <w:r w:rsidRPr="006649D8">
        <w:rPr>
          <w:rFonts w:asciiTheme="minorHAnsi" w:hAnsiTheme="minorHAnsi" w:cstheme="minorHAnsi"/>
          <w:sz w:val="16"/>
        </w:rPr>
        <w:t>Barbauld</w:t>
      </w:r>
      <w:proofErr w:type="spellEnd"/>
      <w:r w:rsidRPr="006649D8">
        <w:rPr>
          <w:rFonts w:asciiTheme="minorHAnsi" w:hAnsiTheme="minorHAnsi" w:cstheme="minorHAnsi"/>
          <w:sz w:val="16"/>
        </w:rPr>
        <w:t xml:space="preserve">." Thus, in a new advertisement bound after a reprint- </w:t>
      </w:r>
      <w:proofErr w:type="spellStart"/>
      <w:r w:rsidRPr="006649D8">
        <w:rPr>
          <w:rFonts w:asciiTheme="minorHAnsi" w:hAnsiTheme="minorHAnsi" w:cstheme="minorHAnsi"/>
          <w:sz w:val="16"/>
        </w:rPr>
        <w:t>ing</w:t>
      </w:r>
      <w:proofErr w:type="spellEnd"/>
      <w:r w:rsidRPr="006649D8">
        <w:rPr>
          <w:rFonts w:asciiTheme="minorHAnsi" w:hAnsiTheme="minorHAnsi" w:cstheme="minorHAnsi"/>
          <w:sz w:val="16"/>
        </w:rPr>
        <w:t xml:space="preserve"> of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this American presenter of the Lessons offered a personal endorse- </w:t>
      </w:r>
      <w:proofErr w:type="spellStart"/>
      <w:r w:rsidRPr="006649D8">
        <w:rPr>
          <w:rFonts w:asciiTheme="minorHAnsi" w:hAnsiTheme="minorHAnsi" w:cstheme="minorHAnsi"/>
          <w:sz w:val="16"/>
        </w:rPr>
        <w:t>ment</w:t>
      </w:r>
      <w:proofErr w:type="spellEnd"/>
      <w:r w:rsidRPr="006649D8">
        <w:rPr>
          <w:rFonts w:asciiTheme="minorHAnsi" w:hAnsiTheme="minorHAnsi" w:cstheme="minorHAnsi"/>
          <w:sz w:val="16"/>
        </w:rPr>
        <w:t xml:space="preserve"> of the English writer more than an assertion of new editorial agency: The Editor of this little work, cannot let it appear in this new world, without ac- </w:t>
      </w:r>
      <w:proofErr w:type="spellStart"/>
      <w:r w:rsidRPr="006649D8">
        <w:rPr>
          <w:rFonts w:asciiTheme="minorHAnsi" w:hAnsiTheme="minorHAnsi" w:cstheme="minorHAnsi"/>
          <w:sz w:val="16"/>
        </w:rPr>
        <w:t>knowledging</w:t>
      </w:r>
      <w:proofErr w:type="spellEnd"/>
      <w:r w:rsidRPr="006649D8">
        <w:rPr>
          <w:rFonts w:asciiTheme="minorHAnsi" w:hAnsiTheme="minorHAnsi" w:cstheme="minorHAnsi"/>
          <w:sz w:val="16"/>
        </w:rPr>
        <w:t xml:space="preserve"> the benefit she received from it. At the time it was first published she was just teaching two of her children to read, which in the common way, with a spell- </w:t>
      </w:r>
      <w:proofErr w:type="spellStart"/>
      <w:r w:rsidRPr="006649D8">
        <w:rPr>
          <w:rFonts w:asciiTheme="minorHAnsi" w:hAnsiTheme="minorHAnsi" w:cstheme="minorHAnsi"/>
          <w:sz w:val="16"/>
        </w:rPr>
        <w:t>ing</w:t>
      </w:r>
      <w:proofErr w:type="spellEnd"/>
      <w:r w:rsidRPr="006649D8">
        <w:rPr>
          <w:rFonts w:asciiTheme="minorHAnsi" w:hAnsiTheme="minorHAnsi" w:cstheme="minorHAnsi"/>
          <w:sz w:val="16"/>
        </w:rPr>
        <w:t>-book, she found a laborious task; for, notwithstanding the pains she took, they were not able to sound half the words in a column of monosyllables; but as soon as these books were put into their hands, they eagerly set about reading them, and in a very short time could read perfectly in any book.</w:t>
      </w:r>
    </w:p>
    <w:p w14:paraId="21417491" w14:textId="77777777" w:rsidR="00820AC7" w:rsidRPr="006649D8" w:rsidRDefault="00820AC7" w:rsidP="00820AC7">
      <w:pPr>
        <w:rPr>
          <w:rFonts w:asciiTheme="minorHAnsi" w:hAnsiTheme="minorHAnsi" w:cstheme="minorHAnsi"/>
          <w:sz w:val="16"/>
        </w:rPr>
      </w:pPr>
      <w:r w:rsidRPr="006649D8">
        <w:rPr>
          <w:rStyle w:val="StyleUnderline"/>
          <w:rFonts w:asciiTheme="minorHAnsi" w:hAnsiTheme="minorHAnsi" w:cstheme="minorHAnsi"/>
        </w:rPr>
        <w:t xml:space="preserve">The unnamed editor went on to explain that her inconsequential "alterations" to the text were "so few and so trifling, that the merit of the performance remains with Mrs. </w:t>
      </w:r>
      <w:proofErr w:type="spellStart"/>
      <w:r w:rsidRPr="006649D8">
        <w:rPr>
          <w:rStyle w:val="StyleUnderline"/>
          <w:rFonts w:asciiTheme="minorHAnsi" w:hAnsiTheme="minorHAnsi" w:cstheme="minorHAnsi"/>
        </w:rPr>
        <w:t>Barbauld</w:t>
      </w:r>
      <w:proofErr w:type="spellEnd"/>
      <w:r w:rsidRPr="006649D8">
        <w:rPr>
          <w:rStyle w:val="StyleUnderline"/>
          <w:rFonts w:asciiTheme="minorHAnsi" w:hAnsiTheme="minorHAnsi" w:cstheme="minorHAnsi"/>
        </w:rPr>
        <w:t>, the ingenious author"</w:t>
      </w:r>
      <w:r w:rsidRPr="006649D8">
        <w:rPr>
          <w:rFonts w:asciiTheme="minorHAnsi" w:hAnsiTheme="minorHAnsi" w:cstheme="minorHAnsi"/>
          <w:sz w:val="16"/>
        </w:rPr>
        <w:t xml:space="preserve"> (3-4). In insisting upon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continuing authority over the text, while associating its power with her "ingeniousness," this early American edition of the Lessons helped lay some groundwork for what we to- day might term a strong assertion of intellectual property rights of the first author over her text. Significantly, however, </w:t>
      </w:r>
      <w:r w:rsidRPr="006649D8">
        <w:rPr>
          <w:rStyle w:val="StyleUnderline"/>
          <w:rFonts w:asciiTheme="minorHAnsi" w:hAnsiTheme="minorHAnsi" w:cstheme="minorHAnsi"/>
        </w:rPr>
        <w:t xml:space="preserve">this introduction also suggested </w:t>
      </w:r>
      <w:r w:rsidRPr="006649D8">
        <w:rPr>
          <w:rStyle w:val="Emphasis"/>
          <w:rFonts w:asciiTheme="minorHAnsi" w:hAnsiTheme="minorHAnsi" w:cstheme="minorHAnsi"/>
        </w:rPr>
        <w:t xml:space="preserve">a gendered variation on that view of authorial ownership-one allowing for empathetic sharing between the woman writer and her female reader(s). </w:t>
      </w:r>
      <w:r w:rsidRPr="006649D8">
        <w:rPr>
          <w:rStyle w:val="StyleUnderline"/>
          <w:rFonts w:asciiTheme="minorHAnsi" w:hAnsiTheme="minorHAnsi" w:cstheme="minorHAnsi"/>
        </w:rPr>
        <w:t xml:space="preserve">This vision of collective au- </w:t>
      </w:r>
      <w:proofErr w:type="spellStart"/>
      <w:r w:rsidRPr="006649D8">
        <w:rPr>
          <w:rStyle w:val="StyleUnderline"/>
          <w:rFonts w:asciiTheme="minorHAnsi" w:hAnsiTheme="minorHAnsi" w:cstheme="minorHAnsi"/>
        </w:rPr>
        <w:t>thorship</w:t>
      </w:r>
      <w:proofErr w:type="spellEnd"/>
      <w:r w:rsidRPr="006649D8">
        <w:rPr>
          <w:rStyle w:val="StyleUnderline"/>
          <w:rFonts w:asciiTheme="minorHAnsi" w:hAnsiTheme="minorHAnsi" w:cstheme="minorHAnsi"/>
        </w:rPr>
        <w:t xml:space="preserve"> also imagined shared circulation capabilities, though not composition credit, based on a gender-specific ability to access the text. Such a view of shared yet care- fully credited textual intellectual property, then, could help refine readers' genre expectations-whether for domestic teaching narratives or other women's books, such as romances (see Radway)</w:t>
      </w:r>
      <w:r w:rsidRPr="006649D8">
        <w:rPr>
          <w:rFonts w:asciiTheme="minorHAnsi" w:hAnsiTheme="minorHAnsi" w:cstheme="minorHAnsi"/>
          <w:sz w:val="16"/>
        </w:rPr>
        <w:t xml:space="preserve">. In this case, the "lady" editor linked her expansion of the text's "benefit" to a broader audience with another kind of intellectual labor- the gendered task of teaching young children to read. Implicitly, her prefatory com- </w:t>
      </w:r>
      <w:proofErr w:type="spellStart"/>
      <w:r w:rsidRPr="006649D8">
        <w:rPr>
          <w:rFonts w:asciiTheme="minorHAnsi" w:hAnsiTheme="minorHAnsi" w:cstheme="minorHAnsi"/>
          <w:sz w:val="16"/>
        </w:rPr>
        <w:t>ments</w:t>
      </w:r>
      <w:proofErr w:type="spellEnd"/>
      <w:r w:rsidRPr="006649D8">
        <w:rPr>
          <w:rFonts w:asciiTheme="minorHAnsi" w:hAnsiTheme="minorHAnsi" w:cstheme="minorHAnsi"/>
          <w:sz w:val="16"/>
        </w:rPr>
        <w:t xml:space="preserve"> connect her audience's use of this text with their having the responsibility for home reading instruction. For this editor, then, and for her anticipated audience, ownership of the Lessons was cast as communal, grounded in a common gender identity and related social role, even though credit for its efficacy was still assigned to the original author.</w:t>
      </w:r>
    </w:p>
    <w:p w14:paraId="67219C57" w14:textId="77777777" w:rsidR="00820AC7" w:rsidRPr="006649D8" w:rsidRDefault="00820AC7" w:rsidP="00820AC7">
      <w:pPr>
        <w:rPr>
          <w:rStyle w:val="StyleUnderline"/>
          <w:rFonts w:asciiTheme="minorHAnsi" w:hAnsiTheme="minorHAnsi" w:cstheme="minorHAnsi"/>
        </w:rPr>
      </w:pPr>
      <w:r w:rsidRPr="006649D8">
        <w:rPr>
          <w:rStyle w:val="StyleUnderline"/>
          <w:rFonts w:asciiTheme="minorHAnsi" w:hAnsiTheme="minorHAnsi" w:cstheme="minorHAnsi"/>
        </w:rPr>
        <w:t xml:space="preserve">The affiliative stance toward shared authorship that was staked out by the 1788 "lady" editor of </w:t>
      </w:r>
      <w:proofErr w:type="spellStart"/>
      <w:r w:rsidRPr="006649D8">
        <w:rPr>
          <w:rStyle w:val="StyleUnderline"/>
          <w:rFonts w:asciiTheme="minorHAnsi" w:hAnsiTheme="minorHAnsi" w:cstheme="minorHAnsi"/>
        </w:rPr>
        <w:t>Barbauld's</w:t>
      </w:r>
      <w:proofErr w:type="spellEnd"/>
      <w:r w:rsidRPr="006649D8">
        <w:rPr>
          <w:rStyle w:val="StyleUnderline"/>
          <w:rFonts w:asciiTheme="minorHAnsi" w:hAnsiTheme="minorHAnsi" w:cstheme="minorHAnsi"/>
        </w:rPr>
        <w:t xml:space="preserve"> text was upheld over the years by later women editors, who also carefully credited her authorial power even when adapting her text to fit their own Americanized needs.</w:t>
      </w:r>
      <w:r w:rsidRPr="006649D8">
        <w:rPr>
          <w:rFonts w:asciiTheme="minorHAnsi" w:hAnsiTheme="minorHAnsi" w:cstheme="minorHAnsi"/>
          <w:sz w:val="16"/>
        </w:rPr>
        <w:t xml:space="preserve"> Editors like Sarah Hale, Mary Hughs, and Grace Ellis, packaging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work throughout the nineteenth century, continued to distribute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authorship in ways anticipating what Lunsford (drawing on Esther Dyson) has described as grounded "in the relationships surrounding and nurturing the movement of content through networks of users and producers" ("Rhetoric" 534). </w:t>
      </w:r>
      <w:r w:rsidRPr="006649D8">
        <w:rPr>
          <w:rStyle w:val="StyleUnderline"/>
          <w:rFonts w:asciiTheme="minorHAnsi" w:hAnsiTheme="minorHAnsi" w:cstheme="minorHAnsi"/>
        </w:rPr>
        <w:t xml:space="preserve">These women editors positioned their own management of </w:t>
      </w:r>
      <w:proofErr w:type="spellStart"/>
      <w:r w:rsidRPr="006649D8">
        <w:rPr>
          <w:rStyle w:val="StyleUnderline"/>
          <w:rFonts w:asciiTheme="minorHAnsi" w:hAnsiTheme="minorHAnsi" w:cstheme="minorHAnsi"/>
        </w:rPr>
        <w:t>Barbauld's</w:t>
      </w:r>
      <w:proofErr w:type="spellEnd"/>
      <w:r w:rsidRPr="006649D8">
        <w:rPr>
          <w:rStyle w:val="StyleUnderline"/>
          <w:rFonts w:asciiTheme="minorHAnsi" w:hAnsiTheme="minorHAnsi" w:cstheme="minorHAnsi"/>
        </w:rPr>
        <w:t xml:space="preserve"> texts as affiliative network building but </w:t>
      </w:r>
      <w:r w:rsidRPr="006649D8">
        <w:rPr>
          <w:rStyle w:val="Emphasis"/>
          <w:rFonts w:asciiTheme="minorHAnsi" w:hAnsiTheme="minorHAnsi" w:cstheme="minorHAnsi"/>
        </w:rPr>
        <w:t>still honored her authorial power- even, as was often said, her "genius.</w:t>
      </w:r>
      <w:r w:rsidRPr="006649D8">
        <w:rPr>
          <w:rFonts w:asciiTheme="minorHAnsi" w:hAnsiTheme="minorHAnsi" w:cstheme="minorHAnsi"/>
          <w:sz w:val="16"/>
        </w:rPr>
        <w:t xml:space="preserve">" At the same time, just as Lunsford says could be the case in some process-oriented textual exchanges today, </w:t>
      </w:r>
      <w:r w:rsidRPr="006649D8">
        <w:rPr>
          <w:rStyle w:val="StyleUnderline"/>
          <w:rFonts w:asciiTheme="minorHAnsi" w:hAnsiTheme="minorHAnsi" w:cstheme="minorHAnsi"/>
        </w:rPr>
        <w:t xml:space="preserve">the "owner" (or profit- maker) of the texts in such instances was not so much </w:t>
      </w:r>
      <w:proofErr w:type="spellStart"/>
      <w:r w:rsidRPr="006649D8">
        <w:rPr>
          <w:rStyle w:val="StyleUnderline"/>
          <w:rFonts w:asciiTheme="minorHAnsi" w:hAnsiTheme="minorHAnsi" w:cstheme="minorHAnsi"/>
        </w:rPr>
        <w:t>Barbauld</w:t>
      </w:r>
      <w:proofErr w:type="spellEnd"/>
      <w:r w:rsidRPr="006649D8">
        <w:rPr>
          <w:rFonts w:asciiTheme="minorHAnsi" w:hAnsiTheme="minorHAnsi" w:cstheme="minorHAnsi"/>
          <w:sz w:val="16"/>
        </w:rPr>
        <w:t xml:space="preserve"> and her lady editors and readers</w:t>
      </w:r>
      <w:r w:rsidRPr="006649D8">
        <w:rPr>
          <w:rStyle w:val="StyleUnderline"/>
          <w:rFonts w:asciiTheme="minorHAnsi" w:hAnsiTheme="minorHAnsi" w:cstheme="minorHAnsi"/>
        </w:rPr>
        <w:t>, but the corporate entity marketing and distributing her books.</w:t>
      </w:r>
    </w:p>
    <w:p w14:paraId="0F77A241" w14:textId="77777777" w:rsidR="00820AC7" w:rsidRPr="006649D8" w:rsidRDefault="00820AC7" w:rsidP="00820AC7">
      <w:pPr>
        <w:rPr>
          <w:rFonts w:asciiTheme="minorHAnsi" w:hAnsiTheme="minorHAnsi" w:cstheme="minorHAnsi"/>
          <w:sz w:val="16"/>
        </w:rPr>
      </w:pPr>
      <w:r w:rsidRPr="006649D8">
        <w:rPr>
          <w:rFonts w:asciiTheme="minorHAnsi" w:hAnsiTheme="minorHAnsi" w:cstheme="minorHAnsi"/>
          <w:sz w:val="16"/>
        </w:rPr>
        <w:t xml:space="preserve">Significantly, when we set the rhetoric of these community-oriented </w:t>
      </w:r>
      <w:proofErr w:type="spellStart"/>
      <w:r w:rsidRPr="006649D8">
        <w:rPr>
          <w:rFonts w:asciiTheme="minorHAnsi" w:hAnsiTheme="minorHAnsi" w:cstheme="minorHAnsi"/>
          <w:sz w:val="16"/>
        </w:rPr>
        <w:t>Barbauldian</w:t>
      </w:r>
      <w:proofErr w:type="spellEnd"/>
      <w:r w:rsidRPr="006649D8">
        <w:rPr>
          <w:rFonts w:asciiTheme="minorHAnsi" w:hAnsiTheme="minorHAnsi" w:cstheme="minorHAnsi"/>
          <w:sz w:val="16"/>
        </w:rPr>
        <w:t xml:space="preserve"> editors next to the position statements emerging in today's Creative Commons move- </w:t>
      </w:r>
      <w:proofErr w:type="spellStart"/>
      <w:r w:rsidRPr="006649D8">
        <w:rPr>
          <w:rFonts w:asciiTheme="minorHAnsi" w:hAnsiTheme="minorHAnsi" w:cstheme="minorHAnsi"/>
          <w:sz w:val="16"/>
        </w:rPr>
        <w:t>ment</w:t>
      </w:r>
      <w:proofErr w:type="spellEnd"/>
      <w:r w:rsidRPr="006649D8">
        <w:rPr>
          <w:rFonts w:asciiTheme="minorHAnsi" w:hAnsiTheme="minorHAnsi" w:cstheme="minorHAnsi"/>
          <w:sz w:val="16"/>
        </w:rPr>
        <w:t xml:space="preserve">, we find some striking parallels. The compatibility of rationales and strategies for sharing text evident in both groups' discussions of their work reinforces my point that connections between authorship and textual ownership need to be viewed </w:t>
      </w:r>
      <w:proofErr w:type="gramStart"/>
      <w:r w:rsidRPr="006649D8">
        <w:rPr>
          <w:rFonts w:asciiTheme="minorHAnsi" w:hAnsiTheme="minorHAnsi" w:cstheme="minorHAnsi"/>
          <w:sz w:val="16"/>
        </w:rPr>
        <w:t>in particular material</w:t>
      </w:r>
      <w:proofErr w:type="gramEnd"/>
      <w:r w:rsidRPr="006649D8">
        <w:rPr>
          <w:rFonts w:asciiTheme="minorHAnsi" w:hAnsiTheme="minorHAnsi" w:cstheme="minorHAnsi"/>
          <w:sz w:val="16"/>
        </w:rPr>
        <w:t xml:space="preserve"> contexts rather than framed in a simple then/now narrative. For instance, a recent online essay from the Creative Commons Web site featured the efforts of</w:t>
      </w:r>
      <w:r w:rsidRPr="006649D8">
        <w:rPr>
          <w:rStyle w:val="StyleUnderline"/>
          <w:rFonts w:asciiTheme="minorHAnsi" w:hAnsiTheme="minorHAnsi" w:cstheme="minorHAnsi"/>
        </w:rPr>
        <w:t xml:space="preserve"> a Rice University professor</w:t>
      </w:r>
      <w:r w:rsidRPr="006649D8">
        <w:rPr>
          <w:rFonts w:asciiTheme="minorHAnsi" w:hAnsiTheme="minorHAnsi" w:cstheme="minorHAnsi"/>
          <w:sz w:val="16"/>
        </w:rPr>
        <w:t xml:space="preserve">, Rich </w:t>
      </w:r>
      <w:proofErr w:type="spellStart"/>
      <w:r w:rsidRPr="006649D8">
        <w:rPr>
          <w:rFonts w:asciiTheme="minorHAnsi" w:hAnsiTheme="minorHAnsi" w:cstheme="minorHAnsi"/>
          <w:sz w:val="16"/>
        </w:rPr>
        <w:t>Baraniuk</w:t>
      </w:r>
      <w:proofErr w:type="spellEnd"/>
      <w:r w:rsidRPr="006649D8">
        <w:rPr>
          <w:rFonts w:asciiTheme="minorHAnsi" w:hAnsiTheme="minorHAnsi" w:cstheme="minorHAnsi"/>
          <w:sz w:val="16"/>
        </w:rPr>
        <w:t xml:space="preserve">, to make textbook-writing col- </w:t>
      </w:r>
      <w:proofErr w:type="spellStart"/>
      <w:r w:rsidRPr="006649D8">
        <w:rPr>
          <w:rFonts w:asciiTheme="minorHAnsi" w:hAnsiTheme="minorHAnsi" w:cstheme="minorHAnsi"/>
          <w:sz w:val="16"/>
        </w:rPr>
        <w:t>laborative</w:t>
      </w:r>
      <w:proofErr w:type="spellEnd"/>
      <w:r w:rsidRPr="006649D8">
        <w:rPr>
          <w:rFonts w:asciiTheme="minorHAnsi" w:hAnsiTheme="minorHAnsi" w:cstheme="minorHAnsi"/>
          <w:sz w:val="16"/>
        </w:rPr>
        <w:t xml:space="preserve">-to distribute its authorship-by establishing </w:t>
      </w:r>
      <w:proofErr w:type="spellStart"/>
      <w:r w:rsidRPr="006649D8">
        <w:rPr>
          <w:rFonts w:asciiTheme="minorHAnsi" w:hAnsiTheme="minorHAnsi" w:cstheme="minorHAnsi"/>
          <w:sz w:val="16"/>
        </w:rPr>
        <w:t>Connexions</w:t>
      </w:r>
      <w:proofErr w:type="spellEnd"/>
      <w:r w:rsidRPr="006649D8">
        <w:rPr>
          <w:rFonts w:asciiTheme="minorHAnsi" w:hAnsiTheme="minorHAnsi" w:cstheme="minorHAnsi"/>
          <w:sz w:val="16"/>
        </w:rPr>
        <w:t xml:space="preserve">, "an </w:t>
      </w:r>
      <w:proofErr w:type="spellStart"/>
      <w:r w:rsidRPr="006649D8">
        <w:rPr>
          <w:rFonts w:asciiTheme="minorHAnsi" w:hAnsiTheme="minorHAnsi" w:cstheme="minorHAnsi"/>
          <w:sz w:val="16"/>
        </w:rPr>
        <w:t>experi</w:t>
      </w:r>
      <w:proofErr w:type="spellEnd"/>
      <w:r w:rsidRPr="006649D8">
        <w:rPr>
          <w:rFonts w:asciiTheme="minorHAnsi" w:hAnsiTheme="minorHAnsi" w:cstheme="minorHAnsi"/>
          <w:sz w:val="16"/>
        </w:rPr>
        <w:t xml:space="preserve">- mental, open-source/open-content project," </w:t>
      </w:r>
      <w:r w:rsidRPr="006649D8">
        <w:rPr>
          <w:rStyle w:val="StyleUnderline"/>
          <w:rFonts w:asciiTheme="minorHAnsi" w:hAnsiTheme="minorHAnsi" w:cstheme="minorHAnsi"/>
        </w:rPr>
        <w:t xml:space="preserve">providing "a learner [with] free access to educational materials that can be readily manipulated to suite [sic] her individual learning style" and to "foster the development, manipulation, and continuous re- </w:t>
      </w:r>
      <w:proofErr w:type="spellStart"/>
      <w:r w:rsidRPr="006649D8">
        <w:rPr>
          <w:rStyle w:val="StyleUnderline"/>
          <w:rFonts w:asciiTheme="minorHAnsi" w:hAnsiTheme="minorHAnsi" w:cstheme="minorHAnsi"/>
        </w:rPr>
        <w:t>finement</w:t>
      </w:r>
      <w:proofErr w:type="spellEnd"/>
      <w:r w:rsidRPr="006649D8">
        <w:rPr>
          <w:rStyle w:val="StyleUnderline"/>
          <w:rFonts w:asciiTheme="minorHAnsi" w:hAnsiTheme="minorHAnsi" w:cstheme="minorHAnsi"/>
        </w:rPr>
        <w:t xml:space="preserve"> of educational material by diverse communities of authors and teachers"</w:t>
      </w:r>
      <w:r w:rsidRPr="006649D8">
        <w:rPr>
          <w:rFonts w:asciiTheme="minorHAnsi" w:hAnsiTheme="minorHAnsi" w:cstheme="minorHAnsi"/>
          <w:sz w:val="16"/>
        </w:rPr>
        <w:t xml:space="preserve"> (Craddock). By viewing his own contributions to an online engineering textbook very much as </w:t>
      </w:r>
      <w:proofErr w:type="spellStart"/>
      <w:r w:rsidRPr="006649D8">
        <w:rPr>
          <w:rFonts w:asciiTheme="minorHAnsi" w:hAnsiTheme="minorHAnsi" w:cstheme="minorHAnsi"/>
          <w:sz w:val="16"/>
        </w:rPr>
        <w:t>Barbauld</w:t>
      </w:r>
      <w:proofErr w:type="spellEnd"/>
      <w:r w:rsidRPr="006649D8">
        <w:rPr>
          <w:rFonts w:asciiTheme="minorHAnsi" w:hAnsiTheme="minorHAnsi" w:cstheme="minorHAnsi"/>
          <w:sz w:val="16"/>
        </w:rPr>
        <w:t xml:space="preserve"> presented her initial primer-as open to use by the public- </w:t>
      </w:r>
      <w:proofErr w:type="spellStart"/>
      <w:r w:rsidRPr="006649D8">
        <w:rPr>
          <w:rFonts w:asciiTheme="minorHAnsi" w:hAnsiTheme="minorHAnsi" w:cstheme="minorHAnsi"/>
          <w:sz w:val="16"/>
        </w:rPr>
        <w:t>Baraniuk</w:t>
      </w:r>
      <w:proofErr w:type="spellEnd"/>
      <w:r w:rsidRPr="006649D8">
        <w:rPr>
          <w:rFonts w:asciiTheme="minorHAnsi" w:hAnsiTheme="minorHAnsi" w:cstheme="minorHAnsi"/>
          <w:sz w:val="16"/>
        </w:rPr>
        <w:t xml:space="preserve"> envision a constantly evolving, ever-adaptable repository of teaching tools to which multiple authors (like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lady editors) could continually contribute But </w:t>
      </w:r>
      <w:r w:rsidRPr="006649D8">
        <w:rPr>
          <w:rStyle w:val="StyleUnderline"/>
          <w:rFonts w:asciiTheme="minorHAnsi" w:hAnsiTheme="minorHAnsi" w:cstheme="minorHAnsi"/>
        </w:rPr>
        <w:t xml:space="preserve">when the university's legal team began trying to develop "licenses that would both protect authors' intellectual property rights and allow the sort of open usage and modifications" </w:t>
      </w:r>
      <w:r w:rsidRPr="006649D8">
        <w:rPr>
          <w:rFonts w:asciiTheme="minorHAnsi" w:hAnsiTheme="minorHAnsi" w:cstheme="minorHAnsi"/>
          <w:sz w:val="16"/>
        </w:rPr>
        <w:t xml:space="preserve">that </w:t>
      </w:r>
      <w:proofErr w:type="spellStart"/>
      <w:r w:rsidRPr="006649D8">
        <w:rPr>
          <w:rFonts w:asciiTheme="minorHAnsi" w:hAnsiTheme="minorHAnsi" w:cstheme="minorHAnsi"/>
          <w:sz w:val="16"/>
        </w:rPr>
        <w:t>Connexions</w:t>
      </w:r>
      <w:proofErr w:type="spellEnd"/>
      <w:r w:rsidRPr="006649D8">
        <w:rPr>
          <w:rFonts w:asciiTheme="minorHAnsi" w:hAnsiTheme="minorHAnsi" w:cstheme="minorHAnsi"/>
          <w:sz w:val="16"/>
        </w:rPr>
        <w:t xml:space="preserve"> aimed to provide, the staff was stymied: </w:t>
      </w:r>
      <w:r w:rsidRPr="006649D8">
        <w:rPr>
          <w:rStyle w:val="StyleUnderline"/>
          <w:rFonts w:asciiTheme="minorHAnsi" w:hAnsiTheme="minorHAnsi" w:cstheme="minorHAnsi"/>
        </w:rPr>
        <w:t xml:space="preserve">accus- </w:t>
      </w:r>
      <w:proofErr w:type="spellStart"/>
      <w:r w:rsidRPr="006649D8">
        <w:rPr>
          <w:rStyle w:val="StyleUnderline"/>
          <w:rFonts w:asciiTheme="minorHAnsi" w:hAnsiTheme="minorHAnsi" w:cstheme="minorHAnsi"/>
        </w:rPr>
        <w:t>tomed</w:t>
      </w:r>
      <w:proofErr w:type="spellEnd"/>
      <w:r w:rsidRPr="006649D8">
        <w:rPr>
          <w:rStyle w:val="StyleUnderline"/>
          <w:rFonts w:asciiTheme="minorHAnsi" w:hAnsiTheme="minorHAnsi" w:cstheme="minorHAnsi"/>
        </w:rPr>
        <w:t xml:space="preserve"> to framing policies from a protectionist stance, they were flummoxed by </w:t>
      </w:r>
      <w:proofErr w:type="spellStart"/>
      <w:r w:rsidRPr="006649D8">
        <w:rPr>
          <w:rStyle w:val="StyleUnderline"/>
          <w:rFonts w:asciiTheme="minorHAnsi" w:hAnsiTheme="minorHAnsi" w:cstheme="minorHAnsi"/>
        </w:rPr>
        <w:t>Baraniuk's</w:t>
      </w:r>
      <w:proofErr w:type="spellEnd"/>
      <w:r w:rsidRPr="006649D8">
        <w:rPr>
          <w:rStyle w:val="StyleUnderline"/>
          <w:rFonts w:asciiTheme="minorHAnsi" w:hAnsiTheme="minorHAnsi" w:cstheme="minorHAnsi"/>
        </w:rPr>
        <w:t xml:space="preserve"> goal of "maximum openness</w:t>
      </w:r>
      <w:r w:rsidRPr="006649D8">
        <w:rPr>
          <w:rFonts w:asciiTheme="minorHAnsi" w:hAnsiTheme="minorHAnsi" w:cstheme="minorHAnsi"/>
          <w:sz w:val="16"/>
        </w:rPr>
        <w:t xml:space="preserve">." Eventually, however, after calling upon a Creative Commons activist lawyer for help, the two sides achieved a difficult but important goal, which </w:t>
      </w:r>
      <w:proofErr w:type="spellStart"/>
      <w:r w:rsidRPr="006649D8">
        <w:rPr>
          <w:rFonts w:asciiTheme="minorHAnsi" w:hAnsiTheme="minorHAnsi" w:cstheme="minorHAnsi"/>
          <w:sz w:val="16"/>
        </w:rPr>
        <w:t>Baraniuk</w:t>
      </w:r>
      <w:proofErr w:type="spellEnd"/>
      <w:r w:rsidRPr="006649D8">
        <w:rPr>
          <w:rFonts w:asciiTheme="minorHAnsi" w:hAnsiTheme="minorHAnsi" w:cstheme="minorHAnsi"/>
          <w:sz w:val="16"/>
        </w:rPr>
        <w:t xml:space="preserve"> describes as "to license content in a way that left it open and dynamic, but still offered protections."2 </w:t>
      </w:r>
      <w:proofErr w:type="spellStart"/>
      <w:r w:rsidRPr="006649D8">
        <w:rPr>
          <w:rFonts w:asciiTheme="minorHAnsi" w:hAnsiTheme="minorHAnsi" w:cstheme="minorHAnsi"/>
          <w:sz w:val="16"/>
        </w:rPr>
        <w:t>Baraniuk</w:t>
      </w:r>
      <w:proofErr w:type="spellEnd"/>
      <w:r w:rsidRPr="006649D8">
        <w:rPr>
          <w:rFonts w:asciiTheme="minorHAnsi" w:hAnsiTheme="minorHAnsi" w:cstheme="minorHAnsi"/>
          <w:sz w:val="16"/>
        </w:rPr>
        <w:t xml:space="preserve"> explains that other aca- </w:t>
      </w:r>
      <w:proofErr w:type="spellStart"/>
      <w:r w:rsidRPr="006649D8">
        <w:rPr>
          <w:rFonts w:asciiTheme="minorHAnsi" w:hAnsiTheme="minorHAnsi" w:cstheme="minorHAnsi"/>
          <w:sz w:val="16"/>
        </w:rPr>
        <w:t>demics</w:t>
      </w:r>
      <w:proofErr w:type="spellEnd"/>
      <w:r w:rsidRPr="006649D8">
        <w:rPr>
          <w:rFonts w:asciiTheme="minorHAnsi" w:hAnsiTheme="minorHAnsi" w:cstheme="minorHAnsi"/>
          <w:sz w:val="16"/>
        </w:rPr>
        <w:t xml:space="preserve"> have been eager to contribute to the project, since "with these licenses they aren't giving up credit, and they are opening their ideas up to what is potentially a huge audience.”</w:t>
      </w:r>
    </w:p>
    <w:p w14:paraId="7B98599F" w14:textId="77777777" w:rsidR="00820AC7" w:rsidRPr="006649D8" w:rsidRDefault="00820AC7" w:rsidP="00820AC7">
      <w:pPr>
        <w:rPr>
          <w:rFonts w:asciiTheme="minorHAnsi" w:hAnsiTheme="minorHAnsi" w:cstheme="minorHAnsi"/>
          <w:sz w:val="16"/>
        </w:rPr>
      </w:pPr>
      <w:r w:rsidRPr="006649D8">
        <w:rPr>
          <w:rFonts w:asciiTheme="minorHAnsi" w:hAnsiTheme="minorHAnsi" w:cstheme="minorHAnsi"/>
          <w:sz w:val="16"/>
        </w:rPr>
        <w:t xml:space="preserve">The parallels between these two scenarios-the practices of the Lessons' nine- </w:t>
      </w:r>
      <w:proofErr w:type="spellStart"/>
      <w:r w:rsidRPr="006649D8">
        <w:rPr>
          <w:rFonts w:asciiTheme="minorHAnsi" w:hAnsiTheme="minorHAnsi" w:cstheme="minorHAnsi"/>
          <w:sz w:val="16"/>
        </w:rPr>
        <w:t>teenth</w:t>
      </w:r>
      <w:proofErr w:type="spellEnd"/>
      <w:r w:rsidRPr="006649D8">
        <w:rPr>
          <w:rFonts w:asciiTheme="minorHAnsi" w:hAnsiTheme="minorHAnsi" w:cstheme="minorHAnsi"/>
          <w:sz w:val="16"/>
        </w:rPr>
        <w:t xml:space="preserve">-century lady editors and the protocols Creative Commons helped establish for </w:t>
      </w:r>
      <w:proofErr w:type="spellStart"/>
      <w:r w:rsidRPr="006649D8">
        <w:rPr>
          <w:rFonts w:asciiTheme="minorHAnsi" w:hAnsiTheme="minorHAnsi" w:cstheme="minorHAnsi"/>
          <w:sz w:val="16"/>
        </w:rPr>
        <w:t>Connexions</w:t>
      </w:r>
      <w:proofErr w:type="spellEnd"/>
      <w:r w:rsidRPr="006649D8">
        <w:rPr>
          <w:rFonts w:asciiTheme="minorHAnsi" w:hAnsiTheme="minorHAnsi" w:cstheme="minorHAnsi"/>
          <w:sz w:val="16"/>
        </w:rPr>
        <w:t xml:space="preserve">-are even more striking when we see how they both differ from another line of publications that grew out of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writing. In these other cases, </w:t>
      </w:r>
      <w:r w:rsidRPr="006649D8">
        <w:rPr>
          <w:rStyle w:val="Emphasis"/>
          <w:rFonts w:asciiTheme="minorHAnsi" w:hAnsiTheme="minorHAnsi" w:cstheme="minorHAnsi"/>
        </w:rPr>
        <w:t xml:space="preserve">nineteenth-century publishers erased </w:t>
      </w:r>
      <w:proofErr w:type="spellStart"/>
      <w:r w:rsidRPr="006649D8">
        <w:rPr>
          <w:rStyle w:val="Emphasis"/>
          <w:rFonts w:asciiTheme="minorHAnsi" w:hAnsiTheme="minorHAnsi" w:cstheme="minorHAnsi"/>
        </w:rPr>
        <w:t>Barbauld's</w:t>
      </w:r>
      <w:proofErr w:type="spellEnd"/>
      <w:r w:rsidRPr="006649D8">
        <w:rPr>
          <w:rStyle w:val="Emphasis"/>
          <w:rFonts w:asciiTheme="minorHAnsi" w:hAnsiTheme="minorHAnsi" w:cstheme="minorHAnsi"/>
        </w:rPr>
        <w:t xml:space="preserve"> authorship entirely, absorbing her work into a capitalist enterprise placing more emphasis on marketing books</w:t>
      </w:r>
      <w:r w:rsidRPr="006649D8">
        <w:rPr>
          <w:rStyle w:val="StyleUnderline"/>
          <w:rFonts w:asciiTheme="minorHAnsi" w:hAnsiTheme="minorHAnsi" w:cstheme="minorHAnsi"/>
        </w:rPr>
        <w:t xml:space="preserve"> </w:t>
      </w:r>
      <w:r w:rsidRPr="006649D8">
        <w:rPr>
          <w:rStyle w:val="Emphasis"/>
          <w:rFonts w:asciiTheme="minorHAnsi" w:hAnsiTheme="minorHAnsi" w:cstheme="minorHAnsi"/>
        </w:rPr>
        <w:t>than on</w:t>
      </w:r>
      <w:r w:rsidRPr="006649D8">
        <w:rPr>
          <w:rStyle w:val="StyleUnderline"/>
          <w:rFonts w:asciiTheme="minorHAnsi" w:hAnsiTheme="minorHAnsi" w:cstheme="minorHAnsi"/>
        </w:rPr>
        <w:t xml:space="preserve"> </w:t>
      </w:r>
      <w:r w:rsidRPr="006649D8">
        <w:rPr>
          <w:rStyle w:val="Emphasis"/>
          <w:rFonts w:asciiTheme="minorHAnsi" w:hAnsiTheme="minorHAnsi" w:cstheme="minorHAnsi"/>
        </w:rPr>
        <w:t>enhancing</w:t>
      </w:r>
      <w:r w:rsidRPr="006649D8">
        <w:rPr>
          <w:rStyle w:val="StyleUnderline"/>
          <w:rFonts w:asciiTheme="minorHAnsi" w:hAnsiTheme="minorHAnsi" w:cstheme="minorHAnsi"/>
        </w:rPr>
        <w:t xml:space="preserve"> audience members' </w:t>
      </w:r>
      <w:r w:rsidRPr="006649D8">
        <w:rPr>
          <w:rStyle w:val="Emphasis"/>
          <w:rFonts w:asciiTheme="minorHAnsi" w:hAnsiTheme="minorHAnsi" w:cstheme="minorHAnsi"/>
        </w:rPr>
        <w:t>ability to teach</w:t>
      </w:r>
      <w:r w:rsidRPr="006649D8">
        <w:rPr>
          <w:rStyle w:val="StyleUnderline"/>
          <w:rFonts w:asciiTheme="minorHAnsi" w:hAnsiTheme="minorHAnsi" w:cstheme="minorHAnsi"/>
        </w:rPr>
        <w:t xml:space="preserve"> other students of their own.</w:t>
      </w:r>
      <w:r w:rsidRPr="006649D8">
        <w:rPr>
          <w:rFonts w:asciiTheme="minorHAnsi" w:hAnsiTheme="minorHAnsi" w:cstheme="minorHAnsi"/>
          <w:sz w:val="16"/>
        </w:rPr>
        <w:t xml:space="preserve"> The con- </w:t>
      </w:r>
      <w:proofErr w:type="spellStart"/>
      <w:r w:rsidRPr="006649D8">
        <w:rPr>
          <w:rFonts w:asciiTheme="minorHAnsi" w:hAnsiTheme="minorHAnsi" w:cstheme="minorHAnsi"/>
          <w:sz w:val="16"/>
        </w:rPr>
        <w:t>trast</w:t>
      </w:r>
      <w:proofErr w:type="spellEnd"/>
      <w:r w:rsidRPr="006649D8">
        <w:rPr>
          <w:rFonts w:asciiTheme="minorHAnsi" w:hAnsiTheme="minorHAnsi" w:cstheme="minorHAnsi"/>
          <w:sz w:val="16"/>
        </w:rPr>
        <w:t xml:space="preserve"> between the position staked out by the early "lady" editor referred to above and her </w:t>
      </w:r>
      <w:proofErr w:type="spellStart"/>
      <w:r w:rsidRPr="006649D8">
        <w:rPr>
          <w:rFonts w:asciiTheme="minorHAnsi" w:hAnsiTheme="minorHAnsi" w:cstheme="minorHAnsi"/>
          <w:sz w:val="16"/>
        </w:rPr>
        <w:t>descendents</w:t>
      </w:r>
      <w:proofErr w:type="spellEnd"/>
      <w:r w:rsidRPr="006649D8">
        <w:rPr>
          <w:rFonts w:asciiTheme="minorHAnsi" w:hAnsiTheme="minorHAnsi" w:cstheme="minorHAnsi"/>
          <w:sz w:val="16"/>
        </w:rPr>
        <w:t xml:space="preserve">, on the one hand, and the very different viewpoint expressed by John Pierpont in his Young Reader: To Go with the Spelling Book is quite telling in this regard. Published in Boston in 1831, the Young Reader was </w:t>
      </w:r>
      <w:proofErr w:type="gramStart"/>
      <w:r w:rsidRPr="006649D8">
        <w:rPr>
          <w:rFonts w:asciiTheme="minorHAnsi" w:hAnsiTheme="minorHAnsi" w:cstheme="minorHAnsi"/>
          <w:sz w:val="16"/>
        </w:rPr>
        <w:t>actually a</w:t>
      </w:r>
      <w:proofErr w:type="gramEnd"/>
      <w:r w:rsidRPr="006649D8">
        <w:rPr>
          <w:rFonts w:asciiTheme="minorHAnsi" w:hAnsiTheme="minorHAnsi" w:cstheme="minorHAnsi"/>
          <w:sz w:val="16"/>
        </w:rPr>
        <w:t xml:space="preserve"> compilation of various educational works and excerpts by </w:t>
      </w:r>
      <w:proofErr w:type="spellStart"/>
      <w:r w:rsidRPr="006649D8">
        <w:rPr>
          <w:rFonts w:asciiTheme="minorHAnsi" w:hAnsiTheme="minorHAnsi" w:cstheme="minorHAnsi"/>
          <w:sz w:val="16"/>
        </w:rPr>
        <w:t>Barbauld</w:t>
      </w:r>
      <w:proofErr w:type="spellEnd"/>
      <w:r w:rsidRPr="006649D8">
        <w:rPr>
          <w:rFonts w:asciiTheme="minorHAnsi" w:hAnsiTheme="minorHAnsi" w:cstheme="minorHAnsi"/>
          <w:sz w:val="16"/>
        </w:rPr>
        <w:t xml:space="preserve"> and many others. </w:t>
      </w:r>
      <w:proofErr w:type="gramStart"/>
      <w:r w:rsidRPr="006649D8">
        <w:rPr>
          <w:rStyle w:val="StyleUnderline"/>
          <w:rFonts w:asciiTheme="minorHAnsi" w:hAnsiTheme="minorHAnsi" w:cstheme="minorHAnsi"/>
        </w:rPr>
        <w:t>There</w:t>
      </w:r>
      <w:proofErr w:type="gramEnd"/>
      <w:r w:rsidRPr="006649D8">
        <w:rPr>
          <w:rStyle w:val="StyleUnderline"/>
          <w:rFonts w:asciiTheme="minorHAnsi" w:hAnsiTheme="minorHAnsi" w:cstheme="minorHAnsi"/>
        </w:rPr>
        <w:t xml:space="preserve"> the references to </w:t>
      </w:r>
      <w:proofErr w:type="spellStart"/>
      <w:r w:rsidRPr="006649D8">
        <w:rPr>
          <w:rStyle w:val="StyleUnderline"/>
          <w:rFonts w:asciiTheme="minorHAnsi" w:hAnsiTheme="minorHAnsi" w:cstheme="minorHAnsi"/>
        </w:rPr>
        <w:t>Barbauld</w:t>
      </w:r>
      <w:proofErr w:type="spellEnd"/>
      <w:r w:rsidRPr="006649D8">
        <w:rPr>
          <w:rStyle w:val="StyleUnderline"/>
          <w:rFonts w:asciiTheme="minorHAnsi" w:hAnsiTheme="minorHAnsi" w:cstheme="minorHAnsi"/>
        </w:rPr>
        <w:t xml:space="preserve">, and to her peer authors of English juvenile texts, underscore Pierpont's less individualized conception of women's professional authorship-es- </w:t>
      </w:r>
      <w:proofErr w:type="spellStart"/>
      <w:r w:rsidRPr="006649D8">
        <w:rPr>
          <w:rStyle w:val="StyleUnderline"/>
          <w:rFonts w:asciiTheme="minorHAnsi" w:hAnsiTheme="minorHAnsi" w:cstheme="minorHAnsi"/>
        </w:rPr>
        <w:t>pecially</w:t>
      </w:r>
      <w:proofErr w:type="spellEnd"/>
      <w:r w:rsidRPr="006649D8">
        <w:rPr>
          <w:rStyle w:val="StyleUnderline"/>
          <w:rFonts w:asciiTheme="minorHAnsi" w:hAnsiTheme="minorHAnsi" w:cstheme="minorHAnsi"/>
        </w:rPr>
        <w:t xml:space="preserve"> authorship in children's literature,</w:t>
      </w:r>
      <w:r w:rsidRPr="006649D8">
        <w:rPr>
          <w:rFonts w:asciiTheme="minorHAnsi" w:hAnsiTheme="minorHAnsi" w:cstheme="minorHAnsi"/>
          <w:sz w:val="16"/>
        </w:rPr>
        <w:t xml:space="preserve"> which by the 1830s, thanks to mass mar- </w:t>
      </w:r>
      <w:proofErr w:type="spellStart"/>
      <w:r w:rsidRPr="006649D8">
        <w:rPr>
          <w:rFonts w:asciiTheme="minorHAnsi" w:hAnsiTheme="minorHAnsi" w:cstheme="minorHAnsi"/>
          <w:sz w:val="16"/>
        </w:rPr>
        <w:t>ket</w:t>
      </w:r>
      <w:proofErr w:type="spellEnd"/>
      <w:r w:rsidRPr="006649D8">
        <w:rPr>
          <w:rFonts w:asciiTheme="minorHAnsi" w:hAnsiTheme="minorHAnsi" w:cstheme="minorHAnsi"/>
          <w:sz w:val="16"/>
        </w:rPr>
        <w:t xml:space="preserve"> periodicals like Sarah Hale's Ladies' Magazine, was increasingly being gendered female in the United States. They also foreshadow a process in the historical development of American curriculum writing that is well worst noting – </w:t>
      </w:r>
      <w:r w:rsidRPr="006649D8">
        <w:rPr>
          <w:rStyle w:val="StyleUnderline"/>
          <w:rFonts w:asciiTheme="minorHAnsi" w:hAnsiTheme="minorHAnsi" w:cstheme="minorHAnsi"/>
        </w:rPr>
        <w:t xml:space="preserve">a tendency to construct the “textbook” as acquiring authority through its affiliation with a corporate author function that elides the personal identity of </w:t>
      </w:r>
      <w:proofErr w:type="gramStart"/>
      <w:r w:rsidRPr="006649D8">
        <w:rPr>
          <w:rStyle w:val="StyleUnderline"/>
          <w:rFonts w:asciiTheme="minorHAnsi" w:hAnsiTheme="minorHAnsi" w:cstheme="minorHAnsi"/>
        </w:rPr>
        <w:t xml:space="preserve">particular </w:t>
      </w:r>
      <w:proofErr w:type="spellStart"/>
      <w:r w:rsidRPr="006649D8">
        <w:rPr>
          <w:rStyle w:val="StyleUnderline"/>
          <w:rFonts w:asciiTheme="minorHAnsi" w:hAnsiTheme="minorHAnsi" w:cstheme="minorHAnsi"/>
        </w:rPr>
        <w:t>writiers</w:t>
      </w:r>
      <w:proofErr w:type="spellEnd"/>
      <w:proofErr w:type="gramEnd"/>
      <w:r w:rsidRPr="006649D8">
        <w:rPr>
          <w:rStyle w:val="StyleUnderline"/>
          <w:rFonts w:asciiTheme="minorHAnsi" w:hAnsiTheme="minorHAnsi" w:cstheme="minorHAnsi"/>
        </w:rPr>
        <w:t>, and, by extension, discourages individual teachers from rewriting those texts to meet context-specific needs.</w:t>
      </w:r>
    </w:p>
    <w:p w14:paraId="1EB329F1" w14:textId="77777777" w:rsidR="00820AC7" w:rsidRPr="006649D8" w:rsidRDefault="00820AC7" w:rsidP="00820AC7">
      <w:pPr>
        <w:rPr>
          <w:rFonts w:asciiTheme="minorHAnsi" w:hAnsiTheme="minorHAnsi" w:cstheme="minorHAnsi"/>
          <w:b/>
          <w:iCs/>
          <w:u w:val="single"/>
        </w:rPr>
      </w:pPr>
      <w:r w:rsidRPr="006649D8">
        <w:rPr>
          <w:rFonts w:asciiTheme="minorHAnsi" w:hAnsiTheme="minorHAnsi" w:cstheme="minorHAnsi"/>
          <w:sz w:val="16"/>
        </w:rPr>
        <w:t xml:space="preserve">The conception of authorship presented in Pierpont's preface seems, at first glance, to be even more self-effacing than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in her own original advertise- </w:t>
      </w:r>
      <w:proofErr w:type="spellStart"/>
      <w:r w:rsidRPr="006649D8">
        <w:rPr>
          <w:rFonts w:asciiTheme="minorHAnsi" w:hAnsiTheme="minorHAnsi" w:cstheme="minorHAnsi"/>
          <w:sz w:val="16"/>
        </w:rPr>
        <w:t>ment</w:t>
      </w:r>
      <w:proofErr w:type="spellEnd"/>
      <w:r w:rsidRPr="006649D8">
        <w:rPr>
          <w:rFonts w:asciiTheme="minorHAnsi" w:hAnsiTheme="minorHAnsi" w:cstheme="minorHAnsi"/>
          <w:sz w:val="16"/>
        </w:rPr>
        <w:t xml:space="preserve">. </w:t>
      </w:r>
      <w:r w:rsidRPr="006649D8">
        <w:rPr>
          <w:rStyle w:val="StyleUnderline"/>
          <w:rFonts w:asciiTheme="minorHAnsi" w:hAnsiTheme="minorHAnsi" w:cstheme="minorHAnsi"/>
        </w:rPr>
        <w:t xml:space="preserve">Pierpont justifies his decision not to identify specific authors for any of the </w:t>
      </w:r>
      <w:proofErr w:type="gramStart"/>
      <w:r w:rsidRPr="006649D8">
        <w:rPr>
          <w:rStyle w:val="StyleUnderline"/>
          <w:rFonts w:asciiTheme="minorHAnsi" w:hAnsiTheme="minorHAnsi" w:cstheme="minorHAnsi"/>
        </w:rPr>
        <w:t>particular selections</w:t>
      </w:r>
      <w:proofErr w:type="gramEnd"/>
      <w:r w:rsidRPr="006649D8">
        <w:rPr>
          <w:rStyle w:val="StyleUnderline"/>
          <w:rFonts w:asciiTheme="minorHAnsi" w:hAnsiTheme="minorHAnsi" w:cstheme="minorHAnsi"/>
        </w:rPr>
        <w:t xml:space="preserve"> in his collection</w:t>
      </w:r>
      <w:r w:rsidRPr="006649D8">
        <w:rPr>
          <w:rFonts w:asciiTheme="minorHAnsi" w:hAnsiTheme="minorHAnsi" w:cstheme="minorHAnsi"/>
          <w:sz w:val="16"/>
        </w:rPr>
        <w:t xml:space="preserve"> partly </w:t>
      </w:r>
      <w:r w:rsidRPr="006649D8">
        <w:rPr>
          <w:rStyle w:val="StyleUnderline"/>
          <w:rFonts w:asciiTheme="minorHAnsi" w:hAnsiTheme="minorHAnsi" w:cstheme="minorHAnsi"/>
        </w:rPr>
        <w:t>on the grounds of a sensitive awareness of his audience of "very young children,"</w:t>
      </w:r>
      <w:r w:rsidRPr="006649D8">
        <w:rPr>
          <w:rFonts w:asciiTheme="minorHAnsi" w:hAnsiTheme="minorHAnsi" w:cstheme="minorHAnsi"/>
          <w:sz w:val="16"/>
        </w:rPr>
        <w:t xml:space="preserve"> who he says rarely have any "interest" in the "authorship of a piece." </w:t>
      </w:r>
      <w:r w:rsidRPr="006649D8">
        <w:rPr>
          <w:rStyle w:val="Emphasis"/>
          <w:rFonts w:asciiTheme="minorHAnsi" w:hAnsiTheme="minorHAnsi" w:cstheme="minorHAnsi"/>
        </w:rPr>
        <w:t>While disdaining to take or give credit, Pierpont</w:t>
      </w:r>
      <w:r w:rsidRPr="006649D8">
        <w:rPr>
          <w:rFonts w:asciiTheme="minorHAnsi" w:hAnsiTheme="minorHAnsi" w:cstheme="minorHAnsi"/>
          <w:sz w:val="16"/>
        </w:rPr>
        <w:t xml:space="preserve"> (mag- </w:t>
      </w:r>
      <w:proofErr w:type="spellStart"/>
      <w:r w:rsidRPr="006649D8">
        <w:rPr>
          <w:rFonts w:asciiTheme="minorHAnsi" w:hAnsiTheme="minorHAnsi" w:cstheme="minorHAnsi"/>
          <w:sz w:val="16"/>
        </w:rPr>
        <w:t>nanimously</w:t>
      </w:r>
      <w:proofErr w:type="spellEnd"/>
      <w:r w:rsidRPr="006649D8">
        <w:rPr>
          <w:rFonts w:asciiTheme="minorHAnsi" w:hAnsiTheme="minorHAnsi" w:cstheme="minorHAnsi"/>
          <w:sz w:val="16"/>
        </w:rPr>
        <w:t xml:space="preserve">?) </w:t>
      </w:r>
      <w:r w:rsidRPr="006649D8">
        <w:rPr>
          <w:rStyle w:val="Emphasis"/>
          <w:rFonts w:asciiTheme="minorHAnsi" w:hAnsiTheme="minorHAnsi" w:cstheme="minorHAnsi"/>
        </w:rPr>
        <w:t>assumes responsibility for the "thought" and "language" of the les- sons</w:t>
      </w:r>
      <w:r w:rsidRPr="006649D8">
        <w:rPr>
          <w:rStyle w:val="StyleUnderline"/>
          <w:rFonts w:asciiTheme="minorHAnsi" w:hAnsiTheme="minorHAnsi" w:cstheme="minorHAnsi"/>
        </w:rPr>
        <w:t xml:space="preserve">. </w:t>
      </w:r>
      <w:r w:rsidRPr="006649D8">
        <w:rPr>
          <w:rStyle w:val="Emphasis"/>
          <w:rFonts w:asciiTheme="minorHAnsi" w:hAnsiTheme="minorHAnsi" w:cstheme="minorHAnsi"/>
        </w:rPr>
        <w:t>Claiming that he "owe[ed] no apology" and therefore "offer[ed] none, to my fellow laborers in this field,"</w:t>
      </w:r>
      <w:r w:rsidRPr="006649D8">
        <w:rPr>
          <w:rStyle w:val="StyleUnderline"/>
          <w:rFonts w:asciiTheme="minorHAnsi" w:hAnsiTheme="minorHAnsi" w:cstheme="minorHAnsi"/>
        </w:rPr>
        <w:t xml:space="preserve"> Pierpont explains that he has merely imitated peers in having "taken advantage of these benefactors of mankind." </w:t>
      </w:r>
      <w:r w:rsidRPr="006649D8">
        <w:rPr>
          <w:rStyle w:val="Emphasis"/>
          <w:rFonts w:asciiTheme="minorHAnsi" w:hAnsiTheme="minorHAnsi" w:cstheme="minorHAnsi"/>
        </w:rPr>
        <w:t>By characterizing his sources as "benefactors" and insisting that their work is "now common property," Pierpont frees himself "to alter, without scruple, whatever appeared to me objectionable.”</w:t>
      </w:r>
      <w:r w:rsidRPr="006649D8">
        <w:rPr>
          <w:rFonts w:asciiTheme="minorHAnsi" w:hAnsiTheme="minorHAnsi" w:cstheme="minorHAnsi"/>
          <w:sz w:val="16"/>
        </w:rPr>
        <w:tab/>
      </w:r>
    </w:p>
    <w:p w14:paraId="5A5CBBB8" w14:textId="77777777" w:rsidR="00820AC7" w:rsidRPr="006649D8" w:rsidRDefault="00820AC7" w:rsidP="00820AC7">
      <w:pPr>
        <w:rPr>
          <w:rFonts w:asciiTheme="minorHAnsi" w:hAnsiTheme="minorHAnsi" w:cstheme="minorHAnsi"/>
          <w:sz w:val="16"/>
        </w:rPr>
      </w:pPr>
      <w:r w:rsidRPr="006649D8">
        <w:rPr>
          <w:rFonts w:asciiTheme="minorHAnsi" w:hAnsiTheme="minorHAnsi" w:cstheme="minorHAnsi"/>
          <w:sz w:val="16"/>
        </w:rPr>
        <w:t xml:space="preserve">Amid all this posturing, Pierpont's assertion of his right "to alter" (versus a "copy-right") was doubtless unalarming to child and adult readers of his day. As noted earlier,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American lady editors also felt free to make changes in her text. </w:t>
      </w:r>
      <w:r w:rsidRPr="006649D8">
        <w:rPr>
          <w:rStyle w:val="Emphasis"/>
          <w:rFonts w:asciiTheme="minorHAnsi" w:hAnsiTheme="minorHAnsi" w:cstheme="minorHAnsi"/>
        </w:rPr>
        <w:t>A distinction might be made here</w:t>
      </w:r>
      <w:r w:rsidRPr="006649D8">
        <w:rPr>
          <w:rFonts w:asciiTheme="minorHAnsi" w:hAnsiTheme="minorHAnsi" w:cstheme="minorHAnsi"/>
          <w:sz w:val="16"/>
        </w:rPr>
        <w:t xml:space="preserve">, however, </w:t>
      </w:r>
      <w:r w:rsidRPr="006649D8">
        <w:rPr>
          <w:rStyle w:val="Emphasis"/>
          <w:rFonts w:asciiTheme="minorHAnsi" w:hAnsiTheme="minorHAnsi" w:cstheme="minorHAnsi"/>
        </w:rPr>
        <w:t>between</w:t>
      </w:r>
      <w:r w:rsidRPr="006649D8">
        <w:rPr>
          <w:rStyle w:val="StyleUnderline"/>
          <w:rFonts w:asciiTheme="minorHAnsi" w:hAnsiTheme="minorHAnsi" w:cstheme="minorHAnsi"/>
        </w:rPr>
        <w:t xml:space="preserve"> </w:t>
      </w:r>
      <w:r w:rsidRPr="006649D8">
        <w:rPr>
          <w:rStyle w:val="Emphasis"/>
          <w:rFonts w:asciiTheme="minorHAnsi" w:hAnsiTheme="minorHAnsi" w:cstheme="minorHAnsi"/>
        </w:rPr>
        <w:t>editions</w:t>
      </w:r>
      <w:r w:rsidRPr="006649D8">
        <w:rPr>
          <w:rStyle w:val="StyleUnderline"/>
          <w:rFonts w:asciiTheme="minorHAnsi" w:hAnsiTheme="minorHAnsi" w:cstheme="minorHAnsi"/>
        </w:rPr>
        <w:t xml:space="preserve"> </w:t>
      </w:r>
      <w:r w:rsidRPr="006649D8">
        <w:rPr>
          <w:rStyle w:val="Emphasis"/>
          <w:rFonts w:asciiTheme="minorHAnsi" w:hAnsiTheme="minorHAnsi" w:cstheme="minorHAnsi"/>
        </w:rPr>
        <w:t>that</w:t>
      </w:r>
      <w:r w:rsidRPr="006649D8">
        <w:rPr>
          <w:rStyle w:val="StyleUnderline"/>
          <w:rFonts w:asciiTheme="minorHAnsi" w:hAnsiTheme="minorHAnsi" w:cstheme="minorHAnsi"/>
        </w:rPr>
        <w:t xml:space="preserve"> scrupulously </w:t>
      </w:r>
      <w:r w:rsidRPr="006649D8">
        <w:rPr>
          <w:rStyle w:val="Emphasis"/>
          <w:rFonts w:asciiTheme="minorHAnsi" w:hAnsiTheme="minorHAnsi" w:cstheme="minorHAnsi"/>
        </w:rPr>
        <w:t>identified an original author while also admitting to making changes</w:t>
      </w:r>
      <w:r w:rsidRPr="006649D8">
        <w:rPr>
          <w:rStyle w:val="StyleUnderline"/>
          <w:rFonts w:asciiTheme="minorHAnsi" w:hAnsiTheme="minorHAnsi" w:cstheme="minorHAnsi"/>
        </w:rPr>
        <w:t xml:space="preserve">, </w:t>
      </w:r>
      <w:r w:rsidRPr="006649D8">
        <w:rPr>
          <w:rStyle w:val="Emphasis"/>
          <w:rFonts w:asciiTheme="minorHAnsi" w:hAnsiTheme="minorHAnsi" w:cstheme="minorHAnsi"/>
        </w:rPr>
        <w:t>and a text</w:t>
      </w:r>
      <w:r w:rsidRPr="006649D8">
        <w:rPr>
          <w:rStyle w:val="StyleUnderline"/>
          <w:rFonts w:asciiTheme="minorHAnsi" w:hAnsiTheme="minorHAnsi" w:cstheme="minorHAnsi"/>
        </w:rPr>
        <w:t xml:space="preserve"> like this one of Pierpont's, </w:t>
      </w:r>
      <w:r w:rsidRPr="006649D8">
        <w:rPr>
          <w:rStyle w:val="Emphasis"/>
          <w:rFonts w:asciiTheme="minorHAnsi" w:hAnsiTheme="minorHAnsi" w:cstheme="minorHAnsi"/>
        </w:rPr>
        <w:t>where authorship was not clearly designated</w:t>
      </w:r>
      <w:r w:rsidRPr="006649D8">
        <w:rPr>
          <w:rStyle w:val="StyleUnderline"/>
          <w:rFonts w:asciiTheme="minorHAnsi" w:hAnsiTheme="minorHAnsi" w:cstheme="minorHAnsi"/>
        </w:rPr>
        <w:t xml:space="preserve"> for specific se- lections, </w:t>
      </w:r>
      <w:r w:rsidRPr="006649D8">
        <w:rPr>
          <w:rStyle w:val="Emphasis"/>
          <w:rFonts w:asciiTheme="minorHAnsi" w:hAnsiTheme="minorHAnsi" w:cstheme="minorHAnsi"/>
        </w:rPr>
        <w:t>but the right to</w:t>
      </w:r>
      <w:r w:rsidRPr="006649D8">
        <w:rPr>
          <w:rStyle w:val="StyleUnderline"/>
          <w:rFonts w:asciiTheme="minorHAnsi" w:hAnsiTheme="minorHAnsi" w:cstheme="minorHAnsi"/>
        </w:rPr>
        <w:t xml:space="preserve"> do more than copy-the right to </w:t>
      </w:r>
      <w:r w:rsidRPr="006649D8">
        <w:rPr>
          <w:rStyle w:val="Emphasis"/>
          <w:rFonts w:asciiTheme="minorHAnsi" w:hAnsiTheme="minorHAnsi" w:cstheme="minorHAnsi"/>
        </w:rPr>
        <w:t xml:space="preserve">remake-was asserted. </w:t>
      </w:r>
      <w:r w:rsidRPr="006649D8">
        <w:rPr>
          <w:rStyle w:val="StyleUnderline"/>
          <w:rFonts w:asciiTheme="minorHAnsi" w:hAnsiTheme="minorHAnsi" w:cstheme="minorHAnsi"/>
        </w:rPr>
        <w:t>Editions like the unnamed lady editor's</w:t>
      </w:r>
      <w:r w:rsidRPr="006649D8">
        <w:rPr>
          <w:rFonts w:asciiTheme="minorHAnsi" w:hAnsiTheme="minorHAnsi" w:cstheme="minorHAnsi"/>
          <w:sz w:val="16"/>
        </w:rPr>
        <w:t xml:space="preserve">, which declared they were adding "new American" illustrations to Mrs.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w:t>
      </w:r>
      <w:proofErr w:type="gramStart"/>
      <w:r w:rsidRPr="006649D8">
        <w:rPr>
          <w:rFonts w:asciiTheme="minorHAnsi" w:hAnsiTheme="minorHAnsi" w:cstheme="minorHAnsi"/>
          <w:sz w:val="16"/>
        </w:rPr>
        <w:t>Lessons</w:t>
      </w:r>
      <w:proofErr w:type="gramEnd"/>
      <w:r w:rsidRPr="006649D8">
        <w:rPr>
          <w:rFonts w:asciiTheme="minorHAnsi" w:hAnsiTheme="minorHAnsi" w:cstheme="minorHAnsi"/>
          <w:sz w:val="16"/>
        </w:rPr>
        <w:t xml:space="preserve"> or that justified vocabulary adjust- </w:t>
      </w:r>
      <w:proofErr w:type="spellStart"/>
      <w:r w:rsidRPr="006649D8">
        <w:rPr>
          <w:rFonts w:asciiTheme="minorHAnsi" w:hAnsiTheme="minorHAnsi" w:cstheme="minorHAnsi"/>
          <w:sz w:val="16"/>
        </w:rPr>
        <w:t>ments</w:t>
      </w:r>
      <w:proofErr w:type="spellEnd"/>
      <w:r w:rsidRPr="006649D8">
        <w:rPr>
          <w:rFonts w:asciiTheme="minorHAnsi" w:hAnsiTheme="minorHAnsi" w:cstheme="minorHAnsi"/>
          <w:sz w:val="16"/>
        </w:rPr>
        <w:t xml:space="preserve"> on the basis of their being in line with the "climate and the familiar objects of this country," </w:t>
      </w:r>
      <w:r w:rsidRPr="006649D8">
        <w:rPr>
          <w:rStyle w:val="StyleUnderline"/>
          <w:rFonts w:asciiTheme="minorHAnsi" w:hAnsiTheme="minorHAnsi" w:cstheme="minorHAnsi"/>
        </w:rPr>
        <w:t>did (through author/source acknowledgments) implicitly empower the reader to compare the new versions with the original.</w:t>
      </w:r>
      <w:r w:rsidRPr="006649D8">
        <w:rPr>
          <w:rFonts w:asciiTheme="minorHAnsi" w:hAnsiTheme="minorHAnsi" w:cstheme="minorHAnsi"/>
          <w:sz w:val="16"/>
        </w:rPr>
        <w:t xml:space="preserve"> </w:t>
      </w:r>
      <w:r w:rsidRPr="006649D8">
        <w:rPr>
          <w:rStyle w:val="StyleUnderline"/>
          <w:rFonts w:asciiTheme="minorHAnsi" w:hAnsiTheme="minorHAnsi" w:cstheme="minorHAnsi"/>
        </w:rPr>
        <w:t>Pierpont's emendations are more problematic</w:t>
      </w:r>
      <w:r w:rsidRPr="006649D8">
        <w:rPr>
          <w:rFonts w:asciiTheme="minorHAnsi" w:hAnsiTheme="minorHAnsi" w:cstheme="minorHAnsi"/>
          <w:sz w:val="16"/>
        </w:rPr>
        <w:t xml:space="preserve">, though, even in terms of current conceptions of textual own- </w:t>
      </w:r>
      <w:proofErr w:type="spellStart"/>
      <w:r w:rsidRPr="006649D8">
        <w:rPr>
          <w:rFonts w:asciiTheme="minorHAnsi" w:hAnsiTheme="minorHAnsi" w:cstheme="minorHAnsi"/>
          <w:sz w:val="16"/>
        </w:rPr>
        <w:t>ership</w:t>
      </w:r>
      <w:proofErr w:type="spellEnd"/>
      <w:r w:rsidRPr="006649D8">
        <w:rPr>
          <w:rFonts w:asciiTheme="minorHAnsi" w:hAnsiTheme="minorHAnsi" w:cstheme="minorHAnsi"/>
          <w:sz w:val="16"/>
        </w:rPr>
        <w:t xml:space="preserve"> stressing the collaborative nature of writing. </w:t>
      </w:r>
      <w:r w:rsidRPr="006649D8">
        <w:rPr>
          <w:rStyle w:val="StyleUnderline"/>
          <w:rFonts w:asciiTheme="minorHAnsi" w:hAnsiTheme="minorHAnsi" w:cstheme="minorHAnsi"/>
        </w:rPr>
        <w:t xml:space="preserve">Since his compilation failed to identify sources for his borrowed entries, which are </w:t>
      </w:r>
      <w:proofErr w:type="gramStart"/>
      <w:r w:rsidRPr="006649D8">
        <w:rPr>
          <w:rStyle w:val="StyleUnderline"/>
          <w:rFonts w:asciiTheme="minorHAnsi" w:hAnsiTheme="minorHAnsi" w:cstheme="minorHAnsi"/>
        </w:rPr>
        <w:t>actually culled</w:t>
      </w:r>
      <w:proofErr w:type="gramEnd"/>
      <w:r w:rsidRPr="006649D8">
        <w:rPr>
          <w:rStyle w:val="StyleUnderline"/>
          <w:rFonts w:asciiTheme="minorHAnsi" w:hAnsiTheme="minorHAnsi" w:cstheme="minorHAnsi"/>
        </w:rPr>
        <w:t xml:space="preserve"> from numerous authors, we cannot easily uncover disjunctions between his versions and the </w:t>
      </w:r>
      <w:proofErr w:type="spellStart"/>
      <w:r w:rsidRPr="006649D8">
        <w:rPr>
          <w:rStyle w:val="StyleUnderline"/>
          <w:rFonts w:asciiTheme="minorHAnsi" w:hAnsiTheme="minorHAnsi" w:cstheme="minorHAnsi"/>
        </w:rPr>
        <w:t>origi</w:t>
      </w:r>
      <w:proofErr w:type="spellEnd"/>
      <w:r w:rsidRPr="006649D8">
        <w:rPr>
          <w:rStyle w:val="StyleUnderline"/>
          <w:rFonts w:asciiTheme="minorHAnsi" w:hAnsiTheme="minorHAnsi" w:cstheme="minorHAnsi"/>
        </w:rPr>
        <w:t xml:space="preserve">- </w:t>
      </w:r>
      <w:proofErr w:type="spellStart"/>
      <w:r w:rsidRPr="006649D8">
        <w:rPr>
          <w:rStyle w:val="StyleUnderline"/>
          <w:rFonts w:asciiTheme="minorHAnsi" w:hAnsiTheme="minorHAnsi" w:cstheme="minorHAnsi"/>
        </w:rPr>
        <w:t>nals</w:t>
      </w:r>
      <w:proofErr w:type="spellEnd"/>
      <w:r w:rsidRPr="006649D8">
        <w:rPr>
          <w:rStyle w:val="Emphasis"/>
          <w:rFonts w:asciiTheme="minorHAnsi" w:hAnsiTheme="minorHAnsi" w:cstheme="minorHAnsi"/>
        </w:rPr>
        <w:t>. His weak sense of others' authorship</w:t>
      </w:r>
      <w:r w:rsidRPr="006649D8">
        <w:rPr>
          <w:rStyle w:val="StyleUnderline"/>
          <w:rFonts w:asciiTheme="minorHAnsi" w:hAnsiTheme="minorHAnsi" w:cstheme="minorHAnsi"/>
        </w:rPr>
        <w:t xml:space="preserve"> as a locus of control over textual integrity </w:t>
      </w:r>
      <w:r w:rsidRPr="006649D8">
        <w:rPr>
          <w:rStyle w:val="Emphasis"/>
          <w:rFonts w:asciiTheme="minorHAnsi" w:hAnsiTheme="minorHAnsi" w:cstheme="minorHAnsi"/>
        </w:rPr>
        <w:t>denied even his original readers the kind of ownership over meaning that a cursory reading of his preface would suggest they have.</w:t>
      </w:r>
      <w:r w:rsidRPr="006649D8">
        <w:rPr>
          <w:rStyle w:val="StyleUnderline"/>
          <w:rFonts w:asciiTheme="minorHAnsi" w:hAnsiTheme="minorHAnsi" w:cstheme="minorHAnsi"/>
        </w:rPr>
        <w:t xml:space="preserve"> Rather than being "common prop- </w:t>
      </w:r>
      <w:proofErr w:type="spellStart"/>
      <w:r w:rsidRPr="006649D8">
        <w:rPr>
          <w:rStyle w:val="StyleUnderline"/>
          <w:rFonts w:asciiTheme="minorHAnsi" w:hAnsiTheme="minorHAnsi" w:cstheme="minorHAnsi"/>
        </w:rPr>
        <w:t>erty</w:t>
      </w:r>
      <w:proofErr w:type="spellEnd"/>
      <w:r w:rsidRPr="006649D8">
        <w:rPr>
          <w:rStyle w:val="StyleUnderline"/>
          <w:rFonts w:asciiTheme="minorHAnsi" w:hAnsiTheme="minorHAnsi" w:cstheme="minorHAnsi"/>
        </w:rPr>
        <w:t xml:space="preserve">," the words and ideas of his compilation </w:t>
      </w:r>
      <w:proofErr w:type="gramStart"/>
      <w:r w:rsidRPr="006649D8">
        <w:rPr>
          <w:rStyle w:val="StyleUnderline"/>
          <w:rFonts w:asciiTheme="minorHAnsi" w:hAnsiTheme="minorHAnsi" w:cstheme="minorHAnsi"/>
        </w:rPr>
        <w:t>actually were</w:t>
      </w:r>
      <w:proofErr w:type="gramEnd"/>
      <w:r w:rsidRPr="006649D8">
        <w:rPr>
          <w:rStyle w:val="StyleUnderline"/>
          <w:rFonts w:asciiTheme="minorHAnsi" w:hAnsiTheme="minorHAnsi" w:cstheme="minorHAnsi"/>
        </w:rPr>
        <w:t xml:space="preserve"> regulated by him alone. </w:t>
      </w:r>
      <w:r w:rsidRPr="006649D8">
        <w:rPr>
          <w:rFonts w:asciiTheme="minorHAnsi" w:hAnsiTheme="minorHAnsi" w:cstheme="minorHAnsi"/>
          <w:sz w:val="16"/>
        </w:rPr>
        <w:t xml:space="preserve">(Pierpont's repeated use of first-person singular throughout his description of his editing-writing process is quite telling in this regard: "I, therefore, have been obliged to take into this collection, a good deal of matter that has been repeatedly used before </w:t>
      </w:r>
      <w:proofErr w:type="gramStart"/>
      <w:r w:rsidRPr="006649D8">
        <w:rPr>
          <w:rFonts w:asciiTheme="minorHAnsi" w:hAnsiTheme="minorHAnsi" w:cstheme="minorHAnsi"/>
          <w:sz w:val="16"/>
        </w:rPr>
        <w:t>[..</w:t>
      </w:r>
      <w:proofErr w:type="gramEnd"/>
      <w:r w:rsidRPr="006649D8">
        <w:rPr>
          <w:rFonts w:asciiTheme="minorHAnsi" w:hAnsiTheme="minorHAnsi" w:cstheme="minorHAnsi"/>
          <w:sz w:val="16"/>
        </w:rPr>
        <w:t xml:space="preserve"> .]. </w:t>
      </w:r>
      <w:r w:rsidRPr="006649D8">
        <w:rPr>
          <w:rStyle w:val="Emphasis"/>
          <w:rFonts w:asciiTheme="minorHAnsi" w:hAnsiTheme="minorHAnsi" w:cstheme="minorHAnsi"/>
        </w:rPr>
        <w:t>I</w:t>
      </w:r>
      <w:r w:rsidRPr="006649D8">
        <w:rPr>
          <w:rStyle w:val="StyleUnderline"/>
          <w:rFonts w:asciiTheme="minorHAnsi" w:hAnsiTheme="minorHAnsi" w:cstheme="minorHAnsi"/>
        </w:rPr>
        <w:t xml:space="preserve"> have adopted one rule, which is, to </w:t>
      </w:r>
      <w:r w:rsidRPr="006649D8">
        <w:rPr>
          <w:rStyle w:val="Emphasis"/>
          <w:rFonts w:asciiTheme="minorHAnsi" w:hAnsiTheme="minorHAnsi" w:cstheme="minorHAnsi"/>
        </w:rPr>
        <w:t>alter</w:t>
      </w:r>
      <w:r w:rsidRPr="006649D8">
        <w:rPr>
          <w:rStyle w:val="StyleUnderline"/>
          <w:rFonts w:asciiTheme="minorHAnsi" w:hAnsiTheme="minorHAnsi" w:cstheme="minorHAnsi"/>
        </w:rPr>
        <w:t xml:space="preserve">, without scruple, </w:t>
      </w:r>
      <w:r w:rsidRPr="006649D8">
        <w:rPr>
          <w:rStyle w:val="Emphasis"/>
          <w:rFonts w:asciiTheme="minorHAnsi" w:hAnsiTheme="minorHAnsi" w:cstheme="minorHAnsi"/>
        </w:rPr>
        <w:t>whatever appeared to me objectionable:</w:t>
      </w:r>
      <w:r w:rsidRPr="006649D8">
        <w:rPr>
          <w:rStyle w:val="StyleUnderline"/>
          <w:rFonts w:asciiTheme="minorHAnsi" w:hAnsiTheme="minorHAnsi" w:cstheme="minorHAnsi"/>
        </w:rPr>
        <w:t xml:space="preserve"> and I have </w:t>
      </w:r>
      <w:proofErr w:type="spellStart"/>
      <w:r w:rsidRPr="006649D8">
        <w:rPr>
          <w:rStyle w:val="StyleUnderline"/>
          <w:rFonts w:asciiTheme="minorHAnsi" w:hAnsiTheme="minorHAnsi" w:cstheme="minorHAnsi"/>
        </w:rPr>
        <w:t>endeavoured</w:t>
      </w:r>
      <w:proofErr w:type="spellEnd"/>
      <w:r w:rsidRPr="006649D8">
        <w:rPr>
          <w:rStyle w:val="StyleUnderline"/>
          <w:rFonts w:asciiTheme="minorHAnsi" w:hAnsiTheme="minorHAnsi" w:cstheme="minorHAnsi"/>
        </w:rPr>
        <w:t xml:space="preserve"> to satisfy myself that, in this, I do the author no wrong, </w:t>
      </w:r>
      <w:r w:rsidRPr="006649D8">
        <w:rPr>
          <w:rStyle w:val="StyleUnderline"/>
          <w:rFonts w:asciiTheme="minorHAnsi" w:hAnsiTheme="minorHAnsi" w:cstheme="minorHAnsi"/>
          <w:b/>
          <w:bCs/>
        </w:rPr>
        <w:t>but in no case do I give the writer's name</w:t>
      </w:r>
      <w:r w:rsidRPr="006649D8">
        <w:rPr>
          <w:rStyle w:val="StyleUnderline"/>
          <w:rFonts w:asciiTheme="minorHAnsi" w:hAnsiTheme="minorHAnsi" w:cstheme="minorHAnsi"/>
        </w:rPr>
        <w:t>"</w:t>
      </w:r>
      <w:r w:rsidRPr="006649D8">
        <w:rPr>
          <w:rFonts w:asciiTheme="minorHAnsi" w:hAnsiTheme="minorHAnsi" w:cstheme="minorHAnsi"/>
          <w:sz w:val="16"/>
        </w:rPr>
        <w:t xml:space="preserve"> [emphasis added]).</w:t>
      </w:r>
    </w:p>
    <w:p w14:paraId="329A7263" w14:textId="77777777" w:rsidR="00820AC7" w:rsidRPr="006649D8" w:rsidRDefault="00820AC7" w:rsidP="00820AC7">
      <w:pPr>
        <w:rPr>
          <w:rFonts w:asciiTheme="minorHAnsi" w:hAnsiTheme="minorHAnsi" w:cstheme="minorHAnsi"/>
          <w:sz w:val="16"/>
        </w:rPr>
      </w:pPr>
      <w:r w:rsidRPr="006649D8">
        <w:rPr>
          <w:rFonts w:asciiTheme="minorHAnsi" w:hAnsiTheme="minorHAnsi" w:cstheme="minorHAnsi"/>
          <w:sz w:val="16"/>
        </w:rPr>
        <w:t xml:space="preserve">Different as they are, the prefaces of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1788 American lady editor and of Pierpont both enact, themselves, a form of authorship through their editing. Considering their contrasting stances, we get a sense of what readers, writers, and editors gained and lost in an era before academic citation conventions associated with strong authorial ownership were firmly established. Today, with digital texts paralleling the earlier era's print explosion, we might want at least to consider </w:t>
      </w:r>
      <w:proofErr w:type="spellStart"/>
      <w:r w:rsidRPr="006649D8">
        <w:rPr>
          <w:rFonts w:asciiTheme="minorHAnsi" w:hAnsiTheme="minorHAnsi" w:cstheme="minorHAnsi"/>
          <w:sz w:val="16"/>
        </w:rPr>
        <w:t>fol</w:t>
      </w:r>
      <w:proofErr w:type="spellEnd"/>
      <w:r w:rsidRPr="006649D8">
        <w:rPr>
          <w:rFonts w:asciiTheme="minorHAnsi" w:hAnsiTheme="minorHAnsi" w:cstheme="minorHAnsi"/>
          <w:sz w:val="16"/>
        </w:rPr>
        <w:t xml:space="preserve">- lowing the lead of the Lessons' early lady editor and her nineteenth-century </w:t>
      </w:r>
      <w:proofErr w:type="spellStart"/>
      <w:r w:rsidRPr="006649D8">
        <w:rPr>
          <w:rFonts w:asciiTheme="minorHAnsi" w:hAnsiTheme="minorHAnsi" w:cstheme="minorHAnsi"/>
          <w:sz w:val="16"/>
        </w:rPr>
        <w:t>descen</w:t>
      </w:r>
      <w:proofErr w:type="spellEnd"/>
      <w:r w:rsidRPr="006649D8">
        <w:rPr>
          <w:rFonts w:asciiTheme="minorHAnsi" w:hAnsiTheme="minorHAnsi" w:cstheme="minorHAnsi"/>
          <w:sz w:val="16"/>
        </w:rPr>
        <w:t xml:space="preserve">- dents in maintaining authorial credit-giving even when we want to affirm more communal rights over the interpretation and circulation management of texts. At the same time, we might </w:t>
      </w:r>
      <w:r w:rsidRPr="006649D8">
        <w:rPr>
          <w:rStyle w:val="StyleUnderline"/>
          <w:rFonts w:asciiTheme="minorHAnsi" w:hAnsiTheme="minorHAnsi" w:cstheme="minorHAnsi"/>
        </w:rPr>
        <w:t>note the problems that result when authorial credit be- comes so blurred as to make the monitoring of textual integrity impossible</w:t>
      </w:r>
      <w:r w:rsidRPr="006649D8">
        <w:rPr>
          <w:rFonts w:asciiTheme="minorHAnsi" w:hAnsiTheme="minorHAnsi" w:cstheme="minorHAnsi"/>
          <w:sz w:val="16"/>
        </w:rPr>
        <w:t xml:space="preserve">. Editors' and publishers' having the freedom to rewrite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didactic texts eventually meant that segments of her writing worked its way into an undifferentiated </w:t>
      </w:r>
      <w:proofErr w:type="spellStart"/>
      <w:r w:rsidRPr="006649D8">
        <w:rPr>
          <w:rFonts w:asciiTheme="minorHAnsi" w:hAnsiTheme="minorHAnsi" w:cstheme="minorHAnsi"/>
          <w:sz w:val="16"/>
        </w:rPr>
        <w:t>intellec</w:t>
      </w:r>
      <w:proofErr w:type="spellEnd"/>
      <w:r w:rsidRPr="006649D8">
        <w:rPr>
          <w:rFonts w:asciiTheme="minorHAnsi" w:hAnsiTheme="minorHAnsi" w:cstheme="minorHAnsi"/>
          <w:sz w:val="16"/>
        </w:rPr>
        <w:t xml:space="preserve">- </w:t>
      </w:r>
      <w:proofErr w:type="spellStart"/>
      <w:r w:rsidRPr="006649D8">
        <w:rPr>
          <w:rFonts w:asciiTheme="minorHAnsi" w:hAnsiTheme="minorHAnsi" w:cstheme="minorHAnsi"/>
          <w:sz w:val="16"/>
        </w:rPr>
        <w:t>tual</w:t>
      </w:r>
      <w:proofErr w:type="spellEnd"/>
      <w:r w:rsidRPr="006649D8">
        <w:rPr>
          <w:rFonts w:asciiTheme="minorHAnsi" w:hAnsiTheme="minorHAnsi" w:cstheme="minorHAnsi"/>
          <w:sz w:val="16"/>
        </w:rPr>
        <w:t xml:space="preserve"> commons for home teaching. As </w:t>
      </w:r>
      <w:proofErr w:type="spellStart"/>
      <w:r w:rsidRPr="006649D8">
        <w:rPr>
          <w:rFonts w:asciiTheme="minorHAnsi" w:hAnsiTheme="minorHAnsi" w:cstheme="minorHAnsi"/>
          <w:sz w:val="16"/>
        </w:rPr>
        <w:t>Jaszi</w:t>
      </w:r>
      <w:proofErr w:type="spellEnd"/>
      <w:r w:rsidRPr="006649D8">
        <w:rPr>
          <w:rFonts w:asciiTheme="minorHAnsi" w:hAnsiTheme="minorHAnsi" w:cstheme="minorHAnsi"/>
          <w:sz w:val="16"/>
        </w:rPr>
        <w:t xml:space="preserve"> has aptly shown, "[T]he conditions of the Internet environment today resemble those which prevailed at other moments of polymorphous collaboration, unrestrained plagiarism, and extraordinary </w:t>
      </w:r>
      <w:proofErr w:type="spellStart"/>
      <w:r w:rsidRPr="006649D8">
        <w:rPr>
          <w:rFonts w:asciiTheme="minorHAnsi" w:hAnsiTheme="minorHAnsi" w:cstheme="minorHAnsi"/>
          <w:sz w:val="16"/>
        </w:rPr>
        <w:t>productiv</w:t>
      </w:r>
      <w:proofErr w:type="spellEnd"/>
      <w:r w:rsidRPr="006649D8">
        <w:rPr>
          <w:rFonts w:asciiTheme="minorHAnsi" w:hAnsiTheme="minorHAnsi" w:cstheme="minorHAnsi"/>
          <w:sz w:val="16"/>
        </w:rPr>
        <w:t xml:space="preserve">- </w:t>
      </w:r>
      <w:proofErr w:type="spellStart"/>
      <w:r w:rsidRPr="006649D8">
        <w:rPr>
          <w:rFonts w:asciiTheme="minorHAnsi" w:hAnsiTheme="minorHAnsi" w:cstheme="minorHAnsi"/>
          <w:sz w:val="16"/>
        </w:rPr>
        <w:t>ity</w:t>
      </w:r>
      <w:proofErr w:type="spellEnd"/>
      <w:r w:rsidRPr="006649D8">
        <w:rPr>
          <w:rFonts w:asciiTheme="minorHAnsi" w:hAnsiTheme="minorHAnsi" w:cstheme="minorHAnsi"/>
          <w:sz w:val="16"/>
        </w:rPr>
        <w:t xml:space="preserve">" (55). In both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case and in the online environment of Web sites like A Girls World.com today, we face important questions about textual ownership. </w:t>
      </w:r>
      <w:r w:rsidRPr="006649D8">
        <w:rPr>
          <w:rStyle w:val="Emphasis"/>
          <w:rFonts w:asciiTheme="minorHAnsi" w:hAnsiTheme="minorHAnsi" w:cstheme="minorHAnsi"/>
        </w:rPr>
        <w:t xml:space="preserve">To what extent do the social benefits of "free" use </w:t>
      </w:r>
      <w:r w:rsidRPr="006649D8">
        <w:rPr>
          <w:rStyle w:val="StyleUnderline"/>
          <w:rFonts w:asciiTheme="minorHAnsi" w:hAnsiTheme="minorHAnsi" w:cstheme="minorHAnsi"/>
        </w:rPr>
        <w:t xml:space="preserve">of such fluid texts </w:t>
      </w:r>
      <w:r w:rsidRPr="006649D8">
        <w:rPr>
          <w:rStyle w:val="Emphasis"/>
          <w:rFonts w:asciiTheme="minorHAnsi" w:hAnsiTheme="minorHAnsi" w:cstheme="minorHAnsi"/>
        </w:rPr>
        <w:t>outweigh the problems of not being able to track where and how layers of change have occurred?</w:t>
      </w:r>
      <w:r w:rsidRPr="006649D8">
        <w:rPr>
          <w:rFonts w:asciiTheme="minorHAnsi" w:hAnsiTheme="minorHAnsi" w:cstheme="minorHAnsi"/>
          <w:sz w:val="16"/>
        </w:rPr>
        <w:t xml:space="preserve"> Are con- </w:t>
      </w:r>
      <w:proofErr w:type="spellStart"/>
      <w:r w:rsidRPr="006649D8">
        <w:rPr>
          <w:rFonts w:asciiTheme="minorHAnsi" w:hAnsiTheme="minorHAnsi" w:cstheme="minorHAnsi"/>
          <w:sz w:val="16"/>
        </w:rPr>
        <w:t>ventions</w:t>
      </w:r>
      <w:proofErr w:type="spellEnd"/>
      <w:r w:rsidRPr="006649D8">
        <w:rPr>
          <w:rFonts w:asciiTheme="minorHAnsi" w:hAnsiTheme="minorHAnsi" w:cstheme="minorHAnsi"/>
          <w:sz w:val="16"/>
        </w:rPr>
        <w:t xml:space="preserve"> for signaling such layers-in hypertextual environments, for instance- developable? reliable? enforceable? desirable? With these questions in mind, we might consider the possibility of distinguishing more carefully between intellectual property issues related to attribution, textual integrity, and (collective) textual reconfigurations, on the one hand, and those related more directly to monetary compensation, on the other.</w:t>
      </w:r>
    </w:p>
    <w:p w14:paraId="6A23130F" w14:textId="77777777" w:rsidR="00820AC7" w:rsidRPr="006649D8" w:rsidRDefault="00820AC7" w:rsidP="00820AC7">
      <w:pPr>
        <w:rPr>
          <w:rFonts w:asciiTheme="minorHAnsi" w:hAnsiTheme="minorHAnsi" w:cstheme="minorHAnsi"/>
          <w:sz w:val="16"/>
        </w:rPr>
      </w:pPr>
      <w:r w:rsidRPr="006649D8">
        <w:rPr>
          <w:rFonts w:asciiTheme="minorHAnsi" w:hAnsiTheme="minorHAnsi" w:cstheme="minorHAnsi"/>
          <w:sz w:val="16"/>
        </w:rPr>
        <w:t xml:space="preserve">Noting the competing versions of authorship and textual ownership at play in representations of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w:t>
      </w:r>
      <w:proofErr w:type="gramStart"/>
      <w:r w:rsidRPr="006649D8">
        <w:rPr>
          <w:rFonts w:asciiTheme="minorHAnsi" w:hAnsiTheme="minorHAnsi" w:cstheme="minorHAnsi"/>
          <w:sz w:val="16"/>
        </w:rPr>
        <w:t>particular authorship</w:t>
      </w:r>
      <w:proofErr w:type="gramEnd"/>
      <w:r w:rsidRPr="006649D8">
        <w:rPr>
          <w:rFonts w:asciiTheme="minorHAnsi" w:hAnsiTheme="minorHAnsi" w:cstheme="minorHAnsi"/>
          <w:sz w:val="16"/>
        </w:rPr>
        <w:t xml:space="preserve"> also encourages us to question what motivations may be prompting compositionists today to view intellectual prop- </w:t>
      </w:r>
      <w:proofErr w:type="spellStart"/>
      <w:r w:rsidRPr="006649D8">
        <w:rPr>
          <w:rFonts w:asciiTheme="minorHAnsi" w:hAnsiTheme="minorHAnsi" w:cstheme="minorHAnsi"/>
          <w:sz w:val="16"/>
        </w:rPr>
        <w:t>erty</w:t>
      </w:r>
      <w:proofErr w:type="spellEnd"/>
      <w:r w:rsidRPr="006649D8">
        <w:rPr>
          <w:rFonts w:asciiTheme="minorHAnsi" w:hAnsiTheme="minorHAnsi" w:cstheme="minorHAnsi"/>
          <w:sz w:val="16"/>
        </w:rPr>
        <w:t xml:space="preserve"> issues differently than some other communities do. For example, this case study should prompt us to ask why our beliefs about plagiarism often take a more </w:t>
      </w:r>
      <w:proofErr w:type="spellStart"/>
      <w:r w:rsidRPr="006649D8">
        <w:rPr>
          <w:rFonts w:asciiTheme="minorHAnsi" w:hAnsiTheme="minorHAnsi" w:cstheme="minorHAnsi"/>
          <w:sz w:val="16"/>
        </w:rPr>
        <w:t>protec</w:t>
      </w:r>
      <w:proofErr w:type="spellEnd"/>
      <w:r w:rsidRPr="006649D8">
        <w:rPr>
          <w:rFonts w:asciiTheme="minorHAnsi" w:hAnsiTheme="minorHAnsi" w:cstheme="minorHAnsi"/>
          <w:sz w:val="16"/>
        </w:rPr>
        <w:t xml:space="preserve">- </w:t>
      </w:r>
      <w:proofErr w:type="spellStart"/>
      <w:r w:rsidRPr="006649D8">
        <w:rPr>
          <w:rFonts w:asciiTheme="minorHAnsi" w:hAnsiTheme="minorHAnsi" w:cstheme="minorHAnsi"/>
          <w:sz w:val="16"/>
        </w:rPr>
        <w:t>tionist</w:t>
      </w:r>
      <w:proofErr w:type="spellEnd"/>
      <w:r w:rsidRPr="006649D8">
        <w:rPr>
          <w:rFonts w:asciiTheme="minorHAnsi" w:hAnsiTheme="minorHAnsi" w:cstheme="minorHAnsi"/>
          <w:sz w:val="16"/>
        </w:rPr>
        <w:t xml:space="preserve"> stance toward authorship than our students', whereas our wish to distribute copyrighted material in a classroom places us at odds in another direction with pub- </w:t>
      </w:r>
      <w:proofErr w:type="spellStart"/>
      <w:r w:rsidRPr="006649D8">
        <w:rPr>
          <w:rFonts w:asciiTheme="minorHAnsi" w:hAnsiTheme="minorHAnsi" w:cstheme="minorHAnsi"/>
          <w:sz w:val="16"/>
        </w:rPr>
        <w:t>lishers</w:t>
      </w:r>
      <w:proofErr w:type="spellEnd"/>
      <w:r w:rsidRPr="006649D8">
        <w:rPr>
          <w:rFonts w:asciiTheme="minorHAnsi" w:hAnsiTheme="minorHAnsi" w:cstheme="minorHAnsi"/>
          <w:sz w:val="16"/>
        </w:rPr>
        <w:t>' and some professional writers' interests in protecting textual ownership rights.</w:t>
      </w:r>
    </w:p>
    <w:p w14:paraId="5E9F1125" w14:textId="77777777" w:rsidR="00820AC7" w:rsidRPr="006649D8" w:rsidRDefault="00820AC7" w:rsidP="00820AC7">
      <w:pPr>
        <w:rPr>
          <w:rFonts w:asciiTheme="minorHAnsi" w:hAnsiTheme="minorHAnsi" w:cstheme="minorHAnsi"/>
          <w:sz w:val="16"/>
        </w:rPr>
      </w:pPr>
      <w:r w:rsidRPr="006649D8">
        <w:rPr>
          <w:rFonts w:asciiTheme="minorHAnsi" w:hAnsiTheme="minorHAnsi" w:cstheme="minorHAnsi"/>
          <w:sz w:val="16"/>
        </w:rPr>
        <w:t xml:space="preserve">Sometimes, when we complain about encroachments on our “fair use” rights, </w:t>
      </w:r>
      <w:proofErr w:type="gramStart"/>
      <w:r w:rsidRPr="006649D8">
        <w:rPr>
          <w:rStyle w:val="Emphasis"/>
          <w:rFonts w:asciiTheme="minorHAnsi" w:hAnsiTheme="minorHAnsi" w:cstheme="minorHAnsi"/>
        </w:rPr>
        <w:t>We</w:t>
      </w:r>
      <w:proofErr w:type="gramEnd"/>
      <w:r w:rsidRPr="006649D8">
        <w:rPr>
          <w:rStyle w:val="Emphasis"/>
          <w:rFonts w:asciiTheme="minorHAnsi" w:hAnsiTheme="minorHAnsi" w:cstheme="minorHAnsi"/>
        </w:rPr>
        <w:t xml:space="preserve"> act as if having unfettered use of texts would be ideal</w:t>
      </w:r>
      <w:r w:rsidRPr="006649D8">
        <w:rPr>
          <w:rFonts w:asciiTheme="minorHAnsi" w:hAnsiTheme="minorHAnsi" w:cstheme="minorHAnsi"/>
          <w:sz w:val="16"/>
        </w:rPr>
        <w:t xml:space="preserve"> – promoting “free” circulation that could be unproblematically aligned with our current theoretical conceptions of authorship as collective, or social. In fact, as examples from the unrestricted circulation of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Lessons have shown, </w:t>
      </w:r>
      <w:r w:rsidRPr="006649D8">
        <w:rPr>
          <w:rStyle w:val="Emphasis"/>
          <w:rFonts w:asciiTheme="minorHAnsi" w:hAnsiTheme="minorHAnsi" w:cstheme="minorHAnsi"/>
        </w:rPr>
        <w:t>an extreme application of "free use" can</w:t>
      </w:r>
      <w:r w:rsidRPr="006649D8">
        <w:rPr>
          <w:rStyle w:val="StyleUnderline"/>
          <w:rFonts w:asciiTheme="minorHAnsi" w:hAnsiTheme="minorHAnsi" w:cstheme="minorHAnsi"/>
        </w:rPr>
        <w:t xml:space="preserve"> </w:t>
      </w:r>
      <w:proofErr w:type="gramStart"/>
      <w:r w:rsidRPr="006649D8">
        <w:rPr>
          <w:rStyle w:val="StyleUnderline"/>
          <w:rFonts w:asciiTheme="minorHAnsi" w:hAnsiTheme="minorHAnsi" w:cstheme="minorHAnsi"/>
        </w:rPr>
        <w:t xml:space="preserve">actually </w:t>
      </w:r>
      <w:r w:rsidRPr="006649D8">
        <w:rPr>
          <w:rStyle w:val="Emphasis"/>
          <w:rFonts w:asciiTheme="minorHAnsi" w:hAnsiTheme="minorHAnsi" w:cstheme="minorHAnsi"/>
        </w:rPr>
        <w:t>elide</w:t>
      </w:r>
      <w:proofErr w:type="gramEnd"/>
      <w:r w:rsidRPr="006649D8">
        <w:rPr>
          <w:rStyle w:val="Emphasis"/>
          <w:rFonts w:asciiTheme="minorHAnsi" w:hAnsiTheme="minorHAnsi" w:cstheme="minorHAnsi"/>
        </w:rPr>
        <w:t xml:space="preserve"> aspects of</w:t>
      </w:r>
      <w:r w:rsidRPr="006649D8">
        <w:rPr>
          <w:rStyle w:val="StyleUnderline"/>
          <w:rFonts w:asciiTheme="minorHAnsi" w:hAnsiTheme="minorHAnsi" w:cstheme="minorHAnsi"/>
        </w:rPr>
        <w:t xml:space="preserve"> the </w:t>
      </w:r>
      <w:r w:rsidRPr="006649D8">
        <w:rPr>
          <w:rStyle w:val="Emphasis"/>
          <w:rFonts w:asciiTheme="minorHAnsi" w:hAnsiTheme="minorHAnsi" w:cstheme="minorHAnsi"/>
        </w:rPr>
        <w:t>social writing processes</w:t>
      </w:r>
      <w:r w:rsidRPr="006649D8">
        <w:rPr>
          <w:rStyle w:val="StyleUnderline"/>
          <w:rFonts w:asciiTheme="minorHAnsi" w:hAnsiTheme="minorHAnsi" w:cstheme="minorHAnsi"/>
        </w:rPr>
        <w:t xml:space="preserve"> behind a particular text</w:t>
      </w:r>
      <w:r w:rsidRPr="006649D8">
        <w:rPr>
          <w:rFonts w:asciiTheme="minorHAnsi" w:hAnsiTheme="minorHAnsi" w:cstheme="minorHAnsi"/>
          <w:sz w:val="16"/>
        </w:rPr>
        <w:t xml:space="preserve">. For instance, </w:t>
      </w:r>
      <w:r w:rsidRPr="006649D8">
        <w:rPr>
          <w:rStyle w:val="StyleUnderline"/>
          <w:rFonts w:asciiTheme="minorHAnsi" w:hAnsiTheme="minorHAnsi" w:cstheme="minorHAnsi"/>
        </w:rPr>
        <w:t>when packager</w:t>
      </w:r>
      <w:r w:rsidRPr="006649D8">
        <w:rPr>
          <w:rFonts w:asciiTheme="minorHAnsi" w:hAnsiTheme="minorHAnsi" w:cstheme="minorHAnsi"/>
          <w:sz w:val="16"/>
        </w:rPr>
        <w:t xml:space="preserve">s like Pierpont and his heirs </w:t>
      </w:r>
      <w:r w:rsidRPr="006649D8">
        <w:rPr>
          <w:rStyle w:val="StyleUnderline"/>
          <w:rFonts w:asciiTheme="minorHAnsi" w:hAnsiTheme="minorHAnsi" w:cstheme="minorHAnsi"/>
        </w:rPr>
        <w:t xml:space="preserve">appropriated </w:t>
      </w:r>
      <w:proofErr w:type="spellStart"/>
      <w:r w:rsidRPr="006649D8">
        <w:rPr>
          <w:rStyle w:val="StyleUnderline"/>
          <w:rFonts w:asciiTheme="minorHAnsi" w:hAnsiTheme="minorHAnsi" w:cstheme="minorHAnsi"/>
        </w:rPr>
        <w:t>Barbauldian</w:t>
      </w:r>
      <w:proofErr w:type="spellEnd"/>
      <w:r w:rsidRPr="006649D8">
        <w:rPr>
          <w:rStyle w:val="StyleUnderline"/>
          <w:rFonts w:asciiTheme="minorHAnsi" w:hAnsiTheme="minorHAnsi" w:cstheme="minorHAnsi"/>
        </w:rPr>
        <w:t xml:space="preserve"> texts without assigning credit</w:t>
      </w:r>
      <w:r w:rsidRPr="006649D8">
        <w:rPr>
          <w:rFonts w:asciiTheme="minorHAnsi" w:hAnsiTheme="minorHAnsi" w:cstheme="minorHAnsi"/>
          <w:sz w:val="16"/>
        </w:rPr>
        <w:t xml:space="preserve">, </w:t>
      </w:r>
      <w:r w:rsidRPr="006649D8">
        <w:rPr>
          <w:rStyle w:val="StyleUnderline"/>
          <w:rFonts w:asciiTheme="minorHAnsi" w:hAnsiTheme="minorHAnsi" w:cstheme="minorHAnsi"/>
        </w:rPr>
        <w:t>they began a suppression process that eventually allowed for words and thoughts which had been produced by multiple collaborators in a particular material context to be recirculated in ways that erased that context</w:t>
      </w:r>
      <w:r w:rsidRPr="006649D8">
        <w:rPr>
          <w:rFonts w:asciiTheme="minorHAnsi" w:hAnsiTheme="minorHAnsi" w:cstheme="minorHAnsi"/>
          <w:sz w:val="16"/>
        </w:rPr>
        <w:t xml:space="preserve">. </w:t>
      </w:r>
      <w:r w:rsidRPr="006649D8">
        <w:rPr>
          <w:rStyle w:val="StyleUnderline"/>
          <w:rFonts w:asciiTheme="minorHAnsi" w:hAnsiTheme="minorHAnsi" w:cstheme="minorHAnsi"/>
        </w:rPr>
        <w:t>Such moves, over time, suppressed</w:t>
      </w:r>
      <w:r w:rsidRPr="006649D8">
        <w:rPr>
          <w:rFonts w:asciiTheme="minorHAnsi" w:hAnsiTheme="minorHAnsi" w:cstheme="minorHAnsi"/>
          <w:sz w:val="16"/>
        </w:rPr>
        <w:t xml:space="preserve"> not only the individual agency of </w:t>
      </w:r>
      <w:proofErr w:type="spellStart"/>
      <w:r w:rsidRPr="006649D8">
        <w:rPr>
          <w:rFonts w:asciiTheme="minorHAnsi" w:hAnsiTheme="minorHAnsi" w:cstheme="minorHAnsi"/>
          <w:sz w:val="16"/>
        </w:rPr>
        <w:t>Barbauld</w:t>
      </w:r>
      <w:proofErr w:type="spellEnd"/>
      <w:r w:rsidRPr="006649D8">
        <w:rPr>
          <w:rFonts w:asciiTheme="minorHAnsi" w:hAnsiTheme="minorHAnsi" w:cstheme="minorHAnsi"/>
          <w:sz w:val="16"/>
        </w:rPr>
        <w:t xml:space="preserve"> as "author" but also </w:t>
      </w:r>
      <w:r w:rsidRPr="006649D8">
        <w:rPr>
          <w:rStyle w:val="StyleUnderline"/>
          <w:rFonts w:asciiTheme="minorHAnsi" w:hAnsiTheme="minorHAnsi" w:cstheme="minorHAnsi"/>
        </w:rPr>
        <w:t xml:space="preserve">the larger, ongoing contributions of many women writers to </w:t>
      </w:r>
      <w:proofErr w:type="gramStart"/>
      <w:r w:rsidRPr="006649D8">
        <w:rPr>
          <w:rStyle w:val="StyleUnderline"/>
          <w:rFonts w:asciiTheme="minorHAnsi" w:hAnsiTheme="minorHAnsi" w:cstheme="minorHAnsi"/>
        </w:rPr>
        <w:t>particular genres</w:t>
      </w:r>
      <w:proofErr w:type="gramEnd"/>
      <w:r w:rsidRPr="006649D8">
        <w:rPr>
          <w:rStyle w:val="StyleUnderline"/>
          <w:rFonts w:asciiTheme="minorHAnsi" w:hAnsiTheme="minorHAnsi" w:cstheme="minorHAnsi"/>
        </w:rPr>
        <w:t xml:space="preserve"> and teaching practices, thus eliding their influence on important cultural work</w:t>
      </w:r>
      <w:r w:rsidRPr="006649D8">
        <w:rPr>
          <w:rFonts w:asciiTheme="minorHAnsi" w:hAnsiTheme="minorHAnsi" w:cstheme="minorHAnsi"/>
          <w:sz w:val="16"/>
        </w:rPr>
        <w:t xml:space="preserve">. In a sense, then, like the students in Spigelman's class who were able to "forget" the collaborative activities that had contributed to the creation of their texts in peer- writing groups, </w:t>
      </w:r>
      <w:proofErr w:type="spellStart"/>
      <w:r w:rsidRPr="006649D8">
        <w:rPr>
          <w:rFonts w:asciiTheme="minorHAnsi" w:hAnsiTheme="minorHAnsi" w:cstheme="minorHAnsi"/>
          <w:sz w:val="16"/>
        </w:rPr>
        <w:t>repackagers</w:t>
      </w:r>
      <w:proofErr w:type="spellEnd"/>
      <w:r w:rsidRPr="006649D8">
        <w:rPr>
          <w:rFonts w:asciiTheme="minorHAnsi" w:hAnsiTheme="minorHAnsi" w:cstheme="minorHAnsi"/>
          <w:sz w:val="16"/>
        </w:rPr>
        <w:t xml:space="preserve"> of </w:t>
      </w:r>
      <w:proofErr w:type="spellStart"/>
      <w:r w:rsidRPr="006649D8">
        <w:rPr>
          <w:rFonts w:asciiTheme="minorHAnsi" w:hAnsiTheme="minorHAnsi" w:cstheme="minorHAnsi"/>
          <w:sz w:val="16"/>
        </w:rPr>
        <w:t>Barbauld</w:t>
      </w:r>
      <w:proofErr w:type="spellEnd"/>
      <w:r w:rsidRPr="006649D8">
        <w:rPr>
          <w:rFonts w:asciiTheme="minorHAnsi" w:hAnsiTheme="minorHAnsi" w:cstheme="minorHAnsi"/>
          <w:sz w:val="16"/>
        </w:rPr>
        <w:t xml:space="preserve"> who saw no need to delineate their debts to her authorship often bequeathed us texts that "forgot" collective connections be- tween nineteenth-century American publications and an eighteenth-century female forebear. </w:t>
      </w:r>
      <w:proofErr w:type="gramStart"/>
      <w:r w:rsidRPr="006649D8">
        <w:rPr>
          <w:rFonts w:asciiTheme="minorHAnsi" w:hAnsiTheme="minorHAnsi" w:cstheme="minorHAnsi"/>
          <w:sz w:val="16"/>
        </w:rPr>
        <w:t>So</w:t>
      </w:r>
      <w:proofErr w:type="gramEnd"/>
      <w:r w:rsidRPr="006649D8">
        <w:rPr>
          <w:rFonts w:asciiTheme="minorHAnsi" w:hAnsiTheme="minorHAnsi" w:cstheme="minorHAnsi"/>
          <w:sz w:val="16"/>
        </w:rPr>
        <w:t xml:space="preserve"> we may need to develop more sophisticated models for recording our patterns of appropriation, even while resisting excessive protectionist moves that restrain fair use. And </w:t>
      </w:r>
      <w:r w:rsidRPr="006649D8">
        <w:rPr>
          <w:rStyle w:val="StyleUnderline"/>
          <w:rFonts w:asciiTheme="minorHAnsi" w:hAnsiTheme="minorHAnsi" w:cstheme="minorHAnsi"/>
        </w:rPr>
        <w:t>we should try to teach practices that create a record of the meaningful, materially situated links between our writing and its sources,</w:t>
      </w:r>
      <w:r w:rsidRPr="006649D8">
        <w:rPr>
          <w:rFonts w:asciiTheme="minorHAnsi" w:hAnsiTheme="minorHAnsi" w:cstheme="minorHAnsi"/>
          <w:sz w:val="16"/>
        </w:rPr>
        <w:t xml:space="preserve"> not be- cause others we "credit" with conventions like footnotes are the sole owners of their texts, but rather </w:t>
      </w:r>
      <w:r w:rsidRPr="006649D8">
        <w:rPr>
          <w:rStyle w:val="StyleUnderline"/>
          <w:rFonts w:asciiTheme="minorHAnsi" w:hAnsiTheme="minorHAnsi" w:cstheme="minorHAnsi"/>
        </w:rPr>
        <w:t>to show how they have shared their work with us.</w:t>
      </w:r>
    </w:p>
    <w:p w14:paraId="1761AB76" w14:textId="77777777" w:rsidR="00820AC7" w:rsidRPr="006649D8" w:rsidRDefault="00820AC7" w:rsidP="00820AC7">
      <w:pPr>
        <w:rPr>
          <w:rFonts w:asciiTheme="minorHAnsi" w:hAnsiTheme="minorHAnsi" w:cstheme="minorHAnsi"/>
          <w:sz w:val="16"/>
        </w:rPr>
      </w:pPr>
      <w:r w:rsidRPr="006649D8">
        <w:rPr>
          <w:rStyle w:val="StyleUnderline"/>
          <w:rFonts w:asciiTheme="minorHAnsi" w:hAnsiTheme="minorHAnsi" w:cstheme="minorHAnsi"/>
        </w:rPr>
        <w:t>If</w:t>
      </w:r>
      <w:r w:rsidRPr="006649D8">
        <w:rPr>
          <w:rFonts w:asciiTheme="minorHAnsi" w:hAnsiTheme="minorHAnsi" w:cstheme="minorHAnsi"/>
          <w:sz w:val="16"/>
        </w:rPr>
        <w:t xml:space="preserve">, for instance, </w:t>
      </w:r>
      <w:r w:rsidRPr="006649D8">
        <w:rPr>
          <w:rStyle w:val="StyleUnderline"/>
          <w:rFonts w:asciiTheme="minorHAnsi" w:hAnsiTheme="minorHAnsi" w:cstheme="minorHAnsi"/>
        </w:rPr>
        <w:t>I took sections of an essay</w:t>
      </w:r>
      <w:r w:rsidRPr="006649D8">
        <w:rPr>
          <w:rFonts w:asciiTheme="minorHAnsi" w:hAnsiTheme="minorHAnsi" w:cstheme="minorHAnsi"/>
          <w:sz w:val="16"/>
        </w:rPr>
        <w:t xml:space="preserve"> from an anthology </w:t>
      </w:r>
      <w:r w:rsidRPr="006649D8">
        <w:rPr>
          <w:rStyle w:val="StyleUnderline"/>
          <w:rFonts w:asciiTheme="minorHAnsi" w:hAnsiTheme="minorHAnsi" w:cstheme="minorHAnsi"/>
        </w:rPr>
        <w:t>and dropped that writing into the new context of a course reading packet without signaling its original publication context,</w:t>
      </w:r>
      <w:r w:rsidRPr="006649D8">
        <w:rPr>
          <w:rFonts w:asciiTheme="minorHAnsi" w:hAnsiTheme="minorHAnsi" w:cstheme="minorHAnsi"/>
          <w:sz w:val="16"/>
        </w:rPr>
        <w:t xml:space="preserve"> I would have done more than cheat the publisher of some slight monetary compensation; </w:t>
      </w:r>
      <w:r w:rsidRPr="006649D8">
        <w:rPr>
          <w:rStyle w:val="StyleUnderline"/>
          <w:rFonts w:asciiTheme="minorHAnsi" w:hAnsiTheme="minorHAnsi" w:cstheme="minorHAnsi"/>
        </w:rPr>
        <w:t xml:space="preserve">I would </w:t>
      </w:r>
      <w:r w:rsidRPr="006649D8">
        <w:rPr>
          <w:rFonts w:asciiTheme="minorHAnsi" w:hAnsiTheme="minorHAnsi" w:cstheme="minorHAnsi"/>
          <w:sz w:val="16"/>
        </w:rPr>
        <w:t xml:space="preserve">also </w:t>
      </w:r>
      <w:r w:rsidRPr="006649D8">
        <w:rPr>
          <w:rStyle w:val="StyleUnderline"/>
          <w:rFonts w:asciiTheme="minorHAnsi" w:hAnsiTheme="minorHAnsi" w:cstheme="minorHAnsi"/>
        </w:rPr>
        <w:t>have</w:t>
      </w:r>
      <w:r w:rsidRPr="006649D8">
        <w:rPr>
          <w:rFonts w:asciiTheme="minorHAnsi" w:hAnsiTheme="minorHAnsi" w:cstheme="minorHAnsi"/>
          <w:sz w:val="16"/>
        </w:rPr>
        <w:t xml:space="preserve"> </w:t>
      </w:r>
      <w:r w:rsidRPr="006649D8">
        <w:rPr>
          <w:rStyle w:val="StyleUnderline"/>
          <w:rFonts w:asciiTheme="minorHAnsi" w:hAnsiTheme="minorHAnsi" w:cstheme="minorHAnsi"/>
        </w:rPr>
        <w:t>erased</w:t>
      </w:r>
      <w:r w:rsidRPr="006649D8">
        <w:rPr>
          <w:rFonts w:asciiTheme="minorHAnsi" w:hAnsiTheme="minorHAnsi" w:cstheme="minorHAnsi"/>
          <w:sz w:val="16"/>
        </w:rPr>
        <w:t>, for my students</w:t>
      </w:r>
      <w:r w:rsidRPr="006649D8">
        <w:rPr>
          <w:rStyle w:val="StyleUnderline"/>
          <w:rFonts w:asciiTheme="minorHAnsi" w:hAnsiTheme="minorHAnsi" w:cstheme="minorHAnsi"/>
        </w:rPr>
        <w:t xml:space="preserve">, some of what Bruce Horner has recently called the "material and social" aspects of authorship </w:t>
      </w:r>
      <w:r w:rsidRPr="006649D8">
        <w:rPr>
          <w:rFonts w:asciiTheme="minorHAnsi" w:hAnsiTheme="minorHAnsi" w:cstheme="minorHAnsi"/>
          <w:sz w:val="16"/>
        </w:rPr>
        <w:t xml:space="preserve">(526). </w:t>
      </w:r>
      <w:r w:rsidRPr="006649D8">
        <w:rPr>
          <w:rStyle w:val="StyleUnderline"/>
          <w:rFonts w:asciiTheme="minorHAnsi" w:hAnsiTheme="minorHAnsi" w:cstheme="minorHAnsi"/>
        </w:rPr>
        <w:t>My (re)presentation of this text in the new context</w:t>
      </w:r>
      <w:r w:rsidRPr="006649D8">
        <w:rPr>
          <w:rFonts w:asciiTheme="minorHAnsi" w:hAnsiTheme="minorHAnsi" w:cstheme="minorHAnsi"/>
          <w:sz w:val="16"/>
        </w:rPr>
        <w:t xml:space="preserve"> of my class </w:t>
      </w:r>
      <w:r w:rsidRPr="006649D8">
        <w:rPr>
          <w:rStyle w:val="StyleUnderline"/>
          <w:rFonts w:asciiTheme="minorHAnsi" w:hAnsiTheme="minorHAnsi" w:cstheme="minorHAnsi"/>
        </w:rPr>
        <w:t xml:space="preserve">should include, </w:t>
      </w:r>
      <w:r w:rsidRPr="006649D8">
        <w:rPr>
          <w:rFonts w:asciiTheme="minorHAnsi" w:hAnsiTheme="minorHAnsi" w:cstheme="minorHAnsi"/>
          <w:sz w:val="16"/>
        </w:rPr>
        <w:t xml:space="preserve">if it is to be consistent with a belief in writing as collaborative, </w:t>
      </w:r>
      <w:r w:rsidRPr="006649D8">
        <w:rPr>
          <w:rStyle w:val="StyleUnderline"/>
          <w:rFonts w:asciiTheme="minorHAnsi" w:hAnsiTheme="minorHAnsi" w:cstheme="minorHAnsi"/>
        </w:rPr>
        <w:t xml:space="preserve">an explanation to my students about where and how the piece was originally published, why I have chosen it for use in the class, and how reading this selection now in its new republication space represents a kind of collective rewriting-a redistributed authorship. </w:t>
      </w:r>
      <w:r w:rsidRPr="006649D8">
        <w:rPr>
          <w:rFonts w:asciiTheme="minorHAnsi" w:hAnsiTheme="minorHAnsi" w:cstheme="minorHAnsi"/>
          <w:sz w:val="16"/>
        </w:rPr>
        <w:t xml:space="preserve">Along those lines, if a student took a piece of text from an Internet term paper site, then reworked it a bit for a section of her "own" paper without signaling that process, she might not need be condemned to academic death as a plagiarist (Howard 797). Of course, we would not want to celebrate her, uncritically, as a free-ranging author taking advantage of the still relatively open access of the Internet to "use" material there, as was possible in the pre-international copyright days for users of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printed texts. But if we truly want to affirm a belief in the social aspects of all writing, while promoting informed critique of authorship in various material contexts, </w:t>
      </w:r>
      <w:r w:rsidRPr="006649D8">
        <w:rPr>
          <w:rStyle w:val="StyleUnderline"/>
          <w:rFonts w:asciiTheme="minorHAnsi" w:hAnsiTheme="minorHAnsi" w:cstheme="minorHAnsi"/>
        </w:rPr>
        <w:t>we should</w:t>
      </w:r>
      <w:r w:rsidRPr="006649D8">
        <w:rPr>
          <w:rFonts w:asciiTheme="minorHAnsi" w:hAnsiTheme="minorHAnsi" w:cstheme="minorHAnsi"/>
          <w:sz w:val="16"/>
        </w:rPr>
        <w:t xml:space="preserve"> resist either extreme characterization of the hypothetical student's writ- </w:t>
      </w:r>
      <w:proofErr w:type="spellStart"/>
      <w:r w:rsidRPr="006649D8">
        <w:rPr>
          <w:rFonts w:asciiTheme="minorHAnsi" w:hAnsiTheme="minorHAnsi" w:cstheme="minorHAnsi"/>
          <w:sz w:val="16"/>
        </w:rPr>
        <w:t>ing</w:t>
      </w:r>
      <w:proofErr w:type="spellEnd"/>
      <w:r w:rsidRPr="006649D8">
        <w:rPr>
          <w:rFonts w:asciiTheme="minorHAnsi" w:hAnsiTheme="minorHAnsi" w:cstheme="minorHAnsi"/>
          <w:sz w:val="16"/>
        </w:rPr>
        <w:t xml:space="preserve"> process and instead </w:t>
      </w:r>
      <w:r w:rsidRPr="006649D8">
        <w:rPr>
          <w:rStyle w:val="StyleUnderline"/>
          <w:rFonts w:asciiTheme="minorHAnsi" w:hAnsiTheme="minorHAnsi" w:cstheme="minorHAnsi"/>
        </w:rPr>
        <w:t>acknowledge the complexity inherent in all collaborations (both ethical and problematic)</w:t>
      </w:r>
      <w:r w:rsidRPr="006649D8">
        <w:rPr>
          <w:rFonts w:asciiTheme="minorHAnsi" w:hAnsiTheme="minorHAnsi" w:cstheme="minorHAnsi"/>
          <w:sz w:val="16"/>
        </w:rPr>
        <w:t>. In practical terms, then, as an assignment required in part to avoid a more severe penalty, in part to wrestle with these issues herself, we might ask her to write critically about why she selected the text she appropriated, how its initial publication site (including its audience, purpose, and other rhetorical elements) was similar to and different from that of her "own" paper, and how she imagined her use of the borrowed text revised it rhetorically.</w:t>
      </w:r>
    </w:p>
    <w:p w14:paraId="18FB7A61" w14:textId="77777777" w:rsidR="00820AC7" w:rsidRPr="006649D8" w:rsidRDefault="00820AC7" w:rsidP="00820AC7">
      <w:pPr>
        <w:rPr>
          <w:rFonts w:asciiTheme="minorHAnsi" w:hAnsiTheme="minorHAnsi" w:cstheme="minorHAnsi"/>
          <w:sz w:val="16"/>
        </w:rPr>
      </w:pPr>
    </w:p>
    <w:p w14:paraId="02928AAC" w14:textId="77777777" w:rsidR="00820AC7" w:rsidRPr="00C16809" w:rsidRDefault="00820AC7" w:rsidP="00820AC7">
      <w:pPr>
        <w:rPr>
          <w:rFonts w:asciiTheme="minorHAnsi" w:hAnsiTheme="minorHAnsi" w:cstheme="minorHAnsi"/>
          <w:sz w:val="16"/>
        </w:rPr>
      </w:pPr>
      <w:r w:rsidRPr="006649D8">
        <w:rPr>
          <w:rFonts w:asciiTheme="minorHAnsi" w:hAnsiTheme="minorHAnsi" w:cstheme="minorHAnsi"/>
          <w:sz w:val="16"/>
        </w:rPr>
        <w:t xml:space="preserve">The material conditions and beliefs about authorship and textual ownership that were operating during the decades when Anna </w:t>
      </w:r>
      <w:proofErr w:type="spellStart"/>
      <w:r w:rsidRPr="006649D8">
        <w:rPr>
          <w:rFonts w:asciiTheme="minorHAnsi" w:hAnsiTheme="minorHAnsi" w:cstheme="minorHAnsi"/>
          <w:sz w:val="16"/>
        </w:rPr>
        <w:t>Barbauld's</w:t>
      </w:r>
      <w:proofErr w:type="spellEnd"/>
      <w:r w:rsidRPr="006649D8">
        <w:rPr>
          <w:rFonts w:asciiTheme="minorHAnsi" w:hAnsiTheme="minorHAnsi" w:cstheme="minorHAnsi"/>
          <w:sz w:val="16"/>
        </w:rPr>
        <w:t xml:space="preserve"> Lessons were first being published in America were certainly different from those in our own. Nonetheless, when interpreting the issues faced by her editors and readers, we can draw parallels to intellectual property concerns today, thereby generating new uses for her authorship. And the applicability of this case study suggests that our scholarship and teaching could be further enhanced by additional comparative work. Indeed, examining multiple specific cases of distributed authorship, and linking them to contemporary textual ownership issues, may well lead to nuanced extensions of the basic framework for understanding intellectual property that pioneers in the field have already formulated.</w:t>
      </w:r>
    </w:p>
    <w:p w14:paraId="2AF8E462" w14:textId="77777777" w:rsidR="00820AC7" w:rsidRPr="00C16809" w:rsidRDefault="00820AC7" w:rsidP="00820AC7">
      <w:pPr>
        <w:rPr>
          <w:rFonts w:asciiTheme="minorHAnsi" w:hAnsiTheme="minorHAnsi" w:cstheme="minorHAnsi"/>
        </w:rPr>
      </w:pPr>
    </w:p>
    <w:p w14:paraId="70A4A769" w14:textId="77777777" w:rsidR="00226E42" w:rsidRPr="00C16809" w:rsidRDefault="00226E42" w:rsidP="00226E42">
      <w:pPr>
        <w:pStyle w:val="Heading4"/>
        <w:rPr>
          <w:rFonts w:asciiTheme="minorHAnsi" w:hAnsiTheme="minorHAnsi" w:cstheme="minorHAnsi"/>
        </w:rPr>
      </w:pPr>
      <w:r w:rsidRPr="00C16809">
        <w:rPr>
          <w:rFonts w:asciiTheme="minorHAnsi" w:hAnsiTheme="minorHAnsi" w:cstheme="minorHAnsi"/>
        </w:rPr>
        <w:t xml:space="preserve">Strengthened </w:t>
      </w:r>
      <w:r w:rsidRPr="00C16809">
        <w:rPr>
          <w:rFonts w:asciiTheme="minorHAnsi" w:hAnsiTheme="minorHAnsi" w:cstheme="minorHAnsi"/>
          <w:u w:val="single"/>
        </w:rPr>
        <w:t>copyright protection</w:t>
      </w:r>
      <w:r w:rsidRPr="00C16809">
        <w:rPr>
          <w:rFonts w:asciiTheme="minorHAnsi" w:hAnsiTheme="minorHAnsi" w:cstheme="minorHAnsi"/>
        </w:rPr>
        <w:t xml:space="preserve">, and removal of </w:t>
      </w:r>
      <w:r w:rsidRPr="00C16809">
        <w:rPr>
          <w:rFonts w:asciiTheme="minorHAnsi" w:hAnsiTheme="minorHAnsi" w:cstheme="minorHAnsi"/>
          <w:u w:val="single"/>
        </w:rPr>
        <w:t>fair use</w:t>
      </w:r>
      <w:r w:rsidRPr="00C16809">
        <w:rPr>
          <w:rFonts w:asciiTheme="minorHAnsi" w:hAnsiTheme="minorHAnsi" w:cstheme="minorHAnsi"/>
        </w:rPr>
        <w:t xml:space="preserve">, are tools of the </w:t>
      </w:r>
      <w:r w:rsidRPr="00C16809">
        <w:rPr>
          <w:rFonts w:asciiTheme="minorHAnsi" w:hAnsiTheme="minorHAnsi" w:cstheme="minorHAnsi"/>
          <w:u w:val="single"/>
        </w:rPr>
        <w:t>federal government</w:t>
      </w:r>
      <w:r w:rsidRPr="00C16809">
        <w:rPr>
          <w:rFonts w:asciiTheme="minorHAnsi" w:hAnsiTheme="minorHAnsi" w:cstheme="minorHAnsi"/>
        </w:rPr>
        <w:t xml:space="preserve"> to exclude the knowledge of women---their logic of “liability” and “protection” are part of a masculine drive to control female content---that turns the </w:t>
      </w:r>
      <w:proofErr w:type="spellStart"/>
      <w:proofErr w:type="gramStart"/>
      <w:r w:rsidRPr="00C16809">
        <w:rPr>
          <w:rFonts w:asciiTheme="minorHAnsi" w:hAnsiTheme="minorHAnsi" w:cstheme="minorHAnsi"/>
        </w:rPr>
        <w:t>aff</w:t>
      </w:r>
      <w:proofErr w:type="spellEnd"/>
      <w:r w:rsidRPr="00C16809">
        <w:rPr>
          <w:rFonts w:asciiTheme="minorHAnsi" w:hAnsiTheme="minorHAnsi" w:cstheme="minorHAnsi"/>
        </w:rPr>
        <w:t>, and</w:t>
      </w:r>
      <w:proofErr w:type="gramEnd"/>
      <w:r w:rsidRPr="00C16809">
        <w:rPr>
          <w:rFonts w:asciiTheme="minorHAnsi" w:hAnsiTheme="minorHAnsi" w:cstheme="minorHAnsi"/>
        </w:rPr>
        <w:t xml:space="preserve"> causes </w:t>
      </w:r>
      <w:r w:rsidRPr="00C16809">
        <w:rPr>
          <w:rFonts w:asciiTheme="minorHAnsi" w:hAnsiTheme="minorHAnsi" w:cstheme="minorHAnsi"/>
          <w:u w:val="single"/>
        </w:rPr>
        <w:t>serial policy failure</w:t>
      </w:r>
      <w:r w:rsidRPr="00C16809">
        <w:rPr>
          <w:rFonts w:asciiTheme="minorHAnsi" w:hAnsiTheme="minorHAnsi" w:cstheme="minorHAnsi"/>
        </w:rPr>
        <w:t xml:space="preserve">. </w:t>
      </w:r>
    </w:p>
    <w:p w14:paraId="77B7592F"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Ann </w:t>
      </w:r>
      <w:r w:rsidRPr="00C16809">
        <w:rPr>
          <w:rStyle w:val="Style13ptBold"/>
          <w:rFonts w:asciiTheme="minorHAnsi" w:hAnsiTheme="minorHAnsi" w:cstheme="minorHAnsi"/>
        </w:rPr>
        <w:t>Bartow 06</w:t>
      </w:r>
      <w:r w:rsidRPr="00C16809">
        <w:rPr>
          <w:rFonts w:asciiTheme="minorHAnsi" w:hAnsiTheme="minorHAnsi" w:cstheme="minorHAnsi"/>
        </w:rPr>
        <w:t xml:space="preserve">, Ann Bartow (Editor) Ann Bartow is Professor of Law at the University of New Hampshire School of </w:t>
      </w:r>
      <w:proofErr w:type="gramStart"/>
      <w:r w:rsidRPr="00C16809">
        <w:rPr>
          <w:rFonts w:asciiTheme="minorHAnsi" w:hAnsiTheme="minorHAnsi" w:cstheme="minorHAnsi"/>
        </w:rPr>
        <w:t>Law ,</w:t>
      </w:r>
      <w:proofErr w:type="gramEnd"/>
      <w:r w:rsidRPr="00C16809">
        <w:rPr>
          <w:rFonts w:asciiTheme="minorHAnsi" w:hAnsiTheme="minorHAnsi" w:cstheme="minorHAnsi"/>
        </w:rPr>
        <w:t xml:space="preserve"> 2006, “Fair Use and the Fairer Sex: Gender, Feminism, and Copyright Law,” </w:t>
      </w:r>
      <w:r w:rsidRPr="00C16809">
        <w:rPr>
          <w:rFonts w:asciiTheme="minorHAnsi" w:hAnsiTheme="minorHAnsi" w:cstheme="minorHAnsi"/>
          <w:i/>
          <w:iCs/>
        </w:rPr>
        <w:t>American University Journal of Gender, Social Policy &amp; the Law</w:t>
      </w:r>
      <w:r w:rsidRPr="00C16809">
        <w:rPr>
          <w:rFonts w:asciiTheme="minorHAnsi" w:hAnsiTheme="minorHAnsi" w:cstheme="minorHAnsi"/>
        </w:rPr>
        <w:t xml:space="preserve">, (14(3)pp. 551-584, https://digitalcommons.wcl.american.edu/cgi/viewcontent.cgi?referer=&amp;httpsredir=1&amp;article=1267&amp;context=jgspl, </w:t>
      </w:r>
      <w:proofErr w:type="spellStart"/>
      <w:r w:rsidRPr="00C16809">
        <w:rPr>
          <w:rFonts w:asciiTheme="minorHAnsi" w:hAnsiTheme="minorHAnsi" w:cstheme="minorHAnsi"/>
        </w:rPr>
        <w:t>eb</w:t>
      </w:r>
      <w:proofErr w:type="spellEnd"/>
    </w:p>
    <w:p w14:paraId="4FE54B98"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rPr>
        <w:t xml:space="preserve">I. </w:t>
      </w:r>
      <w:r w:rsidRPr="00C16809">
        <w:rPr>
          <w:rStyle w:val="StyleUnderline"/>
          <w:rFonts w:asciiTheme="minorHAnsi" w:hAnsiTheme="minorHAnsi" w:cstheme="minorHAnsi"/>
        </w:rPr>
        <w:t>GENDER AND COPYRIGHT LAW</w:t>
      </w:r>
    </w:p>
    <w:p w14:paraId="2A91F93C" w14:textId="77777777" w:rsidR="00226E42" w:rsidRPr="00C16809" w:rsidRDefault="00226E42" w:rsidP="00226E42">
      <w:pPr>
        <w:rPr>
          <w:rFonts w:asciiTheme="minorHAnsi" w:hAnsiTheme="minorHAnsi" w:cstheme="minorHAnsi"/>
          <w:sz w:val="16"/>
          <w:szCs w:val="16"/>
        </w:rPr>
      </w:pPr>
      <w:r w:rsidRPr="00C16809">
        <w:rPr>
          <w:rFonts w:asciiTheme="minorHAnsi" w:hAnsiTheme="minorHAnsi" w:cstheme="minorHAnsi"/>
          <w:sz w:val="16"/>
          <w:szCs w:val="16"/>
        </w:rPr>
        <w:t xml:space="preserve">Many substantive bodies of law have </w:t>
      </w:r>
      <w:proofErr w:type="gramStart"/>
      <w:r w:rsidRPr="00C16809">
        <w:rPr>
          <w:rFonts w:asciiTheme="minorHAnsi" w:hAnsiTheme="minorHAnsi" w:cstheme="minorHAnsi"/>
          <w:sz w:val="16"/>
          <w:szCs w:val="16"/>
        </w:rPr>
        <w:t>fairly obvious</w:t>
      </w:r>
      <w:proofErr w:type="gramEnd"/>
      <w:r w:rsidRPr="00C16809">
        <w:rPr>
          <w:rFonts w:asciiTheme="minorHAnsi" w:hAnsiTheme="minorHAnsi" w:cstheme="minorHAnsi"/>
          <w:sz w:val="16"/>
          <w:szCs w:val="16"/>
        </w:rPr>
        <w:t xml:space="preserve"> gendered aspects. Criminal law as a subject area encompasses gendered categories of offenses such as rape and domestic abuse; employment law includes gender and pregnancy discrimination and sexual harassment; and family law, with its focus on issues such as alimony, child support, child custody, divorce, and property division, has few doctrinal components that are not deeply linked to gendered characteristics and differences. These are merely a few of the most palpable examples.</w:t>
      </w:r>
    </w:p>
    <w:p w14:paraId="3D1345AB"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Other </w:t>
      </w:r>
      <w:r w:rsidRPr="00C16809">
        <w:rPr>
          <w:rStyle w:val="StyleUnderline"/>
          <w:rFonts w:asciiTheme="minorHAnsi" w:hAnsiTheme="minorHAnsi" w:cstheme="minorHAnsi"/>
        </w:rPr>
        <w:t>legal subject areas</w:t>
      </w:r>
      <w:r w:rsidRPr="00C16809">
        <w:rPr>
          <w:rFonts w:asciiTheme="minorHAnsi" w:hAnsiTheme="minorHAnsi" w:cstheme="minorHAnsi"/>
          <w:sz w:val="16"/>
        </w:rPr>
        <w:t xml:space="preserve"> have </w:t>
      </w:r>
      <w:r w:rsidRPr="00C16809">
        <w:rPr>
          <w:rStyle w:val="StyleUnderline"/>
          <w:rFonts w:asciiTheme="minorHAnsi" w:hAnsiTheme="minorHAnsi" w:cstheme="minorHAnsi"/>
        </w:rPr>
        <w:t>gendered issues that are somewhat less manifest on the surface</w:t>
      </w:r>
      <w:r w:rsidRPr="00C16809">
        <w:rPr>
          <w:rFonts w:asciiTheme="minorHAnsi" w:hAnsiTheme="minorHAnsi" w:cstheme="minorHAnsi"/>
          <w:sz w:val="16"/>
        </w:rPr>
        <w:t xml:space="preserve">, but still </w:t>
      </w:r>
      <w:r w:rsidRPr="00C16809">
        <w:rPr>
          <w:rStyle w:val="StyleUnderline"/>
          <w:rFonts w:asciiTheme="minorHAnsi" w:hAnsiTheme="minorHAnsi" w:cstheme="minorHAnsi"/>
        </w:rPr>
        <w:t>unmistakably present</w:t>
      </w:r>
      <w:r w:rsidRPr="00C16809">
        <w:rPr>
          <w:rFonts w:asciiTheme="minorHAnsi" w:hAnsiTheme="minorHAnsi" w:cstheme="minorHAnsi"/>
          <w:sz w:val="16"/>
        </w:rPr>
        <w:t>. Legal scholars have aptly demonstrated that less intuitively gendered areas, such as tax law7 and bankruptcy law8, also have components or cause outcomes that affect women and men disparately. Similarly, copyright law is an area in which gendered issues seem somewhat buried beneath a very complicated statute and dense body of case law. Excavation of the intersections between gender and copyright law will foster a richer understanding of copyrights and may generate significant policy recommendations and reconsiderations as well.</w:t>
      </w:r>
    </w:p>
    <w:p w14:paraId="276486EA" w14:textId="77777777" w:rsidR="00226E42" w:rsidRPr="00C16809" w:rsidRDefault="00226E42" w:rsidP="00226E42">
      <w:pPr>
        <w:rPr>
          <w:rFonts w:asciiTheme="minorHAnsi" w:hAnsiTheme="minorHAnsi" w:cstheme="minorHAnsi"/>
          <w:sz w:val="16"/>
        </w:rPr>
      </w:pPr>
      <w:r w:rsidRPr="00C16809">
        <w:rPr>
          <w:rStyle w:val="StyleUnderline"/>
          <w:rFonts w:asciiTheme="minorHAnsi" w:hAnsiTheme="minorHAnsi" w:cstheme="minorHAnsi"/>
          <w:highlight w:val="cyan"/>
        </w:rPr>
        <w:t>Copyright laws</w:t>
      </w:r>
      <w:r w:rsidRPr="00C16809">
        <w:rPr>
          <w:rStyle w:val="StyleUnderline"/>
          <w:rFonts w:asciiTheme="minorHAnsi" w:hAnsiTheme="minorHAnsi" w:cstheme="minorHAnsi"/>
        </w:rPr>
        <w:t xml:space="preserve"> began as </w:t>
      </w:r>
      <w:r w:rsidRPr="00C16809">
        <w:rPr>
          <w:rStyle w:val="StyleUnderline"/>
          <w:rFonts w:asciiTheme="minorHAnsi" w:hAnsiTheme="minorHAnsi" w:cstheme="minorHAnsi"/>
          <w:highlight w:val="cyan"/>
        </w:rPr>
        <w:t>implements of censorship</w:t>
      </w:r>
      <w:r w:rsidRPr="00C16809">
        <w:rPr>
          <w:rFonts w:asciiTheme="minorHAnsi" w:hAnsiTheme="minorHAnsi" w:cstheme="minorHAnsi"/>
          <w:sz w:val="16"/>
        </w:rPr>
        <w:t xml:space="preserve"> and </w:t>
      </w:r>
      <w:r w:rsidRPr="00C16809">
        <w:rPr>
          <w:rStyle w:val="StyleUnderline"/>
          <w:rFonts w:asciiTheme="minorHAnsi" w:hAnsiTheme="minorHAnsi" w:cstheme="minorHAnsi"/>
        </w:rPr>
        <w:t xml:space="preserve">remain tools by which the </w:t>
      </w:r>
      <w:r w:rsidRPr="00C16809">
        <w:rPr>
          <w:rStyle w:val="Emphasis"/>
          <w:rFonts w:asciiTheme="minorHAnsi" w:hAnsiTheme="minorHAnsi" w:cstheme="minorHAnsi"/>
        </w:rPr>
        <w:t>cost</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availability</w:t>
      </w:r>
      <w:r w:rsidRPr="00C16809">
        <w:rPr>
          <w:rStyle w:val="StyleUnderline"/>
          <w:rFonts w:asciiTheme="minorHAnsi" w:hAnsiTheme="minorHAnsi" w:cstheme="minorHAnsi"/>
        </w:rPr>
        <w:t xml:space="preserve">, and, to </w:t>
      </w:r>
      <w:r w:rsidRPr="00C16809">
        <w:rPr>
          <w:rStyle w:val="Emphasis"/>
          <w:rFonts w:asciiTheme="minorHAnsi" w:hAnsiTheme="minorHAnsi" w:cstheme="minorHAnsi"/>
        </w:rPr>
        <w:t>some extent</w:t>
      </w:r>
      <w:r w:rsidRPr="00C16809">
        <w:rPr>
          <w:rStyle w:val="StyleUnderline"/>
          <w:rFonts w:asciiTheme="minorHAnsi" w:hAnsiTheme="minorHAnsi" w:cstheme="minorHAnsi"/>
        </w:rPr>
        <w:t xml:space="preserve">, even the existence of </w:t>
      </w:r>
      <w:r w:rsidRPr="00C16809">
        <w:rPr>
          <w:rStyle w:val="Emphasis"/>
          <w:rFonts w:asciiTheme="minorHAnsi" w:hAnsiTheme="minorHAnsi" w:cstheme="minorHAnsi"/>
          <w:highlight w:val="cyan"/>
        </w:rPr>
        <w:t>creative works</w:t>
      </w:r>
      <w:r w:rsidRPr="00C16809">
        <w:rPr>
          <w:rStyle w:val="StyleUnderline"/>
          <w:rFonts w:asciiTheme="minorHAnsi" w:hAnsiTheme="minorHAnsi" w:cstheme="minorHAnsi"/>
        </w:rPr>
        <w:t xml:space="preserve"> such as </w:t>
      </w:r>
      <w:r w:rsidRPr="00C16809">
        <w:rPr>
          <w:rStyle w:val="Emphasis"/>
          <w:rFonts w:asciiTheme="minorHAnsi" w:hAnsiTheme="minorHAnsi" w:cstheme="minorHAnsi"/>
        </w:rPr>
        <w:t>songs</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novels</w:t>
      </w:r>
      <w:r w:rsidRPr="00C16809">
        <w:rPr>
          <w:rStyle w:val="StyleUnderline"/>
          <w:rFonts w:asciiTheme="minorHAnsi" w:hAnsiTheme="minorHAnsi" w:cstheme="minorHAnsi"/>
        </w:rPr>
        <w:t>, movies, and paintings are controlled</w:t>
      </w:r>
      <w:r w:rsidRPr="00C16809">
        <w:rPr>
          <w:rFonts w:asciiTheme="minorHAnsi" w:hAnsiTheme="minorHAnsi" w:cstheme="minorHAnsi"/>
          <w:sz w:val="16"/>
        </w:rPr>
        <w:t xml:space="preserve">.9 Copyright laws in the United States allocate dominion over creative works in seemingly gender-neutral ways, </w:t>
      </w:r>
      <w:r w:rsidRPr="00C16809">
        <w:rPr>
          <w:rStyle w:val="StyleUnderline"/>
          <w:rFonts w:asciiTheme="minorHAnsi" w:hAnsiTheme="minorHAnsi" w:cstheme="minorHAnsi"/>
        </w:rPr>
        <w:t xml:space="preserve">facially appearing to uniformly affect the </w:t>
      </w:r>
      <w:r w:rsidRPr="00C16809">
        <w:rPr>
          <w:rStyle w:val="Emphasis"/>
          <w:rFonts w:asciiTheme="minorHAnsi" w:hAnsiTheme="minorHAnsi" w:cstheme="minorHAnsi"/>
        </w:rPr>
        <w:t>creators</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consumers</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rPr>
        <w:t>copyrightable works</w:t>
      </w:r>
      <w:r w:rsidRPr="00C16809">
        <w:rPr>
          <w:rStyle w:val="StyleUnderline"/>
          <w:rFonts w:asciiTheme="minorHAnsi" w:hAnsiTheme="minorHAnsi" w:cstheme="minorHAnsi"/>
        </w:rPr>
        <w:t xml:space="preserve"> without regard to the sexes of the interested parties</w:t>
      </w:r>
      <w:r w:rsidRPr="00C16809">
        <w:rPr>
          <w:rFonts w:asciiTheme="minorHAnsi" w:hAnsiTheme="minorHAnsi" w:cstheme="minorHAnsi"/>
          <w:sz w:val="16"/>
        </w:rPr>
        <w:t xml:space="preserve">.10 Yet </w:t>
      </w:r>
      <w:r w:rsidRPr="00C16809">
        <w:rPr>
          <w:rStyle w:val="StyleUnderline"/>
          <w:rFonts w:asciiTheme="minorHAnsi" w:hAnsiTheme="minorHAnsi" w:cstheme="minorHAnsi"/>
        </w:rPr>
        <w:t>cultural understandings</w:t>
      </w:r>
      <w:r w:rsidRPr="00C16809">
        <w:rPr>
          <w:rFonts w:asciiTheme="minorHAnsi" w:hAnsiTheme="minorHAnsi" w:cstheme="minorHAnsi"/>
          <w:sz w:val="16"/>
        </w:rPr>
        <w:t xml:space="preserve"> of the purposes and strictures of copyright may measurably diverge across gender and promulgation and enforcement of actual copyright laws may have differential effects upon women and men. Consideration of these possibilities will enhance understandings of the overall fairness (or lack thereof) of the current copyright infrastructure.</w:t>
      </w:r>
    </w:p>
    <w:p w14:paraId="56989806"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The necessity and propriety of the current copyright legal regime is passionately contested for reasons rhetorically unrelated to </w:t>
      </w:r>
      <w:proofErr w:type="spellStart"/>
      <w:r w:rsidRPr="00C16809">
        <w:rPr>
          <w:rFonts w:asciiTheme="minorHAnsi" w:hAnsiTheme="minorHAnsi" w:cstheme="minorHAnsi"/>
          <w:sz w:val="16"/>
        </w:rPr>
        <w:t>genderbased</w:t>
      </w:r>
      <w:proofErr w:type="spellEnd"/>
      <w:r w:rsidRPr="00C16809">
        <w:rPr>
          <w:rFonts w:asciiTheme="minorHAnsi" w:hAnsiTheme="minorHAnsi" w:cstheme="minorHAnsi"/>
          <w:sz w:val="16"/>
        </w:rPr>
        <w:t xml:space="preserve"> inequities. Advocates of the “high barriers”11 copyright scope tout the tremendous profitability of the music, television, motion picture, and publishing industries as evidence of the positive economic impact of powerful copyright protections.12 </w:t>
      </w:r>
      <w:r w:rsidRPr="00C16809">
        <w:rPr>
          <w:rStyle w:val="StyleUnderline"/>
          <w:rFonts w:asciiTheme="minorHAnsi" w:hAnsiTheme="minorHAnsi" w:cstheme="minorHAnsi"/>
          <w:highlight w:val="cyan"/>
        </w:rPr>
        <w:t xml:space="preserve">They assert that acts of </w:t>
      </w:r>
      <w:r w:rsidRPr="00C16809">
        <w:rPr>
          <w:rStyle w:val="Emphasis"/>
          <w:rFonts w:asciiTheme="minorHAnsi" w:hAnsiTheme="minorHAnsi" w:cstheme="minorHAnsi"/>
          <w:highlight w:val="cyan"/>
        </w:rPr>
        <w:t>creation</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distribution</w:t>
      </w:r>
      <w:r w:rsidRPr="00C16809">
        <w:rPr>
          <w:rStyle w:val="StyleUnderline"/>
          <w:rFonts w:asciiTheme="minorHAnsi" w:hAnsiTheme="minorHAnsi" w:cstheme="minorHAnsi"/>
          <w:highlight w:val="cyan"/>
        </w:rPr>
        <w:t xml:space="preserve"> </w:t>
      </w:r>
      <w:r w:rsidRPr="00C16809">
        <w:rPr>
          <w:rStyle w:val="Emphasis"/>
          <w:rFonts w:asciiTheme="minorHAnsi" w:hAnsiTheme="minorHAnsi" w:cstheme="minorHAnsi"/>
          <w:highlight w:val="cyan"/>
        </w:rPr>
        <w:t>generate powerful intellectual</w:t>
      </w:r>
      <w:r w:rsidRPr="00C16809">
        <w:rPr>
          <w:rStyle w:val="StyleUnderline"/>
          <w:rFonts w:asciiTheme="minorHAnsi" w:hAnsiTheme="minorHAnsi" w:cstheme="minorHAnsi"/>
          <w:highlight w:val="cyan"/>
        </w:rPr>
        <w:t xml:space="preserve"> property rights</w:t>
      </w:r>
      <w:r w:rsidRPr="00C16809">
        <w:rPr>
          <w:rStyle w:val="StyleUnderline"/>
          <w:rFonts w:asciiTheme="minorHAnsi" w:hAnsiTheme="minorHAnsi" w:cstheme="minorHAnsi"/>
        </w:rPr>
        <w:t xml:space="preserve"> that the </w:t>
      </w:r>
      <w:r w:rsidRPr="00C16809">
        <w:rPr>
          <w:rStyle w:val="StyleUnderline"/>
          <w:rFonts w:asciiTheme="minorHAnsi" w:hAnsiTheme="minorHAnsi" w:cstheme="minorHAnsi"/>
          <w:highlight w:val="cyan"/>
        </w:rPr>
        <w:t>law should recognize, respect, and defend</w:t>
      </w:r>
      <w:r w:rsidRPr="00C16809">
        <w:rPr>
          <w:rStyle w:val="StyleUnderline"/>
          <w:rFonts w:asciiTheme="minorHAnsi" w:hAnsiTheme="minorHAnsi" w:cstheme="minorHAnsi"/>
        </w:rPr>
        <w:t xml:space="preserve">, so that the appropriate, </w:t>
      </w:r>
      <w:r w:rsidRPr="00C16809">
        <w:rPr>
          <w:rStyle w:val="Emphasis"/>
          <w:rFonts w:asciiTheme="minorHAnsi" w:hAnsiTheme="minorHAnsi" w:cstheme="minorHAnsi"/>
          <w:highlight w:val="cyan"/>
        </w:rPr>
        <w:t>deserving actors</w:t>
      </w:r>
      <w:r w:rsidRPr="00C16809">
        <w:rPr>
          <w:rStyle w:val="StyleUnderline"/>
          <w:rFonts w:asciiTheme="minorHAnsi" w:hAnsiTheme="minorHAnsi" w:cstheme="minorHAnsi"/>
        </w:rPr>
        <w:t xml:space="preserve"> are </w:t>
      </w:r>
      <w:r w:rsidRPr="00C16809">
        <w:rPr>
          <w:rStyle w:val="Emphasis"/>
          <w:rFonts w:asciiTheme="minorHAnsi" w:hAnsiTheme="minorHAnsi" w:cstheme="minorHAnsi"/>
          <w:highlight w:val="cyan"/>
        </w:rPr>
        <w:t>fully compensated</w:t>
      </w:r>
      <w:r w:rsidRPr="00C16809">
        <w:rPr>
          <w:rStyle w:val="StyleUnderline"/>
          <w:rFonts w:asciiTheme="minorHAnsi" w:hAnsiTheme="minorHAnsi" w:cstheme="minorHAnsi"/>
        </w:rPr>
        <w:t>, and future works are ad</w:t>
      </w:r>
      <w:r w:rsidRPr="00C16809">
        <w:rPr>
          <w:rStyle w:val="Emphasis"/>
          <w:rFonts w:asciiTheme="minorHAnsi" w:hAnsiTheme="minorHAnsi" w:cstheme="minorHAnsi"/>
        </w:rPr>
        <w:t xml:space="preserve">equately incentivized. </w:t>
      </w:r>
    </w:p>
    <w:p w14:paraId="370CEFED" w14:textId="77777777" w:rsidR="00226E42" w:rsidRPr="00C16809" w:rsidRDefault="00226E42" w:rsidP="00226E42">
      <w:pPr>
        <w:rPr>
          <w:rFonts w:asciiTheme="minorHAnsi" w:hAnsiTheme="minorHAnsi" w:cstheme="minorHAnsi"/>
          <w:sz w:val="16"/>
        </w:rPr>
      </w:pPr>
      <w:r w:rsidRPr="00C16809">
        <w:rPr>
          <w:rStyle w:val="Emphasis"/>
          <w:rFonts w:asciiTheme="minorHAnsi" w:hAnsiTheme="minorHAnsi" w:cstheme="minorHAnsi"/>
          <w:highlight w:val="cyan"/>
        </w:rPr>
        <w:t>Critics of strong protectionism</w:t>
      </w:r>
      <w:r w:rsidRPr="00C16809">
        <w:rPr>
          <w:rFonts w:asciiTheme="minorHAnsi" w:hAnsiTheme="minorHAnsi" w:cstheme="minorHAnsi"/>
          <w:sz w:val="16"/>
        </w:rPr>
        <w:t xml:space="preserve"> question whether the </w:t>
      </w:r>
      <w:r w:rsidRPr="00C16809">
        <w:rPr>
          <w:rStyle w:val="StyleUnderline"/>
          <w:rFonts w:asciiTheme="minorHAnsi" w:hAnsiTheme="minorHAnsi" w:cstheme="minorHAnsi"/>
        </w:rPr>
        <w:t xml:space="preserve">copyright laws allocate profits and controls in ways that maximize incentives to create and distribute new works13 and note that enforceable </w:t>
      </w:r>
      <w:r w:rsidRPr="00C16809">
        <w:rPr>
          <w:rStyle w:val="StyleUnderline"/>
          <w:rFonts w:asciiTheme="minorHAnsi" w:hAnsiTheme="minorHAnsi" w:cstheme="minorHAnsi"/>
          <w:highlight w:val="cyan"/>
        </w:rPr>
        <w:t>copyrights may actually be unnecessary for the flourishing of whole categories of creative endeavor</w:t>
      </w:r>
      <w:r w:rsidRPr="00C16809">
        <w:rPr>
          <w:rStyle w:val="StyleUnderline"/>
          <w:rFonts w:asciiTheme="minorHAnsi" w:hAnsiTheme="minorHAnsi" w:cstheme="minorHAnsi"/>
        </w:rPr>
        <w:t>.</w:t>
      </w:r>
      <w:r w:rsidRPr="00C16809">
        <w:rPr>
          <w:rFonts w:asciiTheme="minorHAnsi" w:hAnsiTheme="minorHAnsi" w:cstheme="minorHAnsi"/>
          <w:sz w:val="16"/>
        </w:rPr>
        <w:t>14 They observe that the computer software industry, and many of the technologies underlying the Internet, developed without receiving much in the way of legally enforced monopolistic controls.15 Similarly, clothing designs and cooking recipes do not generally receive copyright protection, and yet we do not go naked and hungry, nor do we typically observe or experience vacuums of creativity with respect to fashion or food.16</w:t>
      </w:r>
    </w:p>
    <w:p w14:paraId="065D3776"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Vigorous disagreements about the proper societal role and scope of copyright laws have made copyright law a high-profile matter of public debate but without much explicit acknowledgement or discussion of embedded gender-related aspects. That does not mean that gender-based dissonance is not present or that it is not significant. </w:t>
      </w:r>
      <w:r w:rsidRPr="00C16809">
        <w:rPr>
          <w:rStyle w:val="StyleUnderline"/>
          <w:rFonts w:asciiTheme="minorHAnsi" w:hAnsiTheme="minorHAnsi" w:cstheme="minorHAnsi"/>
        </w:rPr>
        <w:t>Copyright laws</w:t>
      </w:r>
      <w:r w:rsidRPr="00C16809">
        <w:rPr>
          <w:rFonts w:asciiTheme="minorHAnsi" w:hAnsiTheme="minorHAnsi" w:cstheme="minorHAnsi"/>
          <w:sz w:val="16"/>
        </w:rPr>
        <w:t xml:space="preserve"> may be undesirable and counterproductive in gendered contexts because they are </w:t>
      </w:r>
      <w:r w:rsidRPr="00C16809">
        <w:rPr>
          <w:rStyle w:val="StyleUnderline"/>
          <w:rFonts w:asciiTheme="minorHAnsi" w:hAnsiTheme="minorHAnsi" w:cstheme="minorHAnsi"/>
        </w:rPr>
        <w:t xml:space="preserve">likely to </w:t>
      </w:r>
      <w:r w:rsidRPr="00C16809">
        <w:rPr>
          <w:rStyle w:val="StyleUnderline"/>
          <w:rFonts w:asciiTheme="minorHAnsi" w:hAnsiTheme="minorHAnsi" w:cstheme="minorHAnsi"/>
          <w:highlight w:val="cyan"/>
        </w:rPr>
        <w:t xml:space="preserve">impede </w:t>
      </w:r>
      <w:r w:rsidRPr="00C16809">
        <w:rPr>
          <w:rStyle w:val="Emphasis"/>
          <w:rFonts w:asciiTheme="minorHAnsi" w:hAnsiTheme="minorHAnsi" w:cstheme="minorHAnsi"/>
          <w:highlight w:val="cyan"/>
        </w:rPr>
        <w:t>creativity</w:t>
      </w:r>
      <w:r w:rsidRPr="00C16809">
        <w:rPr>
          <w:rStyle w:val="StyleUnderline"/>
          <w:rFonts w:asciiTheme="minorHAnsi" w:hAnsiTheme="minorHAnsi" w:cstheme="minorHAnsi"/>
          <w:highlight w:val="cyan"/>
        </w:rPr>
        <w:t xml:space="preserve"> by women</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rather than incentivizing it</w:t>
      </w:r>
      <w:r w:rsidRPr="00C16809">
        <w:rPr>
          <w:rStyle w:val="StyleUnderline"/>
          <w:rFonts w:asciiTheme="minorHAnsi" w:hAnsiTheme="minorHAnsi" w:cstheme="minorHAnsi"/>
        </w:rPr>
        <w:t xml:space="preserve"> and to obstruct rather than facilitate the </w:t>
      </w:r>
      <w:r w:rsidRPr="00C16809">
        <w:rPr>
          <w:rStyle w:val="Emphasis"/>
          <w:rFonts w:asciiTheme="minorHAnsi" w:hAnsiTheme="minorHAnsi" w:cstheme="minorHAnsi"/>
        </w:rPr>
        <w:t>broad distribution</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rPr>
        <w:t>creative works</w:t>
      </w:r>
      <w:r w:rsidRPr="00C16809">
        <w:rPr>
          <w:rStyle w:val="StyleUnderline"/>
          <w:rFonts w:asciiTheme="minorHAnsi" w:hAnsiTheme="minorHAnsi" w:cstheme="minorHAnsi"/>
        </w:rPr>
        <w:t xml:space="preserve"> and useful knowledge to </w:t>
      </w:r>
      <w:r w:rsidRPr="00C16809">
        <w:rPr>
          <w:rStyle w:val="Emphasis"/>
          <w:rFonts w:asciiTheme="minorHAnsi" w:hAnsiTheme="minorHAnsi" w:cstheme="minorHAnsi"/>
        </w:rPr>
        <w:t>women</w:t>
      </w:r>
      <w:r w:rsidRPr="00C16809">
        <w:rPr>
          <w:rFonts w:asciiTheme="minorHAnsi" w:hAnsiTheme="minorHAnsi" w:cstheme="minorHAnsi"/>
          <w:sz w:val="16"/>
        </w:rPr>
        <w:t>.17</w:t>
      </w:r>
    </w:p>
    <w:p w14:paraId="41254D9C" w14:textId="77777777" w:rsidR="00226E42" w:rsidRPr="00C16809" w:rsidRDefault="00226E42" w:rsidP="00226E42">
      <w:pPr>
        <w:rPr>
          <w:rFonts w:asciiTheme="minorHAnsi" w:hAnsiTheme="minorHAnsi" w:cstheme="minorHAnsi"/>
          <w:sz w:val="16"/>
        </w:rPr>
      </w:pPr>
      <w:r w:rsidRPr="00C16809">
        <w:rPr>
          <w:rStyle w:val="StyleUnderline"/>
          <w:rFonts w:asciiTheme="minorHAnsi" w:hAnsiTheme="minorHAnsi" w:cstheme="minorHAnsi"/>
          <w:highlight w:val="cyan"/>
        </w:rPr>
        <w:t>Copyright laws were written by men</w:t>
      </w:r>
      <w:r w:rsidRPr="00C16809">
        <w:rPr>
          <w:rFonts w:asciiTheme="minorHAnsi" w:hAnsiTheme="minorHAnsi" w:cstheme="minorHAnsi"/>
          <w:sz w:val="16"/>
        </w:rPr>
        <w:t xml:space="preserve"> to </w:t>
      </w:r>
      <w:r w:rsidRPr="00C16809">
        <w:rPr>
          <w:rStyle w:val="StyleUnderline"/>
          <w:rFonts w:asciiTheme="minorHAnsi" w:hAnsiTheme="minorHAnsi" w:cstheme="minorHAnsi"/>
        </w:rPr>
        <w:t xml:space="preserve">embody a </w:t>
      </w:r>
      <w:r w:rsidRPr="00C16809">
        <w:rPr>
          <w:rStyle w:val="StyleUnderline"/>
          <w:rFonts w:asciiTheme="minorHAnsi" w:hAnsiTheme="minorHAnsi" w:cstheme="minorHAnsi"/>
          <w:highlight w:val="cyan"/>
        </w:rPr>
        <w:t xml:space="preserve">male vision of the ways in which </w:t>
      </w:r>
      <w:r w:rsidRPr="00C16809">
        <w:rPr>
          <w:rStyle w:val="Emphasis"/>
          <w:rFonts w:asciiTheme="minorHAnsi" w:hAnsiTheme="minorHAnsi" w:cstheme="minorHAnsi"/>
          <w:highlight w:val="cyan"/>
        </w:rPr>
        <w:t>creativity</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commerce</w:t>
      </w:r>
      <w:r w:rsidRPr="00C16809">
        <w:rPr>
          <w:rStyle w:val="StyleUnderline"/>
          <w:rFonts w:asciiTheme="minorHAnsi" w:hAnsiTheme="minorHAnsi" w:cstheme="minorHAnsi"/>
          <w:highlight w:val="cyan"/>
        </w:rPr>
        <w:t xml:space="preserve"> should intersect</w:t>
      </w:r>
      <w:r w:rsidRPr="00C16809">
        <w:rPr>
          <w:rFonts w:asciiTheme="minorHAnsi" w:hAnsiTheme="minorHAnsi" w:cstheme="minorHAnsi"/>
          <w:sz w:val="16"/>
        </w:rPr>
        <w:t xml:space="preserve">. Whether this model of copyright serves women as well as men has </w:t>
      </w:r>
      <w:r w:rsidRPr="00C16809">
        <w:rPr>
          <w:rStyle w:val="StyleUnderline"/>
          <w:rFonts w:asciiTheme="minorHAnsi" w:hAnsiTheme="minorHAnsi" w:cstheme="minorHAnsi"/>
        </w:rPr>
        <w:t>not been a primary consideration of policy makers</w:t>
      </w:r>
      <w:r w:rsidRPr="00C16809">
        <w:rPr>
          <w:rFonts w:asciiTheme="minorHAnsi" w:hAnsiTheme="minorHAnsi" w:cstheme="minorHAnsi"/>
          <w:sz w:val="16"/>
        </w:rPr>
        <w:t xml:space="preserve">, if it has even been contemplated at all. </w:t>
      </w:r>
      <w:r w:rsidRPr="00C16809">
        <w:rPr>
          <w:rStyle w:val="Emphasis"/>
          <w:rFonts w:asciiTheme="minorHAnsi" w:hAnsiTheme="minorHAnsi" w:cstheme="minorHAnsi"/>
          <w:highlight w:val="cyan"/>
        </w:rPr>
        <w:t>Men</w:t>
      </w:r>
      <w:r w:rsidRPr="00C16809">
        <w:rPr>
          <w:rStyle w:val="StyleUnderline"/>
          <w:rFonts w:asciiTheme="minorHAnsi" w:hAnsiTheme="minorHAnsi" w:cstheme="minorHAnsi"/>
          <w:highlight w:val="cyan"/>
        </w:rPr>
        <w:t xml:space="preserve"> dominate</w:t>
      </w:r>
      <w:r w:rsidRPr="00C16809">
        <w:rPr>
          <w:rStyle w:val="StyleUnderline"/>
          <w:rFonts w:asciiTheme="minorHAnsi" w:hAnsiTheme="minorHAnsi" w:cstheme="minorHAnsi"/>
        </w:rPr>
        <w:t xml:space="preserve"> </w:t>
      </w:r>
      <w:r w:rsidRPr="00C16809">
        <w:rPr>
          <w:rStyle w:val="Emphasis"/>
          <w:rFonts w:asciiTheme="minorHAnsi" w:hAnsiTheme="minorHAnsi" w:cstheme="minorHAnsi"/>
          <w:highlight w:val="cyan"/>
        </w:rPr>
        <w:t>Congress</w:t>
      </w:r>
      <w:r w:rsidRPr="00C16809">
        <w:rPr>
          <w:rStyle w:val="StyleUnderline"/>
          <w:rFonts w:asciiTheme="minorHAnsi" w:hAnsiTheme="minorHAnsi" w:cstheme="minorHAnsi"/>
          <w:highlight w:val="cyan"/>
        </w:rPr>
        <w:t xml:space="preserve"> and the </w:t>
      </w:r>
      <w:r w:rsidRPr="00C16809">
        <w:rPr>
          <w:rStyle w:val="Emphasis"/>
          <w:rFonts w:asciiTheme="minorHAnsi" w:hAnsiTheme="minorHAnsi" w:cstheme="minorHAnsi"/>
          <w:highlight w:val="cyan"/>
        </w:rPr>
        <w:t>federal judiciary</w:t>
      </w:r>
      <w:r w:rsidRPr="00C16809">
        <w:rPr>
          <w:rStyle w:val="StyleUnderline"/>
          <w:rFonts w:asciiTheme="minorHAnsi" w:hAnsiTheme="minorHAnsi" w:cstheme="minorHAnsi"/>
        </w:rPr>
        <w:t xml:space="preserve">, as well as the </w:t>
      </w:r>
      <w:r w:rsidRPr="00C16809">
        <w:rPr>
          <w:rStyle w:val="Emphasis"/>
          <w:rFonts w:asciiTheme="minorHAnsi" w:hAnsiTheme="minorHAnsi" w:cstheme="minorHAnsi"/>
        </w:rPr>
        <w:t>large-scale</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copyright-holding enterprises</w:t>
      </w:r>
      <w:r w:rsidRPr="00C16809">
        <w:rPr>
          <w:rStyle w:val="StyleUnderline"/>
          <w:rFonts w:asciiTheme="minorHAnsi" w:hAnsiTheme="minorHAnsi" w:cstheme="minorHAnsi"/>
        </w:rPr>
        <w:t xml:space="preserve"> that interact with</w:t>
      </w:r>
      <w:r w:rsidRPr="00C16809">
        <w:rPr>
          <w:rFonts w:asciiTheme="minorHAnsi" w:hAnsiTheme="minorHAnsi" w:cstheme="minorHAnsi"/>
          <w:sz w:val="16"/>
        </w:rPr>
        <w:t xml:space="preserve">, and </w:t>
      </w:r>
      <w:proofErr w:type="gramStart"/>
      <w:r w:rsidRPr="00C16809">
        <w:rPr>
          <w:rFonts w:asciiTheme="minorHAnsi" w:hAnsiTheme="minorHAnsi" w:cstheme="minorHAnsi"/>
          <w:sz w:val="16"/>
        </w:rPr>
        <w:t xml:space="preserve">have the </w:t>
      </w:r>
      <w:r w:rsidRPr="00C16809">
        <w:rPr>
          <w:rStyle w:val="StyleUnderline"/>
          <w:rFonts w:asciiTheme="minorHAnsi" w:hAnsiTheme="minorHAnsi" w:cstheme="minorHAnsi"/>
        </w:rPr>
        <w:t>ability to</w:t>
      </w:r>
      <w:proofErr w:type="gramEnd"/>
      <w:r w:rsidRPr="00C16809">
        <w:rPr>
          <w:rStyle w:val="StyleUnderline"/>
          <w:rFonts w:asciiTheme="minorHAnsi" w:hAnsiTheme="minorHAnsi" w:cstheme="minorHAnsi"/>
        </w:rPr>
        <w:t xml:space="preserve"> influence, the </w:t>
      </w:r>
      <w:r w:rsidRPr="00C16809">
        <w:rPr>
          <w:rStyle w:val="Emphasis"/>
          <w:rFonts w:asciiTheme="minorHAnsi" w:hAnsiTheme="minorHAnsi" w:cstheme="minorHAnsi"/>
        </w:rPr>
        <w:t>federal government</w:t>
      </w:r>
      <w:r w:rsidRPr="00C16809">
        <w:rPr>
          <w:rFonts w:asciiTheme="minorHAnsi" w:hAnsiTheme="minorHAnsi" w:cstheme="minorHAnsi"/>
          <w:sz w:val="16"/>
        </w:rPr>
        <w:t xml:space="preserve">. Feminist legal scholar Catharine MacKinnon has written. </w:t>
      </w:r>
      <w:r w:rsidRPr="00C16809">
        <w:rPr>
          <w:rStyle w:val="StyleUnderline"/>
          <w:rFonts w:asciiTheme="minorHAnsi" w:hAnsiTheme="minorHAnsi" w:cstheme="minorHAnsi"/>
        </w:rPr>
        <w:t>Men’s physiology</w:t>
      </w:r>
      <w:r w:rsidRPr="00C16809">
        <w:rPr>
          <w:rFonts w:asciiTheme="minorHAnsi" w:hAnsiTheme="minorHAnsi" w:cstheme="minorHAnsi"/>
          <w:sz w:val="16"/>
        </w:rPr>
        <w:t xml:space="preserve"> defines most sports, their needs define auto and health insurance coverage, their socially designed biographies define workplace expectations and successful career patterns, their perspectives and concerns define quality in scholarship, their experiences and obsessions define merit, their objectification of life defines art, their military service defines citizenship, their presence defines family, their inability to get along with each other—their </w:t>
      </w:r>
      <w:r w:rsidRPr="00C16809">
        <w:rPr>
          <w:rStyle w:val="StyleUnderline"/>
          <w:rFonts w:asciiTheme="minorHAnsi" w:hAnsiTheme="minorHAnsi" w:cstheme="minorHAnsi"/>
        </w:rPr>
        <w:t xml:space="preserve">wars and </w:t>
      </w:r>
      <w:proofErr w:type="spellStart"/>
      <w:r w:rsidRPr="00C16809">
        <w:rPr>
          <w:rStyle w:val="StyleUnderline"/>
          <w:rFonts w:asciiTheme="minorHAnsi" w:hAnsiTheme="minorHAnsi" w:cstheme="minorHAnsi"/>
        </w:rPr>
        <w:t>rulerships</w:t>
      </w:r>
      <w:proofErr w:type="spellEnd"/>
      <w:r w:rsidRPr="00C16809">
        <w:rPr>
          <w:rFonts w:asciiTheme="minorHAnsi" w:hAnsiTheme="minorHAnsi" w:cstheme="minorHAnsi"/>
          <w:sz w:val="16"/>
        </w:rPr>
        <w:t>—defines history, their image defines god, and their genitals define sex.18</w:t>
      </w:r>
    </w:p>
    <w:p w14:paraId="4F1F25CC" w14:textId="77777777" w:rsidR="00226E42" w:rsidRPr="00C16809" w:rsidRDefault="00226E42" w:rsidP="00226E42">
      <w:pPr>
        <w:rPr>
          <w:rFonts w:asciiTheme="minorHAnsi" w:hAnsiTheme="minorHAnsi" w:cstheme="minorHAnsi"/>
          <w:sz w:val="16"/>
        </w:rPr>
      </w:pPr>
      <w:r w:rsidRPr="00C16809">
        <w:rPr>
          <w:rStyle w:val="StyleUnderline"/>
          <w:rFonts w:asciiTheme="minorHAnsi" w:hAnsiTheme="minorHAnsi" w:cstheme="minorHAnsi"/>
          <w:highlight w:val="cyan"/>
        </w:rPr>
        <w:t>Men have defined</w:t>
      </w:r>
      <w:r w:rsidRPr="00C16809">
        <w:rPr>
          <w:rStyle w:val="StyleUnderline"/>
          <w:rFonts w:asciiTheme="minorHAnsi" w:hAnsiTheme="minorHAnsi" w:cstheme="minorHAnsi"/>
        </w:rPr>
        <w:t xml:space="preserve"> key </w:t>
      </w:r>
      <w:r w:rsidRPr="00C16809">
        <w:rPr>
          <w:rStyle w:val="StyleUnderline"/>
          <w:rFonts w:asciiTheme="minorHAnsi" w:hAnsiTheme="minorHAnsi" w:cstheme="minorHAnsi"/>
          <w:highlight w:val="cyan"/>
        </w:rPr>
        <w:t>copyright concepts</w:t>
      </w:r>
      <w:r w:rsidRPr="00C16809">
        <w:rPr>
          <w:rStyle w:val="StyleUnderline"/>
          <w:rFonts w:asciiTheme="minorHAnsi" w:hAnsiTheme="minorHAnsi" w:cstheme="minorHAnsi"/>
        </w:rPr>
        <w:t xml:space="preserve"> such as “</w:t>
      </w:r>
      <w:r w:rsidRPr="00C16809">
        <w:rPr>
          <w:rStyle w:val="Emphasis"/>
          <w:rFonts w:asciiTheme="minorHAnsi" w:hAnsiTheme="minorHAnsi" w:cstheme="minorHAnsi"/>
          <w:highlight w:val="cyan"/>
        </w:rPr>
        <w:t>authorship</w:t>
      </w:r>
      <w:r w:rsidRPr="00C16809">
        <w:rPr>
          <w:rStyle w:val="StyleUnderline"/>
          <w:rFonts w:asciiTheme="minorHAnsi" w:hAnsiTheme="minorHAnsi" w:cstheme="minorHAnsi"/>
          <w:highlight w:val="cyan"/>
        </w:rPr>
        <w:t>,” “</w:t>
      </w:r>
      <w:r w:rsidRPr="00C16809">
        <w:rPr>
          <w:rStyle w:val="Emphasis"/>
          <w:rFonts w:asciiTheme="minorHAnsi" w:hAnsiTheme="minorHAnsi" w:cstheme="minorHAnsi"/>
          <w:highlight w:val="cyan"/>
        </w:rPr>
        <w:t>protectability</w:t>
      </w:r>
      <w:r w:rsidRPr="00C16809">
        <w:rPr>
          <w:rStyle w:val="StyleUnderline"/>
          <w:rFonts w:asciiTheme="minorHAnsi" w:hAnsiTheme="minorHAnsi" w:cstheme="minorHAnsi"/>
          <w:highlight w:val="cyan"/>
        </w:rPr>
        <w:t>,” “</w:t>
      </w:r>
      <w:r w:rsidRPr="00C16809">
        <w:rPr>
          <w:rStyle w:val="Emphasis"/>
          <w:rFonts w:asciiTheme="minorHAnsi" w:hAnsiTheme="minorHAnsi" w:cstheme="minorHAnsi"/>
          <w:highlight w:val="cyan"/>
        </w:rPr>
        <w:t>infringement</w:t>
      </w:r>
      <w:r w:rsidRPr="00C16809">
        <w:rPr>
          <w:rStyle w:val="StyleUnderline"/>
          <w:rFonts w:asciiTheme="minorHAnsi" w:hAnsiTheme="minorHAnsi" w:cstheme="minorHAnsi"/>
        </w:rPr>
        <w:t>,”</w:t>
      </w:r>
      <w:r w:rsidRPr="00C16809">
        <w:rPr>
          <w:rFonts w:asciiTheme="minorHAnsi" w:hAnsiTheme="minorHAnsi" w:cstheme="minorHAnsi"/>
          <w:sz w:val="16"/>
        </w:rPr>
        <w:t xml:space="preserve"> and </w:t>
      </w:r>
      <w:proofErr w:type="gramStart"/>
      <w:r w:rsidRPr="00C16809">
        <w:rPr>
          <w:rFonts w:asciiTheme="minorHAnsi" w:hAnsiTheme="minorHAnsi" w:cstheme="minorHAnsi"/>
          <w:sz w:val="16"/>
        </w:rPr>
        <w:t>all of</w:t>
      </w:r>
      <w:proofErr w:type="gramEnd"/>
      <w:r w:rsidRPr="00C16809">
        <w:rPr>
          <w:rFonts w:asciiTheme="minorHAnsi" w:hAnsiTheme="minorHAnsi" w:cstheme="minorHAnsi"/>
          <w:sz w:val="16"/>
        </w:rPr>
        <w:t xml:space="preserve"> the other precepts, terms, and conditions of copyright law. As will be explained below, it is highly pr</w:t>
      </w:r>
      <w:r w:rsidRPr="00C16809">
        <w:rPr>
          <w:rStyle w:val="StyleUnderline"/>
          <w:rFonts w:asciiTheme="minorHAnsi" w:hAnsiTheme="minorHAnsi" w:cstheme="minorHAnsi"/>
        </w:rPr>
        <w:t xml:space="preserve">obable that there are </w:t>
      </w:r>
      <w:r w:rsidRPr="00C16809">
        <w:rPr>
          <w:rStyle w:val="StyleUnderline"/>
          <w:rFonts w:asciiTheme="minorHAnsi" w:hAnsiTheme="minorHAnsi" w:cstheme="minorHAnsi"/>
          <w:highlight w:val="cyan"/>
        </w:rPr>
        <w:t>gendered differences</w:t>
      </w:r>
      <w:r w:rsidRPr="00C16809">
        <w:rPr>
          <w:rStyle w:val="StyleUnderline"/>
          <w:rFonts w:asciiTheme="minorHAnsi" w:hAnsiTheme="minorHAnsi" w:cstheme="minorHAnsi"/>
        </w:rPr>
        <w:t xml:space="preserve"> in the ways that </w:t>
      </w:r>
      <w:r w:rsidRPr="00C16809">
        <w:rPr>
          <w:rStyle w:val="StyleUnderline"/>
          <w:rFonts w:asciiTheme="minorHAnsi" w:hAnsiTheme="minorHAnsi" w:cstheme="minorHAnsi"/>
          <w:highlight w:val="cyan"/>
        </w:rPr>
        <w:t>copyright laws benefit and burden everyone</w:t>
      </w:r>
      <w:r w:rsidRPr="00C16809">
        <w:rPr>
          <w:rStyle w:val="StyleUnderline"/>
          <w:rFonts w:asciiTheme="minorHAnsi" w:hAnsiTheme="minorHAnsi" w:cstheme="minorHAnsi"/>
        </w:rPr>
        <w:t xml:space="preserve"> affected by copyright laws and practices, including authors, intermediaries </w:t>
      </w:r>
      <w:r w:rsidRPr="00C16809">
        <w:rPr>
          <w:rFonts w:asciiTheme="minorHAnsi" w:hAnsiTheme="minorHAnsi" w:cstheme="minorHAnsi"/>
          <w:sz w:val="16"/>
        </w:rPr>
        <w:t xml:space="preserve">(such as editors, publishers, and distributors), and consumers. The strictures of copyright law are </w:t>
      </w:r>
      <w:r w:rsidRPr="00C16809">
        <w:rPr>
          <w:rStyle w:val="StyleUnderline"/>
          <w:rFonts w:asciiTheme="minorHAnsi" w:hAnsiTheme="minorHAnsi" w:cstheme="minorHAnsi"/>
          <w:highlight w:val="cyan"/>
        </w:rPr>
        <w:t>undoubtedly experienced differently</w:t>
      </w:r>
      <w:r w:rsidRPr="00C16809">
        <w:rPr>
          <w:rStyle w:val="StyleUnderline"/>
          <w:rFonts w:asciiTheme="minorHAnsi" w:hAnsiTheme="minorHAnsi" w:cstheme="minorHAnsi"/>
        </w:rPr>
        <w:t xml:space="preserve"> by </w:t>
      </w:r>
      <w:r w:rsidRPr="00C16809">
        <w:rPr>
          <w:rStyle w:val="StyleUnderline"/>
          <w:rFonts w:asciiTheme="minorHAnsi" w:hAnsiTheme="minorHAnsi" w:cstheme="minorHAnsi"/>
          <w:highlight w:val="cyan"/>
        </w:rPr>
        <w:t>discrete groups of women</w:t>
      </w:r>
      <w:r w:rsidRPr="00C16809">
        <w:rPr>
          <w:rStyle w:val="StyleUnderline"/>
          <w:rFonts w:asciiTheme="minorHAnsi" w:hAnsiTheme="minorHAnsi" w:cstheme="minorHAnsi"/>
        </w:rPr>
        <w:t>,</w:t>
      </w:r>
      <w:r w:rsidRPr="00C16809">
        <w:rPr>
          <w:rFonts w:asciiTheme="minorHAnsi" w:hAnsiTheme="minorHAnsi" w:cstheme="minorHAnsi"/>
          <w:sz w:val="16"/>
        </w:rPr>
        <w:t xml:space="preserve"> as are the </w:t>
      </w:r>
      <w:r w:rsidRPr="00C16809">
        <w:rPr>
          <w:rStyle w:val="StyleUnderline"/>
          <w:rFonts w:asciiTheme="minorHAnsi" w:hAnsiTheme="minorHAnsi" w:cstheme="minorHAnsi"/>
        </w:rPr>
        <w:t>benefits and opportunities of copyright protections</w:t>
      </w:r>
      <w:r w:rsidRPr="00C16809">
        <w:rPr>
          <w:rFonts w:asciiTheme="minorHAnsi" w:hAnsiTheme="minorHAnsi" w:cstheme="minorHAnsi"/>
          <w:sz w:val="16"/>
        </w:rPr>
        <w:t>. Both women and men are extremely diverse within their respective genders and essentializing people strictly by gender can be deeply problematic.19 Nevertheless, reflection upon whether gender biases may be embedded in copyright laws and policies is both useful and necessary, even if initial forays into this complicated terrain require a somewhat unrealistically essentializing, gender-dualist approach</w:t>
      </w:r>
    </w:p>
    <w:p w14:paraId="78F9F1ED" w14:textId="77777777" w:rsidR="00226E42" w:rsidRPr="00C16809" w:rsidRDefault="00226E42" w:rsidP="00226E42">
      <w:pPr>
        <w:rPr>
          <w:rFonts w:asciiTheme="minorHAnsi" w:hAnsiTheme="minorHAnsi" w:cstheme="minorHAnsi"/>
          <w:sz w:val="16"/>
        </w:rPr>
      </w:pPr>
      <w:r w:rsidRPr="00C16809">
        <w:rPr>
          <w:rStyle w:val="StyleUnderline"/>
          <w:rFonts w:asciiTheme="minorHAnsi" w:hAnsiTheme="minorHAnsi" w:cstheme="minorHAnsi"/>
        </w:rPr>
        <w:t xml:space="preserve">Considerations of gender issues in the structure and application of </w:t>
      </w:r>
      <w:r w:rsidRPr="00C16809">
        <w:rPr>
          <w:rStyle w:val="StyleUnderline"/>
          <w:rFonts w:asciiTheme="minorHAnsi" w:hAnsiTheme="minorHAnsi" w:cstheme="minorHAnsi"/>
          <w:highlight w:val="cyan"/>
        </w:rPr>
        <w:t>copyright law will not displace other sorts of policy analyses</w:t>
      </w:r>
      <w:r w:rsidRPr="00C16809">
        <w:rPr>
          <w:rFonts w:asciiTheme="minorHAnsi" w:hAnsiTheme="minorHAnsi" w:cstheme="minorHAnsi"/>
          <w:sz w:val="16"/>
        </w:rPr>
        <w:t xml:space="preserve">, but rather </w:t>
      </w:r>
      <w:r w:rsidRPr="00C16809">
        <w:rPr>
          <w:rStyle w:val="StyleUnderline"/>
          <w:rFonts w:asciiTheme="minorHAnsi" w:hAnsiTheme="minorHAnsi" w:cstheme="minorHAnsi"/>
          <w:highlight w:val="cyan"/>
        </w:rPr>
        <w:t>enhance them</w:t>
      </w:r>
      <w:r w:rsidRPr="00C16809">
        <w:rPr>
          <w:rStyle w:val="StyleUnderline"/>
          <w:rFonts w:asciiTheme="minorHAnsi" w:hAnsiTheme="minorHAnsi" w:cstheme="minorHAnsi"/>
        </w:rPr>
        <w:t>.</w:t>
      </w:r>
      <w:r w:rsidRPr="00C16809">
        <w:rPr>
          <w:rFonts w:asciiTheme="minorHAnsi" w:hAnsiTheme="minorHAnsi" w:cstheme="minorHAnsi"/>
          <w:sz w:val="16"/>
        </w:rPr>
        <w:t xml:space="preserve"> </w:t>
      </w:r>
      <w:r w:rsidRPr="00C16809">
        <w:rPr>
          <w:rStyle w:val="StyleUnderline"/>
          <w:rFonts w:asciiTheme="minorHAnsi" w:hAnsiTheme="minorHAnsi" w:cstheme="minorHAnsi"/>
        </w:rPr>
        <w:t>Evaluation of the gendered implications of copyright issues can be integrated into a wide variety of ongoing scholarly inquiries</w:t>
      </w:r>
      <w:r w:rsidRPr="00C16809">
        <w:rPr>
          <w:rFonts w:asciiTheme="minorHAnsi" w:hAnsiTheme="minorHAnsi" w:cstheme="minorHAnsi"/>
          <w:sz w:val="16"/>
        </w:rPr>
        <w:t xml:space="preserve">. Because authorship, intermediation, and </w:t>
      </w:r>
      <w:r w:rsidRPr="00C16809">
        <w:rPr>
          <w:rStyle w:val="StyleUnderline"/>
          <w:rFonts w:asciiTheme="minorHAnsi" w:hAnsiTheme="minorHAnsi" w:cstheme="minorHAnsi"/>
        </w:rPr>
        <w:t>consumption are fluid and overlapping constructs</w:t>
      </w:r>
      <w:r w:rsidRPr="00C16809">
        <w:rPr>
          <w:rFonts w:asciiTheme="minorHAnsi" w:hAnsiTheme="minorHAnsi" w:cstheme="minorHAnsi"/>
          <w:sz w:val="16"/>
        </w:rPr>
        <w:t xml:space="preserve">, copyright laws affect many individuals in multiple ways. Gender is only one variable, but it is an </w:t>
      </w:r>
      <w:r w:rsidRPr="00C16809">
        <w:rPr>
          <w:rStyle w:val="StyleUnderline"/>
          <w:rFonts w:asciiTheme="minorHAnsi" w:hAnsiTheme="minorHAnsi" w:cstheme="minorHAnsi"/>
        </w:rPr>
        <w:t>important and largely immutable characteristic inherently present in any copyright circumstance that bears independent scrutiny</w:t>
      </w:r>
      <w:r w:rsidRPr="00C16809">
        <w:rPr>
          <w:rFonts w:asciiTheme="minorHAnsi" w:hAnsiTheme="minorHAnsi" w:cstheme="minorHAnsi"/>
          <w:sz w:val="16"/>
        </w:rPr>
        <w:t>.</w:t>
      </w:r>
    </w:p>
    <w:p w14:paraId="27C303BD"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II. FAIR USE, FAIRNESS, AND GENDER </w:t>
      </w:r>
    </w:p>
    <w:p w14:paraId="7F734033"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The </w:t>
      </w:r>
      <w:r w:rsidRPr="00C16809">
        <w:rPr>
          <w:rStyle w:val="StyleUnderline"/>
          <w:rFonts w:asciiTheme="minorHAnsi" w:hAnsiTheme="minorHAnsi" w:cstheme="minorHAnsi"/>
        </w:rPr>
        <w:t xml:space="preserve">current model of U.S. copyright law, </w:t>
      </w:r>
      <w:r w:rsidRPr="00C16809">
        <w:rPr>
          <w:rStyle w:val="StyleUnderline"/>
          <w:rFonts w:asciiTheme="minorHAnsi" w:hAnsiTheme="minorHAnsi" w:cstheme="minorHAnsi"/>
          <w:highlight w:val="cyan"/>
        </w:rPr>
        <w:t xml:space="preserve">within which the </w:t>
      </w:r>
      <w:r w:rsidRPr="00C16809">
        <w:rPr>
          <w:rStyle w:val="Emphasis"/>
          <w:rFonts w:asciiTheme="minorHAnsi" w:hAnsiTheme="minorHAnsi" w:cstheme="minorHAnsi"/>
          <w:highlight w:val="cyan"/>
        </w:rPr>
        <w:t>copyrights</w:t>
      </w:r>
      <w:r w:rsidRPr="00C16809">
        <w:rPr>
          <w:rStyle w:val="StyleUnderline"/>
          <w:rFonts w:asciiTheme="minorHAnsi" w:hAnsiTheme="minorHAnsi" w:cstheme="minorHAnsi"/>
          <w:highlight w:val="cyan"/>
        </w:rPr>
        <w:t xml:space="preserve"> in </w:t>
      </w:r>
      <w:r w:rsidRPr="00C16809">
        <w:rPr>
          <w:rStyle w:val="Emphasis"/>
          <w:rFonts w:asciiTheme="minorHAnsi" w:hAnsiTheme="minorHAnsi" w:cstheme="minorHAnsi"/>
          <w:highlight w:val="cyan"/>
        </w:rPr>
        <w:t>creative works</w:t>
      </w:r>
      <w:r w:rsidRPr="00C16809">
        <w:rPr>
          <w:rStyle w:val="StyleUnderline"/>
          <w:rFonts w:asciiTheme="minorHAnsi" w:hAnsiTheme="minorHAnsi" w:cstheme="minorHAnsi"/>
        </w:rPr>
        <w:t xml:space="preserve"> can be characterized as </w:t>
      </w:r>
      <w:r w:rsidRPr="00C16809">
        <w:rPr>
          <w:rStyle w:val="StyleUnderline"/>
          <w:rFonts w:asciiTheme="minorHAnsi" w:hAnsiTheme="minorHAnsi" w:cstheme="minorHAnsi"/>
          <w:highlight w:val="cyan"/>
        </w:rPr>
        <w:t>pieces of saleable “</w:t>
      </w:r>
      <w:r w:rsidRPr="00C16809">
        <w:rPr>
          <w:rStyle w:val="Emphasis"/>
          <w:rFonts w:asciiTheme="minorHAnsi" w:hAnsiTheme="minorHAnsi" w:cstheme="minorHAnsi"/>
          <w:highlight w:val="cyan"/>
        </w:rPr>
        <w:t>property</w:t>
      </w:r>
      <w:r w:rsidRPr="00C16809">
        <w:rPr>
          <w:rStyle w:val="StyleUnderline"/>
          <w:rFonts w:asciiTheme="minorHAnsi" w:hAnsiTheme="minorHAnsi" w:cstheme="minorHAnsi"/>
        </w:rPr>
        <w:t>,” is a masculine construct</w:t>
      </w:r>
      <w:r w:rsidRPr="00C16809">
        <w:rPr>
          <w:rFonts w:asciiTheme="minorHAnsi" w:hAnsiTheme="minorHAnsi" w:cstheme="minorHAnsi"/>
          <w:sz w:val="16"/>
        </w:rPr>
        <w:t xml:space="preserve">. Certain kinds of works, those best suited for industrialized commoditization, have been </w:t>
      </w:r>
      <w:r w:rsidRPr="00C16809">
        <w:rPr>
          <w:rStyle w:val="StyleUnderline"/>
          <w:rFonts w:asciiTheme="minorHAnsi" w:hAnsiTheme="minorHAnsi" w:cstheme="minorHAnsi"/>
        </w:rPr>
        <w:t xml:space="preserve">heavily </w:t>
      </w:r>
      <w:proofErr w:type="spellStart"/>
      <w:r w:rsidRPr="00C16809">
        <w:rPr>
          <w:rStyle w:val="StyleUnderline"/>
          <w:rFonts w:asciiTheme="minorHAnsi" w:hAnsiTheme="minorHAnsi" w:cstheme="minorHAnsi"/>
        </w:rPr>
        <w:t>propertized</w:t>
      </w:r>
      <w:proofErr w:type="spellEnd"/>
      <w:r w:rsidRPr="00C16809">
        <w:rPr>
          <w:rStyle w:val="StyleUnderline"/>
          <w:rFonts w:asciiTheme="minorHAnsi" w:hAnsiTheme="minorHAnsi" w:cstheme="minorHAnsi"/>
        </w:rPr>
        <w:t xml:space="preserve"> through a symbiotic blend of copyright and contract law precepts, while other forms of arts and crafts</w:t>
      </w:r>
      <w:r w:rsidRPr="00C16809">
        <w:rPr>
          <w:rFonts w:asciiTheme="minorHAnsi" w:hAnsiTheme="minorHAnsi" w:cstheme="minorHAnsi"/>
          <w:sz w:val="16"/>
        </w:rPr>
        <w:t xml:space="preserve">, those that have been relegated to the domestic realm, are less often the subject of rigorous copyright protections or restrictions. Categories of works specifically enumerated in the Copyright Act are described very generally, and they are open-ended by design.20 Specific works that receive powerful copyright protections from the courts are typically those that have been broadly commercially exploited. This is because the </w:t>
      </w:r>
      <w:r w:rsidRPr="00C16809">
        <w:rPr>
          <w:rStyle w:val="Emphasis"/>
          <w:rFonts w:asciiTheme="minorHAnsi" w:hAnsiTheme="minorHAnsi" w:cstheme="minorHAnsi"/>
        </w:rPr>
        <w:t>copyrights</w:t>
      </w:r>
      <w:r w:rsidRPr="00C16809">
        <w:rPr>
          <w:rStyle w:val="StyleUnderline"/>
          <w:rFonts w:asciiTheme="minorHAnsi" w:hAnsiTheme="minorHAnsi" w:cstheme="minorHAnsi"/>
        </w:rPr>
        <w:t xml:space="preserve"> in </w:t>
      </w:r>
      <w:r w:rsidRPr="00C16809">
        <w:rPr>
          <w:rStyle w:val="Emphasis"/>
          <w:rFonts w:asciiTheme="minorHAnsi" w:hAnsiTheme="minorHAnsi" w:cstheme="minorHAnsi"/>
        </w:rPr>
        <w:t>monetarily valuable</w:t>
      </w:r>
      <w:r w:rsidRPr="00C16809">
        <w:rPr>
          <w:rStyle w:val="StyleUnderline"/>
          <w:rFonts w:asciiTheme="minorHAnsi" w:hAnsiTheme="minorHAnsi" w:cstheme="minorHAnsi"/>
        </w:rPr>
        <w:t xml:space="preserve"> works are most likely to be </w:t>
      </w:r>
      <w:r w:rsidRPr="00C16809">
        <w:rPr>
          <w:rStyle w:val="StyleUnderline"/>
          <w:rFonts w:asciiTheme="minorHAnsi" w:hAnsiTheme="minorHAnsi" w:cstheme="minorHAnsi"/>
          <w:highlight w:val="cyan"/>
        </w:rPr>
        <w:t xml:space="preserve">deemed by their </w:t>
      </w:r>
      <w:proofErr w:type="gramStart"/>
      <w:r w:rsidRPr="00C16809">
        <w:rPr>
          <w:rStyle w:val="StyleUnderline"/>
          <w:rFonts w:asciiTheme="minorHAnsi" w:hAnsiTheme="minorHAnsi" w:cstheme="minorHAnsi"/>
          <w:highlight w:val="cyan"/>
        </w:rPr>
        <w:t>owners</w:t>
      </w:r>
      <w:proofErr w:type="gramEnd"/>
      <w:r w:rsidRPr="00C16809">
        <w:rPr>
          <w:rStyle w:val="StyleUnderline"/>
          <w:rFonts w:asciiTheme="minorHAnsi" w:hAnsiTheme="minorHAnsi" w:cstheme="minorHAnsi"/>
          <w:highlight w:val="cyan"/>
        </w:rPr>
        <w:t xml:space="preserve"> worthy of “</w:t>
      </w:r>
      <w:r w:rsidRPr="00C16809">
        <w:rPr>
          <w:rStyle w:val="Emphasis"/>
          <w:rFonts w:asciiTheme="minorHAnsi" w:hAnsiTheme="minorHAnsi" w:cstheme="minorHAnsi"/>
          <w:highlight w:val="cyan"/>
        </w:rPr>
        <w:t>protection</w:t>
      </w:r>
      <w:r w:rsidRPr="00C16809">
        <w:rPr>
          <w:rStyle w:val="StyleUnderline"/>
          <w:rFonts w:asciiTheme="minorHAnsi" w:hAnsiTheme="minorHAnsi" w:cstheme="minorHAnsi"/>
        </w:rPr>
        <w:t>” through infringement litigation, which can be lengthy and expensive</w:t>
      </w:r>
      <w:r w:rsidRPr="00C16809">
        <w:rPr>
          <w:rFonts w:asciiTheme="minorHAnsi" w:hAnsiTheme="minorHAnsi" w:cstheme="minorHAnsi"/>
          <w:sz w:val="16"/>
        </w:rPr>
        <w:t>. The fact that the plaintiff works in copyright infringement suits tend to be culturally visible may lead to a perception that the more remunerative a work, the more extensively protected its copyrights are. People who create things for noncommercial purposes may feel that copyright law has nothing positive to offer them. Though their works may be inherently vested with robust incipient copyright protections, without the will or ability to fund the legal activity necessary to enforce these copyrights, it may seem as if copyright protections barely exist at all.</w:t>
      </w:r>
    </w:p>
    <w:p w14:paraId="0372DCDE"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The current model of </w:t>
      </w:r>
      <w:r w:rsidRPr="00C16809">
        <w:rPr>
          <w:rStyle w:val="StyleUnderline"/>
          <w:rFonts w:asciiTheme="minorHAnsi" w:hAnsiTheme="minorHAnsi" w:cstheme="minorHAnsi"/>
        </w:rPr>
        <w:t>U.S. copyright law,</w:t>
      </w:r>
      <w:r w:rsidRPr="00C16809">
        <w:rPr>
          <w:rFonts w:asciiTheme="minorHAnsi" w:hAnsiTheme="minorHAnsi" w:cstheme="minorHAnsi"/>
          <w:sz w:val="16"/>
        </w:rPr>
        <w:t xml:space="preserve"> within which the copyrights in creative works can be characterized as pieces of saleable “</w:t>
      </w:r>
      <w:r w:rsidRPr="00C16809">
        <w:rPr>
          <w:rStyle w:val="StyleUnderline"/>
          <w:rFonts w:asciiTheme="minorHAnsi" w:hAnsiTheme="minorHAnsi" w:cstheme="minorHAnsi"/>
          <w:highlight w:val="cyan"/>
        </w:rPr>
        <w:t>property</w:t>
      </w:r>
      <w:r w:rsidRPr="00C16809">
        <w:rPr>
          <w:rFonts w:asciiTheme="minorHAnsi" w:hAnsiTheme="minorHAnsi" w:cstheme="minorHAnsi"/>
          <w:sz w:val="16"/>
        </w:rPr>
        <w:t xml:space="preserve">,” is a </w:t>
      </w:r>
      <w:r w:rsidRPr="00C16809">
        <w:rPr>
          <w:rStyle w:val="StyleUnderline"/>
          <w:rFonts w:asciiTheme="minorHAnsi" w:hAnsiTheme="minorHAnsi" w:cstheme="minorHAnsi"/>
          <w:highlight w:val="cyan"/>
        </w:rPr>
        <w:t>masculine construct</w:t>
      </w:r>
      <w:r w:rsidRPr="00C16809">
        <w:rPr>
          <w:rStyle w:val="StyleUnderline"/>
          <w:rFonts w:asciiTheme="minorHAnsi" w:hAnsiTheme="minorHAnsi" w:cstheme="minorHAnsi"/>
        </w:rPr>
        <w:t xml:space="preserve">. Certain kinds of works, those best suited for </w:t>
      </w:r>
      <w:r w:rsidRPr="00C16809">
        <w:rPr>
          <w:rStyle w:val="Emphasis"/>
          <w:rFonts w:asciiTheme="minorHAnsi" w:hAnsiTheme="minorHAnsi" w:cstheme="minorHAnsi"/>
        </w:rPr>
        <w:t>industrialized commoditization</w:t>
      </w:r>
      <w:r w:rsidRPr="00C16809">
        <w:rPr>
          <w:rFonts w:asciiTheme="minorHAnsi" w:hAnsiTheme="minorHAnsi" w:cstheme="minorHAnsi"/>
          <w:sz w:val="16"/>
        </w:rPr>
        <w:t xml:space="preserve">, have been </w:t>
      </w:r>
      <w:r w:rsidRPr="00C16809">
        <w:rPr>
          <w:rStyle w:val="StyleUnderline"/>
          <w:rFonts w:asciiTheme="minorHAnsi" w:hAnsiTheme="minorHAnsi" w:cstheme="minorHAnsi"/>
        </w:rPr>
        <w:t xml:space="preserve">heavily </w:t>
      </w:r>
      <w:proofErr w:type="spellStart"/>
      <w:r w:rsidRPr="00C16809">
        <w:rPr>
          <w:rStyle w:val="StyleUnderline"/>
          <w:rFonts w:asciiTheme="minorHAnsi" w:hAnsiTheme="minorHAnsi" w:cstheme="minorHAnsi"/>
        </w:rPr>
        <w:t>propertized</w:t>
      </w:r>
      <w:proofErr w:type="spellEnd"/>
      <w:r w:rsidRPr="00C16809">
        <w:rPr>
          <w:rStyle w:val="StyleUnderline"/>
          <w:rFonts w:asciiTheme="minorHAnsi" w:hAnsiTheme="minorHAnsi" w:cstheme="minorHAnsi"/>
        </w:rPr>
        <w:t xml:space="preserve"> through a symbiotic blend of </w:t>
      </w:r>
      <w:r w:rsidRPr="00C16809">
        <w:rPr>
          <w:rStyle w:val="Emphasis"/>
          <w:rFonts w:asciiTheme="minorHAnsi" w:hAnsiTheme="minorHAnsi" w:cstheme="minorHAnsi"/>
        </w:rPr>
        <w:t>copyright</w:t>
      </w:r>
      <w:r w:rsidRPr="00C16809">
        <w:rPr>
          <w:rStyle w:val="StyleUnderline"/>
          <w:rFonts w:asciiTheme="minorHAnsi" w:hAnsiTheme="minorHAnsi" w:cstheme="minorHAnsi"/>
        </w:rPr>
        <w:t xml:space="preserve"> and contract law precepts</w:t>
      </w:r>
      <w:r w:rsidRPr="00C16809">
        <w:rPr>
          <w:rFonts w:asciiTheme="minorHAnsi" w:hAnsiTheme="minorHAnsi" w:cstheme="minorHAnsi"/>
          <w:sz w:val="16"/>
        </w:rPr>
        <w:t xml:space="preserve">, while other forms of arts and crafts, those that have been relegated to the domestic realm, are less often the subject of rigorous copyright protections or restrictions. Categories of works specifically enumerated in the Copyright Act are described very generally, and they are open-ended by design.20 Specific works that receive powerful copyright protections from the courts are typically those that have been broadly commercially exploited. This is because the </w:t>
      </w:r>
      <w:r w:rsidRPr="00C16809">
        <w:rPr>
          <w:rStyle w:val="StyleUnderline"/>
          <w:rFonts w:asciiTheme="minorHAnsi" w:hAnsiTheme="minorHAnsi" w:cstheme="minorHAnsi"/>
        </w:rPr>
        <w:t xml:space="preserve">copyrights in monetarily valuable works are most likely to be deemed by their </w:t>
      </w:r>
      <w:proofErr w:type="gramStart"/>
      <w:r w:rsidRPr="00C16809">
        <w:rPr>
          <w:rStyle w:val="StyleUnderline"/>
          <w:rFonts w:asciiTheme="minorHAnsi" w:hAnsiTheme="minorHAnsi" w:cstheme="minorHAnsi"/>
        </w:rPr>
        <w:t>owners</w:t>
      </w:r>
      <w:proofErr w:type="gramEnd"/>
      <w:r w:rsidRPr="00C16809">
        <w:rPr>
          <w:rStyle w:val="StyleUnderline"/>
          <w:rFonts w:asciiTheme="minorHAnsi" w:hAnsiTheme="minorHAnsi" w:cstheme="minorHAnsi"/>
        </w:rPr>
        <w:t xml:space="preserve"> worthy of “protection” through infringement litigation, which can be lengthy and expensive</w:t>
      </w:r>
      <w:r w:rsidRPr="00C16809">
        <w:rPr>
          <w:rFonts w:asciiTheme="minorHAnsi" w:hAnsiTheme="minorHAnsi" w:cstheme="minorHAnsi"/>
          <w:sz w:val="16"/>
        </w:rPr>
        <w:t>. The fact that the plaintiff works in copyright infringement suits tend to be culturally visible may lead to a perception that the more remunerative a work, the more extensively protected its copyrights are. People who create things for noncommercial purposes may feel that copyright law has nothing positive to offer them. Though their works may be inherently vested with robust incipient copyright protections, without the will or ability to fund the legal activity necessary to enforce these copyrights, it may seem as if copyright protections barely exist at all.</w:t>
      </w:r>
    </w:p>
    <w:p w14:paraId="688FD955"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For some authors, copyright law impacts them chiefly by making them vulnerable to allegations of infringing copying. </w:t>
      </w:r>
      <w:proofErr w:type="gramStart"/>
      <w:r w:rsidRPr="00C16809">
        <w:rPr>
          <w:rFonts w:asciiTheme="minorHAnsi" w:hAnsiTheme="minorHAnsi" w:cstheme="minorHAnsi"/>
          <w:sz w:val="16"/>
        </w:rPr>
        <w:t>As a consequence</w:t>
      </w:r>
      <w:proofErr w:type="gramEnd"/>
      <w:r w:rsidRPr="00C16809">
        <w:rPr>
          <w:rFonts w:asciiTheme="minorHAnsi" w:hAnsiTheme="minorHAnsi" w:cstheme="minorHAnsi"/>
          <w:sz w:val="16"/>
        </w:rPr>
        <w:t>, the copyrights of others affect their creative lives more than their own copyrights.21 “</w:t>
      </w:r>
      <w:r w:rsidRPr="00C16809">
        <w:rPr>
          <w:rStyle w:val="Emphasis"/>
          <w:rFonts w:asciiTheme="minorHAnsi" w:hAnsiTheme="minorHAnsi" w:cstheme="minorHAnsi"/>
          <w:highlight w:val="cyan"/>
        </w:rPr>
        <w:t>Fair use</w:t>
      </w:r>
      <w:r w:rsidRPr="00C16809">
        <w:rPr>
          <w:rStyle w:val="Emphasis"/>
          <w:rFonts w:asciiTheme="minorHAnsi" w:hAnsiTheme="minorHAnsi" w:cstheme="minorHAnsi"/>
        </w:rPr>
        <w:t>,”</w:t>
      </w:r>
      <w:r w:rsidRPr="00C16809">
        <w:rPr>
          <w:rStyle w:val="StyleUnderline"/>
          <w:rFonts w:asciiTheme="minorHAnsi" w:hAnsiTheme="minorHAnsi" w:cstheme="minorHAnsi"/>
        </w:rPr>
        <w:t xml:space="preserve"> the legal doctrine allowing unlicensed, non-permissive uses of copyrighted works,22 is therefore critically important</w:t>
      </w:r>
      <w:r w:rsidRPr="00C16809">
        <w:rPr>
          <w:rFonts w:asciiTheme="minorHAnsi" w:hAnsiTheme="minorHAnsi" w:cstheme="minorHAnsi"/>
          <w:sz w:val="16"/>
        </w:rPr>
        <w:t xml:space="preserve">. It is the </w:t>
      </w:r>
      <w:r w:rsidRPr="00C16809">
        <w:rPr>
          <w:rStyle w:val="StyleUnderline"/>
          <w:rFonts w:asciiTheme="minorHAnsi" w:hAnsiTheme="minorHAnsi" w:cstheme="minorHAnsi"/>
        </w:rPr>
        <w:t>friction-reducing statutory construct by which, at least in theory, copyrighted materials can be used without engaging in sometimes onerous quests to obtain permissions, negotiate commercial transactions, or remit licensing fees</w:t>
      </w:r>
      <w:r w:rsidRPr="00C16809">
        <w:rPr>
          <w:rFonts w:asciiTheme="minorHAnsi" w:hAnsiTheme="minorHAnsi" w:cstheme="minorHAnsi"/>
          <w:sz w:val="16"/>
        </w:rPr>
        <w:t>. As a shelter from the buffeting copyright claims of others, fair use may be more important to noncommercial creators than it is to profit seeking entities.</w:t>
      </w:r>
    </w:p>
    <w:p w14:paraId="719183EB"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Fair use liberates authors to fairly copy, adapt, or embed portions of pre-existing content into their own new creative endeavors. </w:t>
      </w:r>
      <w:r w:rsidRPr="00C16809">
        <w:rPr>
          <w:rStyle w:val="StyleUnderline"/>
          <w:rFonts w:asciiTheme="minorHAnsi" w:hAnsiTheme="minorHAnsi" w:cstheme="minorHAnsi"/>
          <w:highlight w:val="cyan"/>
        </w:rPr>
        <w:t>Fair use enables</w:t>
      </w:r>
      <w:r w:rsidRPr="00C16809">
        <w:rPr>
          <w:rStyle w:val="StyleUnderline"/>
          <w:rFonts w:asciiTheme="minorHAnsi" w:hAnsiTheme="minorHAnsi" w:cstheme="minorHAnsi"/>
        </w:rPr>
        <w:t xml:space="preserve"> intermediaries to fairly develop new content delivery models and </w:t>
      </w:r>
      <w:r w:rsidRPr="00C16809">
        <w:rPr>
          <w:rStyle w:val="Emphasis"/>
          <w:rFonts w:asciiTheme="minorHAnsi" w:hAnsiTheme="minorHAnsi" w:cstheme="minorHAnsi"/>
          <w:highlight w:val="cyan"/>
        </w:rPr>
        <w:t>distributive technologies without incurring secondary liability</w:t>
      </w:r>
      <w:r w:rsidRPr="00C16809">
        <w:rPr>
          <w:rFonts w:asciiTheme="minorHAnsi" w:hAnsiTheme="minorHAnsi" w:cstheme="minorHAnsi"/>
          <w:sz w:val="16"/>
        </w:rPr>
        <w:t xml:space="preserve">. Consumers utilize fair use when they fairly make noncommercial backup or auxiliary copies of copyrighted works they have purchased or use them in a way that might otherwise infringe one or more of the exclusive rights held by copyright owners.23 </w:t>
      </w:r>
      <w:r w:rsidRPr="00C16809">
        <w:rPr>
          <w:rStyle w:val="StyleUnderline"/>
          <w:rFonts w:asciiTheme="minorHAnsi" w:hAnsiTheme="minorHAnsi" w:cstheme="minorHAnsi"/>
        </w:rPr>
        <w:t xml:space="preserve">One can only avail herself of fair use by using fairly, which limits and complicates the doctrine, but encompasses considerations far more expansive than commercialization and </w:t>
      </w:r>
      <w:r w:rsidRPr="00C16809">
        <w:rPr>
          <w:rStyle w:val="Emphasis"/>
          <w:rFonts w:asciiTheme="minorHAnsi" w:hAnsiTheme="minorHAnsi" w:cstheme="minorHAnsi"/>
        </w:rPr>
        <w:t>monetary exchange</w:t>
      </w:r>
      <w:r w:rsidRPr="00C16809">
        <w:rPr>
          <w:rFonts w:asciiTheme="minorHAnsi" w:hAnsiTheme="minorHAnsi" w:cstheme="minorHAnsi"/>
          <w:sz w:val="16"/>
        </w:rPr>
        <w:t xml:space="preserve">. To the extent that women and men may construe fairness differently, the </w:t>
      </w:r>
      <w:r w:rsidRPr="00C16809">
        <w:rPr>
          <w:rStyle w:val="StyleUnderline"/>
          <w:rFonts w:asciiTheme="minorHAnsi" w:hAnsiTheme="minorHAnsi" w:cstheme="minorHAnsi"/>
        </w:rPr>
        <w:t xml:space="preserve">definition of fair use is susceptible to </w:t>
      </w:r>
      <w:r w:rsidRPr="00C16809">
        <w:rPr>
          <w:rStyle w:val="Emphasis"/>
          <w:rFonts w:asciiTheme="minorHAnsi" w:hAnsiTheme="minorHAnsi" w:cstheme="minorHAnsi"/>
          <w:highlight w:val="cyan"/>
        </w:rPr>
        <w:t>gendered shadings</w:t>
      </w:r>
      <w:r w:rsidRPr="00C16809">
        <w:rPr>
          <w:rFonts w:asciiTheme="minorHAnsi" w:hAnsiTheme="minorHAnsi" w:cstheme="minorHAnsi"/>
          <w:sz w:val="16"/>
        </w:rPr>
        <w:t xml:space="preserve">. Fair use determinations invoke ethical and moral considerations, which many observers believe are influenced by gender.24 The cultural gendering of fair use is observable when, for example, a representative of the Recording Industry of America asserts about peer-to-peer music uploading and downloading: “I don’t think your mother had in mind this kind of sharing.”25 Good mothers, according to the view implicit in this comment, establish a moral paradigm of intellectual property use by their children that does not encompass putatively infringing behaviors.26 Why the comment references “mothers” rather than “parents” suggests that the speaker sees women as important arbiters of copyrights and “copywrongs.”27 </w:t>
      </w:r>
      <w:r w:rsidRPr="00C16809">
        <w:rPr>
          <w:rStyle w:val="StyleUnderline"/>
          <w:rFonts w:asciiTheme="minorHAnsi" w:hAnsiTheme="minorHAnsi" w:cstheme="minorHAnsi"/>
        </w:rPr>
        <w:t>Generalizations about divergences between the views and behaviors of women and men are of limited utility</w:t>
      </w:r>
      <w:r w:rsidRPr="00C16809">
        <w:rPr>
          <w:rFonts w:asciiTheme="minorHAnsi" w:hAnsiTheme="minorHAnsi" w:cstheme="minorHAnsi"/>
          <w:sz w:val="16"/>
        </w:rPr>
        <w:t>, and they risk assuming either too much difference or similarity between the sexes, as well as too much uniformity within them. Some aspects of discernible difference, however, are reasonably the subject of data-generating empirical research. Relevant “authorship” data, for example, would include information about gender differences in terms of the number of authors who create independently and are initially vested with ownership of their copyrights versus the number of authors who create under “work for hire” status and, therefore, never own or control copyrights in their works unless awarded these rights by contract.28 The relationships of gender to rates of creative productivity, inclinations toward artistic collaboration, income levels, and professional status would also be of interest. Gendered statistics with respect to the numbers of commercial creative works that are produced in various media, and the levels of commercial success these works achieve, would be useful and informative as well. Little data on this subject is currently available.</w:t>
      </w:r>
    </w:p>
    <w:p w14:paraId="76A89319" w14:textId="77777777" w:rsidR="00226E42" w:rsidRPr="00C16809" w:rsidRDefault="00226E42" w:rsidP="00226E42">
      <w:pPr>
        <w:pStyle w:val="Heading4"/>
        <w:rPr>
          <w:rFonts w:asciiTheme="minorHAnsi" w:hAnsiTheme="minorHAnsi" w:cstheme="minorHAnsi"/>
        </w:rPr>
      </w:pPr>
      <w:r w:rsidRPr="00C16809">
        <w:rPr>
          <w:rFonts w:asciiTheme="minorHAnsi" w:hAnsiTheme="minorHAnsi" w:cstheme="minorHAnsi"/>
        </w:rPr>
        <w:t xml:space="preserve">(x) </w:t>
      </w:r>
      <w:r w:rsidRPr="00C16809">
        <w:rPr>
          <w:rFonts w:asciiTheme="minorHAnsi" w:hAnsiTheme="minorHAnsi" w:cstheme="minorHAnsi"/>
          <w:u w:val="single"/>
        </w:rPr>
        <w:t>EXCLUSION</w:t>
      </w:r>
      <w:r w:rsidRPr="00C16809">
        <w:rPr>
          <w:rFonts w:asciiTheme="minorHAnsi" w:hAnsiTheme="minorHAnsi" w:cstheme="minorHAnsi"/>
        </w:rPr>
        <w:t xml:space="preserve">---expansion of copyright law stymies </w:t>
      </w:r>
      <w:r w:rsidRPr="00C16809">
        <w:rPr>
          <w:rFonts w:asciiTheme="minorHAnsi" w:hAnsiTheme="minorHAnsi" w:cstheme="minorHAnsi"/>
          <w:u w:val="single"/>
        </w:rPr>
        <w:t xml:space="preserve">feminist </w:t>
      </w:r>
      <w:proofErr w:type="gramStart"/>
      <w:r w:rsidRPr="00C16809">
        <w:rPr>
          <w:rFonts w:asciiTheme="minorHAnsi" w:hAnsiTheme="minorHAnsi" w:cstheme="minorHAnsi"/>
          <w:u w:val="single"/>
        </w:rPr>
        <w:t>creativity</w:t>
      </w:r>
      <w:r w:rsidRPr="00C16809">
        <w:rPr>
          <w:rFonts w:asciiTheme="minorHAnsi" w:hAnsiTheme="minorHAnsi" w:cstheme="minorHAnsi"/>
        </w:rPr>
        <w:t>, and</w:t>
      </w:r>
      <w:proofErr w:type="gramEnd"/>
      <w:r w:rsidRPr="00C16809">
        <w:rPr>
          <w:rFonts w:asciiTheme="minorHAnsi" w:hAnsiTheme="minorHAnsi" w:cstheme="minorHAnsi"/>
        </w:rPr>
        <w:t xml:space="preserve"> is a </w:t>
      </w:r>
      <w:r w:rsidRPr="00C16809">
        <w:rPr>
          <w:rFonts w:asciiTheme="minorHAnsi" w:hAnsiTheme="minorHAnsi" w:cstheme="minorHAnsi"/>
          <w:u w:val="single"/>
        </w:rPr>
        <w:t>patriarchal drive</w:t>
      </w:r>
      <w:r w:rsidRPr="00C16809">
        <w:rPr>
          <w:rFonts w:asciiTheme="minorHAnsi" w:hAnsiTheme="minorHAnsi" w:cstheme="minorHAnsi"/>
        </w:rPr>
        <w:t xml:space="preserve"> to control </w:t>
      </w:r>
      <w:r w:rsidRPr="00C16809">
        <w:rPr>
          <w:rFonts w:asciiTheme="minorHAnsi" w:hAnsiTheme="minorHAnsi" w:cstheme="minorHAnsi"/>
          <w:u w:val="single"/>
        </w:rPr>
        <w:t>women’s authorship</w:t>
      </w:r>
      <w:r w:rsidRPr="00C16809">
        <w:rPr>
          <w:rFonts w:asciiTheme="minorHAnsi" w:hAnsiTheme="minorHAnsi" w:cstheme="minorHAnsi"/>
        </w:rPr>
        <w:t xml:space="preserve">. Only the alt’s </w:t>
      </w:r>
      <w:r w:rsidRPr="00C16809">
        <w:rPr>
          <w:rFonts w:asciiTheme="minorHAnsi" w:hAnsiTheme="minorHAnsi" w:cstheme="minorHAnsi"/>
          <w:u w:val="single"/>
        </w:rPr>
        <w:t>feminist analysis</w:t>
      </w:r>
      <w:r w:rsidRPr="00C16809">
        <w:rPr>
          <w:rFonts w:asciiTheme="minorHAnsi" w:hAnsiTheme="minorHAnsi" w:cstheme="minorHAnsi"/>
        </w:rPr>
        <w:t xml:space="preserve"> can solve. </w:t>
      </w:r>
    </w:p>
    <w:p w14:paraId="3C2027A2" w14:textId="77777777" w:rsidR="00226E42" w:rsidRPr="00C16809" w:rsidRDefault="00226E42" w:rsidP="00226E42">
      <w:pPr>
        <w:rPr>
          <w:rFonts w:asciiTheme="minorHAnsi" w:hAnsiTheme="minorHAnsi" w:cstheme="minorHAnsi"/>
          <w:lang w:val="de-DE"/>
        </w:rPr>
      </w:pPr>
      <w:r w:rsidRPr="00C16809">
        <w:rPr>
          <w:rFonts w:asciiTheme="minorHAnsi" w:hAnsiTheme="minorHAnsi" w:cstheme="minorHAnsi"/>
        </w:rPr>
        <w:t xml:space="preserve">William Michael </w:t>
      </w:r>
      <w:r w:rsidRPr="00C16809">
        <w:rPr>
          <w:rStyle w:val="Style13ptBold"/>
          <w:rFonts w:asciiTheme="minorHAnsi" w:hAnsiTheme="minorHAnsi" w:cstheme="minorHAnsi"/>
        </w:rPr>
        <w:t>Schuster 21</w:t>
      </w:r>
      <w:r w:rsidRPr="00C16809">
        <w:rPr>
          <w:rFonts w:asciiTheme="minorHAnsi" w:hAnsiTheme="minorHAnsi" w:cstheme="minorHAnsi"/>
        </w:rPr>
        <w:t xml:space="preserve">, assistant professor at the University of Georgia Terry College of Business with a courtesy appointment at the University of Georgia School of Law, Miriam </w:t>
      </w:r>
      <w:proofErr w:type="spellStart"/>
      <w:r w:rsidRPr="00C16809">
        <w:rPr>
          <w:rFonts w:asciiTheme="minorHAnsi" w:hAnsiTheme="minorHAnsi" w:cstheme="minorHAnsi"/>
        </w:rPr>
        <w:t>Marcowitz</w:t>
      </w:r>
      <w:proofErr w:type="spellEnd"/>
      <w:r w:rsidRPr="00C16809">
        <w:rPr>
          <w:rFonts w:asciiTheme="minorHAnsi" w:hAnsiTheme="minorHAnsi" w:cstheme="minorHAnsi"/>
        </w:rPr>
        <w:t xml:space="preserve">-Bitton, Professor of Law at Bar-Ilan University, Deborah R. Gerhardt, University of North Carolina School of Law, 2021, “An Empirical Study of Gender and Race in Trademark Prosecution,” </w:t>
      </w:r>
      <w:r w:rsidRPr="00C16809">
        <w:rPr>
          <w:rFonts w:asciiTheme="minorHAnsi" w:hAnsiTheme="minorHAnsi" w:cstheme="minorHAnsi"/>
          <w:i/>
          <w:iCs/>
        </w:rPr>
        <w:t>University of North Carolina School of Law</w:t>
      </w:r>
      <w:r w:rsidRPr="00C16809">
        <w:rPr>
          <w:rFonts w:asciiTheme="minorHAnsi" w:hAnsiTheme="minorHAnsi" w:cstheme="minorHAnsi"/>
        </w:rPr>
        <w:t xml:space="preserve">, (94) pp. </w:t>
      </w:r>
      <w:r w:rsidRPr="00C16809">
        <w:rPr>
          <w:rFonts w:asciiTheme="minorHAnsi" w:hAnsiTheme="minorHAnsi" w:cstheme="minorHAnsi"/>
          <w:lang w:val="de-DE"/>
        </w:rPr>
        <w:t xml:space="preserve">#-#, https://scholarship.law.unc.edu/cgi/viewcontent.cgi?article=1564&amp;context=faculty_publications, eb </w:t>
      </w:r>
    </w:p>
    <w:p w14:paraId="389D4DF0" w14:textId="77777777" w:rsidR="00226E42" w:rsidRPr="00C16809" w:rsidRDefault="00226E42" w:rsidP="00226E42">
      <w:pPr>
        <w:rPr>
          <w:rFonts w:asciiTheme="minorHAnsi" w:hAnsiTheme="minorHAnsi" w:cstheme="minorHAnsi"/>
          <w:sz w:val="16"/>
        </w:rPr>
      </w:pPr>
      <w:proofErr w:type="gramStart"/>
      <w:r w:rsidRPr="00C16809">
        <w:rPr>
          <w:rFonts w:asciiTheme="minorHAnsi" w:hAnsiTheme="minorHAnsi" w:cstheme="minorHAnsi"/>
          <w:sz w:val="16"/>
        </w:rPr>
        <w:t>With regard to</w:t>
      </w:r>
      <w:proofErr w:type="gramEnd"/>
      <w:r w:rsidRPr="00C16809">
        <w:rPr>
          <w:rFonts w:asciiTheme="minorHAnsi" w:hAnsiTheme="minorHAnsi" w:cstheme="minorHAnsi"/>
          <w:sz w:val="16"/>
        </w:rPr>
        <w:t xml:space="preserve"> gender, Brauneis and Oliar found that </w:t>
      </w:r>
      <w:r w:rsidRPr="00C16809">
        <w:rPr>
          <w:rStyle w:val="StyleUnderline"/>
          <w:rFonts w:asciiTheme="minorHAnsi" w:hAnsiTheme="minorHAnsi" w:cstheme="minorHAnsi"/>
        </w:rPr>
        <w:t>two-thirds of registered authors were male</w:t>
      </w:r>
      <w:r w:rsidRPr="00C16809">
        <w:rPr>
          <w:rFonts w:asciiTheme="minorHAnsi" w:hAnsiTheme="minorHAnsi" w:cstheme="minorHAnsi"/>
          <w:sz w:val="16"/>
        </w:rPr>
        <w:t xml:space="preserve"> but that this </w:t>
      </w:r>
      <w:r w:rsidRPr="00C16809">
        <w:rPr>
          <w:rStyle w:val="StyleUnderline"/>
          <w:rFonts w:asciiTheme="minorHAnsi" w:hAnsiTheme="minorHAnsi" w:cstheme="minorHAnsi"/>
        </w:rPr>
        <w:t>gender gap differs across types of works</w:t>
      </w:r>
      <w:r w:rsidRPr="00C16809">
        <w:rPr>
          <w:rFonts w:asciiTheme="minorHAnsi" w:hAnsiTheme="minorHAnsi" w:cstheme="minorHAnsi"/>
          <w:sz w:val="16"/>
        </w:rPr>
        <w:t xml:space="preserve">. 93 </w:t>
      </w:r>
      <w:r w:rsidRPr="00C16809">
        <w:rPr>
          <w:rStyle w:val="StyleUnderline"/>
          <w:rFonts w:asciiTheme="minorHAnsi" w:hAnsiTheme="minorHAnsi" w:cstheme="minorHAnsi"/>
        </w:rPr>
        <w:t>Female authors</w:t>
      </w:r>
      <w:r w:rsidRPr="00C16809">
        <w:rPr>
          <w:rFonts w:asciiTheme="minorHAnsi" w:hAnsiTheme="minorHAnsi" w:cstheme="minorHAnsi"/>
          <w:sz w:val="16"/>
        </w:rPr>
        <w:t xml:space="preserve"> also increased their representation over time.94 Still, the </w:t>
      </w:r>
      <w:r w:rsidRPr="00C16809">
        <w:rPr>
          <w:rStyle w:val="Emphasis"/>
          <w:rFonts w:asciiTheme="minorHAnsi" w:hAnsiTheme="minorHAnsi" w:cstheme="minorHAnsi"/>
          <w:highlight w:val="cyan"/>
        </w:rPr>
        <w:t>proportion</w:t>
      </w:r>
      <w:r w:rsidRPr="00C16809">
        <w:rPr>
          <w:rStyle w:val="StyleUnderline"/>
          <w:rFonts w:asciiTheme="minorHAnsi" w:hAnsiTheme="minorHAnsi" w:cstheme="minorHAnsi"/>
        </w:rPr>
        <w:t xml:space="preserve"> of registered </w:t>
      </w:r>
      <w:r w:rsidRPr="00C16809">
        <w:rPr>
          <w:rStyle w:val="Emphasis"/>
          <w:rFonts w:asciiTheme="minorHAnsi" w:hAnsiTheme="minorHAnsi" w:cstheme="minorHAnsi"/>
          <w:highlight w:val="cyan"/>
        </w:rPr>
        <w:t>female authors</w:t>
      </w:r>
      <w:r w:rsidRPr="00C16809">
        <w:rPr>
          <w:rStyle w:val="StyleUnderline"/>
          <w:rFonts w:asciiTheme="minorHAnsi" w:hAnsiTheme="minorHAnsi" w:cstheme="minorHAnsi"/>
        </w:rPr>
        <w:t xml:space="preserve"> remained at </w:t>
      </w:r>
      <w:r w:rsidRPr="00C16809">
        <w:rPr>
          <w:rStyle w:val="StyleUnderline"/>
          <w:rFonts w:asciiTheme="minorHAnsi" w:hAnsiTheme="minorHAnsi" w:cstheme="minorHAnsi"/>
          <w:highlight w:val="cyan"/>
        </w:rPr>
        <w:t>less</w:t>
      </w:r>
      <w:r w:rsidRPr="00C16809">
        <w:rPr>
          <w:rStyle w:val="StyleUnderline"/>
          <w:rFonts w:asciiTheme="minorHAnsi" w:hAnsiTheme="minorHAnsi" w:cstheme="minorHAnsi"/>
        </w:rPr>
        <w:t xml:space="preserve"> than the </w:t>
      </w:r>
      <w:r w:rsidRPr="00C16809">
        <w:rPr>
          <w:rStyle w:val="Emphasis"/>
          <w:rFonts w:asciiTheme="minorHAnsi" w:hAnsiTheme="minorHAnsi" w:cstheme="minorHAnsi"/>
          <w:highlight w:val="cyan"/>
        </w:rPr>
        <w:t>proportion</w:t>
      </w:r>
      <w:r w:rsidRPr="00C16809">
        <w:rPr>
          <w:rStyle w:val="StyleUnderline"/>
          <w:rFonts w:asciiTheme="minorHAnsi" w:hAnsiTheme="minorHAnsi" w:cstheme="minorHAnsi"/>
        </w:rPr>
        <w:t xml:space="preserve"> of women in the </w:t>
      </w:r>
      <w:r w:rsidRPr="00C16809">
        <w:rPr>
          <w:rStyle w:val="Emphasis"/>
          <w:rFonts w:asciiTheme="minorHAnsi" w:hAnsiTheme="minorHAnsi" w:cstheme="minorHAnsi"/>
          <w:highlight w:val="cyan"/>
        </w:rPr>
        <w:t>labor force</w:t>
      </w:r>
      <w:r w:rsidRPr="00C16809">
        <w:rPr>
          <w:rFonts w:asciiTheme="minorHAnsi" w:hAnsiTheme="minorHAnsi" w:cstheme="minorHAnsi"/>
          <w:sz w:val="16"/>
        </w:rPr>
        <w:t>.95 The fields least dominated by male authors were art and text, while the fields most dominated by men were movies and software.96 The degree to which female authors were increasing in representation varied by type of work97 and was driven mainly by textual works.98</w:t>
      </w:r>
    </w:p>
    <w:p w14:paraId="05C3D319" w14:textId="77777777" w:rsidR="00226E42" w:rsidRPr="00C16809" w:rsidRDefault="00226E42" w:rsidP="00226E42">
      <w:pPr>
        <w:rPr>
          <w:rStyle w:val="StyleUnderline"/>
          <w:rFonts w:asciiTheme="minorHAnsi" w:hAnsiTheme="minorHAnsi" w:cstheme="minorHAnsi"/>
        </w:rPr>
      </w:pPr>
      <w:proofErr w:type="gramStart"/>
      <w:r w:rsidRPr="00C16809">
        <w:rPr>
          <w:rFonts w:asciiTheme="minorHAnsi" w:hAnsiTheme="minorHAnsi" w:cstheme="minorHAnsi"/>
          <w:sz w:val="16"/>
        </w:rPr>
        <w:t xml:space="preserve">A </w:t>
      </w:r>
      <w:r w:rsidRPr="00C16809">
        <w:rPr>
          <w:rStyle w:val="StyleUnderline"/>
          <w:rFonts w:asciiTheme="minorHAnsi" w:hAnsiTheme="minorHAnsi" w:cstheme="minorHAnsi"/>
        </w:rPr>
        <w:t>number of</w:t>
      </w:r>
      <w:proofErr w:type="gramEnd"/>
      <w:r w:rsidRPr="00C16809">
        <w:rPr>
          <w:rStyle w:val="StyleUnderline"/>
          <w:rFonts w:asciiTheme="minorHAnsi" w:hAnsiTheme="minorHAnsi" w:cstheme="minorHAnsi"/>
        </w:rPr>
        <w:t xml:space="preserve"> scholars </w:t>
      </w:r>
      <w:r w:rsidRPr="00C16809">
        <w:rPr>
          <w:rStyle w:val="StyleUnderline"/>
          <w:rFonts w:asciiTheme="minorHAnsi" w:hAnsiTheme="minorHAnsi" w:cstheme="minorHAnsi"/>
          <w:highlight w:val="cyan"/>
        </w:rPr>
        <w:t>analyze</w:t>
      </w:r>
      <w:r w:rsidRPr="00C16809">
        <w:rPr>
          <w:rStyle w:val="StyleUnderline"/>
          <w:rFonts w:asciiTheme="minorHAnsi" w:hAnsiTheme="minorHAnsi" w:cstheme="minorHAnsi"/>
        </w:rPr>
        <w:t xml:space="preserve"> the </w:t>
      </w:r>
      <w:r w:rsidRPr="00C16809">
        <w:rPr>
          <w:rStyle w:val="StyleUnderline"/>
          <w:rFonts w:asciiTheme="minorHAnsi" w:hAnsiTheme="minorHAnsi" w:cstheme="minorHAnsi"/>
          <w:highlight w:val="cyan"/>
        </w:rPr>
        <w:t>intersection</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copyright law</w:t>
      </w:r>
      <w:r w:rsidRPr="00C16809">
        <w:rPr>
          <w:rStyle w:val="StyleUnderline"/>
          <w:rFonts w:asciiTheme="minorHAnsi" w:hAnsiTheme="minorHAnsi" w:cstheme="minorHAnsi"/>
        </w:rPr>
        <w:t xml:space="preserve"> and </w:t>
      </w:r>
      <w:r w:rsidRPr="00C16809">
        <w:rPr>
          <w:rStyle w:val="StyleUnderline"/>
          <w:rFonts w:asciiTheme="minorHAnsi" w:hAnsiTheme="minorHAnsi" w:cstheme="minorHAnsi"/>
          <w:highlight w:val="cyan"/>
        </w:rPr>
        <w:t>gender</w:t>
      </w:r>
      <w:r w:rsidRPr="00C16809">
        <w:rPr>
          <w:rStyle w:val="StyleUnderline"/>
          <w:rFonts w:asciiTheme="minorHAnsi" w:hAnsiTheme="minorHAnsi" w:cstheme="minorHAnsi"/>
        </w:rPr>
        <w:t xml:space="preserve"> from a </w:t>
      </w:r>
      <w:r w:rsidRPr="00C16809">
        <w:rPr>
          <w:rStyle w:val="Emphasis"/>
          <w:rFonts w:asciiTheme="minorHAnsi" w:hAnsiTheme="minorHAnsi" w:cstheme="minorHAnsi"/>
          <w:highlight w:val="cyan"/>
        </w:rPr>
        <w:t>feminist perspective</w:t>
      </w:r>
      <w:r w:rsidRPr="00C16809">
        <w:rPr>
          <w:rFonts w:asciiTheme="minorHAnsi" w:hAnsiTheme="minorHAnsi" w:cstheme="minorHAnsi"/>
          <w:sz w:val="16"/>
        </w:rPr>
        <w:t xml:space="preserve">, and some conclude that the </w:t>
      </w:r>
      <w:r w:rsidRPr="00C16809">
        <w:rPr>
          <w:rStyle w:val="StyleUnderline"/>
          <w:rFonts w:asciiTheme="minorHAnsi" w:hAnsiTheme="minorHAnsi" w:cstheme="minorHAnsi"/>
          <w:highlight w:val="cyan"/>
        </w:rPr>
        <w:t xml:space="preserve">doctrines </w:t>
      </w:r>
      <w:r w:rsidRPr="00C16809">
        <w:rPr>
          <w:rStyle w:val="StyleUnderline"/>
          <w:rFonts w:asciiTheme="minorHAnsi" w:hAnsiTheme="minorHAnsi" w:cstheme="minorHAnsi"/>
        </w:rPr>
        <w:t xml:space="preserve">and the </w:t>
      </w:r>
      <w:r w:rsidRPr="00C16809">
        <w:rPr>
          <w:rStyle w:val="StyleUnderline"/>
          <w:rFonts w:asciiTheme="minorHAnsi" w:hAnsiTheme="minorHAnsi" w:cstheme="minorHAnsi"/>
          <w:highlight w:val="cyan"/>
        </w:rPr>
        <w:t>institutions</w:t>
      </w:r>
      <w:r w:rsidRPr="00C16809">
        <w:rPr>
          <w:rStyle w:val="StyleUnderline"/>
          <w:rFonts w:asciiTheme="minorHAnsi" w:hAnsiTheme="minorHAnsi" w:cstheme="minorHAnsi"/>
        </w:rPr>
        <w:t xml:space="preserve"> that apply it have done so in a way that </w:t>
      </w:r>
      <w:r w:rsidRPr="00C16809">
        <w:rPr>
          <w:rStyle w:val="StyleUnderline"/>
          <w:rFonts w:asciiTheme="minorHAnsi" w:hAnsiTheme="minorHAnsi" w:cstheme="minorHAnsi"/>
          <w:highlight w:val="cyan"/>
        </w:rPr>
        <w:t xml:space="preserve">undermines </w:t>
      </w:r>
      <w:r w:rsidRPr="00C16809">
        <w:rPr>
          <w:rStyle w:val="Emphasis"/>
          <w:rFonts w:asciiTheme="minorHAnsi" w:hAnsiTheme="minorHAnsi" w:cstheme="minorHAnsi"/>
          <w:highlight w:val="cyan"/>
        </w:rPr>
        <w:t>women’s creativity</w:t>
      </w:r>
      <w:r w:rsidRPr="00C16809">
        <w:rPr>
          <w:rStyle w:val="StyleUnderline"/>
          <w:rFonts w:asciiTheme="minorHAnsi" w:hAnsiTheme="minorHAnsi" w:cstheme="minorHAnsi"/>
        </w:rPr>
        <w:t xml:space="preserve">. Professor Shelley Wright </w:t>
      </w:r>
      <w:r w:rsidRPr="00C16809">
        <w:rPr>
          <w:rStyle w:val="Emphasis"/>
          <w:rFonts w:asciiTheme="minorHAnsi" w:hAnsiTheme="minorHAnsi" w:cstheme="minorHAnsi"/>
        </w:rPr>
        <w:t>conducted</w:t>
      </w:r>
      <w:r w:rsidRPr="00C16809">
        <w:rPr>
          <w:rStyle w:val="StyleUnderline"/>
          <w:rFonts w:asciiTheme="minorHAnsi" w:hAnsiTheme="minorHAnsi" w:cstheme="minorHAnsi"/>
        </w:rPr>
        <w:t xml:space="preserve"> an early </w:t>
      </w:r>
      <w:r w:rsidRPr="00C16809">
        <w:rPr>
          <w:rStyle w:val="Emphasis"/>
          <w:rFonts w:asciiTheme="minorHAnsi" w:hAnsiTheme="minorHAnsi" w:cstheme="minorHAnsi"/>
        </w:rPr>
        <w:t>feminist analysis</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rPr>
        <w:t>copyright law</w:t>
      </w:r>
      <w:r w:rsidRPr="00C16809">
        <w:rPr>
          <w:rFonts w:asciiTheme="minorHAnsi" w:hAnsiTheme="minorHAnsi" w:cstheme="minorHAnsi"/>
          <w:sz w:val="16"/>
        </w:rPr>
        <w:t xml:space="preserve">, focusing on two genres that were denigrated despite—or perhaps because of—significant contributions from women: the English novel and needlework.99 She concludes that creative women have been marginalized by ideologies surrounding the artistic process such that </w:t>
      </w:r>
      <w:r w:rsidRPr="00C16809">
        <w:rPr>
          <w:rStyle w:val="Emphasis"/>
          <w:rFonts w:asciiTheme="minorHAnsi" w:hAnsiTheme="minorHAnsi" w:cstheme="minorHAnsi"/>
          <w:highlight w:val="cyan"/>
        </w:rPr>
        <w:t>women</w:t>
      </w:r>
      <w:r w:rsidRPr="00C16809">
        <w:rPr>
          <w:rFonts w:asciiTheme="minorHAnsi" w:hAnsiTheme="minorHAnsi" w:cstheme="minorHAnsi"/>
          <w:sz w:val="16"/>
        </w:rPr>
        <w:t xml:space="preserve"> </w:t>
      </w:r>
      <w:r w:rsidRPr="00C16809">
        <w:rPr>
          <w:rStyle w:val="StyleUnderline"/>
          <w:rFonts w:asciiTheme="minorHAnsi" w:hAnsiTheme="minorHAnsi" w:cstheme="minorHAnsi"/>
        </w:rPr>
        <w:t xml:space="preserve">authors and artists are </w:t>
      </w:r>
      <w:r w:rsidRPr="00C16809">
        <w:rPr>
          <w:rStyle w:val="StyleUnderline"/>
          <w:rFonts w:asciiTheme="minorHAnsi" w:hAnsiTheme="minorHAnsi" w:cstheme="minorHAnsi"/>
          <w:highlight w:val="cyan"/>
        </w:rPr>
        <w:t>not recognized</w:t>
      </w:r>
      <w:r w:rsidRPr="00C16809">
        <w:rPr>
          <w:rStyle w:val="StyleUnderline"/>
          <w:rFonts w:asciiTheme="minorHAnsi" w:hAnsiTheme="minorHAnsi" w:cstheme="minorHAnsi"/>
        </w:rPr>
        <w:t xml:space="preserve"> as creators of “art” but rather of “crafts” and “domestic arts” below the minimum </w:t>
      </w:r>
      <w:r w:rsidRPr="00C16809">
        <w:rPr>
          <w:rStyle w:val="StyleUnderline"/>
          <w:rFonts w:asciiTheme="minorHAnsi" w:hAnsiTheme="minorHAnsi" w:cstheme="minorHAnsi"/>
          <w:highlight w:val="cyan"/>
        </w:rPr>
        <w:t>threshold</w:t>
      </w:r>
      <w:r w:rsidRPr="00C16809">
        <w:rPr>
          <w:rStyle w:val="StyleUnderline"/>
          <w:rFonts w:asciiTheme="minorHAnsi" w:hAnsiTheme="minorHAnsi" w:cstheme="minorHAnsi"/>
        </w:rPr>
        <w:t xml:space="preserve"> for </w:t>
      </w:r>
      <w:r w:rsidRPr="00C16809">
        <w:rPr>
          <w:rStyle w:val="StyleUnderline"/>
          <w:rFonts w:asciiTheme="minorHAnsi" w:hAnsiTheme="minorHAnsi" w:cstheme="minorHAnsi"/>
          <w:highlight w:val="cyan"/>
        </w:rPr>
        <w:t>legal protection</w:t>
      </w:r>
      <w:r w:rsidRPr="00C16809">
        <w:rPr>
          <w:rFonts w:asciiTheme="minorHAnsi" w:hAnsiTheme="minorHAnsi" w:cstheme="minorHAnsi"/>
          <w:sz w:val="16"/>
        </w:rPr>
        <w:t xml:space="preserve">.100 Copyright </w:t>
      </w:r>
      <w:r w:rsidRPr="00C16809">
        <w:rPr>
          <w:rStyle w:val="StyleUnderline"/>
          <w:rFonts w:asciiTheme="minorHAnsi" w:hAnsiTheme="minorHAnsi" w:cstheme="minorHAnsi"/>
          <w:highlight w:val="cyan"/>
        </w:rPr>
        <w:t xml:space="preserve">law’s </w:t>
      </w:r>
      <w:r w:rsidRPr="00C16809">
        <w:rPr>
          <w:rStyle w:val="Emphasis"/>
          <w:rFonts w:asciiTheme="minorHAnsi" w:hAnsiTheme="minorHAnsi" w:cstheme="minorHAnsi"/>
          <w:highlight w:val="cyan"/>
        </w:rPr>
        <w:t>economic</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moral rights</w:t>
      </w:r>
      <w:r w:rsidRPr="00C16809">
        <w:rPr>
          <w:rStyle w:val="StyleUnderline"/>
          <w:rFonts w:asciiTheme="minorHAnsi" w:hAnsiTheme="minorHAnsi" w:cstheme="minorHAnsi"/>
        </w:rPr>
        <w:t xml:space="preserve">, by contrast, are </w:t>
      </w:r>
      <w:r w:rsidRPr="00C16809">
        <w:rPr>
          <w:rStyle w:val="StyleUnderline"/>
          <w:rFonts w:asciiTheme="minorHAnsi" w:hAnsiTheme="minorHAnsi" w:cstheme="minorHAnsi"/>
          <w:highlight w:val="cyan"/>
        </w:rPr>
        <w:t xml:space="preserve">more </w:t>
      </w:r>
      <w:r w:rsidRPr="00C16809">
        <w:rPr>
          <w:rStyle w:val="Emphasis"/>
          <w:rFonts w:asciiTheme="minorHAnsi" w:hAnsiTheme="minorHAnsi" w:cstheme="minorHAnsi"/>
          <w:highlight w:val="cyan"/>
        </w:rPr>
        <w:t>individualistic</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patriarchal</w:t>
      </w:r>
      <w:r w:rsidRPr="00C16809">
        <w:rPr>
          <w:rStyle w:val="StyleUnderline"/>
          <w:rFonts w:asciiTheme="minorHAnsi" w:hAnsiTheme="minorHAnsi" w:cstheme="minorHAnsi"/>
        </w:rPr>
        <w:t xml:space="preserve">, such that </w:t>
      </w:r>
      <w:r w:rsidRPr="00C16809">
        <w:rPr>
          <w:rStyle w:val="StyleUnderline"/>
          <w:rFonts w:asciiTheme="minorHAnsi" w:hAnsiTheme="minorHAnsi" w:cstheme="minorHAnsi"/>
          <w:highlight w:val="cyan"/>
        </w:rPr>
        <w:t>protected categories</w:t>
      </w:r>
      <w:r w:rsidRPr="00C16809">
        <w:rPr>
          <w:rStyle w:val="StyleUnderline"/>
          <w:rFonts w:asciiTheme="minorHAnsi" w:hAnsiTheme="minorHAnsi" w:cstheme="minorHAnsi"/>
        </w:rPr>
        <w:t xml:space="preserve"> of art become “</w:t>
      </w:r>
      <w:r w:rsidRPr="00C16809">
        <w:rPr>
          <w:rStyle w:val="Emphasis"/>
          <w:rFonts w:asciiTheme="minorHAnsi" w:hAnsiTheme="minorHAnsi" w:cstheme="minorHAnsi"/>
          <w:highlight w:val="cyan"/>
        </w:rPr>
        <w:t>masculinized</w:t>
      </w:r>
      <w:r w:rsidRPr="00C16809">
        <w:rPr>
          <w:rStyle w:val="StyleUnderline"/>
          <w:rFonts w:asciiTheme="minorHAnsi" w:hAnsiTheme="minorHAnsi" w:cstheme="minorHAnsi"/>
        </w:rPr>
        <w:t>.”101</w:t>
      </w:r>
    </w:p>
    <w:p w14:paraId="44861091"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Other </w:t>
      </w:r>
      <w:r w:rsidRPr="00C16809">
        <w:rPr>
          <w:rStyle w:val="StyleUnderline"/>
          <w:rFonts w:asciiTheme="minorHAnsi" w:hAnsiTheme="minorHAnsi" w:cstheme="minorHAnsi"/>
        </w:rPr>
        <w:t xml:space="preserve">legal scholars suggest that </w:t>
      </w:r>
      <w:r w:rsidRPr="00C16809">
        <w:rPr>
          <w:rStyle w:val="Emphasis"/>
          <w:rFonts w:asciiTheme="minorHAnsi" w:hAnsiTheme="minorHAnsi" w:cstheme="minorHAnsi"/>
          <w:highlight w:val="cyan"/>
        </w:rPr>
        <w:t>copyright</w:t>
      </w:r>
      <w:r w:rsidRPr="00C16809">
        <w:rPr>
          <w:rStyle w:val="StyleUnderline"/>
          <w:rFonts w:asciiTheme="minorHAnsi" w:hAnsiTheme="minorHAnsi" w:cstheme="minorHAnsi"/>
        </w:rPr>
        <w:t xml:space="preserve"> tends to </w:t>
      </w:r>
      <w:r w:rsidRPr="00C16809">
        <w:rPr>
          <w:rStyle w:val="Emphasis"/>
          <w:rFonts w:asciiTheme="minorHAnsi" w:hAnsiTheme="minorHAnsi" w:cstheme="minorHAnsi"/>
          <w:highlight w:val="cyan"/>
        </w:rPr>
        <w:t>exclude</w:t>
      </w:r>
      <w:r w:rsidRPr="00C16809">
        <w:rPr>
          <w:rStyle w:val="StyleUnderline"/>
          <w:rFonts w:asciiTheme="minorHAnsi" w:hAnsiTheme="minorHAnsi" w:cstheme="minorHAnsi"/>
          <w:highlight w:val="cyan"/>
        </w:rPr>
        <w:t xml:space="preserve"> female forms</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rPr>
        <w:t>creativity</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knowledge</w:t>
      </w:r>
      <w:r w:rsidRPr="00C16809">
        <w:rPr>
          <w:rFonts w:asciiTheme="minorHAnsi" w:hAnsiTheme="minorHAnsi" w:cstheme="minorHAnsi"/>
          <w:sz w:val="16"/>
        </w:rPr>
        <w:t xml:space="preserve">.102 Copyright laws thus have an </w:t>
      </w:r>
      <w:r w:rsidRPr="00C16809">
        <w:rPr>
          <w:rStyle w:val="StyleUnderline"/>
          <w:rFonts w:asciiTheme="minorHAnsi" w:hAnsiTheme="minorHAnsi" w:cstheme="minorHAnsi"/>
        </w:rPr>
        <w:t xml:space="preserve">impact upon whether </w:t>
      </w:r>
      <w:r w:rsidRPr="00C16809">
        <w:rPr>
          <w:rStyle w:val="Emphasis"/>
          <w:rFonts w:asciiTheme="minorHAnsi" w:hAnsiTheme="minorHAnsi" w:cstheme="minorHAnsi"/>
        </w:rPr>
        <w:t>women</w:t>
      </w:r>
      <w:r w:rsidRPr="00C16809">
        <w:rPr>
          <w:rStyle w:val="StyleUnderline"/>
          <w:rFonts w:asciiTheme="minorHAnsi" w:hAnsiTheme="minorHAnsi" w:cstheme="minorHAnsi"/>
        </w:rPr>
        <w:t xml:space="preserve"> are treated </w:t>
      </w:r>
      <w:r w:rsidRPr="00C16809">
        <w:rPr>
          <w:rStyle w:val="Emphasis"/>
          <w:rFonts w:asciiTheme="minorHAnsi" w:hAnsiTheme="minorHAnsi" w:cstheme="minorHAnsi"/>
        </w:rPr>
        <w:t>equally</w:t>
      </w:r>
      <w:r w:rsidRPr="00C16809">
        <w:rPr>
          <w:rStyle w:val="StyleUnderline"/>
          <w:rFonts w:asciiTheme="minorHAnsi" w:hAnsiTheme="minorHAnsi" w:cstheme="minorHAnsi"/>
        </w:rPr>
        <w:t xml:space="preserve"> to men in </w:t>
      </w:r>
      <w:r w:rsidRPr="00C16809">
        <w:rPr>
          <w:rStyle w:val="Emphasis"/>
          <w:rFonts w:asciiTheme="minorHAnsi" w:hAnsiTheme="minorHAnsi" w:cstheme="minorHAnsi"/>
        </w:rPr>
        <w:t>copyright-related contexts</w:t>
      </w:r>
      <w:r w:rsidRPr="00C16809">
        <w:rPr>
          <w:rFonts w:asciiTheme="minorHAnsi" w:hAnsiTheme="minorHAnsi" w:cstheme="minorHAnsi"/>
          <w:sz w:val="16"/>
        </w:rPr>
        <w:t xml:space="preserve">.103 </w:t>
      </w:r>
      <w:r w:rsidRPr="00C16809">
        <w:rPr>
          <w:rStyle w:val="StyleUnderline"/>
          <w:rFonts w:asciiTheme="minorHAnsi" w:hAnsiTheme="minorHAnsi" w:cstheme="minorHAnsi"/>
          <w:highlight w:val="cyan"/>
        </w:rPr>
        <w:t>Copyright doctrine’s focus</w:t>
      </w:r>
      <w:r w:rsidRPr="00C16809">
        <w:rPr>
          <w:rStyle w:val="StyleUnderline"/>
          <w:rFonts w:asciiTheme="minorHAnsi" w:hAnsiTheme="minorHAnsi" w:cstheme="minorHAnsi"/>
        </w:rPr>
        <w:t xml:space="preserve"> on </w:t>
      </w:r>
      <w:r w:rsidRPr="00C16809">
        <w:rPr>
          <w:rStyle w:val="StyleUnderline"/>
          <w:rFonts w:asciiTheme="minorHAnsi" w:hAnsiTheme="minorHAnsi" w:cstheme="minorHAnsi"/>
          <w:highlight w:val="cyan"/>
        </w:rPr>
        <w:t>individual author control over works</w:t>
      </w:r>
      <w:r w:rsidRPr="00C16809">
        <w:rPr>
          <w:rStyle w:val="StyleUnderline"/>
          <w:rFonts w:asciiTheme="minorHAnsi" w:hAnsiTheme="minorHAnsi" w:cstheme="minorHAnsi"/>
        </w:rPr>
        <w:t xml:space="preserve"> may also </w:t>
      </w:r>
      <w:r w:rsidRPr="00C16809">
        <w:rPr>
          <w:rStyle w:val="StyleUnderline"/>
          <w:rFonts w:asciiTheme="minorHAnsi" w:hAnsiTheme="minorHAnsi" w:cstheme="minorHAnsi"/>
          <w:highlight w:val="cyan"/>
        </w:rPr>
        <w:t>interfere</w:t>
      </w:r>
      <w:r w:rsidRPr="00C16809">
        <w:rPr>
          <w:rStyle w:val="StyleUnderline"/>
          <w:rFonts w:asciiTheme="minorHAnsi" w:hAnsiTheme="minorHAnsi" w:cstheme="minorHAnsi"/>
        </w:rPr>
        <w:t xml:space="preserve"> with </w:t>
      </w:r>
      <w:r w:rsidRPr="00C16809">
        <w:rPr>
          <w:rStyle w:val="StyleUnderline"/>
          <w:rFonts w:asciiTheme="minorHAnsi" w:hAnsiTheme="minorHAnsi" w:cstheme="minorHAnsi"/>
          <w:highlight w:val="cyan"/>
        </w:rPr>
        <w:t>feminist</w:t>
      </w:r>
      <w:r w:rsidRPr="00C16809">
        <w:rPr>
          <w:rStyle w:val="StyleUnderline"/>
          <w:rFonts w:asciiTheme="minorHAnsi" w:hAnsiTheme="minorHAnsi" w:cstheme="minorHAnsi"/>
        </w:rPr>
        <w:t xml:space="preserve"> use of </w:t>
      </w:r>
      <w:r w:rsidRPr="00C16809">
        <w:rPr>
          <w:rStyle w:val="Emphasis"/>
          <w:rFonts w:asciiTheme="minorHAnsi" w:hAnsiTheme="minorHAnsi" w:cstheme="minorHAnsi"/>
          <w:highlight w:val="cyan"/>
        </w:rPr>
        <w:t>collaborative authorship</w:t>
      </w:r>
      <w:r w:rsidRPr="00C16809">
        <w:rPr>
          <w:rStyle w:val="StyleUnderline"/>
          <w:rFonts w:asciiTheme="minorHAnsi" w:hAnsiTheme="minorHAnsi" w:cstheme="minorHAnsi"/>
        </w:rPr>
        <w:t xml:space="preserve"> or </w:t>
      </w:r>
      <w:r w:rsidRPr="00C16809">
        <w:rPr>
          <w:rStyle w:val="StyleUnderline"/>
          <w:rFonts w:asciiTheme="minorHAnsi" w:hAnsiTheme="minorHAnsi" w:cstheme="minorHAnsi"/>
          <w:highlight w:val="cyan"/>
        </w:rPr>
        <w:t>relational structures</w:t>
      </w:r>
      <w:r w:rsidRPr="00C16809">
        <w:rPr>
          <w:rFonts w:asciiTheme="minorHAnsi" w:hAnsiTheme="minorHAnsi" w:cstheme="minorHAnsi"/>
          <w:sz w:val="16"/>
        </w:rPr>
        <w:t xml:space="preserve">104 rather than </w:t>
      </w:r>
      <w:r w:rsidRPr="00C16809">
        <w:rPr>
          <w:rStyle w:val="StyleUnderline"/>
          <w:rFonts w:asciiTheme="minorHAnsi" w:hAnsiTheme="minorHAnsi" w:cstheme="minorHAnsi"/>
        </w:rPr>
        <w:t xml:space="preserve">ensuring </w:t>
      </w:r>
      <w:r w:rsidRPr="00C16809">
        <w:rPr>
          <w:rStyle w:val="Emphasis"/>
          <w:rFonts w:asciiTheme="minorHAnsi" w:hAnsiTheme="minorHAnsi" w:cstheme="minorHAnsi"/>
        </w:rPr>
        <w:t>dynamic audience participation</w:t>
      </w:r>
      <w:r w:rsidRPr="00C16809">
        <w:rPr>
          <w:rFonts w:asciiTheme="minorHAnsi" w:hAnsiTheme="minorHAnsi" w:cstheme="minorHAnsi"/>
          <w:sz w:val="16"/>
        </w:rPr>
        <w:t xml:space="preserve"> in the creative process.105 Similarly, copyright law provides lesser protections for derivative works, such as fan fiction and art, that are often produced by and for women.106</w:t>
      </w:r>
    </w:p>
    <w:p w14:paraId="4CAD8274" w14:textId="77777777" w:rsidR="00226E42" w:rsidRPr="00C16809" w:rsidRDefault="00226E42" w:rsidP="00226E42">
      <w:pPr>
        <w:rPr>
          <w:rFonts w:asciiTheme="minorHAnsi" w:hAnsiTheme="minorHAnsi" w:cstheme="minorHAnsi"/>
          <w:color w:val="000000" w:themeColor="text1"/>
        </w:rPr>
      </w:pPr>
    </w:p>
    <w:p w14:paraId="37726DD0" w14:textId="77777777" w:rsidR="00226E42" w:rsidRPr="00C16809" w:rsidRDefault="00226E42" w:rsidP="00226E42">
      <w:pPr>
        <w:pStyle w:val="Heading4"/>
        <w:rPr>
          <w:rFonts w:asciiTheme="minorHAnsi" w:hAnsiTheme="minorHAnsi" w:cstheme="minorHAnsi"/>
          <w:color w:val="000000" w:themeColor="text1"/>
        </w:rPr>
      </w:pPr>
      <w:r w:rsidRPr="00C16809">
        <w:rPr>
          <w:rFonts w:asciiTheme="minorHAnsi" w:hAnsiTheme="minorHAnsi" w:cstheme="minorHAnsi"/>
          <w:color w:val="000000" w:themeColor="text1"/>
        </w:rPr>
        <w:t>Copyright necessitates aesthetic assessment, perpetuating underlying masculinist ideologies biases and a gendered vision of creative worth – recognizing these inevitable biases is the ONLY way to diversify artistic expression</w:t>
      </w:r>
    </w:p>
    <w:p w14:paraId="3BEB9DF4" w14:textId="77777777" w:rsidR="00226E42" w:rsidRPr="00C16809" w:rsidRDefault="00226E42" w:rsidP="00226E42">
      <w:pPr>
        <w:rPr>
          <w:rFonts w:asciiTheme="minorHAnsi" w:hAnsiTheme="minorHAnsi" w:cstheme="minorHAnsi"/>
          <w:color w:val="000000" w:themeColor="text1"/>
        </w:rPr>
      </w:pPr>
      <w:r w:rsidRPr="00C16809">
        <w:rPr>
          <w:rFonts w:asciiTheme="minorHAnsi" w:eastAsiaTheme="majorEastAsia" w:hAnsiTheme="minorHAnsi" w:cstheme="minorHAnsi"/>
          <w:b/>
          <w:iCs/>
          <w:color w:val="000000" w:themeColor="text1"/>
          <w:sz w:val="26"/>
        </w:rPr>
        <w:t>Ragavan ‘15</w:t>
      </w:r>
      <w:r w:rsidRPr="00C16809">
        <w:rPr>
          <w:rFonts w:asciiTheme="minorHAnsi" w:hAnsiTheme="minorHAnsi" w:cstheme="minorHAnsi"/>
          <w:color w:val="000000" w:themeColor="text1"/>
        </w:rPr>
        <w:t xml:space="preserve">, (Srividhya, Author and professor of Law at the University of Oklahoma, College of Law with a focus on intellectual property, trade, and development, “Diversity in intellectual property : identities, interests, and intersections / edited by Irene </w:t>
      </w:r>
      <w:proofErr w:type="spellStart"/>
      <w:r w:rsidRPr="00C16809">
        <w:rPr>
          <w:rFonts w:asciiTheme="minorHAnsi" w:hAnsiTheme="minorHAnsi" w:cstheme="minorHAnsi"/>
          <w:color w:val="000000" w:themeColor="text1"/>
        </w:rPr>
        <w:t>Calboli</w:t>
      </w:r>
      <w:proofErr w:type="spellEnd"/>
      <w:r w:rsidRPr="00C16809">
        <w:rPr>
          <w:rFonts w:asciiTheme="minorHAnsi" w:hAnsiTheme="minorHAnsi" w:cstheme="minorHAnsi"/>
          <w:color w:val="000000" w:themeColor="text1"/>
        </w:rPr>
        <w:t>, Marquette University Law School and Faculty of Law, National University of Singapore, Srividhya Ragavan, University of Oklahoma College of Law”, Cambridge University Press, October 5th 2015,https://web-p-ebscohost-com.proxy.lib.umich.edu/ehost/ebookviewer/ebook?sid=8f1915dc-52f5-4bd9-a37e-83ac3a3c7bbf%40redis&amp;vid=0&amp;format=EB//</w:t>
      </w:r>
      <w:r w:rsidRPr="00C16809">
        <w:rPr>
          <w:rFonts w:asciiTheme="minorHAnsi" w:hAnsiTheme="minorHAnsi" w:cstheme="minorHAnsi"/>
          <w:color w:val="000000" w:themeColor="text1"/>
          <w:sz w:val="24"/>
          <w:szCs w:val="24"/>
        </w:rPr>
        <w:t>ACM!</w:t>
      </w:r>
    </w:p>
    <w:p w14:paraId="591767DD" w14:textId="77777777" w:rsidR="00226E42" w:rsidRPr="00C16809" w:rsidRDefault="00226E42" w:rsidP="00226E42">
      <w:pPr>
        <w:rPr>
          <w:rStyle w:val="StyleUnderline"/>
          <w:rFonts w:asciiTheme="minorHAnsi" w:hAnsiTheme="minorHAnsi" w:cstheme="minorHAnsi"/>
          <w:color w:val="000000" w:themeColor="text1"/>
        </w:rPr>
      </w:pPr>
      <w:r w:rsidRPr="00C16809">
        <w:rPr>
          <w:rStyle w:val="StyleUnderline"/>
          <w:rFonts w:asciiTheme="minorHAnsi" w:hAnsiTheme="minorHAnsi" w:cstheme="minorHAnsi"/>
          <w:color w:val="000000" w:themeColor="text1"/>
          <w:highlight w:val="cyan"/>
        </w:rPr>
        <w:t xml:space="preserve">Copyright protects </w:t>
      </w:r>
      <w:r w:rsidRPr="00C16809">
        <w:rPr>
          <w:rStyle w:val="StyleUnderline"/>
          <w:rFonts w:asciiTheme="minorHAnsi" w:hAnsiTheme="minorHAnsi" w:cstheme="minorHAnsi"/>
          <w:color w:val="000000" w:themeColor="text1"/>
        </w:rPr>
        <w:t xml:space="preserve">only </w:t>
      </w:r>
      <w:r w:rsidRPr="00C16809">
        <w:rPr>
          <w:rStyle w:val="StyleUnderline"/>
          <w:rFonts w:asciiTheme="minorHAnsi" w:hAnsiTheme="minorHAnsi" w:cstheme="minorHAnsi"/>
          <w:color w:val="000000" w:themeColor="text1"/>
          <w:highlight w:val="cyan"/>
        </w:rPr>
        <w:t>original works of</w:t>
      </w:r>
      <w:r w:rsidRPr="00C16809">
        <w:rPr>
          <w:rStyle w:val="StyleUnderline"/>
          <w:rFonts w:asciiTheme="minorHAnsi" w:hAnsiTheme="minorHAnsi" w:cstheme="minorHAnsi"/>
          <w:color w:val="000000" w:themeColor="text1"/>
        </w:rPr>
        <w:t xml:space="preserve"> an </w:t>
      </w:r>
      <w:r w:rsidRPr="00C16809">
        <w:rPr>
          <w:rStyle w:val="StyleUnderline"/>
          <w:rFonts w:asciiTheme="minorHAnsi" w:hAnsiTheme="minorHAnsi" w:cstheme="minorHAnsi"/>
          <w:color w:val="000000" w:themeColor="text1"/>
          <w:highlight w:val="cyan"/>
        </w:rPr>
        <w:t>artistic, literary, dramatic, or musical nature.</w:t>
      </w:r>
      <w:r w:rsidRPr="00C16809">
        <w:rPr>
          <w:rStyle w:val="StyleUnderline"/>
          <w:rFonts w:asciiTheme="minorHAnsi" w:hAnsiTheme="minorHAnsi" w:cstheme="minorHAnsi"/>
          <w:color w:val="000000" w:themeColor="text1"/>
        </w:rPr>
        <w:t xml:space="preserve"> By requiring </w:t>
      </w:r>
      <w:r w:rsidRPr="00C16809">
        <w:rPr>
          <w:rStyle w:val="StyleUnderline"/>
          <w:rFonts w:asciiTheme="minorHAnsi" w:hAnsiTheme="minorHAnsi" w:cstheme="minorHAnsi"/>
          <w:color w:val="000000" w:themeColor="text1"/>
          <w:highlight w:val="cyan"/>
        </w:rPr>
        <w:t>such classification</w:t>
      </w:r>
      <w:r w:rsidRPr="00C16809">
        <w:rPr>
          <w:rStyle w:val="StyleUnderline"/>
          <w:rFonts w:asciiTheme="minorHAnsi" w:hAnsiTheme="minorHAnsi" w:cstheme="minorHAnsi"/>
          <w:color w:val="000000" w:themeColor="text1"/>
        </w:rPr>
        <w:t xml:space="preserve">, the law would seem to </w:t>
      </w:r>
      <w:r w:rsidRPr="00C16809">
        <w:rPr>
          <w:rStyle w:val="StyleUnderline"/>
          <w:rFonts w:asciiTheme="minorHAnsi" w:hAnsiTheme="minorHAnsi" w:cstheme="minorHAnsi"/>
          <w:color w:val="000000" w:themeColor="text1"/>
          <w:highlight w:val="cyan"/>
        </w:rPr>
        <w:t>demand</w:t>
      </w:r>
      <w:r w:rsidRPr="00C16809">
        <w:rPr>
          <w:rStyle w:val="StyleUnderline"/>
          <w:rFonts w:asciiTheme="minorHAnsi" w:hAnsiTheme="minorHAnsi" w:cstheme="minorHAnsi"/>
          <w:color w:val="000000" w:themeColor="text1"/>
        </w:rPr>
        <w:t xml:space="preserve"> at least some basic </w:t>
      </w:r>
      <w:r w:rsidRPr="00C16809">
        <w:rPr>
          <w:rStyle w:val="StyleUnderline"/>
          <w:rFonts w:asciiTheme="minorHAnsi" w:hAnsiTheme="minorHAnsi" w:cstheme="minorHAnsi"/>
          <w:color w:val="000000" w:themeColor="text1"/>
          <w:highlight w:val="cyan"/>
        </w:rPr>
        <w:t>explanation of what is</w:t>
      </w:r>
      <w:r w:rsidRPr="00C16809">
        <w:rPr>
          <w:rStyle w:val="StyleUnderline"/>
          <w:rFonts w:asciiTheme="minorHAnsi" w:hAnsiTheme="minorHAnsi" w:cstheme="minorHAnsi"/>
          <w:color w:val="000000" w:themeColor="text1"/>
        </w:rPr>
        <w:t xml:space="preserve"> meant by </w:t>
      </w:r>
      <w:r w:rsidRPr="00C16809">
        <w:rPr>
          <w:rStyle w:val="StyleUnderline"/>
          <w:rFonts w:asciiTheme="minorHAnsi" w:hAnsiTheme="minorHAnsi" w:cstheme="minorHAnsi"/>
          <w:color w:val="000000" w:themeColor="text1"/>
          <w:highlight w:val="cyan"/>
        </w:rPr>
        <w:t>“art,” what</w:t>
      </w:r>
      <w:r w:rsidRPr="00C16809">
        <w:rPr>
          <w:rStyle w:val="StyleUnderline"/>
          <w:rFonts w:asciiTheme="minorHAnsi" w:hAnsiTheme="minorHAnsi" w:cstheme="minorHAnsi"/>
          <w:color w:val="000000" w:themeColor="text1"/>
        </w:rPr>
        <w:t xml:space="preserve"> sounds </w:t>
      </w:r>
      <w:r w:rsidRPr="00C16809">
        <w:rPr>
          <w:rStyle w:val="StyleUnderline"/>
          <w:rFonts w:asciiTheme="minorHAnsi" w:hAnsiTheme="minorHAnsi" w:cstheme="minorHAnsi"/>
          <w:color w:val="000000" w:themeColor="text1"/>
          <w:highlight w:val="cyan"/>
        </w:rPr>
        <w:t>constitute “music</w:t>
      </w:r>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what symbols</w:t>
      </w:r>
      <w:r w:rsidRPr="00C16809">
        <w:rPr>
          <w:rStyle w:val="StyleUnderline"/>
          <w:rFonts w:asciiTheme="minorHAnsi" w:hAnsiTheme="minorHAnsi" w:cstheme="minorHAnsi"/>
          <w:color w:val="000000" w:themeColor="text1"/>
        </w:rPr>
        <w:t xml:space="preserve">, when strung together, might be said to </w:t>
      </w:r>
      <w:r w:rsidRPr="00C16809">
        <w:rPr>
          <w:rStyle w:val="StyleUnderline"/>
          <w:rFonts w:asciiTheme="minorHAnsi" w:hAnsiTheme="minorHAnsi" w:cstheme="minorHAnsi"/>
          <w:color w:val="000000" w:themeColor="text1"/>
          <w:highlight w:val="cyan"/>
        </w:rPr>
        <w:t>amount to “literary</w:t>
      </w:r>
      <w:r w:rsidRPr="00C16809">
        <w:rPr>
          <w:rStyle w:val="StyleUnderline"/>
          <w:rFonts w:asciiTheme="minorHAnsi" w:hAnsiTheme="minorHAnsi" w:cstheme="minorHAnsi"/>
          <w:color w:val="000000" w:themeColor="text1"/>
        </w:rPr>
        <w:t xml:space="preserve">” expression. And </w:t>
      </w:r>
      <w:r w:rsidRPr="00C16809">
        <w:rPr>
          <w:rStyle w:val="StyleUnderline"/>
          <w:rFonts w:asciiTheme="minorHAnsi" w:hAnsiTheme="minorHAnsi" w:cstheme="minorHAnsi"/>
          <w:color w:val="000000" w:themeColor="text1"/>
          <w:highlight w:val="cyan"/>
        </w:rPr>
        <w:t>yet,</w:t>
      </w:r>
      <w:r w:rsidRPr="00C16809">
        <w:rPr>
          <w:rStyle w:val="StyleUnderline"/>
          <w:rFonts w:asciiTheme="minorHAnsi" w:hAnsiTheme="minorHAnsi" w:cstheme="minorHAnsi"/>
          <w:color w:val="000000" w:themeColor="text1"/>
        </w:rPr>
        <w:t xml:space="preserve"> copyright </w:t>
      </w:r>
      <w:r w:rsidRPr="00C16809">
        <w:rPr>
          <w:rStyle w:val="StyleUnderline"/>
          <w:rFonts w:asciiTheme="minorHAnsi" w:hAnsiTheme="minorHAnsi" w:cstheme="minorHAnsi"/>
          <w:color w:val="000000" w:themeColor="text1"/>
          <w:highlight w:val="cyan"/>
        </w:rPr>
        <w:t>juris- prudence</w:t>
      </w:r>
      <w:r w:rsidRPr="00C16809">
        <w:rPr>
          <w:rStyle w:val="StyleUnderline"/>
          <w:rFonts w:asciiTheme="minorHAnsi" w:hAnsiTheme="minorHAnsi" w:cstheme="minorHAnsi"/>
          <w:color w:val="000000" w:themeColor="text1"/>
        </w:rPr>
        <w:t xml:space="preserve"> is replete with the </w:t>
      </w:r>
      <w:r w:rsidRPr="00C16809">
        <w:rPr>
          <w:rStyle w:val="StyleUnderline"/>
          <w:rFonts w:asciiTheme="minorHAnsi" w:hAnsiTheme="minorHAnsi" w:cstheme="minorHAnsi"/>
          <w:color w:val="000000" w:themeColor="text1"/>
          <w:highlight w:val="cyan"/>
        </w:rPr>
        <w:t>insist</w:t>
      </w:r>
      <w:r w:rsidRPr="00C16809">
        <w:rPr>
          <w:rStyle w:val="StyleUnderline"/>
          <w:rFonts w:asciiTheme="minorHAnsi" w:hAnsiTheme="minorHAnsi" w:cstheme="minorHAnsi"/>
          <w:color w:val="000000" w:themeColor="text1"/>
        </w:rPr>
        <w:t xml:space="preserve">ence that </w:t>
      </w:r>
      <w:r w:rsidRPr="00C16809">
        <w:rPr>
          <w:rStyle w:val="StyleUnderline"/>
          <w:rFonts w:asciiTheme="minorHAnsi" w:hAnsiTheme="minorHAnsi" w:cstheme="minorHAnsi"/>
          <w:color w:val="000000" w:themeColor="text1"/>
          <w:highlight w:val="cyan"/>
        </w:rPr>
        <w:t>no such assessment</w:t>
      </w:r>
      <w:r w:rsidRPr="00C16809">
        <w:rPr>
          <w:rStyle w:val="StyleUnderline"/>
          <w:rFonts w:asciiTheme="minorHAnsi" w:hAnsiTheme="minorHAnsi" w:cstheme="minorHAnsi"/>
          <w:color w:val="000000" w:themeColor="text1"/>
        </w:rPr>
        <w:t xml:space="preserve"> of the substance of a work </w:t>
      </w:r>
      <w:r w:rsidRPr="00C16809">
        <w:rPr>
          <w:rStyle w:val="StyleUnderline"/>
          <w:rFonts w:asciiTheme="minorHAnsi" w:hAnsiTheme="minorHAnsi" w:cstheme="minorHAnsi"/>
          <w:color w:val="000000" w:themeColor="text1"/>
          <w:highlight w:val="cyan"/>
        </w:rPr>
        <w:t>is required</w:t>
      </w:r>
      <w:r w:rsidRPr="00C16809">
        <w:rPr>
          <w:rFonts w:asciiTheme="minorHAnsi" w:hAnsiTheme="minorHAnsi" w:cstheme="minorHAnsi"/>
          <w:color w:val="000000" w:themeColor="text1"/>
        </w:rPr>
        <w:t xml:space="preserve"> – </w:t>
      </w:r>
      <w:r w:rsidRPr="00C16809">
        <w:rPr>
          <w:rFonts w:asciiTheme="minorHAnsi" w:hAnsiTheme="minorHAnsi" w:cstheme="minorHAnsi"/>
          <w:color w:val="000000" w:themeColor="text1"/>
          <w:sz w:val="16"/>
          <w:szCs w:val="16"/>
        </w:rPr>
        <w:t>the determination of whether some- thing is an “artistic work,” we are frequently assured, has nothing to do with the qualitative evaluation of whether something is good art, bad art, or even a “work of art.”1 As Alfred Yen put it</w:t>
      </w:r>
      <w:r w:rsidRPr="00C16809">
        <w:rPr>
          <w:rFonts w:asciiTheme="minorHAnsi" w:hAnsiTheme="minorHAnsi" w:cstheme="minorHAnsi"/>
          <w:color w:val="000000" w:themeColor="text1"/>
        </w:rPr>
        <w:t>, “</w:t>
      </w:r>
      <w:r w:rsidRPr="00C16809">
        <w:rPr>
          <w:rStyle w:val="StyleUnderline"/>
          <w:rFonts w:asciiTheme="minorHAnsi" w:hAnsiTheme="minorHAnsi" w:cstheme="minorHAnsi"/>
          <w:color w:val="000000" w:themeColor="text1"/>
        </w:rPr>
        <w:t xml:space="preserve">the general </w:t>
      </w:r>
      <w:r w:rsidRPr="00C16809">
        <w:rPr>
          <w:rStyle w:val="StyleUnderline"/>
          <w:rFonts w:asciiTheme="minorHAnsi" w:hAnsiTheme="minorHAnsi" w:cstheme="minorHAnsi"/>
          <w:color w:val="000000" w:themeColor="text1"/>
          <w:highlight w:val="cyan"/>
        </w:rPr>
        <w:t>irrelevance</w:t>
      </w:r>
      <w:r w:rsidRPr="00C16809">
        <w:rPr>
          <w:rStyle w:val="StyleUnderline"/>
          <w:rFonts w:asciiTheme="minorHAnsi" w:hAnsiTheme="minorHAnsi" w:cstheme="minorHAnsi"/>
          <w:color w:val="000000" w:themeColor="text1"/>
        </w:rPr>
        <w:t xml:space="preserve"> </w:t>
      </w:r>
    </w:p>
    <w:p w14:paraId="71F87B66" w14:textId="77777777" w:rsidR="00226E42" w:rsidRPr="00C16809" w:rsidRDefault="00226E42" w:rsidP="00226E42">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1 See, e.g., George </w:t>
      </w:r>
      <w:proofErr w:type="spellStart"/>
      <w:r w:rsidRPr="00C16809">
        <w:rPr>
          <w:rFonts w:asciiTheme="minorHAnsi" w:hAnsiTheme="minorHAnsi" w:cstheme="minorHAnsi"/>
          <w:color w:val="000000" w:themeColor="text1"/>
          <w:sz w:val="13"/>
          <w:szCs w:val="13"/>
        </w:rPr>
        <w:t>Hensher</w:t>
      </w:r>
      <w:proofErr w:type="spellEnd"/>
      <w:r w:rsidRPr="00C16809">
        <w:rPr>
          <w:rFonts w:asciiTheme="minorHAnsi" w:hAnsiTheme="minorHAnsi" w:cstheme="minorHAnsi"/>
          <w:color w:val="000000" w:themeColor="text1"/>
          <w:sz w:val="13"/>
          <w:szCs w:val="13"/>
        </w:rPr>
        <w:t xml:space="preserve"> Ltd. v. </w:t>
      </w:r>
      <w:proofErr w:type="spellStart"/>
      <w:r w:rsidRPr="00C16809">
        <w:rPr>
          <w:rFonts w:asciiTheme="minorHAnsi" w:hAnsiTheme="minorHAnsi" w:cstheme="minorHAnsi"/>
          <w:color w:val="000000" w:themeColor="text1"/>
          <w:sz w:val="13"/>
          <w:szCs w:val="13"/>
        </w:rPr>
        <w:t>Restawhile</w:t>
      </w:r>
      <w:proofErr w:type="spellEnd"/>
      <w:r w:rsidRPr="00C16809">
        <w:rPr>
          <w:rFonts w:asciiTheme="minorHAnsi" w:hAnsiTheme="minorHAnsi" w:cstheme="minorHAnsi"/>
          <w:color w:val="000000" w:themeColor="text1"/>
          <w:sz w:val="13"/>
          <w:szCs w:val="13"/>
        </w:rPr>
        <w:t xml:space="preserve"> Upholstery Ltd. [1976] A.C. 64 (H.L.) 78–9 (U.K.) (Lord Reid stating that “it may be misleading to equate artistic craftsmanship </w:t>
      </w:r>
    </w:p>
    <w:p w14:paraId="64A2EA65" w14:textId="77777777" w:rsidR="00226E42" w:rsidRPr="00C16809" w:rsidRDefault="00226E42" w:rsidP="00226E42">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EBSCOhost - printed on 7/20/2024 3:38 PM via UNIVERSITY OF MICHIGAN. All use subject to https://www.ebsco.com/terms-of-use </w:t>
      </w:r>
    </w:p>
    <w:p w14:paraId="590705B9" w14:textId="77777777" w:rsidR="00226E42" w:rsidRPr="00C16809" w:rsidRDefault="00226E42" w:rsidP="00226E42">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Feminist Aesthetics and Copyright Law 275 </w:t>
      </w:r>
    </w:p>
    <w:p w14:paraId="7D736CA9" w14:textId="77777777" w:rsidR="00226E42" w:rsidRPr="00C16809" w:rsidRDefault="00226E42" w:rsidP="00226E42">
      <w:pPr>
        <w:rPr>
          <w:rStyle w:val="StyleUnderline"/>
          <w:rFonts w:asciiTheme="minorHAnsi" w:hAnsiTheme="minorHAnsi" w:cstheme="minorHAnsi"/>
          <w:color w:val="000000" w:themeColor="text1"/>
        </w:rPr>
      </w:pPr>
      <w:r w:rsidRPr="00C16809">
        <w:rPr>
          <w:rStyle w:val="StyleUnderline"/>
          <w:rFonts w:asciiTheme="minorHAnsi" w:hAnsiTheme="minorHAnsi" w:cstheme="minorHAnsi"/>
          <w:color w:val="000000" w:themeColor="text1"/>
          <w:highlight w:val="cyan"/>
        </w:rPr>
        <w:t>of aesthetics</w:t>
      </w:r>
      <w:r w:rsidRPr="00C16809">
        <w:rPr>
          <w:rStyle w:val="StyleUnderline"/>
          <w:rFonts w:asciiTheme="minorHAnsi" w:hAnsiTheme="minorHAnsi" w:cstheme="minorHAnsi"/>
          <w:color w:val="000000" w:themeColor="text1"/>
        </w:rPr>
        <w:t xml:space="preserve"> has become a </w:t>
      </w:r>
      <w:r w:rsidRPr="00C16809">
        <w:rPr>
          <w:rStyle w:val="StyleUnderline"/>
          <w:rFonts w:asciiTheme="minorHAnsi" w:hAnsiTheme="minorHAnsi" w:cstheme="minorHAnsi"/>
          <w:color w:val="000000" w:themeColor="text1"/>
          <w:highlight w:val="cyan"/>
        </w:rPr>
        <w:t>cornerstone of copyright</w:t>
      </w:r>
      <w:r w:rsidRPr="00C16809">
        <w:rPr>
          <w:rStyle w:val="StyleUnderline"/>
          <w:rFonts w:asciiTheme="minorHAnsi" w:hAnsiTheme="minorHAnsi" w:cstheme="minorHAnsi"/>
          <w:color w:val="000000" w:themeColor="text1"/>
        </w:rPr>
        <w:t xml:space="preserve"> jurisprudence.”2</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In Bleistein v. Donaldson Lithographing Co., for example, Justice Holmes famously warned,</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rPr>
        <w:t xml:space="preserve">I]t would be a </w:t>
      </w:r>
      <w:r w:rsidRPr="00C16809">
        <w:rPr>
          <w:rStyle w:val="StyleUnderline"/>
          <w:rFonts w:asciiTheme="minorHAnsi" w:hAnsiTheme="minorHAnsi" w:cstheme="minorHAnsi"/>
          <w:color w:val="000000" w:themeColor="text1"/>
          <w:highlight w:val="cyan"/>
        </w:rPr>
        <w:t>dangerous undertaking for persons trained</w:t>
      </w:r>
      <w:r w:rsidRPr="00C16809">
        <w:rPr>
          <w:rStyle w:val="StyleUnderline"/>
          <w:rFonts w:asciiTheme="minorHAnsi" w:hAnsiTheme="minorHAnsi" w:cstheme="minorHAnsi"/>
          <w:color w:val="000000" w:themeColor="text1"/>
        </w:rPr>
        <w:t xml:space="preserve"> only </w:t>
      </w:r>
      <w:r w:rsidRPr="00C16809">
        <w:rPr>
          <w:rStyle w:val="StyleUnderline"/>
          <w:rFonts w:asciiTheme="minorHAnsi" w:hAnsiTheme="minorHAnsi" w:cstheme="minorHAnsi"/>
          <w:color w:val="000000" w:themeColor="text1"/>
          <w:highlight w:val="cyan"/>
        </w:rPr>
        <w:t>to</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color w:val="000000" w:themeColor="text1"/>
          <w:highlight w:val="cyan"/>
        </w:rPr>
        <w:t>law to</w:t>
      </w:r>
      <w:r w:rsidRPr="00C16809">
        <w:rPr>
          <w:rStyle w:val="StyleUnderline"/>
          <w:rFonts w:asciiTheme="minorHAnsi" w:hAnsiTheme="minorHAnsi" w:cstheme="minorHAnsi"/>
          <w:color w:val="000000" w:themeColor="text1"/>
        </w:rPr>
        <w:t xml:space="preserve"> constitute themselves final </w:t>
      </w:r>
      <w:r w:rsidRPr="00C16809">
        <w:rPr>
          <w:rStyle w:val="StyleUnderline"/>
          <w:rFonts w:asciiTheme="minorHAnsi" w:hAnsiTheme="minorHAnsi" w:cstheme="minorHAnsi"/>
          <w:color w:val="000000" w:themeColor="text1"/>
          <w:highlight w:val="cyan"/>
        </w:rPr>
        <w:t>judge</w:t>
      </w:r>
      <w:r w:rsidRPr="00C16809">
        <w:rPr>
          <w:rStyle w:val="StyleUnderline"/>
          <w:rFonts w:asciiTheme="minorHAnsi" w:hAnsiTheme="minorHAnsi" w:cstheme="minorHAnsi"/>
          <w:color w:val="000000" w:themeColor="text1"/>
        </w:rPr>
        <w:t xml:space="preserve">s of the </w:t>
      </w:r>
      <w:r w:rsidRPr="00C16809">
        <w:rPr>
          <w:rStyle w:val="StyleUnderline"/>
          <w:rFonts w:asciiTheme="minorHAnsi" w:hAnsiTheme="minorHAnsi" w:cstheme="minorHAnsi"/>
          <w:color w:val="000000" w:themeColor="text1"/>
          <w:highlight w:val="cyan"/>
        </w:rPr>
        <w:t>worth of</w:t>
      </w:r>
      <w:r w:rsidRPr="00C16809">
        <w:rPr>
          <w:rStyle w:val="StyleUnderline"/>
          <w:rFonts w:asciiTheme="minorHAnsi" w:hAnsiTheme="minorHAnsi" w:cstheme="minorHAnsi"/>
          <w:color w:val="000000" w:themeColor="text1"/>
        </w:rPr>
        <w:t xml:space="preserve"> pictorial </w:t>
      </w:r>
      <w:r w:rsidRPr="00C16809">
        <w:rPr>
          <w:rStyle w:val="StyleUnderline"/>
          <w:rFonts w:asciiTheme="minorHAnsi" w:hAnsiTheme="minorHAnsi" w:cstheme="minorHAnsi"/>
          <w:color w:val="000000" w:themeColor="text1"/>
          <w:highlight w:val="cyan"/>
        </w:rPr>
        <w:t>illustrations</w:t>
      </w:r>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sz w:val="16"/>
          <w:szCs w:val="16"/>
          <w:u w:val="none"/>
        </w:rPr>
        <w:t xml:space="preserve">outside of the narrowest and most obvious </w:t>
      </w:r>
      <w:proofErr w:type="spellStart"/>
      <w:r w:rsidRPr="00C16809">
        <w:rPr>
          <w:rStyle w:val="StyleUnderline"/>
          <w:rFonts w:asciiTheme="minorHAnsi" w:hAnsiTheme="minorHAnsi" w:cstheme="minorHAnsi"/>
          <w:color w:val="000000" w:themeColor="text1"/>
          <w:sz w:val="16"/>
          <w:szCs w:val="16"/>
          <w:u w:val="none"/>
        </w:rPr>
        <w:t>lim</w:t>
      </w:r>
      <w:proofErr w:type="spellEnd"/>
      <w:r w:rsidRPr="00C16809">
        <w:rPr>
          <w:rStyle w:val="StyleUnderline"/>
          <w:rFonts w:asciiTheme="minorHAnsi" w:hAnsiTheme="minorHAnsi" w:cstheme="minorHAnsi"/>
          <w:color w:val="000000" w:themeColor="text1"/>
          <w:sz w:val="16"/>
          <w:szCs w:val="16"/>
          <w:u w:val="none"/>
        </w:rPr>
        <w:t>- its.”</w:t>
      </w:r>
      <w:r w:rsidRPr="00C16809">
        <w:rPr>
          <w:rFonts w:asciiTheme="minorHAnsi" w:hAnsiTheme="minorHAnsi" w:cstheme="minorHAnsi"/>
          <w:color w:val="000000" w:themeColor="text1"/>
          <w:sz w:val="16"/>
          <w:szCs w:val="16"/>
        </w:rPr>
        <w:t xml:space="preserve">3 In the House of Lords judgment in George </w:t>
      </w:r>
      <w:proofErr w:type="spellStart"/>
      <w:r w:rsidRPr="00C16809">
        <w:rPr>
          <w:rFonts w:asciiTheme="minorHAnsi" w:hAnsiTheme="minorHAnsi" w:cstheme="minorHAnsi"/>
          <w:color w:val="000000" w:themeColor="text1"/>
          <w:sz w:val="16"/>
          <w:szCs w:val="16"/>
        </w:rPr>
        <w:t>Hensher</w:t>
      </w:r>
      <w:proofErr w:type="spellEnd"/>
      <w:r w:rsidRPr="00C16809">
        <w:rPr>
          <w:rFonts w:asciiTheme="minorHAnsi" w:hAnsiTheme="minorHAnsi" w:cstheme="minorHAnsi"/>
          <w:color w:val="000000" w:themeColor="text1"/>
          <w:sz w:val="16"/>
          <w:szCs w:val="16"/>
        </w:rPr>
        <w:t xml:space="preserve"> v. </w:t>
      </w:r>
      <w:proofErr w:type="spellStart"/>
      <w:r w:rsidRPr="00C16809">
        <w:rPr>
          <w:rFonts w:asciiTheme="minorHAnsi" w:hAnsiTheme="minorHAnsi" w:cstheme="minorHAnsi"/>
          <w:color w:val="000000" w:themeColor="text1"/>
          <w:sz w:val="16"/>
          <w:szCs w:val="16"/>
        </w:rPr>
        <w:t>Restawhile</w:t>
      </w:r>
      <w:proofErr w:type="spellEnd"/>
      <w:r w:rsidRPr="00C16809">
        <w:rPr>
          <w:rFonts w:asciiTheme="minorHAnsi" w:hAnsiTheme="minorHAnsi" w:cstheme="minorHAnsi"/>
          <w:color w:val="000000" w:themeColor="text1"/>
          <w:sz w:val="16"/>
          <w:szCs w:val="16"/>
        </w:rPr>
        <w:t>, Justice Reid wrote of “a</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trend of authority</w:t>
      </w:r>
      <w:r w:rsidRPr="00C16809">
        <w:rPr>
          <w:rStyle w:val="StyleUnderline"/>
          <w:rFonts w:asciiTheme="minorHAnsi" w:hAnsiTheme="minorHAnsi" w:cstheme="minorHAnsi"/>
          <w:color w:val="000000" w:themeColor="text1"/>
        </w:rPr>
        <w:t xml:space="preserve"> with which I agree that a </w:t>
      </w:r>
      <w:r w:rsidRPr="00C16809">
        <w:rPr>
          <w:rStyle w:val="StyleUnderline"/>
          <w:rFonts w:asciiTheme="minorHAnsi" w:hAnsiTheme="minorHAnsi" w:cstheme="minorHAnsi"/>
          <w:color w:val="000000" w:themeColor="text1"/>
          <w:highlight w:val="cyan"/>
        </w:rPr>
        <w:t>court ought not</w:t>
      </w:r>
      <w:r w:rsidRPr="00C16809">
        <w:rPr>
          <w:rStyle w:val="StyleUnderline"/>
          <w:rFonts w:asciiTheme="minorHAnsi" w:hAnsiTheme="minorHAnsi" w:cstheme="minorHAnsi"/>
          <w:color w:val="000000" w:themeColor="text1"/>
        </w:rPr>
        <w:t xml:space="preserve"> to be called on to </w:t>
      </w:r>
      <w:r w:rsidRPr="00C16809">
        <w:rPr>
          <w:rStyle w:val="StyleUnderline"/>
          <w:rFonts w:asciiTheme="minorHAnsi" w:hAnsiTheme="minorHAnsi" w:cstheme="minorHAnsi"/>
          <w:color w:val="000000" w:themeColor="text1"/>
          <w:highlight w:val="cyan"/>
        </w:rPr>
        <w:t>make</w:t>
      </w:r>
      <w:r w:rsidRPr="00C16809">
        <w:rPr>
          <w:rStyle w:val="StyleUnderline"/>
          <w:rFonts w:asciiTheme="minorHAnsi" w:hAnsiTheme="minorHAnsi" w:cstheme="minorHAnsi"/>
          <w:color w:val="000000" w:themeColor="text1"/>
        </w:rPr>
        <w:t xml:space="preserve"> an </w:t>
      </w:r>
      <w:r w:rsidRPr="00C16809">
        <w:rPr>
          <w:rStyle w:val="StyleUnderline"/>
          <w:rFonts w:asciiTheme="minorHAnsi" w:hAnsiTheme="minorHAnsi" w:cstheme="minorHAnsi"/>
          <w:color w:val="000000" w:themeColor="text1"/>
          <w:highlight w:val="cyan"/>
        </w:rPr>
        <w:t>aesthetic judgment</w:t>
      </w:r>
      <w:r w:rsidRPr="00C16809">
        <w:rPr>
          <w:rStyle w:val="StyleUnderline"/>
          <w:rFonts w:asciiTheme="minorHAnsi" w:hAnsiTheme="minorHAnsi" w:cstheme="minorHAnsi"/>
          <w:color w:val="000000" w:themeColor="text1"/>
        </w:rPr>
        <w:t>. Judges have to be experts in the use of the English language but they are not experts in art or aesthetics</w:t>
      </w:r>
      <w:r w:rsidRPr="00C16809">
        <w:rPr>
          <w:rFonts w:asciiTheme="minorHAnsi" w:hAnsiTheme="minorHAnsi" w:cstheme="minorHAnsi"/>
          <w:color w:val="000000" w:themeColor="text1"/>
        </w:rPr>
        <w:t xml:space="preserve">.”4 </w:t>
      </w:r>
      <w:r w:rsidRPr="00C16809">
        <w:rPr>
          <w:rFonts w:asciiTheme="minorHAnsi" w:hAnsiTheme="minorHAnsi" w:cstheme="minorHAnsi"/>
          <w:color w:val="000000" w:themeColor="text1"/>
          <w:sz w:val="16"/>
          <w:szCs w:val="16"/>
        </w:rPr>
        <w:t>In DRG Inc. v. Datafile Ltd., Justice Reed warned that “[r]</w:t>
      </w:r>
      <w:proofErr w:type="spellStart"/>
      <w:r w:rsidRPr="00C16809">
        <w:rPr>
          <w:rFonts w:asciiTheme="minorHAnsi" w:hAnsiTheme="minorHAnsi" w:cstheme="minorHAnsi"/>
          <w:color w:val="000000" w:themeColor="text1"/>
          <w:sz w:val="16"/>
          <w:szCs w:val="16"/>
        </w:rPr>
        <w:t>equiring</w:t>
      </w:r>
      <w:proofErr w:type="spellEnd"/>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rPr>
        <w:t xml:space="preserve">Courts to determine what is ‘artistic’ ... is not a happy </w:t>
      </w:r>
      <w:proofErr w:type="spellStart"/>
      <w:r w:rsidRPr="00C16809">
        <w:rPr>
          <w:rStyle w:val="StyleUnderline"/>
          <w:rFonts w:asciiTheme="minorHAnsi" w:hAnsiTheme="minorHAnsi" w:cstheme="minorHAnsi"/>
          <w:color w:val="000000" w:themeColor="text1"/>
        </w:rPr>
        <w:t>situa</w:t>
      </w:r>
      <w:proofErr w:type="spellEnd"/>
      <w:r w:rsidRPr="00C16809">
        <w:rPr>
          <w:rStyle w:val="StyleUnderline"/>
          <w:rFonts w:asciiTheme="minorHAnsi" w:hAnsiTheme="minorHAnsi" w:cstheme="minorHAnsi"/>
          <w:color w:val="000000" w:themeColor="text1"/>
        </w:rPr>
        <w:t xml:space="preserve">- tion,”5 and concluded that the </w:t>
      </w:r>
      <w:r w:rsidRPr="00C16809">
        <w:rPr>
          <w:rStyle w:val="StyleUnderline"/>
          <w:rFonts w:asciiTheme="minorHAnsi" w:hAnsiTheme="minorHAnsi" w:cstheme="minorHAnsi"/>
          <w:color w:val="000000" w:themeColor="text1"/>
          <w:highlight w:val="cyan"/>
        </w:rPr>
        <w:t>phrase “artistic work</w:t>
      </w:r>
      <w:r w:rsidRPr="00C16809">
        <w:rPr>
          <w:rStyle w:val="StyleUnderline"/>
          <w:rFonts w:asciiTheme="minorHAnsi" w:hAnsiTheme="minorHAnsi" w:cstheme="minorHAnsi"/>
          <w:color w:val="000000" w:themeColor="text1"/>
        </w:rPr>
        <w:t xml:space="preserve">” is used </w:t>
      </w:r>
      <w:r w:rsidRPr="00C16809">
        <w:rPr>
          <w:rStyle w:val="StyleUnderline"/>
          <w:rFonts w:asciiTheme="minorHAnsi" w:hAnsiTheme="minorHAnsi" w:cstheme="minorHAnsi"/>
          <w:color w:val="000000" w:themeColor="text1"/>
          <w:highlight w:val="cyan"/>
        </w:rPr>
        <w:t>in copyright</w:t>
      </w:r>
      <w:r w:rsidRPr="00C16809">
        <w:rPr>
          <w:rStyle w:val="StyleUnderline"/>
          <w:rFonts w:asciiTheme="minorHAnsi" w:hAnsiTheme="minorHAnsi" w:cstheme="minorHAnsi"/>
          <w:color w:val="000000" w:themeColor="text1"/>
        </w:rPr>
        <w:t xml:space="preserve"> legislation </w:t>
      </w:r>
      <w:r w:rsidRPr="00C16809">
        <w:rPr>
          <w:rStyle w:val="StyleUnderline"/>
          <w:rFonts w:asciiTheme="minorHAnsi" w:hAnsiTheme="minorHAnsi" w:cstheme="minorHAnsi"/>
          <w:color w:val="000000" w:themeColor="text1"/>
          <w:highlight w:val="cyan"/>
        </w:rPr>
        <w:t>merely “as</w:t>
      </w:r>
      <w:r w:rsidRPr="00C16809">
        <w:rPr>
          <w:rStyle w:val="StyleUnderline"/>
          <w:rFonts w:asciiTheme="minorHAnsi" w:hAnsiTheme="minorHAnsi" w:cstheme="minorHAnsi"/>
          <w:color w:val="000000" w:themeColor="text1"/>
        </w:rPr>
        <w:t xml:space="preserve"> a </w:t>
      </w:r>
      <w:r w:rsidRPr="00C16809">
        <w:rPr>
          <w:rStyle w:val="StyleUnderline"/>
          <w:rFonts w:asciiTheme="minorHAnsi" w:hAnsiTheme="minorHAnsi" w:cstheme="minorHAnsi"/>
          <w:color w:val="000000" w:themeColor="text1"/>
          <w:highlight w:val="cyan"/>
        </w:rPr>
        <w:t>general description</w:t>
      </w:r>
      <w:r w:rsidRPr="00C16809">
        <w:rPr>
          <w:rStyle w:val="StyleUnderline"/>
          <w:rFonts w:asciiTheme="minorHAnsi" w:hAnsiTheme="minorHAnsi" w:cstheme="minorHAnsi"/>
          <w:color w:val="000000" w:themeColor="text1"/>
        </w:rPr>
        <w:t xml:space="preserve"> of works which find </w:t>
      </w:r>
      <w:proofErr w:type="spellStart"/>
      <w:r w:rsidRPr="00C16809">
        <w:rPr>
          <w:rStyle w:val="StyleUnderline"/>
          <w:rFonts w:asciiTheme="minorHAnsi" w:hAnsiTheme="minorHAnsi" w:cstheme="minorHAnsi"/>
          <w:color w:val="000000" w:themeColor="text1"/>
        </w:rPr>
        <w:t>expres</w:t>
      </w:r>
      <w:proofErr w:type="spellEnd"/>
      <w:r w:rsidRPr="00C16809">
        <w:rPr>
          <w:rStyle w:val="StyleUnderline"/>
          <w:rFonts w:asciiTheme="minorHAnsi" w:hAnsiTheme="minorHAnsi" w:cstheme="minorHAnsi"/>
          <w:color w:val="000000" w:themeColor="text1"/>
        </w:rPr>
        <w:t xml:space="preserve">- </w:t>
      </w:r>
      <w:proofErr w:type="spellStart"/>
      <w:r w:rsidRPr="00C16809">
        <w:rPr>
          <w:rStyle w:val="StyleUnderline"/>
          <w:rFonts w:asciiTheme="minorHAnsi" w:hAnsiTheme="minorHAnsi" w:cstheme="minorHAnsi"/>
          <w:color w:val="000000" w:themeColor="text1"/>
        </w:rPr>
        <w:t>sion</w:t>
      </w:r>
      <w:proofErr w:type="spellEnd"/>
      <w:r w:rsidRPr="00C16809">
        <w:rPr>
          <w:rStyle w:val="StyleUnderline"/>
          <w:rFonts w:asciiTheme="minorHAnsi" w:hAnsiTheme="minorHAnsi" w:cstheme="minorHAnsi"/>
          <w:color w:val="000000" w:themeColor="text1"/>
        </w:rPr>
        <w:t xml:space="preserve"> in a visual medium.”6 </w:t>
      </w:r>
      <w:r w:rsidRPr="00C16809">
        <w:rPr>
          <w:rStyle w:val="StyleUnderline"/>
          <w:rFonts w:asciiTheme="minorHAnsi" w:hAnsiTheme="minorHAnsi" w:cstheme="minorHAnsi"/>
          <w:color w:val="000000" w:themeColor="text1"/>
          <w:highlight w:val="cyan"/>
        </w:rPr>
        <w:t>Yet,</w:t>
      </w:r>
      <w:r w:rsidRPr="00C16809">
        <w:rPr>
          <w:rStyle w:val="StyleUnderline"/>
          <w:rFonts w:asciiTheme="minorHAnsi" w:hAnsiTheme="minorHAnsi" w:cstheme="minorHAnsi"/>
          <w:color w:val="000000" w:themeColor="text1"/>
        </w:rPr>
        <w:t xml:space="preserve"> if the institution of copyright law is indeed aimed at the “progress of the arts”7 and the </w:t>
      </w:r>
      <w:r w:rsidRPr="00C16809">
        <w:rPr>
          <w:rStyle w:val="StyleUnderline"/>
          <w:rFonts w:asciiTheme="minorHAnsi" w:hAnsiTheme="minorHAnsi" w:cstheme="minorHAnsi"/>
          <w:color w:val="000000" w:themeColor="text1"/>
          <w:highlight w:val="cyan"/>
        </w:rPr>
        <w:t>encourage</w:t>
      </w:r>
      <w:r w:rsidRPr="00C16809">
        <w:rPr>
          <w:rStyle w:val="StyleUnderline"/>
          <w:rFonts w:asciiTheme="minorHAnsi" w:hAnsiTheme="minorHAnsi" w:cstheme="minorHAnsi"/>
          <w:color w:val="000000" w:themeColor="text1"/>
        </w:rPr>
        <w:t>ment of “</w:t>
      </w:r>
      <w:r w:rsidRPr="00C16809">
        <w:rPr>
          <w:rStyle w:val="StyleUnderline"/>
          <w:rFonts w:asciiTheme="minorHAnsi" w:hAnsiTheme="minorHAnsi" w:cstheme="minorHAnsi"/>
          <w:color w:val="000000" w:themeColor="text1"/>
          <w:highlight w:val="cyan"/>
        </w:rPr>
        <w:t>works of the arts and intellect</w:t>
      </w:r>
      <w:r w:rsidRPr="00C16809">
        <w:rPr>
          <w:rStyle w:val="StyleUnderline"/>
          <w:rFonts w:asciiTheme="minorHAnsi" w:hAnsiTheme="minorHAnsi" w:cstheme="minorHAnsi"/>
          <w:color w:val="000000" w:themeColor="text1"/>
        </w:rPr>
        <w:t xml:space="preserve">,”8 this </w:t>
      </w:r>
      <w:r w:rsidRPr="00C16809">
        <w:rPr>
          <w:rStyle w:val="StyleUnderline"/>
          <w:rFonts w:asciiTheme="minorHAnsi" w:hAnsiTheme="minorHAnsi" w:cstheme="minorHAnsi"/>
          <w:color w:val="000000" w:themeColor="text1"/>
          <w:highlight w:val="cyan"/>
        </w:rPr>
        <w:t>refusal to give substantive legal definition</w:t>
      </w:r>
      <w:r w:rsidRPr="00C16809">
        <w:rPr>
          <w:rStyle w:val="StyleUnderline"/>
          <w:rFonts w:asciiTheme="minorHAnsi" w:hAnsiTheme="minorHAnsi" w:cstheme="minorHAnsi"/>
          <w:color w:val="000000" w:themeColor="text1"/>
        </w:rPr>
        <w:t xml:space="preserve"> to “art” might seem strange or </w:t>
      </w:r>
      <w:r w:rsidRPr="00C16809">
        <w:rPr>
          <w:rStyle w:val="StyleUnderline"/>
          <w:rFonts w:asciiTheme="minorHAnsi" w:hAnsiTheme="minorHAnsi" w:cstheme="minorHAnsi"/>
          <w:color w:val="000000" w:themeColor="text1"/>
          <w:highlight w:val="cyan"/>
        </w:rPr>
        <w:t>troublesome</w:t>
      </w:r>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Can we</w:t>
      </w:r>
      <w:r w:rsidRPr="00C16809">
        <w:rPr>
          <w:rStyle w:val="StyleUnderline"/>
          <w:rFonts w:asciiTheme="minorHAnsi" w:hAnsiTheme="minorHAnsi" w:cstheme="minorHAnsi"/>
          <w:color w:val="000000" w:themeColor="text1"/>
        </w:rPr>
        <w:t xml:space="preserve"> really make, apply, and </w:t>
      </w:r>
      <w:r w:rsidRPr="00C16809">
        <w:rPr>
          <w:rStyle w:val="StyleUnderline"/>
          <w:rFonts w:asciiTheme="minorHAnsi" w:hAnsiTheme="minorHAnsi" w:cstheme="minorHAnsi"/>
          <w:color w:val="000000" w:themeColor="text1"/>
          <w:highlight w:val="cyan"/>
        </w:rPr>
        <w:t>justify laws</w:t>
      </w:r>
      <w:r w:rsidRPr="00C16809">
        <w:rPr>
          <w:rStyle w:val="StyleUnderline"/>
          <w:rFonts w:asciiTheme="minorHAnsi" w:hAnsiTheme="minorHAnsi" w:cstheme="minorHAnsi"/>
          <w:color w:val="000000" w:themeColor="text1"/>
        </w:rPr>
        <w:t xml:space="preserve"> that encourage the creation </w:t>
      </w:r>
      <w:r w:rsidRPr="00C16809">
        <w:rPr>
          <w:rStyle w:val="StyleUnderline"/>
          <w:rFonts w:asciiTheme="minorHAnsi" w:hAnsiTheme="minorHAnsi" w:cstheme="minorHAnsi"/>
          <w:color w:val="000000" w:themeColor="text1"/>
          <w:highlight w:val="cyan"/>
        </w:rPr>
        <w:t>of something we refuse to define</w:t>
      </w:r>
      <w:r w:rsidRPr="00C16809">
        <w:rPr>
          <w:rStyle w:val="StyleUnderline"/>
          <w:rFonts w:asciiTheme="minorHAnsi" w:hAnsiTheme="minorHAnsi" w:cstheme="minorHAnsi"/>
          <w:color w:val="000000" w:themeColor="text1"/>
        </w:rPr>
        <w:t xml:space="preserve">? </w:t>
      </w:r>
    </w:p>
    <w:p w14:paraId="501C8328" w14:textId="77777777" w:rsidR="00226E42" w:rsidRPr="00C16809" w:rsidRDefault="00226E42" w:rsidP="00226E42">
      <w:pPr>
        <w:rPr>
          <w:rFonts w:asciiTheme="minorHAnsi" w:hAnsiTheme="minorHAnsi" w:cstheme="minorHAnsi"/>
          <w:color w:val="000000" w:themeColor="text1"/>
          <w:sz w:val="16"/>
          <w:szCs w:val="16"/>
        </w:rPr>
      </w:pPr>
      <w:proofErr w:type="spellStart"/>
      <w:r w:rsidRPr="00C16809">
        <w:rPr>
          <w:rFonts w:asciiTheme="minorHAnsi" w:hAnsiTheme="minorHAnsi" w:cstheme="minorHAnsi"/>
          <w:color w:val="000000" w:themeColor="text1"/>
          <w:sz w:val="16"/>
          <w:szCs w:val="16"/>
        </w:rPr>
        <w:t>AlfredYen</w:t>
      </w:r>
      <w:proofErr w:type="spellEnd"/>
      <w:r w:rsidRPr="00C16809">
        <w:rPr>
          <w:rFonts w:asciiTheme="minorHAnsi" w:hAnsiTheme="minorHAnsi" w:cstheme="minorHAnsi"/>
          <w:color w:val="000000" w:themeColor="text1"/>
          <w:sz w:val="16"/>
          <w:szCs w:val="16"/>
        </w:rPr>
        <w:t xml:space="preserve"> has argued convincingly that the judicial insistence on</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rPr>
        <w:t xml:space="preserve">avoid- </w:t>
      </w:r>
      <w:proofErr w:type="spellStart"/>
      <w:r w:rsidRPr="00C16809">
        <w:rPr>
          <w:rStyle w:val="StyleUnderline"/>
          <w:rFonts w:asciiTheme="minorHAnsi" w:hAnsiTheme="minorHAnsi" w:cstheme="minorHAnsi"/>
          <w:color w:val="000000" w:themeColor="text1"/>
        </w:rPr>
        <w:t>ing</w:t>
      </w:r>
      <w:proofErr w:type="spellEnd"/>
      <w:r w:rsidRPr="00C16809">
        <w:rPr>
          <w:rStyle w:val="StyleUnderline"/>
          <w:rFonts w:asciiTheme="minorHAnsi" w:hAnsiTheme="minorHAnsi" w:cstheme="minorHAnsi"/>
          <w:color w:val="000000" w:themeColor="text1"/>
        </w:rPr>
        <w:t xml:space="preserve"> explicit aesthetic judgments in copyright cases maintains a </w:t>
      </w:r>
      <w:r w:rsidRPr="00C16809">
        <w:rPr>
          <w:rStyle w:val="StyleUnderline"/>
          <w:rFonts w:asciiTheme="minorHAnsi" w:hAnsiTheme="minorHAnsi" w:cstheme="minorHAnsi"/>
          <w:color w:val="000000" w:themeColor="text1"/>
          <w:highlight w:val="cyan"/>
        </w:rPr>
        <w:t>perceived distinction</w:t>
      </w:r>
      <w:r w:rsidRPr="00C16809">
        <w:rPr>
          <w:rStyle w:val="StyleUnderline"/>
          <w:rFonts w:asciiTheme="minorHAnsi" w:hAnsiTheme="minorHAnsi" w:cstheme="minorHAnsi"/>
          <w:color w:val="000000" w:themeColor="text1"/>
        </w:rPr>
        <w:t xml:space="preserve"> between aesthetic and legal reasoning that </w:t>
      </w:r>
      <w:r w:rsidRPr="00C16809">
        <w:rPr>
          <w:rStyle w:val="StyleUnderline"/>
          <w:rFonts w:asciiTheme="minorHAnsi" w:hAnsiTheme="minorHAnsi" w:cstheme="minorHAnsi"/>
          <w:color w:val="000000" w:themeColor="text1"/>
          <w:highlight w:val="cyan"/>
        </w:rPr>
        <w:t>is entirely illusory</w:t>
      </w:r>
      <w:r w:rsidRPr="00C16809">
        <w:rPr>
          <w:rStyle w:val="StyleUnderline"/>
          <w:rFonts w:asciiTheme="minorHAnsi" w:hAnsiTheme="minorHAnsi" w:cstheme="minorHAnsi"/>
          <w:color w:val="000000" w:themeColor="text1"/>
        </w:rPr>
        <w:t xml:space="preserve">; it </w:t>
      </w:r>
      <w:r w:rsidRPr="00C16809">
        <w:rPr>
          <w:rStyle w:val="StyleUnderline"/>
          <w:rFonts w:asciiTheme="minorHAnsi" w:hAnsiTheme="minorHAnsi" w:cstheme="minorHAnsi"/>
          <w:color w:val="000000" w:themeColor="text1"/>
          <w:highlight w:val="cyan"/>
        </w:rPr>
        <w:t>rests on</w:t>
      </w:r>
      <w:r w:rsidRPr="00C16809">
        <w:rPr>
          <w:rStyle w:val="StyleUnderline"/>
          <w:rFonts w:asciiTheme="minorHAnsi" w:hAnsiTheme="minorHAnsi" w:cstheme="minorHAnsi"/>
          <w:color w:val="000000" w:themeColor="text1"/>
        </w:rPr>
        <w:t xml:space="preserve"> a particular understanding of the </w:t>
      </w:r>
      <w:r w:rsidRPr="00C16809">
        <w:rPr>
          <w:rStyle w:val="StyleUnderline"/>
          <w:rFonts w:asciiTheme="minorHAnsi" w:hAnsiTheme="minorHAnsi" w:cstheme="minorHAnsi"/>
          <w:color w:val="000000" w:themeColor="text1"/>
          <w:highlight w:val="cyan"/>
        </w:rPr>
        <w:t>nature of</w:t>
      </w:r>
      <w:r w:rsidRPr="00C16809">
        <w:rPr>
          <w:rStyle w:val="StyleUnderline"/>
          <w:rFonts w:asciiTheme="minorHAnsi" w:hAnsiTheme="minorHAnsi" w:cstheme="minorHAnsi"/>
          <w:color w:val="000000" w:themeColor="text1"/>
        </w:rPr>
        <w:t xml:space="preserve"> legal </w:t>
      </w:r>
      <w:r w:rsidRPr="00C16809">
        <w:rPr>
          <w:rStyle w:val="StyleUnderline"/>
          <w:rFonts w:asciiTheme="minorHAnsi" w:hAnsiTheme="minorHAnsi" w:cstheme="minorHAnsi"/>
          <w:color w:val="000000" w:themeColor="text1"/>
          <w:highlight w:val="cyan"/>
        </w:rPr>
        <w:t>reasoning as</w:t>
      </w:r>
      <w:r w:rsidRPr="00C16809">
        <w:rPr>
          <w:rStyle w:val="StyleUnderline"/>
          <w:rFonts w:asciiTheme="minorHAnsi" w:hAnsiTheme="minorHAnsi" w:cstheme="minorHAnsi"/>
          <w:color w:val="000000" w:themeColor="text1"/>
        </w:rPr>
        <w:t xml:space="preserve"> a </w:t>
      </w:r>
      <w:r w:rsidRPr="00C16809">
        <w:rPr>
          <w:rStyle w:val="StyleUnderline"/>
          <w:rFonts w:asciiTheme="minorHAnsi" w:hAnsiTheme="minorHAnsi" w:cstheme="minorHAnsi"/>
          <w:color w:val="000000" w:themeColor="text1"/>
          <w:highlight w:val="cyan"/>
        </w:rPr>
        <w:t>rule-bound</w:t>
      </w:r>
      <w:r w:rsidRPr="00C16809">
        <w:rPr>
          <w:rStyle w:val="StyleUnderline"/>
          <w:rFonts w:asciiTheme="minorHAnsi" w:hAnsiTheme="minorHAnsi" w:cstheme="minorHAnsi"/>
          <w:color w:val="000000" w:themeColor="text1"/>
        </w:rPr>
        <w:t xml:space="preserve"> exercise in </w:t>
      </w:r>
      <w:r w:rsidRPr="00C16809">
        <w:rPr>
          <w:rStyle w:val="StyleUnderline"/>
          <w:rFonts w:asciiTheme="minorHAnsi" w:hAnsiTheme="minorHAnsi" w:cstheme="minorHAnsi"/>
          <w:color w:val="000000" w:themeColor="text1"/>
          <w:highlight w:val="cyan"/>
        </w:rPr>
        <w:t>formal logic</w:t>
      </w:r>
      <w:r w:rsidRPr="00C16809">
        <w:rPr>
          <w:rFonts w:asciiTheme="minorHAnsi" w:hAnsiTheme="minorHAnsi" w:cstheme="minorHAnsi"/>
          <w:color w:val="000000" w:themeColor="text1"/>
        </w:rPr>
        <w:t>.</w:t>
      </w:r>
      <w:r w:rsidRPr="00C16809">
        <w:rPr>
          <w:rFonts w:asciiTheme="minorHAnsi" w:hAnsiTheme="minorHAnsi" w:cstheme="minorHAnsi"/>
          <w:color w:val="000000" w:themeColor="text1"/>
          <w:sz w:val="16"/>
          <w:szCs w:val="16"/>
        </w:rPr>
        <w:t xml:space="preserve">9 A Canadian judge expressly trying to avoid judging the artistic merit of an architectural work nicely cap- </w:t>
      </w:r>
      <w:proofErr w:type="spellStart"/>
      <w:r w:rsidRPr="00C16809">
        <w:rPr>
          <w:rFonts w:asciiTheme="minorHAnsi" w:hAnsiTheme="minorHAnsi" w:cstheme="minorHAnsi"/>
          <w:color w:val="000000" w:themeColor="text1"/>
          <w:sz w:val="16"/>
          <w:szCs w:val="16"/>
        </w:rPr>
        <w:t>tured</w:t>
      </w:r>
      <w:proofErr w:type="spellEnd"/>
      <w:r w:rsidRPr="00C16809">
        <w:rPr>
          <w:rFonts w:asciiTheme="minorHAnsi" w:hAnsiTheme="minorHAnsi" w:cstheme="minorHAnsi"/>
          <w:color w:val="000000" w:themeColor="text1"/>
          <w:sz w:val="16"/>
          <w:szCs w:val="16"/>
        </w:rPr>
        <w:t xml:space="preserve"> the connection: </w:t>
      </w:r>
    </w:p>
    <w:p w14:paraId="70E087CB" w14:textId="77777777" w:rsidR="00226E42" w:rsidRPr="00C16809" w:rsidRDefault="00226E42" w:rsidP="00226E42">
      <w:pPr>
        <w:rPr>
          <w:rFonts w:asciiTheme="minorHAnsi" w:hAnsiTheme="minorHAnsi" w:cstheme="minorHAnsi"/>
          <w:color w:val="000000" w:themeColor="text1"/>
          <w:sz w:val="16"/>
          <w:szCs w:val="16"/>
        </w:rPr>
      </w:pPr>
      <w:r w:rsidRPr="00C16809">
        <w:rPr>
          <w:rFonts w:asciiTheme="minorHAnsi" w:hAnsiTheme="minorHAnsi" w:cstheme="minorHAnsi"/>
          <w:color w:val="000000" w:themeColor="text1"/>
          <w:sz w:val="16"/>
          <w:szCs w:val="16"/>
        </w:rPr>
        <w:t xml:space="preserve">It is gratifying to think that those who drafted this Act were content </w:t>
      </w:r>
      <w:r w:rsidRPr="00C16809">
        <w:rPr>
          <w:rFonts w:asciiTheme="minorHAnsi" w:hAnsiTheme="minorHAnsi" w:cstheme="minorHAnsi"/>
          <w:color w:val="000000" w:themeColor="text1"/>
          <w:u w:val="single"/>
        </w:rPr>
        <w:t xml:space="preserve">to leave such aesthetic responsibility to the judiciary, but it is, I think, </w:t>
      </w:r>
      <w:r w:rsidRPr="00C16809">
        <w:rPr>
          <w:rFonts w:asciiTheme="minorHAnsi" w:hAnsiTheme="minorHAnsi" w:cstheme="minorHAnsi"/>
          <w:color w:val="000000" w:themeColor="text1"/>
          <w:highlight w:val="cyan"/>
          <w:u w:val="single"/>
        </w:rPr>
        <w:t>dangerous to assume such intention</w:t>
      </w:r>
      <w:proofErr w:type="gramStart"/>
      <w:r w:rsidRPr="00C16809">
        <w:rPr>
          <w:rFonts w:asciiTheme="minorHAnsi" w:hAnsiTheme="minorHAnsi" w:cstheme="minorHAnsi"/>
          <w:color w:val="000000" w:themeColor="text1"/>
          <w:u w:val="single"/>
        </w:rPr>
        <w:t>....The</w:t>
      </w:r>
      <w:proofErr w:type="gramEnd"/>
      <w:r w:rsidRPr="00C16809">
        <w:rPr>
          <w:rFonts w:asciiTheme="minorHAnsi" w:hAnsiTheme="minorHAnsi" w:cstheme="minorHAnsi"/>
          <w:color w:val="000000" w:themeColor="text1"/>
          <w:u w:val="single"/>
        </w:rPr>
        <w:t xml:space="preserve"> </w:t>
      </w:r>
      <w:r w:rsidRPr="00C16809">
        <w:rPr>
          <w:rFonts w:asciiTheme="minorHAnsi" w:hAnsiTheme="minorHAnsi" w:cstheme="minorHAnsi"/>
          <w:color w:val="000000" w:themeColor="text1"/>
          <w:highlight w:val="cyan"/>
          <w:u w:val="single"/>
        </w:rPr>
        <w:t xml:space="preserve">good art </w:t>
      </w:r>
      <w:r w:rsidRPr="00C16809">
        <w:rPr>
          <w:rFonts w:asciiTheme="minorHAnsi" w:hAnsiTheme="minorHAnsi" w:cstheme="minorHAnsi"/>
          <w:color w:val="000000" w:themeColor="text1"/>
          <w:u w:val="single"/>
        </w:rPr>
        <w:t>of</w:t>
      </w:r>
      <w:r w:rsidRPr="00C16809">
        <w:rPr>
          <w:rFonts w:asciiTheme="minorHAnsi" w:hAnsiTheme="minorHAnsi" w:cstheme="minorHAnsi"/>
          <w:color w:val="000000" w:themeColor="text1"/>
          <w:highlight w:val="cyan"/>
          <w:u w:val="single"/>
        </w:rPr>
        <w:t xml:space="preserve"> today</w:t>
      </w:r>
      <w:r w:rsidRPr="00C16809">
        <w:rPr>
          <w:rFonts w:asciiTheme="minorHAnsi" w:hAnsiTheme="minorHAnsi" w:cstheme="minorHAnsi"/>
          <w:color w:val="000000" w:themeColor="text1"/>
          <w:u w:val="single"/>
        </w:rPr>
        <w:t xml:space="preserve"> is almost invariably the </w:t>
      </w:r>
      <w:r w:rsidRPr="00C16809">
        <w:rPr>
          <w:rFonts w:asciiTheme="minorHAnsi" w:hAnsiTheme="minorHAnsi" w:cstheme="minorHAnsi"/>
          <w:color w:val="000000" w:themeColor="text1"/>
          <w:highlight w:val="cyan"/>
          <w:u w:val="single"/>
        </w:rPr>
        <w:t>bad art</w:t>
      </w:r>
      <w:r w:rsidRPr="00C16809">
        <w:rPr>
          <w:rFonts w:asciiTheme="minorHAnsi" w:hAnsiTheme="minorHAnsi" w:cstheme="minorHAnsi"/>
          <w:color w:val="000000" w:themeColor="text1"/>
          <w:u w:val="single"/>
        </w:rPr>
        <w:t xml:space="preserve"> of </w:t>
      </w:r>
      <w:proofErr w:type="spellStart"/>
      <w:r w:rsidRPr="00C16809">
        <w:rPr>
          <w:rFonts w:asciiTheme="minorHAnsi" w:hAnsiTheme="minorHAnsi" w:cstheme="minorHAnsi"/>
          <w:color w:val="000000" w:themeColor="text1"/>
          <w:highlight w:val="cyan"/>
          <w:u w:val="single"/>
        </w:rPr>
        <w:t>tomor</w:t>
      </w:r>
      <w:proofErr w:type="spellEnd"/>
      <w:r w:rsidRPr="00C16809">
        <w:rPr>
          <w:rFonts w:asciiTheme="minorHAnsi" w:hAnsiTheme="minorHAnsi" w:cstheme="minorHAnsi"/>
          <w:color w:val="000000" w:themeColor="text1"/>
          <w:highlight w:val="cyan"/>
          <w:u w:val="single"/>
        </w:rPr>
        <w:t>- row</w:t>
      </w:r>
      <w:r w:rsidRPr="00C16809">
        <w:rPr>
          <w:rFonts w:asciiTheme="minorHAnsi" w:hAnsiTheme="minorHAnsi" w:cstheme="minorHAnsi"/>
          <w:color w:val="000000" w:themeColor="text1"/>
          <w:u w:val="single"/>
        </w:rPr>
        <w:t>,</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 xml:space="preserve">for aesthetic standards and values change from generation to generation.... The legal approach is, as a rule, to elevate precedent and to view innovations somewhat </w:t>
      </w:r>
      <w:proofErr w:type="spellStart"/>
      <w:proofErr w:type="gramStart"/>
      <w:r w:rsidRPr="00C16809">
        <w:rPr>
          <w:rFonts w:asciiTheme="minorHAnsi" w:hAnsiTheme="minorHAnsi" w:cstheme="minorHAnsi"/>
          <w:color w:val="000000" w:themeColor="text1"/>
          <w:sz w:val="16"/>
          <w:szCs w:val="16"/>
        </w:rPr>
        <w:t>askance.The</w:t>
      </w:r>
      <w:proofErr w:type="spellEnd"/>
      <w:proofErr w:type="gramEnd"/>
      <w:r w:rsidRPr="00C16809">
        <w:rPr>
          <w:rFonts w:asciiTheme="minorHAnsi" w:hAnsiTheme="minorHAnsi" w:cstheme="minorHAnsi"/>
          <w:color w:val="000000" w:themeColor="text1"/>
          <w:sz w:val="16"/>
          <w:szCs w:val="16"/>
        </w:rPr>
        <w:t xml:space="preserve"> function of the Judge has always been to weigh evidence and propound existing law. In the arts, evidence of aesthetic values is, as a rule, merely the heated opinion of prejudiced adherents.10 </w:t>
      </w:r>
    </w:p>
    <w:p w14:paraId="70C67705" w14:textId="77777777" w:rsidR="00226E42" w:rsidRPr="00C16809" w:rsidRDefault="00226E42" w:rsidP="00226E42">
      <w:pPr>
        <w:rPr>
          <w:rFonts w:asciiTheme="minorHAnsi" w:hAnsiTheme="minorHAnsi" w:cstheme="minorHAnsi"/>
          <w:color w:val="000000" w:themeColor="text1"/>
          <w:sz w:val="16"/>
          <w:szCs w:val="16"/>
        </w:rPr>
      </w:pPr>
      <w:r w:rsidRPr="00C16809">
        <w:rPr>
          <w:rFonts w:asciiTheme="minorHAnsi" w:hAnsiTheme="minorHAnsi" w:cstheme="minorHAnsi"/>
          <w:color w:val="000000" w:themeColor="text1"/>
          <w:sz w:val="16"/>
          <w:szCs w:val="16"/>
        </w:rPr>
        <w:t xml:space="preserve">with a work of art. ‘Work of art’ is generally associated more with the fine arts than with </w:t>
      </w:r>
    </w:p>
    <w:p w14:paraId="08D0F9D3" w14:textId="77777777" w:rsidR="00226E42" w:rsidRPr="00C16809" w:rsidRDefault="00226E42" w:rsidP="00226E42">
      <w:pPr>
        <w:rPr>
          <w:rFonts w:asciiTheme="minorHAnsi" w:hAnsiTheme="minorHAnsi" w:cstheme="minorHAnsi"/>
          <w:color w:val="000000" w:themeColor="text1"/>
          <w:sz w:val="16"/>
          <w:szCs w:val="16"/>
        </w:rPr>
      </w:pPr>
      <w:r w:rsidRPr="00C16809">
        <w:rPr>
          <w:rFonts w:asciiTheme="minorHAnsi" w:hAnsiTheme="minorHAnsi" w:cstheme="minorHAnsi"/>
          <w:color w:val="000000" w:themeColor="text1"/>
          <w:sz w:val="16"/>
          <w:szCs w:val="16"/>
        </w:rPr>
        <w:t xml:space="preserve">craftsmanship and may be setting too high a standard.”). </w:t>
      </w:r>
    </w:p>
    <w:p w14:paraId="540CC2A2"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2  Alfred</w:t>
      </w:r>
      <w:proofErr w:type="gramEnd"/>
      <w:r w:rsidRPr="00C16809">
        <w:rPr>
          <w:rFonts w:asciiTheme="minorHAnsi" w:hAnsiTheme="minorHAnsi" w:cstheme="minorHAnsi"/>
          <w:color w:val="000000" w:themeColor="text1"/>
          <w:sz w:val="13"/>
          <w:szCs w:val="13"/>
        </w:rPr>
        <w:t xml:space="preserve"> C. Yen, Copyright Opinions and Aesthetic Theory, 71 S. </w:t>
      </w:r>
      <w:proofErr w:type="spellStart"/>
      <w:r w:rsidRPr="00C16809">
        <w:rPr>
          <w:rFonts w:asciiTheme="minorHAnsi" w:hAnsiTheme="minorHAnsi" w:cstheme="minorHAnsi"/>
          <w:color w:val="000000" w:themeColor="text1"/>
          <w:sz w:val="13"/>
          <w:szCs w:val="13"/>
        </w:rPr>
        <w:t>CaL.</w:t>
      </w:r>
      <w:proofErr w:type="spellEnd"/>
      <w:r w:rsidRPr="00C16809">
        <w:rPr>
          <w:rFonts w:asciiTheme="minorHAnsi" w:hAnsiTheme="minorHAnsi" w:cstheme="minorHAnsi"/>
          <w:color w:val="000000" w:themeColor="text1"/>
          <w:sz w:val="13"/>
          <w:szCs w:val="13"/>
        </w:rPr>
        <w:t xml:space="preserve"> L. </w:t>
      </w:r>
      <w:proofErr w:type="spellStart"/>
      <w:r w:rsidRPr="00C16809">
        <w:rPr>
          <w:rFonts w:asciiTheme="minorHAnsi" w:hAnsiTheme="minorHAnsi" w:cstheme="minorHAnsi"/>
          <w:color w:val="000000" w:themeColor="text1"/>
          <w:sz w:val="13"/>
          <w:szCs w:val="13"/>
        </w:rPr>
        <w:t>rEv.</w:t>
      </w:r>
      <w:proofErr w:type="spellEnd"/>
      <w:r w:rsidRPr="00C16809">
        <w:rPr>
          <w:rFonts w:asciiTheme="minorHAnsi" w:hAnsiTheme="minorHAnsi" w:cstheme="minorHAnsi"/>
          <w:color w:val="000000" w:themeColor="text1"/>
          <w:sz w:val="13"/>
          <w:szCs w:val="13"/>
        </w:rPr>
        <w:t xml:space="preserve"> 247, 249 </w:t>
      </w:r>
    </w:p>
    <w:p w14:paraId="0893966C" w14:textId="77777777" w:rsidR="00226E42" w:rsidRPr="00C16809" w:rsidRDefault="00226E42" w:rsidP="00226E42">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(1998). </w:t>
      </w:r>
    </w:p>
    <w:p w14:paraId="20FE7159"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3  Bleistein</w:t>
      </w:r>
      <w:proofErr w:type="gramEnd"/>
      <w:r w:rsidRPr="00C16809">
        <w:rPr>
          <w:rFonts w:asciiTheme="minorHAnsi" w:hAnsiTheme="minorHAnsi" w:cstheme="minorHAnsi"/>
          <w:color w:val="000000" w:themeColor="text1"/>
          <w:sz w:val="13"/>
          <w:szCs w:val="13"/>
        </w:rPr>
        <w:t xml:space="preserve"> v. Donaldson Lithographing Co. 188 U.S. 239, 251 (1903). </w:t>
      </w:r>
    </w:p>
    <w:p w14:paraId="5C4F1B14"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4  </w:t>
      </w:r>
      <w:proofErr w:type="spellStart"/>
      <w:r w:rsidRPr="00C16809">
        <w:rPr>
          <w:rFonts w:asciiTheme="minorHAnsi" w:hAnsiTheme="minorHAnsi" w:cstheme="minorHAnsi"/>
          <w:color w:val="000000" w:themeColor="text1"/>
          <w:sz w:val="13"/>
          <w:szCs w:val="13"/>
        </w:rPr>
        <w:t>Hensher</w:t>
      </w:r>
      <w:proofErr w:type="spellEnd"/>
      <w:proofErr w:type="gramEnd"/>
      <w:r w:rsidRPr="00C16809">
        <w:rPr>
          <w:rFonts w:asciiTheme="minorHAnsi" w:hAnsiTheme="minorHAnsi" w:cstheme="minorHAnsi"/>
          <w:color w:val="000000" w:themeColor="text1"/>
          <w:sz w:val="13"/>
          <w:szCs w:val="13"/>
        </w:rPr>
        <w:t xml:space="preserve">, [1976] A.C. at 78. </w:t>
      </w:r>
    </w:p>
    <w:p w14:paraId="61CEAD7F"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5  DRG</w:t>
      </w:r>
      <w:proofErr w:type="gramEnd"/>
      <w:r w:rsidRPr="00C16809">
        <w:rPr>
          <w:rFonts w:asciiTheme="minorHAnsi" w:hAnsiTheme="minorHAnsi" w:cstheme="minorHAnsi"/>
          <w:color w:val="000000" w:themeColor="text1"/>
          <w:sz w:val="13"/>
          <w:szCs w:val="13"/>
        </w:rPr>
        <w:t xml:space="preserve"> Inc. v. Datafile Ltd., [1988] 2 C.F. 243, para. 12 (Can.). </w:t>
      </w:r>
    </w:p>
    <w:p w14:paraId="50E2DC2B"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6  Id.</w:t>
      </w:r>
      <w:proofErr w:type="gramEnd"/>
      <w:r w:rsidRPr="00C16809">
        <w:rPr>
          <w:rFonts w:asciiTheme="minorHAnsi" w:hAnsiTheme="minorHAnsi" w:cstheme="minorHAnsi"/>
          <w:color w:val="000000" w:themeColor="text1"/>
          <w:sz w:val="13"/>
          <w:szCs w:val="13"/>
        </w:rPr>
        <w:t xml:space="preserve"> at para. 15. </w:t>
      </w:r>
    </w:p>
    <w:p w14:paraId="2A254134"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7  U.S.</w:t>
      </w:r>
      <w:proofErr w:type="gramEnd"/>
      <w:r w:rsidRPr="00C16809">
        <w:rPr>
          <w:rFonts w:asciiTheme="minorHAnsi" w:hAnsiTheme="minorHAnsi" w:cstheme="minorHAnsi"/>
          <w:color w:val="000000" w:themeColor="text1"/>
          <w:sz w:val="13"/>
          <w:szCs w:val="13"/>
        </w:rPr>
        <w:t xml:space="preserve"> Const. art. 1, § 8, cl. 8. </w:t>
      </w:r>
    </w:p>
    <w:p w14:paraId="72432AB9"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8  </w:t>
      </w:r>
      <w:proofErr w:type="spellStart"/>
      <w:r w:rsidRPr="00C16809">
        <w:rPr>
          <w:rFonts w:asciiTheme="minorHAnsi" w:hAnsiTheme="minorHAnsi" w:cstheme="minorHAnsi"/>
          <w:color w:val="000000" w:themeColor="text1"/>
          <w:sz w:val="13"/>
          <w:szCs w:val="13"/>
        </w:rPr>
        <w:t>Théberge</w:t>
      </w:r>
      <w:proofErr w:type="spellEnd"/>
      <w:proofErr w:type="gramEnd"/>
      <w:r w:rsidRPr="00C16809">
        <w:rPr>
          <w:rFonts w:asciiTheme="minorHAnsi" w:hAnsiTheme="minorHAnsi" w:cstheme="minorHAnsi"/>
          <w:color w:val="000000" w:themeColor="text1"/>
          <w:sz w:val="13"/>
          <w:szCs w:val="13"/>
        </w:rPr>
        <w:t xml:space="preserve"> v. Galerie </w:t>
      </w:r>
      <w:proofErr w:type="spellStart"/>
      <w:r w:rsidRPr="00C16809">
        <w:rPr>
          <w:rFonts w:asciiTheme="minorHAnsi" w:hAnsiTheme="minorHAnsi" w:cstheme="minorHAnsi"/>
          <w:color w:val="000000" w:themeColor="text1"/>
          <w:sz w:val="13"/>
          <w:szCs w:val="13"/>
        </w:rPr>
        <w:t>d’Art</w:t>
      </w:r>
      <w:proofErr w:type="spellEnd"/>
      <w:r w:rsidRPr="00C16809">
        <w:rPr>
          <w:rFonts w:asciiTheme="minorHAnsi" w:hAnsiTheme="minorHAnsi" w:cstheme="minorHAnsi"/>
          <w:color w:val="000000" w:themeColor="text1"/>
          <w:sz w:val="13"/>
          <w:szCs w:val="13"/>
        </w:rPr>
        <w:t xml:space="preserve"> du Petit Champlain Inc., 2002 SCC 34, at para. 30 (Can.). </w:t>
      </w:r>
    </w:p>
    <w:p w14:paraId="15CAFC50"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9  Yen</w:t>
      </w:r>
      <w:proofErr w:type="gramEnd"/>
      <w:r w:rsidRPr="00C16809">
        <w:rPr>
          <w:rFonts w:asciiTheme="minorHAnsi" w:hAnsiTheme="minorHAnsi" w:cstheme="minorHAnsi"/>
          <w:color w:val="000000" w:themeColor="text1"/>
          <w:sz w:val="13"/>
          <w:szCs w:val="13"/>
        </w:rPr>
        <w:t xml:space="preserve">, supra note 2, at 249. </w:t>
      </w:r>
    </w:p>
    <w:p w14:paraId="273E3B57"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10  Hay</w:t>
      </w:r>
      <w:proofErr w:type="gramEnd"/>
      <w:r w:rsidRPr="00C16809">
        <w:rPr>
          <w:rFonts w:asciiTheme="minorHAnsi" w:hAnsiTheme="minorHAnsi" w:cstheme="minorHAnsi"/>
          <w:color w:val="000000" w:themeColor="text1"/>
          <w:sz w:val="13"/>
          <w:szCs w:val="13"/>
        </w:rPr>
        <w:t xml:space="preserve"> &amp; Hay Constr. v. Sloan, [1957] 27 C.P.R. 132, at para. 5 (Can.). </w:t>
      </w:r>
    </w:p>
    <w:p w14:paraId="19774DE0" w14:textId="77777777" w:rsidR="00226E42" w:rsidRPr="00C16809" w:rsidRDefault="00226E42" w:rsidP="00226E42">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EBSCOhost - printed on 7/20/2024 3:38 PM via UNIVERSITY OF MICHIGAN. All use subject to https://www.ebsco.com/terms-of-use </w:t>
      </w:r>
    </w:p>
    <w:p w14:paraId="10F358FA" w14:textId="77777777" w:rsidR="00226E42" w:rsidRPr="00C16809" w:rsidRDefault="00226E42" w:rsidP="00226E42">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276 Carys Craig </w:t>
      </w:r>
    </w:p>
    <w:p w14:paraId="62A9370D" w14:textId="77777777" w:rsidR="00226E42" w:rsidRPr="00C16809" w:rsidRDefault="00226E42" w:rsidP="00226E42">
      <w:pPr>
        <w:rPr>
          <w:rFonts w:asciiTheme="minorHAnsi" w:hAnsiTheme="minorHAnsi" w:cstheme="minorHAnsi"/>
          <w:color w:val="000000" w:themeColor="text1"/>
          <w:sz w:val="16"/>
          <w:szCs w:val="16"/>
        </w:rPr>
      </w:pPr>
      <w:r w:rsidRPr="00C16809">
        <w:rPr>
          <w:rFonts w:asciiTheme="minorHAnsi" w:hAnsiTheme="minorHAnsi" w:cstheme="minorHAnsi"/>
          <w:color w:val="000000" w:themeColor="text1"/>
          <w:sz w:val="16"/>
          <w:szCs w:val="16"/>
        </w:rPr>
        <w:t xml:space="preserve">Implicit in this passage is the mistaken assumption identified by Yen: “[a]esthetic reasoning is subjective and indeterminate, while legal reasoning is objective and </w:t>
      </w:r>
      <w:proofErr w:type="spellStart"/>
      <w:r w:rsidRPr="00C16809">
        <w:rPr>
          <w:rFonts w:asciiTheme="minorHAnsi" w:hAnsiTheme="minorHAnsi" w:cstheme="minorHAnsi"/>
          <w:color w:val="000000" w:themeColor="text1"/>
          <w:sz w:val="16"/>
          <w:szCs w:val="16"/>
        </w:rPr>
        <w:t>rigorous.”To</w:t>
      </w:r>
      <w:proofErr w:type="spellEnd"/>
      <w:r w:rsidRPr="00C16809">
        <w:rPr>
          <w:rFonts w:asciiTheme="minorHAnsi" w:hAnsiTheme="minorHAnsi" w:cstheme="minorHAnsi"/>
          <w:color w:val="000000" w:themeColor="text1"/>
          <w:sz w:val="16"/>
          <w:szCs w:val="16"/>
        </w:rPr>
        <w:t xml:space="preserve"> the </w:t>
      </w:r>
      <w:proofErr w:type="spellStart"/>
      <w:r w:rsidRPr="00C16809">
        <w:rPr>
          <w:rFonts w:asciiTheme="minorHAnsi" w:hAnsiTheme="minorHAnsi" w:cstheme="minorHAnsi"/>
          <w:color w:val="000000" w:themeColor="text1"/>
          <w:sz w:val="16"/>
          <w:szCs w:val="16"/>
        </w:rPr>
        <w:t>contrary,Yen</w:t>
      </w:r>
      <w:proofErr w:type="spellEnd"/>
      <w:r w:rsidRPr="00C16809">
        <w:rPr>
          <w:rFonts w:asciiTheme="minorHAnsi" w:hAnsiTheme="minorHAnsi" w:cstheme="minorHAnsi"/>
          <w:color w:val="000000" w:themeColor="text1"/>
          <w:sz w:val="16"/>
          <w:szCs w:val="16"/>
        </w:rPr>
        <w:t xml:space="preserve"> argues,</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judges</w:t>
      </w:r>
      <w:r w:rsidRPr="00C16809">
        <w:rPr>
          <w:rStyle w:val="StyleUnderline"/>
          <w:rFonts w:asciiTheme="minorHAnsi" w:hAnsiTheme="minorHAnsi" w:cstheme="minorHAnsi"/>
          <w:color w:val="000000" w:themeColor="text1"/>
        </w:rPr>
        <w:t xml:space="preserve"> necessarily show a </w:t>
      </w:r>
      <w:r w:rsidRPr="00C16809">
        <w:rPr>
          <w:rStyle w:val="StyleUnderline"/>
          <w:rFonts w:asciiTheme="minorHAnsi" w:hAnsiTheme="minorHAnsi" w:cstheme="minorHAnsi"/>
          <w:color w:val="000000" w:themeColor="text1"/>
          <w:highlight w:val="cyan"/>
        </w:rPr>
        <w:t>prefer</w:t>
      </w:r>
      <w:r w:rsidRPr="00C16809">
        <w:rPr>
          <w:rStyle w:val="StyleUnderline"/>
          <w:rFonts w:asciiTheme="minorHAnsi" w:hAnsiTheme="minorHAnsi" w:cstheme="minorHAnsi"/>
          <w:color w:val="000000" w:themeColor="text1"/>
        </w:rPr>
        <w:t xml:space="preserve">ence for certain </w:t>
      </w:r>
      <w:r w:rsidRPr="00C16809">
        <w:rPr>
          <w:rStyle w:val="StyleUnderline"/>
          <w:rFonts w:asciiTheme="minorHAnsi" w:hAnsiTheme="minorHAnsi" w:cstheme="minorHAnsi"/>
          <w:color w:val="000000" w:themeColor="text1"/>
          <w:highlight w:val="cyan"/>
        </w:rPr>
        <w:t xml:space="preserve">aesthetic </w:t>
      </w:r>
      <w:proofErr w:type="spellStart"/>
      <w:r w:rsidRPr="00C16809">
        <w:rPr>
          <w:rStyle w:val="StyleUnderline"/>
          <w:rFonts w:asciiTheme="minorHAnsi" w:hAnsiTheme="minorHAnsi" w:cstheme="minorHAnsi"/>
          <w:color w:val="000000" w:themeColor="text1"/>
          <w:highlight w:val="cyan"/>
        </w:rPr>
        <w:t>perspec</w:t>
      </w:r>
      <w:proofErr w:type="spellEnd"/>
      <w:r w:rsidRPr="00C16809">
        <w:rPr>
          <w:rStyle w:val="StyleUnderline"/>
          <w:rFonts w:asciiTheme="minorHAnsi" w:hAnsiTheme="minorHAnsi" w:cstheme="minorHAnsi"/>
          <w:color w:val="000000" w:themeColor="text1"/>
          <w:highlight w:val="cyan"/>
        </w:rPr>
        <w:t xml:space="preserve">- </w:t>
      </w:r>
      <w:proofErr w:type="spellStart"/>
      <w:r w:rsidRPr="00C16809">
        <w:rPr>
          <w:rStyle w:val="StyleUnderline"/>
          <w:rFonts w:asciiTheme="minorHAnsi" w:hAnsiTheme="minorHAnsi" w:cstheme="minorHAnsi"/>
          <w:color w:val="000000" w:themeColor="text1"/>
          <w:highlight w:val="cyan"/>
        </w:rPr>
        <w:t>tives</w:t>
      </w:r>
      <w:proofErr w:type="spellEnd"/>
      <w:r w:rsidRPr="00C16809">
        <w:rPr>
          <w:rStyle w:val="StyleUnderline"/>
          <w:rFonts w:asciiTheme="minorHAnsi" w:hAnsiTheme="minorHAnsi" w:cstheme="minorHAnsi"/>
          <w:color w:val="000000" w:themeColor="text1"/>
        </w:rPr>
        <w:t xml:space="preserve"> when they decide cases </w:t>
      </w:r>
      <w:r w:rsidRPr="00C16809">
        <w:rPr>
          <w:rStyle w:val="StyleUnderline"/>
          <w:rFonts w:asciiTheme="minorHAnsi" w:hAnsiTheme="minorHAnsi" w:cstheme="minorHAnsi"/>
          <w:color w:val="000000" w:themeColor="text1"/>
          <w:highlight w:val="cyan"/>
        </w:rPr>
        <w:t>because copyright law</w:t>
      </w:r>
      <w:r w:rsidRPr="00C16809">
        <w:rPr>
          <w:rStyle w:val="StyleUnderline"/>
          <w:rFonts w:asciiTheme="minorHAnsi" w:hAnsiTheme="minorHAnsi" w:cstheme="minorHAnsi"/>
          <w:color w:val="000000" w:themeColor="text1"/>
        </w:rPr>
        <w:t xml:space="preserve"> simply </w:t>
      </w:r>
      <w:r w:rsidRPr="00C16809">
        <w:rPr>
          <w:rStyle w:val="StyleUnderline"/>
          <w:rFonts w:asciiTheme="minorHAnsi" w:hAnsiTheme="minorHAnsi" w:cstheme="minorHAnsi"/>
          <w:color w:val="000000" w:themeColor="text1"/>
          <w:highlight w:val="cyan"/>
        </w:rPr>
        <w:t>require</w:t>
      </w:r>
      <w:r w:rsidRPr="00C16809">
        <w:rPr>
          <w:rStyle w:val="StyleUnderline"/>
          <w:rFonts w:asciiTheme="minorHAnsi" w:hAnsiTheme="minorHAnsi" w:cstheme="minorHAnsi"/>
          <w:color w:val="000000" w:themeColor="text1"/>
        </w:rPr>
        <w:t xml:space="preserve">s aesthetic </w:t>
      </w:r>
      <w:r w:rsidRPr="00C16809">
        <w:rPr>
          <w:rStyle w:val="StyleUnderline"/>
          <w:rFonts w:asciiTheme="minorHAnsi" w:hAnsiTheme="minorHAnsi" w:cstheme="minorHAnsi"/>
          <w:color w:val="000000" w:themeColor="text1"/>
          <w:highlight w:val="cyan"/>
        </w:rPr>
        <w:t>choices.</w:t>
      </w:r>
      <w:r w:rsidRPr="00C16809">
        <w:rPr>
          <w:rStyle w:val="StyleUnderline"/>
          <w:rFonts w:asciiTheme="minorHAnsi" w:hAnsiTheme="minorHAnsi" w:cstheme="minorHAnsi"/>
          <w:color w:val="000000" w:themeColor="text1"/>
        </w:rPr>
        <w:t xml:space="preserve">”11 Consider the need, when establishing copyright protection, </w:t>
      </w:r>
      <w:r w:rsidRPr="00C16809">
        <w:rPr>
          <w:rStyle w:val="StyleUnderline"/>
          <w:rFonts w:asciiTheme="minorHAnsi" w:hAnsiTheme="minorHAnsi" w:cstheme="minorHAnsi"/>
          <w:color w:val="000000" w:themeColor="text1"/>
          <w:highlight w:val="cyan"/>
        </w:rPr>
        <w:t>to distinguish</w:t>
      </w:r>
      <w:r w:rsidRPr="00C16809">
        <w:rPr>
          <w:rStyle w:val="StyleUnderline"/>
          <w:rFonts w:asciiTheme="minorHAnsi" w:hAnsiTheme="minorHAnsi" w:cstheme="minorHAnsi"/>
          <w:color w:val="000000" w:themeColor="text1"/>
        </w:rPr>
        <w:t xml:space="preserve"> between </w:t>
      </w:r>
      <w:r w:rsidRPr="00C16809">
        <w:rPr>
          <w:rStyle w:val="StyleUnderline"/>
          <w:rFonts w:asciiTheme="minorHAnsi" w:hAnsiTheme="minorHAnsi" w:cstheme="minorHAnsi"/>
          <w:color w:val="000000" w:themeColor="text1"/>
          <w:highlight w:val="cyan"/>
        </w:rPr>
        <w:t>artistic works and</w:t>
      </w:r>
      <w:r w:rsidRPr="00C16809">
        <w:rPr>
          <w:rStyle w:val="StyleUnderline"/>
          <w:rFonts w:asciiTheme="minorHAnsi" w:hAnsiTheme="minorHAnsi" w:cstheme="minorHAnsi"/>
          <w:color w:val="000000" w:themeColor="text1"/>
        </w:rPr>
        <w:t xml:space="preserve"> mere tools or “</w:t>
      </w:r>
      <w:r w:rsidRPr="00C16809">
        <w:rPr>
          <w:rStyle w:val="StyleUnderline"/>
          <w:rFonts w:asciiTheme="minorHAnsi" w:hAnsiTheme="minorHAnsi" w:cstheme="minorHAnsi"/>
          <w:color w:val="000000" w:themeColor="text1"/>
          <w:highlight w:val="cyan"/>
        </w:rPr>
        <w:t>useful articles</w:t>
      </w:r>
      <w:r w:rsidRPr="00C16809">
        <w:rPr>
          <w:rStyle w:val="StyleUnderline"/>
          <w:rFonts w:asciiTheme="minorHAnsi" w:hAnsiTheme="minorHAnsi" w:cstheme="minorHAnsi"/>
          <w:color w:val="000000" w:themeColor="text1"/>
        </w:rPr>
        <w:t>”; between “works of artistic craftsmanship” and basic craftwork; and between “sculptures” and any other three-dimensional product</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 xml:space="preserve">Courts have denied making aesthetic judgments even when determining, for example, that furniture prototypes, while pleasing to the eye, are not works of artistic craftsmanship;12 that colored rods for teaching mathematics, while “attractive,” are not artistic works;13 that color-coded filing labels, while functionally useful, are none- </w:t>
      </w:r>
      <w:proofErr w:type="spellStart"/>
      <w:r w:rsidRPr="00C16809">
        <w:rPr>
          <w:rFonts w:asciiTheme="minorHAnsi" w:hAnsiTheme="minorHAnsi" w:cstheme="minorHAnsi"/>
          <w:color w:val="000000" w:themeColor="text1"/>
          <w:sz w:val="16"/>
          <w:szCs w:val="16"/>
        </w:rPr>
        <w:t>theless</w:t>
      </w:r>
      <w:proofErr w:type="spellEnd"/>
      <w:r w:rsidRPr="00C16809">
        <w:rPr>
          <w:rFonts w:asciiTheme="minorHAnsi" w:hAnsiTheme="minorHAnsi" w:cstheme="minorHAnsi"/>
          <w:color w:val="000000" w:themeColor="text1"/>
          <w:sz w:val="16"/>
          <w:szCs w:val="16"/>
        </w:rPr>
        <w:t xml:space="preserve"> artistic works;14 that costume helmets, although not actually useful, are not sculptures;15 that jewelry designs, while primarily for “visual effect,” might be more appropriately protected as “industrial designs”;16 and so forth. </w:t>
      </w:r>
    </w:p>
    <w:p w14:paraId="10B1CB76" w14:textId="77777777" w:rsidR="00226E42" w:rsidRPr="00C16809" w:rsidRDefault="00226E42" w:rsidP="00226E42">
      <w:pPr>
        <w:rPr>
          <w:rStyle w:val="StyleUnderline"/>
          <w:rFonts w:asciiTheme="minorHAnsi" w:hAnsiTheme="minorHAnsi" w:cstheme="minorHAnsi"/>
          <w:color w:val="000000" w:themeColor="text1"/>
          <w:sz w:val="16"/>
          <w:szCs w:val="16"/>
          <w:u w:val="none"/>
        </w:rPr>
      </w:pPr>
      <w:r w:rsidRPr="00C16809">
        <w:rPr>
          <w:rStyle w:val="StyleUnderline"/>
          <w:rFonts w:asciiTheme="minorHAnsi" w:hAnsiTheme="minorHAnsi" w:cstheme="minorHAnsi"/>
          <w:color w:val="000000" w:themeColor="text1"/>
        </w:rPr>
        <w:t xml:space="preserve">Such determinations are </w:t>
      </w:r>
      <w:r w:rsidRPr="00C16809">
        <w:rPr>
          <w:rStyle w:val="StyleUnderline"/>
          <w:rFonts w:asciiTheme="minorHAnsi" w:hAnsiTheme="minorHAnsi" w:cstheme="minorHAnsi"/>
          <w:color w:val="000000" w:themeColor="text1"/>
          <w:highlight w:val="cyan"/>
        </w:rPr>
        <w:t>not simply</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color w:val="000000" w:themeColor="text1"/>
          <w:highlight w:val="cyan"/>
        </w:rPr>
        <w:t>mechanical application of legal rules or</w:t>
      </w:r>
      <w:r w:rsidRPr="00C16809">
        <w:rPr>
          <w:rStyle w:val="StyleUnderline"/>
          <w:rFonts w:asciiTheme="minorHAnsi" w:hAnsiTheme="minorHAnsi" w:cstheme="minorHAnsi"/>
          <w:color w:val="000000" w:themeColor="text1"/>
        </w:rPr>
        <w:t xml:space="preserve"> established </w:t>
      </w:r>
      <w:proofErr w:type="gramStart"/>
      <w:r w:rsidRPr="00C16809">
        <w:rPr>
          <w:rStyle w:val="StyleUnderline"/>
          <w:rFonts w:asciiTheme="minorHAnsi" w:hAnsiTheme="minorHAnsi" w:cstheme="minorHAnsi"/>
          <w:color w:val="000000" w:themeColor="text1"/>
          <w:highlight w:val="cyan"/>
        </w:rPr>
        <w:t>precedent, but</w:t>
      </w:r>
      <w:proofErr w:type="gramEnd"/>
      <w:r w:rsidRPr="00C16809">
        <w:rPr>
          <w:rStyle w:val="StyleUnderline"/>
          <w:rFonts w:asciiTheme="minorHAnsi" w:hAnsiTheme="minorHAnsi" w:cstheme="minorHAnsi"/>
          <w:color w:val="000000" w:themeColor="text1"/>
        </w:rPr>
        <w:t xml:space="preserve"> require the </w:t>
      </w:r>
      <w:r w:rsidRPr="00C16809">
        <w:rPr>
          <w:rStyle w:val="StyleUnderline"/>
          <w:rFonts w:asciiTheme="minorHAnsi" w:hAnsiTheme="minorHAnsi" w:cstheme="minorHAnsi"/>
          <w:color w:val="000000" w:themeColor="text1"/>
          <w:highlight w:val="cyan"/>
        </w:rPr>
        <w:t>privileg</w:t>
      </w:r>
      <w:r w:rsidRPr="00C16809">
        <w:rPr>
          <w:rStyle w:val="StyleUnderline"/>
          <w:rFonts w:asciiTheme="minorHAnsi" w:hAnsiTheme="minorHAnsi" w:cstheme="minorHAnsi"/>
          <w:color w:val="000000" w:themeColor="text1"/>
        </w:rPr>
        <w:t xml:space="preserve">ing of </w:t>
      </w:r>
      <w:r w:rsidRPr="00C16809">
        <w:rPr>
          <w:rStyle w:val="StyleUnderline"/>
          <w:rFonts w:asciiTheme="minorHAnsi" w:hAnsiTheme="minorHAnsi" w:cstheme="minorHAnsi"/>
          <w:color w:val="000000" w:themeColor="text1"/>
          <w:highlight w:val="cyan"/>
        </w:rPr>
        <w:t>one interp</w:t>
      </w:r>
      <w:r w:rsidRPr="00C16809">
        <w:rPr>
          <w:rStyle w:val="StyleUnderline"/>
          <w:rFonts w:asciiTheme="minorHAnsi" w:hAnsiTheme="minorHAnsi" w:cstheme="minorHAnsi"/>
          <w:color w:val="000000" w:themeColor="text1"/>
        </w:rPr>
        <w:t xml:space="preserve">retation </w:t>
      </w:r>
      <w:r w:rsidRPr="00C16809">
        <w:rPr>
          <w:rStyle w:val="StyleUnderline"/>
          <w:rFonts w:asciiTheme="minorHAnsi" w:hAnsiTheme="minorHAnsi" w:cstheme="minorHAnsi"/>
          <w:color w:val="000000" w:themeColor="text1"/>
          <w:highlight w:val="cyan"/>
        </w:rPr>
        <w:t>over</w:t>
      </w:r>
      <w:r w:rsidRPr="00C16809">
        <w:rPr>
          <w:rStyle w:val="StyleUnderline"/>
          <w:rFonts w:asciiTheme="minorHAnsi" w:hAnsiTheme="minorHAnsi" w:cstheme="minorHAnsi"/>
          <w:color w:val="000000" w:themeColor="text1"/>
        </w:rPr>
        <w:t xml:space="preserve"> a </w:t>
      </w:r>
      <w:r w:rsidRPr="00C16809">
        <w:rPr>
          <w:rStyle w:val="StyleUnderline"/>
          <w:rFonts w:asciiTheme="minorHAnsi" w:hAnsiTheme="minorHAnsi" w:cstheme="minorHAnsi"/>
          <w:color w:val="000000" w:themeColor="text1"/>
          <w:highlight w:val="cyan"/>
        </w:rPr>
        <w:t>competing</w:t>
      </w:r>
      <w:r w:rsidRPr="00C16809">
        <w:rPr>
          <w:rStyle w:val="StyleUnderline"/>
          <w:rFonts w:asciiTheme="minorHAnsi" w:hAnsiTheme="minorHAnsi" w:cstheme="minorHAnsi"/>
          <w:color w:val="000000" w:themeColor="text1"/>
        </w:rPr>
        <w:t xml:space="preserve"> alternative </w:t>
      </w:r>
      <w:r w:rsidRPr="00C16809">
        <w:rPr>
          <w:rStyle w:val="StyleUnderline"/>
          <w:rFonts w:asciiTheme="minorHAnsi" w:hAnsiTheme="minorHAnsi" w:cstheme="minorHAnsi"/>
          <w:color w:val="000000" w:themeColor="text1"/>
          <w:highlight w:val="cyan"/>
        </w:rPr>
        <w:t>interp</w:t>
      </w:r>
      <w:r w:rsidRPr="00C16809">
        <w:rPr>
          <w:rStyle w:val="StyleUnderline"/>
          <w:rFonts w:asciiTheme="minorHAnsi" w:hAnsiTheme="minorHAnsi" w:cstheme="minorHAnsi"/>
          <w:color w:val="000000" w:themeColor="text1"/>
        </w:rPr>
        <w:t xml:space="preserve">retation, one </w:t>
      </w:r>
      <w:proofErr w:type="spellStart"/>
      <w:r w:rsidRPr="00C16809">
        <w:rPr>
          <w:rStyle w:val="StyleUnderline"/>
          <w:rFonts w:asciiTheme="minorHAnsi" w:hAnsiTheme="minorHAnsi" w:cstheme="minorHAnsi"/>
          <w:color w:val="000000" w:themeColor="text1"/>
        </w:rPr>
        <w:t>prec</w:t>
      </w:r>
      <w:proofErr w:type="spellEnd"/>
      <w:r w:rsidRPr="00C16809">
        <w:rPr>
          <w:rStyle w:val="StyleUnderline"/>
          <w:rFonts w:asciiTheme="minorHAnsi" w:hAnsiTheme="minorHAnsi" w:cstheme="minorHAnsi"/>
          <w:color w:val="000000" w:themeColor="text1"/>
        </w:rPr>
        <w:t xml:space="preserve">- </w:t>
      </w:r>
      <w:proofErr w:type="spellStart"/>
      <w:r w:rsidRPr="00C16809">
        <w:rPr>
          <w:rStyle w:val="StyleUnderline"/>
          <w:rFonts w:asciiTheme="minorHAnsi" w:hAnsiTheme="minorHAnsi" w:cstheme="minorHAnsi"/>
          <w:color w:val="000000" w:themeColor="text1"/>
        </w:rPr>
        <w:t>edent</w:t>
      </w:r>
      <w:proofErr w:type="spellEnd"/>
      <w:r w:rsidRPr="00C16809">
        <w:rPr>
          <w:rStyle w:val="StyleUnderline"/>
          <w:rFonts w:asciiTheme="minorHAnsi" w:hAnsiTheme="minorHAnsi" w:cstheme="minorHAnsi"/>
          <w:color w:val="000000" w:themeColor="text1"/>
        </w:rPr>
        <w:t xml:space="preserve"> over another.</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 xml:space="preserve">In efforts to avoid appearing to judge artistic merit, Yen argues, courts are </w:t>
      </w:r>
      <w:proofErr w:type="gramStart"/>
      <w:r w:rsidRPr="00C16809">
        <w:rPr>
          <w:rFonts w:asciiTheme="minorHAnsi" w:hAnsiTheme="minorHAnsi" w:cstheme="minorHAnsi"/>
          <w:color w:val="000000" w:themeColor="text1"/>
          <w:sz w:val="16"/>
          <w:szCs w:val="16"/>
        </w:rPr>
        <w:t>actually choosing</w:t>
      </w:r>
      <w:proofErr w:type="gramEnd"/>
      <w:r w:rsidRPr="00C16809">
        <w:rPr>
          <w:rFonts w:asciiTheme="minorHAnsi" w:hAnsiTheme="minorHAnsi" w:cstheme="minorHAnsi"/>
          <w:color w:val="000000" w:themeColor="text1"/>
          <w:sz w:val="16"/>
          <w:szCs w:val="16"/>
        </w:rPr>
        <w:t xml:space="preserve"> between different aesthetic theories on a case-by-case basis: they might ask whether contemplating the work produces an aesthetic response in people17 (aesthetic formal- ism);</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whether</w:t>
      </w:r>
      <w:r w:rsidRPr="00C16809">
        <w:rPr>
          <w:rStyle w:val="StyleUnderline"/>
          <w:rFonts w:asciiTheme="minorHAnsi" w:hAnsiTheme="minorHAnsi" w:cstheme="minorHAnsi"/>
          <w:color w:val="000000" w:themeColor="text1"/>
        </w:rPr>
        <w:t xml:space="preserve"> a work’s creator </w:t>
      </w:r>
      <w:r w:rsidRPr="00C16809">
        <w:rPr>
          <w:rStyle w:val="StyleUnderline"/>
          <w:rFonts w:asciiTheme="minorHAnsi" w:hAnsiTheme="minorHAnsi" w:cstheme="minorHAnsi"/>
          <w:color w:val="000000" w:themeColor="text1"/>
          <w:highlight w:val="cyan"/>
        </w:rPr>
        <w:t>intended</w:t>
      </w:r>
      <w:r w:rsidRPr="00C16809">
        <w:rPr>
          <w:rStyle w:val="StyleUnderline"/>
          <w:rFonts w:asciiTheme="minorHAnsi" w:hAnsiTheme="minorHAnsi" w:cstheme="minorHAnsi"/>
          <w:color w:val="000000" w:themeColor="text1"/>
        </w:rPr>
        <w:t xml:space="preserve"> the work </w:t>
      </w:r>
      <w:r w:rsidRPr="00C16809">
        <w:rPr>
          <w:rStyle w:val="StyleUnderline"/>
          <w:rFonts w:asciiTheme="minorHAnsi" w:hAnsiTheme="minorHAnsi" w:cstheme="minorHAnsi"/>
          <w:color w:val="000000" w:themeColor="text1"/>
          <w:highlight w:val="cyan"/>
        </w:rPr>
        <w:t>to satisfy</w:t>
      </w:r>
      <w:r w:rsidRPr="00C16809">
        <w:rPr>
          <w:rStyle w:val="StyleUnderline"/>
          <w:rFonts w:asciiTheme="minorHAnsi" w:hAnsiTheme="minorHAnsi" w:cstheme="minorHAnsi"/>
          <w:color w:val="000000" w:themeColor="text1"/>
        </w:rPr>
        <w:t xml:space="preserve"> an </w:t>
      </w:r>
      <w:r w:rsidRPr="00C16809">
        <w:rPr>
          <w:rStyle w:val="StyleUnderline"/>
          <w:rFonts w:asciiTheme="minorHAnsi" w:hAnsiTheme="minorHAnsi" w:cstheme="minorHAnsi"/>
          <w:color w:val="000000" w:themeColor="text1"/>
          <w:highlight w:val="cyan"/>
        </w:rPr>
        <w:t>aesthetic interest</w:t>
      </w:r>
      <w:r w:rsidRPr="00C16809">
        <w:rPr>
          <w:rStyle w:val="StyleUnderline"/>
          <w:rFonts w:asciiTheme="minorHAnsi" w:hAnsiTheme="minorHAnsi" w:cstheme="minorHAnsi"/>
          <w:color w:val="000000" w:themeColor="text1"/>
        </w:rPr>
        <w:t xml:space="preserve">18 (intentionalism); </w:t>
      </w:r>
      <w:r w:rsidRPr="00C16809">
        <w:rPr>
          <w:rStyle w:val="StyleUnderline"/>
          <w:rFonts w:asciiTheme="minorHAnsi" w:hAnsiTheme="minorHAnsi" w:cstheme="minorHAnsi"/>
          <w:color w:val="000000" w:themeColor="text1"/>
          <w:highlight w:val="cyan"/>
        </w:rPr>
        <w:t>or</w:t>
      </w:r>
      <w:r w:rsidRPr="00C16809">
        <w:rPr>
          <w:rStyle w:val="StyleUnderline"/>
          <w:rFonts w:asciiTheme="minorHAnsi" w:hAnsiTheme="minorHAnsi" w:cstheme="minorHAnsi"/>
          <w:color w:val="000000" w:themeColor="text1"/>
        </w:rPr>
        <w:t xml:space="preserve"> whether a work has been </w:t>
      </w:r>
      <w:r w:rsidRPr="00C16809">
        <w:rPr>
          <w:rStyle w:val="StyleUnderline"/>
          <w:rFonts w:asciiTheme="minorHAnsi" w:hAnsiTheme="minorHAnsi" w:cstheme="minorHAnsi"/>
          <w:color w:val="000000" w:themeColor="text1"/>
          <w:highlight w:val="cyan"/>
        </w:rPr>
        <w:t>recognized</w:t>
      </w:r>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sz w:val="16"/>
          <w:szCs w:val="16"/>
          <w:u w:val="none"/>
        </w:rPr>
        <w:t xml:space="preserve">in the </w:t>
      </w:r>
    </w:p>
    <w:p w14:paraId="0FD72A43"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11  Yen</w:t>
      </w:r>
      <w:proofErr w:type="gramEnd"/>
      <w:r w:rsidRPr="00C16809">
        <w:rPr>
          <w:rFonts w:asciiTheme="minorHAnsi" w:hAnsiTheme="minorHAnsi" w:cstheme="minorHAnsi"/>
          <w:color w:val="000000" w:themeColor="text1"/>
          <w:sz w:val="13"/>
          <w:szCs w:val="13"/>
        </w:rPr>
        <w:t xml:space="preserve">, supra note 2, at 250. </w:t>
      </w:r>
    </w:p>
    <w:p w14:paraId="4C7D0F40"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12  George</w:t>
      </w:r>
      <w:proofErr w:type="gramEnd"/>
      <w:r w:rsidRPr="00C16809">
        <w:rPr>
          <w:rFonts w:asciiTheme="minorHAnsi" w:hAnsiTheme="minorHAnsi" w:cstheme="minorHAnsi"/>
          <w:color w:val="000000" w:themeColor="text1"/>
          <w:sz w:val="13"/>
          <w:szCs w:val="13"/>
        </w:rPr>
        <w:t xml:space="preserve"> </w:t>
      </w:r>
      <w:proofErr w:type="spellStart"/>
      <w:r w:rsidRPr="00C16809">
        <w:rPr>
          <w:rFonts w:asciiTheme="minorHAnsi" w:hAnsiTheme="minorHAnsi" w:cstheme="minorHAnsi"/>
          <w:color w:val="000000" w:themeColor="text1"/>
          <w:sz w:val="13"/>
          <w:szCs w:val="13"/>
        </w:rPr>
        <w:t>Hensher</w:t>
      </w:r>
      <w:proofErr w:type="spellEnd"/>
      <w:r w:rsidRPr="00C16809">
        <w:rPr>
          <w:rFonts w:asciiTheme="minorHAnsi" w:hAnsiTheme="minorHAnsi" w:cstheme="minorHAnsi"/>
          <w:color w:val="000000" w:themeColor="text1"/>
          <w:sz w:val="13"/>
          <w:szCs w:val="13"/>
        </w:rPr>
        <w:t xml:space="preserve"> Ltd. v. </w:t>
      </w:r>
      <w:proofErr w:type="spellStart"/>
      <w:r w:rsidRPr="00C16809">
        <w:rPr>
          <w:rFonts w:asciiTheme="minorHAnsi" w:hAnsiTheme="minorHAnsi" w:cstheme="minorHAnsi"/>
          <w:color w:val="000000" w:themeColor="text1"/>
          <w:sz w:val="13"/>
          <w:szCs w:val="13"/>
        </w:rPr>
        <w:t>Restawhile</w:t>
      </w:r>
      <w:proofErr w:type="spellEnd"/>
      <w:r w:rsidRPr="00C16809">
        <w:rPr>
          <w:rFonts w:asciiTheme="minorHAnsi" w:hAnsiTheme="minorHAnsi" w:cstheme="minorHAnsi"/>
          <w:color w:val="000000" w:themeColor="text1"/>
          <w:sz w:val="13"/>
          <w:szCs w:val="13"/>
        </w:rPr>
        <w:t xml:space="preserve"> Upholstery Ltd. [1976] A.C. 64 (H.L.) (U.K.) </w:t>
      </w:r>
    </w:p>
    <w:p w14:paraId="74BEEBF4"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13  Cuisenaire</w:t>
      </w:r>
      <w:proofErr w:type="gramEnd"/>
      <w:r w:rsidRPr="00C16809">
        <w:rPr>
          <w:rFonts w:asciiTheme="minorHAnsi" w:hAnsiTheme="minorHAnsi" w:cstheme="minorHAnsi"/>
          <w:color w:val="000000" w:themeColor="text1"/>
          <w:sz w:val="13"/>
          <w:szCs w:val="13"/>
        </w:rPr>
        <w:t xml:space="preserve"> v. South West Imps. Ltd. [1969] S.C.R. 208 (Can.). </w:t>
      </w:r>
    </w:p>
    <w:p w14:paraId="5B6EEA72"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14  DRG</w:t>
      </w:r>
      <w:proofErr w:type="gramEnd"/>
      <w:r w:rsidRPr="00C16809">
        <w:rPr>
          <w:rFonts w:asciiTheme="minorHAnsi" w:hAnsiTheme="minorHAnsi" w:cstheme="minorHAnsi"/>
          <w:color w:val="000000" w:themeColor="text1"/>
          <w:sz w:val="13"/>
          <w:szCs w:val="13"/>
        </w:rPr>
        <w:t xml:space="preserve"> Inc. v. Datafile Ltd., [1988] 2 C.F. 243 (Can.). </w:t>
      </w:r>
    </w:p>
    <w:p w14:paraId="49250C87"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15  Lucasfilm</w:t>
      </w:r>
      <w:proofErr w:type="gramEnd"/>
      <w:r w:rsidRPr="00C16809">
        <w:rPr>
          <w:rFonts w:asciiTheme="minorHAnsi" w:hAnsiTheme="minorHAnsi" w:cstheme="minorHAnsi"/>
          <w:color w:val="000000" w:themeColor="text1"/>
          <w:sz w:val="13"/>
          <w:szCs w:val="13"/>
        </w:rPr>
        <w:t xml:space="preserve"> Ltd. v. Ainsworth, [2011] UKSC 39. </w:t>
      </w:r>
    </w:p>
    <w:p w14:paraId="2D5E6D36"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16  Pyrrha</w:t>
      </w:r>
      <w:proofErr w:type="gramEnd"/>
      <w:r w:rsidRPr="00C16809">
        <w:rPr>
          <w:rFonts w:asciiTheme="minorHAnsi" w:hAnsiTheme="minorHAnsi" w:cstheme="minorHAnsi"/>
          <w:color w:val="000000" w:themeColor="text1"/>
          <w:sz w:val="13"/>
          <w:szCs w:val="13"/>
        </w:rPr>
        <w:t xml:space="preserve"> Design Inc. v. 623735 Saskatchewan Ltd., 2004 FCA 423 (Can.). </w:t>
      </w:r>
    </w:p>
    <w:p w14:paraId="1A90861D" w14:textId="77777777" w:rsidR="00226E42" w:rsidRPr="00C16809" w:rsidRDefault="00226E42" w:rsidP="00226E42">
      <w:pPr>
        <w:rPr>
          <w:rFonts w:asciiTheme="minorHAnsi" w:hAnsiTheme="minorHAnsi" w:cstheme="minorHAnsi"/>
          <w:color w:val="000000" w:themeColor="text1"/>
          <w:u w:val="single"/>
        </w:rPr>
      </w:pPr>
      <w:proofErr w:type="gramStart"/>
      <w:r w:rsidRPr="00C16809">
        <w:rPr>
          <w:rFonts w:asciiTheme="minorHAnsi" w:hAnsiTheme="minorHAnsi" w:cstheme="minorHAnsi"/>
          <w:color w:val="000000" w:themeColor="text1"/>
          <w:sz w:val="13"/>
          <w:szCs w:val="13"/>
        </w:rPr>
        <w:t>17  See</w:t>
      </w:r>
      <w:proofErr w:type="gramEnd"/>
      <w:r w:rsidRPr="00C16809">
        <w:rPr>
          <w:rFonts w:asciiTheme="minorHAnsi" w:hAnsiTheme="minorHAnsi" w:cstheme="minorHAnsi"/>
          <w:color w:val="000000" w:themeColor="text1"/>
          <w:sz w:val="13"/>
          <w:szCs w:val="13"/>
        </w:rPr>
        <w:t xml:space="preserve">, e.g., </w:t>
      </w:r>
      <w:proofErr w:type="spellStart"/>
      <w:r w:rsidRPr="00C16809">
        <w:rPr>
          <w:rFonts w:asciiTheme="minorHAnsi" w:hAnsiTheme="minorHAnsi" w:cstheme="minorHAnsi"/>
          <w:color w:val="000000" w:themeColor="text1"/>
          <w:sz w:val="13"/>
          <w:szCs w:val="13"/>
        </w:rPr>
        <w:t>Hensher</w:t>
      </w:r>
      <w:proofErr w:type="spellEnd"/>
      <w:r w:rsidRPr="00C16809">
        <w:rPr>
          <w:rFonts w:asciiTheme="minorHAnsi" w:hAnsiTheme="minorHAnsi" w:cstheme="minorHAnsi"/>
          <w:color w:val="000000" w:themeColor="text1"/>
          <w:sz w:val="13"/>
          <w:szCs w:val="13"/>
        </w:rPr>
        <w:t>, [1976] A.C. at 78 (</w:t>
      </w:r>
      <w:r w:rsidRPr="00C16809">
        <w:rPr>
          <w:rFonts w:asciiTheme="minorHAnsi" w:hAnsiTheme="minorHAnsi" w:cstheme="minorHAnsi"/>
          <w:color w:val="000000" w:themeColor="text1"/>
          <w:sz w:val="16"/>
          <w:szCs w:val="16"/>
        </w:rPr>
        <w:t>Lord Reid stating “</w:t>
      </w:r>
      <w:r w:rsidRPr="00C16809">
        <w:rPr>
          <w:rFonts w:asciiTheme="minorHAnsi" w:hAnsiTheme="minorHAnsi" w:cstheme="minorHAnsi"/>
          <w:color w:val="000000" w:themeColor="text1"/>
          <w:u w:val="single"/>
        </w:rPr>
        <w:t xml:space="preserve">If any substantial section of the </w:t>
      </w:r>
    </w:p>
    <w:p w14:paraId="3575C3AD" w14:textId="77777777" w:rsidR="00226E42" w:rsidRPr="00C16809" w:rsidRDefault="00226E42" w:rsidP="00226E42">
      <w:pPr>
        <w:rPr>
          <w:rStyle w:val="StyleUnderline"/>
          <w:rFonts w:asciiTheme="minorHAnsi" w:hAnsiTheme="minorHAnsi" w:cstheme="minorHAnsi"/>
          <w:color w:val="000000" w:themeColor="text1"/>
        </w:rPr>
      </w:pPr>
      <w:r w:rsidRPr="00C16809">
        <w:rPr>
          <w:rStyle w:val="StyleUnderline"/>
          <w:rFonts w:asciiTheme="minorHAnsi" w:hAnsiTheme="minorHAnsi" w:cstheme="minorHAnsi"/>
          <w:color w:val="000000" w:themeColor="text1"/>
        </w:rPr>
        <w:t xml:space="preserve">public genuinely admires and values a thing for its appearance and gets pleasure or sat- </w:t>
      </w:r>
      <w:proofErr w:type="spellStart"/>
      <w:r w:rsidRPr="00C16809">
        <w:rPr>
          <w:rStyle w:val="StyleUnderline"/>
          <w:rFonts w:asciiTheme="minorHAnsi" w:hAnsiTheme="minorHAnsi" w:cstheme="minorHAnsi"/>
          <w:color w:val="000000" w:themeColor="text1"/>
        </w:rPr>
        <w:t>isfaction</w:t>
      </w:r>
      <w:proofErr w:type="spellEnd"/>
      <w:r w:rsidRPr="00C16809">
        <w:rPr>
          <w:rStyle w:val="StyleUnderline"/>
          <w:rFonts w:asciiTheme="minorHAnsi" w:hAnsiTheme="minorHAnsi" w:cstheme="minorHAnsi"/>
          <w:color w:val="000000" w:themeColor="text1"/>
        </w:rPr>
        <w:t xml:space="preserve">, whether emotional or intellectual, from looking at it, I would </w:t>
      </w:r>
      <w:r w:rsidRPr="00C16809">
        <w:rPr>
          <w:rStyle w:val="StyleUnderline"/>
          <w:rFonts w:asciiTheme="minorHAnsi" w:hAnsiTheme="minorHAnsi" w:cstheme="minorHAnsi"/>
          <w:color w:val="000000" w:themeColor="text1"/>
          <w:highlight w:val="cyan"/>
        </w:rPr>
        <w:t>accept that</w:t>
      </w:r>
      <w:r w:rsidRPr="00C16809">
        <w:rPr>
          <w:rStyle w:val="StyleUnderline"/>
          <w:rFonts w:asciiTheme="minorHAnsi" w:hAnsiTheme="minorHAnsi" w:cstheme="minorHAnsi"/>
          <w:color w:val="000000" w:themeColor="text1"/>
        </w:rPr>
        <w:t xml:space="preserve"> it </w:t>
      </w:r>
      <w:r w:rsidRPr="00C16809">
        <w:rPr>
          <w:rStyle w:val="StyleUnderline"/>
          <w:rFonts w:asciiTheme="minorHAnsi" w:hAnsiTheme="minorHAnsi" w:cstheme="minorHAnsi"/>
          <w:color w:val="000000" w:themeColor="text1"/>
          <w:highlight w:val="cyan"/>
        </w:rPr>
        <w:t>is artistic</w:t>
      </w:r>
      <w:r w:rsidRPr="00C16809">
        <w:rPr>
          <w:rStyle w:val="StyleUnderline"/>
          <w:rFonts w:asciiTheme="minorHAnsi" w:hAnsiTheme="minorHAnsi" w:cstheme="minorHAnsi"/>
          <w:color w:val="000000" w:themeColor="text1"/>
        </w:rPr>
        <w:t xml:space="preserve"> al</w:t>
      </w:r>
      <w:r w:rsidRPr="00C16809">
        <w:rPr>
          <w:rStyle w:val="StyleUnderline"/>
          <w:rFonts w:asciiTheme="minorHAnsi" w:hAnsiTheme="minorHAnsi" w:cstheme="minorHAnsi"/>
          <w:color w:val="000000" w:themeColor="text1"/>
          <w:highlight w:val="cyan"/>
        </w:rPr>
        <w:t>though many</w:t>
      </w:r>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others</w:t>
      </w:r>
      <w:r w:rsidRPr="00C16809">
        <w:rPr>
          <w:rStyle w:val="StyleUnderline"/>
          <w:rFonts w:asciiTheme="minorHAnsi" w:hAnsiTheme="minorHAnsi" w:cstheme="minorHAnsi"/>
          <w:color w:val="000000" w:themeColor="text1"/>
        </w:rPr>
        <w:t xml:space="preserve"> may </w:t>
      </w:r>
      <w:r w:rsidRPr="00C16809">
        <w:rPr>
          <w:rStyle w:val="StyleUnderline"/>
          <w:rFonts w:asciiTheme="minorHAnsi" w:hAnsiTheme="minorHAnsi" w:cstheme="minorHAnsi"/>
          <w:color w:val="000000" w:themeColor="text1"/>
          <w:highlight w:val="cyan"/>
        </w:rPr>
        <w:t>think it meaningless</w:t>
      </w:r>
      <w:r w:rsidRPr="00C16809">
        <w:rPr>
          <w:rStyle w:val="StyleUnderline"/>
          <w:rFonts w:asciiTheme="minorHAnsi" w:hAnsiTheme="minorHAnsi" w:cstheme="minorHAnsi"/>
          <w:color w:val="000000" w:themeColor="text1"/>
        </w:rPr>
        <w:t xml:space="preserve"> or common or vulgar.”). </w:t>
      </w:r>
    </w:p>
    <w:p w14:paraId="01E0A615"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18  See</w:t>
      </w:r>
      <w:proofErr w:type="gramEnd"/>
      <w:r w:rsidRPr="00C16809">
        <w:rPr>
          <w:rFonts w:asciiTheme="minorHAnsi" w:hAnsiTheme="minorHAnsi" w:cstheme="minorHAnsi"/>
          <w:color w:val="000000" w:themeColor="text1"/>
          <w:sz w:val="13"/>
          <w:szCs w:val="13"/>
        </w:rPr>
        <w:t xml:space="preserve">, e.g., </w:t>
      </w:r>
      <w:proofErr w:type="spellStart"/>
      <w:r w:rsidRPr="00C16809">
        <w:rPr>
          <w:rFonts w:asciiTheme="minorHAnsi" w:hAnsiTheme="minorHAnsi" w:cstheme="minorHAnsi"/>
          <w:color w:val="000000" w:themeColor="text1"/>
          <w:sz w:val="13"/>
          <w:szCs w:val="13"/>
        </w:rPr>
        <w:t>Cuisennaire</w:t>
      </w:r>
      <w:proofErr w:type="spellEnd"/>
      <w:r w:rsidRPr="00C16809">
        <w:rPr>
          <w:rFonts w:asciiTheme="minorHAnsi" w:hAnsiTheme="minorHAnsi" w:cstheme="minorHAnsi"/>
          <w:color w:val="000000" w:themeColor="text1"/>
          <w:sz w:val="13"/>
          <w:szCs w:val="13"/>
        </w:rPr>
        <w:t xml:space="preserve"> v. South West Imps. Ltd. [1968] 1 Ex. C.R. 493 at para. 73 (Noel J. stating, “An artistic work, in my view, </w:t>
      </w:r>
      <w:proofErr w:type="gramStart"/>
      <w:r w:rsidRPr="00C16809">
        <w:rPr>
          <w:rFonts w:asciiTheme="minorHAnsi" w:hAnsiTheme="minorHAnsi" w:cstheme="minorHAnsi"/>
          <w:color w:val="000000" w:themeColor="text1"/>
          <w:sz w:val="13"/>
          <w:szCs w:val="13"/>
        </w:rPr>
        <w:t>must to</w:t>
      </w:r>
      <w:proofErr w:type="gramEnd"/>
      <w:r w:rsidRPr="00C16809">
        <w:rPr>
          <w:rFonts w:asciiTheme="minorHAnsi" w:hAnsiTheme="minorHAnsi" w:cstheme="minorHAnsi"/>
          <w:color w:val="000000" w:themeColor="text1"/>
          <w:sz w:val="13"/>
          <w:szCs w:val="13"/>
        </w:rPr>
        <w:t xml:space="preserve"> some degree at least, be a work that is intended to have an appeal to the aesthetic senses ... as an important or one of the important objects for which the work is brought into being.”); see also Hay &amp; Hay Constr. v. Sloan, [1957] 27 C.P.R. 132, at para. 5 (per Stewart J.: “the tribunal should not attempt to exercise a personal aesthetic judgment but to consider the intent of the creator and its result.”). </w:t>
      </w:r>
    </w:p>
    <w:p w14:paraId="22502C21" w14:textId="77777777" w:rsidR="00226E42" w:rsidRPr="00C16809" w:rsidRDefault="00226E42" w:rsidP="00226E42">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EBSCOhost - printed on 7/20/2024 3:38 PM via UNIVERSITY OF MICHIGAN. All use subject to https://www.ebsco.com/terms-of-use </w:t>
      </w:r>
    </w:p>
    <w:p w14:paraId="78B99FD1" w14:textId="77777777" w:rsidR="00226E42" w:rsidRPr="00C16809" w:rsidRDefault="00226E42" w:rsidP="00226E42">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Feminist Aesthetics and Copyright Law 277 </w:t>
      </w:r>
    </w:p>
    <w:p w14:paraId="0434FDC1" w14:textId="77777777" w:rsidR="00226E42" w:rsidRPr="00C16809" w:rsidRDefault="00226E42" w:rsidP="00226E42">
      <w:pPr>
        <w:rPr>
          <w:rFonts w:asciiTheme="minorHAnsi" w:hAnsiTheme="minorHAnsi" w:cstheme="minorHAnsi"/>
          <w:color w:val="000000" w:themeColor="text1"/>
          <w:sz w:val="16"/>
          <w:szCs w:val="16"/>
        </w:rPr>
      </w:pPr>
      <w:r w:rsidRPr="00C16809">
        <w:rPr>
          <w:rFonts w:asciiTheme="minorHAnsi" w:hAnsiTheme="minorHAnsi" w:cstheme="minorHAnsi"/>
          <w:color w:val="000000" w:themeColor="text1"/>
          <w:sz w:val="16"/>
          <w:szCs w:val="16"/>
        </w:rPr>
        <w:t>art world as art19 (institutionalism). Simply put, the selection between different approaches to identifying artistic works is</w:t>
      </w:r>
      <w:proofErr w:type="gramStart"/>
      <w:r w:rsidRPr="00C16809">
        <w:rPr>
          <w:rFonts w:asciiTheme="minorHAnsi" w:hAnsiTheme="minorHAnsi" w:cstheme="minorHAnsi"/>
          <w:color w:val="000000" w:themeColor="text1"/>
          <w:sz w:val="16"/>
          <w:szCs w:val="16"/>
        </w:rPr>
        <w:t>, in itself, the</w:t>
      </w:r>
      <w:proofErr w:type="gramEnd"/>
      <w:r w:rsidRPr="00C16809">
        <w:rPr>
          <w:rFonts w:asciiTheme="minorHAnsi" w:hAnsiTheme="minorHAnsi" w:cstheme="minorHAnsi"/>
          <w:color w:val="000000" w:themeColor="text1"/>
          <w:sz w:val="16"/>
          <w:szCs w:val="16"/>
        </w:rPr>
        <w:t xml:space="preserve"> </w:t>
      </w:r>
      <w:proofErr w:type="spellStart"/>
      <w:r w:rsidRPr="00C16809">
        <w:rPr>
          <w:rFonts w:asciiTheme="minorHAnsi" w:hAnsiTheme="minorHAnsi" w:cstheme="minorHAnsi"/>
          <w:color w:val="000000" w:themeColor="text1"/>
          <w:sz w:val="16"/>
          <w:szCs w:val="16"/>
        </w:rPr>
        <w:t>expres</w:t>
      </w:r>
      <w:proofErr w:type="spellEnd"/>
      <w:r w:rsidRPr="00C16809">
        <w:rPr>
          <w:rFonts w:asciiTheme="minorHAnsi" w:hAnsiTheme="minorHAnsi" w:cstheme="minorHAnsi"/>
          <w:color w:val="000000" w:themeColor="text1"/>
          <w:sz w:val="16"/>
          <w:szCs w:val="16"/>
        </w:rPr>
        <w:t xml:space="preserve">- </w:t>
      </w:r>
      <w:proofErr w:type="spellStart"/>
      <w:r w:rsidRPr="00C16809">
        <w:rPr>
          <w:rFonts w:asciiTheme="minorHAnsi" w:hAnsiTheme="minorHAnsi" w:cstheme="minorHAnsi"/>
          <w:color w:val="000000" w:themeColor="text1"/>
          <w:sz w:val="16"/>
          <w:szCs w:val="16"/>
        </w:rPr>
        <w:t>sion</w:t>
      </w:r>
      <w:proofErr w:type="spellEnd"/>
      <w:r w:rsidRPr="00C16809">
        <w:rPr>
          <w:rFonts w:asciiTheme="minorHAnsi" w:hAnsiTheme="minorHAnsi" w:cstheme="minorHAnsi"/>
          <w:color w:val="000000" w:themeColor="text1"/>
          <w:sz w:val="16"/>
          <w:szCs w:val="16"/>
        </w:rPr>
        <w:t xml:space="preserve"> of an aesthetic preference.20 </w:t>
      </w:r>
    </w:p>
    <w:p w14:paraId="7FF78D15" w14:textId="77777777" w:rsidR="00226E42" w:rsidRPr="00C16809" w:rsidRDefault="00226E42" w:rsidP="00226E42">
      <w:pPr>
        <w:rPr>
          <w:rStyle w:val="StyleUnderline"/>
          <w:rFonts w:asciiTheme="minorHAnsi" w:hAnsiTheme="minorHAnsi" w:cstheme="minorHAnsi"/>
          <w:color w:val="000000" w:themeColor="text1"/>
        </w:rPr>
      </w:pPr>
      <w:r w:rsidRPr="00C16809">
        <w:rPr>
          <w:rFonts w:asciiTheme="minorHAnsi" w:hAnsiTheme="minorHAnsi" w:cstheme="minorHAnsi"/>
          <w:color w:val="000000" w:themeColor="text1"/>
          <w:sz w:val="16"/>
          <w:szCs w:val="16"/>
        </w:rPr>
        <w:t>My point is not to decry the presence of aesthetic judgment in legal or judicial decision-</w:t>
      </w:r>
      <w:proofErr w:type="spellStart"/>
      <w:proofErr w:type="gramStart"/>
      <w:r w:rsidRPr="00C16809">
        <w:rPr>
          <w:rFonts w:asciiTheme="minorHAnsi" w:hAnsiTheme="minorHAnsi" w:cstheme="minorHAnsi"/>
          <w:color w:val="000000" w:themeColor="text1"/>
          <w:sz w:val="16"/>
          <w:szCs w:val="16"/>
        </w:rPr>
        <w:t>making.The</w:t>
      </w:r>
      <w:proofErr w:type="spellEnd"/>
      <w:proofErr w:type="gramEnd"/>
      <w:r w:rsidRPr="00C16809">
        <w:rPr>
          <w:rFonts w:asciiTheme="minorHAnsi" w:hAnsiTheme="minorHAnsi" w:cstheme="minorHAnsi"/>
          <w:color w:val="000000" w:themeColor="text1"/>
          <w:sz w:val="16"/>
          <w:szCs w:val="16"/>
        </w:rPr>
        <w:t xml:space="preserve"> </w:t>
      </w:r>
      <w:r w:rsidRPr="00C16809">
        <w:rPr>
          <w:rStyle w:val="StyleUnderline"/>
          <w:rFonts w:asciiTheme="minorHAnsi" w:hAnsiTheme="minorHAnsi" w:cstheme="minorHAnsi"/>
          <w:b/>
          <w:bCs/>
          <w:color w:val="000000" w:themeColor="text1"/>
          <w:highlight w:val="cyan"/>
        </w:rPr>
        <w:t>significance of recognizing</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b/>
          <w:bCs/>
          <w:color w:val="000000" w:themeColor="text1"/>
          <w:highlight w:val="cyan"/>
        </w:rPr>
        <w:t>aesthetic judgments</w:t>
      </w:r>
      <w:r w:rsidRPr="00C16809">
        <w:rPr>
          <w:rStyle w:val="StyleUnderline"/>
          <w:rFonts w:asciiTheme="minorHAnsi" w:hAnsiTheme="minorHAnsi" w:cstheme="minorHAnsi"/>
          <w:color w:val="000000" w:themeColor="text1"/>
        </w:rPr>
        <w:t xml:space="preserve"> in copyright decision-making is</w:t>
      </w:r>
      <w:r w:rsidRPr="00C16809">
        <w:rPr>
          <w:rStyle w:val="StyleUnderline"/>
          <w:rFonts w:asciiTheme="minorHAnsi" w:hAnsiTheme="minorHAnsi" w:cstheme="minorHAnsi"/>
          <w:b/>
          <w:bCs/>
          <w:color w:val="000000" w:themeColor="text1"/>
          <w:highlight w:val="cyan"/>
        </w:rPr>
        <w:t xml:space="preserve"> to acknowledge</w:t>
      </w:r>
      <w:r w:rsidRPr="00C16809">
        <w:rPr>
          <w:rStyle w:val="StyleUnderline"/>
          <w:rFonts w:asciiTheme="minorHAnsi" w:hAnsiTheme="minorHAnsi" w:cstheme="minorHAnsi"/>
          <w:color w:val="000000" w:themeColor="text1"/>
        </w:rPr>
        <w:t xml:space="preserve"> the </w:t>
      </w:r>
      <w:proofErr w:type="spellStart"/>
      <w:r w:rsidRPr="00C16809">
        <w:rPr>
          <w:rStyle w:val="StyleUnderline"/>
          <w:rFonts w:asciiTheme="minorHAnsi" w:hAnsiTheme="minorHAnsi" w:cstheme="minorHAnsi"/>
          <w:b/>
          <w:bCs/>
          <w:color w:val="000000" w:themeColor="text1"/>
          <w:highlight w:val="cyan"/>
        </w:rPr>
        <w:t>inevita</w:t>
      </w:r>
      <w:proofErr w:type="spellEnd"/>
      <w:r w:rsidRPr="00C16809">
        <w:rPr>
          <w:rStyle w:val="StyleUnderline"/>
          <w:rFonts w:asciiTheme="minorHAnsi" w:hAnsiTheme="minorHAnsi" w:cstheme="minorHAnsi"/>
          <w:b/>
          <w:bCs/>
          <w:color w:val="000000" w:themeColor="text1"/>
          <w:highlight w:val="cyan"/>
        </w:rPr>
        <w:t xml:space="preserve">- </w:t>
      </w:r>
      <w:proofErr w:type="spellStart"/>
      <w:r w:rsidRPr="00C16809">
        <w:rPr>
          <w:rStyle w:val="StyleUnderline"/>
          <w:rFonts w:asciiTheme="minorHAnsi" w:hAnsiTheme="minorHAnsi" w:cstheme="minorHAnsi"/>
          <w:b/>
          <w:bCs/>
          <w:color w:val="000000" w:themeColor="text1"/>
          <w:highlight w:val="cyan"/>
        </w:rPr>
        <w:t>bility</w:t>
      </w:r>
      <w:proofErr w:type="spellEnd"/>
      <w:r w:rsidRPr="00C16809">
        <w:rPr>
          <w:rStyle w:val="StyleUnderline"/>
          <w:rFonts w:asciiTheme="minorHAnsi" w:hAnsiTheme="minorHAnsi" w:cstheme="minorHAnsi"/>
          <w:b/>
          <w:bCs/>
          <w:color w:val="000000" w:themeColor="text1"/>
          <w:highlight w:val="cyan"/>
        </w:rPr>
        <w:t xml:space="preserve"> of</w:t>
      </w:r>
      <w:r w:rsidRPr="00C16809">
        <w:rPr>
          <w:rStyle w:val="StyleUnderline"/>
          <w:rFonts w:asciiTheme="minorHAnsi" w:hAnsiTheme="minorHAnsi" w:cstheme="minorHAnsi"/>
          <w:color w:val="000000" w:themeColor="text1"/>
        </w:rPr>
        <w:t xml:space="preserve"> aesthetic </w:t>
      </w:r>
      <w:r w:rsidRPr="00C16809">
        <w:rPr>
          <w:rStyle w:val="StyleUnderline"/>
          <w:rFonts w:asciiTheme="minorHAnsi" w:hAnsiTheme="minorHAnsi" w:cstheme="minorHAnsi"/>
          <w:b/>
          <w:bCs/>
          <w:color w:val="000000" w:themeColor="text1"/>
          <w:highlight w:val="cyan"/>
        </w:rPr>
        <w:t>bias</w:t>
      </w:r>
      <w:r w:rsidRPr="00C16809">
        <w:rPr>
          <w:rStyle w:val="StyleUnderline"/>
          <w:rFonts w:asciiTheme="minorHAnsi" w:hAnsiTheme="minorHAnsi" w:cstheme="minorHAnsi"/>
          <w:color w:val="000000" w:themeColor="text1"/>
        </w:rPr>
        <w:t xml:space="preserve"> in copyright jurisprudence</w:t>
      </w:r>
      <w:r w:rsidRPr="00C16809">
        <w:rPr>
          <w:rFonts w:asciiTheme="minorHAnsi" w:hAnsiTheme="minorHAnsi" w:cstheme="minorHAnsi"/>
          <w:color w:val="000000" w:themeColor="text1"/>
        </w:rPr>
        <w:t xml:space="preserve">. </w:t>
      </w:r>
      <w:proofErr w:type="spellStart"/>
      <w:r w:rsidRPr="00C16809">
        <w:rPr>
          <w:rFonts w:asciiTheme="minorHAnsi" w:hAnsiTheme="minorHAnsi" w:cstheme="minorHAnsi"/>
          <w:color w:val="000000" w:themeColor="text1"/>
        </w:rPr>
        <w:t>ForYen</w:t>
      </w:r>
      <w:proofErr w:type="spellEnd"/>
      <w:r w:rsidRPr="00C16809">
        <w:rPr>
          <w:rFonts w:asciiTheme="minorHAnsi" w:hAnsiTheme="minorHAnsi" w:cstheme="minorHAnsi"/>
          <w:color w:val="000000" w:themeColor="text1"/>
        </w:rPr>
        <w:t>, since “</w:t>
      </w:r>
      <w:r w:rsidRPr="00C16809">
        <w:rPr>
          <w:rStyle w:val="StyleUnderline"/>
          <w:rFonts w:asciiTheme="minorHAnsi" w:hAnsiTheme="minorHAnsi" w:cstheme="minorHAnsi"/>
          <w:color w:val="000000" w:themeColor="text1"/>
          <w:highlight w:val="cyan"/>
        </w:rPr>
        <w:t>no</w:t>
      </w:r>
      <w:r w:rsidRPr="00C16809">
        <w:rPr>
          <w:rStyle w:val="StyleUnderline"/>
          <w:rFonts w:asciiTheme="minorHAnsi" w:hAnsiTheme="minorHAnsi" w:cstheme="minorHAnsi"/>
          <w:color w:val="000000" w:themeColor="text1"/>
        </w:rPr>
        <w:t xml:space="preserve"> </w:t>
      </w:r>
      <w:proofErr w:type="spellStart"/>
      <w:r w:rsidRPr="00C16809">
        <w:rPr>
          <w:rStyle w:val="StyleUnderline"/>
          <w:rFonts w:asciiTheme="minorHAnsi" w:hAnsiTheme="minorHAnsi" w:cstheme="minorHAnsi"/>
          <w:color w:val="000000" w:themeColor="text1"/>
        </w:rPr>
        <w:t>aes</w:t>
      </w:r>
      <w:proofErr w:type="spellEnd"/>
      <w:r w:rsidRPr="00C16809">
        <w:rPr>
          <w:rStyle w:val="StyleUnderline"/>
          <w:rFonts w:asciiTheme="minorHAnsi" w:hAnsiTheme="minorHAnsi" w:cstheme="minorHAnsi"/>
          <w:color w:val="000000" w:themeColor="text1"/>
        </w:rPr>
        <w:t xml:space="preserve">- thetic </w:t>
      </w:r>
      <w:r w:rsidRPr="00C16809">
        <w:rPr>
          <w:rStyle w:val="StyleUnderline"/>
          <w:rFonts w:asciiTheme="minorHAnsi" w:hAnsiTheme="minorHAnsi" w:cstheme="minorHAnsi"/>
          <w:color w:val="000000" w:themeColor="text1"/>
          <w:highlight w:val="cyan"/>
        </w:rPr>
        <w:t>perspective can be neutral and all-encompassing,</w:t>
      </w:r>
      <w:r w:rsidRPr="00C16809">
        <w:rPr>
          <w:rStyle w:val="StyleUnderline"/>
          <w:rFonts w:asciiTheme="minorHAnsi" w:hAnsiTheme="minorHAnsi" w:cstheme="minorHAnsi"/>
          <w:color w:val="000000" w:themeColor="text1"/>
        </w:rPr>
        <w:t>”</w:t>
      </w:r>
      <w:r w:rsidRPr="00C16809">
        <w:rPr>
          <w:rFonts w:asciiTheme="minorHAnsi" w:hAnsiTheme="minorHAnsi" w:cstheme="minorHAnsi"/>
          <w:color w:val="000000" w:themeColor="text1"/>
        </w:rPr>
        <w:t xml:space="preserve">21 </w:t>
      </w:r>
      <w:r w:rsidRPr="00C16809">
        <w:rPr>
          <w:rFonts w:asciiTheme="minorHAnsi" w:hAnsiTheme="minorHAnsi" w:cstheme="minorHAnsi"/>
          <w:color w:val="000000" w:themeColor="text1"/>
          <w:sz w:val="16"/>
          <w:szCs w:val="16"/>
        </w:rPr>
        <w:t>the goal is to increase awareness, to manage aesthetic subjectivity, to constrain bias, and to encourage open-mindedness. Moreover,</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rPr>
        <w:t>by</w:t>
      </w:r>
      <w:r w:rsidRPr="00C16809">
        <w:rPr>
          <w:rStyle w:val="StyleUnderline"/>
          <w:rFonts w:asciiTheme="minorHAnsi" w:hAnsiTheme="minorHAnsi" w:cstheme="minorHAnsi"/>
          <w:color w:val="000000" w:themeColor="text1"/>
          <w:highlight w:val="cyan"/>
        </w:rPr>
        <w:t xml:space="preserve"> acknowledging</w:t>
      </w:r>
      <w:r w:rsidRPr="00C16809">
        <w:rPr>
          <w:rStyle w:val="StyleUnderline"/>
          <w:rFonts w:asciiTheme="minorHAnsi" w:hAnsiTheme="minorHAnsi" w:cstheme="minorHAnsi"/>
          <w:color w:val="000000" w:themeColor="text1"/>
        </w:rPr>
        <w:t xml:space="preserve"> that “aesthetically </w:t>
      </w:r>
      <w:r w:rsidRPr="00C16809">
        <w:rPr>
          <w:rStyle w:val="StyleUnderline"/>
          <w:rFonts w:asciiTheme="minorHAnsi" w:hAnsiTheme="minorHAnsi" w:cstheme="minorHAnsi"/>
          <w:b/>
          <w:bCs/>
          <w:color w:val="000000" w:themeColor="text1"/>
          <w:highlight w:val="cyan"/>
        </w:rPr>
        <w:t>subjective decision</w:t>
      </w:r>
      <w:r w:rsidRPr="00C16809">
        <w:rPr>
          <w:rStyle w:val="StyleUnderline"/>
          <w:rFonts w:asciiTheme="minorHAnsi" w:hAnsiTheme="minorHAnsi" w:cstheme="minorHAnsi"/>
          <w:color w:val="000000" w:themeColor="text1"/>
        </w:rPr>
        <w:t xml:space="preserve"> making is the </w:t>
      </w:r>
      <w:r w:rsidRPr="00C16809">
        <w:rPr>
          <w:rStyle w:val="StyleUnderline"/>
          <w:rFonts w:asciiTheme="minorHAnsi" w:hAnsiTheme="minorHAnsi" w:cstheme="minorHAnsi"/>
          <w:b/>
          <w:bCs/>
          <w:color w:val="000000" w:themeColor="text1"/>
          <w:highlight w:val="cyan"/>
        </w:rPr>
        <w:t>only possible approach</w:t>
      </w:r>
      <w:r w:rsidRPr="00C16809">
        <w:rPr>
          <w:rStyle w:val="StyleUnderline"/>
          <w:rFonts w:asciiTheme="minorHAnsi" w:hAnsiTheme="minorHAnsi" w:cstheme="minorHAnsi"/>
          <w:color w:val="000000" w:themeColor="text1"/>
        </w:rPr>
        <w:t xml:space="preserve"> in copyright cases,”22 we can </w:t>
      </w:r>
      <w:r w:rsidRPr="00C16809">
        <w:rPr>
          <w:rStyle w:val="StyleUnderline"/>
          <w:rFonts w:asciiTheme="minorHAnsi" w:hAnsiTheme="minorHAnsi" w:cstheme="minorHAnsi"/>
          <w:color w:val="000000" w:themeColor="text1"/>
          <w:highlight w:val="cyan"/>
        </w:rPr>
        <w:t>appreciate</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color w:val="000000" w:themeColor="text1"/>
          <w:highlight w:val="cyan"/>
        </w:rPr>
        <w:t xml:space="preserve">importance of identifying and </w:t>
      </w:r>
      <w:r w:rsidRPr="00C16809">
        <w:rPr>
          <w:rStyle w:val="StyleUnderline"/>
          <w:rFonts w:asciiTheme="minorHAnsi" w:hAnsiTheme="minorHAnsi" w:cstheme="minorHAnsi"/>
          <w:color w:val="000000" w:themeColor="text1"/>
        </w:rPr>
        <w:t xml:space="preserve">critically </w:t>
      </w:r>
      <w:r w:rsidRPr="00C16809">
        <w:rPr>
          <w:rStyle w:val="StyleUnderline"/>
          <w:rFonts w:asciiTheme="minorHAnsi" w:hAnsiTheme="minorHAnsi" w:cstheme="minorHAnsi"/>
          <w:color w:val="000000" w:themeColor="text1"/>
          <w:highlight w:val="cyan"/>
        </w:rPr>
        <w:t xml:space="preserve">evaluating </w:t>
      </w:r>
      <w:r w:rsidRPr="00C16809">
        <w:rPr>
          <w:rStyle w:val="StyleUnderline"/>
          <w:rFonts w:asciiTheme="minorHAnsi" w:hAnsiTheme="minorHAnsi" w:cstheme="minorHAnsi"/>
          <w:color w:val="000000" w:themeColor="text1"/>
        </w:rPr>
        <w:t xml:space="preserve">the </w:t>
      </w:r>
      <w:r w:rsidRPr="00C16809">
        <w:rPr>
          <w:rStyle w:val="StyleUnderline"/>
          <w:rFonts w:asciiTheme="minorHAnsi" w:hAnsiTheme="minorHAnsi" w:cstheme="minorHAnsi"/>
          <w:color w:val="000000" w:themeColor="text1"/>
          <w:highlight w:val="cyan"/>
        </w:rPr>
        <w:t>dominant</w:t>
      </w:r>
      <w:r w:rsidRPr="00C16809">
        <w:rPr>
          <w:rStyle w:val="StyleUnderline"/>
          <w:rFonts w:asciiTheme="minorHAnsi" w:hAnsiTheme="minorHAnsi" w:cstheme="minorHAnsi"/>
          <w:color w:val="000000" w:themeColor="text1"/>
        </w:rPr>
        <w:t xml:space="preserve">, purportedly neutral aesthetic </w:t>
      </w:r>
      <w:r w:rsidRPr="00C16809">
        <w:rPr>
          <w:rStyle w:val="StyleUnderline"/>
          <w:rFonts w:asciiTheme="minorHAnsi" w:hAnsiTheme="minorHAnsi" w:cstheme="minorHAnsi"/>
          <w:color w:val="000000" w:themeColor="text1"/>
          <w:highlight w:val="cyan"/>
        </w:rPr>
        <w:t>bias</w:t>
      </w:r>
      <w:r w:rsidRPr="00C16809">
        <w:rPr>
          <w:rStyle w:val="StyleUnderline"/>
          <w:rFonts w:asciiTheme="minorHAnsi" w:hAnsiTheme="minorHAnsi" w:cstheme="minorHAnsi"/>
          <w:color w:val="000000" w:themeColor="text1"/>
        </w:rPr>
        <w:t xml:space="preserve"> that has so </w:t>
      </w:r>
      <w:r w:rsidRPr="00C16809">
        <w:rPr>
          <w:rStyle w:val="StyleUnderline"/>
          <w:rFonts w:asciiTheme="minorHAnsi" w:hAnsiTheme="minorHAnsi" w:cstheme="minorHAnsi"/>
          <w:color w:val="000000" w:themeColor="text1"/>
          <w:highlight w:val="cyan"/>
        </w:rPr>
        <w:t>fundamentally shaped</w:t>
      </w:r>
      <w:r w:rsidRPr="00C16809">
        <w:rPr>
          <w:rStyle w:val="StyleUnderline"/>
          <w:rFonts w:asciiTheme="minorHAnsi" w:hAnsiTheme="minorHAnsi" w:cstheme="minorHAnsi"/>
          <w:color w:val="000000" w:themeColor="text1"/>
        </w:rPr>
        <w:t xml:space="preserve"> the copyright </w:t>
      </w:r>
      <w:r w:rsidRPr="00C16809">
        <w:rPr>
          <w:rStyle w:val="StyleUnderline"/>
          <w:rFonts w:asciiTheme="minorHAnsi" w:hAnsiTheme="minorHAnsi" w:cstheme="minorHAnsi"/>
          <w:color w:val="000000" w:themeColor="text1"/>
          <w:highlight w:val="cyan"/>
        </w:rPr>
        <w:t>system</w:t>
      </w:r>
      <w:r w:rsidRPr="00C16809">
        <w:rPr>
          <w:rStyle w:val="StyleUnderline"/>
          <w:rFonts w:asciiTheme="minorHAnsi" w:hAnsiTheme="minorHAnsi" w:cstheme="minorHAnsi"/>
          <w:color w:val="000000" w:themeColor="text1"/>
        </w:rPr>
        <w:t xml:space="preserve">. If it is impossible for legal reasoning to separate copyright from aesthetics, the </w:t>
      </w:r>
      <w:r w:rsidRPr="00C16809">
        <w:rPr>
          <w:rStyle w:val="StyleUnderline"/>
          <w:rFonts w:asciiTheme="minorHAnsi" w:hAnsiTheme="minorHAnsi" w:cstheme="minorHAnsi"/>
          <w:color w:val="000000" w:themeColor="text1"/>
          <w:highlight w:val="cyan"/>
        </w:rPr>
        <w:t>question is “not whether aesthetic</w:t>
      </w:r>
      <w:r w:rsidRPr="00C16809">
        <w:rPr>
          <w:rStyle w:val="StyleUnderline"/>
          <w:rFonts w:asciiTheme="minorHAnsi" w:hAnsiTheme="minorHAnsi" w:cstheme="minorHAnsi"/>
          <w:color w:val="000000" w:themeColor="text1"/>
        </w:rPr>
        <w:t xml:space="preserve">s </w:t>
      </w:r>
      <w:r w:rsidRPr="00C16809">
        <w:rPr>
          <w:rStyle w:val="StyleUnderline"/>
          <w:rFonts w:asciiTheme="minorHAnsi" w:hAnsiTheme="minorHAnsi" w:cstheme="minorHAnsi"/>
          <w:color w:val="000000" w:themeColor="text1"/>
          <w:highlight w:val="cyan"/>
        </w:rPr>
        <w:t>should affect</w:t>
      </w:r>
      <w:r w:rsidRPr="00C16809">
        <w:rPr>
          <w:rStyle w:val="StyleUnderline"/>
          <w:rFonts w:asciiTheme="minorHAnsi" w:hAnsiTheme="minorHAnsi" w:cstheme="minorHAnsi"/>
          <w:color w:val="000000" w:themeColor="text1"/>
        </w:rPr>
        <w:t xml:space="preserve"> copyright law, </w:t>
      </w:r>
      <w:r w:rsidRPr="00C16809">
        <w:rPr>
          <w:rStyle w:val="StyleUnderline"/>
          <w:rFonts w:asciiTheme="minorHAnsi" w:hAnsiTheme="minorHAnsi" w:cstheme="minorHAnsi"/>
          <w:color w:val="000000" w:themeColor="text1"/>
          <w:highlight w:val="cyan"/>
        </w:rPr>
        <w:t>but how</w:t>
      </w:r>
      <w:r w:rsidRPr="00C16809">
        <w:rPr>
          <w:rStyle w:val="StyleUnderline"/>
          <w:rFonts w:asciiTheme="minorHAnsi" w:hAnsiTheme="minorHAnsi" w:cstheme="minorHAnsi"/>
          <w:color w:val="000000" w:themeColor="text1"/>
        </w:rPr>
        <w:t xml:space="preserve">.”23 </w:t>
      </w:r>
    </w:p>
    <w:p w14:paraId="56EC52C4" w14:textId="77777777" w:rsidR="00226E42" w:rsidRPr="00C16809" w:rsidRDefault="00226E42" w:rsidP="00226E42">
      <w:pPr>
        <w:rPr>
          <w:rStyle w:val="StyleUnderline"/>
          <w:rFonts w:asciiTheme="minorHAnsi" w:hAnsiTheme="minorHAnsi" w:cstheme="minorHAnsi"/>
          <w:color w:val="000000" w:themeColor="text1"/>
        </w:rPr>
      </w:pPr>
      <w:r w:rsidRPr="00C16809">
        <w:rPr>
          <w:rFonts w:asciiTheme="minorHAnsi" w:hAnsiTheme="minorHAnsi" w:cstheme="minorHAnsi"/>
          <w:color w:val="000000" w:themeColor="text1"/>
        </w:rPr>
        <w:t xml:space="preserve">This is a </w:t>
      </w:r>
      <w:r w:rsidRPr="00C16809">
        <w:rPr>
          <w:rStyle w:val="StyleUnderline"/>
          <w:rFonts w:asciiTheme="minorHAnsi" w:hAnsiTheme="minorHAnsi" w:cstheme="minorHAnsi"/>
          <w:b/>
          <w:bCs/>
          <w:color w:val="000000" w:themeColor="text1"/>
          <w:highlight w:val="cyan"/>
        </w:rPr>
        <w:t>crucial question</w:t>
      </w:r>
      <w:r w:rsidRPr="00C16809">
        <w:rPr>
          <w:rStyle w:val="StyleUnderline"/>
          <w:rFonts w:asciiTheme="minorHAnsi" w:hAnsiTheme="minorHAnsi" w:cstheme="minorHAnsi"/>
          <w:color w:val="000000" w:themeColor="text1"/>
        </w:rPr>
        <w:t xml:space="preserve"> to ask when </w:t>
      </w:r>
      <w:r w:rsidRPr="00C16809">
        <w:rPr>
          <w:rStyle w:val="StyleUnderline"/>
          <w:rFonts w:asciiTheme="minorHAnsi" w:hAnsiTheme="minorHAnsi" w:cstheme="minorHAnsi"/>
          <w:color w:val="000000" w:themeColor="text1"/>
          <w:highlight w:val="cyan"/>
        </w:rPr>
        <w:t>considering</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b/>
          <w:bCs/>
          <w:color w:val="000000" w:themeColor="text1"/>
          <w:highlight w:val="cyan"/>
        </w:rPr>
        <w:t>capacity</w:t>
      </w:r>
      <w:r w:rsidRPr="00C16809">
        <w:rPr>
          <w:rStyle w:val="StyleUnderline"/>
          <w:rFonts w:asciiTheme="minorHAnsi" w:hAnsiTheme="minorHAnsi" w:cstheme="minorHAnsi"/>
          <w:color w:val="000000" w:themeColor="text1"/>
        </w:rPr>
        <w:t xml:space="preserve"> of copyright law </w:t>
      </w:r>
      <w:r w:rsidRPr="00C16809">
        <w:rPr>
          <w:rStyle w:val="StyleUnderline"/>
          <w:rFonts w:asciiTheme="minorHAnsi" w:hAnsiTheme="minorHAnsi" w:cstheme="minorHAnsi"/>
          <w:color w:val="000000" w:themeColor="text1"/>
          <w:highlight w:val="cyan"/>
        </w:rPr>
        <w:t>to</w:t>
      </w:r>
      <w:r w:rsidRPr="00C16809">
        <w:rPr>
          <w:rStyle w:val="StyleUnderline"/>
          <w:rFonts w:asciiTheme="minorHAnsi" w:hAnsiTheme="minorHAnsi" w:cstheme="minorHAnsi"/>
          <w:color w:val="000000" w:themeColor="text1"/>
        </w:rPr>
        <w:t xml:space="preserve"> either </w:t>
      </w:r>
      <w:r w:rsidRPr="00C16809">
        <w:rPr>
          <w:rStyle w:val="StyleUnderline"/>
          <w:rFonts w:asciiTheme="minorHAnsi" w:hAnsiTheme="minorHAnsi" w:cstheme="minorHAnsi"/>
          <w:b/>
          <w:bCs/>
          <w:color w:val="000000" w:themeColor="text1"/>
          <w:highlight w:val="cyan"/>
        </w:rPr>
        <w:t>enhance or limit</w:t>
      </w:r>
      <w:r w:rsidRPr="00C16809">
        <w:rPr>
          <w:rStyle w:val="StyleUnderline"/>
          <w:rFonts w:asciiTheme="minorHAnsi" w:hAnsiTheme="minorHAnsi" w:cstheme="minorHAnsi"/>
          <w:color w:val="000000" w:themeColor="text1"/>
        </w:rPr>
        <w:t xml:space="preserve"> cultural </w:t>
      </w:r>
      <w:r w:rsidRPr="00C16809">
        <w:rPr>
          <w:rStyle w:val="StyleUnderline"/>
          <w:rFonts w:asciiTheme="minorHAnsi" w:hAnsiTheme="minorHAnsi" w:cstheme="minorHAnsi"/>
          <w:b/>
          <w:bCs/>
          <w:color w:val="000000" w:themeColor="text1"/>
          <w:highlight w:val="cyan"/>
        </w:rPr>
        <w:t>diversity</w:t>
      </w:r>
      <w:r w:rsidRPr="00C16809">
        <w:rPr>
          <w:rStyle w:val="StyleUnderline"/>
          <w:rFonts w:asciiTheme="minorHAnsi" w:hAnsiTheme="minorHAnsi" w:cstheme="minorHAnsi"/>
          <w:b/>
          <w:bCs/>
          <w:color w:val="000000" w:themeColor="text1"/>
        </w:rPr>
        <w:t>.</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Building on Yen’s observations, John Tehranian explains that</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rPr>
        <w:t xml:space="preserve">copyright’s </w:t>
      </w:r>
      <w:r w:rsidRPr="00C16809">
        <w:rPr>
          <w:rStyle w:val="StyleUnderline"/>
          <w:rFonts w:asciiTheme="minorHAnsi" w:hAnsiTheme="minorHAnsi" w:cstheme="minorHAnsi"/>
          <w:color w:val="000000" w:themeColor="text1"/>
          <w:highlight w:val="cyan"/>
        </w:rPr>
        <w:t>aesthetic adjudications:</w:t>
      </w:r>
      <w:r w:rsidRPr="00C16809">
        <w:rPr>
          <w:rStyle w:val="StyleUnderline"/>
          <w:rFonts w:asciiTheme="minorHAnsi" w:hAnsiTheme="minorHAnsi" w:cstheme="minorHAnsi"/>
          <w:color w:val="000000" w:themeColor="text1"/>
        </w:rPr>
        <w:t xml:space="preserve"> </w:t>
      </w:r>
    </w:p>
    <w:p w14:paraId="43301806" w14:textId="77777777" w:rsidR="00226E42" w:rsidRPr="00C16809" w:rsidRDefault="00226E42" w:rsidP="00226E42">
      <w:pPr>
        <w:rPr>
          <w:rStyle w:val="StyleUnderline"/>
          <w:rFonts w:asciiTheme="minorHAnsi" w:hAnsiTheme="minorHAnsi" w:cstheme="minorHAnsi"/>
          <w:color w:val="000000" w:themeColor="text1"/>
        </w:rPr>
      </w:pPr>
      <w:r w:rsidRPr="00C16809">
        <w:rPr>
          <w:rStyle w:val="StyleUnderline"/>
          <w:rFonts w:asciiTheme="minorHAnsi" w:hAnsiTheme="minorHAnsi" w:cstheme="minorHAnsi"/>
          <w:color w:val="000000" w:themeColor="text1"/>
        </w:rPr>
        <w:t xml:space="preserve">inextricably </w:t>
      </w:r>
      <w:r w:rsidRPr="00C16809">
        <w:rPr>
          <w:rStyle w:val="StyleUnderline"/>
          <w:rFonts w:asciiTheme="minorHAnsi" w:hAnsiTheme="minorHAnsi" w:cstheme="minorHAnsi"/>
          <w:color w:val="000000" w:themeColor="text1"/>
          <w:highlight w:val="cyan"/>
        </w:rPr>
        <w:t>affect</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color w:val="000000" w:themeColor="text1"/>
          <w:highlight w:val="cyan"/>
        </w:rPr>
        <w:t xml:space="preserve">type of works </w:t>
      </w:r>
      <w:r w:rsidRPr="00C16809">
        <w:rPr>
          <w:rStyle w:val="StyleUnderline"/>
          <w:rFonts w:asciiTheme="minorHAnsi" w:hAnsiTheme="minorHAnsi" w:cstheme="minorHAnsi"/>
          <w:color w:val="000000" w:themeColor="text1"/>
        </w:rPr>
        <w:t xml:space="preserve">we, as a </w:t>
      </w:r>
      <w:r w:rsidRPr="00C16809">
        <w:rPr>
          <w:rStyle w:val="StyleUnderline"/>
          <w:rFonts w:asciiTheme="minorHAnsi" w:hAnsiTheme="minorHAnsi" w:cstheme="minorHAnsi"/>
          <w:color w:val="000000" w:themeColor="text1"/>
          <w:highlight w:val="cyan"/>
        </w:rPr>
        <w:t>society, receive from</w:t>
      </w:r>
      <w:r w:rsidRPr="00C16809">
        <w:rPr>
          <w:rStyle w:val="StyleUnderline"/>
          <w:rFonts w:asciiTheme="minorHAnsi" w:hAnsiTheme="minorHAnsi" w:cstheme="minorHAnsi"/>
          <w:color w:val="000000" w:themeColor="text1"/>
        </w:rPr>
        <w:t xml:space="preserve"> our </w:t>
      </w:r>
      <w:r w:rsidRPr="00C16809">
        <w:rPr>
          <w:rStyle w:val="StyleUnderline"/>
          <w:rFonts w:asciiTheme="minorHAnsi" w:hAnsiTheme="minorHAnsi" w:cstheme="minorHAnsi"/>
          <w:color w:val="000000" w:themeColor="text1"/>
          <w:highlight w:val="cyan"/>
        </w:rPr>
        <w:t>artists</w:t>
      </w:r>
      <w:r w:rsidRPr="00C16809">
        <w:rPr>
          <w:rStyle w:val="StyleUnderline"/>
          <w:rFonts w:asciiTheme="minorHAnsi" w:hAnsiTheme="minorHAnsi" w:cstheme="minorHAnsi"/>
          <w:color w:val="000000" w:themeColor="text1"/>
        </w:rPr>
        <w:t xml:space="preserve">.... Even more fundamentally, however, aesthetic judgments </w:t>
      </w:r>
      <w:r w:rsidRPr="00C16809">
        <w:rPr>
          <w:rStyle w:val="StyleUnderline"/>
          <w:rFonts w:asciiTheme="minorHAnsi" w:hAnsiTheme="minorHAnsi" w:cstheme="minorHAnsi"/>
          <w:color w:val="000000" w:themeColor="text1"/>
          <w:highlight w:val="cyan"/>
        </w:rPr>
        <w:t>can serve to</w:t>
      </w:r>
      <w:r w:rsidRPr="00C16809">
        <w:rPr>
          <w:rStyle w:val="StyleUnderline"/>
          <w:rFonts w:asciiTheme="minorHAnsi" w:hAnsiTheme="minorHAnsi" w:cstheme="minorHAnsi"/>
          <w:color w:val="000000" w:themeColor="text1"/>
        </w:rPr>
        <w:t xml:space="preserve"> both </w:t>
      </w:r>
      <w:r w:rsidRPr="00C16809">
        <w:rPr>
          <w:rStyle w:val="StyleUnderline"/>
          <w:rFonts w:asciiTheme="minorHAnsi" w:hAnsiTheme="minorHAnsi" w:cstheme="minorHAnsi"/>
          <w:color w:val="000000" w:themeColor="text1"/>
          <w:highlight w:val="cyan"/>
        </w:rPr>
        <w:t xml:space="preserve">main- </w:t>
      </w:r>
      <w:proofErr w:type="spellStart"/>
      <w:r w:rsidRPr="00C16809">
        <w:rPr>
          <w:rStyle w:val="StyleUnderline"/>
          <w:rFonts w:asciiTheme="minorHAnsi" w:hAnsiTheme="minorHAnsi" w:cstheme="minorHAnsi"/>
          <w:color w:val="000000" w:themeColor="text1"/>
          <w:highlight w:val="cyan"/>
        </w:rPr>
        <w:t>tain</w:t>
      </w:r>
      <w:proofErr w:type="spellEnd"/>
      <w:r w:rsidRPr="00C16809">
        <w:rPr>
          <w:rStyle w:val="StyleUnderline"/>
          <w:rFonts w:asciiTheme="minorHAnsi" w:hAnsiTheme="minorHAnsi" w:cstheme="minorHAnsi"/>
          <w:color w:val="000000" w:themeColor="text1"/>
        </w:rPr>
        <w:t xml:space="preserve"> and </w:t>
      </w:r>
      <w:r w:rsidRPr="00C16809">
        <w:rPr>
          <w:rStyle w:val="StyleUnderline"/>
          <w:rFonts w:asciiTheme="minorHAnsi" w:hAnsiTheme="minorHAnsi" w:cstheme="minorHAnsi"/>
          <w:color w:val="000000" w:themeColor="text1"/>
          <w:highlight w:val="cyan"/>
        </w:rPr>
        <w:t xml:space="preserve">preserve existing power </w:t>
      </w:r>
      <w:proofErr w:type="spellStart"/>
      <w:proofErr w:type="gramStart"/>
      <w:r w:rsidRPr="00C16809">
        <w:rPr>
          <w:rStyle w:val="StyleUnderline"/>
          <w:rFonts w:asciiTheme="minorHAnsi" w:hAnsiTheme="minorHAnsi" w:cstheme="minorHAnsi"/>
          <w:color w:val="000000" w:themeColor="text1"/>
          <w:highlight w:val="cyan"/>
        </w:rPr>
        <w:t>structure</w:t>
      </w:r>
      <w:r w:rsidRPr="00C16809">
        <w:rPr>
          <w:rStyle w:val="StyleUnderline"/>
          <w:rFonts w:asciiTheme="minorHAnsi" w:hAnsiTheme="minorHAnsi" w:cstheme="minorHAnsi"/>
          <w:color w:val="000000" w:themeColor="text1"/>
        </w:rPr>
        <w:t>s.The</w:t>
      </w:r>
      <w:proofErr w:type="spellEnd"/>
      <w:proofErr w:type="gramEnd"/>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seemingly neutral laws</w:t>
      </w:r>
      <w:r w:rsidRPr="00C16809">
        <w:rPr>
          <w:rStyle w:val="StyleUnderline"/>
          <w:rFonts w:asciiTheme="minorHAnsi" w:hAnsiTheme="minorHAnsi" w:cstheme="minorHAnsi"/>
          <w:color w:val="000000" w:themeColor="text1"/>
        </w:rPr>
        <w:t xml:space="preserve"> of copy- right, therefore, have the potential to </w:t>
      </w:r>
      <w:r w:rsidRPr="00C16809">
        <w:rPr>
          <w:rStyle w:val="StyleUnderline"/>
          <w:rFonts w:asciiTheme="minorHAnsi" w:hAnsiTheme="minorHAnsi" w:cstheme="minorHAnsi"/>
          <w:color w:val="000000" w:themeColor="text1"/>
          <w:highlight w:val="cyan"/>
        </w:rPr>
        <w:t>create</w:t>
      </w:r>
      <w:r w:rsidRPr="00C16809">
        <w:rPr>
          <w:rStyle w:val="StyleUnderline"/>
          <w:rFonts w:asciiTheme="minorHAnsi" w:hAnsiTheme="minorHAnsi" w:cstheme="minorHAnsi"/>
          <w:color w:val="000000" w:themeColor="text1"/>
        </w:rPr>
        <w:t xml:space="preserve"> a </w:t>
      </w:r>
      <w:r w:rsidRPr="00C16809">
        <w:rPr>
          <w:rStyle w:val="StyleUnderline"/>
          <w:rFonts w:asciiTheme="minorHAnsi" w:hAnsiTheme="minorHAnsi" w:cstheme="minorHAnsi"/>
          <w:color w:val="000000" w:themeColor="text1"/>
          <w:highlight w:val="cyan"/>
        </w:rPr>
        <w:t>hierarchy of culture that serve</w:t>
      </w:r>
      <w:r w:rsidRPr="00C16809">
        <w:rPr>
          <w:rStyle w:val="StyleUnderline"/>
          <w:rFonts w:asciiTheme="minorHAnsi" w:hAnsiTheme="minorHAnsi" w:cstheme="minorHAnsi"/>
          <w:color w:val="000000" w:themeColor="text1"/>
        </w:rPr>
        <w:t xml:space="preserve">s </w:t>
      </w:r>
      <w:r w:rsidRPr="00C16809">
        <w:rPr>
          <w:rStyle w:val="StyleUnderline"/>
          <w:rFonts w:asciiTheme="minorHAnsi" w:hAnsiTheme="minorHAnsi" w:cstheme="minorHAnsi"/>
          <w:color w:val="000000" w:themeColor="text1"/>
          <w:highlight w:val="cyan"/>
        </w:rPr>
        <w:t>heg</w:t>
      </w:r>
      <w:r w:rsidRPr="00C16809">
        <w:rPr>
          <w:rStyle w:val="StyleUnderline"/>
          <w:rFonts w:asciiTheme="minorHAnsi" w:hAnsiTheme="minorHAnsi" w:cstheme="minorHAnsi"/>
          <w:color w:val="000000" w:themeColor="text1"/>
        </w:rPr>
        <w:t xml:space="preserve">emonic </w:t>
      </w:r>
      <w:r w:rsidRPr="00C16809">
        <w:rPr>
          <w:rStyle w:val="StyleUnderline"/>
          <w:rFonts w:asciiTheme="minorHAnsi" w:hAnsiTheme="minorHAnsi" w:cstheme="minorHAnsi"/>
          <w:color w:val="000000" w:themeColor="text1"/>
          <w:highlight w:val="cyan"/>
        </w:rPr>
        <w:t>interest</w:t>
      </w:r>
      <w:r w:rsidRPr="00C16809">
        <w:rPr>
          <w:rStyle w:val="StyleUnderline"/>
          <w:rFonts w:asciiTheme="minorHAnsi" w:hAnsiTheme="minorHAnsi" w:cstheme="minorHAnsi"/>
          <w:color w:val="000000" w:themeColor="text1"/>
        </w:rPr>
        <w:t xml:space="preserve">s.24 </w:t>
      </w:r>
    </w:p>
    <w:p w14:paraId="27166A75" w14:textId="77777777" w:rsidR="00226E42" w:rsidRPr="00C16809" w:rsidRDefault="00226E42" w:rsidP="00226E42">
      <w:pPr>
        <w:rPr>
          <w:rStyle w:val="StyleUnderline"/>
          <w:rFonts w:asciiTheme="minorHAnsi" w:hAnsiTheme="minorHAnsi" w:cstheme="minorHAnsi"/>
          <w:color w:val="000000" w:themeColor="text1"/>
        </w:rPr>
      </w:pPr>
      <w:r w:rsidRPr="00C16809">
        <w:rPr>
          <w:rFonts w:asciiTheme="minorHAnsi" w:hAnsiTheme="minorHAnsi" w:cstheme="minorHAnsi"/>
          <w:color w:val="000000" w:themeColor="text1"/>
          <w:u w:val="single"/>
        </w:rPr>
        <w:t xml:space="preserve">Copyright law does not protect everything. </w:t>
      </w:r>
      <w:r w:rsidRPr="00C16809">
        <w:rPr>
          <w:rStyle w:val="StyleUnderline"/>
          <w:rFonts w:asciiTheme="minorHAnsi" w:hAnsiTheme="minorHAnsi" w:cstheme="minorHAnsi"/>
          <w:color w:val="000000" w:themeColor="text1"/>
        </w:rPr>
        <w:t xml:space="preserve">In </w:t>
      </w:r>
      <w:r w:rsidRPr="00C16809">
        <w:rPr>
          <w:rStyle w:val="StyleUnderline"/>
          <w:rFonts w:asciiTheme="minorHAnsi" w:hAnsiTheme="minorHAnsi" w:cstheme="minorHAnsi"/>
          <w:b/>
          <w:bCs/>
          <w:color w:val="000000" w:themeColor="text1"/>
          <w:highlight w:val="cyan"/>
        </w:rPr>
        <w:t xml:space="preserve">choosing what to pro- </w:t>
      </w:r>
      <w:proofErr w:type="spellStart"/>
      <w:r w:rsidRPr="00C16809">
        <w:rPr>
          <w:rStyle w:val="StyleUnderline"/>
          <w:rFonts w:asciiTheme="minorHAnsi" w:hAnsiTheme="minorHAnsi" w:cstheme="minorHAnsi"/>
          <w:b/>
          <w:bCs/>
          <w:color w:val="000000" w:themeColor="text1"/>
          <w:highlight w:val="cyan"/>
        </w:rPr>
        <w:t>tect</w:t>
      </w:r>
      <w:proofErr w:type="spellEnd"/>
      <w:r w:rsidRPr="00C16809">
        <w:rPr>
          <w:rStyle w:val="StyleUnderline"/>
          <w:rFonts w:asciiTheme="minorHAnsi" w:hAnsiTheme="minorHAnsi" w:cstheme="minorHAnsi"/>
          <w:color w:val="000000" w:themeColor="text1"/>
        </w:rPr>
        <w:t xml:space="preserve">, it </w:t>
      </w:r>
      <w:r w:rsidRPr="00C16809">
        <w:rPr>
          <w:rStyle w:val="StyleUnderline"/>
          <w:rFonts w:asciiTheme="minorHAnsi" w:hAnsiTheme="minorHAnsi" w:cstheme="minorHAnsi"/>
          <w:b/>
          <w:bCs/>
          <w:color w:val="000000" w:themeColor="text1"/>
          <w:highlight w:val="cyan"/>
        </w:rPr>
        <w:t>favors certain</w:t>
      </w:r>
      <w:r w:rsidRPr="00C16809">
        <w:rPr>
          <w:rStyle w:val="StyleUnderline"/>
          <w:rFonts w:asciiTheme="minorHAnsi" w:hAnsiTheme="minorHAnsi" w:cstheme="minorHAnsi"/>
          <w:color w:val="000000" w:themeColor="text1"/>
        </w:rPr>
        <w:t xml:space="preserve"> forms of artistic and intellectual </w:t>
      </w:r>
      <w:r w:rsidRPr="00C16809">
        <w:rPr>
          <w:rStyle w:val="StyleUnderline"/>
          <w:rFonts w:asciiTheme="minorHAnsi" w:hAnsiTheme="minorHAnsi" w:cstheme="minorHAnsi"/>
          <w:b/>
          <w:bCs/>
          <w:color w:val="000000" w:themeColor="text1"/>
          <w:highlight w:val="cyan"/>
        </w:rPr>
        <w:t>expression while</w:t>
      </w:r>
      <w:r w:rsidRPr="00C16809">
        <w:rPr>
          <w:rStyle w:val="StyleUnderline"/>
          <w:rFonts w:asciiTheme="minorHAnsi" w:hAnsiTheme="minorHAnsi" w:cstheme="minorHAnsi"/>
          <w:color w:val="000000" w:themeColor="text1"/>
        </w:rPr>
        <w:t xml:space="preserve"> it restricts or </w:t>
      </w:r>
      <w:r w:rsidRPr="00C16809">
        <w:rPr>
          <w:rStyle w:val="StyleUnderline"/>
          <w:rFonts w:asciiTheme="minorHAnsi" w:hAnsiTheme="minorHAnsi" w:cstheme="minorHAnsi"/>
          <w:b/>
          <w:bCs/>
          <w:color w:val="000000" w:themeColor="text1"/>
          <w:highlight w:val="cyan"/>
        </w:rPr>
        <w:t>prohibits others</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If these choices – these selective protections and prohibitions – are</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rPr>
        <w:t xml:space="preserve">influenced by an </w:t>
      </w:r>
      <w:r w:rsidRPr="00C16809">
        <w:rPr>
          <w:rStyle w:val="StyleUnderline"/>
          <w:rFonts w:asciiTheme="minorHAnsi" w:hAnsiTheme="minorHAnsi" w:cstheme="minorHAnsi"/>
          <w:color w:val="000000" w:themeColor="text1"/>
          <w:highlight w:val="cyan"/>
        </w:rPr>
        <w:t>underlying</w:t>
      </w:r>
      <w:r w:rsidRPr="00C16809">
        <w:rPr>
          <w:rStyle w:val="StyleUnderline"/>
          <w:rFonts w:asciiTheme="minorHAnsi" w:hAnsiTheme="minorHAnsi" w:cstheme="minorHAnsi"/>
          <w:color w:val="000000" w:themeColor="text1"/>
        </w:rPr>
        <w:t xml:space="preserve"> but largely invisible aesthetic </w:t>
      </w:r>
      <w:r w:rsidRPr="00C16809">
        <w:rPr>
          <w:rStyle w:val="StyleUnderline"/>
          <w:rFonts w:asciiTheme="minorHAnsi" w:hAnsiTheme="minorHAnsi" w:cstheme="minorHAnsi"/>
          <w:color w:val="000000" w:themeColor="text1"/>
          <w:highlight w:val="cyan"/>
        </w:rPr>
        <w:t>bias</w:t>
      </w:r>
      <w:r w:rsidRPr="00C16809">
        <w:rPr>
          <w:rStyle w:val="StyleUnderline"/>
          <w:rFonts w:asciiTheme="minorHAnsi" w:hAnsiTheme="minorHAnsi" w:cstheme="minorHAnsi"/>
          <w:color w:val="000000" w:themeColor="text1"/>
        </w:rPr>
        <w:t xml:space="preserve">, then a critical legal perspective </w:t>
      </w:r>
      <w:r w:rsidRPr="00C16809">
        <w:rPr>
          <w:rStyle w:val="StyleUnderline"/>
          <w:rFonts w:asciiTheme="minorHAnsi" w:hAnsiTheme="minorHAnsi" w:cstheme="minorHAnsi"/>
          <w:color w:val="000000" w:themeColor="text1"/>
          <w:highlight w:val="cyan"/>
        </w:rPr>
        <w:t>demand</w:t>
      </w:r>
      <w:r w:rsidRPr="00C16809">
        <w:rPr>
          <w:rStyle w:val="StyleUnderline"/>
          <w:rFonts w:asciiTheme="minorHAnsi" w:hAnsiTheme="minorHAnsi" w:cstheme="minorHAnsi"/>
          <w:color w:val="000000" w:themeColor="text1"/>
        </w:rPr>
        <w:t xml:space="preserve">s that </w:t>
      </w:r>
      <w:r w:rsidRPr="00C16809">
        <w:rPr>
          <w:rStyle w:val="StyleUnderline"/>
          <w:rFonts w:asciiTheme="minorHAnsi" w:hAnsiTheme="minorHAnsi" w:cstheme="minorHAnsi"/>
          <w:color w:val="000000" w:themeColor="text1"/>
          <w:highlight w:val="cyan"/>
        </w:rPr>
        <w:t>we ask who</w:t>
      </w:r>
      <w:r w:rsidRPr="00C16809">
        <w:rPr>
          <w:rStyle w:val="StyleUnderline"/>
          <w:rFonts w:asciiTheme="minorHAnsi" w:hAnsiTheme="minorHAnsi" w:cstheme="minorHAnsi"/>
          <w:color w:val="000000" w:themeColor="text1"/>
        </w:rPr>
        <w:t xml:space="preserve"> </w:t>
      </w:r>
    </w:p>
    <w:p w14:paraId="21FEE0E6" w14:textId="77777777" w:rsidR="00226E42" w:rsidRPr="00C16809" w:rsidRDefault="00226E42" w:rsidP="00226E42">
      <w:pPr>
        <w:rPr>
          <w:rFonts w:asciiTheme="minorHAnsi" w:hAnsiTheme="minorHAnsi" w:cstheme="minorHAnsi"/>
          <w:color w:val="000000" w:themeColor="text1"/>
          <w:sz w:val="16"/>
          <w:szCs w:val="16"/>
        </w:rPr>
      </w:pPr>
      <w:proofErr w:type="gramStart"/>
      <w:r w:rsidRPr="00C16809">
        <w:rPr>
          <w:rFonts w:asciiTheme="minorHAnsi" w:hAnsiTheme="minorHAnsi" w:cstheme="minorHAnsi"/>
          <w:color w:val="000000" w:themeColor="text1"/>
          <w:sz w:val="16"/>
          <w:szCs w:val="16"/>
        </w:rPr>
        <w:t>19  See</w:t>
      </w:r>
      <w:proofErr w:type="gramEnd"/>
      <w:r w:rsidRPr="00C16809">
        <w:rPr>
          <w:rFonts w:asciiTheme="minorHAnsi" w:hAnsiTheme="minorHAnsi" w:cstheme="minorHAnsi"/>
          <w:color w:val="000000" w:themeColor="text1"/>
          <w:sz w:val="16"/>
          <w:szCs w:val="16"/>
        </w:rPr>
        <w:t xml:space="preserve">, e.g., </w:t>
      </w:r>
      <w:proofErr w:type="spellStart"/>
      <w:r w:rsidRPr="00C16809">
        <w:rPr>
          <w:rFonts w:asciiTheme="minorHAnsi" w:hAnsiTheme="minorHAnsi" w:cstheme="minorHAnsi"/>
          <w:color w:val="000000" w:themeColor="text1"/>
          <w:sz w:val="16"/>
          <w:szCs w:val="16"/>
        </w:rPr>
        <w:t>Hensher</w:t>
      </w:r>
      <w:proofErr w:type="spellEnd"/>
      <w:r w:rsidRPr="00C16809">
        <w:rPr>
          <w:rFonts w:asciiTheme="minorHAnsi" w:hAnsiTheme="minorHAnsi" w:cstheme="minorHAnsi"/>
          <w:color w:val="000000" w:themeColor="text1"/>
          <w:sz w:val="16"/>
          <w:szCs w:val="16"/>
        </w:rPr>
        <w:t xml:space="preserve">, [1976] A.C. at 94 (per Lord Simon of </w:t>
      </w:r>
      <w:proofErr w:type="spellStart"/>
      <w:r w:rsidRPr="00C16809">
        <w:rPr>
          <w:rFonts w:asciiTheme="minorHAnsi" w:hAnsiTheme="minorHAnsi" w:cstheme="minorHAnsi"/>
          <w:color w:val="000000" w:themeColor="text1"/>
          <w:sz w:val="16"/>
          <w:szCs w:val="16"/>
        </w:rPr>
        <w:t>Glaisdale</w:t>
      </w:r>
      <w:proofErr w:type="spellEnd"/>
      <w:r w:rsidRPr="00C16809">
        <w:rPr>
          <w:rFonts w:asciiTheme="minorHAnsi" w:hAnsiTheme="minorHAnsi" w:cstheme="minorHAnsi"/>
          <w:color w:val="000000" w:themeColor="text1"/>
          <w:sz w:val="16"/>
          <w:szCs w:val="16"/>
        </w:rPr>
        <w:t xml:space="preserve">: “the most cogent evidence [of whether the subject matter is a work of artistic craftsmanship] is likely to be from those who are themselves acknowledged artist-craftsmen, or from those who are concerned with the training of artist-craftsmen.”). </w:t>
      </w:r>
    </w:p>
    <w:p w14:paraId="4A069B97" w14:textId="77777777" w:rsidR="00226E42" w:rsidRPr="00C16809" w:rsidRDefault="00226E42" w:rsidP="00226E42">
      <w:pPr>
        <w:rPr>
          <w:rFonts w:asciiTheme="minorHAnsi" w:hAnsiTheme="minorHAnsi" w:cstheme="minorHAnsi"/>
          <w:color w:val="000000" w:themeColor="text1"/>
          <w:sz w:val="16"/>
          <w:szCs w:val="16"/>
        </w:rPr>
      </w:pPr>
      <w:proofErr w:type="gramStart"/>
      <w:r w:rsidRPr="00C16809">
        <w:rPr>
          <w:rFonts w:asciiTheme="minorHAnsi" w:hAnsiTheme="minorHAnsi" w:cstheme="minorHAnsi"/>
          <w:color w:val="000000" w:themeColor="text1"/>
          <w:sz w:val="16"/>
          <w:szCs w:val="16"/>
        </w:rPr>
        <w:t>20  This</w:t>
      </w:r>
      <w:proofErr w:type="gramEnd"/>
      <w:r w:rsidRPr="00C16809">
        <w:rPr>
          <w:rFonts w:asciiTheme="minorHAnsi" w:hAnsiTheme="minorHAnsi" w:cstheme="minorHAnsi"/>
          <w:color w:val="000000" w:themeColor="text1"/>
          <w:sz w:val="16"/>
          <w:szCs w:val="16"/>
        </w:rPr>
        <w:t xml:space="preserve"> degree of choice implies the kind of inherent subjectivity or discretion in judicial decision making that is denied or decried by legal formalists – and has been revealed and trumpeted by critical legal scholars. See John Tehranian, Towards a Critical IP Theory: Copyright, Consecration and Control, 2012 </w:t>
      </w:r>
      <w:proofErr w:type="spellStart"/>
      <w:r w:rsidRPr="00C16809">
        <w:rPr>
          <w:rFonts w:asciiTheme="minorHAnsi" w:hAnsiTheme="minorHAnsi" w:cstheme="minorHAnsi"/>
          <w:color w:val="000000" w:themeColor="text1"/>
          <w:sz w:val="16"/>
          <w:szCs w:val="16"/>
        </w:rPr>
        <w:t>byu</w:t>
      </w:r>
      <w:proofErr w:type="spellEnd"/>
      <w:r w:rsidRPr="00C16809">
        <w:rPr>
          <w:rFonts w:asciiTheme="minorHAnsi" w:hAnsiTheme="minorHAnsi" w:cstheme="minorHAnsi"/>
          <w:color w:val="000000" w:themeColor="text1"/>
          <w:sz w:val="16"/>
          <w:szCs w:val="16"/>
        </w:rPr>
        <w:t xml:space="preserve"> L. </w:t>
      </w:r>
      <w:proofErr w:type="spellStart"/>
      <w:r w:rsidRPr="00C16809">
        <w:rPr>
          <w:rFonts w:asciiTheme="minorHAnsi" w:hAnsiTheme="minorHAnsi" w:cstheme="minorHAnsi"/>
          <w:color w:val="000000" w:themeColor="text1"/>
          <w:sz w:val="16"/>
          <w:szCs w:val="16"/>
        </w:rPr>
        <w:t>rEv.</w:t>
      </w:r>
      <w:proofErr w:type="spellEnd"/>
      <w:r w:rsidRPr="00C16809">
        <w:rPr>
          <w:rFonts w:asciiTheme="minorHAnsi" w:hAnsiTheme="minorHAnsi" w:cstheme="minorHAnsi"/>
          <w:color w:val="000000" w:themeColor="text1"/>
          <w:sz w:val="16"/>
          <w:szCs w:val="16"/>
        </w:rPr>
        <w:t xml:space="preserve"> 1237 (2012). </w:t>
      </w:r>
    </w:p>
    <w:p w14:paraId="7A8BC6FE"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21  Yen</w:t>
      </w:r>
      <w:proofErr w:type="gramEnd"/>
      <w:r w:rsidRPr="00C16809">
        <w:rPr>
          <w:rFonts w:asciiTheme="minorHAnsi" w:hAnsiTheme="minorHAnsi" w:cstheme="minorHAnsi"/>
          <w:color w:val="000000" w:themeColor="text1"/>
          <w:sz w:val="13"/>
          <w:szCs w:val="13"/>
        </w:rPr>
        <w:t xml:space="preserve">, supra note 2, at 251. </w:t>
      </w:r>
    </w:p>
    <w:p w14:paraId="5F5E07FD"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22  Id.</w:t>
      </w:r>
      <w:proofErr w:type="gramEnd"/>
      <w:r w:rsidRPr="00C16809">
        <w:rPr>
          <w:rFonts w:asciiTheme="minorHAnsi" w:hAnsiTheme="minorHAnsi" w:cstheme="minorHAnsi"/>
          <w:color w:val="000000" w:themeColor="text1"/>
          <w:sz w:val="13"/>
          <w:szCs w:val="13"/>
        </w:rPr>
        <w:t xml:space="preserve"> at 301. </w:t>
      </w:r>
    </w:p>
    <w:p w14:paraId="35656FB8"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23  Id.</w:t>
      </w:r>
      <w:proofErr w:type="gramEnd"/>
      <w:r w:rsidRPr="00C16809">
        <w:rPr>
          <w:rFonts w:asciiTheme="minorHAnsi" w:hAnsiTheme="minorHAnsi" w:cstheme="minorHAnsi"/>
          <w:color w:val="000000" w:themeColor="text1"/>
          <w:sz w:val="13"/>
          <w:szCs w:val="13"/>
        </w:rPr>
        <w:t xml:space="preserve"> at 251, fn. 14. </w:t>
      </w:r>
    </w:p>
    <w:p w14:paraId="0F7BB486" w14:textId="77777777" w:rsidR="00226E42" w:rsidRPr="00C16809" w:rsidRDefault="00226E42" w:rsidP="00226E42">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24  Tehranian</w:t>
      </w:r>
      <w:proofErr w:type="gramEnd"/>
      <w:r w:rsidRPr="00C16809">
        <w:rPr>
          <w:rFonts w:asciiTheme="minorHAnsi" w:hAnsiTheme="minorHAnsi" w:cstheme="minorHAnsi"/>
          <w:color w:val="000000" w:themeColor="text1"/>
          <w:sz w:val="13"/>
          <w:szCs w:val="13"/>
        </w:rPr>
        <w:t xml:space="preserve">, supra note 20, at 1280. </w:t>
      </w:r>
    </w:p>
    <w:p w14:paraId="17C92185" w14:textId="77777777" w:rsidR="00226E42" w:rsidRPr="00C16809" w:rsidRDefault="00226E42" w:rsidP="00226E42">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EBSCOhost - printed on 7/20/2024 3:38 PM via UNIVERSITY OF MICHIGAN. All use subject to https://www.ebsco.com/terms-of-use </w:t>
      </w:r>
    </w:p>
    <w:p w14:paraId="1A179E92" w14:textId="77777777" w:rsidR="00226E42" w:rsidRPr="00C16809" w:rsidRDefault="00226E42" w:rsidP="00226E42">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278 Carys Craig </w:t>
      </w:r>
    </w:p>
    <w:p w14:paraId="172B03CF" w14:textId="77777777" w:rsidR="00226E42" w:rsidRPr="00C16809" w:rsidRDefault="00226E42" w:rsidP="00226E42">
      <w:pPr>
        <w:rPr>
          <w:rStyle w:val="StyleUnderline"/>
          <w:rFonts w:asciiTheme="minorHAnsi" w:hAnsiTheme="minorHAnsi" w:cstheme="minorHAnsi"/>
          <w:b/>
          <w:bCs/>
          <w:color w:val="000000" w:themeColor="text1"/>
        </w:rPr>
      </w:pPr>
      <w:r w:rsidRPr="00C16809">
        <w:rPr>
          <w:rStyle w:val="StyleUnderline"/>
          <w:rFonts w:asciiTheme="minorHAnsi" w:hAnsiTheme="minorHAnsi" w:cstheme="minorHAnsi"/>
          <w:color w:val="000000" w:themeColor="text1"/>
        </w:rPr>
        <w:t xml:space="preserve">it </w:t>
      </w:r>
      <w:r w:rsidRPr="00C16809">
        <w:rPr>
          <w:rStyle w:val="StyleUnderline"/>
          <w:rFonts w:asciiTheme="minorHAnsi" w:hAnsiTheme="minorHAnsi" w:cstheme="minorHAnsi"/>
          <w:color w:val="000000" w:themeColor="text1"/>
          <w:highlight w:val="cyan"/>
        </w:rPr>
        <w:t>benefit</w:t>
      </w:r>
      <w:r w:rsidRPr="00C16809">
        <w:rPr>
          <w:rStyle w:val="StyleUnderline"/>
          <w:rFonts w:asciiTheme="minorHAnsi" w:hAnsiTheme="minorHAnsi" w:cstheme="minorHAnsi"/>
          <w:color w:val="000000" w:themeColor="text1"/>
        </w:rPr>
        <w:t xml:space="preserve">s </w:t>
      </w:r>
      <w:r w:rsidRPr="00C16809">
        <w:rPr>
          <w:rStyle w:val="StyleUnderline"/>
          <w:rFonts w:asciiTheme="minorHAnsi" w:hAnsiTheme="minorHAnsi" w:cstheme="minorHAnsi"/>
          <w:color w:val="000000" w:themeColor="text1"/>
          <w:highlight w:val="cyan"/>
        </w:rPr>
        <w:t>and who</w:t>
      </w:r>
      <w:r w:rsidRPr="00C16809">
        <w:rPr>
          <w:rStyle w:val="StyleUnderline"/>
          <w:rFonts w:asciiTheme="minorHAnsi" w:hAnsiTheme="minorHAnsi" w:cstheme="minorHAnsi"/>
          <w:color w:val="000000" w:themeColor="text1"/>
        </w:rPr>
        <w:t xml:space="preserve"> it </w:t>
      </w:r>
      <w:r w:rsidRPr="00C16809">
        <w:rPr>
          <w:rStyle w:val="StyleUnderline"/>
          <w:rFonts w:asciiTheme="minorHAnsi" w:hAnsiTheme="minorHAnsi" w:cstheme="minorHAnsi"/>
          <w:color w:val="000000" w:themeColor="text1"/>
          <w:highlight w:val="cyan"/>
        </w:rPr>
        <w:t>disproportionately burden</w:t>
      </w:r>
      <w:r w:rsidRPr="00C16809">
        <w:rPr>
          <w:rStyle w:val="StyleUnderline"/>
          <w:rFonts w:asciiTheme="minorHAnsi" w:hAnsiTheme="minorHAnsi" w:cstheme="minorHAnsi"/>
          <w:color w:val="000000" w:themeColor="text1"/>
        </w:rPr>
        <w:t xml:space="preserve">s, </w:t>
      </w:r>
      <w:r w:rsidRPr="00C16809">
        <w:rPr>
          <w:rStyle w:val="StyleUnderline"/>
          <w:rFonts w:asciiTheme="minorHAnsi" w:hAnsiTheme="minorHAnsi" w:cstheme="minorHAnsi"/>
          <w:color w:val="000000" w:themeColor="text1"/>
          <w:highlight w:val="cyan"/>
        </w:rPr>
        <w:t>and</w:t>
      </w:r>
      <w:r w:rsidRPr="00C16809">
        <w:rPr>
          <w:rStyle w:val="StyleUnderline"/>
          <w:rFonts w:asciiTheme="minorHAnsi" w:hAnsiTheme="minorHAnsi" w:cstheme="minorHAnsi"/>
          <w:color w:val="000000" w:themeColor="text1"/>
        </w:rPr>
        <w:t xml:space="preserve"> what </w:t>
      </w:r>
      <w:r w:rsidRPr="00C16809">
        <w:rPr>
          <w:rStyle w:val="StyleUnderline"/>
          <w:rFonts w:asciiTheme="minorHAnsi" w:hAnsiTheme="minorHAnsi" w:cstheme="minorHAnsi"/>
          <w:color w:val="000000" w:themeColor="text1"/>
          <w:highlight w:val="cyan"/>
        </w:rPr>
        <w:t>role it plays in consolidating existing</w:t>
      </w:r>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inequalitie</w:t>
      </w:r>
      <w:r w:rsidRPr="00C16809">
        <w:rPr>
          <w:rStyle w:val="StyleUnderline"/>
          <w:rFonts w:asciiTheme="minorHAnsi" w:hAnsiTheme="minorHAnsi" w:cstheme="minorHAnsi"/>
          <w:color w:val="000000" w:themeColor="text1"/>
        </w:rPr>
        <w:t>s.</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More particularly</w:t>
      </w:r>
      <w:r w:rsidRPr="00C16809">
        <w:rPr>
          <w:rStyle w:val="StyleUnderline"/>
          <w:rFonts w:asciiTheme="minorHAnsi" w:hAnsiTheme="minorHAnsi" w:cstheme="minorHAnsi"/>
          <w:color w:val="000000" w:themeColor="text1"/>
        </w:rPr>
        <w:t xml:space="preserve">, from a feminist critical perspective, we might ask: Does this aesthetic bias have </w:t>
      </w:r>
      <w:proofErr w:type="spellStart"/>
      <w:r w:rsidRPr="00C16809">
        <w:rPr>
          <w:rStyle w:val="StyleUnderline"/>
          <w:rFonts w:asciiTheme="minorHAnsi" w:hAnsiTheme="minorHAnsi" w:cstheme="minorHAnsi"/>
          <w:color w:val="000000" w:themeColor="text1"/>
        </w:rPr>
        <w:t>masculin</w:t>
      </w:r>
      <w:proofErr w:type="spellEnd"/>
      <w:r w:rsidRPr="00C16809">
        <w:rPr>
          <w:rStyle w:val="StyleUnderline"/>
          <w:rFonts w:asciiTheme="minorHAnsi" w:hAnsiTheme="minorHAnsi" w:cstheme="minorHAnsi"/>
          <w:color w:val="000000" w:themeColor="text1"/>
        </w:rPr>
        <w:t xml:space="preserve">- </w:t>
      </w:r>
      <w:proofErr w:type="spellStart"/>
      <w:r w:rsidRPr="00C16809">
        <w:rPr>
          <w:rStyle w:val="StyleUnderline"/>
          <w:rFonts w:asciiTheme="minorHAnsi" w:hAnsiTheme="minorHAnsi" w:cstheme="minorHAnsi"/>
          <w:color w:val="000000" w:themeColor="text1"/>
        </w:rPr>
        <w:t>ist</w:t>
      </w:r>
      <w:proofErr w:type="spellEnd"/>
      <w:r w:rsidRPr="00C16809">
        <w:rPr>
          <w:rStyle w:val="StyleUnderline"/>
          <w:rFonts w:asciiTheme="minorHAnsi" w:hAnsiTheme="minorHAnsi" w:cstheme="minorHAnsi"/>
          <w:color w:val="000000" w:themeColor="text1"/>
        </w:rPr>
        <w:t xml:space="preserve"> underpinnings</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Amy Newmann warns that “at least</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historically</w:t>
      </w:r>
      <w:r w:rsidRPr="00C16809">
        <w:rPr>
          <w:rStyle w:val="StyleUnderline"/>
          <w:rFonts w:asciiTheme="minorHAnsi" w:hAnsiTheme="minorHAnsi" w:cstheme="minorHAnsi"/>
          <w:color w:val="000000" w:themeColor="text1"/>
        </w:rPr>
        <w:t xml:space="preserve">, </w:t>
      </w:r>
      <w:proofErr w:type="spellStart"/>
      <w:r w:rsidRPr="00C16809">
        <w:rPr>
          <w:rStyle w:val="StyleUnderline"/>
          <w:rFonts w:asciiTheme="minorHAnsi" w:hAnsiTheme="minorHAnsi" w:cstheme="minorHAnsi"/>
          <w:color w:val="000000" w:themeColor="text1"/>
        </w:rPr>
        <w:t>aes</w:t>
      </w:r>
      <w:proofErr w:type="spellEnd"/>
      <w:r w:rsidRPr="00C16809">
        <w:rPr>
          <w:rStyle w:val="StyleUnderline"/>
          <w:rFonts w:asciiTheme="minorHAnsi" w:hAnsiTheme="minorHAnsi" w:cstheme="minorHAnsi"/>
          <w:color w:val="000000" w:themeColor="text1"/>
        </w:rPr>
        <w:t xml:space="preserve">- </w:t>
      </w:r>
      <w:proofErr w:type="spellStart"/>
      <w:r w:rsidRPr="00C16809">
        <w:rPr>
          <w:rStyle w:val="StyleUnderline"/>
          <w:rFonts w:asciiTheme="minorHAnsi" w:hAnsiTheme="minorHAnsi" w:cstheme="minorHAnsi"/>
          <w:color w:val="000000" w:themeColor="text1"/>
        </w:rPr>
        <w:t>theticist</w:t>
      </w:r>
      <w:proofErr w:type="spellEnd"/>
      <w:r w:rsidRPr="00C16809">
        <w:rPr>
          <w:rStyle w:val="StyleUnderline"/>
          <w:rFonts w:asciiTheme="minorHAnsi" w:hAnsiTheme="minorHAnsi" w:cstheme="minorHAnsi"/>
          <w:color w:val="000000" w:themeColor="text1"/>
        </w:rPr>
        <w:t xml:space="preserve"> thinking has </w:t>
      </w:r>
      <w:r w:rsidRPr="00C16809">
        <w:rPr>
          <w:rStyle w:val="StyleUnderline"/>
          <w:rFonts w:asciiTheme="minorHAnsi" w:hAnsiTheme="minorHAnsi" w:cstheme="minorHAnsi"/>
          <w:color w:val="000000" w:themeColor="text1"/>
          <w:highlight w:val="cyan"/>
        </w:rPr>
        <w:t>been a vehicle for blatantly masculinist ideologies privileging</w:t>
      </w:r>
      <w:r w:rsidRPr="00C16809">
        <w:rPr>
          <w:rStyle w:val="StyleUnderline"/>
          <w:rFonts w:asciiTheme="minorHAnsi" w:hAnsiTheme="minorHAnsi" w:cstheme="minorHAnsi"/>
          <w:color w:val="000000" w:themeColor="text1"/>
        </w:rPr>
        <w:t xml:space="preserve"> a </w:t>
      </w:r>
      <w:r w:rsidRPr="00C16809">
        <w:rPr>
          <w:rStyle w:val="StyleUnderline"/>
          <w:rFonts w:asciiTheme="minorHAnsi" w:hAnsiTheme="minorHAnsi" w:cstheme="minorHAnsi"/>
          <w:color w:val="000000" w:themeColor="text1"/>
          <w:highlight w:val="cyan"/>
        </w:rPr>
        <w:t>certain</w:t>
      </w:r>
      <w:r w:rsidRPr="00C16809">
        <w:rPr>
          <w:rStyle w:val="StyleUnderline"/>
          <w:rFonts w:asciiTheme="minorHAnsi" w:hAnsiTheme="minorHAnsi" w:cstheme="minorHAnsi"/>
          <w:color w:val="000000" w:themeColor="text1"/>
        </w:rPr>
        <w:t xml:space="preserve"> kind of </w:t>
      </w:r>
      <w:r w:rsidRPr="00C16809">
        <w:rPr>
          <w:rStyle w:val="StyleUnderline"/>
          <w:rFonts w:asciiTheme="minorHAnsi" w:hAnsiTheme="minorHAnsi" w:cstheme="minorHAnsi"/>
          <w:color w:val="000000" w:themeColor="text1"/>
          <w:highlight w:val="cyan"/>
        </w:rPr>
        <w:t>aesthetic experience</w:t>
      </w:r>
      <w:r w:rsidRPr="00C16809">
        <w:rPr>
          <w:rStyle w:val="StyleUnderline"/>
          <w:rFonts w:asciiTheme="minorHAnsi" w:hAnsiTheme="minorHAnsi" w:cstheme="minorHAnsi"/>
          <w:color w:val="000000" w:themeColor="text1"/>
        </w:rPr>
        <w:t xml:space="preserve"> ... arising</w:t>
      </w:r>
      <w:r w:rsidRPr="00C16809">
        <w:rPr>
          <w:rStyle w:val="StyleUnderline"/>
          <w:rFonts w:asciiTheme="minorHAnsi" w:hAnsiTheme="minorHAnsi" w:cstheme="minorHAnsi"/>
          <w:color w:val="000000" w:themeColor="text1"/>
          <w:highlight w:val="cyan"/>
        </w:rPr>
        <w:t xml:space="preserve"> within male corporeality</w:t>
      </w:r>
      <w:r w:rsidRPr="00C16809">
        <w:rPr>
          <w:rStyle w:val="StyleUnderline"/>
          <w:rFonts w:asciiTheme="minorHAnsi" w:hAnsiTheme="minorHAnsi" w:cstheme="minorHAnsi"/>
          <w:color w:val="000000" w:themeColor="text1"/>
        </w:rPr>
        <w:t xml:space="preserve">.”25 If this is so, we might </w:t>
      </w:r>
      <w:r w:rsidRPr="00C16809">
        <w:rPr>
          <w:rStyle w:val="StyleUnderline"/>
          <w:rFonts w:asciiTheme="minorHAnsi" w:hAnsiTheme="minorHAnsi" w:cstheme="minorHAnsi"/>
          <w:color w:val="000000" w:themeColor="text1"/>
          <w:highlight w:val="cyan"/>
        </w:rPr>
        <w:t>reasonably suspect</w:t>
      </w:r>
      <w:r w:rsidRPr="00C16809">
        <w:rPr>
          <w:rStyle w:val="StyleUnderline"/>
          <w:rFonts w:asciiTheme="minorHAnsi" w:hAnsiTheme="minorHAnsi" w:cstheme="minorHAnsi"/>
          <w:color w:val="000000" w:themeColor="text1"/>
        </w:rPr>
        <w:t xml:space="preserve"> that </w:t>
      </w:r>
      <w:r w:rsidRPr="00C16809">
        <w:rPr>
          <w:rStyle w:val="StyleUnderline"/>
          <w:rFonts w:asciiTheme="minorHAnsi" w:hAnsiTheme="minorHAnsi" w:cstheme="minorHAnsi"/>
          <w:b/>
          <w:bCs/>
          <w:color w:val="000000" w:themeColor="text1"/>
          <w:highlight w:val="cyan"/>
        </w:rPr>
        <w:t>copyright</w:t>
      </w:r>
      <w:r w:rsidRPr="00C16809">
        <w:rPr>
          <w:rStyle w:val="StyleUnderline"/>
          <w:rFonts w:asciiTheme="minorHAnsi" w:hAnsiTheme="minorHAnsi" w:cstheme="minorHAnsi"/>
          <w:color w:val="000000" w:themeColor="text1"/>
        </w:rPr>
        <w:t xml:space="preserve">’s hidden aesthetics </w:t>
      </w:r>
      <w:r w:rsidRPr="00C16809">
        <w:rPr>
          <w:rStyle w:val="StyleUnderline"/>
          <w:rFonts w:asciiTheme="minorHAnsi" w:hAnsiTheme="minorHAnsi" w:cstheme="minorHAnsi"/>
          <w:b/>
          <w:bCs/>
          <w:color w:val="000000" w:themeColor="text1"/>
          <w:highlight w:val="cyan"/>
        </w:rPr>
        <w:t>maintain and perpetuate</w:t>
      </w:r>
      <w:r w:rsidRPr="00C16809">
        <w:rPr>
          <w:rStyle w:val="StyleUnderline"/>
          <w:rFonts w:asciiTheme="minorHAnsi" w:hAnsiTheme="minorHAnsi" w:cstheme="minorHAnsi"/>
          <w:b/>
          <w:bCs/>
          <w:color w:val="000000" w:themeColor="text1"/>
        </w:rPr>
        <w:t xml:space="preserve"> </w:t>
      </w:r>
      <w:r w:rsidRPr="00C16809">
        <w:rPr>
          <w:rStyle w:val="StyleUnderline"/>
          <w:rFonts w:asciiTheme="minorHAnsi" w:hAnsiTheme="minorHAnsi" w:cstheme="minorHAnsi"/>
          <w:color w:val="000000" w:themeColor="text1"/>
        </w:rPr>
        <w:t>a</w:t>
      </w:r>
      <w:r w:rsidRPr="00C16809">
        <w:rPr>
          <w:rStyle w:val="StyleUnderline"/>
          <w:rFonts w:asciiTheme="minorHAnsi" w:hAnsiTheme="minorHAnsi" w:cstheme="minorHAnsi"/>
          <w:b/>
          <w:bCs/>
          <w:color w:val="000000" w:themeColor="text1"/>
        </w:rPr>
        <w:t xml:space="preserve"> </w:t>
      </w:r>
      <w:r w:rsidRPr="00C16809">
        <w:rPr>
          <w:rStyle w:val="StyleUnderline"/>
          <w:rFonts w:asciiTheme="minorHAnsi" w:hAnsiTheme="minorHAnsi" w:cstheme="minorHAnsi"/>
          <w:b/>
          <w:bCs/>
          <w:color w:val="000000" w:themeColor="text1"/>
          <w:highlight w:val="cyan"/>
        </w:rPr>
        <w:t>gendered vision of author- ship, creativity, and aesthetic worth</w:t>
      </w:r>
      <w:r w:rsidRPr="00C16809">
        <w:rPr>
          <w:rStyle w:val="StyleUnderline"/>
          <w:rFonts w:asciiTheme="minorHAnsi" w:hAnsiTheme="minorHAnsi" w:cstheme="minorHAnsi"/>
          <w:b/>
          <w:bCs/>
          <w:color w:val="000000" w:themeColor="text1"/>
        </w:rPr>
        <w:t xml:space="preserve">. </w:t>
      </w:r>
    </w:p>
    <w:p w14:paraId="494DE741" w14:textId="77777777" w:rsidR="00226E42" w:rsidRPr="00C16809" w:rsidRDefault="00226E42" w:rsidP="00226E42">
      <w:pPr>
        <w:rPr>
          <w:rFonts w:asciiTheme="minorHAnsi" w:hAnsiTheme="minorHAnsi" w:cstheme="minorHAnsi"/>
        </w:rPr>
      </w:pPr>
    </w:p>
    <w:p w14:paraId="63199524" w14:textId="3984A81E" w:rsidR="003F314E" w:rsidRPr="00C16809" w:rsidRDefault="003F314E" w:rsidP="00F65102">
      <w:pPr>
        <w:pStyle w:val="Heading4"/>
        <w:rPr>
          <w:rFonts w:asciiTheme="minorHAnsi" w:hAnsiTheme="minorHAnsi" w:cstheme="minorHAnsi"/>
          <w:lang w:eastAsia="zh-TW"/>
        </w:rPr>
      </w:pPr>
      <w:r w:rsidRPr="00C16809">
        <w:rPr>
          <w:rFonts w:asciiTheme="minorHAnsi" w:hAnsiTheme="minorHAnsi" w:cstheme="minorHAnsi"/>
          <w:lang w:eastAsia="zh-TW"/>
        </w:rPr>
        <w:t xml:space="preserve">Their construct of the romanticized ‘author’ feeds into </w:t>
      </w:r>
      <w:r w:rsidRPr="00C16809">
        <w:rPr>
          <w:rFonts w:asciiTheme="minorHAnsi" w:hAnsiTheme="minorHAnsi" w:cstheme="minorHAnsi"/>
          <w:u w:val="single"/>
          <w:lang w:eastAsia="zh-TW"/>
        </w:rPr>
        <w:t>masculinized</w:t>
      </w:r>
      <w:r w:rsidRPr="00C16809">
        <w:rPr>
          <w:rFonts w:asciiTheme="minorHAnsi" w:hAnsiTheme="minorHAnsi" w:cstheme="minorHAnsi"/>
          <w:lang w:eastAsia="zh-TW"/>
        </w:rPr>
        <w:t xml:space="preserve"> conceptions of the </w:t>
      </w:r>
      <w:r w:rsidRPr="00C16809">
        <w:rPr>
          <w:rFonts w:asciiTheme="minorHAnsi" w:hAnsiTheme="minorHAnsi" w:cstheme="minorHAnsi"/>
          <w:u w:val="single"/>
          <w:lang w:eastAsia="zh-TW"/>
        </w:rPr>
        <w:t>autonomous neoliberal self</w:t>
      </w:r>
      <w:r w:rsidRPr="00C16809">
        <w:rPr>
          <w:rFonts w:asciiTheme="minorHAnsi" w:hAnsiTheme="minorHAnsi" w:cstheme="minorHAnsi"/>
          <w:lang w:eastAsia="zh-TW"/>
        </w:rPr>
        <w:t xml:space="preserve">---that perpetuates </w:t>
      </w:r>
      <w:r w:rsidRPr="00C16809">
        <w:rPr>
          <w:rFonts w:asciiTheme="minorHAnsi" w:hAnsiTheme="minorHAnsi" w:cstheme="minorHAnsi"/>
          <w:u w:val="single"/>
          <w:lang w:eastAsia="zh-TW"/>
        </w:rPr>
        <w:t>domination</w:t>
      </w:r>
      <w:r w:rsidRPr="00C16809">
        <w:rPr>
          <w:rFonts w:asciiTheme="minorHAnsi" w:hAnsiTheme="minorHAnsi" w:cstheme="minorHAnsi"/>
          <w:lang w:eastAsia="zh-TW"/>
        </w:rPr>
        <w:t xml:space="preserve"> and </w:t>
      </w:r>
      <w:r w:rsidRPr="00C16809">
        <w:rPr>
          <w:rFonts w:asciiTheme="minorHAnsi" w:hAnsiTheme="minorHAnsi" w:cstheme="minorHAnsi"/>
          <w:u w:val="single"/>
          <w:lang w:eastAsia="zh-TW"/>
        </w:rPr>
        <w:t>exclusion</w:t>
      </w:r>
      <w:r w:rsidRPr="00C16809">
        <w:rPr>
          <w:rFonts w:asciiTheme="minorHAnsi" w:hAnsiTheme="minorHAnsi" w:cstheme="minorHAnsi"/>
          <w:lang w:eastAsia="zh-TW"/>
        </w:rPr>
        <w:t xml:space="preserve"> and preserves the </w:t>
      </w:r>
      <w:r w:rsidRPr="00C16809">
        <w:rPr>
          <w:rFonts w:asciiTheme="minorHAnsi" w:hAnsiTheme="minorHAnsi" w:cstheme="minorHAnsi"/>
          <w:u w:val="single"/>
          <w:lang w:eastAsia="zh-TW"/>
        </w:rPr>
        <w:t>patriarchal</w:t>
      </w:r>
      <w:r w:rsidRPr="00C16809">
        <w:rPr>
          <w:rFonts w:asciiTheme="minorHAnsi" w:hAnsiTheme="minorHAnsi" w:cstheme="minorHAnsi"/>
          <w:lang w:eastAsia="zh-TW"/>
        </w:rPr>
        <w:t xml:space="preserve"> status quo</w:t>
      </w:r>
    </w:p>
    <w:p w14:paraId="677B695B" w14:textId="77777777" w:rsidR="003F314E" w:rsidRPr="00C16809" w:rsidRDefault="003F314E" w:rsidP="003F314E">
      <w:pPr>
        <w:rPr>
          <w:rFonts w:asciiTheme="minorHAnsi" w:hAnsiTheme="minorHAnsi" w:cstheme="minorHAnsi"/>
          <w:lang w:eastAsia="zh-TW"/>
        </w:rPr>
      </w:pPr>
      <w:r w:rsidRPr="00C16809">
        <w:rPr>
          <w:rStyle w:val="Style13ptBold"/>
          <w:rFonts w:asciiTheme="minorHAnsi" w:hAnsiTheme="minorHAnsi" w:cstheme="minorHAnsi"/>
        </w:rPr>
        <w:t>Craig 14</w:t>
      </w:r>
      <w:r w:rsidRPr="00C16809">
        <w:rPr>
          <w:rFonts w:asciiTheme="minorHAnsi" w:hAnsiTheme="minorHAnsi" w:cstheme="minorHAnsi"/>
          <w:sz w:val="20"/>
          <w:szCs w:val="20"/>
          <w:lang w:eastAsia="zh-TW"/>
        </w:rPr>
        <w:t xml:space="preserve"> [Dr. Carys joined the faculty at </w:t>
      </w:r>
      <w:proofErr w:type="spellStart"/>
      <w:r w:rsidRPr="00C16809">
        <w:rPr>
          <w:rFonts w:asciiTheme="minorHAnsi" w:hAnsiTheme="minorHAnsi" w:cstheme="minorHAnsi"/>
          <w:sz w:val="20"/>
          <w:szCs w:val="20"/>
          <w:lang w:eastAsia="zh-TW"/>
        </w:rPr>
        <w:t>Osgoode</w:t>
      </w:r>
      <w:proofErr w:type="spellEnd"/>
      <w:r w:rsidRPr="00C16809">
        <w:rPr>
          <w:rFonts w:asciiTheme="minorHAnsi" w:hAnsiTheme="minorHAnsi" w:cstheme="minorHAnsi"/>
          <w:sz w:val="20"/>
          <w:szCs w:val="20"/>
          <w:lang w:eastAsia="zh-TW"/>
        </w:rPr>
        <w:t xml:space="preserve"> Hall Law School in 2002. She is the Academic Director of the </w:t>
      </w:r>
      <w:proofErr w:type="spellStart"/>
      <w:r w:rsidRPr="00C16809">
        <w:rPr>
          <w:rFonts w:asciiTheme="minorHAnsi" w:hAnsiTheme="minorHAnsi" w:cstheme="minorHAnsi"/>
          <w:sz w:val="20"/>
          <w:szCs w:val="20"/>
          <w:lang w:eastAsia="zh-TW"/>
        </w:rPr>
        <w:t>Osgoode</w:t>
      </w:r>
      <w:proofErr w:type="spellEnd"/>
      <w:r w:rsidRPr="00C16809">
        <w:rPr>
          <w:rFonts w:asciiTheme="minorHAnsi" w:hAnsiTheme="minorHAnsi" w:cstheme="minorHAnsi"/>
          <w:sz w:val="20"/>
          <w:szCs w:val="20"/>
          <w:lang w:eastAsia="zh-TW"/>
        </w:rPr>
        <w:t xml:space="preserve"> Professional Development LLM Program in Intellectual Property Law, a founding member of IP </w:t>
      </w:r>
      <w:proofErr w:type="spellStart"/>
      <w:r w:rsidRPr="00C16809">
        <w:rPr>
          <w:rFonts w:asciiTheme="minorHAnsi" w:hAnsiTheme="minorHAnsi" w:cstheme="minorHAnsi"/>
          <w:sz w:val="20"/>
          <w:szCs w:val="20"/>
          <w:lang w:eastAsia="zh-TW"/>
        </w:rPr>
        <w:t>Osgoode</w:t>
      </w:r>
      <w:proofErr w:type="spellEnd"/>
      <w:r w:rsidRPr="00C16809">
        <w:rPr>
          <w:rFonts w:asciiTheme="minorHAnsi" w:hAnsiTheme="minorHAnsi" w:cstheme="minorHAnsi"/>
          <w:sz w:val="20"/>
          <w:szCs w:val="20"/>
          <w:lang w:eastAsia="zh-TW"/>
        </w:rPr>
        <w:t xml:space="preserve"> (</w:t>
      </w:r>
      <w:proofErr w:type="spellStart"/>
      <w:r w:rsidRPr="00C16809">
        <w:rPr>
          <w:rFonts w:asciiTheme="minorHAnsi" w:hAnsiTheme="minorHAnsi" w:cstheme="minorHAnsi"/>
          <w:sz w:val="20"/>
          <w:szCs w:val="20"/>
          <w:lang w:eastAsia="zh-TW"/>
        </w:rPr>
        <w:t>Osgoode’s</w:t>
      </w:r>
      <w:proofErr w:type="spellEnd"/>
      <w:r w:rsidRPr="00C16809">
        <w:rPr>
          <w:rFonts w:asciiTheme="minorHAnsi" w:hAnsiTheme="minorHAnsi" w:cstheme="minorHAnsi"/>
          <w:sz w:val="20"/>
          <w:szCs w:val="20"/>
          <w:lang w:eastAsia="zh-TW"/>
        </w:rPr>
        <w:t xml:space="preserve"> Intellectual Property Law &amp; Technology Program), and recently served as </w:t>
      </w:r>
      <w:proofErr w:type="spellStart"/>
      <w:r w:rsidRPr="00C16809">
        <w:rPr>
          <w:rFonts w:asciiTheme="minorHAnsi" w:hAnsiTheme="minorHAnsi" w:cstheme="minorHAnsi"/>
          <w:sz w:val="20"/>
          <w:szCs w:val="20"/>
          <w:lang w:eastAsia="zh-TW"/>
        </w:rPr>
        <w:t>Osgoode’s</w:t>
      </w:r>
      <w:proofErr w:type="spellEnd"/>
      <w:r w:rsidRPr="00C16809">
        <w:rPr>
          <w:rFonts w:asciiTheme="minorHAnsi" w:hAnsiTheme="minorHAnsi" w:cstheme="minorHAnsi"/>
          <w:sz w:val="20"/>
          <w:szCs w:val="20"/>
          <w:lang w:eastAsia="zh-TW"/>
        </w:rPr>
        <w:t xml:space="preserve"> Associate Dean (Research &amp; Institutional Relations). In 2018, she held a MacCormick Research Fellowship at the University of Edinburgh. 2014, </w:t>
      </w:r>
      <w:proofErr w:type="spellStart"/>
      <w:r w:rsidRPr="00C16809">
        <w:rPr>
          <w:rFonts w:asciiTheme="minorHAnsi" w:hAnsiTheme="minorHAnsi" w:cstheme="minorHAnsi"/>
          <w:sz w:val="20"/>
          <w:szCs w:val="20"/>
          <w:lang w:eastAsia="zh-TW"/>
        </w:rPr>
        <w:t>Osgoode</w:t>
      </w:r>
      <w:proofErr w:type="spellEnd"/>
      <w:r w:rsidRPr="00C16809">
        <w:rPr>
          <w:rFonts w:asciiTheme="minorHAnsi" w:hAnsiTheme="minorHAnsi" w:cstheme="minorHAnsi"/>
          <w:sz w:val="20"/>
          <w:szCs w:val="20"/>
          <w:lang w:eastAsia="zh-TW"/>
        </w:rPr>
        <w:t xml:space="preserve"> Hall Law School: Legal Studies Research Paper Series, Research Paper No. 42, Vol. 10, Issue. 10, “Feminist Aesthetics and Copyright Law: Genius, Value, and Gendered Visions of the Creative Self”] //Wu</w:t>
      </w:r>
      <w:r w:rsidRPr="00C16809">
        <w:rPr>
          <w:rFonts w:asciiTheme="minorHAnsi" w:eastAsia="Microsoft JhengHei" w:hAnsiTheme="minorHAnsi" w:cstheme="minorHAnsi"/>
          <w:sz w:val="20"/>
          <w:szCs w:val="20"/>
          <w:lang w:eastAsia="zh-TW"/>
        </w:rPr>
        <w:t>吳</w:t>
      </w:r>
    </w:p>
    <w:p w14:paraId="0485BBC0" w14:textId="77777777" w:rsidR="003F314E" w:rsidRPr="00C16809" w:rsidRDefault="003F314E" w:rsidP="003F314E">
      <w:pPr>
        <w:rPr>
          <w:rFonts w:asciiTheme="minorHAnsi" w:hAnsiTheme="minorHAnsi" w:cstheme="minorHAnsi"/>
          <w:sz w:val="16"/>
        </w:rPr>
      </w:pPr>
      <w:r w:rsidRPr="00C16809">
        <w:rPr>
          <w:rFonts w:asciiTheme="minorHAnsi" w:hAnsiTheme="minorHAnsi" w:cstheme="minorHAnsi"/>
          <w:sz w:val="16"/>
        </w:rPr>
        <w:t xml:space="preserve">A large body of copyright scholarship over the past twenty-five years has sought to demonstrate the presence of a Romantic conception of authorship in the fundamental concepts, principles, and adjudication of copyright law.35 Martha Woodmansee, for example, has argued that our </w:t>
      </w:r>
      <w:r w:rsidRPr="00C16809">
        <w:rPr>
          <w:rFonts w:asciiTheme="minorHAnsi" w:hAnsiTheme="minorHAnsi" w:cstheme="minorHAnsi"/>
          <w:u w:val="single"/>
        </w:rPr>
        <w:t>i</w:t>
      </w:r>
      <w:r w:rsidRPr="00C16809">
        <w:rPr>
          <w:rFonts w:asciiTheme="minorHAnsi" w:hAnsiTheme="minorHAnsi" w:cstheme="minorHAnsi"/>
          <w:sz w:val="16"/>
        </w:rPr>
        <w:t xml:space="preserve">ntellectual </w:t>
      </w:r>
      <w:r w:rsidRPr="00C16809">
        <w:rPr>
          <w:rFonts w:asciiTheme="minorHAnsi" w:hAnsiTheme="minorHAnsi" w:cstheme="minorHAnsi"/>
          <w:u w:val="single"/>
        </w:rPr>
        <w:t>p</w:t>
      </w:r>
      <w:r w:rsidRPr="00C16809">
        <w:rPr>
          <w:rFonts w:asciiTheme="minorHAnsi" w:hAnsiTheme="minorHAnsi" w:cstheme="minorHAnsi"/>
          <w:sz w:val="16"/>
        </w:rPr>
        <w:t xml:space="preserve">roperty </w:t>
      </w:r>
      <w:r w:rsidRPr="00C16809">
        <w:rPr>
          <w:rFonts w:asciiTheme="minorHAnsi" w:hAnsiTheme="minorHAnsi" w:cstheme="minorHAnsi"/>
          <w:u w:val="single"/>
        </w:rPr>
        <w:t>laws are</w:t>
      </w:r>
      <w:r w:rsidRPr="00C16809">
        <w:rPr>
          <w:rFonts w:asciiTheme="minorHAnsi" w:hAnsiTheme="minorHAnsi" w:cstheme="minorHAnsi"/>
          <w:sz w:val="16"/>
        </w:rPr>
        <w:t xml:space="preserve"> rooted in the “reconceptualization of the creative process which culminated in high Romantic pronouncements . . . to the effect that this process ought to be solitary, or individual, and introduce ‘a new element into the intellectual universe.’”36 What is more, she suggests, these laws are themselves “</w:t>
      </w:r>
      <w:r w:rsidRPr="00C16809">
        <w:rPr>
          <w:rFonts w:asciiTheme="minorHAnsi" w:hAnsiTheme="minorHAnsi" w:cstheme="minorHAnsi"/>
          <w:u w:val="single"/>
        </w:rPr>
        <w:t xml:space="preserve">one of the most </w:t>
      </w:r>
      <w:r w:rsidRPr="00C16809">
        <w:rPr>
          <w:rStyle w:val="Emphasis"/>
          <w:rFonts w:asciiTheme="minorHAnsi" w:hAnsiTheme="minorHAnsi" w:cstheme="minorHAnsi"/>
        </w:rPr>
        <w:t>powerful vehicles</w:t>
      </w:r>
      <w:r w:rsidRPr="00C16809">
        <w:rPr>
          <w:rFonts w:asciiTheme="minorHAnsi" w:hAnsiTheme="minorHAnsi" w:cstheme="minorHAnsi"/>
          <w:u w:val="single"/>
        </w:rPr>
        <w:t xml:space="preserve"> of the modern authorship construct</w:t>
      </w:r>
      <w:r w:rsidRPr="00C16809">
        <w:rPr>
          <w:rFonts w:asciiTheme="minorHAnsi" w:hAnsiTheme="minorHAnsi" w:cstheme="minorHAnsi"/>
          <w:sz w:val="16"/>
        </w:rPr>
        <w:t xml:space="preserve">.”37 James Boyle has warned that the myth of the Romantic author causes us to value some forms of creation over others, and to underestimate the importance of external sources in the creative process.38 Mark Rose has decried “the persistence of the discourse of original genius . . . and the reifications of author and work” in copyright law.39 For Rose, what emerged out of the nineteenth century and continues to cause difficulties for copyright law </w:t>
      </w:r>
      <w:proofErr w:type="spellStart"/>
      <w:r w:rsidRPr="00C16809">
        <w:rPr>
          <w:rFonts w:asciiTheme="minorHAnsi" w:hAnsiTheme="minorHAnsi" w:cstheme="minorHAnsi"/>
          <w:sz w:val="16"/>
        </w:rPr>
        <w:t>todayis</w:t>
      </w:r>
      <w:proofErr w:type="spellEnd"/>
      <w:r w:rsidRPr="00C16809">
        <w:rPr>
          <w:rFonts w:asciiTheme="minorHAnsi" w:hAnsiTheme="minorHAnsi" w:cstheme="minorHAnsi"/>
          <w:sz w:val="16"/>
        </w:rPr>
        <w:t xml:space="preserve"> “the [romantic] notion of the author </w:t>
      </w:r>
      <w:r w:rsidRPr="00C16809">
        <w:rPr>
          <w:rFonts w:asciiTheme="minorHAnsi" w:hAnsiTheme="minorHAnsi" w:cstheme="minorHAnsi"/>
          <w:u w:val="single"/>
        </w:rPr>
        <w:t xml:space="preserve">as a creative man who by virtue of </w:t>
      </w:r>
      <w:r w:rsidRPr="00C16809">
        <w:rPr>
          <w:rStyle w:val="Emphasis"/>
          <w:rFonts w:asciiTheme="minorHAnsi" w:hAnsiTheme="minorHAnsi" w:cstheme="minorHAnsi"/>
        </w:rPr>
        <w:t>imposing the imprint</w:t>
      </w:r>
      <w:r w:rsidRPr="00C16809">
        <w:rPr>
          <w:rFonts w:asciiTheme="minorHAnsi" w:hAnsiTheme="minorHAnsi" w:cstheme="minorHAnsi"/>
          <w:u w:val="single"/>
        </w:rPr>
        <w:t xml:space="preserve"> of his unique personality on his original works makes them his own</w:t>
      </w:r>
      <w:r w:rsidRPr="00C16809">
        <w:rPr>
          <w:rFonts w:asciiTheme="minorHAnsi" w:hAnsiTheme="minorHAnsi" w:cstheme="minorHAnsi"/>
          <w:sz w:val="16"/>
        </w:rPr>
        <w:t xml:space="preserve">.”40 The distinction between creative (‘productive’) and pseudo-creative (‘reproductive’) imagination is integral to all Romantic theorists of art;41 it is also integral to copyright law and the line that it draws between the original authorship that is to be encouraged and rewarded, and the unlawful reproduction that is to be prohibited. III. The Gendered Author A. The Solitary Self Of course, the reader may say, nothing in this description of </w:t>
      </w:r>
      <w:r w:rsidRPr="00C16809">
        <w:rPr>
          <w:rFonts w:asciiTheme="minorHAnsi" w:hAnsiTheme="minorHAnsi" w:cstheme="minorHAnsi"/>
          <w:u w:val="single"/>
        </w:rPr>
        <w:t>copyright’s</w:t>
      </w:r>
      <w:r w:rsidRPr="00C16809">
        <w:rPr>
          <w:rFonts w:asciiTheme="minorHAnsi" w:hAnsiTheme="minorHAnsi" w:cstheme="minorHAnsi"/>
          <w:sz w:val="16"/>
        </w:rPr>
        <w:t xml:space="preserve"> underlying Romantic aesthetic has any </w:t>
      </w:r>
      <w:proofErr w:type="gramStart"/>
      <w:r w:rsidRPr="00C16809">
        <w:rPr>
          <w:rFonts w:asciiTheme="minorHAnsi" w:hAnsiTheme="minorHAnsi" w:cstheme="minorHAnsi"/>
          <w:sz w:val="16"/>
        </w:rPr>
        <w:t>particular relevance</w:t>
      </w:r>
      <w:proofErr w:type="gramEnd"/>
      <w:r w:rsidRPr="00C16809">
        <w:rPr>
          <w:rFonts w:asciiTheme="minorHAnsi" w:hAnsiTheme="minorHAnsi" w:cstheme="minorHAnsi"/>
          <w:sz w:val="16"/>
        </w:rPr>
        <w:t xml:space="preserve"> to issues of gender or diversity: after all, men have no monopoly on originality. But when it comes to philosophizing about the nature of “mankind” and the ostensibly objective values it entails, feminists have, across decades and disciplines, sought to show how </w:t>
      </w:r>
      <w:r w:rsidRPr="00C16809">
        <w:rPr>
          <w:rFonts w:asciiTheme="minorHAnsi" w:hAnsiTheme="minorHAnsi" w:cstheme="minorHAnsi"/>
          <w:u w:val="single"/>
        </w:rPr>
        <w:t xml:space="preserve">neutral language and “objective” descriptions bear the </w:t>
      </w:r>
      <w:r w:rsidRPr="00C16809">
        <w:rPr>
          <w:rStyle w:val="Emphasis"/>
          <w:rFonts w:asciiTheme="minorHAnsi" w:hAnsiTheme="minorHAnsi" w:cstheme="minorHAnsi"/>
        </w:rPr>
        <w:t>marks of gender</w:t>
      </w:r>
      <w:r w:rsidRPr="00C16809">
        <w:rPr>
          <w:rFonts w:asciiTheme="minorHAnsi" w:hAnsiTheme="minorHAnsi" w:cstheme="minorHAnsi"/>
          <w:sz w:val="16"/>
        </w:rPr>
        <w:t xml:space="preserve">, and so </w:t>
      </w:r>
      <w:r w:rsidRPr="00C16809">
        <w:rPr>
          <w:rFonts w:asciiTheme="minorHAnsi" w:hAnsiTheme="minorHAnsi" w:cstheme="minorHAnsi"/>
          <w:u w:val="single"/>
        </w:rPr>
        <w:t xml:space="preserve">construct hierarchies with </w:t>
      </w:r>
      <w:r w:rsidRPr="00C16809">
        <w:rPr>
          <w:rStyle w:val="Emphasis"/>
          <w:rFonts w:asciiTheme="minorHAnsi" w:hAnsiTheme="minorHAnsi" w:cstheme="minorHAnsi"/>
        </w:rPr>
        <w:t>gendered significance</w:t>
      </w:r>
      <w:r w:rsidRPr="00C16809">
        <w:rPr>
          <w:rFonts w:asciiTheme="minorHAnsi" w:hAnsiTheme="minorHAnsi" w:cstheme="minorHAnsi"/>
          <w:u w:val="single"/>
        </w:rPr>
        <w:t xml:space="preserve"> under the guise of “</w:t>
      </w:r>
      <w:r w:rsidRPr="00C16809">
        <w:rPr>
          <w:rStyle w:val="Emphasis"/>
          <w:rFonts w:asciiTheme="minorHAnsi" w:hAnsiTheme="minorHAnsi" w:cstheme="minorHAnsi"/>
        </w:rPr>
        <w:t>false universality</w:t>
      </w:r>
      <w:r w:rsidRPr="00C16809">
        <w:rPr>
          <w:rFonts w:asciiTheme="minorHAnsi" w:hAnsiTheme="minorHAnsi" w:cstheme="minorHAnsi"/>
          <w:sz w:val="16"/>
        </w:rPr>
        <w:t xml:space="preserve">.” 42 The copyright field is no exception. Such feminist critiques are increasingly being brought to bear directly on the seemingly gender-neutral realm of copyright law to problematize, deconstruct, and potentially transform the way in which its core concepts, doctrines, and perceived purposes are understood and realized.43 One starting point for a feminist critique of </w:t>
      </w:r>
      <w:r w:rsidRPr="00C16809">
        <w:rPr>
          <w:rFonts w:asciiTheme="minorHAnsi" w:hAnsiTheme="minorHAnsi" w:cstheme="minorHAnsi"/>
          <w:u w:val="single"/>
        </w:rPr>
        <w:t>copyright’s Romantic aesthetics</w:t>
      </w:r>
      <w:r w:rsidRPr="00C16809">
        <w:rPr>
          <w:rFonts w:asciiTheme="minorHAnsi" w:hAnsiTheme="minorHAnsi" w:cstheme="minorHAnsi"/>
          <w:sz w:val="16"/>
        </w:rPr>
        <w:t xml:space="preserve"> is to draw the </w:t>
      </w:r>
      <w:r w:rsidRPr="00C16809">
        <w:rPr>
          <w:rFonts w:asciiTheme="minorHAnsi" w:hAnsiTheme="minorHAnsi" w:cstheme="minorHAnsi"/>
          <w:u w:val="single"/>
        </w:rPr>
        <w:t>connect</w:t>
      </w:r>
      <w:r w:rsidRPr="00C16809">
        <w:rPr>
          <w:rFonts w:asciiTheme="minorHAnsi" w:hAnsiTheme="minorHAnsi" w:cstheme="minorHAnsi"/>
          <w:sz w:val="16"/>
        </w:rPr>
        <w:t xml:space="preserve">ion between conceptions of </w:t>
      </w:r>
      <w:r w:rsidRPr="00C16809">
        <w:rPr>
          <w:rFonts w:asciiTheme="minorHAnsi" w:hAnsiTheme="minorHAnsi" w:cstheme="minorHAnsi"/>
          <w:u w:val="single"/>
        </w:rPr>
        <w:t>authorship and</w:t>
      </w:r>
      <w:r w:rsidRPr="00C16809">
        <w:rPr>
          <w:rFonts w:asciiTheme="minorHAnsi" w:hAnsiTheme="minorHAnsi" w:cstheme="minorHAnsi"/>
          <w:sz w:val="16"/>
        </w:rPr>
        <w:t xml:space="preserve"> conceptions of </w:t>
      </w:r>
      <w:r w:rsidRPr="00C16809">
        <w:rPr>
          <w:rFonts w:asciiTheme="minorHAnsi" w:hAnsiTheme="minorHAnsi" w:cstheme="minorHAnsi"/>
          <w:u w:val="single"/>
        </w:rPr>
        <w:t xml:space="preserve">selfhood. The </w:t>
      </w:r>
      <w:proofErr w:type="spellStart"/>
      <w:r w:rsidRPr="00C16809">
        <w:rPr>
          <w:rFonts w:asciiTheme="minorHAnsi" w:hAnsiTheme="minorHAnsi" w:cstheme="minorHAnsi"/>
          <w:u w:val="single"/>
        </w:rPr>
        <w:t>authorfigure</w:t>
      </w:r>
      <w:proofErr w:type="spellEnd"/>
      <w:r w:rsidRPr="00C16809">
        <w:rPr>
          <w:rFonts w:asciiTheme="minorHAnsi" w:hAnsiTheme="minorHAnsi" w:cstheme="minorHAnsi"/>
          <w:sz w:val="16"/>
        </w:rPr>
        <w:t>—this product of the enlightenment era and Lockean notions of self-ownership—</w:t>
      </w:r>
      <w:r w:rsidRPr="00C16809">
        <w:rPr>
          <w:rFonts w:asciiTheme="minorHAnsi" w:hAnsiTheme="minorHAnsi" w:cstheme="minorHAnsi"/>
          <w:u w:val="single"/>
        </w:rPr>
        <w:t>is</w:t>
      </w:r>
      <w:r w:rsidRPr="00C16809">
        <w:rPr>
          <w:rFonts w:asciiTheme="minorHAnsi" w:hAnsiTheme="minorHAnsi" w:cstheme="minorHAnsi"/>
          <w:sz w:val="16"/>
        </w:rPr>
        <w:t xml:space="preserve"> essentially </w:t>
      </w:r>
      <w:r w:rsidRPr="00C16809">
        <w:rPr>
          <w:rFonts w:asciiTheme="minorHAnsi" w:hAnsiTheme="minorHAnsi" w:cstheme="minorHAnsi"/>
          <w:u w:val="single"/>
        </w:rPr>
        <w:t xml:space="preserve">the familiar protagonist of </w:t>
      </w:r>
      <w:r w:rsidRPr="00C16809">
        <w:rPr>
          <w:rStyle w:val="Emphasis"/>
          <w:rFonts w:asciiTheme="minorHAnsi" w:hAnsiTheme="minorHAnsi" w:cstheme="minorHAnsi"/>
        </w:rPr>
        <w:t>liberal possessive individualism</w:t>
      </w:r>
      <w:r w:rsidRPr="00C16809">
        <w:rPr>
          <w:rFonts w:asciiTheme="minorHAnsi" w:hAnsiTheme="minorHAnsi" w:cstheme="minorHAnsi"/>
          <w:sz w:val="16"/>
        </w:rPr>
        <w:t xml:space="preserve">. As Shelley Wright explains: The existing definition of copyright . . . </w:t>
      </w:r>
      <w:r w:rsidRPr="00C16809">
        <w:rPr>
          <w:rFonts w:asciiTheme="minorHAnsi" w:hAnsiTheme="minorHAnsi" w:cstheme="minorHAnsi"/>
          <w:u w:val="single"/>
        </w:rPr>
        <w:t>presupposes</w:t>
      </w:r>
      <w:r w:rsidRPr="00C16809">
        <w:rPr>
          <w:rFonts w:asciiTheme="minorHAnsi" w:hAnsiTheme="minorHAnsi" w:cstheme="minorHAnsi"/>
          <w:sz w:val="16"/>
        </w:rPr>
        <w:t xml:space="preserve"> that individuals live in isolation from one another, that </w:t>
      </w:r>
      <w:r w:rsidRPr="00C16809">
        <w:rPr>
          <w:rFonts w:asciiTheme="minorHAnsi" w:hAnsiTheme="minorHAnsi" w:cstheme="minorHAnsi"/>
          <w:u w:val="single"/>
        </w:rPr>
        <w:t>the individual is an autonomous unit who creates artistic works and sells them, or permits their sale by others</w:t>
      </w:r>
      <w:r w:rsidRPr="00C16809">
        <w:rPr>
          <w:rFonts w:asciiTheme="minorHAnsi" w:hAnsiTheme="minorHAnsi" w:cstheme="minorHAnsi"/>
          <w:sz w:val="16"/>
        </w:rPr>
        <w:t xml:space="preserve">, while </w:t>
      </w:r>
      <w:r w:rsidRPr="00C16809">
        <w:rPr>
          <w:rFonts w:asciiTheme="minorHAnsi" w:hAnsiTheme="minorHAnsi" w:cstheme="minorHAnsi"/>
          <w:u w:val="single"/>
        </w:rPr>
        <w:t>ignor</w:t>
      </w:r>
      <w:r w:rsidRPr="00C16809">
        <w:rPr>
          <w:rFonts w:asciiTheme="minorHAnsi" w:hAnsiTheme="minorHAnsi" w:cstheme="minorHAnsi"/>
          <w:sz w:val="16"/>
        </w:rPr>
        <w:t xml:space="preserve">ing the individual’s relationship with others within </w:t>
      </w:r>
      <w:r w:rsidRPr="00C16809">
        <w:rPr>
          <w:rFonts w:asciiTheme="minorHAnsi" w:hAnsiTheme="minorHAnsi" w:cstheme="minorHAnsi"/>
          <w:u w:val="single"/>
        </w:rPr>
        <w:t>her community, family, ethnic group, religion</w:t>
      </w:r>
      <w:r w:rsidRPr="00C16809">
        <w:rPr>
          <w:rFonts w:asciiTheme="minorHAnsi" w:hAnsiTheme="minorHAnsi" w:cstheme="minorHAnsi"/>
          <w:sz w:val="16"/>
        </w:rPr>
        <w:t xml:space="preserve">—the very social relations out of which and for the benefit of whom the individual’s limited monopoly rights are supposed to exist.44 This is an important claim because it </w:t>
      </w:r>
      <w:r w:rsidRPr="00C16809">
        <w:rPr>
          <w:rFonts w:asciiTheme="minorHAnsi" w:hAnsiTheme="minorHAnsi" w:cstheme="minorHAnsi"/>
          <w:u w:val="single"/>
        </w:rPr>
        <w:t>opens copyright law to an enormous body of critical discourse ranging from the political to the aesthetic, and from the communitarian to the postmodern</w:t>
      </w:r>
      <w:r w:rsidRPr="00C16809">
        <w:rPr>
          <w:rFonts w:asciiTheme="minorHAnsi" w:hAnsiTheme="minorHAnsi" w:cstheme="minorHAnsi"/>
          <w:sz w:val="16"/>
        </w:rPr>
        <w:t xml:space="preserve">. Most apt for our purposes here is the critical assertion common to much feminist political </w:t>
      </w:r>
      <w:r w:rsidRPr="00C16809">
        <w:rPr>
          <w:rFonts w:asciiTheme="minorHAnsi" w:hAnsiTheme="minorHAnsi" w:cstheme="minorHAnsi"/>
          <w:u w:val="single"/>
        </w:rPr>
        <w:t>theorizing</w:t>
      </w:r>
      <w:r w:rsidRPr="00C16809">
        <w:rPr>
          <w:rFonts w:asciiTheme="minorHAnsi" w:hAnsiTheme="minorHAnsi" w:cstheme="minorHAnsi"/>
          <w:sz w:val="16"/>
        </w:rPr>
        <w:t xml:space="preserve"> that </w:t>
      </w:r>
      <w:r w:rsidRPr="00C16809">
        <w:rPr>
          <w:rFonts w:asciiTheme="minorHAnsi" w:hAnsiTheme="minorHAnsi" w:cstheme="minorHAnsi"/>
          <w:u w:val="single"/>
        </w:rPr>
        <w:t>this fictional liberal self</w:t>
      </w:r>
      <w:r w:rsidRPr="00C16809">
        <w:rPr>
          <w:rFonts w:asciiTheme="minorHAnsi" w:hAnsiTheme="minorHAnsi" w:cstheme="minorHAnsi"/>
          <w:sz w:val="16"/>
        </w:rPr>
        <w:t xml:space="preserve">, with its double-edged claim to individuality and universalizability, </w:t>
      </w:r>
      <w:r w:rsidRPr="00C16809">
        <w:rPr>
          <w:rFonts w:asciiTheme="minorHAnsi" w:hAnsiTheme="minorHAnsi" w:cstheme="minorHAnsi"/>
          <w:u w:val="single"/>
        </w:rPr>
        <w:t xml:space="preserve">disguises difference, disregards social “situatedness,” and so subsumes and </w:t>
      </w:r>
      <w:r w:rsidRPr="00C16809">
        <w:rPr>
          <w:rStyle w:val="Emphasis"/>
          <w:rFonts w:asciiTheme="minorHAnsi" w:hAnsiTheme="minorHAnsi" w:cstheme="minorHAnsi"/>
        </w:rPr>
        <w:t>perpetuates</w:t>
      </w:r>
      <w:r w:rsidRPr="00C16809">
        <w:rPr>
          <w:rFonts w:asciiTheme="minorHAnsi" w:hAnsiTheme="minorHAnsi" w:cstheme="minorHAnsi"/>
          <w:u w:val="single"/>
        </w:rPr>
        <w:t xml:space="preserve"> a history of </w:t>
      </w:r>
      <w:r w:rsidRPr="00C16809">
        <w:rPr>
          <w:rStyle w:val="Emphasis"/>
          <w:rFonts w:asciiTheme="minorHAnsi" w:hAnsiTheme="minorHAnsi" w:cstheme="minorHAnsi"/>
        </w:rPr>
        <w:t>domination</w:t>
      </w:r>
      <w:r w:rsidRPr="00C16809">
        <w:rPr>
          <w:rFonts w:asciiTheme="minorHAnsi" w:hAnsiTheme="minorHAnsi" w:cstheme="minorHAnsi"/>
          <w:u w:val="single"/>
        </w:rPr>
        <w:t xml:space="preserve">, </w:t>
      </w:r>
      <w:r w:rsidRPr="00C16809">
        <w:rPr>
          <w:rStyle w:val="Emphasis"/>
          <w:rFonts w:asciiTheme="minorHAnsi" w:hAnsiTheme="minorHAnsi" w:cstheme="minorHAnsi"/>
        </w:rPr>
        <w:t>subordination</w:t>
      </w:r>
      <w:r w:rsidRPr="00C16809">
        <w:rPr>
          <w:rFonts w:asciiTheme="minorHAnsi" w:hAnsiTheme="minorHAnsi" w:cstheme="minorHAnsi"/>
          <w:u w:val="single"/>
        </w:rPr>
        <w:t xml:space="preserve">, and </w:t>
      </w:r>
      <w:r w:rsidRPr="00C16809">
        <w:rPr>
          <w:rStyle w:val="Emphasis"/>
          <w:rFonts w:asciiTheme="minorHAnsi" w:hAnsiTheme="minorHAnsi" w:cstheme="minorHAnsi"/>
        </w:rPr>
        <w:t>exclusion</w:t>
      </w:r>
      <w:r w:rsidRPr="00C16809">
        <w:rPr>
          <w:rFonts w:asciiTheme="minorHAnsi" w:hAnsiTheme="minorHAnsi" w:cstheme="minorHAnsi"/>
          <w:sz w:val="16"/>
        </w:rPr>
        <w:t xml:space="preserve">. I have argued elsewhere that this mythic individualized author is not only profoundly ideological and historically contingent, but also </w:t>
      </w:r>
      <w:r w:rsidRPr="00C16809">
        <w:rPr>
          <w:rFonts w:asciiTheme="minorHAnsi" w:hAnsiTheme="minorHAnsi" w:cstheme="minorHAnsi"/>
          <w:u w:val="single"/>
        </w:rPr>
        <w:t xml:space="preserve">derives from a </w:t>
      </w:r>
      <w:r w:rsidRPr="00C16809">
        <w:rPr>
          <w:rStyle w:val="Emphasis"/>
          <w:rFonts w:asciiTheme="minorHAnsi" w:hAnsiTheme="minorHAnsi" w:cstheme="minorHAnsi"/>
        </w:rPr>
        <w:t>strongly gendered</w:t>
      </w:r>
      <w:r w:rsidRPr="00C16809">
        <w:rPr>
          <w:rFonts w:asciiTheme="minorHAnsi" w:hAnsiTheme="minorHAnsi" w:cstheme="minorHAnsi"/>
          <w:u w:val="single"/>
        </w:rPr>
        <w:t xml:space="preserve"> vision of the autonomous self</w:t>
      </w:r>
      <w:r w:rsidRPr="00C16809">
        <w:rPr>
          <w:rFonts w:asciiTheme="minorHAnsi" w:hAnsiTheme="minorHAnsi" w:cstheme="minorHAnsi"/>
          <w:sz w:val="16"/>
        </w:rPr>
        <w:t xml:space="preserve">:45 it truly </w:t>
      </w:r>
      <w:r w:rsidRPr="00C16809">
        <w:rPr>
          <w:rFonts w:asciiTheme="minorHAnsi" w:hAnsiTheme="minorHAnsi" w:cstheme="minorHAnsi"/>
          <w:u w:val="single"/>
        </w:rPr>
        <w:t>belongs to</w:t>
      </w:r>
      <w:r w:rsidRPr="00C16809">
        <w:rPr>
          <w:rFonts w:asciiTheme="minorHAnsi" w:hAnsiTheme="minorHAnsi" w:cstheme="minorHAnsi"/>
          <w:sz w:val="16"/>
        </w:rPr>
        <w:t xml:space="preserve"> what Foucault termed </w:t>
      </w:r>
      <w:r w:rsidRPr="00C16809">
        <w:rPr>
          <w:rFonts w:asciiTheme="minorHAnsi" w:hAnsiTheme="minorHAnsi" w:cstheme="minorHAnsi"/>
          <w:u w:val="single"/>
        </w:rPr>
        <w:t>the “fundamental category of ‘the-man-and-</w:t>
      </w:r>
      <w:r w:rsidRPr="00C16809">
        <w:rPr>
          <w:rStyle w:val="Emphasis"/>
          <w:rFonts w:asciiTheme="minorHAnsi" w:hAnsiTheme="minorHAnsi" w:cstheme="minorHAnsi"/>
        </w:rPr>
        <w:t>his</w:t>
      </w:r>
      <w:r w:rsidRPr="00C16809">
        <w:rPr>
          <w:rFonts w:asciiTheme="minorHAnsi" w:hAnsiTheme="minorHAnsi" w:cstheme="minorHAnsi"/>
          <w:u w:val="single"/>
        </w:rPr>
        <w:t>-work</w:t>
      </w:r>
      <w:r w:rsidRPr="00C16809">
        <w:rPr>
          <w:rFonts w:asciiTheme="minorHAnsi" w:hAnsiTheme="minorHAnsi" w:cstheme="minorHAnsi"/>
          <w:sz w:val="16"/>
        </w:rPr>
        <w:t>.’”46 Feminist and other critical theorists challenge the notion of the subject that underpins this valorization of individuality: the atomized self who transcends society and subjectivity, labors alone, who acquires rights, owns property, calculates rationally, and transacts freely. The core objection is, of course, that “[</w:t>
      </w:r>
      <w:r w:rsidRPr="00C16809">
        <w:rPr>
          <w:rFonts w:asciiTheme="minorHAnsi" w:hAnsiTheme="minorHAnsi" w:cstheme="minorHAnsi"/>
          <w:u w:val="single"/>
        </w:rPr>
        <w:t>t</w:t>
      </w:r>
      <w:r w:rsidRPr="00C16809">
        <w:rPr>
          <w:rFonts w:asciiTheme="minorHAnsi" w:hAnsiTheme="minorHAnsi" w:cstheme="minorHAnsi"/>
          <w:sz w:val="16"/>
        </w:rPr>
        <w:t>]</w:t>
      </w:r>
      <w:proofErr w:type="gramStart"/>
      <w:r w:rsidRPr="00C16809">
        <w:rPr>
          <w:rFonts w:asciiTheme="minorHAnsi" w:hAnsiTheme="minorHAnsi" w:cstheme="minorHAnsi"/>
          <w:u w:val="single"/>
        </w:rPr>
        <w:t>he</w:t>
      </w:r>
      <w:proofErr w:type="gramEnd"/>
      <w:r w:rsidRPr="00C16809">
        <w:rPr>
          <w:rFonts w:asciiTheme="minorHAnsi" w:hAnsiTheme="minorHAnsi" w:cstheme="minorHAnsi"/>
          <w:u w:val="single"/>
        </w:rPr>
        <w:t xml:space="preserve"> place of the free-willed subject who can transcend nature's mandates is reserved </w:t>
      </w:r>
      <w:r w:rsidRPr="00C16809">
        <w:rPr>
          <w:rStyle w:val="Emphasis"/>
          <w:rFonts w:asciiTheme="minorHAnsi" w:hAnsiTheme="minorHAnsi" w:cstheme="minorHAnsi"/>
        </w:rPr>
        <w:t>exclusively for men</w:t>
      </w:r>
      <w:r w:rsidRPr="00C16809">
        <w:rPr>
          <w:rFonts w:asciiTheme="minorHAnsi" w:hAnsiTheme="minorHAnsi" w:cstheme="minorHAnsi"/>
          <w:sz w:val="16"/>
        </w:rPr>
        <w:t xml:space="preserve">.”47 If the radically individualized self is the exclusive domain of men, then must not </w:t>
      </w:r>
      <w:r w:rsidRPr="00C16809">
        <w:rPr>
          <w:rFonts w:asciiTheme="minorHAnsi" w:hAnsiTheme="minorHAnsi" w:cstheme="minorHAnsi"/>
          <w:u w:val="single"/>
        </w:rPr>
        <w:t xml:space="preserve">the same be said of the </w:t>
      </w:r>
      <w:r w:rsidRPr="00C16809">
        <w:rPr>
          <w:rStyle w:val="Emphasis"/>
          <w:rFonts w:asciiTheme="minorHAnsi" w:hAnsiTheme="minorHAnsi" w:cstheme="minorHAnsi"/>
        </w:rPr>
        <w:t>independent</w:t>
      </w:r>
      <w:r w:rsidRPr="00C16809">
        <w:rPr>
          <w:rFonts w:asciiTheme="minorHAnsi" w:hAnsiTheme="minorHAnsi" w:cstheme="minorHAnsi"/>
          <w:u w:val="single"/>
        </w:rPr>
        <w:t xml:space="preserve">, </w:t>
      </w:r>
      <w:r w:rsidRPr="00C16809">
        <w:rPr>
          <w:rStyle w:val="Emphasis"/>
          <w:rFonts w:asciiTheme="minorHAnsi" w:hAnsiTheme="minorHAnsi" w:cstheme="minorHAnsi"/>
        </w:rPr>
        <w:t>original author</w:t>
      </w:r>
      <w:r w:rsidRPr="00C16809">
        <w:rPr>
          <w:rFonts w:asciiTheme="minorHAnsi" w:hAnsiTheme="minorHAnsi" w:cstheme="minorHAnsi"/>
          <w:u w:val="single"/>
        </w:rPr>
        <w:t xml:space="preserve"> at the center of copyright law</w:t>
      </w:r>
      <w:r w:rsidRPr="00C16809">
        <w:rPr>
          <w:rFonts w:asciiTheme="minorHAnsi" w:hAnsiTheme="minorHAnsi" w:cstheme="minorHAnsi"/>
          <w:sz w:val="16"/>
        </w:rPr>
        <w:t xml:space="preserve">? </w:t>
      </w:r>
      <w:r w:rsidRPr="00C16809">
        <w:rPr>
          <w:rFonts w:asciiTheme="minorHAnsi" w:hAnsiTheme="minorHAnsi" w:cstheme="minorHAnsi"/>
          <w:u w:val="single"/>
        </w:rPr>
        <w:t>The</w:t>
      </w:r>
      <w:r w:rsidRPr="00C16809">
        <w:rPr>
          <w:rFonts w:asciiTheme="minorHAnsi" w:hAnsiTheme="minorHAnsi" w:cstheme="minorHAnsi"/>
          <w:sz w:val="16"/>
        </w:rPr>
        <w:t xml:space="preserve"> Lockean </w:t>
      </w:r>
      <w:r w:rsidRPr="00C16809">
        <w:rPr>
          <w:rFonts w:asciiTheme="minorHAnsi" w:hAnsiTheme="minorHAnsi" w:cstheme="minorHAnsi"/>
          <w:u w:val="single"/>
        </w:rPr>
        <w:t>individual who appropriates through labor by virtue of his solitary efforts</w:t>
      </w:r>
      <w:r w:rsidRPr="00C16809">
        <w:rPr>
          <w:rFonts w:asciiTheme="minorHAnsi" w:hAnsiTheme="minorHAnsi" w:cstheme="minorHAnsi"/>
          <w:sz w:val="16"/>
        </w:rPr>
        <w:t xml:space="preserve">, for example, </w:t>
      </w:r>
      <w:r w:rsidRPr="00C16809">
        <w:rPr>
          <w:rFonts w:asciiTheme="minorHAnsi" w:hAnsiTheme="minorHAnsi" w:cstheme="minorHAnsi"/>
          <w:u w:val="single"/>
        </w:rPr>
        <w:t xml:space="preserve">is a </w:t>
      </w:r>
      <w:r w:rsidRPr="00C16809">
        <w:rPr>
          <w:rStyle w:val="Emphasis"/>
          <w:rFonts w:asciiTheme="minorHAnsi" w:hAnsiTheme="minorHAnsi" w:cstheme="minorHAnsi"/>
        </w:rPr>
        <w:t>foundational precept</w:t>
      </w:r>
      <w:r w:rsidRPr="00C16809">
        <w:rPr>
          <w:rFonts w:asciiTheme="minorHAnsi" w:hAnsiTheme="minorHAnsi" w:cstheme="minorHAnsi"/>
          <w:u w:val="single"/>
        </w:rPr>
        <w:t xml:space="preserve"> in Western property systems</w:t>
      </w:r>
      <w:r w:rsidRPr="00C16809">
        <w:rPr>
          <w:rFonts w:asciiTheme="minorHAnsi" w:hAnsiTheme="minorHAnsi" w:cstheme="minorHAnsi"/>
          <w:sz w:val="16"/>
        </w:rPr>
        <w:t>, and, I have suggested elsewhere, a persistent specter in our intellectual property discourse.48 As Carole Pateman has argued, however, for Locke, “</w:t>
      </w:r>
      <w:r w:rsidRPr="00C16809">
        <w:rPr>
          <w:rFonts w:asciiTheme="minorHAnsi" w:hAnsiTheme="minorHAnsi" w:cstheme="minorHAnsi"/>
          <w:u w:val="single"/>
        </w:rPr>
        <w:t xml:space="preserve">women are excluded from the status of ‘individual’ in the </w:t>
      </w:r>
      <w:r w:rsidRPr="00C16809">
        <w:rPr>
          <w:rStyle w:val="Emphasis"/>
          <w:rFonts w:asciiTheme="minorHAnsi" w:hAnsiTheme="minorHAnsi" w:cstheme="minorHAnsi"/>
        </w:rPr>
        <w:t>natural condition</w:t>
      </w:r>
      <w:r w:rsidRPr="00C16809">
        <w:rPr>
          <w:rFonts w:asciiTheme="minorHAnsi" w:hAnsiTheme="minorHAnsi" w:cstheme="minorHAnsi"/>
          <w:sz w:val="16"/>
        </w:rPr>
        <w:t>.”49 The “</w:t>
      </w:r>
      <w:r w:rsidRPr="00C16809">
        <w:rPr>
          <w:rFonts w:asciiTheme="minorHAnsi" w:hAnsiTheme="minorHAnsi" w:cstheme="minorHAnsi"/>
          <w:u w:val="single"/>
        </w:rPr>
        <w:t>masculinist underpinnings</w:t>
      </w:r>
      <w:r w:rsidRPr="00C16809">
        <w:rPr>
          <w:rFonts w:asciiTheme="minorHAnsi" w:hAnsiTheme="minorHAnsi" w:cstheme="minorHAnsi"/>
          <w:sz w:val="16"/>
        </w:rPr>
        <w:t xml:space="preserve">” of the Lockean premise </w:t>
      </w:r>
      <w:r w:rsidRPr="00C16809">
        <w:rPr>
          <w:rFonts w:asciiTheme="minorHAnsi" w:hAnsiTheme="minorHAnsi" w:cstheme="minorHAnsi"/>
          <w:u w:val="single"/>
        </w:rPr>
        <w:t>of self-ownership are thus imported into copyright’s theoretical framework with every invocation of the author’s right to “</w:t>
      </w:r>
      <w:r w:rsidRPr="00C16809">
        <w:rPr>
          <w:rStyle w:val="Emphasis"/>
          <w:rFonts w:asciiTheme="minorHAnsi" w:hAnsiTheme="minorHAnsi" w:cstheme="minorHAnsi"/>
        </w:rPr>
        <w:t>reap what he has sown</w:t>
      </w:r>
      <w:r w:rsidRPr="00C16809">
        <w:rPr>
          <w:rFonts w:asciiTheme="minorHAnsi" w:hAnsiTheme="minorHAnsi" w:cstheme="minorHAnsi"/>
          <w:u w:val="single"/>
        </w:rPr>
        <w:t>” and to enjoy the “fruits of his labor</w:t>
      </w:r>
      <w:r w:rsidRPr="00C16809">
        <w:rPr>
          <w:rFonts w:asciiTheme="minorHAnsi" w:hAnsiTheme="minorHAnsi" w:cstheme="minorHAnsi"/>
          <w:sz w:val="16"/>
        </w:rPr>
        <w:t xml:space="preserve">.”50 The well-rehearsed feminist critique of the liberal subject </w:t>
      </w:r>
      <w:r w:rsidRPr="00C16809">
        <w:rPr>
          <w:rFonts w:asciiTheme="minorHAnsi" w:hAnsiTheme="minorHAnsi" w:cstheme="minorHAnsi"/>
          <w:u w:val="single"/>
        </w:rPr>
        <w:t>readily extends to</w:t>
      </w:r>
      <w:r w:rsidRPr="00C16809">
        <w:rPr>
          <w:rFonts w:asciiTheme="minorHAnsi" w:hAnsiTheme="minorHAnsi" w:cstheme="minorHAnsi"/>
          <w:sz w:val="16"/>
        </w:rPr>
        <w:t xml:space="preserve"> the idea of the “</w:t>
      </w:r>
      <w:r w:rsidRPr="00C16809">
        <w:rPr>
          <w:rStyle w:val="Emphasis"/>
          <w:rFonts w:asciiTheme="minorHAnsi" w:hAnsiTheme="minorHAnsi" w:cstheme="minorHAnsi"/>
        </w:rPr>
        <w:t>homo economicus</w:t>
      </w:r>
      <w:r w:rsidRPr="00C16809">
        <w:rPr>
          <w:rFonts w:asciiTheme="minorHAnsi" w:hAnsiTheme="minorHAnsi" w:cstheme="minorHAnsi"/>
          <w:sz w:val="16"/>
        </w:rPr>
        <w:t xml:space="preserve">” or “economic man”51 who dominates copyright’s increasingly utilitarian narratives. As feminist theorists have shown, the universal subject of the neo-classical economic model—the unencumbered subject who makes rational calculations </w:t>
      </w:r>
      <w:proofErr w:type="gramStart"/>
      <w:r w:rsidRPr="00C16809">
        <w:rPr>
          <w:rFonts w:asciiTheme="minorHAnsi" w:hAnsiTheme="minorHAnsi" w:cstheme="minorHAnsi"/>
          <w:sz w:val="16"/>
        </w:rPr>
        <w:t>on the basis of</w:t>
      </w:r>
      <w:proofErr w:type="gramEnd"/>
      <w:r w:rsidRPr="00C16809">
        <w:rPr>
          <w:rFonts w:asciiTheme="minorHAnsi" w:hAnsiTheme="minorHAnsi" w:cstheme="minorHAnsi"/>
          <w:sz w:val="16"/>
        </w:rPr>
        <w:t xml:space="preserve"> self-interest—similarly excludes considerations of human relations, situation, and power. Once revealed, </w:t>
      </w:r>
      <w:r w:rsidRPr="00C16809">
        <w:rPr>
          <w:rFonts w:asciiTheme="minorHAnsi" w:hAnsiTheme="minorHAnsi" w:cstheme="minorHAnsi"/>
          <w:u w:val="single"/>
        </w:rPr>
        <w:t>the positionality of the homo economicus</w:t>
      </w:r>
      <w:r w:rsidRPr="00C16809">
        <w:rPr>
          <w:rFonts w:asciiTheme="minorHAnsi" w:hAnsiTheme="minorHAnsi" w:cstheme="minorHAnsi"/>
          <w:sz w:val="16"/>
        </w:rPr>
        <w:t xml:space="preserve"> (</w:t>
      </w:r>
      <w:r w:rsidRPr="00C16809">
        <w:rPr>
          <w:rFonts w:asciiTheme="minorHAnsi" w:hAnsiTheme="minorHAnsi" w:cstheme="minorHAnsi"/>
          <w:u w:val="single"/>
        </w:rPr>
        <w:t xml:space="preserve">who most closely resembles the privileged </w:t>
      </w:r>
      <w:r w:rsidRPr="00C16809">
        <w:rPr>
          <w:rStyle w:val="Emphasis"/>
          <w:rFonts w:asciiTheme="minorHAnsi" w:hAnsiTheme="minorHAnsi" w:cstheme="minorHAnsi"/>
        </w:rPr>
        <w:t>white</w:t>
      </w:r>
      <w:r w:rsidRPr="00C16809">
        <w:rPr>
          <w:rFonts w:asciiTheme="minorHAnsi" w:hAnsiTheme="minorHAnsi" w:cstheme="minorHAnsi"/>
          <w:u w:val="single"/>
        </w:rPr>
        <w:t xml:space="preserve">, </w:t>
      </w:r>
      <w:r w:rsidRPr="00C16809">
        <w:rPr>
          <w:rStyle w:val="Emphasis"/>
          <w:rFonts w:asciiTheme="minorHAnsi" w:hAnsiTheme="minorHAnsi" w:cstheme="minorHAnsi"/>
        </w:rPr>
        <w:t>male</w:t>
      </w:r>
      <w:r w:rsidRPr="00C16809">
        <w:rPr>
          <w:rFonts w:asciiTheme="minorHAnsi" w:hAnsiTheme="minorHAnsi" w:cstheme="minorHAnsi"/>
          <w:u w:val="single"/>
        </w:rPr>
        <w:t xml:space="preserve">, </w:t>
      </w:r>
      <w:r w:rsidRPr="00C16809">
        <w:rPr>
          <w:rStyle w:val="Emphasis"/>
          <w:rFonts w:asciiTheme="minorHAnsi" w:hAnsiTheme="minorHAnsi" w:cstheme="minorHAnsi"/>
        </w:rPr>
        <w:t>heterosexual elite</w:t>
      </w:r>
      <w:r w:rsidRPr="00C16809">
        <w:rPr>
          <w:rFonts w:asciiTheme="minorHAnsi" w:hAnsiTheme="minorHAnsi" w:cstheme="minorHAnsi"/>
          <w:sz w:val="16"/>
        </w:rPr>
        <w:t xml:space="preserve">) </w:t>
      </w:r>
      <w:r w:rsidRPr="00C16809">
        <w:rPr>
          <w:rFonts w:asciiTheme="minorHAnsi" w:hAnsiTheme="minorHAnsi" w:cstheme="minorHAnsi"/>
          <w:u w:val="single"/>
        </w:rPr>
        <w:t>suggests</w:t>
      </w:r>
      <w:r w:rsidRPr="00C16809">
        <w:rPr>
          <w:rFonts w:asciiTheme="minorHAnsi" w:hAnsiTheme="minorHAnsi" w:cstheme="minorHAnsi"/>
          <w:sz w:val="16"/>
        </w:rPr>
        <w:t xml:space="preserve"> that “</w:t>
      </w:r>
      <w:r w:rsidRPr="00C16809">
        <w:rPr>
          <w:rFonts w:asciiTheme="minorHAnsi" w:hAnsiTheme="minorHAnsi" w:cstheme="minorHAnsi"/>
          <w:u w:val="single"/>
        </w:rPr>
        <w:t xml:space="preserve">economic rationales are often merely a way to preserve the </w:t>
      </w:r>
      <w:r w:rsidRPr="00C16809">
        <w:rPr>
          <w:rStyle w:val="Emphasis"/>
          <w:rFonts w:asciiTheme="minorHAnsi" w:hAnsiTheme="minorHAnsi" w:cstheme="minorHAnsi"/>
        </w:rPr>
        <w:t>patriarchal status quo</w:t>
      </w:r>
      <w:r w:rsidRPr="00C16809">
        <w:rPr>
          <w:rFonts w:asciiTheme="minorHAnsi" w:hAnsiTheme="minorHAnsi" w:cstheme="minorHAnsi"/>
          <w:sz w:val="16"/>
        </w:rPr>
        <w:t>.”52 Might the same be said when copyright is justified on the basis that authors, cast in the role economically rational actors, create in response to the incentives offered by copyright protection?53</w:t>
      </w:r>
    </w:p>
    <w:p w14:paraId="7263471E" w14:textId="77777777" w:rsidR="00226E42" w:rsidRPr="00C16809" w:rsidRDefault="00226E42" w:rsidP="00226E42">
      <w:pPr>
        <w:pStyle w:val="Heading4"/>
        <w:rPr>
          <w:rFonts w:asciiTheme="minorHAnsi" w:hAnsiTheme="minorHAnsi" w:cstheme="minorHAnsi"/>
        </w:rPr>
      </w:pPr>
      <w:r w:rsidRPr="00C16809">
        <w:rPr>
          <w:rFonts w:asciiTheme="minorHAnsi" w:hAnsiTheme="minorHAnsi" w:cstheme="minorHAnsi"/>
        </w:rPr>
        <w:t xml:space="preserve">(x) </w:t>
      </w:r>
      <w:r w:rsidRPr="00C16809">
        <w:rPr>
          <w:rFonts w:asciiTheme="minorHAnsi" w:hAnsiTheme="minorHAnsi" w:cstheme="minorHAnsi"/>
          <w:u w:val="single"/>
        </w:rPr>
        <w:t>AUTHORSHIP</w:t>
      </w:r>
      <w:r w:rsidRPr="00C16809">
        <w:rPr>
          <w:rFonts w:asciiTheme="minorHAnsi" w:hAnsiTheme="minorHAnsi" w:cstheme="minorHAnsi"/>
        </w:rPr>
        <w:t xml:space="preserve">---framing around the </w:t>
      </w:r>
      <w:r w:rsidRPr="00C16809">
        <w:rPr>
          <w:rFonts w:asciiTheme="minorHAnsi" w:hAnsiTheme="minorHAnsi" w:cstheme="minorHAnsi"/>
          <w:u w:val="single"/>
        </w:rPr>
        <w:t>individual creator</w:t>
      </w:r>
      <w:r w:rsidRPr="00C16809">
        <w:rPr>
          <w:rFonts w:asciiTheme="minorHAnsi" w:hAnsiTheme="minorHAnsi" w:cstheme="minorHAnsi"/>
        </w:rPr>
        <w:t xml:space="preserve"> crowds out authorship, perpetuates the idea of the self. That silences feminist creation. </w:t>
      </w:r>
    </w:p>
    <w:p w14:paraId="65AC36D8"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Carys J. </w:t>
      </w:r>
      <w:r w:rsidRPr="00C16809">
        <w:rPr>
          <w:rStyle w:val="Style13ptBold"/>
          <w:rFonts w:asciiTheme="minorHAnsi" w:hAnsiTheme="minorHAnsi" w:cstheme="minorHAnsi"/>
        </w:rPr>
        <w:t>Craig</w:t>
      </w:r>
      <w:r w:rsidRPr="00C16809">
        <w:rPr>
          <w:rFonts w:asciiTheme="minorHAnsi" w:hAnsiTheme="minorHAnsi" w:cstheme="minorHAnsi"/>
        </w:rPr>
        <w:t xml:space="preserve"> </w:t>
      </w:r>
      <w:r w:rsidRPr="00C16809">
        <w:rPr>
          <w:rStyle w:val="Style13ptBold"/>
          <w:rFonts w:asciiTheme="minorHAnsi" w:hAnsiTheme="minorHAnsi" w:cstheme="minorHAnsi"/>
        </w:rPr>
        <w:t>07</w:t>
      </w:r>
      <w:r w:rsidRPr="00C16809">
        <w:rPr>
          <w:rFonts w:asciiTheme="minorHAnsi" w:hAnsiTheme="minorHAnsi" w:cstheme="minorHAnsi"/>
        </w:rPr>
        <w:t xml:space="preserve">, </w:t>
      </w:r>
      <w:proofErr w:type="spellStart"/>
      <w:r w:rsidRPr="00C16809">
        <w:rPr>
          <w:rFonts w:asciiTheme="minorHAnsi" w:hAnsiTheme="minorHAnsi" w:cstheme="minorHAnsi"/>
        </w:rPr>
        <w:t>Osgoode</w:t>
      </w:r>
      <w:proofErr w:type="spellEnd"/>
      <w:r w:rsidRPr="00C16809">
        <w:rPr>
          <w:rFonts w:asciiTheme="minorHAnsi" w:hAnsiTheme="minorHAnsi" w:cstheme="minorHAnsi"/>
        </w:rPr>
        <w:t xml:space="preserve"> Hall Law School of York University, 2007, “Reconstructing the Author-Self: Some Feminist Lessons for Copyright Law,” </w:t>
      </w:r>
      <w:r w:rsidRPr="00C16809">
        <w:rPr>
          <w:rFonts w:asciiTheme="minorHAnsi" w:hAnsiTheme="minorHAnsi" w:cstheme="minorHAnsi"/>
          <w:i/>
          <w:iCs/>
        </w:rPr>
        <w:t>Journal of Gender, Social Policy and the Law</w:t>
      </w:r>
      <w:r w:rsidRPr="00C16809">
        <w:rPr>
          <w:rFonts w:asciiTheme="minorHAnsi" w:hAnsiTheme="minorHAnsi" w:cstheme="minorHAnsi"/>
        </w:rPr>
        <w:t xml:space="preserve">, (15(2)), pp. 207-268., https://digitalcommons.osgoode.yorku.ca/cgi/viewcontent.cgi?article=1386&amp;context=scholarly_works, </w:t>
      </w:r>
      <w:proofErr w:type="spellStart"/>
      <w:r w:rsidRPr="00C16809">
        <w:rPr>
          <w:rFonts w:asciiTheme="minorHAnsi" w:hAnsiTheme="minorHAnsi" w:cstheme="minorHAnsi"/>
        </w:rPr>
        <w:t>eb</w:t>
      </w:r>
      <w:proofErr w:type="spellEnd"/>
    </w:p>
    <w:p w14:paraId="1AC0DA82" w14:textId="77777777" w:rsidR="00226E42" w:rsidRPr="00C16809" w:rsidRDefault="00226E42" w:rsidP="00226E42">
      <w:pPr>
        <w:rPr>
          <w:rFonts w:asciiTheme="minorHAnsi" w:hAnsiTheme="minorHAnsi" w:cstheme="minorHAnsi"/>
          <w:sz w:val="16"/>
          <w:szCs w:val="16"/>
        </w:rPr>
      </w:pPr>
      <w:r w:rsidRPr="00C16809">
        <w:rPr>
          <w:rFonts w:asciiTheme="minorHAnsi" w:hAnsiTheme="minorHAnsi" w:cstheme="minorHAnsi"/>
          <w:sz w:val="16"/>
          <w:szCs w:val="16"/>
        </w:rPr>
        <w:t xml:space="preserve">B. Feminism, Authorship, and Constructions of the Self </w:t>
      </w:r>
    </w:p>
    <w:p w14:paraId="738B5F20"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The paragon of independent original creation, discussed in Part I, represents a </w:t>
      </w:r>
      <w:r w:rsidRPr="00C16809">
        <w:rPr>
          <w:rStyle w:val="StyleUnderline"/>
          <w:rFonts w:asciiTheme="minorHAnsi" w:hAnsiTheme="minorHAnsi" w:cstheme="minorHAnsi"/>
        </w:rPr>
        <w:t xml:space="preserve">naïve </w:t>
      </w:r>
      <w:r w:rsidRPr="00C16809">
        <w:rPr>
          <w:rStyle w:val="StyleUnderline"/>
          <w:rFonts w:asciiTheme="minorHAnsi" w:hAnsiTheme="minorHAnsi" w:cstheme="minorHAnsi"/>
          <w:highlight w:val="cyan"/>
        </w:rPr>
        <w:t>conception</w:t>
      </w:r>
      <w:r w:rsidRPr="00C16809">
        <w:rPr>
          <w:rStyle w:val="StyleUnderline"/>
          <w:rFonts w:asciiTheme="minorHAnsi" w:hAnsiTheme="minorHAnsi" w:cstheme="minorHAnsi"/>
        </w:rPr>
        <w:t xml:space="preserve"> of the processes of </w:t>
      </w:r>
      <w:r w:rsidRPr="00C16809">
        <w:rPr>
          <w:rStyle w:val="StyleUnderline"/>
          <w:rFonts w:asciiTheme="minorHAnsi" w:hAnsiTheme="minorHAnsi" w:cstheme="minorHAnsi"/>
          <w:highlight w:val="cyan"/>
        </w:rPr>
        <w:t>authorship</w:t>
      </w:r>
      <w:r w:rsidRPr="00C16809">
        <w:rPr>
          <w:rFonts w:asciiTheme="minorHAnsi" w:hAnsiTheme="minorHAnsi" w:cstheme="minorHAnsi"/>
          <w:sz w:val="16"/>
        </w:rPr>
        <w:t xml:space="preserve">, and so </w:t>
      </w:r>
      <w:r w:rsidRPr="00C16809">
        <w:rPr>
          <w:rStyle w:val="StyleUnderline"/>
          <w:rFonts w:asciiTheme="minorHAnsi" w:hAnsiTheme="minorHAnsi" w:cstheme="minorHAnsi"/>
        </w:rPr>
        <w:t xml:space="preserve">provides the </w:t>
      </w:r>
      <w:r w:rsidRPr="00C16809">
        <w:rPr>
          <w:rStyle w:val="Emphasis"/>
          <w:rFonts w:asciiTheme="minorHAnsi" w:hAnsiTheme="minorHAnsi" w:cstheme="minorHAnsi"/>
          <w:highlight w:val="cyan"/>
        </w:rPr>
        <w:t>copyright system</w:t>
      </w:r>
      <w:r w:rsidRPr="00C16809">
        <w:rPr>
          <w:rStyle w:val="StyleUnderline"/>
          <w:rFonts w:asciiTheme="minorHAnsi" w:hAnsiTheme="minorHAnsi" w:cstheme="minorHAnsi"/>
        </w:rPr>
        <w:t xml:space="preserve"> with an </w:t>
      </w:r>
      <w:r w:rsidRPr="00C16809">
        <w:rPr>
          <w:rStyle w:val="Emphasis"/>
          <w:rFonts w:asciiTheme="minorHAnsi" w:hAnsiTheme="minorHAnsi" w:cstheme="minorHAnsi"/>
          <w:highlight w:val="cyan"/>
        </w:rPr>
        <w:t>untenable</w:t>
      </w:r>
      <w:r w:rsidRPr="00C16809">
        <w:rPr>
          <w:rStyle w:val="StyleUnderline"/>
          <w:rFonts w:asciiTheme="minorHAnsi" w:hAnsiTheme="minorHAnsi" w:cstheme="minorHAnsi"/>
        </w:rPr>
        <w:t xml:space="preserve">—and </w:t>
      </w:r>
      <w:r w:rsidRPr="00C16809">
        <w:rPr>
          <w:rStyle w:val="Emphasis"/>
          <w:rFonts w:asciiTheme="minorHAnsi" w:hAnsiTheme="minorHAnsi" w:cstheme="minorHAnsi"/>
          <w:highlight w:val="cyan"/>
        </w:rPr>
        <w:t>undesirable</w:t>
      </w:r>
      <w:r w:rsidRPr="00C16809">
        <w:rPr>
          <w:rFonts w:asciiTheme="minorHAnsi" w:hAnsiTheme="minorHAnsi" w:cstheme="minorHAnsi"/>
          <w:sz w:val="16"/>
        </w:rPr>
        <w:t xml:space="preserve">— premise. To the extent that the truly original author-owner is conceptualized as an individual (and not merely a function or fiction), she depends upon Enlightenment ideals of individuation, detachment, segmentation, and abstraction.137 </w:t>
      </w:r>
      <w:r w:rsidRPr="00C16809">
        <w:rPr>
          <w:rStyle w:val="StyleUnderline"/>
          <w:rFonts w:asciiTheme="minorHAnsi" w:hAnsiTheme="minorHAnsi" w:cstheme="minorHAnsi"/>
        </w:rPr>
        <w:t xml:space="preserve">The competing view sees the </w:t>
      </w:r>
      <w:r w:rsidRPr="00C16809">
        <w:rPr>
          <w:rStyle w:val="StyleUnderline"/>
          <w:rFonts w:asciiTheme="minorHAnsi" w:hAnsiTheme="minorHAnsi" w:cstheme="minorHAnsi"/>
          <w:highlight w:val="cyan"/>
        </w:rPr>
        <w:t>author</w:t>
      </w:r>
      <w:r w:rsidRPr="00C16809">
        <w:rPr>
          <w:rStyle w:val="StyleUnderline"/>
          <w:rFonts w:asciiTheme="minorHAnsi" w:hAnsiTheme="minorHAnsi" w:cstheme="minorHAnsi"/>
        </w:rPr>
        <w:t xml:space="preserve"> as </w:t>
      </w:r>
      <w:r w:rsidRPr="00C16809">
        <w:rPr>
          <w:rStyle w:val="StyleUnderline"/>
          <w:rFonts w:asciiTheme="minorHAnsi" w:hAnsiTheme="minorHAnsi" w:cstheme="minorHAnsi"/>
          <w:highlight w:val="cyan"/>
        </w:rPr>
        <w:t>necessarily engaged</w:t>
      </w:r>
      <w:r w:rsidRPr="00C16809">
        <w:rPr>
          <w:rStyle w:val="StyleUnderline"/>
          <w:rFonts w:asciiTheme="minorHAnsi" w:hAnsiTheme="minorHAnsi" w:cstheme="minorHAnsi"/>
        </w:rPr>
        <w:t xml:space="preserve"> in a </w:t>
      </w:r>
      <w:r w:rsidRPr="00C16809">
        <w:rPr>
          <w:rStyle w:val="StyleUnderline"/>
          <w:rFonts w:asciiTheme="minorHAnsi" w:hAnsiTheme="minorHAnsi" w:cstheme="minorHAnsi"/>
          <w:highlight w:val="cyan"/>
        </w:rPr>
        <w:t>process</w:t>
      </w:r>
      <w:r w:rsidRPr="00C16809">
        <w:rPr>
          <w:rStyle w:val="StyleUnderline"/>
          <w:rFonts w:asciiTheme="minorHAnsi" w:hAnsiTheme="minorHAnsi" w:cstheme="minorHAnsi"/>
        </w:rPr>
        <w:t xml:space="preserve"> of adaptation, derivation, translation and recombination</w:t>
      </w:r>
      <w:r w:rsidRPr="00C16809">
        <w:rPr>
          <w:rFonts w:asciiTheme="minorHAnsi" w:hAnsiTheme="minorHAnsi" w:cstheme="minorHAnsi"/>
          <w:sz w:val="16"/>
        </w:rPr>
        <w:t>.138 This latter v</w:t>
      </w:r>
      <w:r w:rsidRPr="00C16809">
        <w:rPr>
          <w:rStyle w:val="StyleUnderline"/>
          <w:rFonts w:asciiTheme="minorHAnsi" w:hAnsiTheme="minorHAnsi" w:cstheme="minorHAnsi"/>
        </w:rPr>
        <w:t xml:space="preserve">ersion of </w:t>
      </w:r>
      <w:r w:rsidRPr="00C16809">
        <w:rPr>
          <w:rStyle w:val="Emphasis"/>
          <w:rFonts w:asciiTheme="minorHAnsi" w:hAnsiTheme="minorHAnsi" w:cstheme="minorHAnsi"/>
        </w:rPr>
        <w:t>authorship coheres</w:t>
      </w:r>
      <w:r w:rsidRPr="00C16809">
        <w:rPr>
          <w:rStyle w:val="StyleUnderline"/>
          <w:rFonts w:asciiTheme="minorHAnsi" w:hAnsiTheme="minorHAnsi" w:cstheme="minorHAnsi"/>
        </w:rPr>
        <w:t xml:space="preserve"> with a view of the individual as socially situated, as constituted by </w:t>
      </w:r>
      <w:r w:rsidRPr="00C16809">
        <w:rPr>
          <w:rStyle w:val="Emphasis"/>
          <w:rFonts w:asciiTheme="minorHAnsi" w:hAnsiTheme="minorHAnsi" w:cstheme="minorHAnsi"/>
        </w:rPr>
        <w:t>community</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culture</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society</w:t>
      </w:r>
      <w:r w:rsidRPr="00C16809">
        <w:rPr>
          <w:rFonts w:asciiTheme="minorHAnsi" w:hAnsiTheme="minorHAnsi" w:cstheme="minorHAnsi"/>
          <w:sz w:val="16"/>
        </w:rPr>
        <w:t>, thus constantly shifting and evolving: “a ‘subject in process’— never unitary, never complete.”139 Rather than meaning created out of nothing, the author’s expression is the result of the complex variety of influences that have shaped her, and its meaning is essentially fluid, derived only from its interaction with other texts and discourses.</w:t>
      </w:r>
    </w:p>
    <w:p w14:paraId="44CD4DC7"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The tension between </w:t>
      </w:r>
      <w:r w:rsidRPr="00C16809">
        <w:rPr>
          <w:rStyle w:val="StyleUnderline"/>
          <w:rFonts w:asciiTheme="minorHAnsi" w:hAnsiTheme="minorHAnsi" w:cstheme="minorHAnsi"/>
          <w:highlight w:val="cyan"/>
        </w:rPr>
        <w:t xml:space="preserve">competing </w:t>
      </w:r>
      <w:r w:rsidRPr="00C16809">
        <w:rPr>
          <w:rStyle w:val="Emphasis"/>
          <w:rFonts w:asciiTheme="minorHAnsi" w:hAnsiTheme="minorHAnsi" w:cstheme="minorHAnsi"/>
          <w:highlight w:val="cyan"/>
        </w:rPr>
        <w:t>constructions</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highlight w:val="cyan"/>
        </w:rPr>
        <w:t>authorship</w:t>
      </w:r>
      <w:r w:rsidRPr="00C16809">
        <w:rPr>
          <w:rStyle w:val="StyleUnderline"/>
          <w:rFonts w:asciiTheme="minorHAnsi" w:hAnsiTheme="minorHAnsi" w:cstheme="minorHAnsi"/>
        </w:rPr>
        <w:t xml:space="preserve"> has played out in </w:t>
      </w:r>
      <w:r w:rsidRPr="00C16809">
        <w:rPr>
          <w:rStyle w:val="Emphasis"/>
          <w:rFonts w:asciiTheme="minorHAnsi" w:hAnsiTheme="minorHAnsi" w:cstheme="minorHAnsi"/>
          <w:highlight w:val="cyan"/>
        </w:rPr>
        <w:t>feminist</w:t>
      </w:r>
      <w:r w:rsidRPr="00C16809">
        <w:rPr>
          <w:rStyle w:val="Emphasis"/>
          <w:rFonts w:asciiTheme="minorHAnsi" w:hAnsiTheme="minorHAnsi" w:cstheme="minorHAnsi"/>
        </w:rPr>
        <w:t xml:space="preserve"> literary </w:t>
      </w:r>
      <w:r w:rsidRPr="00C16809">
        <w:rPr>
          <w:rStyle w:val="Emphasis"/>
          <w:rFonts w:asciiTheme="minorHAnsi" w:hAnsiTheme="minorHAnsi" w:cstheme="minorHAnsi"/>
          <w:highlight w:val="cyan"/>
        </w:rPr>
        <w:t>theory</w:t>
      </w:r>
      <w:r w:rsidRPr="00C16809">
        <w:rPr>
          <w:rStyle w:val="StyleUnderline"/>
          <w:rFonts w:asciiTheme="minorHAnsi" w:hAnsiTheme="minorHAnsi" w:cstheme="minorHAnsi"/>
        </w:rPr>
        <w:t xml:space="preserve"> as a debate between recovering a strong and </w:t>
      </w:r>
      <w:r w:rsidRPr="00C16809">
        <w:rPr>
          <w:rStyle w:val="StyleUnderline"/>
          <w:rFonts w:asciiTheme="minorHAnsi" w:hAnsiTheme="minorHAnsi" w:cstheme="minorHAnsi"/>
          <w:highlight w:val="cyan"/>
        </w:rPr>
        <w:t xml:space="preserve">stable </w:t>
      </w:r>
      <w:r w:rsidRPr="00C16809">
        <w:rPr>
          <w:rStyle w:val="Emphasis"/>
          <w:rFonts w:asciiTheme="minorHAnsi" w:hAnsiTheme="minorHAnsi" w:cstheme="minorHAnsi"/>
          <w:highlight w:val="cyan"/>
        </w:rPr>
        <w:t>identity</w:t>
      </w:r>
      <w:r w:rsidRPr="00C16809">
        <w:rPr>
          <w:rStyle w:val="StyleUnderline"/>
          <w:rFonts w:asciiTheme="minorHAnsi" w:hAnsiTheme="minorHAnsi" w:cstheme="minorHAnsi"/>
        </w:rPr>
        <w:t xml:space="preserve"> for </w:t>
      </w: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writers and their experiences and </w:t>
      </w:r>
      <w:r w:rsidRPr="00C16809">
        <w:rPr>
          <w:rStyle w:val="Emphasis"/>
          <w:rFonts w:asciiTheme="minorHAnsi" w:hAnsiTheme="minorHAnsi" w:cstheme="minorHAnsi"/>
          <w:highlight w:val="cyan"/>
        </w:rPr>
        <w:t>deconstructing</w:t>
      </w:r>
      <w:r w:rsidRPr="00C16809">
        <w:rPr>
          <w:rStyle w:val="StyleUnderline"/>
          <w:rFonts w:asciiTheme="minorHAnsi" w:hAnsiTheme="minorHAnsi" w:cstheme="minorHAnsi"/>
          <w:highlight w:val="cyan"/>
        </w:rPr>
        <w:t xml:space="preserve"> </w:t>
      </w:r>
      <w:r w:rsidRPr="00C16809">
        <w:rPr>
          <w:rStyle w:val="Emphasis"/>
          <w:rFonts w:asciiTheme="minorHAnsi" w:hAnsiTheme="minorHAnsi" w:cstheme="minorHAnsi"/>
          <w:highlight w:val="cyan"/>
        </w:rPr>
        <w:t>traditional notions</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author</w:t>
      </w:r>
      <w:r w:rsidRPr="00C16809">
        <w:rPr>
          <w:rStyle w:val="StyleUnderline"/>
          <w:rFonts w:asciiTheme="minorHAnsi" w:hAnsiTheme="minorHAnsi" w:cstheme="minorHAnsi"/>
        </w:rPr>
        <w:t xml:space="preserve"> and </w:t>
      </w:r>
      <w:r w:rsidRPr="00C16809">
        <w:rPr>
          <w:rStyle w:val="StyleUnderline"/>
          <w:rFonts w:asciiTheme="minorHAnsi" w:hAnsiTheme="minorHAnsi" w:cstheme="minorHAnsi"/>
          <w:highlight w:val="cyan"/>
        </w:rPr>
        <w:t>experience</w:t>
      </w:r>
      <w:r w:rsidRPr="00C16809">
        <w:rPr>
          <w:rFonts w:asciiTheme="minorHAnsi" w:hAnsiTheme="minorHAnsi" w:cstheme="minorHAnsi"/>
          <w:sz w:val="16"/>
        </w:rPr>
        <w:t xml:space="preserve">.140 This tension in literary theory to some extent mirrors a tension that has been a critical subject of </w:t>
      </w:r>
      <w:r w:rsidRPr="00C16809">
        <w:rPr>
          <w:rStyle w:val="StyleUnderline"/>
          <w:rFonts w:asciiTheme="minorHAnsi" w:hAnsiTheme="minorHAnsi" w:cstheme="minorHAnsi"/>
        </w:rPr>
        <w:t xml:space="preserve">feminist scholarship in </w:t>
      </w:r>
      <w:r w:rsidRPr="00C16809">
        <w:rPr>
          <w:rStyle w:val="Emphasis"/>
          <w:rFonts w:asciiTheme="minorHAnsi" w:hAnsiTheme="minorHAnsi" w:cstheme="minorHAnsi"/>
        </w:rPr>
        <w:t>political</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social theory</w:t>
      </w:r>
      <w:r w:rsidRPr="00C16809">
        <w:rPr>
          <w:rFonts w:asciiTheme="minorHAnsi" w:hAnsiTheme="minorHAnsi" w:cstheme="minorHAnsi"/>
          <w:sz w:val="16"/>
        </w:rPr>
        <w:t xml:space="preserve">: the tension between the individual, pre-social self of liberal theory and the socially constituted, always-already encumbered </w:t>
      </w:r>
      <w:proofErr w:type="spellStart"/>
      <w:r w:rsidRPr="00C16809">
        <w:rPr>
          <w:rFonts w:asciiTheme="minorHAnsi" w:hAnsiTheme="minorHAnsi" w:cstheme="minorHAnsi"/>
          <w:sz w:val="16"/>
        </w:rPr>
        <w:t>self instated</w:t>
      </w:r>
      <w:proofErr w:type="spellEnd"/>
      <w:r w:rsidRPr="00C16809">
        <w:rPr>
          <w:rFonts w:asciiTheme="minorHAnsi" w:hAnsiTheme="minorHAnsi" w:cstheme="minorHAnsi"/>
          <w:sz w:val="16"/>
        </w:rPr>
        <w:t xml:space="preserve"> in communitarian critiques of liberalism. While these debates have generally been insulated from one another </w:t>
      </w:r>
      <w:proofErr w:type="gramStart"/>
      <w:r w:rsidRPr="00C16809">
        <w:rPr>
          <w:rFonts w:asciiTheme="minorHAnsi" w:hAnsiTheme="minorHAnsi" w:cstheme="minorHAnsi"/>
          <w:sz w:val="16"/>
        </w:rPr>
        <w:t>as a result of</w:t>
      </w:r>
      <w:proofErr w:type="gramEnd"/>
      <w:r w:rsidRPr="00C16809">
        <w:rPr>
          <w:rFonts w:asciiTheme="minorHAnsi" w:hAnsiTheme="minorHAnsi" w:cstheme="minorHAnsi"/>
          <w:sz w:val="16"/>
        </w:rPr>
        <w:t xml:space="preserve"> disciplinary divides, they are not unrelated and present similar challenges for feminism. Namely, how can we escape a concept of the self that ignores relations, discourses, and communities, without descending into a position where subjectivity and agency is overwhelmed by social situation?</w:t>
      </w:r>
    </w:p>
    <w:p w14:paraId="132DAE93"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The egalitarian rhetoric of feminist politics and its foundation in rights discourse weds feminism to the central premises of modernist theory.141 </w:t>
      </w:r>
      <w:r w:rsidRPr="00C16809">
        <w:rPr>
          <w:rStyle w:val="StyleUnderline"/>
          <w:rFonts w:asciiTheme="minorHAnsi" w:hAnsiTheme="minorHAnsi" w:cstheme="minorHAnsi"/>
        </w:rPr>
        <w:t xml:space="preserve">However, the </w:t>
      </w:r>
      <w:r w:rsidRPr="00C16809">
        <w:rPr>
          <w:rStyle w:val="Emphasis"/>
          <w:rFonts w:asciiTheme="minorHAnsi" w:hAnsiTheme="minorHAnsi" w:cstheme="minorHAnsi"/>
          <w:highlight w:val="cyan"/>
        </w:rPr>
        <w:t>historic exclusion</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from the </w:t>
      </w:r>
      <w:r w:rsidRPr="00C16809">
        <w:rPr>
          <w:rStyle w:val="Emphasis"/>
          <w:rFonts w:asciiTheme="minorHAnsi" w:hAnsiTheme="minorHAnsi" w:cstheme="minorHAnsi"/>
          <w:highlight w:val="cyan"/>
        </w:rPr>
        <w:t>benefits</w:t>
      </w:r>
      <w:r w:rsidRPr="00C16809">
        <w:rPr>
          <w:rStyle w:val="Emphasis"/>
          <w:rFonts w:asciiTheme="minorHAnsi" w:hAnsiTheme="minorHAnsi" w:cstheme="minorHAnsi"/>
        </w:rPr>
        <w:t xml:space="preserve"> of rights</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egalitarianism</w:t>
      </w:r>
      <w:r w:rsidRPr="00C16809">
        <w:rPr>
          <w:rStyle w:val="StyleUnderline"/>
          <w:rFonts w:asciiTheme="minorHAnsi" w:hAnsiTheme="minorHAnsi" w:cstheme="minorHAnsi"/>
        </w:rPr>
        <w:t xml:space="preserve"> reveals as </w:t>
      </w:r>
      <w:r w:rsidRPr="00C16809">
        <w:rPr>
          <w:rStyle w:val="StyleUnderline"/>
          <w:rFonts w:asciiTheme="minorHAnsi" w:hAnsiTheme="minorHAnsi" w:cstheme="minorHAnsi"/>
          <w:highlight w:val="cyan"/>
        </w:rPr>
        <w:t>fictive</w:t>
      </w:r>
      <w:r w:rsidRPr="00C16809">
        <w:rPr>
          <w:rStyle w:val="StyleUnderline"/>
          <w:rFonts w:asciiTheme="minorHAnsi" w:hAnsiTheme="minorHAnsi" w:cstheme="minorHAnsi"/>
        </w:rPr>
        <w:t xml:space="preserve"> the </w:t>
      </w:r>
      <w:r w:rsidRPr="00C16809">
        <w:rPr>
          <w:rStyle w:val="StyleUnderline"/>
          <w:rFonts w:asciiTheme="minorHAnsi" w:hAnsiTheme="minorHAnsi" w:cstheme="minorHAnsi"/>
          <w:highlight w:val="cyan"/>
        </w:rPr>
        <w:t>neutrality</w:t>
      </w:r>
      <w:r w:rsidRPr="00C16809">
        <w:rPr>
          <w:rStyle w:val="StyleUnderline"/>
          <w:rFonts w:asciiTheme="minorHAnsi" w:hAnsiTheme="minorHAnsi" w:cstheme="minorHAnsi"/>
        </w:rPr>
        <w:t xml:space="preserve"> of modernism’s </w:t>
      </w:r>
      <w:r w:rsidRPr="00C16809">
        <w:rPr>
          <w:rStyle w:val="StyleUnderline"/>
          <w:rFonts w:asciiTheme="minorHAnsi" w:hAnsiTheme="minorHAnsi" w:cstheme="minorHAnsi"/>
          <w:highlight w:val="cyan"/>
        </w:rPr>
        <w:t>philosophical paradigm</w:t>
      </w:r>
      <w:r w:rsidRPr="00C16809">
        <w:rPr>
          <w:rStyle w:val="StyleUnderline"/>
          <w:rFonts w:asciiTheme="minorHAnsi" w:hAnsiTheme="minorHAnsi" w:cstheme="minorHAnsi"/>
        </w:rPr>
        <w:t xml:space="preserve"> and casts </w:t>
      </w:r>
      <w:r w:rsidRPr="00C16809">
        <w:rPr>
          <w:rStyle w:val="StyleUnderline"/>
          <w:rFonts w:asciiTheme="minorHAnsi" w:hAnsiTheme="minorHAnsi" w:cstheme="minorHAnsi"/>
          <w:highlight w:val="cyan"/>
        </w:rPr>
        <w:t>doubt</w:t>
      </w:r>
      <w:r w:rsidRPr="00C16809">
        <w:rPr>
          <w:rStyle w:val="StyleUnderline"/>
          <w:rFonts w:asciiTheme="minorHAnsi" w:hAnsiTheme="minorHAnsi" w:cstheme="minorHAnsi"/>
        </w:rPr>
        <w:t xml:space="preserve"> upon the universalism of its putative meta-narratives</w:t>
      </w:r>
      <w:r w:rsidRPr="00C16809">
        <w:rPr>
          <w:rFonts w:asciiTheme="minorHAnsi" w:hAnsiTheme="minorHAnsi" w:cstheme="minorHAnsi"/>
          <w:sz w:val="16"/>
        </w:rPr>
        <w:t xml:space="preserve">.142 Arguments about the nature of social theory’s “subject,” and </w:t>
      </w:r>
      <w:r w:rsidRPr="00C16809">
        <w:rPr>
          <w:rStyle w:val="StyleUnderline"/>
          <w:rFonts w:asciiTheme="minorHAnsi" w:hAnsiTheme="minorHAnsi" w:cstheme="minorHAnsi"/>
        </w:rPr>
        <w:t xml:space="preserve">challenges to the </w:t>
      </w:r>
      <w:r w:rsidRPr="00C16809">
        <w:rPr>
          <w:rStyle w:val="StyleUnderline"/>
          <w:rFonts w:asciiTheme="minorHAnsi" w:hAnsiTheme="minorHAnsi" w:cstheme="minorHAnsi"/>
          <w:highlight w:val="cyan"/>
        </w:rPr>
        <w:t>liberal conception</w:t>
      </w:r>
      <w:r w:rsidRPr="00C16809">
        <w:rPr>
          <w:rStyle w:val="StyleUnderline"/>
          <w:rFonts w:asciiTheme="minorHAnsi" w:hAnsiTheme="minorHAnsi" w:cstheme="minorHAnsi"/>
        </w:rPr>
        <w:t xml:space="preserve"> of the </w:t>
      </w:r>
      <w:r w:rsidRPr="00C16809">
        <w:rPr>
          <w:rStyle w:val="StyleUnderline"/>
          <w:rFonts w:asciiTheme="minorHAnsi" w:hAnsiTheme="minorHAnsi" w:cstheme="minorHAnsi"/>
          <w:highlight w:val="cyan"/>
        </w:rPr>
        <w:t>self</w:t>
      </w:r>
      <w:r w:rsidRPr="00C16809">
        <w:rPr>
          <w:rStyle w:val="StyleUnderline"/>
          <w:rFonts w:asciiTheme="minorHAnsi" w:hAnsiTheme="minorHAnsi" w:cstheme="minorHAnsi"/>
        </w:rPr>
        <w:t xml:space="preserve"> in </w:t>
      </w:r>
      <w:r w:rsidRPr="00C16809">
        <w:rPr>
          <w:rStyle w:val="StyleUnderline"/>
          <w:rFonts w:asciiTheme="minorHAnsi" w:hAnsiTheme="minorHAnsi" w:cstheme="minorHAnsi"/>
          <w:highlight w:val="cyan"/>
        </w:rPr>
        <w:t>particular</w:t>
      </w:r>
      <w:r w:rsidRPr="00C16809">
        <w:rPr>
          <w:rFonts w:asciiTheme="minorHAnsi" w:hAnsiTheme="minorHAnsi" w:cstheme="minorHAnsi"/>
          <w:sz w:val="16"/>
        </w:rPr>
        <w:t xml:space="preserve">, have thus played a </w:t>
      </w:r>
      <w:r w:rsidRPr="00C16809">
        <w:rPr>
          <w:rStyle w:val="StyleUnderline"/>
          <w:rFonts w:asciiTheme="minorHAnsi" w:hAnsiTheme="minorHAnsi" w:cstheme="minorHAnsi"/>
        </w:rPr>
        <w:t>central role</w:t>
      </w:r>
      <w:r w:rsidRPr="00C16809">
        <w:rPr>
          <w:rFonts w:asciiTheme="minorHAnsi" w:hAnsiTheme="minorHAnsi" w:cstheme="minorHAnsi"/>
          <w:sz w:val="16"/>
        </w:rPr>
        <w:t xml:space="preserve"> in the feminist struggle for </w:t>
      </w:r>
      <w:r w:rsidRPr="00C16809">
        <w:rPr>
          <w:rStyle w:val="StyleUnderline"/>
          <w:rFonts w:asciiTheme="minorHAnsi" w:hAnsiTheme="minorHAnsi" w:cstheme="minorHAnsi"/>
        </w:rPr>
        <w:t>genuine</w:t>
      </w:r>
      <w:r w:rsidRPr="00C16809">
        <w:rPr>
          <w:rFonts w:asciiTheme="minorHAnsi" w:hAnsiTheme="minorHAnsi" w:cstheme="minorHAnsi"/>
          <w:sz w:val="16"/>
        </w:rPr>
        <w:t xml:space="preserve"> and </w:t>
      </w:r>
      <w:r w:rsidRPr="00C16809">
        <w:rPr>
          <w:rStyle w:val="StyleUnderline"/>
          <w:rFonts w:asciiTheme="minorHAnsi" w:hAnsiTheme="minorHAnsi" w:cstheme="minorHAnsi"/>
        </w:rPr>
        <w:t>substantive equality</w:t>
      </w:r>
      <w:r w:rsidRPr="00C16809">
        <w:rPr>
          <w:rFonts w:asciiTheme="minorHAnsi" w:hAnsiTheme="minorHAnsi" w:cstheme="minorHAnsi"/>
          <w:sz w:val="16"/>
        </w:rPr>
        <w:t xml:space="preserve">. Western liberal philosophy conceives of the self as an autonomous (independent) rational agent with the capacity for </w:t>
      </w:r>
      <w:proofErr w:type="spellStart"/>
      <w:r w:rsidRPr="00C16809">
        <w:rPr>
          <w:rFonts w:asciiTheme="minorHAnsi" w:hAnsiTheme="minorHAnsi" w:cstheme="minorHAnsi"/>
          <w:sz w:val="16"/>
        </w:rPr>
        <w:t>selfdetermination</w:t>
      </w:r>
      <w:proofErr w:type="spellEnd"/>
      <w:r w:rsidRPr="00C16809">
        <w:rPr>
          <w:rFonts w:asciiTheme="minorHAnsi" w:hAnsiTheme="minorHAnsi" w:cstheme="minorHAnsi"/>
          <w:sz w:val="16"/>
        </w:rPr>
        <w:t xml:space="preserve">. This conception entails claims about the rights the agent must have if he is to be free to exercise this capacity: in particular, the right to own private property and to enter into voluntary, private contractual relations with other autonomous agents.143 As it is </w:t>
      </w:r>
      <w:r w:rsidRPr="00C16809">
        <w:rPr>
          <w:rStyle w:val="StyleUnderline"/>
          <w:rFonts w:asciiTheme="minorHAnsi" w:hAnsiTheme="minorHAnsi" w:cstheme="minorHAnsi"/>
        </w:rPr>
        <w:t xml:space="preserve">currently conceived, </w:t>
      </w:r>
      <w:r w:rsidRPr="00C16809">
        <w:rPr>
          <w:rStyle w:val="Emphasis"/>
          <w:rFonts w:asciiTheme="minorHAnsi" w:hAnsiTheme="minorHAnsi" w:cstheme="minorHAnsi"/>
          <w:highlight w:val="cyan"/>
        </w:rPr>
        <w:t>copyright</w:t>
      </w:r>
      <w:r w:rsidRPr="00C16809">
        <w:rPr>
          <w:rStyle w:val="StyleUnderline"/>
          <w:rFonts w:asciiTheme="minorHAnsi" w:hAnsiTheme="minorHAnsi" w:cstheme="minorHAnsi"/>
        </w:rPr>
        <w:t xml:space="preserve">, which takes the </w:t>
      </w:r>
      <w:r w:rsidRPr="00C16809">
        <w:rPr>
          <w:rStyle w:val="StyleUnderline"/>
          <w:rFonts w:asciiTheme="minorHAnsi" w:hAnsiTheme="minorHAnsi" w:cstheme="minorHAnsi"/>
          <w:highlight w:val="cyan"/>
        </w:rPr>
        <w:t>form</w:t>
      </w:r>
      <w:r w:rsidRPr="00C16809">
        <w:rPr>
          <w:rStyle w:val="StyleUnderline"/>
          <w:rFonts w:asciiTheme="minorHAnsi" w:hAnsiTheme="minorHAnsi" w:cstheme="minorHAnsi"/>
        </w:rPr>
        <w:t xml:space="preserve"> of a </w:t>
      </w:r>
      <w:r w:rsidRPr="00C16809">
        <w:rPr>
          <w:rStyle w:val="Emphasis"/>
          <w:rFonts w:asciiTheme="minorHAnsi" w:hAnsiTheme="minorHAnsi" w:cstheme="minorHAnsi"/>
          <w:highlight w:val="cyan"/>
        </w:rPr>
        <w:t>private property</w:t>
      </w:r>
      <w:r w:rsidRPr="00C16809">
        <w:rPr>
          <w:rStyle w:val="Emphasis"/>
          <w:rFonts w:asciiTheme="minorHAnsi" w:hAnsiTheme="minorHAnsi" w:cstheme="minorHAnsi"/>
        </w:rPr>
        <w:t xml:space="preserve"> right</w:t>
      </w:r>
      <w:r w:rsidRPr="00C16809">
        <w:rPr>
          <w:rStyle w:val="StyleUnderline"/>
          <w:rFonts w:asciiTheme="minorHAnsi" w:hAnsiTheme="minorHAnsi" w:cstheme="minorHAnsi"/>
        </w:rPr>
        <w:t xml:space="preserve"> and is </w:t>
      </w:r>
      <w:r w:rsidRPr="00C16809">
        <w:rPr>
          <w:rStyle w:val="StyleUnderline"/>
          <w:rFonts w:asciiTheme="minorHAnsi" w:hAnsiTheme="minorHAnsi" w:cstheme="minorHAnsi"/>
          <w:highlight w:val="cyan"/>
        </w:rPr>
        <w:t>premised</w:t>
      </w:r>
      <w:r w:rsidRPr="00C16809">
        <w:rPr>
          <w:rStyle w:val="StyleUnderline"/>
          <w:rFonts w:asciiTheme="minorHAnsi" w:hAnsiTheme="minorHAnsi" w:cstheme="minorHAnsi"/>
        </w:rPr>
        <w:t xml:space="preserve"> upon </w:t>
      </w:r>
      <w:r w:rsidRPr="00C16809">
        <w:rPr>
          <w:rStyle w:val="StyleUnderline"/>
          <w:rFonts w:asciiTheme="minorHAnsi" w:hAnsiTheme="minorHAnsi" w:cstheme="minorHAnsi"/>
          <w:highlight w:val="cyan"/>
        </w:rPr>
        <w:t>transferability</w:t>
      </w:r>
      <w:r w:rsidRPr="00C16809">
        <w:rPr>
          <w:rStyle w:val="StyleUnderline"/>
          <w:rFonts w:asciiTheme="minorHAnsi" w:hAnsiTheme="minorHAnsi" w:cstheme="minorHAnsi"/>
        </w:rPr>
        <w:t xml:space="preserve"> through contract in a </w:t>
      </w:r>
      <w:r w:rsidRPr="00C16809">
        <w:rPr>
          <w:rStyle w:val="Emphasis"/>
          <w:rFonts w:asciiTheme="minorHAnsi" w:hAnsiTheme="minorHAnsi" w:cstheme="minorHAnsi"/>
          <w:highlight w:val="cyan"/>
        </w:rPr>
        <w:t>free market</w:t>
      </w:r>
      <w:r w:rsidRPr="00C16809">
        <w:rPr>
          <w:rStyle w:val="StyleUnderline"/>
          <w:rFonts w:asciiTheme="minorHAnsi" w:hAnsiTheme="minorHAnsi" w:cstheme="minorHAnsi"/>
        </w:rPr>
        <w:t xml:space="preserve">, relies </w:t>
      </w:r>
      <w:r w:rsidRPr="00C16809">
        <w:rPr>
          <w:rStyle w:val="StyleUnderline"/>
          <w:rFonts w:asciiTheme="minorHAnsi" w:hAnsiTheme="minorHAnsi" w:cstheme="minorHAnsi"/>
          <w:highlight w:val="cyan"/>
        </w:rPr>
        <w:t>squarely</w:t>
      </w:r>
      <w:r w:rsidRPr="00C16809">
        <w:rPr>
          <w:rStyle w:val="StyleUnderline"/>
          <w:rFonts w:asciiTheme="minorHAnsi" w:hAnsiTheme="minorHAnsi" w:cstheme="minorHAnsi"/>
        </w:rPr>
        <w:t xml:space="preserve"> upon this </w:t>
      </w:r>
      <w:r w:rsidRPr="00C16809">
        <w:rPr>
          <w:rStyle w:val="StyleUnderline"/>
          <w:rFonts w:asciiTheme="minorHAnsi" w:hAnsiTheme="minorHAnsi" w:cstheme="minorHAnsi"/>
          <w:highlight w:val="cyan"/>
        </w:rPr>
        <w:t>liberal notion</w:t>
      </w:r>
      <w:r w:rsidRPr="00C16809">
        <w:rPr>
          <w:rStyle w:val="StyleUnderline"/>
          <w:rFonts w:asciiTheme="minorHAnsi" w:hAnsiTheme="minorHAnsi" w:cstheme="minorHAnsi"/>
        </w:rPr>
        <w:t xml:space="preserve"> of the self as </w:t>
      </w:r>
      <w:r w:rsidRPr="00C16809">
        <w:rPr>
          <w:rStyle w:val="Emphasis"/>
          <w:rFonts w:asciiTheme="minorHAnsi" w:hAnsiTheme="minorHAnsi" w:cstheme="minorHAnsi"/>
          <w:highlight w:val="cyan"/>
        </w:rPr>
        <w:t>independent creator</w:t>
      </w:r>
      <w:r w:rsidRPr="00C16809">
        <w:rPr>
          <w:rStyle w:val="StyleUnderline"/>
          <w:rFonts w:asciiTheme="minorHAnsi" w:hAnsiTheme="minorHAnsi" w:cstheme="minorHAnsi"/>
        </w:rPr>
        <w:t>, individual owner, and rational (economic) agent</w:t>
      </w:r>
      <w:r w:rsidRPr="00C16809">
        <w:rPr>
          <w:rFonts w:asciiTheme="minorHAnsi" w:hAnsiTheme="minorHAnsi" w:cstheme="minorHAnsi"/>
          <w:sz w:val="16"/>
        </w:rPr>
        <w:t xml:space="preserve">.144 It has been widely argued that liberalism’s version of the self cannot accommodate—and so </w:t>
      </w:r>
      <w:r w:rsidRPr="00C16809">
        <w:rPr>
          <w:rStyle w:val="StyleUnderline"/>
          <w:rFonts w:asciiTheme="minorHAnsi" w:hAnsiTheme="minorHAnsi" w:cstheme="minorHAnsi"/>
          <w:highlight w:val="cyan"/>
        </w:rPr>
        <w:t>excludes</w:t>
      </w:r>
      <w:r w:rsidRPr="00C16809">
        <w:rPr>
          <w:rStyle w:val="StyleUnderline"/>
          <w:rFonts w:asciiTheme="minorHAnsi" w:hAnsiTheme="minorHAnsi" w:cstheme="minorHAnsi"/>
        </w:rPr>
        <w:t xml:space="preserve"> or silences— those </w:t>
      </w:r>
      <w:r w:rsidRPr="00C16809">
        <w:rPr>
          <w:rStyle w:val="StyleUnderline"/>
          <w:rFonts w:asciiTheme="minorHAnsi" w:hAnsiTheme="minorHAnsi" w:cstheme="minorHAnsi"/>
          <w:highlight w:val="cyan"/>
        </w:rPr>
        <w:t>people</w:t>
      </w:r>
      <w:r w:rsidRPr="00C16809">
        <w:rPr>
          <w:rStyle w:val="StyleUnderline"/>
          <w:rFonts w:asciiTheme="minorHAnsi" w:hAnsiTheme="minorHAnsi" w:cstheme="minorHAnsi"/>
        </w:rPr>
        <w:t xml:space="preserve"> whose experienced realities do </w:t>
      </w:r>
      <w:r w:rsidRPr="00C16809">
        <w:rPr>
          <w:rStyle w:val="StyleUnderline"/>
          <w:rFonts w:asciiTheme="minorHAnsi" w:hAnsiTheme="minorHAnsi" w:cstheme="minorHAnsi"/>
          <w:highlight w:val="cyan"/>
        </w:rPr>
        <w:t>not resonate</w:t>
      </w:r>
      <w:r w:rsidRPr="00C16809">
        <w:rPr>
          <w:rStyle w:val="StyleUnderline"/>
          <w:rFonts w:asciiTheme="minorHAnsi" w:hAnsiTheme="minorHAnsi" w:cstheme="minorHAnsi"/>
        </w:rPr>
        <w:t xml:space="preserve"> with the </w:t>
      </w:r>
      <w:r w:rsidRPr="00C16809">
        <w:rPr>
          <w:rStyle w:val="Emphasis"/>
          <w:rFonts w:asciiTheme="minorHAnsi" w:hAnsiTheme="minorHAnsi" w:cstheme="minorHAnsi"/>
          <w:highlight w:val="cyan"/>
        </w:rPr>
        <w:t>individualized account</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highlight w:val="cyan"/>
        </w:rPr>
        <w:t>autonomy</w:t>
      </w:r>
      <w:r w:rsidRPr="00C16809">
        <w:rPr>
          <w:rFonts w:asciiTheme="minorHAnsi" w:hAnsiTheme="minorHAnsi" w:cstheme="minorHAnsi"/>
          <w:sz w:val="16"/>
        </w:rPr>
        <w:t xml:space="preserve">. Similarly, </w:t>
      </w:r>
      <w:r w:rsidRPr="00C16809">
        <w:rPr>
          <w:rStyle w:val="StyleUnderline"/>
          <w:rFonts w:asciiTheme="minorHAnsi" w:hAnsiTheme="minorHAnsi" w:cstheme="minorHAnsi"/>
        </w:rPr>
        <w:t xml:space="preserve">copyright’s version of the author </w:t>
      </w:r>
      <w:r w:rsidRPr="00C16809">
        <w:rPr>
          <w:rStyle w:val="StyleUnderline"/>
          <w:rFonts w:asciiTheme="minorHAnsi" w:hAnsiTheme="minorHAnsi" w:cstheme="minorHAnsi"/>
          <w:highlight w:val="cyan"/>
        </w:rPr>
        <w:t>cannot accommodate</w:t>
      </w:r>
      <w:r w:rsidRPr="00C16809">
        <w:rPr>
          <w:rFonts w:asciiTheme="minorHAnsi" w:hAnsiTheme="minorHAnsi" w:cstheme="minorHAnsi"/>
          <w:sz w:val="16"/>
        </w:rPr>
        <w:t xml:space="preserve">—and so excludes or silences—those people </w:t>
      </w:r>
      <w:r w:rsidRPr="00C16809">
        <w:rPr>
          <w:rStyle w:val="StyleUnderline"/>
          <w:rFonts w:asciiTheme="minorHAnsi" w:hAnsiTheme="minorHAnsi" w:cstheme="minorHAnsi"/>
        </w:rPr>
        <w:t xml:space="preserve">whose </w:t>
      </w:r>
      <w:r w:rsidRPr="00C16809">
        <w:rPr>
          <w:rStyle w:val="Emphasis"/>
          <w:rFonts w:asciiTheme="minorHAnsi" w:hAnsiTheme="minorHAnsi" w:cstheme="minorHAnsi"/>
        </w:rPr>
        <w:t xml:space="preserve">communicative </w:t>
      </w:r>
      <w:r w:rsidRPr="00C16809">
        <w:rPr>
          <w:rStyle w:val="Emphasis"/>
          <w:rFonts w:asciiTheme="minorHAnsi" w:hAnsiTheme="minorHAnsi" w:cstheme="minorHAnsi"/>
          <w:highlight w:val="cyan"/>
        </w:rPr>
        <w:t>activities</w:t>
      </w:r>
      <w:r w:rsidRPr="00C16809">
        <w:rPr>
          <w:rStyle w:val="StyleUnderline"/>
          <w:rFonts w:asciiTheme="minorHAnsi" w:hAnsiTheme="minorHAnsi" w:cstheme="minorHAnsi"/>
        </w:rPr>
        <w:t xml:space="preserve"> do not fit within the individualized and </w:t>
      </w:r>
      <w:r w:rsidRPr="00C16809">
        <w:rPr>
          <w:rStyle w:val="StyleUnderline"/>
          <w:rFonts w:asciiTheme="minorHAnsi" w:hAnsiTheme="minorHAnsi" w:cstheme="minorHAnsi"/>
          <w:highlight w:val="cyan"/>
        </w:rPr>
        <w:t>originative</w:t>
      </w:r>
      <w:r w:rsidRPr="00C16809">
        <w:rPr>
          <w:rStyle w:val="StyleUnderline"/>
          <w:rFonts w:asciiTheme="minorHAnsi" w:hAnsiTheme="minorHAnsi" w:cstheme="minorHAnsi"/>
        </w:rPr>
        <w:t xml:space="preserve"> account of </w:t>
      </w:r>
      <w:r w:rsidRPr="00C16809">
        <w:rPr>
          <w:rStyle w:val="Emphasis"/>
          <w:rFonts w:asciiTheme="minorHAnsi" w:hAnsiTheme="minorHAnsi" w:cstheme="minorHAnsi"/>
          <w:highlight w:val="cyan"/>
        </w:rPr>
        <w:t>authorship</w:t>
      </w:r>
      <w:r w:rsidRPr="00C16809">
        <w:rPr>
          <w:rStyle w:val="StyleUnderline"/>
          <w:rFonts w:asciiTheme="minorHAnsi" w:hAnsiTheme="minorHAnsi" w:cstheme="minorHAnsi"/>
        </w:rPr>
        <w:t>.</w:t>
      </w:r>
    </w:p>
    <w:p w14:paraId="1F60E5CD" w14:textId="77777777" w:rsidR="00531249" w:rsidRPr="00C16809" w:rsidRDefault="00531249" w:rsidP="00226E42">
      <w:pPr>
        <w:rPr>
          <w:rStyle w:val="StyleUnderline"/>
          <w:rFonts w:asciiTheme="minorHAnsi" w:hAnsiTheme="minorHAnsi" w:cstheme="minorHAnsi"/>
        </w:rPr>
      </w:pPr>
    </w:p>
    <w:p w14:paraId="58412FC8" w14:textId="77777777" w:rsidR="00531249" w:rsidRPr="00C16809" w:rsidRDefault="00531249" w:rsidP="00531249">
      <w:pPr>
        <w:pStyle w:val="Heading4"/>
        <w:rPr>
          <w:rFonts w:asciiTheme="minorHAnsi" w:hAnsiTheme="minorHAnsi" w:cstheme="minorHAnsi"/>
        </w:rPr>
      </w:pPr>
      <w:r w:rsidRPr="00C16809">
        <w:rPr>
          <w:rFonts w:asciiTheme="minorHAnsi" w:hAnsiTheme="minorHAnsi" w:cstheme="minorHAnsi"/>
        </w:rPr>
        <w:t xml:space="preserve">In </w:t>
      </w:r>
      <w:proofErr w:type="gramStart"/>
      <w:r w:rsidRPr="00C16809">
        <w:rPr>
          <w:rFonts w:asciiTheme="minorHAnsi" w:hAnsiTheme="minorHAnsi" w:cstheme="minorHAnsi"/>
        </w:rPr>
        <w:t>the vast majority of</w:t>
      </w:r>
      <w:proofErr w:type="gramEnd"/>
      <w:r w:rsidRPr="00C16809">
        <w:rPr>
          <w:rFonts w:asciiTheme="minorHAnsi" w:hAnsiTheme="minorHAnsi" w:cstheme="minorHAnsi"/>
        </w:rPr>
        <w:t xml:space="preserve"> cases brought before a male judge, the judge favors the man, no matter what a woman says or does (tag </w:t>
      </w:r>
      <w:proofErr w:type="spellStart"/>
      <w:r w:rsidRPr="00C16809">
        <w:rPr>
          <w:rFonts w:asciiTheme="minorHAnsi" w:hAnsiTheme="minorHAnsi" w:cstheme="minorHAnsi"/>
        </w:rPr>
        <w:t>defo</w:t>
      </w:r>
      <w:proofErr w:type="spellEnd"/>
      <w:r w:rsidRPr="00C16809">
        <w:rPr>
          <w:rFonts w:asciiTheme="minorHAnsi" w:hAnsiTheme="minorHAnsi" w:cstheme="minorHAnsi"/>
        </w:rPr>
        <w:t xml:space="preserve"> needs some work but I think the article is good)</w:t>
      </w:r>
    </w:p>
    <w:p w14:paraId="57D2FB13" w14:textId="77777777" w:rsidR="00531249" w:rsidRPr="00C16809" w:rsidRDefault="00531249" w:rsidP="00531249">
      <w:pPr>
        <w:rPr>
          <w:rStyle w:val="Style13ptBold"/>
          <w:rFonts w:asciiTheme="minorHAnsi" w:hAnsiTheme="minorHAnsi" w:cstheme="minorHAnsi"/>
        </w:rPr>
      </w:pPr>
      <w:proofErr w:type="spellStart"/>
      <w:r w:rsidRPr="00C16809">
        <w:rPr>
          <w:rStyle w:val="Style13ptBold"/>
          <w:rFonts w:asciiTheme="minorHAnsi" w:hAnsiTheme="minorHAnsi" w:cstheme="minorHAnsi"/>
        </w:rPr>
        <w:t>Czapanskiy</w:t>
      </w:r>
      <w:proofErr w:type="spellEnd"/>
      <w:r w:rsidRPr="00C16809">
        <w:rPr>
          <w:rStyle w:val="Style13ptBold"/>
          <w:rFonts w:asciiTheme="minorHAnsi" w:hAnsiTheme="minorHAnsi" w:cstheme="minorHAnsi"/>
        </w:rPr>
        <w:t>, 90</w:t>
      </w:r>
    </w:p>
    <w:p w14:paraId="221E297B" w14:textId="1C204A5D" w:rsidR="00531249" w:rsidRPr="00C16809" w:rsidRDefault="00531249" w:rsidP="00531249">
      <w:pPr>
        <w:rPr>
          <w:rStyle w:val="Style13ptBold"/>
          <w:rFonts w:asciiTheme="minorHAnsi" w:hAnsiTheme="minorHAnsi" w:cstheme="minorHAnsi"/>
          <w:b w:val="0"/>
          <w:bCs w:val="0"/>
          <w:sz w:val="22"/>
        </w:rPr>
      </w:pPr>
      <w:r w:rsidRPr="00C16809">
        <w:rPr>
          <w:rFonts w:asciiTheme="minorHAnsi" w:hAnsiTheme="minorHAnsi" w:cstheme="minorHAnsi"/>
        </w:rPr>
        <w:t>(Karen, Professor Emeritus of Law at the University of Maryland Francis King Carey School of Law, BA from UC Berkeley, JD from Georgetown, “Gender Bias in the Courts: Social Change Strategies” https://heinonline-org.proxy.lib.umich.edu/HOL/Page?lname=&amp;public=false&amp;collection=journals&amp;handle=hein.journals/geojlege4&amp;men_hide=false&amp;men_tab=toc&amp;kind=&amp;page=1) //GB</w:t>
      </w:r>
    </w:p>
    <w:p w14:paraId="7A2A0EA6" w14:textId="77777777" w:rsidR="00531249" w:rsidRPr="00C16809" w:rsidRDefault="00531249" w:rsidP="00531249">
      <w:pPr>
        <w:rPr>
          <w:rFonts w:asciiTheme="minorHAnsi" w:hAnsiTheme="minorHAnsi" w:cstheme="minorHAnsi"/>
          <w:sz w:val="16"/>
        </w:rPr>
      </w:pPr>
      <w:r w:rsidRPr="00C16809">
        <w:rPr>
          <w:rFonts w:asciiTheme="minorHAnsi" w:hAnsiTheme="minorHAnsi" w:cstheme="minorHAnsi"/>
          <w:sz w:val="16"/>
        </w:rPr>
        <w:t xml:space="preserve">Problems identified by gender bias studies fall into three rough categories: courtroom conduct, evidentiary perception, and legal interpretation. In the first category, studies find </w:t>
      </w:r>
      <w:r w:rsidRPr="00C16809">
        <w:rPr>
          <w:rStyle w:val="StyleUnderline"/>
          <w:rFonts w:asciiTheme="minorHAnsi" w:hAnsiTheme="minorHAnsi" w:cstheme="minorHAnsi"/>
        </w:rPr>
        <w:t>that male judges and lawyers treat female judges, judicial candidates, attorneys, parties and witnesses differently and worse than they treat males.</w:t>
      </w:r>
      <w:r w:rsidRPr="00C16809">
        <w:rPr>
          <w:rFonts w:asciiTheme="minorHAnsi" w:hAnsiTheme="minorHAnsi" w:cstheme="minorHAnsi"/>
          <w:sz w:val="16"/>
        </w:rPr>
        <w:t xml:space="preserve"> 15 Responses to the Maryland surveys, for example, indicate </w:t>
      </w:r>
      <w:r w:rsidRPr="00C16809">
        <w:rPr>
          <w:rStyle w:val="StyleUnderline"/>
          <w:rFonts w:asciiTheme="minorHAnsi" w:hAnsiTheme="minorHAnsi" w:cstheme="minorHAnsi"/>
        </w:rPr>
        <w:t>women lawyers may be referred to informally, either by their first name or by an inappropriate term, such as "dearie."</w:t>
      </w:r>
      <w:r w:rsidRPr="00C16809">
        <w:rPr>
          <w:rFonts w:asciiTheme="minorHAnsi" w:hAnsiTheme="minorHAnsi" w:cstheme="minorHAnsi"/>
          <w:sz w:val="16"/>
        </w:rPr>
        <w:t xml:space="preserve">' 6 </w:t>
      </w:r>
      <w:r w:rsidRPr="00C16809">
        <w:rPr>
          <w:rStyle w:val="StyleUnderline"/>
          <w:rFonts w:asciiTheme="minorHAnsi" w:hAnsiTheme="minorHAnsi" w:cstheme="minorHAnsi"/>
        </w:rPr>
        <w:t>They may see their arguments dismissed as unpersuasive before getting a fair hearing.'</w:t>
      </w:r>
      <w:r w:rsidRPr="00C16809">
        <w:rPr>
          <w:rFonts w:asciiTheme="minorHAnsi" w:hAnsiTheme="minorHAnsi" w:cstheme="minorHAnsi"/>
          <w:sz w:val="16"/>
        </w:rPr>
        <w:t xml:space="preserve"> 7 </w:t>
      </w:r>
      <w:r w:rsidRPr="00C16809">
        <w:rPr>
          <w:rStyle w:val="StyleUnderline"/>
          <w:rFonts w:asciiTheme="minorHAnsi" w:hAnsiTheme="minorHAnsi" w:cstheme="minorHAnsi"/>
        </w:rPr>
        <w:t>They may be ignored or treated disrespectfully</w:t>
      </w:r>
      <w:r w:rsidRPr="00C16809">
        <w:rPr>
          <w:rFonts w:asciiTheme="minorHAnsi" w:hAnsiTheme="minorHAnsi" w:cstheme="minorHAnsi"/>
          <w:sz w:val="16"/>
        </w:rPr>
        <w:t xml:space="preserve">. 8 Sometimes </w:t>
      </w:r>
      <w:r w:rsidRPr="00C16809">
        <w:rPr>
          <w:rStyle w:val="StyleUnderline"/>
          <w:rFonts w:asciiTheme="minorHAnsi" w:hAnsiTheme="minorHAnsi" w:cstheme="minorHAnsi"/>
        </w:rPr>
        <w:t>they are subject to unwelcome sexual joking, advances and even touching by judges and by lawyers</w:t>
      </w:r>
      <w:r w:rsidRPr="00C16809">
        <w:rPr>
          <w:rFonts w:asciiTheme="minorHAnsi" w:hAnsiTheme="minorHAnsi" w:cstheme="minorHAnsi"/>
          <w:sz w:val="16"/>
        </w:rPr>
        <w:t xml:space="preserve">. 19 </w:t>
      </w:r>
      <w:r w:rsidRPr="00C16809">
        <w:rPr>
          <w:rStyle w:val="StyleUnderline"/>
          <w:rFonts w:asciiTheme="minorHAnsi" w:hAnsiTheme="minorHAnsi" w:cstheme="minorHAnsi"/>
        </w:rPr>
        <w:t xml:space="preserve">Male lawyers </w:t>
      </w:r>
      <w:r w:rsidRPr="00C16809">
        <w:rPr>
          <w:rFonts w:asciiTheme="minorHAnsi" w:hAnsiTheme="minorHAnsi" w:cstheme="minorHAnsi"/>
          <w:sz w:val="16"/>
        </w:rPr>
        <w:t xml:space="preserve">may </w:t>
      </w:r>
      <w:r w:rsidRPr="00C16809">
        <w:rPr>
          <w:rStyle w:val="StyleUnderline"/>
          <w:rFonts w:asciiTheme="minorHAnsi" w:hAnsiTheme="minorHAnsi" w:cstheme="minorHAnsi"/>
        </w:rPr>
        <w:t>act hostilely to women who are candidates for judicial appointments</w:t>
      </w:r>
      <w:r w:rsidRPr="00C16809">
        <w:rPr>
          <w:rFonts w:asciiTheme="minorHAnsi" w:hAnsiTheme="minorHAnsi" w:cstheme="minorHAnsi"/>
          <w:sz w:val="16"/>
        </w:rPr>
        <w:t xml:space="preserve">.20 </w:t>
      </w:r>
      <w:r w:rsidRPr="00C16809">
        <w:rPr>
          <w:rStyle w:val="StyleUnderline"/>
          <w:rFonts w:asciiTheme="minorHAnsi" w:hAnsiTheme="minorHAnsi" w:cstheme="minorHAnsi"/>
        </w:rPr>
        <w:t>They may take advantage of female attorneys and witnesses in the courtroom by subjecting them to inappropriate or demeaning forms of address, argument or examination</w:t>
      </w:r>
      <w:r w:rsidRPr="00C16809">
        <w:rPr>
          <w:rFonts w:asciiTheme="minorHAnsi" w:hAnsiTheme="minorHAnsi" w:cstheme="minorHAnsi"/>
          <w:sz w:val="16"/>
        </w:rPr>
        <w:t>. 2'</w:t>
      </w:r>
    </w:p>
    <w:p w14:paraId="3A80F4A2" w14:textId="77777777" w:rsidR="00531249" w:rsidRPr="00C16809" w:rsidRDefault="00531249" w:rsidP="00531249">
      <w:pPr>
        <w:rPr>
          <w:rStyle w:val="StyleUnderline"/>
          <w:rFonts w:asciiTheme="minorHAnsi" w:hAnsiTheme="minorHAnsi" w:cstheme="minorHAnsi"/>
        </w:rPr>
      </w:pPr>
      <w:r w:rsidRPr="00C16809">
        <w:rPr>
          <w:rFonts w:asciiTheme="minorHAnsi" w:hAnsiTheme="minorHAnsi" w:cstheme="minorHAnsi"/>
          <w:sz w:val="16"/>
        </w:rPr>
        <w:t xml:space="preserve">The second category of gender bias problems arises from evidentiary perception or misperception. </w:t>
      </w:r>
      <w:r w:rsidRPr="00C16809">
        <w:rPr>
          <w:rStyle w:val="StyleUnderline"/>
          <w:rFonts w:asciiTheme="minorHAnsi" w:hAnsiTheme="minorHAnsi" w:cstheme="minorHAnsi"/>
        </w:rPr>
        <w:t>Judges</w:t>
      </w:r>
      <w:r w:rsidRPr="00C16809">
        <w:rPr>
          <w:rFonts w:asciiTheme="minorHAnsi" w:hAnsiTheme="minorHAnsi" w:cstheme="minorHAnsi"/>
          <w:sz w:val="16"/>
        </w:rPr>
        <w:t xml:space="preserve"> may hear evidence about experiences which women have and, quite simply, not understand it. They </w:t>
      </w:r>
      <w:r w:rsidRPr="00C16809">
        <w:rPr>
          <w:rStyle w:val="StyleUnderline"/>
          <w:rFonts w:asciiTheme="minorHAnsi" w:hAnsiTheme="minorHAnsi" w:cstheme="minorHAnsi"/>
        </w:rPr>
        <w:t>may be unable to see past their own stereotypes about how women</w:t>
      </w:r>
      <w:r w:rsidRPr="00C16809">
        <w:rPr>
          <w:rFonts w:asciiTheme="minorHAnsi" w:hAnsiTheme="minorHAnsi" w:cstheme="minorHAnsi"/>
          <w:sz w:val="16"/>
        </w:rPr>
        <w:t xml:space="preserve"> and men </w:t>
      </w:r>
      <w:r w:rsidRPr="00C16809">
        <w:rPr>
          <w:rStyle w:val="StyleUnderline"/>
          <w:rFonts w:asciiTheme="minorHAnsi" w:hAnsiTheme="minorHAnsi" w:cstheme="minorHAnsi"/>
        </w:rPr>
        <w:t>are</w:t>
      </w:r>
      <w:r w:rsidRPr="00C16809">
        <w:rPr>
          <w:rFonts w:asciiTheme="minorHAnsi" w:hAnsiTheme="minorHAnsi" w:cstheme="minorHAnsi"/>
          <w:sz w:val="16"/>
        </w:rPr>
        <w:t xml:space="preserve">;22 they </w:t>
      </w:r>
      <w:r w:rsidRPr="00C16809">
        <w:rPr>
          <w:rStyle w:val="StyleUnderline"/>
          <w:rFonts w:asciiTheme="minorHAnsi" w:hAnsiTheme="minorHAnsi" w:cstheme="minorHAnsi"/>
        </w:rPr>
        <w:t>may be unable to perceive as real or true experiences which are more common for women</w:t>
      </w:r>
      <w:r w:rsidRPr="00C16809">
        <w:rPr>
          <w:rFonts w:asciiTheme="minorHAnsi" w:hAnsiTheme="minorHAnsi" w:cstheme="minorHAnsi"/>
          <w:sz w:val="16"/>
        </w:rPr>
        <w:t xml:space="preserve"> than for men;23 they may be </w:t>
      </w:r>
      <w:r w:rsidRPr="00C16809">
        <w:rPr>
          <w:rStyle w:val="StyleUnderline"/>
          <w:rFonts w:asciiTheme="minorHAnsi" w:hAnsiTheme="minorHAnsi" w:cstheme="minorHAnsi"/>
        </w:rPr>
        <w:t>unable to accord the same credibility to a woman's testimony as they would to a man's.</w:t>
      </w:r>
    </w:p>
    <w:p w14:paraId="0035CE49" w14:textId="77777777" w:rsidR="00531249" w:rsidRPr="00C16809" w:rsidRDefault="00531249" w:rsidP="00531249">
      <w:pPr>
        <w:rPr>
          <w:rFonts w:asciiTheme="minorHAnsi" w:hAnsiTheme="minorHAnsi" w:cstheme="minorHAnsi"/>
          <w:sz w:val="16"/>
        </w:rPr>
      </w:pPr>
      <w:r w:rsidRPr="00C16809">
        <w:rPr>
          <w:rFonts w:asciiTheme="minorHAnsi" w:hAnsiTheme="minorHAnsi" w:cstheme="minorHAnsi"/>
          <w:sz w:val="16"/>
        </w:rPr>
        <w:t>A striking example in the Maryland study involved a woman who was seeking temporary protection from continued domestic violence. At the hearing on her petition, she testified that her husband had threatened her life with a gun. The judge rejected her request for help. The woman paraphrased for the Maryland Committee what the judge said:</w:t>
      </w:r>
    </w:p>
    <w:p w14:paraId="2B377B6C" w14:textId="77777777" w:rsidR="00531249" w:rsidRPr="00C16809" w:rsidRDefault="00531249" w:rsidP="00531249">
      <w:pPr>
        <w:rPr>
          <w:rStyle w:val="StyleUnderline"/>
          <w:rFonts w:asciiTheme="minorHAnsi" w:hAnsiTheme="minorHAnsi" w:cstheme="minorHAnsi"/>
        </w:rPr>
      </w:pPr>
      <w:r w:rsidRPr="00C16809">
        <w:rPr>
          <w:rFonts w:asciiTheme="minorHAnsi" w:hAnsiTheme="minorHAnsi" w:cstheme="minorHAnsi"/>
          <w:sz w:val="16"/>
        </w:rPr>
        <w:t xml:space="preserve">I don't believe anything that you're saying .... The reason I don't believe it is because I don't believe that anything like this could happen to me. If I was you and someone had threatened me with a gun, there is no way that I would continue to stay with them. There is no way that I could take that kind of abuse from them. </w:t>
      </w:r>
      <w:r w:rsidRPr="00C16809">
        <w:rPr>
          <w:rStyle w:val="StyleUnderline"/>
          <w:rFonts w:asciiTheme="minorHAnsi" w:hAnsiTheme="minorHAnsi" w:cstheme="minorHAnsi"/>
        </w:rPr>
        <w:t>Therefore, since I would not let that happen to me, I can't believe that it happened to you.</w:t>
      </w:r>
    </w:p>
    <w:p w14:paraId="0A869ADB" w14:textId="77777777" w:rsidR="00531249" w:rsidRPr="00C16809" w:rsidRDefault="00531249" w:rsidP="00531249">
      <w:pPr>
        <w:rPr>
          <w:rFonts w:asciiTheme="minorHAnsi" w:hAnsiTheme="minorHAnsi" w:cstheme="minorHAnsi"/>
          <w:sz w:val="16"/>
        </w:rPr>
      </w:pPr>
      <w:r w:rsidRPr="00C16809">
        <w:rPr>
          <w:rFonts w:asciiTheme="minorHAnsi" w:hAnsiTheme="minorHAnsi" w:cstheme="minorHAnsi"/>
          <w:sz w:val="16"/>
        </w:rPr>
        <w:t xml:space="preserve">Similar evidentiary misperceptions occur </w:t>
      </w:r>
      <w:r w:rsidRPr="00C16809">
        <w:rPr>
          <w:rStyle w:val="StyleUnderline"/>
          <w:rFonts w:asciiTheme="minorHAnsi" w:hAnsiTheme="minorHAnsi" w:cstheme="minorHAnsi"/>
        </w:rPr>
        <w:t>when a judge finds himself unable to separate the individual</w:t>
      </w:r>
      <w:r w:rsidRPr="00C16809">
        <w:rPr>
          <w:rFonts w:asciiTheme="minorHAnsi" w:hAnsiTheme="minorHAnsi" w:cstheme="minorHAnsi"/>
          <w:sz w:val="16"/>
        </w:rPr>
        <w:t xml:space="preserve"> woman or man </w:t>
      </w:r>
      <w:r w:rsidRPr="00C16809">
        <w:rPr>
          <w:rStyle w:val="StyleUnderline"/>
          <w:rFonts w:asciiTheme="minorHAnsi" w:hAnsiTheme="minorHAnsi" w:cstheme="minorHAnsi"/>
        </w:rPr>
        <w:t>before him from his stereotypes of how women and men behave</w:t>
      </w:r>
      <w:r w:rsidRPr="00C16809">
        <w:rPr>
          <w:rFonts w:asciiTheme="minorHAnsi" w:hAnsiTheme="minorHAnsi" w:cstheme="minorHAnsi"/>
          <w:sz w:val="16"/>
        </w:rPr>
        <w:t xml:space="preserve">. </w:t>
      </w:r>
      <w:r w:rsidRPr="00C16809">
        <w:rPr>
          <w:rStyle w:val="StyleUnderline"/>
          <w:rFonts w:asciiTheme="minorHAnsi" w:hAnsiTheme="minorHAnsi" w:cstheme="minorHAnsi"/>
        </w:rPr>
        <w:t>Such a judge may decline to consider a father a serious candidate for custody,26 just as he may decline to find fit for custody a divorced mother who works or one who is sexually active</w:t>
      </w:r>
      <w:r w:rsidRPr="00C16809">
        <w:rPr>
          <w:rFonts w:asciiTheme="minorHAnsi" w:hAnsiTheme="minorHAnsi" w:cstheme="minorHAnsi"/>
          <w:sz w:val="16"/>
        </w:rPr>
        <w:t xml:space="preserve">.27 </w:t>
      </w:r>
      <w:r w:rsidRPr="00C16809">
        <w:rPr>
          <w:rStyle w:val="StyleUnderline"/>
          <w:rFonts w:asciiTheme="minorHAnsi" w:hAnsiTheme="minorHAnsi" w:cstheme="minorHAnsi"/>
        </w:rPr>
        <w:t>Judges can also find it difficult to accord women the same credibility they accord men</w:t>
      </w:r>
      <w:r w:rsidRPr="00C16809">
        <w:rPr>
          <w:rFonts w:asciiTheme="minorHAnsi" w:hAnsiTheme="minorHAnsi" w:cstheme="minorHAnsi"/>
          <w:sz w:val="16"/>
        </w:rPr>
        <w:t xml:space="preserve">. In the Maryland surveys, for example, </w:t>
      </w:r>
      <w:r w:rsidRPr="00C16809">
        <w:rPr>
          <w:rStyle w:val="StyleUnderline"/>
          <w:rFonts w:asciiTheme="minorHAnsi" w:hAnsiTheme="minorHAnsi" w:cstheme="minorHAnsi"/>
        </w:rPr>
        <w:t>judges responded that they never require more evidence for a female litigant to prove her case</w:t>
      </w:r>
      <w:r w:rsidRPr="00C16809">
        <w:rPr>
          <w:rFonts w:asciiTheme="minorHAnsi" w:hAnsiTheme="minorHAnsi" w:cstheme="minorHAnsi"/>
          <w:sz w:val="16"/>
        </w:rPr>
        <w:t xml:space="preserve"> than for a male litigant. </w:t>
      </w:r>
      <w:r w:rsidRPr="00C16809">
        <w:rPr>
          <w:rStyle w:val="StyleUnderline"/>
          <w:rFonts w:asciiTheme="minorHAnsi" w:hAnsiTheme="minorHAnsi" w:cstheme="minorHAnsi"/>
        </w:rPr>
        <w:t>However</w:t>
      </w:r>
      <w:r w:rsidRPr="00C16809">
        <w:rPr>
          <w:rFonts w:asciiTheme="minorHAnsi" w:hAnsiTheme="minorHAnsi" w:cstheme="minorHAnsi"/>
          <w:sz w:val="16"/>
        </w:rPr>
        <w:t xml:space="preserve">, over a fifth of female court personnel who observe courtroom proceedings and </w:t>
      </w:r>
      <w:r w:rsidRPr="00C16809">
        <w:rPr>
          <w:rStyle w:val="StyleUnderline"/>
          <w:rFonts w:asciiTheme="minorHAnsi" w:hAnsiTheme="minorHAnsi" w:cstheme="minorHAnsi"/>
        </w:rPr>
        <w:t>two-fifths of female attorneys responded that judges</w:t>
      </w:r>
      <w:r w:rsidRPr="00C16809">
        <w:rPr>
          <w:rFonts w:asciiTheme="minorHAnsi" w:hAnsiTheme="minorHAnsi" w:cstheme="minorHAnsi"/>
          <w:sz w:val="16"/>
        </w:rPr>
        <w:t xml:space="preserve"> always, often or sometimes </w:t>
      </w:r>
      <w:r w:rsidRPr="00C16809">
        <w:rPr>
          <w:rStyle w:val="StyleUnderline"/>
          <w:rFonts w:asciiTheme="minorHAnsi" w:hAnsiTheme="minorHAnsi" w:cstheme="minorHAnsi"/>
        </w:rPr>
        <w:t>do exactly that</w:t>
      </w:r>
      <w:r w:rsidRPr="00C16809">
        <w:rPr>
          <w:rFonts w:asciiTheme="minorHAnsi" w:hAnsiTheme="minorHAnsi" w:cstheme="minorHAnsi"/>
          <w:sz w:val="16"/>
        </w:rPr>
        <w:t>.2</w:t>
      </w:r>
    </w:p>
    <w:p w14:paraId="68EF8365" w14:textId="77777777" w:rsidR="00531249" w:rsidRPr="00C16809" w:rsidRDefault="00531249" w:rsidP="00531249">
      <w:pPr>
        <w:rPr>
          <w:rFonts w:asciiTheme="minorHAnsi" w:hAnsiTheme="minorHAnsi" w:cstheme="minorHAnsi"/>
          <w:sz w:val="16"/>
        </w:rPr>
      </w:pPr>
    </w:p>
    <w:p w14:paraId="4790B09A" w14:textId="77777777" w:rsidR="00531249" w:rsidRPr="00C16809" w:rsidRDefault="00531249" w:rsidP="00531249">
      <w:pPr>
        <w:rPr>
          <w:rFonts w:asciiTheme="minorHAnsi" w:hAnsiTheme="minorHAnsi" w:cstheme="minorHAnsi"/>
          <w:sz w:val="16"/>
        </w:rPr>
      </w:pPr>
      <w:r w:rsidRPr="00C16809">
        <w:rPr>
          <w:rFonts w:asciiTheme="minorHAnsi" w:hAnsiTheme="minorHAnsi" w:cstheme="minorHAnsi"/>
          <w:sz w:val="16"/>
        </w:rPr>
        <w:t xml:space="preserve">The third category of gender bias problems is </w:t>
      </w:r>
      <w:r w:rsidRPr="00C16809">
        <w:rPr>
          <w:rStyle w:val="StyleUnderline"/>
          <w:rFonts w:asciiTheme="minorHAnsi" w:hAnsiTheme="minorHAnsi" w:cstheme="minorHAnsi"/>
        </w:rPr>
        <w:t>legal interpretation</w:t>
      </w:r>
      <w:r w:rsidRPr="00C16809">
        <w:rPr>
          <w:rFonts w:asciiTheme="minorHAnsi" w:hAnsiTheme="minorHAnsi" w:cstheme="minorHAnsi"/>
          <w:sz w:val="16"/>
        </w:rPr>
        <w:t>, that is</w:t>
      </w:r>
      <w:r w:rsidRPr="00C16809">
        <w:rPr>
          <w:rStyle w:val="StyleUnderline"/>
          <w:rFonts w:asciiTheme="minorHAnsi" w:hAnsiTheme="minorHAnsi" w:cstheme="minorHAnsi"/>
        </w:rPr>
        <w:t>, when judges interpret legal authority that is not itself gendered in ways which favor men over women.</w:t>
      </w:r>
      <w:r w:rsidRPr="00C16809">
        <w:rPr>
          <w:rFonts w:asciiTheme="minorHAnsi" w:hAnsiTheme="minorHAnsi" w:cstheme="minorHAnsi"/>
          <w:sz w:val="16"/>
        </w:rPr>
        <w:t xml:space="preserve"> A telling example comes out of the Maryland statute providing for temporary protection from domestic violence. Under the law</w:t>
      </w:r>
      <w:r w:rsidRPr="00C16809">
        <w:rPr>
          <w:rStyle w:val="StyleUnderline"/>
          <w:rFonts w:asciiTheme="minorHAnsi" w:hAnsiTheme="minorHAnsi" w:cstheme="minorHAnsi"/>
        </w:rPr>
        <w:t xml:space="preserve">, a judge can order an abuser out of the home for a limited </w:t>
      </w:r>
      <w:proofErr w:type="gramStart"/>
      <w:r w:rsidRPr="00C16809">
        <w:rPr>
          <w:rStyle w:val="StyleUnderline"/>
          <w:rFonts w:asciiTheme="minorHAnsi" w:hAnsiTheme="minorHAnsi" w:cstheme="minorHAnsi"/>
        </w:rPr>
        <w:t>period of time</w:t>
      </w:r>
      <w:proofErr w:type="gramEnd"/>
      <w:r w:rsidRPr="00C16809">
        <w:rPr>
          <w:rStyle w:val="StyleUnderline"/>
          <w:rFonts w:asciiTheme="minorHAnsi" w:hAnsiTheme="minorHAnsi" w:cstheme="minorHAnsi"/>
        </w:rPr>
        <w:t xml:space="preserve">. </w:t>
      </w:r>
      <w:r w:rsidRPr="00C16809">
        <w:rPr>
          <w:rFonts w:asciiTheme="minorHAnsi" w:hAnsiTheme="minorHAnsi" w:cstheme="minorHAnsi"/>
          <w:sz w:val="16"/>
        </w:rPr>
        <w:t xml:space="preserve">29 The judge also can provide for custody of minor children, for counseling, and so on.3 0 </w:t>
      </w:r>
      <w:r w:rsidRPr="00C16809">
        <w:rPr>
          <w:rStyle w:val="StyleUnderline"/>
          <w:rFonts w:asciiTheme="minorHAnsi" w:hAnsiTheme="minorHAnsi" w:cstheme="minorHAnsi"/>
        </w:rPr>
        <w:t>The statute'</w:t>
      </w:r>
      <w:r w:rsidRPr="00C16809">
        <w:rPr>
          <w:rFonts w:asciiTheme="minorHAnsi" w:hAnsiTheme="minorHAnsi" w:cstheme="minorHAnsi"/>
          <w:sz w:val="16"/>
        </w:rPr>
        <w:t xml:space="preserve">s catch-all clause </w:t>
      </w:r>
      <w:r w:rsidRPr="00C16809">
        <w:rPr>
          <w:rStyle w:val="StyleUnderline"/>
          <w:rFonts w:asciiTheme="minorHAnsi" w:hAnsiTheme="minorHAnsi" w:cstheme="minorHAnsi"/>
        </w:rPr>
        <w:t>allows judges to order "any other relief as necessary</w:t>
      </w:r>
      <w:r w:rsidRPr="00C16809">
        <w:rPr>
          <w:rFonts w:asciiTheme="minorHAnsi" w:hAnsiTheme="minorHAnsi" w:cstheme="minorHAnsi"/>
          <w:sz w:val="16"/>
        </w:rPr>
        <w:t xml:space="preserve">."' 31 </w:t>
      </w:r>
      <w:r w:rsidRPr="00C16809">
        <w:rPr>
          <w:rStyle w:val="StyleUnderline"/>
          <w:rFonts w:asciiTheme="minorHAnsi" w:hAnsiTheme="minorHAnsi" w:cstheme="minorHAnsi"/>
        </w:rPr>
        <w:t>When a victim of domestic violence asks a judge to invoke this clause to order temporary financial assistance</w:t>
      </w:r>
      <w:r w:rsidRPr="00C16809">
        <w:rPr>
          <w:rFonts w:asciiTheme="minorHAnsi" w:hAnsiTheme="minorHAnsi" w:cstheme="minorHAnsi"/>
          <w:sz w:val="16"/>
        </w:rPr>
        <w:t xml:space="preserve"> to cover rent and food during the month when the primary breadwinner is out of the home</w:t>
      </w:r>
      <w:r w:rsidRPr="00C16809">
        <w:rPr>
          <w:rStyle w:val="StyleUnderline"/>
          <w:rFonts w:asciiTheme="minorHAnsi" w:hAnsiTheme="minorHAnsi" w:cstheme="minorHAnsi"/>
        </w:rPr>
        <w:t>, the typical response is no</w:t>
      </w:r>
      <w:r w:rsidRPr="00C16809">
        <w:rPr>
          <w:rFonts w:asciiTheme="minorHAnsi" w:hAnsiTheme="minorHAnsi" w:cstheme="minorHAnsi"/>
          <w:sz w:val="16"/>
        </w:rPr>
        <w:t xml:space="preserve">.32 </w:t>
      </w:r>
      <w:r w:rsidRPr="00C16809">
        <w:rPr>
          <w:rStyle w:val="StyleUnderline"/>
          <w:rFonts w:asciiTheme="minorHAnsi" w:hAnsiTheme="minorHAnsi" w:cstheme="minorHAnsi"/>
        </w:rPr>
        <w:t>Judges</w:t>
      </w:r>
      <w:r w:rsidRPr="00C16809">
        <w:rPr>
          <w:rFonts w:asciiTheme="minorHAnsi" w:hAnsiTheme="minorHAnsi" w:cstheme="minorHAnsi"/>
          <w:sz w:val="16"/>
        </w:rPr>
        <w:t xml:space="preserve"> often </w:t>
      </w:r>
      <w:r w:rsidRPr="00C16809">
        <w:rPr>
          <w:rStyle w:val="StyleUnderline"/>
          <w:rFonts w:asciiTheme="minorHAnsi" w:hAnsiTheme="minorHAnsi" w:cstheme="minorHAnsi"/>
        </w:rPr>
        <w:t>say they lack authority to provide such relief, despite the permissive language of the statute</w:t>
      </w:r>
      <w:r w:rsidRPr="00C16809">
        <w:rPr>
          <w:rFonts w:asciiTheme="minorHAnsi" w:hAnsiTheme="minorHAnsi" w:cstheme="minorHAnsi"/>
          <w:sz w:val="16"/>
        </w:rPr>
        <w:t xml:space="preserve">.33 The beneficiary of this restrictive legal interpretation typically is male34 and an adjudicated abuser of a female member of his household. 35 </w:t>
      </w:r>
      <w:r w:rsidRPr="00C16809">
        <w:rPr>
          <w:rStyle w:val="StyleUnderline"/>
          <w:rFonts w:asciiTheme="minorHAnsi" w:hAnsiTheme="minorHAnsi" w:cstheme="minorHAnsi"/>
        </w:rPr>
        <w:t>What the judge is awarding him should be called a battering bonus</w:t>
      </w:r>
      <w:r w:rsidRPr="00C16809">
        <w:rPr>
          <w:rFonts w:asciiTheme="minorHAnsi" w:hAnsiTheme="minorHAnsi" w:cstheme="minorHAnsi"/>
          <w:sz w:val="16"/>
        </w:rPr>
        <w:t>.</w:t>
      </w:r>
    </w:p>
    <w:p w14:paraId="14D3E7E7" w14:textId="77777777" w:rsidR="00531249" w:rsidRPr="00C16809" w:rsidRDefault="00531249" w:rsidP="00531249">
      <w:pPr>
        <w:rPr>
          <w:rFonts w:asciiTheme="minorHAnsi" w:hAnsiTheme="minorHAnsi" w:cstheme="minorHAnsi"/>
          <w:sz w:val="16"/>
        </w:rPr>
      </w:pPr>
    </w:p>
    <w:p w14:paraId="2074483C" w14:textId="77777777" w:rsidR="00531249" w:rsidRPr="00C16809" w:rsidRDefault="00531249" w:rsidP="00531249">
      <w:pPr>
        <w:rPr>
          <w:rFonts w:asciiTheme="minorHAnsi" w:hAnsiTheme="minorHAnsi" w:cstheme="minorHAnsi"/>
          <w:sz w:val="16"/>
        </w:rPr>
      </w:pPr>
      <w:r w:rsidRPr="00C16809">
        <w:rPr>
          <w:rFonts w:asciiTheme="minorHAnsi" w:hAnsiTheme="minorHAnsi" w:cstheme="minorHAnsi"/>
          <w:sz w:val="16"/>
        </w:rPr>
        <w:t xml:space="preserve">A second example also involves money. </w:t>
      </w:r>
      <w:r w:rsidRPr="00C16809">
        <w:rPr>
          <w:rStyle w:val="StyleUnderline"/>
          <w:rFonts w:asciiTheme="minorHAnsi" w:hAnsiTheme="minorHAnsi" w:cstheme="minorHAnsi"/>
        </w:rPr>
        <w:t>In Maryland, courts are empowered to order that child support payments begin as of the date the payee's petition was filed,36 which can be anywhere from six weeks to six months before child support is awarded by a court. Rarely</w:t>
      </w:r>
      <w:r w:rsidRPr="00C16809">
        <w:rPr>
          <w:rFonts w:asciiTheme="minorHAnsi" w:hAnsiTheme="minorHAnsi" w:cstheme="minorHAnsi"/>
          <w:sz w:val="16"/>
        </w:rPr>
        <w:t xml:space="preserve">, however, </w:t>
      </w:r>
      <w:r w:rsidRPr="00C16809">
        <w:rPr>
          <w:rStyle w:val="StyleUnderline"/>
          <w:rFonts w:asciiTheme="minorHAnsi" w:hAnsiTheme="minorHAnsi" w:cstheme="minorHAnsi"/>
        </w:rPr>
        <w:t>do judges do that.</w:t>
      </w:r>
      <w:r w:rsidRPr="00C16809">
        <w:rPr>
          <w:rFonts w:asciiTheme="minorHAnsi" w:hAnsiTheme="minorHAnsi" w:cstheme="minorHAnsi"/>
          <w:sz w:val="16"/>
        </w:rPr>
        <w:t xml:space="preserve">37 When pressing for an explanation, </w:t>
      </w:r>
      <w:r w:rsidRPr="00C16809">
        <w:rPr>
          <w:rStyle w:val="StyleUnderline"/>
          <w:rFonts w:asciiTheme="minorHAnsi" w:hAnsiTheme="minorHAnsi" w:cstheme="minorHAnsi"/>
        </w:rPr>
        <w:t>the</w:t>
      </w:r>
      <w:r w:rsidRPr="00C16809">
        <w:rPr>
          <w:rFonts w:asciiTheme="minorHAnsi" w:hAnsiTheme="minorHAnsi" w:cstheme="minorHAnsi"/>
          <w:sz w:val="16"/>
        </w:rPr>
        <w:t xml:space="preserve"> Maryland </w:t>
      </w:r>
      <w:r w:rsidRPr="00C16809">
        <w:rPr>
          <w:rStyle w:val="StyleUnderline"/>
          <w:rFonts w:asciiTheme="minorHAnsi" w:hAnsiTheme="minorHAnsi" w:cstheme="minorHAnsi"/>
        </w:rPr>
        <w:t>Committee</w:t>
      </w:r>
      <w:r w:rsidRPr="00C16809">
        <w:rPr>
          <w:rFonts w:asciiTheme="minorHAnsi" w:hAnsiTheme="minorHAnsi" w:cstheme="minorHAnsi"/>
          <w:sz w:val="16"/>
        </w:rPr>
        <w:t xml:space="preserve"> </w:t>
      </w:r>
      <w:r w:rsidRPr="00C16809">
        <w:rPr>
          <w:rStyle w:val="StyleUnderline"/>
          <w:rFonts w:asciiTheme="minorHAnsi" w:hAnsiTheme="minorHAnsi" w:cstheme="minorHAnsi"/>
        </w:rPr>
        <w:t>was told that judges did not want to start the father out in debt</w:t>
      </w:r>
      <w:r w:rsidRPr="00C16809">
        <w:rPr>
          <w:rFonts w:asciiTheme="minorHAnsi" w:hAnsiTheme="minorHAnsi" w:cstheme="minorHAnsi"/>
          <w:sz w:val="16"/>
        </w:rPr>
        <w:t xml:space="preserve">.38 Of course, what is overlooked by this explanation is the fact that </w:t>
      </w:r>
      <w:r w:rsidRPr="00C16809">
        <w:rPr>
          <w:rStyle w:val="StyleUnderline"/>
          <w:rFonts w:asciiTheme="minorHAnsi" w:hAnsiTheme="minorHAnsi" w:cstheme="minorHAnsi"/>
        </w:rPr>
        <w:t>the custodial parent, usually the mother, is left solely responsible for the child's support between the time of the petition and the time of the award</w:t>
      </w:r>
      <w:r w:rsidRPr="00C16809">
        <w:rPr>
          <w:rFonts w:asciiTheme="minorHAnsi" w:hAnsiTheme="minorHAnsi" w:cstheme="minorHAnsi"/>
          <w:sz w:val="16"/>
        </w:rPr>
        <w:t xml:space="preserve">. </w:t>
      </w:r>
      <w:r w:rsidRPr="00C16809">
        <w:rPr>
          <w:rStyle w:val="StyleUnderline"/>
          <w:rFonts w:asciiTheme="minorHAnsi" w:hAnsiTheme="minorHAnsi" w:cstheme="minorHAnsi"/>
        </w:rPr>
        <w:t>Not only is she likely to be "starting out" in debt, but she is</w:t>
      </w:r>
      <w:r w:rsidRPr="00C16809">
        <w:rPr>
          <w:rFonts w:asciiTheme="minorHAnsi" w:hAnsiTheme="minorHAnsi" w:cstheme="minorHAnsi"/>
          <w:sz w:val="16"/>
        </w:rPr>
        <w:t xml:space="preserve"> constitutionally </w:t>
      </w:r>
      <w:r w:rsidRPr="00C16809">
        <w:rPr>
          <w:rStyle w:val="StyleUnderline"/>
          <w:rFonts w:asciiTheme="minorHAnsi" w:hAnsiTheme="minorHAnsi" w:cstheme="minorHAnsi"/>
        </w:rPr>
        <w:t>entitled to be burdened with child support only to the extent of her proportional share of the economic resources of both parents</w:t>
      </w:r>
      <w:r w:rsidRPr="00C16809">
        <w:rPr>
          <w:rFonts w:asciiTheme="minorHAnsi" w:hAnsiTheme="minorHAnsi" w:cstheme="minorHAnsi"/>
          <w:sz w:val="16"/>
        </w:rPr>
        <w:t xml:space="preserve">.3 9 Judicial </w:t>
      </w:r>
      <w:r w:rsidRPr="00C16809">
        <w:rPr>
          <w:rStyle w:val="StyleUnderline"/>
          <w:rFonts w:asciiTheme="minorHAnsi" w:hAnsiTheme="minorHAnsi" w:cstheme="minorHAnsi"/>
        </w:rPr>
        <w:t>concern</w:t>
      </w:r>
      <w:r w:rsidRPr="00C16809">
        <w:rPr>
          <w:rFonts w:asciiTheme="minorHAnsi" w:hAnsiTheme="minorHAnsi" w:cstheme="minorHAnsi"/>
          <w:sz w:val="16"/>
        </w:rPr>
        <w:t xml:space="preserve"> </w:t>
      </w:r>
      <w:r w:rsidRPr="00C16809">
        <w:rPr>
          <w:rStyle w:val="StyleUnderline"/>
          <w:rFonts w:asciiTheme="minorHAnsi" w:hAnsiTheme="minorHAnsi" w:cstheme="minorHAnsi"/>
        </w:rPr>
        <w:t>for</w:t>
      </w:r>
      <w:r w:rsidRPr="00C16809">
        <w:rPr>
          <w:rFonts w:asciiTheme="minorHAnsi" w:hAnsiTheme="minorHAnsi" w:cstheme="minorHAnsi"/>
          <w:sz w:val="16"/>
        </w:rPr>
        <w:t xml:space="preserve"> </w:t>
      </w:r>
      <w:r w:rsidRPr="00C16809">
        <w:rPr>
          <w:rStyle w:val="StyleUnderline"/>
          <w:rFonts w:asciiTheme="minorHAnsi" w:hAnsiTheme="minorHAnsi" w:cstheme="minorHAnsi"/>
        </w:rPr>
        <w:t>the</w:t>
      </w:r>
      <w:r w:rsidRPr="00C16809">
        <w:rPr>
          <w:rFonts w:asciiTheme="minorHAnsi" w:hAnsiTheme="minorHAnsi" w:cstheme="minorHAnsi"/>
          <w:sz w:val="16"/>
        </w:rPr>
        <w:t xml:space="preserve"> financial situation of the </w:t>
      </w:r>
      <w:r w:rsidRPr="00C16809">
        <w:rPr>
          <w:rStyle w:val="StyleUnderline"/>
          <w:rFonts w:asciiTheme="minorHAnsi" w:hAnsiTheme="minorHAnsi" w:cstheme="minorHAnsi"/>
        </w:rPr>
        <w:t>noncustodial parent</w:t>
      </w:r>
      <w:r w:rsidRPr="00C16809">
        <w:rPr>
          <w:rFonts w:asciiTheme="minorHAnsi" w:hAnsiTheme="minorHAnsi" w:cstheme="minorHAnsi"/>
          <w:sz w:val="16"/>
        </w:rPr>
        <w:t xml:space="preserve">, usually a man, effectively </w:t>
      </w:r>
      <w:r w:rsidRPr="00C16809">
        <w:rPr>
          <w:rStyle w:val="StyleUnderline"/>
          <w:rFonts w:asciiTheme="minorHAnsi" w:hAnsiTheme="minorHAnsi" w:cstheme="minorHAnsi"/>
        </w:rPr>
        <w:t>places an extra and illegal burden on the custodial parent, usually a woman</w:t>
      </w:r>
      <w:r w:rsidRPr="00C16809">
        <w:rPr>
          <w:rFonts w:asciiTheme="minorHAnsi" w:hAnsiTheme="minorHAnsi" w:cstheme="minorHAnsi"/>
          <w:sz w:val="16"/>
        </w:rPr>
        <w:t>. 40</w:t>
      </w:r>
    </w:p>
    <w:p w14:paraId="40E64A8B" w14:textId="77777777" w:rsidR="005B0475" w:rsidRPr="00C16809" w:rsidRDefault="005B0475" w:rsidP="005B0475">
      <w:pPr>
        <w:pStyle w:val="Heading4"/>
        <w:rPr>
          <w:rFonts w:asciiTheme="minorHAnsi" w:hAnsiTheme="minorHAnsi" w:cstheme="minorHAnsi"/>
          <w:color w:val="000000" w:themeColor="text1"/>
        </w:rPr>
      </w:pPr>
      <w:r w:rsidRPr="00C16809">
        <w:rPr>
          <w:rFonts w:asciiTheme="minorHAnsi" w:hAnsiTheme="minorHAnsi" w:cstheme="minorHAnsi"/>
          <w:color w:val="000000" w:themeColor="text1"/>
        </w:rPr>
        <w:t>Copyright necessitates aesthetic assessment, perpetuating underlying masculinist ideologies biases and a gendered vision of creative worth – recognizing these inevitable biases is the ONLY way to diversify artistic expression</w:t>
      </w:r>
    </w:p>
    <w:p w14:paraId="5DC67B0E" w14:textId="77777777" w:rsidR="005B0475" w:rsidRPr="00C16809" w:rsidRDefault="005B0475" w:rsidP="005B0475">
      <w:pPr>
        <w:rPr>
          <w:rFonts w:asciiTheme="minorHAnsi" w:hAnsiTheme="minorHAnsi" w:cstheme="minorHAnsi"/>
          <w:color w:val="000000" w:themeColor="text1"/>
        </w:rPr>
      </w:pPr>
      <w:r w:rsidRPr="00C16809">
        <w:rPr>
          <w:rFonts w:asciiTheme="minorHAnsi" w:eastAsiaTheme="majorEastAsia" w:hAnsiTheme="minorHAnsi" w:cstheme="minorHAnsi"/>
          <w:b/>
          <w:iCs/>
          <w:color w:val="000000" w:themeColor="text1"/>
          <w:sz w:val="26"/>
        </w:rPr>
        <w:t>Ragavan ‘15</w:t>
      </w:r>
      <w:r w:rsidRPr="00C16809">
        <w:rPr>
          <w:rFonts w:asciiTheme="minorHAnsi" w:hAnsiTheme="minorHAnsi" w:cstheme="minorHAnsi"/>
          <w:color w:val="000000" w:themeColor="text1"/>
        </w:rPr>
        <w:t xml:space="preserve">, (Srividhya, Author and professor of Law at the University of Oklahoma, College of Law with a focus on intellectual property, trade, and development, “Diversity in intellectual property : identities, interests, and intersections / edited by Irene </w:t>
      </w:r>
      <w:proofErr w:type="spellStart"/>
      <w:r w:rsidRPr="00C16809">
        <w:rPr>
          <w:rFonts w:asciiTheme="minorHAnsi" w:hAnsiTheme="minorHAnsi" w:cstheme="minorHAnsi"/>
          <w:color w:val="000000" w:themeColor="text1"/>
        </w:rPr>
        <w:t>Calboli</w:t>
      </w:r>
      <w:proofErr w:type="spellEnd"/>
      <w:r w:rsidRPr="00C16809">
        <w:rPr>
          <w:rFonts w:asciiTheme="minorHAnsi" w:hAnsiTheme="minorHAnsi" w:cstheme="minorHAnsi"/>
          <w:color w:val="000000" w:themeColor="text1"/>
        </w:rPr>
        <w:t>, Marquette University Law School and Faculty of Law, National University of Singapore, Srividhya Ragavan, University of Oklahoma College of Law”, Cambridge University Press, October 5th 2015,https://web-p-ebscohost-com.proxy.lib.umich.edu/ehost/ebookviewer/ebook?sid=8f1915dc-52f5-4bd9-a37e-83ac3a3c7bbf%40redis&amp;vid=0&amp;format=EB//</w:t>
      </w:r>
      <w:r w:rsidRPr="00C16809">
        <w:rPr>
          <w:rFonts w:asciiTheme="minorHAnsi" w:hAnsiTheme="minorHAnsi" w:cstheme="minorHAnsi"/>
          <w:color w:val="000000" w:themeColor="text1"/>
          <w:sz w:val="23"/>
          <w:szCs w:val="23"/>
        </w:rPr>
        <w:t>ACM!</w:t>
      </w:r>
    </w:p>
    <w:p w14:paraId="226BA9A5" w14:textId="77777777" w:rsidR="005B0475" w:rsidRPr="00C16809" w:rsidRDefault="005B0475" w:rsidP="005B0475">
      <w:pPr>
        <w:rPr>
          <w:rStyle w:val="StyleUnderline"/>
          <w:rFonts w:asciiTheme="minorHAnsi" w:hAnsiTheme="minorHAnsi" w:cstheme="minorHAnsi"/>
          <w:color w:val="000000" w:themeColor="text1"/>
        </w:rPr>
      </w:pPr>
      <w:r w:rsidRPr="00C16809">
        <w:rPr>
          <w:rStyle w:val="StyleUnderline"/>
          <w:rFonts w:asciiTheme="minorHAnsi" w:hAnsiTheme="minorHAnsi" w:cstheme="minorHAnsi"/>
          <w:color w:val="000000" w:themeColor="text1"/>
          <w:highlight w:val="cyan"/>
        </w:rPr>
        <w:t xml:space="preserve">Copyright protects </w:t>
      </w:r>
      <w:r w:rsidRPr="00C16809">
        <w:rPr>
          <w:rStyle w:val="StyleUnderline"/>
          <w:rFonts w:asciiTheme="minorHAnsi" w:hAnsiTheme="minorHAnsi" w:cstheme="minorHAnsi"/>
          <w:color w:val="000000" w:themeColor="text1"/>
        </w:rPr>
        <w:t xml:space="preserve">only </w:t>
      </w:r>
      <w:r w:rsidRPr="00C16809">
        <w:rPr>
          <w:rStyle w:val="StyleUnderline"/>
          <w:rFonts w:asciiTheme="minorHAnsi" w:hAnsiTheme="minorHAnsi" w:cstheme="minorHAnsi"/>
          <w:color w:val="000000" w:themeColor="text1"/>
          <w:highlight w:val="cyan"/>
        </w:rPr>
        <w:t>original works of</w:t>
      </w:r>
      <w:r w:rsidRPr="00C16809">
        <w:rPr>
          <w:rStyle w:val="StyleUnderline"/>
          <w:rFonts w:asciiTheme="minorHAnsi" w:hAnsiTheme="minorHAnsi" w:cstheme="minorHAnsi"/>
          <w:color w:val="000000" w:themeColor="text1"/>
        </w:rPr>
        <w:t xml:space="preserve"> an </w:t>
      </w:r>
      <w:r w:rsidRPr="00C16809">
        <w:rPr>
          <w:rStyle w:val="StyleUnderline"/>
          <w:rFonts w:asciiTheme="minorHAnsi" w:hAnsiTheme="minorHAnsi" w:cstheme="minorHAnsi"/>
          <w:color w:val="000000" w:themeColor="text1"/>
          <w:highlight w:val="cyan"/>
        </w:rPr>
        <w:t>artistic, literary, dramatic, or musical nature.</w:t>
      </w:r>
      <w:r w:rsidRPr="00C16809">
        <w:rPr>
          <w:rStyle w:val="StyleUnderline"/>
          <w:rFonts w:asciiTheme="minorHAnsi" w:hAnsiTheme="minorHAnsi" w:cstheme="minorHAnsi"/>
          <w:color w:val="000000" w:themeColor="text1"/>
        </w:rPr>
        <w:t xml:space="preserve"> By requiring </w:t>
      </w:r>
      <w:r w:rsidRPr="00C16809">
        <w:rPr>
          <w:rStyle w:val="StyleUnderline"/>
          <w:rFonts w:asciiTheme="minorHAnsi" w:hAnsiTheme="minorHAnsi" w:cstheme="minorHAnsi"/>
          <w:color w:val="000000" w:themeColor="text1"/>
          <w:highlight w:val="cyan"/>
        </w:rPr>
        <w:t>such classification</w:t>
      </w:r>
      <w:r w:rsidRPr="00C16809">
        <w:rPr>
          <w:rStyle w:val="StyleUnderline"/>
          <w:rFonts w:asciiTheme="minorHAnsi" w:hAnsiTheme="minorHAnsi" w:cstheme="minorHAnsi"/>
          <w:color w:val="000000" w:themeColor="text1"/>
        </w:rPr>
        <w:t xml:space="preserve">, the law would seem to </w:t>
      </w:r>
      <w:r w:rsidRPr="00C16809">
        <w:rPr>
          <w:rStyle w:val="StyleUnderline"/>
          <w:rFonts w:asciiTheme="minorHAnsi" w:hAnsiTheme="minorHAnsi" w:cstheme="minorHAnsi"/>
          <w:color w:val="000000" w:themeColor="text1"/>
          <w:highlight w:val="cyan"/>
        </w:rPr>
        <w:t>demand</w:t>
      </w:r>
      <w:r w:rsidRPr="00C16809">
        <w:rPr>
          <w:rStyle w:val="StyleUnderline"/>
          <w:rFonts w:asciiTheme="minorHAnsi" w:hAnsiTheme="minorHAnsi" w:cstheme="minorHAnsi"/>
          <w:color w:val="000000" w:themeColor="text1"/>
        </w:rPr>
        <w:t xml:space="preserve"> at least some basic </w:t>
      </w:r>
      <w:r w:rsidRPr="00C16809">
        <w:rPr>
          <w:rStyle w:val="StyleUnderline"/>
          <w:rFonts w:asciiTheme="minorHAnsi" w:hAnsiTheme="minorHAnsi" w:cstheme="minorHAnsi"/>
          <w:color w:val="000000" w:themeColor="text1"/>
          <w:highlight w:val="cyan"/>
        </w:rPr>
        <w:t>explanation of what is</w:t>
      </w:r>
      <w:r w:rsidRPr="00C16809">
        <w:rPr>
          <w:rStyle w:val="StyleUnderline"/>
          <w:rFonts w:asciiTheme="minorHAnsi" w:hAnsiTheme="minorHAnsi" w:cstheme="minorHAnsi"/>
          <w:color w:val="000000" w:themeColor="text1"/>
        </w:rPr>
        <w:t xml:space="preserve"> meant by </w:t>
      </w:r>
      <w:r w:rsidRPr="00C16809">
        <w:rPr>
          <w:rStyle w:val="StyleUnderline"/>
          <w:rFonts w:asciiTheme="minorHAnsi" w:hAnsiTheme="minorHAnsi" w:cstheme="minorHAnsi"/>
          <w:color w:val="000000" w:themeColor="text1"/>
          <w:highlight w:val="cyan"/>
        </w:rPr>
        <w:t>“art,” what</w:t>
      </w:r>
      <w:r w:rsidRPr="00C16809">
        <w:rPr>
          <w:rStyle w:val="StyleUnderline"/>
          <w:rFonts w:asciiTheme="minorHAnsi" w:hAnsiTheme="minorHAnsi" w:cstheme="minorHAnsi"/>
          <w:color w:val="000000" w:themeColor="text1"/>
        </w:rPr>
        <w:t xml:space="preserve"> sounds </w:t>
      </w:r>
      <w:r w:rsidRPr="00C16809">
        <w:rPr>
          <w:rStyle w:val="StyleUnderline"/>
          <w:rFonts w:asciiTheme="minorHAnsi" w:hAnsiTheme="minorHAnsi" w:cstheme="minorHAnsi"/>
          <w:color w:val="000000" w:themeColor="text1"/>
          <w:highlight w:val="cyan"/>
        </w:rPr>
        <w:t>constitute “music</w:t>
      </w:r>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what symbols</w:t>
      </w:r>
      <w:r w:rsidRPr="00C16809">
        <w:rPr>
          <w:rStyle w:val="StyleUnderline"/>
          <w:rFonts w:asciiTheme="minorHAnsi" w:hAnsiTheme="minorHAnsi" w:cstheme="minorHAnsi"/>
          <w:color w:val="000000" w:themeColor="text1"/>
        </w:rPr>
        <w:t xml:space="preserve">, when strung together, might be said to </w:t>
      </w:r>
      <w:r w:rsidRPr="00C16809">
        <w:rPr>
          <w:rStyle w:val="StyleUnderline"/>
          <w:rFonts w:asciiTheme="minorHAnsi" w:hAnsiTheme="minorHAnsi" w:cstheme="minorHAnsi"/>
          <w:color w:val="000000" w:themeColor="text1"/>
          <w:highlight w:val="cyan"/>
        </w:rPr>
        <w:t>amount to “literary</w:t>
      </w:r>
      <w:r w:rsidRPr="00C16809">
        <w:rPr>
          <w:rStyle w:val="StyleUnderline"/>
          <w:rFonts w:asciiTheme="minorHAnsi" w:hAnsiTheme="minorHAnsi" w:cstheme="minorHAnsi"/>
          <w:color w:val="000000" w:themeColor="text1"/>
        </w:rPr>
        <w:t xml:space="preserve">” expression. And </w:t>
      </w:r>
      <w:r w:rsidRPr="00C16809">
        <w:rPr>
          <w:rStyle w:val="StyleUnderline"/>
          <w:rFonts w:asciiTheme="minorHAnsi" w:hAnsiTheme="minorHAnsi" w:cstheme="minorHAnsi"/>
          <w:color w:val="000000" w:themeColor="text1"/>
          <w:highlight w:val="cyan"/>
        </w:rPr>
        <w:t>yet,</w:t>
      </w:r>
      <w:r w:rsidRPr="00C16809">
        <w:rPr>
          <w:rStyle w:val="StyleUnderline"/>
          <w:rFonts w:asciiTheme="minorHAnsi" w:hAnsiTheme="minorHAnsi" w:cstheme="minorHAnsi"/>
          <w:color w:val="000000" w:themeColor="text1"/>
        </w:rPr>
        <w:t xml:space="preserve"> copyright </w:t>
      </w:r>
      <w:r w:rsidRPr="00C16809">
        <w:rPr>
          <w:rStyle w:val="StyleUnderline"/>
          <w:rFonts w:asciiTheme="minorHAnsi" w:hAnsiTheme="minorHAnsi" w:cstheme="minorHAnsi"/>
          <w:color w:val="000000" w:themeColor="text1"/>
          <w:highlight w:val="cyan"/>
        </w:rPr>
        <w:t>juris- prudence</w:t>
      </w:r>
      <w:r w:rsidRPr="00C16809">
        <w:rPr>
          <w:rStyle w:val="StyleUnderline"/>
          <w:rFonts w:asciiTheme="minorHAnsi" w:hAnsiTheme="minorHAnsi" w:cstheme="minorHAnsi"/>
          <w:color w:val="000000" w:themeColor="text1"/>
        </w:rPr>
        <w:t xml:space="preserve"> is replete with the </w:t>
      </w:r>
      <w:r w:rsidRPr="00C16809">
        <w:rPr>
          <w:rStyle w:val="StyleUnderline"/>
          <w:rFonts w:asciiTheme="minorHAnsi" w:hAnsiTheme="minorHAnsi" w:cstheme="minorHAnsi"/>
          <w:color w:val="000000" w:themeColor="text1"/>
          <w:highlight w:val="cyan"/>
        </w:rPr>
        <w:t>insist</w:t>
      </w:r>
      <w:r w:rsidRPr="00C16809">
        <w:rPr>
          <w:rStyle w:val="StyleUnderline"/>
          <w:rFonts w:asciiTheme="minorHAnsi" w:hAnsiTheme="minorHAnsi" w:cstheme="minorHAnsi"/>
          <w:color w:val="000000" w:themeColor="text1"/>
        </w:rPr>
        <w:t xml:space="preserve">ence that </w:t>
      </w:r>
      <w:r w:rsidRPr="00C16809">
        <w:rPr>
          <w:rStyle w:val="StyleUnderline"/>
          <w:rFonts w:asciiTheme="minorHAnsi" w:hAnsiTheme="minorHAnsi" w:cstheme="minorHAnsi"/>
          <w:color w:val="000000" w:themeColor="text1"/>
          <w:highlight w:val="cyan"/>
        </w:rPr>
        <w:t>no such assessment</w:t>
      </w:r>
      <w:r w:rsidRPr="00C16809">
        <w:rPr>
          <w:rStyle w:val="StyleUnderline"/>
          <w:rFonts w:asciiTheme="minorHAnsi" w:hAnsiTheme="minorHAnsi" w:cstheme="minorHAnsi"/>
          <w:color w:val="000000" w:themeColor="text1"/>
        </w:rPr>
        <w:t xml:space="preserve"> of the substance of a work </w:t>
      </w:r>
      <w:r w:rsidRPr="00C16809">
        <w:rPr>
          <w:rStyle w:val="StyleUnderline"/>
          <w:rFonts w:asciiTheme="minorHAnsi" w:hAnsiTheme="minorHAnsi" w:cstheme="minorHAnsi"/>
          <w:color w:val="000000" w:themeColor="text1"/>
          <w:highlight w:val="cyan"/>
        </w:rPr>
        <w:t>is required</w:t>
      </w:r>
      <w:r w:rsidRPr="00C16809">
        <w:rPr>
          <w:rFonts w:asciiTheme="minorHAnsi" w:hAnsiTheme="minorHAnsi" w:cstheme="minorHAnsi"/>
          <w:color w:val="000000" w:themeColor="text1"/>
        </w:rPr>
        <w:t xml:space="preserve"> – </w:t>
      </w:r>
      <w:r w:rsidRPr="00C16809">
        <w:rPr>
          <w:rFonts w:asciiTheme="minorHAnsi" w:hAnsiTheme="minorHAnsi" w:cstheme="minorHAnsi"/>
          <w:color w:val="000000" w:themeColor="text1"/>
          <w:sz w:val="16"/>
          <w:szCs w:val="16"/>
        </w:rPr>
        <w:t>the determination of whether some- thing is an “artistic work,” we are frequently assured, has nothing to do with the qualitative evaluation of whether something is good art, bad art, or even a “work of art.”1 As Alfred Yen put it</w:t>
      </w:r>
      <w:r w:rsidRPr="00C16809">
        <w:rPr>
          <w:rFonts w:asciiTheme="minorHAnsi" w:hAnsiTheme="minorHAnsi" w:cstheme="minorHAnsi"/>
          <w:color w:val="000000" w:themeColor="text1"/>
        </w:rPr>
        <w:t>, “</w:t>
      </w:r>
      <w:r w:rsidRPr="00C16809">
        <w:rPr>
          <w:rStyle w:val="StyleUnderline"/>
          <w:rFonts w:asciiTheme="minorHAnsi" w:hAnsiTheme="minorHAnsi" w:cstheme="minorHAnsi"/>
          <w:color w:val="000000" w:themeColor="text1"/>
        </w:rPr>
        <w:t xml:space="preserve">the general </w:t>
      </w:r>
      <w:r w:rsidRPr="00C16809">
        <w:rPr>
          <w:rStyle w:val="StyleUnderline"/>
          <w:rFonts w:asciiTheme="minorHAnsi" w:hAnsiTheme="minorHAnsi" w:cstheme="minorHAnsi"/>
          <w:color w:val="000000" w:themeColor="text1"/>
          <w:highlight w:val="cyan"/>
        </w:rPr>
        <w:t>irrelevance</w:t>
      </w:r>
      <w:r w:rsidRPr="00C16809">
        <w:rPr>
          <w:rStyle w:val="StyleUnderline"/>
          <w:rFonts w:asciiTheme="minorHAnsi" w:hAnsiTheme="minorHAnsi" w:cstheme="minorHAnsi"/>
          <w:color w:val="000000" w:themeColor="text1"/>
        </w:rPr>
        <w:t xml:space="preserve"> </w:t>
      </w:r>
    </w:p>
    <w:p w14:paraId="1757E574"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1 See, e.g., George </w:t>
      </w:r>
      <w:proofErr w:type="spellStart"/>
      <w:r w:rsidRPr="00C16809">
        <w:rPr>
          <w:rFonts w:asciiTheme="minorHAnsi" w:hAnsiTheme="minorHAnsi" w:cstheme="minorHAnsi"/>
          <w:color w:val="000000" w:themeColor="text1"/>
          <w:sz w:val="13"/>
          <w:szCs w:val="13"/>
        </w:rPr>
        <w:t>Hensher</w:t>
      </w:r>
      <w:proofErr w:type="spellEnd"/>
      <w:r w:rsidRPr="00C16809">
        <w:rPr>
          <w:rFonts w:asciiTheme="minorHAnsi" w:hAnsiTheme="minorHAnsi" w:cstheme="minorHAnsi"/>
          <w:color w:val="000000" w:themeColor="text1"/>
          <w:sz w:val="13"/>
          <w:szCs w:val="13"/>
        </w:rPr>
        <w:t xml:space="preserve"> Ltd. v. </w:t>
      </w:r>
      <w:proofErr w:type="spellStart"/>
      <w:r w:rsidRPr="00C16809">
        <w:rPr>
          <w:rFonts w:asciiTheme="minorHAnsi" w:hAnsiTheme="minorHAnsi" w:cstheme="minorHAnsi"/>
          <w:color w:val="000000" w:themeColor="text1"/>
          <w:sz w:val="13"/>
          <w:szCs w:val="13"/>
        </w:rPr>
        <w:t>Restawhile</w:t>
      </w:r>
      <w:proofErr w:type="spellEnd"/>
      <w:r w:rsidRPr="00C16809">
        <w:rPr>
          <w:rFonts w:asciiTheme="minorHAnsi" w:hAnsiTheme="minorHAnsi" w:cstheme="minorHAnsi"/>
          <w:color w:val="000000" w:themeColor="text1"/>
          <w:sz w:val="13"/>
          <w:szCs w:val="13"/>
        </w:rPr>
        <w:t xml:space="preserve"> Upholstery Ltd. [1976] A.C. 64 (H.L.) 78–9 (U.K.) (Lord Reid stating that “it may be misleading to equate artistic craftsmanship </w:t>
      </w:r>
    </w:p>
    <w:p w14:paraId="220A43B2"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EBSCOhost - printed on 7/20/2024 3:38 PM via UNIVERSITY OF MICHIGAN. All use subject to https://www.ebsco.com/terms-of-use </w:t>
      </w:r>
    </w:p>
    <w:p w14:paraId="7ED3D21C"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Feminist Aesthetics and Copyright Law 275 </w:t>
      </w:r>
    </w:p>
    <w:p w14:paraId="1F308332" w14:textId="77777777" w:rsidR="005B0475" w:rsidRPr="00C16809" w:rsidRDefault="005B0475" w:rsidP="005B0475">
      <w:pPr>
        <w:rPr>
          <w:rStyle w:val="StyleUnderline"/>
          <w:rFonts w:asciiTheme="minorHAnsi" w:hAnsiTheme="minorHAnsi" w:cstheme="minorHAnsi"/>
          <w:color w:val="000000" w:themeColor="text1"/>
        </w:rPr>
      </w:pPr>
      <w:r w:rsidRPr="00C16809">
        <w:rPr>
          <w:rStyle w:val="StyleUnderline"/>
          <w:rFonts w:asciiTheme="minorHAnsi" w:hAnsiTheme="minorHAnsi" w:cstheme="minorHAnsi"/>
          <w:color w:val="000000" w:themeColor="text1"/>
          <w:highlight w:val="cyan"/>
        </w:rPr>
        <w:t>of aesthetics</w:t>
      </w:r>
      <w:r w:rsidRPr="00C16809">
        <w:rPr>
          <w:rStyle w:val="StyleUnderline"/>
          <w:rFonts w:asciiTheme="minorHAnsi" w:hAnsiTheme="minorHAnsi" w:cstheme="minorHAnsi"/>
          <w:color w:val="000000" w:themeColor="text1"/>
        </w:rPr>
        <w:t xml:space="preserve"> has become a </w:t>
      </w:r>
      <w:r w:rsidRPr="00C16809">
        <w:rPr>
          <w:rStyle w:val="StyleUnderline"/>
          <w:rFonts w:asciiTheme="minorHAnsi" w:hAnsiTheme="minorHAnsi" w:cstheme="minorHAnsi"/>
          <w:color w:val="000000" w:themeColor="text1"/>
          <w:highlight w:val="cyan"/>
        </w:rPr>
        <w:t>cornerstone of copyright</w:t>
      </w:r>
      <w:r w:rsidRPr="00C16809">
        <w:rPr>
          <w:rStyle w:val="StyleUnderline"/>
          <w:rFonts w:asciiTheme="minorHAnsi" w:hAnsiTheme="minorHAnsi" w:cstheme="minorHAnsi"/>
          <w:color w:val="000000" w:themeColor="text1"/>
        </w:rPr>
        <w:t xml:space="preserve"> jurisprudence.”2</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In Bleistein v. Donaldson Lithographing Co., for example, Justice Holmes famously warned,</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rPr>
        <w:t xml:space="preserve">I]t would be a </w:t>
      </w:r>
      <w:r w:rsidRPr="00C16809">
        <w:rPr>
          <w:rStyle w:val="StyleUnderline"/>
          <w:rFonts w:asciiTheme="minorHAnsi" w:hAnsiTheme="minorHAnsi" w:cstheme="minorHAnsi"/>
          <w:color w:val="000000" w:themeColor="text1"/>
          <w:highlight w:val="cyan"/>
        </w:rPr>
        <w:t>dangerous undertaking for persons trained</w:t>
      </w:r>
      <w:r w:rsidRPr="00C16809">
        <w:rPr>
          <w:rStyle w:val="StyleUnderline"/>
          <w:rFonts w:asciiTheme="minorHAnsi" w:hAnsiTheme="minorHAnsi" w:cstheme="minorHAnsi"/>
          <w:color w:val="000000" w:themeColor="text1"/>
        </w:rPr>
        <w:t xml:space="preserve"> only </w:t>
      </w:r>
      <w:r w:rsidRPr="00C16809">
        <w:rPr>
          <w:rStyle w:val="StyleUnderline"/>
          <w:rFonts w:asciiTheme="minorHAnsi" w:hAnsiTheme="minorHAnsi" w:cstheme="minorHAnsi"/>
          <w:color w:val="000000" w:themeColor="text1"/>
          <w:highlight w:val="cyan"/>
        </w:rPr>
        <w:t>to</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color w:val="000000" w:themeColor="text1"/>
          <w:highlight w:val="cyan"/>
        </w:rPr>
        <w:t>law to</w:t>
      </w:r>
      <w:r w:rsidRPr="00C16809">
        <w:rPr>
          <w:rStyle w:val="StyleUnderline"/>
          <w:rFonts w:asciiTheme="minorHAnsi" w:hAnsiTheme="minorHAnsi" w:cstheme="minorHAnsi"/>
          <w:color w:val="000000" w:themeColor="text1"/>
        </w:rPr>
        <w:t xml:space="preserve"> constitute themselves final </w:t>
      </w:r>
      <w:r w:rsidRPr="00C16809">
        <w:rPr>
          <w:rStyle w:val="StyleUnderline"/>
          <w:rFonts w:asciiTheme="minorHAnsi" w:hAnsiTheme="minorHAnsi" w:cstheme="minorHAnsi"/>
          <w:color w:val="000000" w:themeColor="text1"/>
          <w:highlight w:val="cyan"/>
        </w:rPr>
        <w:t>judge</w:t>
      </w:r>
      <w:r w:rsidRPr="00C16809">
        <w:rPr>
          <w:rStyle w:val="StyleUnderline"/>
          <w:rFonts w:asciiTheme="minorHAnsi" w:hAnsiTheme="minorHAnsi" w:cstheme="minorHAnsi"/>
          <w:color w:val="000000" w:themeColor="text1"/>
        </w:rPr>
        <w:t xml:space="preserve">s of the </w:t>
      </w:r>
      <w:r w:rsidRPr="00C16809">
        <w:rPr>
          <w:rStyle w:val="StyleUnderline"/>
          <w:rFonts w:asciiTheme="minorHAnsi" w:hAnsiTheme="minorHAnsi" w:cstheme="minorHAnsi"/>
          <w:color w:val="000000" w:themeColor="text1"/>
          <w:highlight w:val="cyan"/>
        </w:rPr>
        <w:t>worth of</w:t>
      </w:r>
      <w:r w:rsidRPr="00C16809">
        <w:rPr>
          <w:rStyle w:val="StyleUnderline"/>
          <w:rFonts w:asciiTheme="minorHAnsi" w:hAnsiTheme="minorHAnsi" w:cstheme="minorHAnsi"/>
          <w:color w:val="000000" w:themeColor="text1"/>
        </w:rPr>
        <w:t xml:space="preserve"> pictorial </w:t>
      </w:r>
      <w:r w:rsidRPr="00C16809">
        <w:rPr>
          <w:rStyle w:val="StyleUnderline"/>
          <w:rFonts w:asciiTheme="minorHAnsi" w:hAnsiTheme="minorHAnsi" w:cstheme="minorHAnsi"/>
          <w:color w:val="000000" w:themeColor="text1"/>
          <w:highlight w:val="cyan"/>
        </w:rPr>
        <w:t>illustrations</w:t>
      </w:r>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sz w:val="16"/>
          <w:szCs w:val="16"/>
          <w:u w:val="none"/>
        </w:rPr>
        <w:t xml:space="preserve">outside of the narrowest and most obvious </w:t>
      </w:r>
      <w:proofErr w:type="spellStart"/>
      <w:r w:rsidRPr="00C16809">
        <w:rPr>
          <w:rStyle w:val="StyleUnderline"/>
          <w:rFonts w:asciiTheme="minorHAnsi" w:hAnsiTheme="minorHAnsi" w:cstheme="minorHAnsi"/>
          <w:color w:val="000000" w:themeColor="text1"/>
          <w:sz w:val="16"/>
          <w:szCs w:val="16"/>
          <w:u w:val="none"/>
        </w:rPr>
        <w:t>lim</w:t>
      </w:r>
      <w:proofErr w:type="spellEnd"/>
      <w:r w:rsidRPr="00C16809">
        <w:rPr>
          <w:rStyle w:val="StyleUnderline"/>
          <w:rFonts w:asciiTheme="minorHAnsi" w:hAnsiTheme="minorHAnsi" w:cstheme="minorHAnsi"/>
          <w:color w:val="000000" w:themeColor="text1"/>
          <w:sz w:val="16"/>
          <w:szCs w:val="16"/>
          <w:u w:val="none"/>
        </w:rPr>
        <w:t>- its.”</w:t>
      </w:r>
      <w:r w:rsidRPr="00C16809">
        <w:rPr>
          <w:rFonts w:asciiTheme="minorHAnsi" w:hAnsiTheme="minorHAnsi" w:cstheme="minorHAnsi"/>
          <w:color w:val="000000" w:themeColor="text1"/>
          <w:sz w:val="16"/>
          <w:szCs w:val="16"/>
        </w:rPr>
        <w:t xml:space="preserve">3 In the House of Lords judgment in George </w:t>
      </w:r>
      <w:proofErr w:type="spellStart"/>
      <w:r w:rsidRPr="00C16809">
        <w:rPr>
          <w:rFonts w:asciiTheme="minorHAnsi" w:hAnsiTheme="minorHAnsi" w:cstheme="minorHAnsi"/>
          <w:color w:val="000000" w:themeColor="text1"/>
          <w:sz w:val="16"/>
          <w:szCs w:val="16"/>
        </w:rPr>
        <w:t>Hensher</w:t>
      </w:r>
      <w:proofErr w:type="spellEnd"/>
      <w:r w:rsidRPr="00C16809">
        <w:rPr>
          <w:rFonts w:asciiTheme="minorHAnsi" w:hAnsiTheme="minorHAnsi" w:cstheme="minorHAnsi"/>
          <w:color w:val="000000" w:themeColor="text1"/>
          <w:sz w:val="16"/>
          <w:szCs w:val="16"/>
        </w:rPr>
        <w:t xml:space="preserve"> v. </w:t>
      </w:r>
      <w:proofErr w:type="spellStart"/>
      <w:r w:rsidRPr="00C16809">
        <w:rPr>
          <w:rFonts w:asciiTheme="minorHAnsi" w:hAnsiTheme="minorHAnsi" w:cstheme="minorHAnsi"/>
          <w:color w:val="000000" w:themeColor="text1"/>
          <w:sz w:val="16"/>
          <w:szCs w:val="16"/>
        </w:rPr>
        <w:t>Restawhile</w:t>
      </w:r>
      <w:proofErr w:type="spellEnd"/>
      <w:r w:rsidRPr="00C16809">
        <w:rPr>
          <w:rFonts w:asciiTheme="minorHAnsi" w:hAnsiTheme="minorHAnsi" w:cstheme="minorHAnsi"/>
          <w:color w:val="000000" w:themeColor="text1"/>
          <w:sz w:val="16"/>
          <w:szCs w:val="16"/>
        </w:rPr>
        <w:t>, Justice Reid wrote of “a</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trend of authority</w:t>
      </w:r>
      <w:r w:rsidRPr="00C16809">
        <w:rPr>
          <w:rStyle w:val="StyleUnderline"/>
          <w:rFonts w:asciiTheme="minorHAnsi" w:hAnsiTheme="minorHAnsi" w:cstheme="minorHAnsi"/>
          <w:color w:val="000000" w:themeColor="text1"/>
        </w:rPr>
        <w:t xml:space="preserve"> with which I agree that a </w:t>
      </w:r>
      <w:r w:rsidRPr="00C16809">
        <w:rPr>
          <w:rStyle w:val="StyleUnderline"/>
          <w:rFonts w:asciiTheme="minorHAnsi" w:hAnsiTheme="minorHAnsi" w:cstheme="minorHAnsi"/>
          <w:color w:val="000000" w:themeColor="text1"/>
          <w:highlight w:val="cyan"/>
        </w:rPr>
        <w:t>court ought not</w:t>
      </w:r>
      <w:r w:rsidRPr="00C16809">
        <w:rPr>
          <w:rStyle w:val="StyleUnderline"/>
          <w:rFonts w:asciiTheme="minorHAnsi" w:hAnsiTheme="minorHAnsi" w:cstheme="minorHAnsi"/>
          <w:color w:val="000000" w:themeColor="text1"/>
        </w:rPr>
        <w:t xml:space="preserve"> to be called on to </w:t>
      </w:r>
      <w:r w:rsidRPr="00C16809">
        <w:rPr>
          <w:rStyle w:val="StyleUnderline"/>
          <w:rFonts w:asciiTheme="minorHAnsi" w:hAnsiTheme="minorHAnsi" w:cstheme="minorHAnsi"/>
          <w:color w:val="000000" w:themeColor="text1"/>
          <w:highlight w:val="cyan"/>
        </w:rPr>
        <w:t>make</w:t>
      </w:r>
      <w:r w:rsidRPr="00C16809">
        <w:rPr>
          <w:rStyle w:val="StyleUnderline"/>
          <w:rFonts w:asciiTheme="minorHAnsi" w:hAnsiTheme="minorHAnsi" w:cstheme="minorHAnsi"/>
          <w:color w:val="000000" w:themeColor="text1"/>
        </w:rPr>
        <w:t xml:space="preserve"> an </w:t>
      </w:r>
      <w:r w:rsidRPr="00C16809">
        <w:rPr>
          <w:rStyle w:val="StyleUnderline"/>
          <w:rFonts w:asciiTheme="minorHAnsi" w:hAnsiTheme="minorHAnsi" w:cstheme="minorHAnsi"/>
          <w:color w:val="000000" w:themeColor="text1"/>
          <w:highlight w:val="cyan"/>
        </w:rPr>
        <w:t>aesthetic judgment</w:t>
      </w:r>
      <w:r w:rsidRPr="00C16809">
        <w:rPr>
          <w:rStyle w:val="StyleUnderline"/>
          <w:rFonts w:asciiTheme="minorHAnsi" w:hAnsiTheme="minorHAnsi" w:cstheme="minorHAnsi"/>
          <w:color w:val="000000" w:themeColor="text1"/>
        </w:rPr>
        <w:t>. Judges have to be experts in the use of the English language but they are not experts in art or aesthetics</w:t>
      </w:r>
      <w:r w:rsidRPr="00C16809">
        <w:rPr>
          <w:rFonts w:asciiTheme="minorHAnsi" w:hAnsiTheme="minorHAnsi" w:cstheme="minorHAnsi"/>
          <w:color w:val="000000" w:themeColor="text1"/>
        </w:rPr>
        <w:t xml:space="preserve">.”4 </w:t>
      </w:r>
      <w:r w:rsidRPr="00C16809">
        <w:rPr>
          <w:rFonts w:asciiTheme="minorHAnsi" w:hAnsiTheme="minorHAnsi" w:cstheme="minorHAnsi"/>
          <w:color w:val="000000" w:themeColor="text1"/>
          <w:sz w:val="16"/>
          <w:szCs w:val="16"/>
        </w:rPr>
        <w:t>In DRG Inc. v. Datafile Ltd., Justice Reed warned that “[r]</w:t>
      </w:r>
      <w:proofErr w:type="spellStart"/>
      <w:r w:rsidRPr="00C16809">
        <w:rPr>
          <w:rFonts w:asciiTheme="minorHAnsi" w:hAnsiTheme="minorHAnsi" w:cstheme="minorHAnsi"/>
          <w:color w:val="000000" w:themeColor="text1"/>
          <w:sz w:val="16"/>
          <w:szCs w:val="16"/>
        </w:rPr>
        <w:t>equiring</w:t>
      </w:r>
      <w:proofErr w:type="spellEnd"/>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rPr>
        <w:t xml:space="preserve">Courts to determine what is ‘artistic’ ... is not a happy </w:t>
      </w:r>
      <w:proofErr w:type="spellStart"/>
      <w:r w:rsidRPr="00C16809">
        <w:rPr>
          <w:rStyle w:val="StyleUnderline"/>
          <w:rFonts w:asciiTheme="minorHAnsi" w:hAnsiTheme="minorHAnsi" w:cstheme="minorHAnsi"/>
          <w:color w:val="000000" w:themeColor="text1"/>
        </w:rPr>
        <w:t>situa</w:t>
      </w:r>
      <w:proofErr w:type="spellEnd"/>
      <w:r w:rsidRPr="00C16809">
        <w:rPr>
          <w:rStyle w:val="StyleUnderline"/>
          <w:rFonts w:asciiTheme="minorHAnsi" w:hAnsiTheme="minorHAnsi" w:cstheme="minorHAnsi"/>
          <w:color w:val="000000" w:themeColor="text1"/>
        </w:rPr>
        <w:t xml:space="preserve">- tion,”5 and concluded that the </w:t>
      </w:r>
      <w:r w:rsidRPr="00C16809">
        <w:rPr>
          <w:rStyle w:val="StyleUnderline"/>
          <w:rFonts w:asciiTheme="minorHAnsi" w:hAnsiTheme="minorHAnsi" w:cstheme="minorHAnsi"/>
          <w:color w:val="000000" w:themeColor="text1"/>
          <w:highlight w:val="cyan"/>
        </w:rPr>
        <w:t>phrase “artistic work</w:t>
      </w:r>
      <w:r w:rsidRPr="00C16809">
        <w:rPr>
          <w:rStyle w:val="StyleUnderline"/>
          <w:rFonts w:asciiTheme="minorHAnsi" w:hAnsiTheme="minorHAnsi" w:cstheme="minorHAnsi"/>
          <w:color w:val="000000" w:themeColor="text1"/>
        </w:rPr>
        <w:t xml:space="preserve">” is used </w:t>
      </w:r>
      <w:r w:rsidRPr="00C16809">
        <w:rPr>
          <w:rStyle w:val="StyleUnderline"/>
          <w:rFonts w:asciiTheme="minorHAnsi" w:hAnsiTheme="minorHAnsi" w:cstheme="minorHAnsi"/>
          <w:color w:val="000000" w:themeColor="text1"/>
          <w:highlight w:val="cyan"/>
        </w:rPr>
        <w:t>in copyright</w:t>
      </w:r>
      <w:r w:rsidRPr="00C16809">
        <w:rPr>
          <w:rStyle w:val="StyleUnderline"/>
          <w:rFonts w:asciiTheme="minorHAnsi" w:hAnsiTheme="minorHAnsi" w:cstheme="minorHAnsi"/>
          <w:color w:val="000000" w:themeColor="text1"/>
        </w:rPr>
        <w:t xml:space="preserve"> legislation </w:t>
      </w:r>
      <w:r w:rsidRPr="00C16809">
        <w:rPr>
          <w:rStyle w:val="StyleUnderline"/>
          <w:rFonts w:asciiTheme="minorHAnsi" w:hAnsiTheme="minorHAnsi" w:cstheme="minorHAnsi"/>
          <w:color w:val="000000" w:themeColor="text1"/>
          <w:highlight w:val="cyan"/>
        </w:rPr>
        <w:t>merely “as</w:t>
      </w:r>
      <w:r w:rsidRPr="00C16809">
        <w:rPr>
          <w:rStyle w:val="StyleUnderline"/>
          <w:rFonts w:asciiTheme="minorHAnsi" w:hAnsiTheme="minorHAnsi" w:cstheme="minorHAnsi"/>
          <w:color w:val="000000" w:themeColor="text1"/>
        </w:rPr>
        <w:t xml:space="preserve"> a </w:t>
      </w:r>
      <w:r w:rsidRPr="00C16809">
        <w:rPr>
          <w:rStyle w:val="StyleUnderline"/>
          <w:rFonts w:asciiTheme="minorHAnsi" w:hAnsiTheme="minorHAnsi" w:cstheme="minorHAnsi"/>
          <w:color w:val="000000" w:themeColor="text1"/>
          <w:highlight w:val="cyan"/>
        </w:rPr>
        <w:t>general description</w:t>
      </w:r>
      <w:r w:rsidRPr="00C16809">
        <w:rPr>
          <w:rStyle w:val="StyleUnderline"/>
          <w:rFonts w:asciiTheme="minorHAnsi" w:hAnsiTheme="minorHAnsi" w:cstheme="minorHAnsi"/>
          <w:color w:val="000000" w:themeColor="text1"/>
        </w:rPr>
        <w:t xml:space="preserve"> of works which find </w:t>
      </w:r>
      <w:proofErr w:type="spellStart"/>
      <w:r w:rsidRPr="00C16809">
        <w:rPr>
          <w:rStyle w:val="StyleUnderline"/>
          <w:rFonts w:asciiTheme="minorHAnsi" w:hAnsiTheme="minorHAnsi" w:cstheme="minorHAnsi"/>
          <w:color w:val="000000" w:themeColor="text1"/>
        </w:rPr>
        <w:t>expres</w:t>
      </w:r>
      <w:proofErr w:type="spellEnd"/>
      <w:r w:rsidRPr="00C16809">
        <w:rPr>
          <w:rStyle w:val="StyleUnderline"/>
          <w:rFonts w:asciiTheme="minorHAnsi" w:hAnsiTheme="minorHAnsi" w:cstheme="minorHAnsi"/>
          <w:color w:val="000000" w:themeColor="text1"/>
        </w:rPr>
        <w:t xml:space="preserve">- </w:t>
      </w:r>
      <w:proofErr w:type="spellStart"/>
      <w:r w:rsidRPr="00C16809">
        <w:rPr>
          <w:rStyle w:val="StyleUnderline"/>
          <w:rFonts w:asciiTheme="minorHAnsi" w:hAnsiTheme="minorHAnsi" w:cstheme="minorHAnsi"/>
          <w:color w:val="000000" w:themeColor="text1"/>
        </w:rPr>
        <w:t>sion</w:t>
      </w:r>
      <w:proofErr w:type="spellEnd"/>
      <w:r w:rsidRPr="00C16809">
        <w:rPr>
          <w:rStyle w:val="StyleUnderline"/>
          <w:rFonts w:asciiTheme="minorHAnsi" w:hAnsiTheme="minorHAnsi" w:cstheme="minorHAnsi"/>
          <w:color w:val="000000" w:themeColor="text1"/>
        </w:rPr>
        <w:t xml:space="preserve"> in a visual medium.”6 </w:t>
      </w:r>
      <w:r w:rsidRPr="00C16809">
        <w:rPr>
          <w:rStyle w:val="StyleUnderline"/>
          <w:rFonts w:asciiTheme="minorHAnsi" w:hAnsiTheme="minorHAnsi" w:cstheme="minorHAnsi"/>
          <w:color w:val="000000" w:themeColor="text1"/>
          <w:highlight w:val="cyan"/>
        </w:rPr>
        <w:t>Yet,</w:t>
      </w:r>
      <w:r w:rsidRPr="00C16809">
        <w:rPr>
          <w:rStyle w:val="StyleUnderline"/>
          <w:rFonts w:asciiTheme="minorHAnsi" w:hAnsiTheme="minorHAnsi" w:cstheme="minorHAnsi"/>
          <w:color w:val="000000" w:themeColor="text1"/>
        </w:rPr>
        <w:t xml:space="preserve"> if the institution of copyright law is indeed aimed at the “progress of the arts”7 and the </w:t>
      </w:r>
      <w:r w:rsidRPr="00C16809">
        <w:rPr>
          <w:rStyle w:val="StyleUnderline"/>
          <w:rFonts w:asciiTheme="minorHAnsi" w:hAnsiTheme="minorHAnsi" w:cstheme="minorHAnsi"/>
          <w:color w:val="000000" w:themeColor="text1"/>
          <w:highlight w:val="cyan"/>
        </w:rPr>
        <w:t>encourage</w:t>
      </w:r>
      <w:r w:rsidRPr="00C16809">
        <w:rPr>
          <w:rStyle w:val="StyleUnderline"/>
          <w:rFonts w:asciiTheme="minorHAnsi" w:hAnsiTheme="minorHAnsi" w:cstheme="minorHAnsi"/>
          <w:color w:val="000000" w:themeColor="text1"/>
        </w:rPr>
        <w:t>ment of “</w:t>
      </w:r>
      <w:r w:rsidRPr="00C16809">
        <w:rPr>
          <w:rStyle w:val="StyleUnderline"/>
          <w:rFonts w:asciiTheme="minorHAnsi" w:hAnsiTheme="minorHAnsi" w:cstheme="minorHAnsi"/>
          <w:color w:val="000000" w:themeColor="text1"/>
          <w:highlight w:val="cyan"/>
        </w:rPr>
        <w:t>works of the arts and intellect</w:t>
      </w:r>
      <w:r w:rsidRPr="00C16809">
        <w:rPr>
          <w:rStyle w:val="StyleUnderline"/>
          <w:rFonts w:asciiTheme="minorHAnsi" w:hAnsiTheme="minorHAnsi" w:cstheme="minorHAnsi"/>
          <w:color w:val="000000" w:themeColor="text1"/>
        </w:rPr>
        <w:t xml:space="preserve">,”8 this </w:t>
      </w:r>
      <w:r w:rsidRPr="00C16809">
        <w:rPr>
          <w:rStyle w:val="StyleUnderline"/>
          <w:rFonts w:asciiTheme="minorHAnsi" w:hAnsiTheme="minorHAnsi" w:cstheme="minorHAnsi"/>
          <w:color w:val="000000" w:themeColor="text1"/>
          <w:highlight w:val="cyan"/>
        </w:rPr>
        <w:t>refusal to give substantive legal definition</w:t>
      </w:r>
      <w:r w:rsidRPr="00C16809">
        <w:rPr>
          <w:rStyle w:val="StyleUnderline"/>
          <w:rFonts w:asciiTheme="minorHAnsi" w:hAnsiTheme="minorHAnsi" w:cstheme="minorHAnsi"/>
          <w:color w:val="000000" w:themeColor="text1"/>
        </w:rPr>
        <w:t xml:space="preserve"> to “art” might seem strange or </w:t>
      </w:r>
      <w:r w:rsidRPr="00C16809">
        <w:rPr>
          <w:rStyle w:val="StyleUnderline"/>
          <w:rFonts w:asciiTheme="minorHAnsi" w:hAnsiTheme="minorHAnsi" w:cstheme="minorHAnsi"/>
          <w:color w:val="000000" w:themeColor="text1"/>
          <w:highlight w:val="cyan"/>
        </w:rPr>
        <w:t>troublesome</w:t>
      </w:r>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Can we</w:t>
      </w:r>
      <w:r w:rsidRPr="00C16809">
        <w:rPr>
          <w:rStyle w:val="StyleUnderline"/>
          <w:rFonts w:asciiTheme="minorHAnsi" w:hAnsiTheme="minorHAnsi" w:cstheme="minorHAnsi"/>
          <w:color w:val="000000" w:themeColor="text1"/>
        </w:rPr>
        <w:t xml:space="preserve"> really make, apply, and </w:t>
      </w:r>
      <w:r w:rsidRPr="00C16809">
        <w:rPr>
          <w:rStyle w:val="StyleUnderline"/>
          <w:rFonts w:asciiTheme="minorHAnsi" w:hAnsiTheme="minorHAnsi" w:cstheme="minorHAnsi"/>
          <w:color w:val="000000" w:themeColor="text1"/>
          <w:highlight w:val="cyan"/>
        </w:rPr>
        <w:t>justify laws</w:t>
      </w:r>
      <w:r w:rsidRPr="00C16809">
        <w:rPr>
          <w:rStyle w:val="StyleUnderline"/>
          <w:rFonts w:asciiTheme="minorHAnsi" w:hAnsiTheme="minorHAnsi" w:cstheme="minorHAnsi"/>
          <w:color w:val="000000" w:themeColor="text1"/>
        </w:rPr>
        <w:t xml:space="preserve"> that encourage the creation </w:t>
      </w:r>
      <w:r w:rsidRPr="00C16809">
        <w:rPr>
          <w:rStyle w:val="StyleUnderline"/>
          <w:rFonts w:asciiTheme="minorHAnsi" w:hAnsiTheme="minorHAnsi" w:cstheme="minorHAnsi"/>
          <w:color w:val="000000" w:themeColor="text1"/>
          <w:highlight w:val="cyan"/>
        </w:rPr>
        <w:t>of something we refuse to define</w:t>
      </w:r>
      <w:r w:rsidRPr="00C16809">
        <w:rPr>
          <w:rStyle w:val="StyleUnderline"/>
          <w:rFonts w:asciiTheme="minorHAnsi" w:hAnsiTheme="minorHAnsi" w:cstheme="minorHAnsi"/>
          <w:color w:val="000000" w:themeColor="text1"/>
        </w:rPr>
        <w:t xml:space="preserve">? </w:t>
      </w:r>
    </w:p>
    <w:p w14:paraId="2325D4EE" w14:textId="77777777" w:rsidR="005B0475" w:rsidRPr="00C16809" w:rsidRDefault="005B0475" w:rsidP="005B0475">
      <w:pPr>
        <w:rPr>
          <w:rFonts w:asciiTheme="minorHAnsi" w:hAnsiTheme="minorHAnsi" w:cstheme="minorHAnsi"/>
          <w:color w:val="000000" w:themeColor="text1"/>
          <w:sz w:val="16"/>
          <w:szCs w:val="16"/>
        </w:rPr>
      </w:pPr>
      <w:proofErr w:type="spellStart"/>
      <w:r w:rsidRPr="00C16809">
        <w:rPr>
          <w:rFonts w:asciiTheme="minorHAnsi" w:hAnsiTheme="minorHAnsi" w:cstheme="minorHAnsi"/>
          <w:color w:val="000000" w:themeColor="text1"/>
          <w:sz w:val="16"/>
          <w:szCs w:val="16"/>
        </w:rPr>
        <w:t>AlfredYen</w:t>
      </w:r>
      <w:proofErr w:type="spellEnd"/>
      <w:r w:rsidRPr="00C16809">
        <w:rPr>
          <w:rFonts w:asciiTheme="minorHAnsi" w:hAnsiTheme="minorHAnsi" w:cstheme="minorHAnsi"/>
          <w:color w:val="000000" w:themeColor="text1"/>
          <w:sz w:val="16"/>
          <w:szCs w:val="16"/>
        </w:rPr>
        <w:t xml:space="preserve"> has argued convincingly that the judicial insistence on</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rPr>
        <w:t xml:space="preserve">avoid- </w:t>
      </w:r>
      <w:proofErr w:type="spellStart"/>
      <w:r w:rsidRPr="00C16809">
        <w:rPr>
          <w:rStyle w:val="StyleUnderline"/>
          <w:rFonts w:asciiTheme="minorHAnsi" w:hAnsiTheme="minorHAnsi" w:cstheme="minorHAnsi"/>
          <w:color w:val="000000" w:themeColor="text1"/>
        </w:rPr>
        <w:t>ing</w:t>
      </w:r>
      <w:proofErr w:type="spellEnd"/>
      <w:r w:rsidRPr="00C16809">
        <w:rPr>
          <w:rStyle w:val="StyleUnderline"/>
          <w:rFonts w:asciiTheme="minorHAnsi" w:hAnsiTheme="minorHAnsi" w:cstheme="minorHAnsi"/>
          <w:color w:val="000000" w:themeColor="text1"/>
        </w:rPr>
        <w:t xml:space="preserve"> explicit aesthetic judgments in copyright cases maintains a </w:t>
      </w:r>
      <w:r w:rsidRPr="00C16809">
        <w:rPr>
          <w:rStyle w:val="StyleUnderline"/>
          <w:rFonts w:asciiTheme="minorHAnsi" w:hAnsiTheme="minorHAnsi" w:cstheme="minorHAnsi"/>
          <w:color w:val="000000" w:themeColor="text1"/>
          <w:highlight w:val="cyan"/>
        </w:rPr>
        <w:t>perceived distinction</w:t>
      </w:r>
      <w:r w:rsidRPr="00C16809">
        <w:rPr>
          <w:rStyle w:val="StyleUnderline"/>
          <w:rFonts w:asciiTheme="minorHAnsi" w:hAnsiTheme="minorHAnsi" w:cstheme="minorHAnsi"/>
          <w:color w:val="000000" w:themeColor="text1"/>
        </w:rPr>
        <w:t xml:space="preserve"> between aesthetic and legal reasoning that </w:t>
      </w:r>
      <w:r w:rsidRPr="00C16809">
        <w:rPr>
          <w:rStyle w:val="StyleUnderline"/>
          <w:rFonts w:asciiTheme="minorHAnsi" w:hAnsiTheme="minorHAnsi" w:cstheme="minorHAnsi"/>
          <w:color w:val="000000" w:themeColor="text1"/>
          <w:highlight w:val="cyan"/>
        </w:rPr>
        <w:t>is entirely illusory</w:t>
      </w:r>
      <w:r w:rsidRPr="00C16809">
        <w:rPr>
          <w:rStyle w:val="StyleUnderline"/>
          <w:rFonts w:asciiTheme="minorHAnsi" w:hAnsiTheme="minorHAnsi" w:cstheme="minorHAnsi"/>
          <w:color w:val="000000" w:themeColor="text1"/>
        </w:rPr>
        <w:t xml:space="preserve">; it </w:t>
      </w:r>
      <w:r w:rsidRPr="00C16809">
        <w:rPr>
          <w:rStyle w:val="StyleUnderline"/>
          <w:rFonts w:asciiTheme="minorHAnsi" w:hAnsiTheme="minorHAnsi" w:cstheme="minorHAnsi"/>
          <w:color w:val="000000" w:themeColor="text1"/>
          <w:highlight w:val="cyan"/>
        </w:rPr>
        <w:t>rests on</w:t>
      </w:r>
      <w:r w:rsidRPr="00C16809">
        <w:rPr>
          <w:rStyle w:val="StyleUnderline"/>
          <w:rFonts w:asciiTheme="minorHAnsi" w:hAnsiTheme="minorHAnsi" w:cstheme="minorHAnsi"/>
          <w:color w:val="000000" w:themeColor="text1"/>
        </w:rPr>
        <w:t xml:space="preserve"> a particular understanding of the </w:t>
      </w:r>
      <w:r w:rsidRPr="00C16809">
        <w:rPr>
          <w:rStyle w:val="StyleUnderline"/>
          <w:rFonts w:asciiTheme="minorHAnsi" w:hAnsiTheme="minorHAnsi" w:cstheme="minorHAnsi"/>
          <w:color w:val="000000" w:themeColor="text1"/>
          <w:highlight w:val="cyan"/>
        </w:rPr>
        <w:t>nature of</w:t>
      </w:r>
      <w:r w:rsidRPr="00C16809">
        <w:rPr>
          <w:rStyle w:val="StyleUnderline"/>
          <w:rFonts w:asciiTheme="minorHAnsi" w:hAnsiTheme="minorHAnsi" w:cstheme="minorHAnsi"/>
          <w:color w:val="000000" w:themeColor="text1"/>
        </w:rPr>
        <w:t xml:space="preserve"> legal </w:t>
      </w:r>
      <w:r w:rsidRPr="00C16809">
        <w:rPr>
          <w:rStyle w:val="StyleUnderline"/>
          <w:rFonts w:asciiTheme="minorHAnsi" w:hAnsiTheme="minorHAnsi" w:cstheme="minorHAnsi"/>
          <w:color w:val="000000" w:themeColor="text1"/>
          <w:highlight w:val="cyan"/>
        </w:rPr>
        <w:t>reasoning as</w:t>
      </w:r>
      <w:r w:rsidRPr="00C16809">
        <w:rPr>
          <w:rStyle w:val="StyleUnderline"/>
          <w:rFonts w:asciiTheme="minorHAnsi" w:hAnsiTheme="minorHAnsi" w:cstheme="minorHAnsi"/>
          <w:color w:val="000000" w:themeColor="text1"/>
        </w:rPr>
        <w:t xml:space="preserve"> a </w:t>
      </w:r>
      <w:r w:rsidRPr="00C16809">
        <w:rPr>
          <w:rStyle w:val="StyleUnderline"/>
          <w:rFonts w:asciiTheme="minorHAnsi" w:hAnsiTheme="minorHAnsi" w:cstheme="minorHAnsi"/>
          <w:color w:val="000000" w:themeColor="text1"/>
          <w:highlight w:val="cyan"/>
        </w:rPr>
        <w:t>rule-bound</w:t>
      </w:r>
      <w:r w:rsidRPr="00C16809">
        <w:rPr>
          <w:rStyle w:val="StyleUnderline"/>
          <w:rFonts w:asciiTheme="minorHAnsi" w:hAnsiTheme="minorHAnsi" w:cstheme="minorHAnsi"/>
          <w:color w:val="000000" w:themeColor="text1"/>
        </w:rPr>
        <w:t xml:space="preserve"> exercise in </w:t>
      </w:r>
      <w:r w:rsidRPr="00C16809">
        <w:rPr>
          <w:rStyle w:val="StyleUnderline"/>
          <w:rFonts w:asciiTheme="minorHAnsi" w:hAnsiTheme="minorHAnsi" w:cstheme="minorHAnsi"/>
          <w:color w:val="000000" w:themeColor="text1"/>
          <w:highlight w:val="cyan"/>
        </w:rPr>
        <w:t>formal logic</w:t>
      </w:r>
      <w:r w:rsidRPr="00C16809">
        <w:rPr>
          <w:rFonts w:asciiTheme="minorHAnsi" w:hAnsiTheme="minorHAnsi" w:cstheme="minorHAnsi"/>
          <w:color w:val="000000" w:themeColor="text1"/>
        </w:rPr>
        <w:t>.</w:t>
      </w:r>
      <w:r w:rsidRPr="00C16809">
        <w:rPr>
          <w:rFonts w:asciiTheme="minorHAnsi" w:hAnsiTheme="minorHAnsi" w:cstheme="minorHAnsi"/>
          <w:color w:val="000000" w:themeColor="text1"/>
          <w:sz w:val="16"/>
          <w:szCs w:val="16"/>
        </w:rPr>
        <w:t xml:space="preserve">9 A Canadian judge expressly trying to avoid judging the artistic merit of an architectural work nicely cap- </w:t>
      </w:r>
      <w:proofErr w:type="spellStart"/>
      <w:r w:rsidRPr="00C16809">
        <w:rPr>
          <w:rFonts w:asciiTheme="minorHAnsi" w:hAnsiTheme="minorHAnsi" w:cstheme="minorHAnsi"/>
          <w:color w:val="000000" w:themeColor="text1"/>
          <w:sz w:val="16"/>
          <w:szCs w:val="16"/>
        </w:rPr>
        <w:t>tured</w:t>
      </w:r>
      <w:proofErr w:type="spellEnd"/>
      <w:r w:rsidRPr="00C16809">
        <w:rPr>
          <w:rFonts w:asciiTheme="minorHAnsi" w:hAnsiTheme="minorHAnsi" w:cstheme="minorHAnsi"/>
          <w:color w:val="000000" w:themeColor="text1"/>
          <w:sz w:val="16"/>
          <w:szCs w:val="16"/>
        </w:rPr>
        <w:t xml:space="preserve"> the connection: </w:t>
      </w:r>
    </w:p>
    <w:p w14:paraId="7D667809" w14:textId="77777777" w:rsidR="005B0475" w:rsidRPr="00C16809" w:rsidRDefault="005B0475" w:rsidP="005B0475">
      <w:pPr>
        <w:rPr>
          <w:rFonts w:asciiTheme="minorHAnsi" w:hAnsiTheme="minorHAnsi" w:cstheme="minorHAnsi"/>
          <w:color w:val="000000" w:themeColor="text1"/>
          <w:sz w:val="16"/>
          <w:szCs w:val="16"/>
        </w:rPr>
      </w:pPr>
      <w:r w:rsidRPr="00C16809">
        <w:rPr>
          <w:rFonts w:asciiTheme="minorHAnsi" w:hAnsiTheme="minorHAnsi" w:cstheme="minorHAnsi"/>
          <w:color w:val="000000" w:themeColor="text1"/>
          <w:sz w:val="16"/>
          <w:szCs w:val="16"/>
        </w:rPr>
        <w:t xml:space="preserve">It is gratifying to think that those who drafted this Act were content </w:t>
      </w:r>
      <w:r w:rsidRPr="00C16809">
        <w:rPr>
          <w:rFonts w:asciiTheme="minorHAnsi" w:hAnsiTheme="minorHAnsi" w:cstheme="minorHAnsi"/>
          <w:color w:val="000000" w:themeColor="text1"/>
          <w:u w:val="single"/>
        </w:rPr>
        <w:t xml:space="preserve">to leave such aesthetic responsibility to the judiciary, but it is, I think, </w:t>
      </w:r>
      <w:r w:rsidRPr="00C16809">
        <w:rPr>
          <w:rFonts w:asciiTheme="minorHAnsi" w:hAnsiTheme="minorHAnsi" w:cstheme="minorHAnsi"/>
          <w:color w:val="000000" w:themeColor="text1"/>
          <w:highlight w:val="cyan"/>
          <w:u w:val="single"/>
        </w:rPr>
        <w:t>dangerous to assume such intention</w:t>
      </w:r>
      <w:proofErr w:type="gramStart"/>
      <w:r w:rsidRPr="00C16809">
        <w:rPr>
          <w:rFonts w:asciiTheme="minorHAnsi" w:hAnsiTheme="minorHAnsi" w:cstheme="minorHAnsi"/>
          <w:color w:val="000000" w:themeColor="text1"/>
          <w:u w:val="single"/>
        </w:rPr>
        <w:t>....The</w:t>
      </w:r>
      <w:proofErr w:type="gramEnd"/>
      <w:r w:rsidRPr="00C16809">
        <w:rPr>
          <w:rFonts w:asciiTheme="minorHAnsi" w:hAnsiTheme="minorHAnsi" w:cstheme="minorHAnsi"/>
          <w:color w:val="000000" w:themeColor="text1"/>
          <w:u w:val="single"/>
        </w:rPr>
        <w:t xml:space="preserve"> </w:t>
      </w:r>
      <w:r w:rsidRPr="00C16809">
        <w:rPr>
          <w:rFonts w:asciiTheme="minorHAnsi" w:hAnsiTheme="minorHAnsi" w:cstheme="minorHAnsi"/>
          <w:color w:val="000000" w:themeColor="text1"/>
          <w:highlight w:val="cyan"/>
          <w:u w:val="single"/>
        </w:rPr>
        <w:t xml:space="preserve">good art </w:t>
      </w:r>
      <w:r w:rsidRPr="00C16809">
        <w:rPr>
          <w:rFonts w:asciiTheme="minorHAnsi" w:hAnsiTheme="minorHAnsi" w:cstheme="minorHAnsi"/>
          <w:color w:val="000000" w:themeColor="text1"/>
          <w:u w:val="single"/>
        </w:rPr>
        <w:t>of</w:t>
      </w:r>
      <w:r w:rsidRPr="00C16809">
        <w:rPr>
          <w:rFonts w:asciiTheme="minorHAnsi" w:hAnsiTheme="minorHAnsi" w:cstheme="minorHAnsi"/>
          <w:color w:val="000000" w:themeColor="text1"/>
          <w:highlight w:val="cyan"/>
          <w:u w:val="single"/>
        </w:rPr>
        <w:t xml:space="preserve"> today</w:t>
      </w:r>
      <w:r w:rsidRPr="00C16809">
        <w:rPr>
          <w:rFonts w:asciiTheme="minorHAnsi" w:hAnsiTheme="minorHAnsi" w:cstheme="minorHAnsi"/>
          <w:color w:val="000000" w:themeColor="text1"/>
          <w:u w:val="single"/>
        </w:rPr>
        <w:t xml:space="preserve"> is almost invariably the </w:t>
      </w:r>
      <w:r w:rsidRPr="00C16809">
        <w:rPr>
          <w:rFonts w:asciiTheme="minorHAnsi" w:hAnsiTheme="minorHAnsi" w:cstheme="minorHAnsi"/>
          <w:color w:val="000000" w:themeColor="text1"/>
          <w:highlight w:val="cyan"/>
          <w:u w:val="single"/>
        </w:rPr>
        <w:t>bad art</w:t>
      </w:r>
      <w:r w:rsidRPr="00C16809">
        <w:rPr>
          <w:rFonts w:asciiTheme="minorHAnsi" w:hAnsiTheme="minorHAnsi" w:cstheme="minorHAnsi"/>
          <w:color w:val="000000" w:themeColor="text1"/>
          <w:u w:val="single"/>
        </w:rPr>
        <w:t xml:space="preserve"> of </w:t>
      </w:r>
      <w:proofErr w:type="spellStart"/>
      <w:r w:rsidRPr="00C16809">
        <w:rPr>
          <w:rFonts w:asciiTheme="minorHAnsi" w:hAnsiTheme="minorHAnsi" w:cstheme="minorHAnsi"/>
          <w:color w:val="000000" w:themeColor="text1"/>
          <w:highlight w:val="cyan"/>
          <w:u w:val="single"/>
        </w:rPr>
        <w:t>tomor</w:t>
      </w:r>
      <w:proofErr w:type="spellEnd"/>
      <w:r w:rsidRPr="00C16809">
        <w:rPr>
          <w:rFonts w:asciiTheme="minorHAnsi" w:hAnsiTheme="minorHAnsi" w:cstheme="minorHAnsi"/>
          <w:color w:val="000000" w:themeColor="text1"/>
          <w:highlight w:val="cyan"/>
          <w:u w:val="single"/>
        </w:rPr>
        <w:t>- row</w:t>
      </w:r>
      <w:r w:rsidRPr="00C16809">
        <w:rPr>
          <w:rFonts w:asciiTheme="minorHAnsi" w:hAnsiTheme="minorHAnsi" w:cstheme="minorHAnsi"/>
          <w:color w:val="000000" w:themeColor="text1"/>
          <w:u w:val="single"/>
        </w:rPr>
        <w:t>,</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 xml:space="preserve">for aesthetic standards and values change from generation to generation.... The legal approach is, as a rule, to elevate precedent and to view innovations somewhat </w:t>
      </w:r>
      <w:proofErr w:type="spellStart"/>
      <w:proofErr w:type="gramStart"/>
      <w:r w:rsidRPr="00C16809">
        <w:rPr>
          <w:rFonts w:asciiTheme="minorHAnsi" w:hAnsiTheme="minorHAnsi" w:cstheme="minorHAnsi"/>
          <w:color w:val="000000" w:themeColor="text1"/>
          <w:sz w:val="16"/>
          <w:szCs w:val="16"/>
        </w:rPr>
        <w:t>askance.The</w:t>
      </w:r>
      <w:proofErr w:type="spellEnd"/>
      <w:proofErr w:type="gramEnd"/>
      <w:r w:rsidRPr="00C16809">
        <w:rPr>
          <w:rFonts w:asciiTheme="minorHAnsi" w:hAnsiTheme="minorHAnsi" w:cstheme="minorHAnsi"/>
          <w:color w:val="000000" w:themeColor="text1"/>
          <w:sz w:val="16"/>
          <w:szCs w:val="16"/>
        </w:rPr>
        <w:t xml:space="preserve"> function of the Judge has always been to weigh evidence and propound existing law. In the arts, evidence of aesthetic values is, as a rule, merely the heated opinion of prejudiced adherents.10 </w:t>
      </w:r>
    </w:p>
    <w:p w14:paraId="5F17FFB5" w14:textId="77777777" w:rsidR="005B0475" w:rsidRPr="00C16809" w:rsidRDefault="005B0475" w:rsidP="005B0475">
      <w:pPr>
        <w:rPr>
          <w:rFonts w:asciiTheme="minorHAnsi" w:hAnsiTheme="minorHAnsi" w:cstheme="minorHAnsi"/>
          <w:color w:val="000000" w:themeColor="text1"/>
          <w:sz w:val="16"/>
          <w:szCs w:val="16"/>
        </w:rPr>
      </w:pPr>
      <w:r w:rsidRPr="00C16809">
        <w:rPr>
          <w:rFonts w:asciiTheme="minorHAnsi" w:hAnsiTheme="minorHAnsi" w:cstheme="minorHAnsi"/>
          <w:color w:val="000000" w:themeColor="text1"/>
          <w:sz w:val="16"/>
          <w:szCs w:val="16"/>
        </w:rPr>
        <w:t xml:space="preserve">with a work of art. ‘Work of art’ is generally associated more with the fine arts than with </w:t>
      </w:r>
    </w:p>
    <w:p w14:paraId="36B9A822" w14:textId="77777777" w:rsidR="005B0475" w:rsidRPr="00C16809" w:rsidRDefault="005B0475" w:rsidP="005B0475">
      <w:pPr>
        <w:rPr>
          <w:rFonts w:asciiTheme="minorHAnsi" w:hAnsiTheme="minorHAnsi" w:cstheme="minorHAnsi"/>
          <w:color w:val="000000" w:themeColor="text1"/>
          <w:sz w:val="16"/>
          <w:szCs w:val="16"/>
        </w:rPr>
      </w:pPr>
      <w:r w:rsidRPr="00C16809">
        <w:rPr>
          <w:rFonts w:asciiTheme="minorHAnsi" w:hAnsiTheme="minorHAnsi" w:cstheme="minorHAnsi"/>
          <w:color w:val="000000" w:themeColor="text1"/>
          <w:sz w:val="16"/>
          <w:szCs w:val="16"/>
        </w:rPr>
        <w:t xml:space="preserve">craftsmanship and may be setting too high a standard.”). </w:t>
      </w:r>
    </w:p>
    <w:p w14:paraId="0B73F0FA"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2  Alfred</w:t>
      </w:r>
      <w:proofErr w:type="gramEnd"/>
      <w:r w:rsidRPr="00C16809">
        <w:rPr>
          <w:rFonts w:asciiTheme="minorHAnsi" w:hAnsiTheme="minorHAnsi" w:cstheme="minorHAnsi"/>
          <w:color w:val="000000" w:themeColor="text1"/>
          <w:sz w:val="13"/>
          <w:szCs w:val="13"/>
        </w:rPr>
        <w:t xml:space="preserve"> C. Yen, Copyright Opinions and Aesthetic Theory, 71 S. </w:t>
      </w:r>
      <w:proofErr w:type="spellStart"/>
      <w:r w:rsidRPr="00C16809">
        <w:rPr>
          <w:rFonts w:asciiTheme="minorHAnsi" w:hAnsiTheme="minorHAnsi" w:cstheme="minorHAnsi"/>
          <w:color w:val="000000" w:themeColor="text1"/>
          <w:sz w:val="13"/>
          <w:szCs w:val="13"/>
        </w:rPr>
        <w:t>CaL.</w:t>
      </w:r>
      <w:proofErr w:type="spellEnd"/>
      <w:r w:rsidRPr="00C16809">
        <w:rPr>
          <w:rFonts w:asciiTheme="minorHAnsi" w:hAnsiTheme="minorHAnsi" w:cstheme="minorHAnsi"/>
          <w:color w:val="000000" w:themeColor="text1"/>
          <w:sz w:val="13"/>
          <w:szCs w:val="13"/>
        </w:rPr>
        <w:t xml:space="preserve"> L. </w:t>
      </w:r>
      <w:proofErr w:type="spellStart"/>
      <w:r w:rsidRPr="00C16809">
        <w:rPr>
          <w:rFonts w:asciiTheme="minorHAnsi" w:hAnsiTheme="minorHAnsi" w:cstheme="minorHAnsi"/>
          <w:color w:val="000000" w:themeColor="text1"/>
          <w:sz w:val="13"/>
          <w:szCs w:val="13"/>
        </w:rPr>
        <w:t>rEv.</w:t>
      </w:r>
      <w:proofErr w:type="spellEnd"/>
      <w:r w:rsidRPr="00C16809">
        <w:rPr>
          <w:rFonts w:asciiTheme="minorHAnsi" w:hAnsiTheme="minorHAnsi" w:cstheme="minorHAnsi"/>
          <w:color w:val="000000" w:themeColor="text1"/>
          <w:sz w:val="13"/>
          <w:szCs w:val="13"/>
        </w:rPr>
        <w:t xml:space="preserve"> 247, 249 </w:t>
      </w:r>
    </w:p>
    <w:p w14:paraId="79F06B60"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(1998). </w:t>
      </w:r>
    </w:p>
    <w:p w14:paraId="175449CC"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3  Bleistein</w:t>
      </w:r>
      <w:proofErr w:type="gramEnd"/>
      <w:r w:rsidRPr="00C16809">
        <w:rPr>
          <w:rFonts w:asciiTheme="minorHAnsi" w:hAnsiTheme="minorHAnsi" w:cstheme="minorHAnsi"/>
          <w:color w:val="000000" w:themeColor="text1"/>
          <w:sz w:val="13"/>
          <w:szCs w:val="13"/>
        </w:rPr>
        <w:t xml:space="preserve"> v. Donaldson Lithographing Co. 188 U.S. 239, 251 (1903). </w:t>
      </w:r>
    </w:p>
    <w:p w14:paraId="179FDDC5"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4  </w:t>
      </w:r>
      <w:proofErr w:type="spellStart"/>
      <w:r w:rsidRPr="00C16809">
        <w:rPr>
          <w:rFonts w:asciiTheme="minorHAnsi" w:hAnsiTheme="minorHAnsi" w:cstheme="minorHAnsi"/>
          <w:color w:val="000000" w:themeColor="text1"/>
          <w:sz w:val="13"/>
          <w:szCs w:val="13"/>
        </w:rPr>
        <w:t>Hensher</w:t>
      </w:r>
      <w:proofErr w:type="spellEnd"/>
      <w:proofErr w:type="gramEnd"/>
      <w:r w:rsidRPr="00C16809">
        <w:rPr>
          <w:rFonts w:asciiTheme="minorHAnsi" w:hAnsiTheme="minorHAnsi" w:cstheme="minorHAnsi"/>
          <w:color w:val="000000" w:themeColor="text1"/>
          <w:sz w:val="13"/>
          <w:szCs w:val="13"/>
        </w:rPr>
        <w:t xml:space="preserve">, [1976] A.C. at 78. </w:t>
      </w:r>
    </w:p>
    <w:p w14:paraId="6B0B8D0E"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5  DRG</w:t>
      </w:r>
      <w:proofErr w:type="gramEnd"/>
      <w:r w:rsidRPr="00C16809">
        <w:rPr>
          <w:rFonts w:asciiTheme="minorHAnsi" w:hAnsiTheme="minorHAnsi" w:cstheme="minorHAnsi"/>
          <w:color w:val="000000" w:themeColor="text1"/>
          <w:sz w:val="13"/>
          <w:szCs w:val="13"/>
        </w:rPr>
        <w:t xml:space="preserve"> Inc. v. Datafile Ltd., [1988] 2 C.F. 243, para. 12 (Can.). </w:t>
      </w:r>
    </w:p>
    <w:p w14:paraId="352F3EA8"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6  Id.</w:t>
      </w:r>
      <w:proofErr w:type="gramEnd"/>
      <w:r w:rsidRPr="00C16809">
        <w:rPr>
          <w:rFonts w:asciiTheme="minorHAnsi" w:hAnsiTheme="minorHAnsi" w:cstheme="minorHAnsi"/>
          <w:color w:val="000000" w:themeColor="text1"/>
          <w:sz w:val="13"/>
          <w:szCs w:val="13"/>
        </w:rPr>
        <w:t xml:space="preserve"> at para. 15. </w:t>
      </w:r>
    </w:p>
    <w:p w14:paraId="70839483"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7  U.S.</w:t>
      </w:r>
      <w:proofErr w:type="gramEnd"/>
      <w:r w:rsidRPr="00C16809">
        <w:rPr>
          <w:rFonts w:asciiTheme="minorHAnsi" w:hAnsiTheme="minorHAnsi" w:cstheme="minorHAnsi"/>
          <w:color w:val="000000" w:themeColor="text1"/>
          <w:sz w:val="13"/>
          <w:szCs w:val="13"/>
        </w:rPr>
        <w:t xml:space="preserve"> Const. art. 1, § 8, cl. 8. </w:t>
      </w:r>
    </w:p>
    <w:p w14:paraId="02E54B7F"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8  </w:t>
      </w:r>
      <w:proofErr w:type="spellStart"/>
      <w:r w:rsidRPr="00C16809">
        <w:rPr>
          <w:rFonts w:asciiTheme="minorHAnsi" w:hAnsiTheme="minorHAnsi" w:cstheme="minorHAnsi"/>
          <w:color w:val="000000" w:themeColor="text1"/>
          <w:sz w:val="13"/>
          <w:szCs w:val="13"/>
        </w:rPr>
        <w:t>Théberge</w:t>
      </w:r>
      <w:proofErr w:type="spellEnd"/>
      <w:proofErr w:type="gramEnd"/>
      <w:r w:rsidRPr="00C16809">
        <w:rPr>
          <w:rFonts w:asciiTheme="minorHAnsi" w:hAnsiTheme="minorHAnsi" w:cstheme="minorHAnsi"/>
          <w:color w:val="000000" w:themeColor="text1"/>
          <w:sz w:val="13"/>
          <w:szCs w:val="13"/>
        </w:rPr>
        <w:t xml:space="preserve"> v. Galerie </w:t>
      </w:r>
      <w:proofErr w:type="spellStart"/>
      <w:r w:rsidRPr="00C16809">
        <w:rPr>
          <w:rFonts w:asciiTheme="minorHAnsi" w:hAnsiTheme="minorHAnsi" w:cstheme="minorHAnsi"/>
          <w:color w:val="000000" w:themeColor="text1"/>
          <w:sz w:val="13"/>
          <w:szCs w:val="13"/>
        </w:rPr>
        <w:t>d’Art</w:t>
      </w:r>
      <w:proofErr w:type="spellEnd"/>
      <w:r w:rsidRPr="00C16809">
        <w:rPr>
          <w:rFonts w:asciiTheme="minorHAnsi" w:hAnsiTheme="minorHAnsi" w:cstheme="minorHAnsi"/>
          <w:color w:val="000000" w:themeColor="text1"/>
          <w:sz w:val="13"/>
          <w:szCs w:val="13"/>
        </w:rPr>
        <w:t xml:space="preserve"> du Petit Champlain Inc., 2002 SCC 34, at para. 30 (Can.). </w:t>
      </w:r>
    </w:p>
    <w:p w14:paraId="318DFBD0"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9  Yen</w:t>
      </w:r>
      <w:proofErr w:type="gramEnd"/>
      <w:r w:rsidRPr="00C16809">
        <w:rPr>
          <w:rFonts w:asciiTheme="minorHAnsi" w:hAnsiTheme="minorHAnsi" w:cstheme="minorHAnsi"/>
          <w:color w:val="000000" w:themeColor="text1"/>
          <w:sz w:val="13"/>
          <w:szCs w:val="13"/>
        </w:rPr>
        <w:t xml:space="preserve">, supra note 2, at 249. </w:t>
      </w:r>
    </w:p>
    <w:p w14:paraId="2F0228A4"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10  Hay</w:t>
      </w:r>
      <w:proofErr w:type="gramEnd"/>
      <w:r w:rsidRPr="00C16809">
        <w:rPr>
          <w:rFonts w:asciiTheme="minorHAnsi" w:hAnsiTheme="minorHAnsi" w:cstheme="minorHAnsi"/>
          <w:color w:val="000000" w:themeColor="text1"/>
          <w:sz w:val="13"/>
          <w:szCs w:val="13"/>
        </w:rPr>
        <w:t xml:space="preserve"> &amp; Hay Constr. v. Sloan, [1957] 27 C.P.R. 132, at para. 5 (Can.). </w:t>
      </w:r>
    </w:p>
    <w:p w14:paraId="00DDF067"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EBSCOhost - printed on 7/20/2024 3:38 PM via UNIVERSITY OF MICHIGAN. All use subject to https://www.ebsco.com/terms-of-use </w:t>
      </w:r>
    </w:p>
    <w:p w14:paraId="5D5C4435"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276 Carys Craig </w:t>
      </w:r>
    </w:p>
    <w:p w14:paraId="37B18637" w14:textId="77777777" w:rsidR="005B0475" w:rsidRPr="00C16809" w:rsidRDefault="005B0475" w:rsidP="005B0475">
      <w:pPr>
        <w:rPr>
          <w:rFonts w:asciiTheme="minorHAnsi" w:hAnsiTheme="minorHAnsi" w:cstheme="minorHAnsi"/>
          <w:color w:val="000000" w:themeColor="text1"/>
          <w:sz w:val="16"/>
          <w:szCs w:val="16"/>
        </w:rPr>
      </w:pPr>
      <w:r w:rsidRPr="00C16809">
        <w:rPr>
          <w:rFonts w:asciiTheme="minorHAnsi" w:hAnsiTheme="minorHAnsi" w:cstheme="minorHAnsi"/>
          <w:color w:val="000000" w:themeColor="text1"/>
          <w:sz w:val="16"/>
          <w:szCs w:val="16"/>
        </w:rPr>
        <w:t xml:space="preserve">Implicit in this passage is the mistaken assumption identified by Yen: “[a]esthetic reasoning is subjective and indeterminate, while legal reasoning is objective and </w:t>
      </w:r>
      <w:proofErr w:type="spellStart"/>
      <w:r w:rsidRPr="00C16809">
        <w:rPr>
          <w:rFonts w:asciiTheme="minorHAnsi" w:hAnsiTheme="minorHAnsi" w:cstheme="minorHAnsi"/>
          <w:color w:val="000000" w:themeColor="text1"/>
          <w:sz w:val="16"/>
          <w:szCs w:val="16"/>
        </w:rPr>
        <w:t>rigorous.”To</w:t>
      </w:r>
      <w:proofErr w:type="spellEnd"/>
      <w:r w:rsidRPr="00C16809">
        <w:rPr>
          <w:rFonts w:asciiTheme="minorHAnsi" w:hAnsiTheme="minorHAnsi" w:cstheme="minorHAnsi"/>
          <w:color w:val="000000" w:themeColor="text1"/>
          <w:sz w:val="16"/>
          <w:szCs w:val="16"/>
        </w:rPr>
        <w:t xml:space="preserve"> the </w:t>
      </w:r>
      <w:proofErr w:type="spellStart"/>
      <w:r w:rsidRPr="00C16809">
        <w:rPr>
          <w:rFonts w:asciiTheme="minorHAnsi" w:hAnsiTheme="minorHAnsi" w:cstheme="minorHAnsi"/>
          <w:color w:val="000000" w:themeColor="text1"/>
          <w:sz w:val="16"/>
          <w:szCs w:val="16"/>
        </w:rPr>
        <w:t>contrary,Yen</w:t>
      </w:r>
      <w:proofErr w:type="spellEnd"/>
      <w:r w:rsidRPr="00C16809">
        <w:rPr>
          <w:rFonts w:asciiTheme="minorHAnsi" w:hAnsiTheme="minorHAnsi" w:cstheme="minorHAnsi"/>
          <w:color w:val="000000" w:themeColor="text1"/>
          <w:sz w:val="16"/>
          <w:szCs w:val="16"/>
        </w:rPr>
        <w:t xml:space="preserve"> argues,</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judges</w:t>
      </w:r>
      <w:r w:rsidRPr="00C16809">
        <w:rPr>
          <w:rStyle w:val="StyleUnderline"/>
          <w:rFonts w:asciiTheme="minorHAnsi" w:hAnsiTheme="minorHAnsi" w:cstheme="minorHAnsi"/>
          <w:color w:val="000000" w:themeColor="text1"/>
        </w:rPr>
        <w:t xml:space="preserve"> necessarily show a </w:t>
      </w:r>
      <w:r w:rsidRPr="00C16809">
        <w:rPr>
          <w:rStyle w:val="StyleUnderline"/>
          <w:rFonts w:asciiTheme="minorHAnsi" w:hAnsiTheme="minorHAnsi" w:cstheme="minorHAnsi"/>
          <w:color w:val="000000" w:themeColor="text1"/>
          <w:highlight w:val="cyan"/>
        </w:rPr>
        <w:t>prefer</w:t>
      </w:r>
      <w:r w:rsidRPr="00C16809">
        <w:rPr>
          <w:rStyle w:val="StyleUnderline"/>
          <w:rFonts w:asciiTheme="minorHAnsi" w:hAnsiTheme="minorHAnsi" w:cstheme="minorHAnsi"/>
          <w:color w:val="000000" w:themeColor="text1"/>
        </w:rPr>
        <w:t xml:space="preserve">ence for certain </w:t>
      </w:r>
      <w:r w:rsidRPr="00C16809">
        <w:rPr>
          <w:rStyle w:val="StyleUnderline"/>
          <w:rFonts w:asciiTheme="minorHAnsi" w:hAnsiTheme="minorHAnsi" w:cstheme="minorHAnsi"/>
          <w:color w:val="000000" w:themeColor="text1"/>
          <w:highlight w:val="cyan"/>
        </w:rPr>
        <w:t xml:space="preserve">aesthetic </w:t>
      </w:r>
      <w:proofErr w:type="spellStart"/>
      <w:r w:rsidRPr="00C16809">
        <w:rPr>
          <w:rStyle w:val="StyleUnderline"/>
          <w:rFonts w:asciiTheme="minorHAnsi" w:hAnsiTheme="minorHAnsi" w:cstheme="minorHAnsi"/>
          <w:color w:val="000000" w:themeColor="text1"/>
          <w:highlight w:val="cyan"/>
        </w:rPr>
        <w:t>perspec</w:t>
      </w:r>
      <w:proofErr w:type="spellEnd"/>
      <w:r w:rsidRPr="00C16809">
        <w:rPr>
          <w:rStyle w:val="StyleUnderline"/>
          <w:rFonts w:asciiTheme="minorHAnsi" w:hAnsiTheme="minorHAnsi" w:cstheme="minorHAnsi"/>
          <w:color w:val="000000" w:themeColor="text1"/>
          <w:highlight w:val="cyan"/>
        </w:rPr>
        <w:t xml:space="preserve">- </w:t>
      </w:r>
      <w:proofErr w:type="spellStart"/>
      <w:r w:rsidRPr="00C16809">
        <w:rPr>
          <w:rStyle w:val="StyleUnderline"/>
          <w:rFonts w:asciiTheme="minorHAnsi" w:hAnsiTheme="minorHAnsi" w:cstheme="minorHAnsi"/>
          <w:color w:val="000000" w:themeColor="text1"/>
          <w:highlight w:val="cyan"/>
        </w:rPr>
        <w:t>tives</w:t>
      </w:r>
      <w:proofErr w:type="spellEnd"/>
      <w:r w:rsidRPr="00C16809">
        <w:rPr>
          <w:rStyle w:val="StyleUnderline"/>
          <w:rFonts w:asciiTheme="minorHAnsi" w:hAnsiTheme="minorHAnsi" w:cstheme="minorHAnsi"/>
          <w:color w:val="000000" w:themeColor="text1"/>
        </w:rPr>
        <w:t xml:space="preserve"> when they decide cases </w:t>
      </w:r>
      <w:r w:rsidRPr="00C16809">
        <w:rPr>
          <w:rStyle w:val="StyleUnderline"/>
          <w:rFonts w:asciiTheme="minorHAnsi" w:hAnsiTheme="minorHAnsi" w:cstheme="minorHAnsi"/>
          <w:color w:val="000000" w:themeColor="text1"/>
          <w:highlight w:val="cyan"/>
        </w:rPr>
        <w:t>because copyright law</w:t>
      </w:r>
      <w:r w:rsidRPr="00C16809">
        <w:rPr>
          <w:rStyle w:val="StyleUnderline"/>
          <w:rFonts w:asciiTheme="minorHAnsi" w:hAnsiTheme="minorHAnsi" w:cstheme="minorHAnsi"/>
          <w:color w:val="000000" w:themeColor="text1"/>
        </w:rPr>
        <w:t xml:space="preserve"> simply </w:t>
      </w:r>
      <w:r w:rsidRPr="00C16809">
        <w:rPr>
          <w:rStyle w:val="StyleUnderline"/>
          <w:rFonts w:asciiTheme="minorHAnsi" w:hAnsiTheme="minorHAnsi" w:cstheme="minorHAnsi"/>
          <w:color w:val="000000" w:themeColor="text1"/>
          <w:highlight w:val="cyan"/>
        </w:rPr>
        <w:t>require</w:t>
      </w:r>
      <w:r w:rsidRPr="00C16809">
        <w:rPr>
          <w:rStyle w:val="StyleUnderline"/>
          <w:rFonts w:asciiTheme="minorHAnsi" w:hAnsiTheme="minorHAnsi" w:cstheme="minorHAnsi"/>
          <w:color w:val="000000" w:themeColor="text1"/>
        </w:rPr>
        <w:t xml:space="preserve">s aesthetic </w:t>
      </w:r>
      <w:r w:rsidRPr="00C16809">
        <w:rPr>
          <w:rStyle w:val="StyleUnderline"/>
          <w:rFonts w:asciiTheme="minorHAnsi" w:hAnsiTheme="minorHAnsi" w:cstheme="minorHAnsi"/>
          <w:color w:val="000000" w:themeColor="text1"/>
          <w:highlight w:val="cyan"/>
        </w:rPr>
        <w:t>choices.</w:t>
      </w:r>
      <w:r w:rsidRPr="00C16809">
        <w:rPr>
          <w:rStyle w:val="StyleUnderline"/>
          <w:rFonts w:asciiTheme="minorHAnsi" w:hAnsiTheme="minorHAnsi" w:cstheme="minorHAnsi"/>
          <w:color w:val="000000" w:themeColor="text1"/>
        </w:rPr>
        <w:t xml:space="preserve">”11 Consider the need, when establishing copyright protection, </w:t>
      </w:r>
      <w:r w:rsidRPr="00C16809">
        <w:rPr>
          <w:rStyle w:val="StyleUnderline"/>
          <w:rFonts w:asciiTheme="minorHAnsi" w:hAnsiTheme="minorHAnsi" w:cstheme="minorHAnsi"/>
          <w:color w:val="000000" w:themeColor="text1"/>
          <w:highlight w:val="cyan"/>
        </w:rPr>
        <w:t>to distinguish</w:t>
      </w:r>
      <w:r w:rsidRPr="00C16809">
        <w:rPr>
          <w:rStyle w:val="StyleUnderline"/>
          <w:rFonts w:asciiTheme="minorHAnsi" w:hAnsiTheme="minorHAnsi" w:cstheme="minorHAnsi"/>
          <w:color w:val="000000" w:themeColor="text1"/>
        </w:rPr>
        <w:t xml:space="preserve"> between </w:t>
      </w:r>
      <w:r w:rsidRPr="00C16809">
        <w:rPr>
          <w:rStyle w:val="StyleUnderline"/>
          <w:rFonts w:asciiTheme="minorHAnsi" w:hAnsiTheme="minorHAnsi" w:cstheme="minorHAnsi"/>
          <w:color w:val="000000" w:themeColor="text1"/>
          <w:highlight w:val="cyan"/>
        </w:rPr>
        <w:t>artistic works and</w:t>
      </w:r>
      <w:r w:rsidRPr="00C16809">
        <w:rPr>
          <w:rStyle w:val="StyleUnderline"/>
          <w:rFonts w:asciiTheme="minorHAnsi" w:hAnsiTheme="minorHAnsi" w:cstheme="minorHAnsi"/>
          <w:color w:val="000000" w:themeColor="text1"/>
        </w:rPr>
        <w:t xml:space="preserve"> mere tools or “</w:t>
      </w:r>
      <w:r w:rsidRPr="00C16809">
        <w:rPr>
          <w:rStyle w:val="StyleUnderline"/>
          <w:rFonts w:asciiTheme="minorHAnsi" w:hAnsiTheme="minorHAnsi" w:cstheme="minorHAnsi"/>
          <w:color w:val="000000" w:themeColor="text1"/>
          <w:highlight w:val="cyan"/>
        </w:rPr>
        <w:t>useful articles</w:t>
      </w:r>
      <w:r w:rsidRPr="00C16809">
        <w:rPr>
          <w:rStyle w:val="StyleUnderline"/>
          <w:rFonts w:asciiTheme="minorHAnsi" w:hAnsiTheme="minorHAnsi" w:cstheme="minorHAnsi"/>
          <w:color w:val="000000" w:themeColor="text1"/>
        </w:rPr>
        <w:t>”; between “works of artistic craftsmanship” and basic craftwork; and between “sculptures” and any other three-dimensional product</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 xml:space="preserve">Courts have denied making aesthetic judgments even when determining, for example, that furniture prototypes, while pleasing to the eye, are not works of artistic craftsmanship;12 that colored rods for teaching mathematics, while “attractive,” are not artistic works;13 that color-coded filing labels, while functionally useful, are none- </w:t>
      </w:r>
      <w:proofErr w:type="spellStart"/>
      <w:r w:rsidRPr="00C16809">
        <w:rPr>
          <w:rFonts w:asciiTheme="minorHAnsi" w:hAnsiTheme="minorHAnsi" w:cstheme="minorHAnsi"/>
          <w:color w:val="000000" w:themeColor="text1"/>
          <w:sz w:val="16"/>
          <w:szCs w:val="16"/>
        </w:rPr>
        <w:t>theless</w:t>
      </w:r>
      <w:proofErr w:type="spellEnd"/>
      <w:r w:rsidRPr="00C16809">
        <w:rPr>
          <w:rFonts w:asciiTheme="minorHAnsi" w:hAnsiTheme="minorHAnsi" w:cstheme="minorHAnsi"/>
          <w:color w:val="000000" w:themeColor="text1"/>
          <w:sz w:val="16"/>
          <w:szCs w:val="16"/>
        </w:rPr>
        <w:t xml:space="preserve"> artistic works;14 that costume helmets, although not actually useful, are not sculptures;15 that jewelry designs, while primarily for “visual effect,” might be more appropriately protected as “industrial designs”;16 and so forth. </w:t>
      </w:r>
    </w:p>
    <w:p w14:paraId="3076AC92" w14:textId="77777777" w:rsidR="005B0475" w:rsidRPr="00C16809" w:rsidRDefault="005B0475" w:rsidP="005B0475">
      <w:pPr>
        <w:rPr>
          <w:rStyle w:val="StyleUnderline"/>
          <w:rFonts w:asciiTheme="minorHAnsi" w:hAnsiTheme="minorHAnsi" w:cstheme="minorHAnsi"/>
          <w:color w:val="000000" w:themeColor="text1"/>
          <w:sz w:val="16"/>
          <w:szCs w:val="16"/>
          <w:u w:val="none"/>
        </w:rPr>
      </w:pPr>
      <w:r w:rsidRPr="00C16809">
        <w:rPr>
          <w:rStyle w:val="StyleUnderline"/>
          <w:rFonts w:asciiTheme="minorHAnsi" w:hAnsiTheme="minorHAnsi" w:cstheme="minorHAnsi"/>
          <w:color w:val="000000" w:themeColor="text1"/>
        </w:rPr>
        <w:t xml:space="preserve">Such determinations are </w:t>
      </w:r>
      <w:r w:rsidRPr="00C16809">
        <w:rPr>
          <w:rStyle w:val="StyleUnderline"/>
          <w:rFonts w:asciiTheme="minorHAnsi" w:hAnsiTheme="minorHAnsi" w:cstheme="minorHAnsi"/>
          <w:color w:val="000000" w:themeColor="text1"/>
          <w:highlight w:val="cyan"/>
        </w:rPr>
        <w:t>not simply</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color w:val="000000" w:themeColor="text1"/>
          <w:highlight w:val="cyan"/>
        </w:rPr>
        <w:t>mechanical application of legal rules or</w:t>
      </w:r>
      <w:r w:rsidRPr="00C16809">
        <w:rPr>
          <w:rStyle w:val="StyleUnderline"/>
          <w:rFonts w:asciiTheme="minorHAnsi" w:hAnsiTheme="minorHAnsi" w:cstheme="minorHAnsi"/>
          <w:color w:val="000000" w:themeColor="text1"/>
        </w:rPr>
        <w:t xml:space="preserve"> established </w:t>
      </w:r>
      <w:proofErr w:type="gramStart"/>
      <w:r w:rsidRPr="00C16809">
        <w:rPr>
          <w:rStyle w:val="StyleUnderline"/>
          <w:rFonts w:asciiTheme="minorHAnsi" w:hAnsiTheme="minorHAnsi" w:cstheme="minorHAnsi"/>
          <w:color w:val="000000" w:themeColor="text1"/>
          <w:highlight w:val="cyan"/>
        </w:rPr>
        <w:t>precedent, but</w:t>
      </w:r>
      <w:proofErr w:type="gramEnd"/>
      <w:r w:rsidRPr="00C16809">
        <w:rPr>
          <w:rStyle w:val="StyleUnderline"/>
          <w:rFonts w:asciiTheme="minorHAnsi" w:hAnsiTheme="minorHAnsi" w:cstheme="minorHAnsi"/>
          <w:color w:val="000000" w:themeColor="text1"/>
        </w:rPr>
        <w:t xml:space="preserve"> require the </w:t>
      </w:r>
      <w:r w:rsidRPr="00C16809">
        <w:rPr>
          <w:rStyle w:val="StyleUnderline"/>
          <w:rFonts w:asciiTheme="minorHAnsi" w:hAnsiTheme="minorHAnsi" w:cstheme="minorHAnsi"/>
          <w:color w:val="000000" w:themeColor="text1"/>
          <w:highlight w:val="cyan"/>
        </w:rPr>
        <w:t>privileg</w:t>
      </w:r>
      <w:r w:rsidRPr="00C16809">
        <w:rPr>
          <w:rStyle w:val="StyleUnderline"/>
          <w:rFonts w:asciiTheme="minorHAnsi" w:hAnsiTheme="minorHAnsi" w:cstheme="minorHAnsi"/>
          <w:color w:val="000000" w:themeColor="text1"/>
        </w:rPr>
        <w:t xml:space="preserve">ing of </w:t>
      </w:r>
      <w:r w:rsidRPr="00C16809">
        <w:rPr>
          <w:rStyle w:val="StyleUnderline"/>
          <w:rFonts w:asciiTheme="minorHAnsi" w:hAnsiTheme="minorHAnsi" w:cstheme="minorHAnsi"/>
          <w:color w:val="000000" w:themeColor="text1"/>
          <w:highlight w:val="cyan"/>
        </w:rPr>
        <w:t>one interp</w:t>
      </w:r>
      <w:r w:rsidRPr="00C16809">
        <w:rPr>
          <w:rStyle w:val="StyleUnderline"/>
          <w:rFonts w:asciiTheme="minorHAnsi" w:hAnsiTheme="minorHAnsi" w:cstheme="minorHAnsi"/>
          <w:color w:val="000000" w:themeColor="text1"/>
        </w:rPr>
        <w:t xml:space="preserve">retation </w:t>
      </w:r>
      <w:r w:rsidRPr="00C16809">
        <w:rPr>
          <w:rStyle w:val="StyleUnderline"/>
          <w:rFonts w:asciiTheme="minorHAnsi" w:hAnsiTheme="minorHAnsi" w:cstheme="minorHAnsi"/>
          <w:color w:val="000000" w:themeColor="text1"/>
          <w:highlight w:val="cyan"/>
        </w:rPr>
        <w:t>over</w:t>
      </w:r>
      <w:r w:rsidRPr="00C16809">
        <w:rPr>
          <w:rStyle w:val="StyleUnderline"/>
          <w:rFonts w:asciiTheme="minorHAnsi" w:hAnsiTheme="minorHAnsi" w:cstheme="minorHAnsi"/>
          <w:color w:val="000000" w:themeColor="text1"/>
        </w:rPr>
        <w:t xml:space="preserve"> a </w:t>
      </w:r>
      <w:r w:rsidRPr="00C16809">
        <w:rPr>
          <w:rStyle w:val="StyleUnderline"/>
          <w:rFonts w:asciiTheme="minorHAnsi" w:hAnsiTheme="minorHAnsi" w:cstheme="minorHAnsi"/>
          <w:color w:val="000000" w:themeColor="text1"/>
          <w:highlight w:val="cyan"/>
        </w:rPr>
        <w:t>competing</w:t>
      </w:r>
      <w:r w:rsidRPr="00C16809">
        <w:rPr>
          <w:rStyle w:val="StyleUnderline"/>
          <w:rFonts w:asciiTheme="minorHAnsi" w:hAnsiTheme="minorHAnsi" w:cstheme="minorHAnsi"/>
          <w:color w:val="000000" w:themeColor="text1"/>
        </w:rPr>
        <w:t xml:space="preserve"> alternative </w:t>
      </w:r>
      <w:r w:rsidRPr="00C16809">
        <w:rPr>
          <w:rStyle w:val="StyleUnderline"/>
          <w:rFonts w:asciiTheme="minorHAnsi" w:hAnsiTheme="minorHAnsi" w:cstheme="minorHAnsi"/>
          <w:color w:val="000000" w:themeColor="text1"/>
          <w:highlight w:val="cyan"/>
        </w:rPr>
        <w:t>interp</w:t>
      </w:r>
      <w:r w:rsidRPr="00C16809">
        <w:rPr>
          <w:rStyle w:val="StyleUnderline"/>
          <w:rFonts w:asciiTheme="minorHAnsi" w:hAnsiTheme="minorHAnsi" w:cstheme="minorHAnsi"/>
          <w:color w:val="000000" w:themeColor="text1"/>
        </w:rPr>
        <w:t xml:space="preserve">retation, one </w:t>
      </w:r>
      <w:proofErr w:type="spellStart"/>
      <w:r w:rsidRPr="00C16809">
        <w:rPr>
          <w:rStyle w:val="StyleUnderline"/>
          <w:rFonts w:asciiTheme="minorHAnsi" w:hAnsiTheme="minorHAnsi" w:cstheme="minorHAnsi"/>
          <w:color w:val="000000" w:themeColor="text1"/>
        </w:rPr>
        <w:t>prec</w:t>
      </w:r>
      <w:proofErr w:type="spellEnd"/>
      <w:r w:rsidRPr="00C16809">
        <w:rPr>
          <w:rStyle w:val="StyleUnderline"/>
          <w:rFonts w:asciiTheme="minorHAnsi" w:hAnsiTheme="minorHAnsi" w:cstheme="minorHAnsi"/>
          <w:color w:val="000000" w:themeColor="text1"/>
        </w:rPr>
        <w:t xml:space="preserve">- </w:t>
      </w:r>
      <w:proofErr w:type="spellStart"/>
      <w:r w:rsidRPr="00C16809">
        <w:rPr>
          <w:rStyle w:val="StyleUnderline"/>
          <w:rFonts w:asciiTheme="minorHAnsi" w:hAnsiTheme="minorHAnsi" w:cstheme="minorHAnsi"/>
          <w:color w:val="000000" w:themeColor="text1"/>
        </w:rPr>
        <w:t>edent</w:t>
      </w:r>
      <w:proofErr w:type="spellEnd"/>
      <w:r w:rsidRPr="00C16809">
        <w:rPr>
          <w:rStyle w:val="StyleUnderline"/>
          <w:rFonts w:asciiTheme="minorHAnsi" w:hAnsiTheme="minorHAnsi" w:cstheme="minorHAnsi"/>
          <w:color w:val="000000" w:themeColor="text1"/>
        </w:rPr>
        <w:t xml:space="preserve"> over another.</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 xml:space="preserve">In efforts to avoid appearing to judge artistic merit, Yen argues, courts are </w:t>
      </w:r>
      <w:proofErr w:type="gramStart"/>
      <w:r w:rsidRPr="00C16809">
        <w:rPr>
          <w:rFonts w:asciiTheme="minorHAnsi" w:hAnsiTheme="minorHAnsi" w:cstheme="minorHAnsi"/>
          <w:color w:val="000000" w:themeColor="text1"/>
          <w:sz w:val="16"/>
          <w:szCs w:val="16"/>
        </w:rPr>
        <w:t>actually choosing</w:t>
      </w:r>
      <w:proofErr w:type="gramEnd"/>
      <w:r w:rsidRPr="00C16809">
        <w:rPr>
          <w:rFonts w:asciiTheme="minorHAnsi" w:hAnsiTheme="minorHAnsi" w:cstheme="minorHAnsi"/>
          <w:color w:val="000000" w:themeColor="text1"/>
          <w:sz w:val="16"/>
          <w:szCs w:val="16"/>
        </w:rPr>
        <w:t xml:space="preserve"> between different aesthetic theories on a case-by-case basis: they might ask whether contemplating the work produces an aesthetic response in people17 (aesthetic formal- ism);</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whether</w:t>
      </w:r>
      <w:r w:rsidRPr="00C16809">
        <w:rPr>
          <w:rStyle w:val="StyleUnderline"/>
          <w:rFonts w:asciiTheme="minorHAnsi" w:hAnsiTheme="minorHAnsi" w:cstheme="minorHAnsi"/>
          <w:color w:val="000000" w:themeColor="text1"/>
        </w:rPr>
        <w:t xml:space="preserve"> a work’s creator </w:t>
      </w:r>
      <w:r w:rsidRPr="00C16809">
        <w:rPr>
          <w:rStyle w:val="StyleUnderline"/>
          <w:rFonts w:asciiTheme="minorHAnsi" w:hAnsiTheme="minorHAnsi" w:cstheme="minorHAnsi"/>
          <w:color w:val="000000" w:themeColor="text1"/>
          <w:highlight w:val="cyan"/>
        </w:rPr>
        <w:t>intended</w:t>
      </w:r>
      <w:r w:rsidRPr="00C16809">
        <w:rPr>
          <w:rStyle w:val="StyleUnderline"/>
          <w:rFonts w:asciiTheme="minorHAnsi" w:hAnsiTheme="minorHAnsi" w:cstheme="minorHAnsi"/>
          <w:color w:val="000000" w:themeColor="text1"/>
        </w:rPr>
        <w:t xml:space="preserve"> the work </w:t>
      </w:r>
      <w:r w:rsidRPr="00C16809">
        <w:rPr>
          <w:rStyle w:val="StyleUnderline"/>
          <w:rFonts w:asciiTheme="minorHAnsi" w:hAnsiTheme="minorHAnsi" w:cstheme="minorHAnsi"/>
          <w:color w:val="000000" w:themeColor="text1"/>
          <w:highlight w:val="cyan"/>
        </w:rPr>
        <w:t>to satisfy</w:t>
      </w:r>
      <w:r w:rsidRPr="00C16809">
        <w:rPr>
          <w:rStyle w:val="StyleUnderline"/>
          <w:rFonts w:asciiTheme="minorHAnsi" w:hAnsiTheme="minorHAnsi" w:cstheme="minorHAnsi"/>
          <w:color w:val="000000" w:themeColor="text1"/>
        </w:rPr>
        <w:t xml:space="preserve"> an </w:t>
      </w:r>
      <w:r w:rsidRPr="00C16809">
        <w:rPr>
          <w:rStyle w:val="StyleUnderline"/>
          <w:rFonts w:asciiTheme="minorHAnsi" w:hAnsiTheme="minorHAnsi" w:cstheme="minorHAnsi"/>
          <w:color w:val="000000" w:themeColor="text1"/>
          <w:highlight w:val="cyan"/>
        </w:rPr>
        <w:t>aesthetic interest</w:t>
      </w:r>
      <w:r w:rsidRPr="00C16809">
        <w:rPr>
          <w:rStyle w:val="StyleUnderline"/>
          <w:rFonts w:asciiTheme="minorHAnsi" w:hAnsiTheme="minorHAnsi" w:cstheme="minorHAnsi"/>
          <w:color w:val="000000" w:themeColor="text1"/>
        </w:rPr>
        <w:t xml:space="preserve">18 (intentionalism); </w:t>
      </w:r>
      <w:r w:rsidRPr="00C16809">
        <w:rPr>
          <w:rStyle w:val="StyleUnderline"/>
          <w:rFonts w:asciiTheme="minorHAnsi" w:hAnsiTheme="minorHAnsi" w:cstheme="minorHAnsi"/>
          <w:color w:val="000000" w:themeColor="text1"/>
          <w:highlight w:val="cyan"/>
        </w:rPr>
        <w:t>or</w:t>
      </w:r>
      <w:r w:rsidRPr="00C16809">
        <w:rPr>
          <w:rStyle w:val="StyleUnderline"/>
          <w:rFonts w:asciiTheme="minorHAnsi" w:hAnsiTheme="minorHAnsi" w:cstheme="minorHAnsi"/>
          <w:color w:val="000000" w:themeColor="text1"/>
        </w:rPr>
        <w:t xml:space="preserve"> whether a work has been </w:t>
      </w:r>
      <w:r w:rsidRPr="00C16809">
        <w:rPr>
          <w:rStyle w:val="StyleUnderline"/>
          <w:rFonts w:asciiTheme="minorHAnsi" w:hAnsiTheme="minorHAnsi" w:cstheme="minorHAnsi"/>
          <w:color w:val="000000" w:themeColor="text1"/>
          <w:highlight w:val="cyan"/>
        </w:rPr>
        <w:t>recognized</w:t>
      </w:r>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sz w:val="16"/>
          <w:szCs w:val="16"/>
          <w:u w:val="none"/>
        </w:rPr>
        <w:t xml:space="preserve">in the </w:t>
      </w:r>
    </w:p>
    <w:p w14:paraId="53C7268B"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11  Yen</w:t>
      </w:r>
      <w:proofErr w:type="gramEnd"/>
      <w:r w:rsidRPr="00C16809">
        <w:rPr>
          <w:rFonts w:asciiTheme="minorHAnsi" w:hAnsiTheme="minorHAnsi" w:cstheme="minorHAnsi"/>
          <w:color w:val="000000" w:themeColor="text1"/>
          <w:sz w:val="13"/>
          <w:szCs w:val="13"/>
        </w:rPr>
        <w:t xml:space="preserve">, supra note 2, at 250. </w:t>
      </w:r>
    </w:p>
    <w:p w14:paraId="1A1E839B"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12  George</w:t>
      </w:r>
      <w:proofErr w:type="gramEnd"/>
      <w:r w:rsidRPr="00C16809">
        <w:rPr>
          <w:rFonts w:asciiTheme="minorHAnsi" w:hAnsiTheme="minorHAnsi" w:cstheme="minorHAnsi"/>
          <w:color w:val="000000" w:themeColor="text1"/>
          <w:sz w:val="13"/>
          <w:szCs w:val="13"/>
        </w:rPr>
        <w:t xml:space="preserve"> </w:t>
      </w:r>
      <w:proofErr w:type="spellStart"/>
      <w:r w:rsidRPr="00C16809">
        <w:rPr>
          <w:rFonts w:asciiTheme="minorHAnsi" w:hAnsiTheme="minorHAnsi" w:cstheme="minorHAnsi"/>
          <w:color w:val="000000" w:themeColor="text1"/>
          <w:sz w:val="13"/>
          <w:szCs w:val="13"/>
        </w:rPr>
        <w:t>Hensher</w:t>
      </w:r>
      <w:proofErr w:type="spellEnd"/>
      <w:r w:rsidRPr="00C16809">
        <w:rPr>
          <w:rFonts w:asciiTheme="minorHAnsi" w:hAnsiTheme="minorHAnsi" w:cstheme="minorHAnsi"/>
          <w:color w:val="000000" w:themeColor="text1"/>
          <w:sz w:val="13"/>
          <w:szCs w:val="13"/>
        </w:rPr>
        <w:t xml:space="preserve"> Ltd. v. </w:t>
      </w:r>
      <w:proofErr w:type="spellStart"/>
      <w:r w:rsidRPr="00C16809">
        <w:rPr>
          <w:rFonts w:asciiTheme="minorHAnsi" w:hAnsiTheme="minorHAnsi" w:cstheme="minorHAnsi"/>
          <w:color w:val="000000" w:themeColor="text1"/>
          <w:sz w:val="13"/>
          <w:szCs w:val="13"/>
        </w:rPr>
        <w:t>Restawhile</w:t>
      </w:r>
      <w:proofErr w:type="spellEnd"/>
      <w:r w:rsidRPr="00C16809">
        <w:rPr>
          <w:rFonts w:asciiTheme="minorHAnsi" w:hAnsiTheme="minorHAnsi" w:cstheme="minorHAnsi"/>
          <w:color w:val="000000" w:themeColor="text1"/>
          <w:sz w:val="13"/>
          <w:szCs w:val="13"/>
        </w:rPr>
        <w:t xml:space="preserve"> Upholstery Ltd. [1976] A.C. 64 (H.L.) (U.K.) </w:t>
      </w:r>
    </w:p>
    <w:p w14:paraId="1FAB945F"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13  Cuisenaire</w:t>
      </w:r>
      <w:proofErr w:type="gramEnd"/>
      <w:r w:rsidRPr="00C16809">
        <w:rPr>
          <w:rFonts w:asciiTheme="minorHAnsi" w:hAnsiTheme="minorHAnsi" w:cstheme="minorHAnsi"/>
          <w:color w:val="000000" w:themeColor="text1"/>
          <w:sz w:val="13"/>
          <w:szCs w:val="13"/>
        </w:rPr>
        <w:t xml:space="preserve"> v. South West Imps. Ltd. [1969] S.C.R. 208 (Can.). </w:t>
      </w:r>
    </w:p>
    <w:p w14:paraId="1467C9CB"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14  DRG</w:t>
      </w:r>
      <w:proofErr w:type="gramEnd"/>
      <w:r w:rsidRPr="00C16809">
        <w:rPr>
          <w:rFonts w:asciiTheme="minorHAnsi" w:hAnsiTheme="minorHAnsi" w:cstheme="minorHAnsi"/>
          <w:color w:val="000000" w:themeColor="text1"/>
          <w:sz w:val="13"/>
          <w:szCs w:val="13"/>
        </w:rPr>
        <w:t xml:space="preserve"> Inc. v. Datafile Ltd., [1988] 2 C.F. 243 (Can.). </w:t>
      </w:r>
    </w:p>
    <w:p w14:paraId="6CB53CF2"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15  Lucasfilm</w:t>
      </w:r>
      <w:proofErr w:type="gramEnd"/>
      <w:r w:rsidRPr="00C16809">
        <w:rPr>
          <w:rFonts w:asciiTheme="minorHAnsi" w:hAnsiTheme="minorHAnsi" w:cstheme="minorHAnsi"/>
          <w:color w:val="000000" w:themeColor="text1"/>
          <w:sz w:val="13"/>
          <w:szCs w:val="13"/>
        </w:rPr>
        <w:t xml:space="preserve"> Ltd. v. Ainsworth, [2011] UKSC 39. </w:t>
      </w:r>
    </w:p>
    <w:p w14:paraId="7FF005B3"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16  Pyrrha</w:t>
      </w:r>
      <w:proofErr w:type="gramEnd"/>
      <w:r w:rsidRPr="00C16809">
        <w:rPr>
          <w:rFonts w:asciiTheme="minorHAnsi" w:hAnsiTheme="minorHAnsi" w:cstheme="minorHAnsi"/>
          <w:color w:val="000000" w:themeColor="text1"/>
          <w:sz w:val="13"/>
          <w:szCs w:val="13"/>
        </w:rPr>
        <w:t xml:space="preserve"> Design Inc. v. 623735 Saskatchewan Ltd., 2004 FCA 423 (Can.). </w:t>
      </w:r>
    </w:p>
    <w:p w14:paraId="3617928C" w14:textId="77777777" w:rsidR="005B0475" w:rsidRPr="00C16809" w:rsidRDefault="005B0475" w:rsidP="005B0475">
      <w:pPr>
        <w:rPr>
          <w:rFonts w:asciiTheme="minorHAnsi" w:hAnsiTheme="minorHAnsi" w:cstheme="minorHAnsi"/>
          <w:color w:val="000000" w:themeColor="text1"/>
          <w:u w:val="single"/>
        </w:rPr>
      </w:pPr>
      <w:proofErr w:type="gramStart"/>
      <w:r w:rsidRPr="00C16809">
        <w:rPr>
          <w:rFonts w:asciiTheme="minorHAnsi" w:hAnsiTheme="minorHAnsi" w:cstheme="minorHAnsi"/>
          <w:color w:val="000000" w:themeColor="text1"/>
          <w:sz w:val="13"/>
          <w:szCs w:val="13"/>
        </w:rPr>
        <w:t>17  See</w:t>
      </w:r>
      <w:proofErr w:type="gramEnd"/>
      <w:r w:rsidRPr="00C16809">
        <w:rPr>
          <w:rFonts w:asciiTheme="minorHAnsi" w:hAnsiTheme="minorHAnsi" w:cstheme="minorHAnsi"/>
          <w:color w:val="000000" w:themeColor="text1"/>
          <w:sz w:val="13"/>
          <w:szCs w:val="13"/>
        </w:rPr>
        <w:t xml:space="preserve">, e.g., </w:t>
      </w:r>
      <w:proofErr w:type="spellStart"/>
      <w:r w:rsidRPr="00C16809">
        <w:rPr>
          <w:rFonts w:asciiTheme="minorHAnsi" w:hAnsiTheme="minorHAnsi" w:cstheme="minorHAnsi"/>
          <w:color w:val="000000" w:themeColor="text1"/>
          <w:sz w:val="13"/>
          <w:szCs w:val="13"/>
        </w:rPr>
        <w:t>Hensher</w:t>
      </w:r>
      <w:proofErr w:type="spellEnd"/>
      <w:r w:rsidRPr="00C16809">
        <w:rPr>
          <w:rFonts w:asciiTheme="minorHAnsi" w:hAnsiTheme="minorHAnsi" w:cstheme="minorHAnsi"/>
          <w:color w:val="000000" w:themeColor="text1"/>
          <w:sz w:val="13"/>
          <w:szCs w:val="13"/>
        </w:rPr>
        <w:t>, [1976] A.C. at 78 (</w:t>
      </w:r>
      <w:r w:rsidRPr="00C16809">
        <w:rPr>
          <w:rFonts w:asciiTheme="minorHAnsi" w:hAnsiTheme="minorHAnsi" w:cstheme="minorHAnsi"/>
          <w:color w:val="000000" w:themeColor="text1"/>
          <w:sz w:val="16"/>
          <w:szCs w:val="16"/>
        </w:rPr>
        <w:t>Lord Reid stating “</w:t>
      </w:r>
      <w:r w:rsidRPr="00C16809">
        <w:rPr>
          <w:rFonts w:asciiTheme="minorHAnsi" w:hAnsiTheme="minorHAnsi" w:cstheme="minorHAnsi"/>
          <w:color w:val="000000" w:themeColor="text1"/>
          <w:u w:val="single"/>
        </w:rPr>
        <w:t xml:space="preserve">If any substantial section of the </w:t>
      </w:r>
    </w:p>
    <w:p w14:paraId="415DDBB4" w14:textId="77777777" w:rsidR="005B0475" w:rsidRPr="00C16809" w:rsidRDefault="005B0475" w:rsidP="005B0475">
      <w:pPr>
        <w:rPr>
          <w:rStyle w:val="StyleUnderline"/>
          <w:rFonts w:asciiTheme="minorHAnsi" w:hAnsiTheme="minorHAnsi" w:cstheme="minorHAnsi"/>
          <w:color w:val="000000" w:themeColor="text1"/>
        </w:rPr>
      </w:pPr>
      <w:r w:rsidRPr="00C16809">
        <w:rPr>
          <w:rStyle w:val="StyleUnderline"/>
          <w:rFonts w:asciiTheme="minorHAnsi" w:hAnsiTheme="minorHAnsi" w:cstheme="minorHAnsi"/>
          <w:color w:val="000000" w:themeColor="text1"/>
        </w:rPr>
        <w:t xml:space="preserve">public genuinely admires and values a thing for its appearance and gets pleasure or sat- </w:t>
      </w:r>
      <w:proofErr w:type="spellStart"/>
      <w:r w:rsidRPr="00C16809">
        <w:rPr>
          <w:rStyle w:val="StyleUnderline"/>
          <w:rFonts w:asciiTheme="minorHAnsi" w:hAnsiTheme="minorHAnsi" w:cstheme="minorHAnsi"/>
          <w:color w:val="000000" w:themeColor="text1"/>
        </w:rPr>
        <w:t>isfaction</w:t>
      </w:r>
      <w:proofErr w:type="spellEnd"/>
      <w:r w:rsidRPr="00C16809">
        <w:rPr>
          <w:rStyle w:val="StyleUnderline"/>
          <w:rFonts w:asciiTheme="minorHAnsi" w:hAnsiTheme="minorHAnsi" w:cstheme="minorHAnsi"/>
          <w:color w:val="000000" w:themeColor="text1"/>
        </w:rPr>
        <w:t xml:space="preserve">, whether emotional or intellectual, from looking at it, I would </w:t>
      </w:r>
      <w:r w:rsidRPr="00C16809">
        <w:rPr>
          <w:rStyle w:val="StyleUnderline"/>
          <w:rFonts w:asciiTheme="minorHAnsi" w:hAnsiTheme="minorHAnsi" w:cstheme="minorHAnsi"/>
          <w:color w:val="000000" w:themeColor="text1"/>
          <w:highlight w:val="cyan"/>
        </w:rPr>
        <w:t>accept that</w:t>
      </w:r>
      <w:r w:rsidRPr="00C16809">
        <w:rPr>
          <w:rStyle w:val="StyleUnderline"/>
          <w:rFonts w:asciiTheme="minorHAnsi" w:hAnsiTheme="minorHAnsi" w:cstheme="minorHAnsi"/>
          <w:color w:val="000000" w:themeColor="text1"/>
        </w:rPr>
        <w:t xml:space="preserve"> it </w:t>
      </w:r>
      <w:r w:rsidRPr="00C16809">
        <w:rPr>
          <w:rStyle w:val="StyleUnderline"/>
          <w:rFonts w:asciiTheme="minorHAnsi" w:hAnsiTheme="minorHAnsi" w:cstheme="minorHAnsi"/>
          <w:color w:val="000000" w:themeColor="text1"/>
          <w:highlight w:val="cyan"/>
        </w:rPr>
        <w:t>is artistic</w:t>
      </w:r>
      <w:r w:rsidRPr="00C16809">
        <w:rPr>
          <w:rStyle w:val="StyleUnderline"/>
          <w:rFonts w:asciiTheme="minorHAnsi" w:hAnsiTheme="minorHAnsi" w:cstheme="minorHAnsi"/>
          <w:color w:val="000000" w:themeColor="text1"/>
        </w:rPr>
        <w:t xml:space="preserve"> al</w:t>
      </w:r>
      <w:r w:rsidRPr="00C16809">
        <w:rPr>
          <w:rStyle w:val="StyleUnderline"/>
          <w:rFonts w:asciiTheme="minorHAnsi" w:hAnsiTheme="minorHAnsi" w:cstheme="minorHAnsi"/>
          <w:color w:val="000000" w:themeColor="text1"/>
          <w:highlight w:val="cyan"/>
        </w:rPr>
        <w:t>though many</w:t>
      </w:r>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others</w:t>
      </w:r>
      <w:r w:rsidRPr="00C16809">
        <w:rPr>
          <w:rStyle w:val="StyleUnderline"/>
          <w:rFonts w:asciiTheme="minorHAnsi" w:hAnsiTheme="minorHAnsi" w:cstheme="minorHAnsi"/>
          <w:color w:val="000000" w:themeColor="text1"/>
        </w:rPr>
        <w:t xml:space="preserve"> may </w:t>
      </w:r>
      <w:r w:rsidRPr="00C16809">
        <w:rPr>
          <w:rStyle w:val="StyleUnderline"/>
          <w:rFonts w:asciiTheme="minorHAnsi" w:hAnsiTheme="minorHAnsi" w:cstheme="minorHAnsi"/>
          <w:color w:val="000000" w:themeColor="text1"/>
          <w:highlight w:val="cyan"/>
        </w:rPr>
        <w:t>think it meaningless</w:t>
      </w:r>
      <w:r w:rsidRPr="00C16809">
        <w:rPr>
          <w:rStyle w:val="StyleUnderline"/>
          <w:rFonts w:asciiTheme="minorHAnsi" w:hAnsiTheme="minorHAnsi" w:cstheme="minorHAnsi"/>
          <w:color w:val="000000" w:themeColor="text1"/>
        </w:rPr>
        <w:t xml:space="preserve"> or common or vulgar.”). </w:t>
      </w:r>
    </w:p>
    <w:p w14:paraId="48C24FDF"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18  See</w:t>
      </w:r>
      <w:proofErr w:type="gramEnd"/>
      <w:r w:rsidRPr="00C16809">
        <w:rPr>
          <w:rFonts w:asciiTheme="minorHAnsi" w:hAnsiTheme="minorHAnsi" w:cstheme="minorHAnsi"/>
          <w:color w:val="000000" w:themeColor="text1"/>
          <w:sz w:val="13"/>
          <w:szCs w:val="13"/>
        </w:rPr>
        <w:t xml:space="preserve">, e.g., </w:t>
      </w:r>
      <w:proofErr w:type="spellStart"/>
      <w:r w:rsidRPr="00C16809">
        <w:rPr>
          <w:rFonts w:asciiTheme="minorHAnsi" w:hAnsiTheme="minorHAnsi" w:cstheme="minorHAnsi"/>
          <w:color w:val="000000" w:themeColor="text1"/>
          <w:sz w:val="13"/>
          <w:szCs w:val="13"/>
        </w:rPr>
        <w:t>Cuisennaire</w:t>
      </w:r>
      <w:proofErr w:type="spellEnd"/>
      <w:r w:rsidRPr="00C16809">
        <w:rPr>
          <w:rFonts w:asciiTheme="minorHAnsi" w:hAnsiTheme="minorHAnsi" w:cstheme="minorHAnsi"/>
          <w:color w:val="000000" w:themeColor="text1"/>
          <w:sz w:val="13"/>
          <w:szCs w:val="13"/>
        </w:rPr>
        <w:t xml:space="preserve"> v. South West Imps. Ltd. [1968] 1 Ex. C.R. 493 at para. 73 (Noel J. stating, “An artistic work, in my view, </w:t>
      </w:r>
      <w:proofErr w:type="gramStart"/>
      <w:r w:rsidRPr="00C16809">
        <w:rPr>
          <w:rFonts w:asciiTheme="minorHAnsi" w:hAnsiTheme="minorHAnsi" w:cstheme="minorHAnsi"/>
          <w:color w:val="000000" w:themeColor="text1"/>
          <w:sz w:val="13"/>
          <w:szCs w:val="13"/>
        </w:rPr>
        <w:t>must to</w:t>
      </w:r>
      <w:proofErr w:type="gramEnd"/>
      <w:r w:rsidRPr="00C16809">
        <w:rPr>
          <w:rFonts w:asciiTheme="minorHAnsi" w:hAnsiTheme="minorHAnsi" w:cstheme="minorHAnsi"/>
          <w:color w:val="000000" w:themeColor="text1"/>
          <w:sz w:val="13"/>
          <w:szCs w:val="13"/>
        </w:rPr>
        <w:t xml:space="preserve"> some degree at least, be a work that is intended to have an appeal to the aesthetic senses ... as an important or one of the important objects for which the work is brought into being.”); see also Hay &amp; Hay Constr. v. Sloan, [1957] 27 C.P.R. 132, at para. 5 (per Stewart J.: “the tribunal should not attempt to exercise a personal aesthetic judgment but to consider the intent of the creator and its result.”). </w:t>
      </w:r>
    </w:p>
    <w:p w14:paraId="617F02CA"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EBSCOhost - printed on 7/20/2024 3:38 PM via UNIVERSITY OF MICHIGAN. All use subject to https://www.ebsco.com/terms-of-use </w:t>
      </w:r>
    </w:p>
    <w:p w14:paraId="609AE4FC"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Feminist Aesthetics and Copyright Law 277 </w:t>
      </w:r>
    </w:p>
    <w:p w14:paraId="314F7D13" w14:textId="77777777" w:rsidR="005B0475" w:rsidRPr="00C16809" w:rsidRDefault="005B0475" w:rsidP="005B0475">
      <w:pPr>
        <w:rPr>
          <w:rFonts w:asciiTheme="minorHAnsi" w:hAnsiTheme="minorHAnsi" w:cstheme="minorHAnsi"/>
          <w:color w:val="000000" w:themeColor="text1"/>
          <w:sz w:val="16"/>
          <w:szCs w:val="16"/>
        </w:rPr>
      </w:pPr>
      <w:r w:rsidRPr="00C16809">
        <w:rPr>
          <w:rFonts w:asciiTheme="minorHAnsi" w:hAnsiTheme="minorHAnsi" w:cstheme="minorHAnsi"/>
          <w:color w:val="000000" w:themeColor="text1"/>
          <w:sz w:val="16"/>
          <w:szCs w:val="16"/>
        </w:rPr>
        <w:t>art world as art19 (institutionalism). Simply put, the selection between different approaches to identifying artistic works is</w:t>
      </w:r>
      <w:proofErr w:type="gramStart"/>
      <w:r w:rsidRPr="00C16809">
        <w:rPr>
          <w:rFonts w:asciiTheme="minorHAnsi" w:hAnsiTheme="minorHAnsi" w:cstheme="minorHAnsi"/>
          <w:color w:val="000000" w:themeColor="text1"/>
          <w:sz w:val="16"/>
          <w:szCs w:val="16"/>
        </w:rPr>
        <w:t>, in itself, the</w:t>
      </w:r>
      <w:proofErr w:type="gramEnd"/>
      <w:r w:rsidRPr="00C16809">
        <w:rPr>
          <w:rFonts w:asciiTheme="minorHAnsi" w:hAnsiTheme="minorHAnsi" w:cstheme="minorHAnsi"/>
          <w:color w:val="000000" w:themeColor="text1"/>
          <w:sz w:val="16"/>
          <w:szCs w:val="16"/>
        </w:rPr>
        <w:t xml:space="preserve"> </w:t>
      </w:r>
      <w:proofErr w:type="spellStart"/>
      <w:r w:rsidRPr="00C16809">
        <w:rPr>
          <w:rFonts w:asciiTheme="minorHAnsi" w:hAnsiTheme="minorHAnsi" w:cstheme="minorHAnsi"/>
          <w:color w:val="000000" w:themeColor="text1"/>
          <w:sz w:val="16"/>
          <w:szCs w:val="16"/>
        </w:rPr>
        <w:t>expres</w:t>
      </w:r>
      <w:proofErr w:type="spellEnd"/>
      <w:r w:rsidRPr="00C16809">
        <w:rPr>
          <w:rFonts w:asciiTheme="minorHAnsi" w:hAnsiTheme="minorHAnsi" w:cstheme="minorHAnsi"/>
          <w:color w:val="000000" w:themeColor="text1"/>
          <w:sz w:val="16"/>
          <w:szCs w:val="16"/>
        </w:rPr>
        <w:t xml:space="preserve">- </w:t>
      </w:r>
      <w:proofErr w:type="spellStart"/>
      <w:r w:rsidRPr="00C16809">
        <w:rPr>
          <w:rFonts w:asciiTheme="minorHAnsi" w:hAnsiTheme="minorHAnsi" w:cstheme="minorHAnsi"/>
          <w:color w:val="000000" w:themeColor="text1"/>
          <w:sz w:val="16"/>
          <w:szCs w:val="16"/>
        </w:rPr>
        <w:t>sion</w:t>
      </w:r>
      <w:proofErr w:type="spellEnd"/>
      <w:r w:rsidRPr="00C16809">
        <w:rPr>
          <w:rFonts w:asciiTheme="minorHAnsi" w:hAnsiTheme="minorHAnsi" w:cstheme="minorHAnsi"/>
          <w:color w:val="000000" w:themeColor="text1"/>
          <w:sz w:val="16"/>
          <w:szCs w:val="16"/>
        </w:rPr>
        <w:t xml:space="preserve"> of an aesthetic preference.20 </w:t>
      </w:r>
    </w:p>
    <w:p w14:paraId="517E2076" w14:textId="77777777" w:rsidR="005B0475" w:rsidRPr="00C16809" w:rsidRDefault="005B0475" w:rsidP="005B0475">
      <w:pPr>
        <w:rPr>
          <w:rStyle w:val="StyleUnderline"/>
          <w:rFonts w:asciiTheme="minorHAnsi" w:hAnsiTheme="minorHAnsi" w:cstheme="minorHAnsi"/>
          <w:color w:val="000000" w:themeColor="text1"/>
        </w:rPr>
      </w:pPr>
      <w:r w:rsidRPr="00C16809">
        <w:rPr>
          <w:rFonts w:asciiTheme="minorHAnsi" w:hAnsiTheme="minorHAnsi" w:cstheme="minorHAnsi"/>
          <w:color w:val="000000" w:themeColor="text1"/>
          <w:sz w:val="16"/>
          <w:szCs w:val="16"/>
        </w:rPr>
        <w:t>My point is not to decry the presence of aesthetic judgment in legal or judicial decision-</w:t>
      </w:r>
      <w:proofErr w:type="spellStart"/>
      <w:proofErr w:type="gramStart"/>
      <w:r w:rsidRPr="00C16809">
        <w:rPr>
          <w:rFonts w:asciiTheme="minorHAnsi" w:hAnsiTheme="minorHAnsi" w:cstheme="minorHAnsi"/>
          <w:color w:val="000000" w:themeColor="text1"/>
          <w:sz w:val="16"/>
          <w:szCs w:val="16"/>
        </w:rPr>
        <w:t>making.The</w:t>
      </w:r>
      <w:proofErr w:type="spellEnd"/>
      <w:proofErr w:type="gramEnd"/>
      <w:r w:rsidRPr="00C16809">
        <w:rPr>
          <w:rFonts w:asciiTheme="minorHAnsi" w:hAnsiTheme="minorHAnsi" w:cstheme="minorHAnsi"/>
          <w:color w:val="000000" w:themeColor="text1"/>
          <w:sz w:val="16"/>
          <w:szCs w:val="16"/>
        </w:rPr>
        <w:t xml:space="preserve"> </w:t>
      </w:r>
      <w:r w:rsidRPr="00C16809">
        <w:rPr>
          <w:rStyle w:val="StyleUnderline"/>
          <w:rFonts w:asciiTheme="minorHAnsi" w:hAnsiTheme="minorHAnsi" w:cstheme="minorHAnsi"/>
          <w:b/>
          <w:bCs/>
          <w:color w:val="000000" w:themeColor="text1"/>
          <w:highlight w:val="cyan"/>
        </w:rPr>
        <w:t>significance of recognizing</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b/>
          <w:bCs/>
          <w:color w:val="000000" w:themeColor="text1"/>
          <w:highlight w:val="cyan"/>
        </w:rPr>
        <w:t>aesthetic judgments</w:t>
      </w:r>
      <w:r w:rsidRPr="00C16809">
        <w:rPr>
          <w:rStyle w:val="StyleUnderline"/>
          <w:rFonts w:asciiTheme="minorHAnsi" w:hAnsiTheme="minorHAnsi" w:cstheme="minorHAnsi"/>
          <w:color w:val="000000" w:themeColor="text1"/>
        </w:rPr>
        <w:t xml:space="preserve"> in copyright decision-making is</w:t>
      </w:r>
      <w:r w:rsidRPr="00C16809">
        <w:rPr>
          <w:rStyle w:val="StyleUnderline"/>
          <w:rFonts w:asciiTheme="minorHAnsi" w:hAnsiTheme="minorHAnsi" w:cstheme="minorHAnsi"/>
          <w:b/>
          <w:bCs/>
          <w:color w:val="000000" w:themeColor="text1"/>
          <w:highlight w:val="cyan"/>
        </w:rPr>
        <w:t xml:space="preserve"> to acknowledge</w:t>
      </w:r>
      <w:r w:rsidRPr="00C16809">
        <w:rPr>
          <w:rStyle w:val="StyleUnderline"/>
          <w:rFonts w:asciiTheme="minorHAnsi" w:hAnsiTheme="minorHAnsi" w:cstheme="minorHAnsi"/>
          <w:color w:val="000000" w:themeColor="text1"/>
        </w:rPr>
        <w:t xml:space="preserve"> the </w:t>
      </w:r>
      <w:proofErr w:type="spellStart"/>
      <w:r w:rsidRPr="00C16809">
        <w:rPr>
          <w:rStyle w:val="StyleUnderline"/>
          <w:rFonts w:asciiTheme="minorHAnsi" w:hAnsiTheme="minorHAnsi" w:cstheme="minorHAnsi"/>
          <w:b/>
          <w:bCs/>
          <w:color w:val="000000" w:themeColor="text1"/>
          <w:highlight w:val="cyan"/>
        </w:rPr>
        <w:t>inevita</w:t>
      </w:r>
      <w:proofErr w:type="spellEnd"/>
      <w:r w:rsidRPr="00C16809">
        <w:rPr>
          <w:rStyle w:val="StyleUnderline"/>
          <w:rFonts w:asciiTheme="minorHAnsi" w:hAnsiTheme="minorHAnsi" w:cstheme="minorHAnsi"/>
          <w:b/>
          <w:bCs/>
          <w:color w:val="000000" w:themeColor="text1"/>
          <w:highlight w:val="cyan"/>
        </w:rPr>
        <w:t xml:space="preserve">- </w:t>
      </w:r>
      <w:proofErr w:type="spellStart"/>
      <w:r w:rsidRPr="00C16809">
        <w:rPr>
          <w:rStyle w:val="StyleUnderline"/>
          <w:rFonts w:asciiTheme="minorHAnsi" w:hAnsiTheme="minorHAnsi" w:cstheme="minorHAnsi"/>
          <w:b/>
          <w:bCs/>
          <w:color w:val="000000" w:themeColor="text1"/>
          <w:highlight w:val="cyan"/>
        </w:rPr>
        <w:t>bility</w:t>
      </w:r>
      <w:proofErr w:type="spellEnd"/>
      <w:r w:rsidRPr="00C16809">
        <w:rPr>
          <w:rStyle w:val="StyleUnderline"/>
          <w:rFonts w:asciiTheme="minorHAnsi" w:hAnsiTheme="minorHAnsi" w:cstheme="minorHAnsi"/>
          <w:b/>
          <w:bCs/>
          <w:color w:val="000000" w:themeColor="text1"/>
          <w:highlight w:val="cyan"/>
        </w:rPr>
        <w:t xml:space="preserve"> of</w:t>
      </w:r>
      <w:r w:rsidRPr="00C16809">
        <w:rPr>
          <w:rStyle w:val="StyleUnderline"/>
          <w:rFonts w:asciiTheme="minorHAnsi" w:hAnsiTheme="minorHAnsi" w:cstheme="minorHAnsi"/>
          <w:color w:val="000000" w:themeColor="text1"/>
        </w:rPr>
        <w:t xml:space="preserve"> aesthetic </w:t>
      </w:r>
      <w:r w:rsidRPr="00C16809">
        <w:rPr>
          <w:rStyle w:val="StyleUnderline"/>
          <w:rFonts w:asciiTheme="minorHAnsi" w:hAnsiTheme="minorHAnsi" w:cstheme="minorHAnsi"/>
          <w:b/>
          <w:bCs/>
          <w:color w:val="000000" w:themeColor="text1"/>
          <w:highlight w:val="cyan"/>
        </w:rPr>
        <w:t>bias</w:t>
      </w:r>
      <w:r w:rsidRPr="00C16809">
        <w:rPr>
          <w:rStyle w:val="StyleUnderline"/>
          <w:rFonts w:asciiTheme="minorHAnsi" w:hAnsiTheme="minorHAnsi" w:cstheme="minorHAnsi"/>
          <w:color w:val="000000" w:themeColor="text1"/>
        </w:rPr>
        <w:t xml:space="preserve"> in copyright jurisprudence</w:t>
      </w:r>
      <w:r w:rsidRPr="00C16809">
        <w:rPr>
          <w:rFonts w:asciiTheme="minorHAnsi" w:hAnsiTheme="minorHAnsi" w:cstheme="minorHAnsi"/>
          <w:color w:val="000000" w:themeColor="text1"/>
        </w:rPr>
        <w:t xml:space="preserve">. </w:t>
      </w:r>
      <w:proofErr w:type="spellStart"/>
      <w:r w:rsidRPr="00C16809">
        <w:rPr>
          <w:rFonts w:asciiTheme="minorHAnsi" w:hAnsiTheme="minorHAnsi" w:cstheme="minorHAnsi"/>
          <w:color w:val="000000" w:themeColor="text1"/>
        </w:rPr>
        <w:t>ForYen</w:t>
      </w:r>
      <w:proofErr w:type="spellEnd"/>
      <w:r w:rsidRPr="00C16809">
        <w:rPr>
          <w:rFonts w:asciiTheme="minorHAnsi" w:hAnsiTheme="minorHAnsi" w:cstheme="minorHAnsi"/>
          <w:color w:val="000000" w:themeColor="text1"/>
        </w:rPr>
        <w:t>, since “</w:t>
      </w:r>
      <w:r w:rsidRPr="00C16809">
        <w:rPr>
          <w:rStyle w:val="StyleUnderline"/>
          <w:rFonts w:asciiTheme="minorHAnsi" w:hAnsiTheme="minorHAnsi" w:cstheme="minorHAnsi"/>
          <w:color w:val="000000" w:themeColor="text1"/>
          <w:highlight w:val="cyan"/>
        </w:rPr>
        <w:t>no</w:t>
      </w:r>
      <w:r w:rsidRPr="00C16809">
        <w:rPr>
          <w:rStyle w:val="StyleUnderline"/>
          <w:rFonts w:asciiTheme="minorHAnsi" w:hAnsiTheme="minorHAnsi" w:cstheme="minorHAnsi"/>
          <w:color w:val="000000" w:themeColor="text1"/>
        </w:rPr>
        <w:t xml:space="preserve"> </w:t>
      </w:r>
      <w:proofErr w:type="spellStart"/>
      <w:r w:rsidRPr="00C16809">
        <w:rPr>
          <w:rStyle w:val="StyleUnderline"/>
          <w:rFonts w:asciiTheme="minorHAnsi" w:hAnsiTheme="minorHAnsi" w:cstheme="minorHAnsi"/>
          <w:color w:val="000000" w:themeColor="text1"/>
        </w:rPr>
        <w:t>aes</w:t>
      </w:r>
      <w:proofErr w:type="spellEnd"/>
      <w:r w:rsidRPr="00C16809">
        <w:rPr>
          <w:rStyle w:val="StyleUnderline"/>
          <w:rFonts w:asciiTheme="minorHAnsi" w:hAnsiTheme="minorHAnsi" w:cstheme="minorHAnsi"/>
          <w:color w:val="000000" w:themeColor="text1"/>
        </w:rPr>
        <w:t xml:space="preserve">- thetic </w:t>
      </w:r>
      <w:r w:rsidRPr="00C16809">
        <w:rPr>
          <w:rStyle w:val="StyleUnderline"/>
          <w:rFonts w:asciiTheme="minorHAnsi" w:hAnsiTheme="minorHAnsi" w:cstheme="minorHAnsi"/>
          <w:color w:val="000000" w:themeColor="text1"/>
          <w:highlight w:val="cyan"/>
        </w:rPr>
        <w:t>perspective can be neutral and all-encompassing,</w:t>
      </w:r>
      <w:r w:rsidRPr="00C16809">
        <w:rPr>
          <w:rStyle w:val="StyleUnderline"/>
          <w:rFonts w:asciiTheme="minorHAnsi" w:hAnsiTheme="minorHAnsi" w:cstheme="minorHAnsi"/>
          <w:color w:val="000000" w:themeColor="text1"/>
        </w:rPr>
        <w:t>”</w:t>
      </w:r>
      <w:r w:rsidRPr="00C16809">
        <w:rPr>
          <w:rFonts w:asciiTheme="minorHAnsi" w:hAnsiTheme="minorHAnsi" w:cstheme="minorHAnsi"/>
          <w:color w:val="000000" w:themeColor="text1"/>
        </w:rPr>
        <w:t xml:space="preserve">21 </w:t>
      </w:r>
      <w:r w:rsidRPr="00C16809">
        <w:rPr>
          <w:rFonts w:asciiTheme="minorHAnsi" w:hAnsiTheme="minorHAnsi" w:cstheme="minorHAnsi"/>
          <w:color w:val="000000" w:themeColor="text1"/>
          <w:sz w:val="16"/>
          <w:szCs w:val="16"/>
        </w:rPr>
        <w:t>the goal is to increase awareness, to manage aesthetic subjectivity, to constrain bias, and to encourage open-mindedness. Moreover,</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rPr>
        <w:t>by</w:t>
      </w:r>
      <w:r w:rsidRPr="00C16809">
        <w:rPr>
          <w:rStyle w:val="StyleUnderline"/>
          <w:rFonts w:asciiTheme="minorHAnsi" w:hAnsiTheme="minorHAnsi" w:cstheme="minorHAnsi"/>
          <w:color w:val="000000" w:themeColor="text1"/>
          <w:highlight w:val="cyan"/>
        </w:rPr>
        <w:t xml:space="preserve"> acknowledging</w:t>
      </w:r>
      <w:r w:rsidRPr="00C16809">
        <w:rPr>
          <w:rStyle w:val="StyleUnderline"/>
          <w:rFonts w:asciiTheme="minorHAnsi" w:hAnsiTheme="minorHAnsi" w:cstheme="minorHAnsi"/>
          <w:color w:val="000000" w:themeColor="text1"/>
        </w:rPr>
        <w:t xml:space="preserve"> that “aesthetically </w:t>
      </w:r>
      <w:r w:rsidRPr="00C16809">
        <w:rPr>
          <w:rStyle w:val="StyleUnderline"/>
          <w:rFonts w:asciiTheme="minorHAnsi" w:hAnsiTheme="minorHAnsi" w:cstheme="minorHAnsi"/>
          <w:b/>
          <w:bCs/>
          <w:color w:val="000000" w:themeColor="text1"/>
          <w:highlight w:val="cyan"/>
        </w:rPr>
        <w:t>subjective decision</w:t>
      </w:r>
      <w:r w:rsidRPr="00C16809">
        <w:rPr>
          <w:rStyle w:val="StyleUnderline"/>
          <w:rFonts w:asciiTheme="minorHAnsi" w:hAnsiTheme="minorHAnsi" w:cstheme="minorHAnsi"/>
          <w:color w:val="000000" w:themeColor="text1"/>
        </w:rPr>
        <w:t xml:space="preserve"> making is the </w:t>
      </w:r>
      <w:r w:rsidRPr="00C16809">
        <w:rPr>
          <w:rStyle w:val="StyleUnderline"/>
          <w:rFonts w:asciiTheme="minorHAnsi" w:hAnsiTheme="minorHAnsi" w:cstheme="minorHAnsi"/>
          <w:b/>
          <w:bCs/>
          <w:color w:val="000000" w:themeColor="text1"/>
          <w:highlight w:val="cyan"/>
        </w:rPr>
        <w:t>only possible approach</w:t>
      </w:r>
      <w:r w:rsidRPr="00C16809">
        <w:rPr>
          <w:rStyle w:val="StyleUnderline"/>
          <w:rFonts w:asciiTheme="minorHAnsi" w:hAnsiTheme="minorHAnsi" w:cstheme="minorHAnsi"/>
          <w:color w:val="000000" w:themeColor="text1"/>
        </w:rPr>
        <w:t xml:space="preserve"> in copyright cases,”22 we can </w:t>
      </w:r>
      <w:r w:rsidRPr="00C16809">
        <w:rPr>
          <w:rStyle w:val="StyleUnderline"/>
          <w:rFonts w:asciiTheme="minorHAnsi" w:hAnsiTheme="minorHAnsi" w:cstheme="minorHAnsi"/>
          <w:color w:val="000000" w:themeColor="text1"/>
          <w:highlight w:val="cyan"/>
        </w:rPr>
        <w:t>appreciate</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color w:val="000000" w:themeColor="text1"/>
          <w:highlight w:val="cyan"/>
        </w:rPr>
        <w:t xml:space="preserve">importance of identifying and </w:t>
      </w:r>
      <w:r w:rsidRPr="00C16809">
        <w:rPr>
          <w:rStyle w:val="StyleUnderline"/>
          <w:rFonts w:asciiTheme="minorHAnsi" w:hAnsiTheme="minorHAnsi" w:cstheme="minorHAnsi"/>
          <w:color w:val="000000" w:themeColor="text1"/>
        </w:rPr>
        <w:t xml:space="preserve">critically </w:t>
      </w:r>
      <w:r w:rsidRPr="00C16809">
        <w:rPr>
          <w:rStyle w:val="StyleUnderline"/>
          <w:rFonts w:asciiTheme="minorHAnsi" w:hAnsiTheme="minorHAnsi" w:cstheme="minorHAnsi"/>
          <w:color w:val="000000" w:themeColor="text1"/>
          <w:highlight w:val="cyan"/>
        </w:rPr>
        <w:t xml:space="preserve">evaluating </w:t>
      </w:r>
      <w:r w:rsidRPr="00C16809">
        <w:rPr>
          <w:rStyle w:val="StyleUnderline"/>
          <w:rFonts w:asciiTheme="minorHAnsi" w:hAnsiTheme="minorHAnsi" w:cstheme="minorHAnsi"/>
          <w:color w:val="000000" w:themeColor="text1"/>
        </w:rPr>
        <w:t xml:space="preserve">the </w:t>
      </w:r>
      <w:r w:rsidRPr="00C16809">
        <w:rPr>
          <w:rStyle w:val="StyleUnderline"/>
          <w:rFonts w:asciiTheme="minorHAnsi" w:hAnsiTheme="minorHAnsi" w:cstheme="minorHAnsi"/>
          <w:color w:val="000000" w:themeColor="text1"/>
          <w:highlight w:val="cyan"/>
        </w:rPr>
        <w:t>dominant</w:t>
      </w:r>
      <w:r w:rsidRPr="00C16809">
        <w:rPr>
          <w:rStyle w:val="StyleUnderline"/>
          <w:rFonts w:asciiTheme="minorHAnsi" w:hAnsiTheme="minorHAnsi" w:cstheme="minorHAnsi"/>
          <w:color w:val="000000" w:themeColor="text1"/>
        </w:rPr>
        <w:t xml:space="preserve">, purportedly neutral aesthetic </w:t>
      </w:r>
      <w:r w:rsidRPr="00C16809">
        <w:rPr>
          <w:rStyle w:val="StyleUnderline"/>
          <w:rFonts w:asciiTheme="minorHAnsi" w:hAnsiTheme="minorHAnsi" w:cstheme="minorHAnsi"/>
          <w:color w:val="000000" w:themeColor="text1"/>
          <w:highlight w:val="cyan"/>
        </w:rPr>
        <w:t>bias</w:t>
      </w:r>
      <w:r w:rsidRPr="00C16809">
        <w:rPr>
          <w:rStyle w:val="StyleUnderline"/>
          <w:rFonts w:asciiTheme="minorHAnsi" w:hAnsiTheme="minorHAnsi" w:cstheme="minorHAnsi"/>
          <w:color w:val="000000" w:themeColor="text1"/>
        </w:rPr>
        <w:t xml:space="preserve"> that has so </w:t>
      </w:r>
      <w:r w:rsidRPr="00C16809">
        <w:rPr>
          <w:rStyle w:val="StyleUnderline"/>
          <w:rFonts w:asciiTheme="minorHAnsi" w:hAnsiTheme="minorHAnsi" w:cstheme="minorHAnsi"/>
          <w:color w:val="000000" w:themeColor="text1"/>
          <w:highlight w:val="cyan"/>
        </w:rPr>
        <w:t>fundamentally shaped</w:t>
      </w:r>
      <w:r w:rsidRPr="00C16809">
        <w:rPr>
          <w:rStyle w:val="StyleUnderline"/>
          <w:rFonts w:asciiTheme="minorHAnsi" w:hAnsiTheme="minorHAnsi" w:cstheme="minorHAnsi"/>
          <w:color w:val="000000" w:themeColor="text1"/>
        </w:rPr>
        <w:t xml:space="preserve"> the copyright </w:t>
      </w:r>
      <w:r w:rsidRPr="00C16809">
        <w:rPr>
          <w:rStyle w:val="StyleUnderline"/>
          <w:rFonts w:asciiTheme="minorHAnsi" w:hAnsiTheme="minorHAnsi" w:cstheme="minorHAnsi"/>
          <w:color w:val="000000" w:themeColor="text1"/>
          <w:highlight w:val="cyan"/>
        </w:rPr>
        <w:t>system</w:t>
      </w:r>
      <w:r w:rsidRPr="00C16809">
        <w:rPr>
          <w:rStyle w:val="StyleUnderline"/>
          <w:rFonts w:asciiTheme="minorHAnsi" w:hAnsiTheme="minorHAnsi" w:cstheme="minorHAnsi"/>
          <w:color w:val="000000" w:themeColor="text1"/>
        </w:rPr>
        <w:t xml:space="preserve">. If it is impossible for legal reasoning to separate copyright from aesthetics, the </w:t>
      </w:r>
      <w:r w:rsidRPr="00C16809">
        <w:rPr>
          <w:rStyle w:val="StyleUnderline"/>
          <w:rFonts w:asciiTheme="minorHAnsi" w:hAnsiTheme="minorHAnsi" w:cstheme="minorHAnsi"/>
          <w:color w:val="000000" w:themeColor="text1"/>
          <w:highlight w:val="cyan"/>
        </w:rPr>
        <w:t>question is “not whether aesthetic</w:t>
      </w:r>
      <w:r w:rsidRPr="00C16809">
        <w:rPr>
          <w:rStyle w:val="StyleUnderline"/>
          <w:rFonts w:asciiTheme="minorHAnsi" w:hAnsiTheme="minorHAnsi" w:cstheme="minorHAnsi"/>
          <w:color w:val="000000" w:themeColor="text1"/>
        </w:rPr>
        <w:t xml:space="preserve">s </w:t>
      </w:r>
      <w:r w:rsidRPr="00C16809">
        <w:rPr>
          <w:rStyle w:val="StyleUnderline"/>
          <w:rFonts w:asciiTheme="minorHAnsi" w:hAnsiTheme="minorHAnsi" w:cstheme="minorHAnsi"/>
          <w:color w:val="000000" w:themeColor="text1"/>
          <w:highlight w:val="cyan"/>
        </w:rPr>
        <w:t>should affect</w:t>
      </w:r>
      <w:r w:rsidRPr="00C16809">
        <w:rPr>
          <w:rStyle w:val="StyleUnderline"/>
          <w:rFonts w:asciiTheme="minorHAnsi" w:hAnsiTheme="minorHAnsi" w:cstheme="minorHAnsi"/>
          <w:color w:val="000000" w:themeColor="text1"/>
        </w:rPr>
        <w:t xml:space="preserve"> copyright law, </w:t>
      </w:r>
      <w:r w:rsidRPr="00C16809">
        <w:rPr>
          <w:rStyle w:val="StyleUnderline"/>
          <w:rFonts w:asciiTheme="minorHAnsi" w:hAnsiTheme="minorHAnsi" w:cstheme="minorHAnsi"/>
          <w:color w:val="000000" w:themeColor="text1"/>
          <w:highlight w:val="cyan"/>
        </w:rPr>
        <w:t>but how</w:t>
      </w:r>
      <w:r w:rsidRPr="00C16809">
        <w:rPr>
          <w:rStyle w:val="StyleUnderline"/>
          <w:rFonts w:asciiTheme="minorHAnsi" w:hAnsiTheme="minorHAnsi" w:cstheme="minorHAnsi"/>
          <w:color w:val="000000" w:themeColor="text1"/>
        </w:rPr>
        <w:t xml:space="preserve">.”23 </w:t>
      </w:r>
    </w:p>
    <w:p w14:paraId="6EB0318C" w14:textId="77777777" w:rsidR="005B0475" w:rsidRPr="00C16809" w:rsidRDefault="005B0475" w:rsidP="005B0475">
      <w:pPr>
        <w:rPr>
          <w:rStyle w:val="StyleUnderline"/>
          <w:rFonts w:asciiTheme="minorHAnsi" w:hAnsiTheme="minorHAnsi" w:cstheme="minorHAnsi"/>
          <w:color w:val="000000" w:themeColor="text1"/>
        </w:rPr>
      </w:pPr>
      <w:r w:rsidRPr="00C16809">
        <w:rPr>
          <w:rFonts w:asciiTheme="minorHAnsi" w:hAnsiTheme="minorHAnsi" w:cstheme="minorHAnsi"/>
          <w:color w:val="000000" w:themeColor="text1"/>
        </w:rPr>
        <w:t xml:space="preserve">This is a </w:t>
      </w:r>
      <w:r w:rsidRPr="00C16809">
        <w:rPr>
          <w:rStyle w:val="StyleUnderline"/>
          <w:rFonts w:asciiTheme="minorHAnsi" w:hAnsiTheme="minorHAnsi" w:cstheme="minorHAnsi"/>
          <w:b/>
          <w:bCs/>
          <w:color w:val="000000" w:themeColor="text1"/>
          <w:highlight w:val="cyan"/>
        </w:rPr>
        <w:t>crucial question</w:t>
      </w:r>
      <w:r w:rsidRPr="00C16809">
        <w:rPr>
          <w:rStyle w:val="StyleUnderline"/>
          <w:rFonts w:asciiTheme="minorHAnsi" w:hAnsiTheme="minorHAnsi" w:cstheme="minorHAnsi"/>
          <w:color w:val="000000" w:themeColor="text1"/>
        </w:rPr>
        <w:t xml:space="preserve"> to ask when </w:t>
      </w:r>
      <w:r w:rsidRPr="00C16809">
        <w:rPr>
          <w:rStyle w:val="StyleUnderline"/>
          <w:rFonts w:asciiTheme="minorHAnsi" w:hAnsiTheme="minorHAnsi" w:cstheme="minorHAnsi"/>
          <w:color w:val="000000" w:themeColor="text1"/>
          <w:highlight w:val="cyan"/>
        </w:rPr>
        <w:t>considering</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b/>
          <w:bCs/>
          <w:color w:val="000000" w:themeColor="text1"/>
          <w:highlight w:val="cyan"/>
        </w:rPr>
        <w:t>capacity</w:t>
      </w:r>
      <w:r w:rsidRPr="00C16809">
        <w:rPr>
          <w:rStyle w:val="StyleUnderline"/>
          <w:rFonts w:asciiTheme="minorHAnsi" w:hAnsiTheme="minorHAnsi" w:cstheme="minorHAnsi"/>
          <w:color w:val="000000" w:themeColor="text1"/>
        </w:rPr>
        <w:t xml:space="preserve"> of copyright law </w:t>
      </w:r>
      <w:r w:rsidRPr="00C16809">
        <w:rPr>
          <w:rStyle w:val="StyleUnderline"/>
          <w:rFonts w:asciiTheme="minorHAnsi" w:hAnsiTheme="minorHAnsi" w:cstheme="minorHAnsi"/>
          <w:color w:val="000000" w:themeColor="text1"/>
          <w:highlight w:val="cyan"/>
        </w:rPr>
        <w:t>to</w:t>
      </w:r>
      <w:r w:rsidRPr="00C16809">
        <w:rPr>
          <w:rStyle w:val="StyleUnderline"/>
          <w:rFonts w:asciiTheme="minorHAnsi" w:hAnsiTheme="minorHAnsi" w:cstheme="minorHAnsi"/>
          <w:color w:val="000000" w:themeColor="text1"/>
        </w:rPr>
        <w:t xml:space="preserve"> either </w:t>
      </w:r>
      <w:r w:rsidRPr="00C16809">
        <w:rPr>
          <w:rStyle w:val="StyleUnderline"/>
          <w:rFonts w:asciiTheme="minorHAnsi" w:hAnsiTheme="minorHAnsi" w:cstheme="minorHAnsi"/>
          <w:b/>
          <w:bCs/>
          <w:color w:val="000000" w:themeColor="text1"/>
          <w:highlight w:val="cyan"/>
        </w:rPr>
        <w:t>enhance or limit</w:t>
      </w:r>
      <w:r w:rsidRPr="00C16809">
        <w:rPr>
          <w:rStyle w:val="StyleUnderline"/>
          <w:rFonts w:asciiTheme="minorHAnsi" w:hAnsiTheme="minorHAnsi" w:cstheme="minorHAnsi"/>
          <w:color w:val="000000" w:themeColor="text1"/>
        </w:rPr>
        <w:t xml:space="preserve"> cultural </w:t>
      </w:r>
      <w:r w:rsidRPr="00C16809">
        <w:rPr>
          <w:rStyle w:val="StyleUnderline"/>
          <w:rFonts w:asciiTheme="minorHAnsi" w:hAnsiTheme="minorHAnsi" w:cstheme="minorHAnsi"/>
          <w:b/>
          <w:bCs/>
          <w:color w:val="000000" w:themeColor="text1"/>
          <w:highlight w:val="cyan"/>
        </w:rPr>
        <w:t>diversity</w:t>
      </w:r>
      <w:r w:rsidRPr="00C16809">
        <w:rPr>
          <w:rStyle w:val="StyleUnderline"/>
          <w:rFonts w:asciiTheme="minorHAnsi" w:hAnsiTheme="minorHAnsi" w:cstheme="minorHAnsi"/>
          <w:b/>
          <w:bCs/>
          <w:color w:val="000000" w:themeColor="text1"/>
        </w:rPr>
        <w:t>.</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Building on Yen’s observations, John Tehranian explains that</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rPr>
        <w:t xml:space="preserve">copyright’s </w:t>
      </w:r>
      <w:r w:rsidRPr="00C16809">
        <w:rPr>
          <w:rStyle w:val="StyleUnderline"/>
          <w:rFonts w:asciiTheme="minorHAnsi" w:hAnsiTheme="minorHAnsi" w:cstheme="minorHAnsi"/>
          <w:color w:val="000000" w:themeColor="text1"/>
          <w:highlight w:val="cyan"/>
        </w:rPr>
        <w:t>aesthetic adjudications:</w:t>
      </w:r>
      <w:r w:rsidRPr="00C16809">
        <w:rPr>
          <w:rStyle w:val="StyleUnderline"/>
          <w:rFonts w:asciiTheme="minorHAnsi" w:hAnsiTheme="minorHAnsi" w:cstheme="minorHAnsi"/>
          <w:color w:val="000000" w:themeColor="text1"/>
        </w:rPr>
        <w:t xml:space="preserve"> </w:t>
      </w:r>
    </w:p>
    <w:p w14:paraId="7869AA2A" w14:textId="77777777" w:rsidR="005B0475" w:rsidRPr="00C16809" w:rsidRDefault="005B0475" w:rsidP="005B0475">
      <w:pPr>
        <w:rPr>
          <w:rStyle w:val="StyleUnderline"/>
          <w:rFonts w:asciiTheme="minorHAnsi" w:hAnsiTheme="minorHAnsi" w:cstheme="minorHAnsi"/>
          <w:color w:val="000000" w:themeColor="text1"/>
        </w:rPr>
      </w:pPr>
      <w:r w:rsidRPr="00C16809">
        <w:rPr>
          <w:rStyle w:val="StyleUnderline"/>
          <w:rFonts w:asciiTheme="minorHAnsi" w:hAnsiTheme="minorHAnsi" w:cstheme="minorHAnsi"/>
          <w:color w:val="000000" w:themeColor="text1"/>
        </w:rPr>
        <w:t xml:space="preserve">inextricably </w:t>
      </w:r>
      <w:r w:rsidRPr="00C16809">
        <w:rPr>
          <w:rStyle w:val="StyleUnderline"/>
          <w:rFonts w:asciiTheme="minorHAnsi" w:hAnsiTheme="minorHAnsi" w:cstheme="minorHAnsi"/>
          <w:color w:val="000000" w:themeColor="text1"/>
          <w:highlight w:val="cyan"/>
        </w:rPr>
        <w:t>affect</w:t>
      </w:r>
      <w:r w:rsidRPr="00C16809">
        <w:rPr>
          <w:rStyle w:val="StyleUnderline"/>
          <w:rFonts w:asciiTheme="minorHAnsi" w:hAnsiTheme="minorHAnsi" w:cstheme="minorHAnsi"/>
          <w:color w:val="000000" w:themeColor="text1"/>
        </w:rPr>
        <w:t xml:space="preserve"> the </w:t>
      </w:r>
      <w:r w:rsidRPr="00C16809">
        <w:rPr>
          <w:rStyle w:val="StyleUnderline"/>
          <w:rFonts w:asciiTheme="minorHAnsi" w:hAnsiTheme="minorHAnsi" w:cstheme="minorHAnsi"/>
          <w:color w:val="000000" w:themeColor="text1"/>
          <w:highlight w:val="cyan"/>
        </w:rPr>
        <w:t xml:space="preserve">type of works </w:t>
      </w:r>
      <w:r w:rsidRPr="00C16809">
        <w:rPr>
          <w:rStyle w:val="StyleUnderline"/>
          <w:rFonts w:asciiTheme="minorHAnsi" w:hAnsiTheme="minorHAnsi" w:cstheme="minorHAnsi"/>
          <w:color w:val="000000" w:themeColor="text1"/>
        </w:rPr>
        <w:t xml:space="preserve">we, as a </w:t>
      </w:r>
      <w:r w:rsidRPr="00C16809">
        <w:rPr>
          <w:rStyle w:val="StyleUnderline"/>
          <w:rFonts w:asciiTheme="minorHAnsi" w:hAnsiTheme="minorHAnsi" w:cstheme="minorHAnsi"/>
          <w:color w:val="000000" w:themeColor="text1"/>
          <w:highlight w:val="cyan"/>
        </w:rPr>
        <w:t>society, receive from</w:t>
      </w:r>
      <w:r w:rsidRPr="00C16809">
        <w:rPr>
          <w:rStyle w:val="StyleUnderline"/>
          <w:rFonts w:asciiTheme="minorHAnsi" w:hAnsiTheme="minorHAnsi" w:cstheme="minorHAnsi"/>
          <w:color w:val="000000" w:themeColor="text1"/>
        </w:rPr>
        <w:t xml:space="preserve"> our </w:t>
      </w:r>
      <w:r w:rsidRPr="00C16809">
        <w:rPr>
          <w:rStyle w:val="StyleUnderline"/>
          <w:rFonts w:asciiTheme="minorHAnsi" w:hAnsiTheme="minorHAnsi" w:cstheme="minorHAnsi"/>
          <w:color w:val="000000" w:themeColor="text1"/>
          <w:highlight w:val="cyan"/>
        </w:rPr>
        <w:t>artists</w:t>
      </w:r>
      <w:r w:rsidRPr="00C16809">
        <w:rPr>
          <w:rStyle w:val="StyleUnderline"/>
          <w:rFonts w:asciiTheme="minorHAnsi" w:hAnsiTheme="minorHAnsi" w:cstheme="minorHAnsi"/>
          <w:color w:val="000000" w:themeColor="text1"/>
        </w:rPr>
        <w:t xml:space="preserve">.... Even more fundamentally, however, aesthetic judgments </w:t>
      </w:r>
      <w:r w:rsidRPr="00C16809">
        <w:rPr>
          <w:rStyle w:val="StyleUnderline"/>
          <w:rFonts w:asciiTheme="minorHAnsi" w:hAnsiTheme="minorHAnsi" w:cstheme="minorHAnsi"/>
          <w:color w:val="000000" w:themeColor="text1"/>
          <w:highlight w:val="cyan"/>
        </w:rPr>
        <w:t>can serve to</w:t>
      </w:r>
      <w:r w:rsidRPr="00C16809">
        <w:rPr>
          <w:rStyle w:val="StyleUnderline"/>
          <w:rFonts w:asciiTheme="minorHAnsi" w:hAnsiTheme="minorHAnsi" w:cstheme="minorHAnsi"/>
          <w:color w:val="000000" w:themeColor="text1"/>
        </w:rPr>
        <w:t xml:space="preserve"> both </w:t>
      </w:r>
      <w:r w:rsidRPr="00C16809">
        <w:rPr>
          <w:rStyle w:val="StyleUnderline"/>
          <w:rFonts w:asciiTheme="minorHAnsi" w:hAnsiTheme="minorHAnsi" w:cstheme="minorHAnsi"/>
          <w:color w:val="000000" w:themeColor="text1"/>
          <w:highlight w:val="cyan"/>
        </w:rPr>
        <w:t xml:space="preserve">main- </w:t>
      </w:r>
      <w:proofErr w:type="spellStart"/>
      <w:r w:rsidRPr="00C16809">
        <w:rPr>
          <w:rStyle w:val="StyleUnderline"/>
          <w:rFonts w:asciiTheme="minorHAnsi" w:hAnsiTheme="minorHAnsi" w:cstheme="minorHAnsi"/>
          <w:color w:val="000000" w:themeColor="text1"/>
          <w:highlight w:val="cyan"/>
        </w:rPr>
        <w:t>tain</w:t>
      </w:r>
      <w:proofErr w:type="spellEnd"/>
      <w:r w:rsidRPr="00C16809">
        <w:rPr>
          <w:rStyle w:val="StyleUnderline"/>
          <w:rFonts w:asciiTheme="minorHAnsi" w:hAnsiTheme="minorHAnsi" w:cstheme="minorHAnsi"/>
          <w:color w:val="000000" w:themeColor="text1"/>
        </w:rPr>
        <w:t xml:space="preserve"> and </w:t>
      </w:r>
      <w:r w:rsidRPr="00C16809">
        <w:rPr>
          <w:rStyle w:val="StyleUnderline"/>
          <w:rFonts w:asciiTheme="minorHAnsi" w:hAnsiTheme="minorHAnsi" w:cstheme="minorHAnsi"/>
          <w:color w:val="000000" w:themeColor="text1"/>
          <w:highlight w:val="cyan"/>
        </w:rPr>
        <w:t xml:space="preserve">preserve existing power </w:t>
      </w:r>
      <w:proofErr w:type="spellStart"/>
      <w:proofErr w:type="gramStart"/>
      <w:r w:rsidRPr="00C16809">
        <w:rPr>
          <w:rStyle w:val="StyleUnderline"/>
          <w:rFonts w:asciiTheme="minorHAnsi" w:hAnsiTheme="minorHAnsi" w:cstheme="minorHAnsi"/>
          <w:color w:val="000000" w:themeColor="text1"/>
          <w:highlight w:val="cyan"/>
        </w:rPr>
        <w:t>structure</w:t>
      </w:r>
      <w:r w:rsidRPr="00C16809">
        <w:rPr>
          <w:rStyle w:val="StyleUnderline"/>
          <w:rFonts w:asciiTheme="minorHAnsi" w:hAnsiTheme="minorHAnsi" w:cstheme="minorHAnsi"/>
          <w:color w:val="000000" w:themeColor="text1"/>
        </w:rPr>
        <w:t>s.The</w:t>
      </w:r>
      <w:proofErr w:type="spellEnd"/>
      <w:proofErr w:type="gramEnd"/>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seemingly neutral laws</w:t>
      </w:r>
      <w:r w:rsidRPr="00C16809">
        <w:rPr>
          <w:rStyle w:val="StyleUnderline"/>
          <w:rFonts w:asciiTheme="minorHAnsi" w:hAnsiTheme="minorHAnsi" w:cstheme="minorHAnsi"/>
          <w:color w:val="000000" w:themeColor="text1"/>
        </w:rPr>
        <w:t xml:space="preserve"> of copy- right, therefore, have the potential to </w:t>
      </w:r>
      <w:r w:rsidRPr="00C16809">
        <w:rPr>
          <w:rStyle w:val="StyleUnderline"/>
          <w:rFonts w:asciiTheme="minorHAnsi" w:hAnsiTheme="minorHAnsi" w:cstheme="minorHAnsi"/>
          <w:color w:val="000000" w:themeColor="text1"/>
          <w:highlight w:val="cyan"/>
        </w:rPr>
        <w:t>create</w:t>
      </w:r>
      <w:r w:rsidRPr="00C16809">
        <w:rPr>
          <w:rStyle w:val="StyleUnderline"/>
          <w:rFonts w:asciiTheme="minorHAnsi" w:hAnsiTheme="minorHAnsi" w:cstheme="minorHAnsi"/>
          <w:color w:val="000000" w:themeColor="text1"/>
        </w:rPr>
        <w:t xml:space="preserve"> a </w:t>
      </w:r>
      <w:r w:rsidRPr="00C16809">
        <w:rPr>
          <w:rStyle w:val="StyleUnderline"/>
          <w:rFonts w:asciiTheme="minorHAnsi" w:hAnsiTheme="minorHAnsi" w:cstheme="minorHAnsi"/>
          <w:color w:val="000000" w:themeColor="text1"/>
          <w:highlight w:val="cyan"/>
        </w:rPr>
        <w:t>hierarchy of culture that serve</w:t>
      </w:r>
      <w:r w:rsidRPr="00C16809">
        <w:rPr>
          <w:rStyle w:val="StyleUnderline"/>
          <w:rFonts w:asciiTheme="minorHAnsi" w:hAnsiTheme="minorHAnsi" w:cstheme="minorHAnsi"/>
          <w:color w:val="000000" w:themeColor="text1"/>
        </w:rPr>
        <w:t xml:space="preserve">s </w:t>
      </w:r>
      <w:r w:rsidRPr="00C16809">
        <w:rPr>
          <w:rStyle w:val="StyleUnderline"/>
          <w:rFonts w:asciiTheme="minorHAnsi" w:hAnsiTheme="minorHAnsi" w:cstheme="minorHAnsi"/>
          <w:color w:val="000000" w:themeColor="text1"/>
          <w:highlight w:val="cyan"/>
        </w:rPr>
        <w:t>heg</w:t>
      </w:r>
      <w:r w:rsidRPr="00C16809">
        <w:rPr>
          <w:rStyle w:val="StyleUnderline"/>
          <w:rFonts w:asciiTheme="minorHAnsi" w:hAnsiTheme="minorHAnsi" w:cstheme="minorHAnsi"/>
          <w:color w:val="000000" w:themeColor="text1"/>
        </w:rPr>
        <w:t xml:space="preserve">emonic </w:t>
      </w:r>
      <w:r w:rsidRPr="00C16809">
        <w:rPr>
          <w:rStyle w:val="StyleUnderline"/>
          <w:rFonts w:asciiTheme="minorHAnsi" w:hAnsiTheme="minorHAnsi" w:cstheme="minorHAnsi"/>
          <w:color w:val="000000" w:themeColor="text1"/>
          <w:highlight w:val="cyan"/>
        </w:rPr>
        <w:t>interest</w:t>
      </w:r>
      <w:r w:rsidRPr="00C16809">
        <w:rPr>
          <w:rStyle w:val="StyleUnderline"/>
          <w:rFonts w:asciiTheme="minorHAnsi" w:hAnsiTheme="minorHAnsi" w:cstheme="minorHAnsi"/>
          <w:color w:val="000000" w:themeColor="text1"/>
        </w:rPr>
        <w:t xml:space="preserve">s.24 </w:t>
      </w:r>
    </w:p>
    <w:p w14:paraId="08B1F317" w14:textId="77777777" w:rsidR="005B0475" w:rsidRPr="00C16809" w:rsidRDefault="005B0475" w:rsidP="005B0475">
      <w:pPr>
        <w:rPr>
          <w:rStyle w:val="StyleUnderline"/>
          <w:rFonts w:asciiTheme="minorHAnsi" w:hAnsiTheme="minorHAnsi" w:cstheme="minorHAnsi"/>
          <w:color w:val="000000" w:themeColor="text1"/>
        </w:rPr>
      </w:pPr>
      <w:r w:rsidRPr="00C16809">
        <w:rPr>
          <w:rFonts w:asciiTheme="minorHAnsi" w:hAnsiTheme="minorHAnsi" w:cstheme="minorHAnsi"/>
          <w:color w:val="000000" w:themeColor="text1"/>
          <w:u w:val="single"/>
        </w:rPr>
        <w:t xml:space="preserve">Copyright law does not protect everything. </w:t>
      </w:r>
      <w:r w:rsidRPr="00C16809">
        <w:rPr>
          <w:rStyle w:val="StyleUnderline"/>
          <w:rFonts w:asciiTheme="minorHAnsi" w:hAnsiTheme="minorHAnsi" w:cstheme="minorHAnsi"/>
          <w:color w:val="000000" w:themeColor="text1"/>
        </w:rPr>
        <w:t xml:space="preserve">In </w:t>
      </w:r>
      <w:r w:rsidRPr="00C16809">
        <w:rPr>
          <w:rStyle w:val="StyleUnderline"/>
          <w:rFonts w:asciiTheme="minorHAnsi" w:hAnsiTheme="minorHAnsi" w:cstheme="minorHAnsi"/>
          <w:b/>
          <w:bCs/>
          <w:color w:val="000000" w:themeColor="text1"/>
          <w:highlight w:val="cyan"/>
        </w:rPr>
        <w:t xml:space="preserve">choosing what to pro- </w:t>
      </w:r>
      <w:proofErr w:type="spellStart"/>
      <w:r w:rsidRPr="00C16809">
        <w:rPr>
          <w:rStyle w:val="StyleUnderline"/>
          <w:rFonts w:asciiTheme="minorHAnsi" w:hAnsiTheme="minorHAnsi" w:cstheme="minorHAnsi"/>
          <w:b/>
          <w:bCs/>
          <w:color w:val="000000" w:themeColor="text1"/>
          <w:highlight w:val="cyan"/>
        </w:rPr>
        <w:t>tect</w:t>
      </w:r>
      <w:proofErr w:type="spellEnd"/>
      <w:r w:rsidRPr="00C16809">
        <w:rPr>
          <w:rStyle w:val="StyleUnderline"/>
          <w:rFonts w:asciiTheme="minorHAnsi" w:hAnsiTheme="minorHAnsi" w:cstheme="minorHAnsi"/>
          <w:color w:val="000000" w:themeColor="text1"/>
        </w:rPr>
        <w:t xml:space="preserve">, it </w:t>
      </w:r>
      <w:r w:rsidRPr="00C16809">
        <w:rPr>
          <w:rStyle w:val="StyleUnderline"/>
          <w:rFonts w:asciiTheme="minorHAnsi" w:hAnsiTheme="minorHAnsi" w:cstheme="minorHAnsi"/>
          <w:b/>
          <w:bCs/>
          <w:color w:val="000000" w:themeColor="text1"/>
          <w:highlight w:val="cyan"/>
        </w:rPr>
        <w:t>favors certain</w:t>
      </w:r>
      <w:r w:rsidRPr="00C16809">
        <w:rPr>
          <w:rStyle w:val="StyleUnderline"/>
          <w:rFonts w:asciiTheme="minorHAnsi" w:hAnsiTheme="minorHAnsi" w:cstheme="minorHAnsi"/>
          <w:color w:val="000000" w:themeColor="text1"/>
        </w:rPr>
        <w:t xml:space="preserve"> forms of artistic and intellectual </w:t>
      </w:r>
      <w:r w:rsidRPr="00C16809">
        <w:rPr>
          <w:rStyle w:val="StyleUnderline"/>
          <w:rFonts w:asciiTheme="minorHAnsi" w:hAnsiTheme="minorHAnsi" w:cstheme="minorHAnsi"/>
          <w:b/>
          <w:bCs/>
          <w:color w:val="000000" w:themeColor="text1"/>
          <w:highlight w:val="cyan"/>
        </w:rPr>
        <w:t>expression while</w:t>
      </w:r>
      <w:r w:rsidRPr="00C16809">
        <w:rPr>
          <w:rStyle w:val="StyleUnderline"/>
          <w:rFonts w:asciiTheme="minorHAnsi" w:hAnsiTheme="minorHAnsi" w:cstheme="minorHAnsi"/>
          <w:color w:val="000000" w:themeColor="text1"/>
        </w:rPr>
        <w:t xml:space="preserve"> it restricts or </w:t>
      </w:r>
      <w:r w:rsidRPr="00C16809">
        <w:rPr>
          <w:rStyle w:val="StyleUnderline"/>
          <w:rFonts w:asciiTheme="minorHAnsi" w:hAnsiTheme="minorHAnsi" w:cstheme="minorHAnsi"/>
          <w:b/>
          <w:bCs/>
          <w:color w:val="000000" w:themeColor="text1"/>
          <w:highlight w:val="cyan"/>
        </w:rPr>
        <w:t>prohibits others</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If these choices – these selective protections and prohibitions – are</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rPr>
        <w:t xml:space="preserve">influenced by an </w:t>
      </w:r>
      <w:r w:rsidRPr="00C16809">
        <w:rPr>
          <w:rStyle w:val="StyleUnderline"/>
          <w:rFonts w:asciiTheme="minorHAnsi" w:hAnsiTheme="minorHAnsi" w:cstheme="minorHAnsi"/>
          <w:color w:val="000000" w:themeColor="text1"/>
          <w:highlight w:val="cyan"/>
        </w:rPr>
        <w:t>underlying</w:t>
      </w:r>
      <w:r w:rsidRPr="00C16809">
        <w:rPr>
          <w:rStyle w:val="StyleUnderline"/>
          <w:rFonts w:asciiTheme="minorHAnsi" w:hAnsiTheme="minorHAnsi" w:cstheme="minorHAnsi"/>
          <w:color w:val="000000" w:themeColor="text1"/>
        </w:rPr>
        <w:t xml:space="preserve"> but largely invisible aesthetic </w:t>
      </w:r>
      <w:r w:rsidRPr="00C16809">
        <w:rPr>
          <w:rStyle w:val="StyleUnderline"/>
          <w:rFonts w:asciiTheme="minorHAnsi" w:hAnsiTheme="minorHAnsi" w:cstheme="minorHAnsi"/>
          <w:color w:val="000000" w:themeColor="text1"/>
          <w:highlight w:val="cyan"/>
        </w:rPr>
        <w:t>bias</w:t>
      </w:r>
      <w:r w:rsidRPr="00C16809">
        <w:rPr>
          <w:rStyle w:val="StyleUnderline"/>
          <w:rFonts w:asciiTheme="minorHAnsi" w:hAnsiTheme="minorHAnsi" w:cstheme="minorHAnsi"/>
          <w:color w:val="000000" w:themeColor="text1"/>
        </w:rPr>
        <w:t xml:space="preserve">, then a critical legal perspective </w:t>
      </w:r>
      <w:r w:rsidRPr="00C16809">
        <w:rPr>
          <w:rStyle w:val="StyleUnderline"/>
          <w:rFonts w:asciiTheme="minorHAnsi" w:hAnsiTheme="minorHAnsi" w:cstheme="minorHAnsi"/>
          <w:color w:val="000000" w:themeColor="text1"/>
          <w:highlight w:val="cyan"/>
        </w:rPr>
        <w:t>demand</w:t>
      </w:r>
      <w:r w:rsidRPr="00C16809">
        <w:rPr>
          <w:rStyle w:val="StyleUnderline"/>
          <w:rFonts w:asciiTheme="minorHAnsi" w:hAnsiTheme="minorHAnsi" w:cstheme="minorHAnsi"/>
          <w:color w:val="000000" w:themeColor="text1"/>
        </w:rPr>
        <w:t xml:space="preserve">s that </w:t>
      </w:r>
      <w:r w:rsidRPr="00C16809">
        <w:rPr>
          <w:rStyle w:val="StyleUnderline"/>
          <w:rFonts w:asciiTheme="minorHAnsi" w:hAnsiTheme="minorHAnsi" w:cstheme="minorHAnsi"/>
          <w:color w:val="000000" w:themeColor="text1"/>
          <w:highlight w:val="cyan"/>
        </w:rPr>
        <w:t>we ask who</w:t>
      </w:r>
      <w:r w:rsidRPr="00C16809">
        <w:rPr>
          <w:rStyle w:val="StyleUnderline"/>
          <w:rFonts w:asciiTheme="minorHAnsi" w:hAnsiTheme="minorHAnsi" w:cstheme="minorHAnsi"/>
          <w:color w:val="000000" w:themeColor="text1"/>
        </w:rPr>
        <w:t xml:space="preserve"> </w:t>
      </w:r>
    </w:p>
    <w:p w14:paraId="2DC76723" w14:textId="77777777" w:rsidR="005B0475" w:rsidRPr="00C16809" w:rsidRDefault="005B0475" w:rsidP="005B0475">
      <w:pPr>
        <w:rPr>
          <w:rFonts w:asciiTheme="minorHAnsi" w:hAnsiTheme="minorHAnsi" w:cstheme="minorHAnsi"/>
          <w:color w:val="000000" w:themeColor="text1"/>
          <w:sz w:val="16"/>
          <w:szCs w:val="16"/>
        </w:rPr>
      </w:pPr>
      <w:proofErr w:type="gramStart"/>
      <w:r w:rsidRPr="00C16809">
        <w:rPr>
          <w:rFonts w:asciiTheme="minorHAnsi" w:hAnsiTheme="minorHAnsi" w:cstheme="minorHAnsi"/>
          <w:color w:val="000000" w:themeColor="text1"/>
          <w:sz w:val="16"/>
          <w:szCs w:val="16"/>
        </w:rPr>
        <w:t>19  See</w:t>
      </w:r>
      <w:proofErr w:type="gramEnd"/>
      <w:r w:rsidRPr="00C16809">
        <w:rPr>
          <w:rFonts w:asciiTheme="minorHAnsi" w:hAnsiTheme="minorHAnsi" w:cstheme="minorHAnsi"/>
          <w:color w:val="000000" w:themeColor="text1"/>
          <w:sz w:val="16"/>
          <w:szCs w:val="16"/>
        </w:rPr>
        <w:t xml:space="preserve">, e.g., </w:t>
      </w:r>
      <w:proofErr w:type="spellStart"/>
      <w:r w:rsidRPr="00C16809">
        <w:rPr>
          <w:rFonts w:asciiTheme="minorHAnsi" w:hAnsiTheme="minorHAnsi" w:cstheme="minorHAnsi"/>
          <w:color w:val="000000" w:themeColor="text1"/>
          <w:sz w:val="16"/>
          <w:szCs w:val="16"/>
        </w:rPr>
        <w:t>Hensher</w:t>
      </w:r>
      <w:proofErr w:type="spellEnd"/>
      <w:r w:rsidRPr="00C16809">
        <w:rPr>
          <w:rFonts w:asciiTheme="minorHAnsi" w:hAnsiTheme="minorHAnsi" w:cstheme="minorHAnsi"/>
          <w:color w:val="000000" w:themeColor="text1"/>
          <w:sz w:val="16"/>
          <w:szCs w:val="16"/>
        </w:rPr>
        <w:t xml:space="preserve">, [1976] A.C. at 94 (per Lord Simon of </w:t>
      </w:r>
      <w:proofErr w:type="spellStart"/>
      <w:r w:rsidRPr="00C16809">
        <w:rPr>
          <w:rFonts w:asciiTheme="minorHAnsi" w:hAnsiTheme="minorHAnsi" w:cstheme="minorHAnsi"/>
          <w:color w:val="000000" w:themeColor="text1"/>
          <w:sz w:val="16"/>
          <w:szCs w:val="16"/>
        </w:rPr>
        <w:t>Glaisdale</w:t>
      </w:r>
      <w:proofErr w:type="spellEnd"/>
      <w:r w:rsidRPr="00C16809">
        <w:rPr>
          <w:rFonts w:asciiTheme="minorHAnsi" w:hAnsiTheme="minorHAnsi" w:cstheme="minorHAnsi"/>
          <w:color w:val="000000" w:themeColor="text1"/>
          <w:sz w:val="16"/>
          <w:szCs w:val="16"/>
        </w:rPr>
        <w:t xml:space="preserve">: “the most cogent evidence [of whether the subject matter is a work of artistic craftsmanship] is likely to be from those who are themselves acknowledged artist-craftsmen, or from those who are concerned with the training of artist-craftsmen.”). </w:t>
      </w:r>
    </w:p>
    <w:p w14:paraId="55CC82E1" w14:textId="77777777" w:rsidR="005B0475" w:rsidRPr="00C16809" w:rsidRDefault="005B0475" w:rsidP="005B0475">
      <w:pPr>
        <w:rPr>
          <w:rFonts w:asciiTheme="minorHAnsi" w:hAnsiTheme="minorHAnsi" w:cstheme="minorHAnsi"/>
          <w:color w:val="000000" w:themeColor="text1"/>
          <w:sz w:val="16"/>
          <w:szCs w:val="16"/>
        </w:rPr>
      </w:pPr>
      <w:proofErr w:type="gramStart"/>
      <w:r w:rsidRPr="00C16809">
        <w:rPr>
          <w:rFonts w:asciiTheme="minorHAnsi" w:hAnsiTheme="minorHAnsi" w:cstheme="minorHAnsi"/>
          <w:color w:val="000000" w:themeColor="text1"/>
          <w:sz w:val="16"/>
          <w:szCs w:val="16"/>
        </w:rPr>
        <w:t>20  This</w:t>
      </w:r>
      <w:proofErr w:type="gramEnd"/>
      <w:r w:rsidRPr="00C16809">
        <w:rPr>
          <w:rFonts w:asciiTheme="minorHAnsi" w:hAnsiTheme="minorHAnsi" w:cstheme="minorHAnsi"/>
          <w:color w:val="000000" w:themeColor="text1"/>
          <w:sz w:val="16"/>
          <w:szCs w:val="16"/>
        </w:rPr>
        <w:t xml:space="preserve"> degree of choice implies the kind of inherent subjectivity or discretion in judicial decision making that is denied or decried by legal formalists – and has been revealed and trumpeted by critical legal scholars. See John Tehranian, Towards a Critical IP Theory: Copyright, Consecration and Control, 2012 </w:t>
      </w:r>
      <w:proofErr w:type="spellStart"/>
      <w:r w:rsidRPr="00C16809">
        <w:rPr>
          <w:rFonts w:asciiTheme="minorHAnsi" w:hAnsiTheme="minorHAnsi" w:cstheme="minorHAnsi"/>
          <w:color w:val="000000" w:themeColor="text1"/>
          <w:sz w:val="16"/>
          <w:szCs w:val="16"/>
        </w:rPr>
        <w:t>byu</w:t>
      </w:r>
      <w:proofErr w:type="spellEnd"/>
      <w:r w:rsidRPr="00C16809">
        <w:rPr>
          <w:rFonts w:asciiTheme="minorHAnsi" w:hAnsiTheme="minorHAnsi" w:cstheme="minorHAnsi"/>
          <w:color w:val="000000" w:themeColor="text1"/>
          <w:sz w:val="16"/>
          <w:szCs w:val="16"/>
        </w:rPr>
        <w:t xml:space="preserve"> L. </w:t>
      </w:r>
      <w:proofErr w:type="spellStart"/>
      <w:r w:rsidRPr="00C16809">
        <w:rPr>
          <w:rFonts w:asciiTheme="minorHAnsi" w:hAnsiTheme="minorHAnsi" w:cstheme="minorHAnsi"/>
          <w:color w:val="000000" w:themeColor="text1"/>
          <w:sz w:val="16"/>
          <w:szCs w:val="16"/>
        </w:rPr>
        <w:t>rEv.</w:t>
      </w:r>
      <w:proofErr w:type="spellEnd"/>
      <w:r w:rsidRPr="00C16809">
        <w:rPr>
          <w:rFonts w:asciiTheme="minorHAnsi" w:hAnsiTheme="minorHAnsi" w:cstheme="minorHAnsi"/>
          <w:color w:val="000000" w:themeColor="text1"/>
          <w:sz w:val="16"/>
          <w:szCs w:val="16"/>
        </w:rPr>
        <w:t xml:space="preserve"> 1237 (2012). </w:t>
      </w:r>
    </w:p>
    <w:p w14:paraId="21C5D16D"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21  Yen</w:t>
      </w:r>
      <w:proofErr w:type="gramEnd"/>
      <w:r w:rsidRPr="00C16809">
        <w:rPr>
          <w:rFonts w:asciiTheme="minorHAnsi" w:hAnsiTheme="minorHAnsi" w:cstheme="minorHAnsi"/>
          <w:color w:val="000000" w:themeColor="text1"/>
          <w:sz w:val="13"/>
          <w:szCs w:val="13"/>
        </w:rPr>
        <w:t xml:space="preserve">, supra note 2, at 251. </w:t>
      </w:r>
    </w:p>
    <w:p w14:paraId="3CFFF45A"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22  Id.</w:t>
      </w:r>
      <w:proofErr w:type="gramEnd"/>
      <w:r w:rsidRPr="00C16809">
        <w:rPr>
          <w:rFonts w:asciiTheme="minorHAnsi" w:hAnsiTheme="minorHAnsi" w:cstheme="minorHAnsi"/>
          <w:color w:val="000000" w:themeColor="text1"/>
          <w:sz w:val="13"/>
          <w:szCs w:val="13"/>
        </w:rPr>
        <w:t xml:space="preserve"> at 301. </w:t>
      </w:r>
    </w:p>
    <w:p w14:paraId="424DEB8D"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23  Id.</w:t>
      </w:r>
      <w:proofErr w:type="gramEnd"/>
      <w:r w:rsidRPr="00C16809">
        <w:rPr>
          <w:rFonts w:asciiTheme="minorHAnsi" w:hAnsiTheme="minorHAnsi" w:cstheme="minorHAnsi"/>
          <w:color w:val="000000" w:themeColor="text1"/>
          <w:sz w:val="13"/>
          <w:szCs w:val="13"/>
        </w:rPr>
        <w:t xml:space="preserve"> at 251, fn. 14. </w:t>
      </w:r>
    </w:p>
    <w:p w14:paraId="4252454F" w14:textId="77777777" w:rsidR="005B0475" w:rsidRPr="00C16809" w:rsidRDefault="005B0475" w:rsidP="005B0475">
      <w:pPr>
        <w:rPr>
          <w:rFonts w:asciiTheme="minorHAnsi" w:hAnsiTheme="minorHAnsi" w:cstheme="minorHAnsi"/>
          <w:color w:val="000000" w:themeColor="text1"/>
          <w:sz w:val="13"/>
          <w:szCs w:val="13"/>
        </w:rPr>
      </w:pPr>
      <w:proofErr w:type="gramStart"/>
      <w:r w:rsidRPr="00C16809">
        <w:rPr>
          <w:rFonts w:asciiTheme="minorHAnsi" w:hAnsiTheme="minorHAnsi" w:cstheme="minorHAnsi"/>
          <w:color w:val="000000" w:themeColor="text1"/>
          <w:sz w:val="13"/>
          <w:szCs w:val="13"/>
        </w:rPr>
        <w:t>24  Tehranian</w:t>
      </w:r>
      <w:proofErr w:type="gramEnd"/>
      <w:r w:rsidRPr="00C16809">
        <w:rPr>
          <w:rFonts w:asciiTheme="minorHAnsi" w:hAnsiTheme="minorHAnsi" w:cstheme="minorHAnsi"/>
          <w:color w:val="000000" w:themeColor="text1"/>
          <w:sz w:val="13"/>
          <w:szCs w:val="13"/>
        </w:rPr>
        <w:t xml:space="preserve">, supra note 20, at 1280. </w:t>
      </w:r>
    </w:p>
    <w:p w14:paraId="6939AD4E"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EBSCOhost - printed on 7/20/2024 3:38 PM via UNIVERSITY OF MICHIGAN. All use subject to https://www.ebsco.com/terms-of-use </w:t>
      </w:r>
    </w:p>
    <w:p w14:paraId="64BA7FB9" w14:textId="77777777" w:rsidR="005B0475" w:rsidRPr="00C16809" w:rsidRDefault="005B0475" w:rsidP="005B0475">
      <w:pPr>
        <w:rPr>
          <w:rFonts w:asciiTheme="minorHAnsi" w:hAnsiTheme="minorHAnsi" w:cstheme="minorHAnsi"/>
          <w:color w:val="000000" w:themeColor="text1"/>
          <w:sz w:val="13"/>
          <w:szCs w:val="13"/>
        </w:rPr>
      </w:pPr>
      <w:r w:rsidRPr="00C16809">
        <w:rPr>
          <w:rFonts w:asciiTheme="minorHAnsi" w:hAnsiTheme="minorHAnsi" w:cstheme="minorHAnsi"/>
          <w:color w:val="000000" w:themeColor="text1"/>
          <w:sz w:val="13"/>
          <w:szCs w:val="13"/>
        </w:rPr>
        <w:t xml:space="preserve">278 Carys Craig </w:t>
      </w:r>
    </w:p>
    <w:p w14:paraId="61C2B5BF" w14:textId="77777777" w:rsidR="005B0475" w:rsidRPr="00C16809" w:rsidRDefault="005B0475" w:rsidP="005B0475">
      <w:pPr>
        <w:rPr>
          <w:rStyle w:val="StyleUnderline"/>
          <w:rFonts w:asciiTheme="minorHAnsi" w:hAnsiTheme="minorHAnsi" w:cstheme="minorHAnsi"/>
          <w:b/>
          <w:bCs/>
          <w:color w:val="000000" w:themeColor="text1"/>
        </w:rPr>
      </w:pPr>
      <w:r w:rsidRPr="00C16809">
        <w:rPr>
          <w:rStyle w:val="StyleUnderline"/>
          <w:rFonts w:asciiTheme="minorHAnsi" w:hAnsiTheme="minorHAnsi" w:cstheme="minorHAnsi"/>
          <w:color w:val="000000" w:themeColor="text1"/>
        </w:rPr>
        <w:t xml:space="preserve">it </w:t>
      </w:r>
      <w:r w:rsidRPr="00C16809">
        <w:rPr>
          <w:rStyle w:val="StyleUnderline"/>
          <w:rFonts w:asciiTheme="minorHAnsi" w:hAnsiTheme="minorHAnsi" w:cstheme="minorHAnsi"/>
          <w:color w:val="000000" w:themeColor="text1"/>
          <w:highlight w:val="cyan"/>
        </w:rPr>
        <w:t>benefit</w:t>
      </w:r>
      <w:r w:rsidRPr="00C16809">
        <w:rPr>
          <w:rStyle w:val="StyleUnderline"/>
          <w:rFonts w:asciiTheme="minorHAnsi" w:hAnsiTheme="minorHAnsi" w:cstheme="minorHAnsi"/>
          <w:color w:val="000000" w:themeColor="text1"/>
        </w:rPr>
        <w:t xml:space="preserve">s </w:t>
      </w:r>
      <w:r w:rsidRPr="00C16809">
        <w:rPr>
          <w:rStyle w:val="StyleUnderline"/>
          <w:rFonts w:asciiTheme="minorHAnsi" w:hAnsiTheme="minorHAnsi" w:cstheme="minorHAnsi"/>
          <w:color w:val="000000" w:themeColor="text1"/>
          <w:highlight w:val="cyan"/>
        </w:rPr>
        <w:t>and who</w:t>
      </w:r>
      <w:r w:rsidRPr="00C16809">
        <w:rPr>
          <w:rStyle w:val="StyleUnderline"/>
          <w:rFonts w:asciiTheme="minorHAnsi" w:hAnsiTheme="minorHAnsi" w:cstheme="minorHAnsi"/>
          <w:color w:val="000000" w:themeColor="text1"/>
        </w:rPr>
        <w:t xml:space="preserve"> it </w:t>
      </w:r>
      <w:r w:rsidRPr="00C16809">
        <w:rPr>
          <w:rStyle w:val="StyleUnderline"/>
          <w:rFonts w:asciiTheme="minorHAnsi" w:hAnsiTheme="minorHAnsi" w:cstheme="minorHAnsi"/>
          <w:color w:val="000000" w:themeColor="text1"/>
          <w:highlight w:val="cyan"/>
        </w:rPr>
        <w:t>disproportionately burden</w:t>
      </w:r>
      <w:r w:rsidRPr="00C16809">
        <w:rPr>
          <w:rStyle w:val="StyleUnderline"/>
          <w:rFonts w:asciiTheme="minorHAnsi" w:hAnsiTheme="minorHAnsi" w:cstheme="minorHAnsi"/>
          <w:color w:val="000000" w:themeColor="text1"/>
        </w:rPr>
        <w:t xml:space="preserve">s, </w:t>
      </w:r>
      <w:r w:rsidRPr="00C16809">
        <w:rPr>
          <w:rStyle w:val="StyleUnderline"/>
          <w:rFonts w:asciiTheme="minorHAnsi" w:hAnsiTheme="minorHAnsi" w:cstheme="minorHAnsi"/>
          <w:color w:val="000000" w:themeColor="text1"/>
          <w:highlight w:val="cyan"/>
        </w:rPr>
        <w:t>and</w:t>
      </w:r>
      <w:r w:rsidRPr="00C16809">
        <w:rPr>
          <w:rStyle w:val="StyleUnderline"/>
          <w:rFonts w:asciiTheme="minorHAnsi" w:hAnsiTheme="minorHAnsi" w:cstheme="minorHAnsi"/>
          <w:color w:val="000000" w:themeColor="text1"/>
        </w:rPr>
        <w:t xml:space="preserve"> what </w:t>
      </w:r>
      <w:r w:rsidRPr="00C16809">
        <w:rPr>
          <w:rStyle w:val="StyleUnderline"/>
          <w:rFonts w:asciiTheme="minorHAnsi" w:hAnsiTheme="minorHAnsi" w:cstheme="minorHAnsi"/>
          <w:color w:val="000000" w:themeColor="text1"/>
          <w:highlight w:val="cyan"/>
        </w:rPr>
        <w:t>role it plays in consolidating existing</w:t>
      </w:r>
      <w:r w:rsidRPr="00C16809">
        <w:rPr>
          <w:rStyle w:val="StyleUnderline"/>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inequalitie</w:t>
      </w:r>
      <w:r w:rsidRPr="00C16809">
        <w:rPr>
          <w:rStyle w:val="StyleUnderline"/>
          <w:rFonts w:asciiTheme="minorHAnsi" w:hAnsiTheme="minorHAnsi" w:cstheme="minorHAnsi"/>
          <w:color w:val="000000" w:themeColor="text1"/>
        </w:rPr>
        <w:t>s.</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More particularly</w:t>
      </w:r>
      <w:r w:rsidRPr="00C16809">
        <w:rPr>
          <w:rStyle w:val="StyleUnderline"/>
          <w:rFonts w:asciiTheme="minorHAnsi" w:hAnsiTheme="minorHAnsi" w:cstheme="minorHAnsi"/>
          <w:color w:val="000000" w:themeColor="text1"/>
        </w:rPr>
        <w:t xml:space="preserve">, from a feminist critical perspective, we might ask: Does this aesthetic bias have </w:t>
      </w:r>
      <w:proofErr w:type="spellStart"/>
      <w:r w:rsidRPr="00C16809">
        <w:rPr>
          <w:rStyle w:val="StyleUnderline"/>
          <w:rFonts w:asciiTheme="minorHAnsi" w:hAnsiTheme="minorHAnsi" w:cstheme="minorHAnsi"/>
          <w:color w:val="000000" w:themeColor="text1"/>
        </w:rPr>
        <w:t>masculin</w:t>
      </w:r>
      <w:proofErr w:type="spellEnd"/>
      <w:r w:rsidRPr="00C16809">
        <w:rPr>
          <w:rStyle w:val="StyleUnderline"/>
          <w:rFonts w:asciiTheme="minorHAnsi" w:hAnsiTheme="minorHAnsi" w:cstheme="minorHAnsi"/>
          <w:color w:val="000000" w:themeColor="text1"/>
        </w:rPr>
        <w:t xml:space="preserve">- </w:t>
      </w:r>
      <w:proofErr w:type="spellStart"/>
      <w:r w:rsidRPr="00C16809">
        <w:rPr>
          <w:rStyle w:val="StyleUnderline"/>
          <w:rFonts w:asciiTheme="minorHAnsi" w:hAnsiTheme="minorHAnsi" w:cstheme="minorHAnsi"/>
          <w:color w:val="000000" w:themeColor="text1"/>
        </w:rPr>
        <w:t>ist</w:t>
      </w:r>
      <w:proofErr w:type="spellEnd"/>
      <w:r w:rsidRPr="00C16809">
        <w:rPr>
          <w:rStyle w:val="StyleUnderline"/>
          <w:rFonts w:asciiTheme="minorHAnsi" w:hAnsiTheme="minorHAnsi" w:cstheme="minorHAnsi"/>
          <w:color w:val="000000" w:themeColor="text1"/>
        </w:rPr>
        <w:t xml:space="preserve"> underpinnings</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6"/>
          <w:szCs w:val="16"/>
        </w:rPr>
        <w:t>Amy Newmann warns that “at least</w:t>
      </w:r>
      <w:r w:rsidRPr="00C16809">
        <w:rPr>
          <w:rFonts w:asciiTheme="minorHAnsi" w:hAnsiTheme="minorHAnsi" w:cstheme="minorHAnsi"/>
          <w:color w:val="000000" w:themeColor="text1"/>
        </w:rPr>
        <w:t xml:space="preserve"> </w:t>
      </w:r>
      <w:r w:rsidRPr="00C16809">
        <w:rPr>
          <w:rStyle w:val="StyleUnderline"/>
          <w:rFonts w:asciiTheme="minorHAnsi" w:hAnsiTheme="minorHAnsi" w:cstheme="minorHAnsi"/>
          <w:color w:val="000000" w:themeColor="text1"/>
          <w:highlight w:val="cyan"/>
        </w:rPr>
        <w:t>historically</w:t>
      </w:r>
      <w:r w:rsidRPr="00C16809">
        <w:rPr>
          <w:rStyle w:val="StyleUnderline"/>
          <w:rFonts w:asciiTheme="minorHAnsi" w:hAnsiTheme="minorHAnsi" w:cstheme="minorHAnsi"/>
          <w:color w:val="000000" w:themeColor="text1"/>
        </w:rPr>
        <w:t xml:space="preserve">, </w:t>
      </w:r>
      <w:proofErr w:type="spellStart"/>
      <w:r w:rsidRPr="00C16809">
        <w:rPr>
          <w:rStyle w:val="StyleUnderline"/>
          <w:rFonts w:asciiTheme="minorHAnsi" w:hAnsiTheme="minorHAnsi" w:cstheme="minorHAnsi"/>
          <w:color w:val="000000" w:themeColor="text1"/>
        </w:rPr>
        <w:t>aes</w:t>
      </w:r>
      <w:proofErr w:type="spellEnd"/>
      <w:r w:rsidRPr="00C16809">
        <w:rPr>
          <w:rStyle w:val="StyleUnderline"/>
          <w:rFonts w:asciiTheme="minorHAnsi" w:hAnsiTheme="minorHAnsi" w:cstheme="minorHAnsi"/>
          <w:color w:val="000000" w:themeColor="text1"/>
        </w:rPr>
        <w:t xml:space="preserve">- </w:t>
      </w:r>
      <w:proofErr w:type="spellStart"/>
      <w:r w:rsidRPr="00C16809">
        <w:rPr>
          <w:rStyle w:val="StyleUnderline"/>
          <w:rFonts w:asciiTheme="minorHAnsi" w:hAnsiTheme="minorHAnsi" w:cstheme="minorHAnsi"/>
          <w:color w:val="000000" w:themeColor="text1"/>
        </w:rPr>
        <w:t>theticist</w:t>
      </w:r>
      <w:proofErr w:type="spellEnd"/>
      <w:r w:rsidRPr="00C16809">
        <w:rPr>
          <w:rStyle w:val="StyleUnderline"/>
          <w:rFonts w:asciiTheme="minorHAnsi" w:hAnsiTheme="minorHAnsi" w:cstheme="minorHAnsi"/>
          <w:color w:val="000000" w:themeColor="text1"/>
        </w:rPr>
        <w:t xml:space="preserve"> thinking has </w:t>
      </w:r>
      <w:r w:rsidRPr="00C16809">
        <w:rPr>
          <w:rStyle w:val="StyleUnderline"/>
          <w:rFonts w:asciiTheme="minorHAnsi" w:hAnsiTheme="minorHAnsi" w:cstheme="minorHAnsi"/>
          <w:color w:val="000000" w:themeColor="text1"/>
          <w:highlight w:val="cyan"/>
        </w:rPr>
        <w:t>been a vehicle for blatantly masculinist ideologies privileging</w:t>
      </w:r>
      <w:r w:rsidRPr="00C16809">
        <w:rPr>
          <w:rStyle w:val="StyleUnderline"/>
          <w:rFonts w:asciiTheme="minorHAnsi" w:hAnsiTheme="minorHAnsi" w:cstheme="minorHAnsi"/>
          <w:color w:val="000000" w:themeColor="text1"/>
        </w:rPr>
        <w:t xml:space="preserve"> a </w:t>
      </w:r>
      <w:r w:rsidRPr="00C16809">
        <w:rPr>
          <w:rStyle w:val="StyleUnderline"/>
          <w:rFonts w:asciiTheme="minorHAnsi" w:hAnsiTheme="minorHAnsi" w:cstheme="minorHAnsi"/>
          <w:color w:val="000000" w:themeColor="text1"/>
          <w:highlight w:val="cyan"/>
        </w:rPr>
        <w:t>certain</w:t>
      </w:r>
      <w:r w:rsidRPr="00C16809">
        <w:rPr>
          <w:rStyle w:val="StyleUnderline"/>
          <w:rFonts w:asciiTheme="minorHAnsi" w:hAnsiTheme="minorHAnsi" w:cstheme="minorHAnsi"/>
          <w:color w:val="000000" w:themeColor="text1"/>
        </w:rPr>
        <w:t xml:space="preserve"> kind of </w:t>
      </w:r>
      <w:r w:rsidRPr="00C16809">
        <w:rPr>
          <w:rStyle w:val="StyleUnderline"/>
          <w:rFonts w:asciiTheme="minorHAnsi" w:hAnsiTheme="minorHAnsi" w:cstheme="minorHAnsi"/>
          <w:color w:val="000000" w:themeColor="text1"/>
          <w:highlight w:val="cyan"/>
        </w:rPr>
        <w:t>aesthetic experience</w:t>
      </w:r>
      <w:r w:rsidRPr="00C16809">
        <w:rPr>
          <w:rStyle w:val="StyleUnderline"/>
          <w:rFonts w:asciiTheme="minorHAnsi" w:hAnsiTheme="minorHAnsi" w:cstheme="minorHAnsi"/>
          <w:color w:val="000000" w:themeColor="text1"/>
        </w:rPr>
        <w:t xml:space="preserve"> ... arising</w:t>
      </w:r>
      <w:r w:rsidRPr="00C16809">
        <w:rPr>
          <w:rStyle w:val="StyleUnderline"/>
          <w:rFonts w:asciiTheme="minorHAnsi" w:hAnsiTheme="minorHAnsi" w:cstheme="minorHAnsi"/>
          <w:color w:val="000000" w:themeColor="text1"/>
          <w:highlight w:val="cyan"/>
        </w:rPr>
        <w:t xml:space="preserve"> within male corporeality</w:t>
      </w:r>
      <w:r w:rsidRPr="00C16809">
        <w:rPr>
          <w:rStyle w:val="StyleUnderline"/>
          <w:rFonts w:asciiTheme="minorHAnsi" w:hAnsiTheme="minorHAnsi" w:cstheme="minorHAnsi"/>
          <w:color w:val="000000" w:themeColor="text1"/>
        </w:rPr>
        <w:t xml:space="preserve">.”25 If this is so, we might </w:t>
      </w:r>
      <w:r w:rsidRPr="00C16809">
        <w:rPr>
          <w:rStyle w:val="StyleUnderline"/>
          <w:rFonts w:asciiTheme="minorHAnsi" w:hAnsiTheme="minorHAnsi" w:cstheme="minorHAnsi"/>
          <w:color w:val="000000" w:themeColor="text1"/>
          <w:highlight w:val="cyan"/>
        </w:rPr>
        <w:t>reasonably suspect</w:t>
      </w:r>
      <w:r w:rsidRPr="00C16809">
        <w:rPr>
          <w:rStyle w:val="StyleUnderline"/>
          <w:rFonts w:asciiTheme="minorHAnsi" w:hAnsiTheme="minorHAnsi" w:cstheme="minorHAnsi"/>
          <w:color w:val="000000" w:themeColor="text1"/>
        </w:rPr>
        <w:t xml:space="preserve"> that </w:t>
      </w:r>
      <w:r w:rsidRPr="00C16809">
        <w:rPr>
          <w:rStyle w:val="StyleUnderline"/>
          <w:rFonts w:asciiTheme="minorHAnsi" w:hAnsiTheme="minorHAnsi" w:cstheme="minorHAnsi"/>
          <w:b/>
          <w:bCs/>
          <w:color w:val="000000" w:themeColor="text1"/>
          <w:highlight w:val="cyan"/>
        </w:rPr>
        <w:t>copyright</w:t>
      </w:r>
      <w:r w:rsidRPr="00C16809">
        <w:rPr>
          <w:rStyle w:val="StyleUnderline"/>
          <w:rFonts w:asciiTheme="minorHAnsi" w:hAnsiTheme="minorHAnsi" w:cstheme="minorHAnsi"/>
          <w:color w:val="000000" w:themeColor="text1"/>
        </w:rPr>
        <w:t xml:space="preserve">’s hidden aesthetics </w:t>
      </w:r>
      <w:r w:rsidRPr="00C16809">
        <w:rPr>
          <w:rStyle w:val="StyleUnderline"/>
          <w:rFonts w:asciiTheme="minorHAnsi" w:hAnsiTheme="minorHAnsi" w:cstheme="minorHAnsi"/>
          <w:b/>
          <w:bCs/>
          <w:color w:val="000000" w:themeColor="text1"/>
          <w:highlight w:val="cyan"/>
        </w:rPr>
        <w:t>maintain and perpetuate</w:t>
      </w:r>
      <w:r w:rsidRPr="00C16809">
        <w:rPr>
          <w:rStyle w:val="StyleUnderline"/>
          <w:rFonts w:asciiTheme="minorHAnsi" w:hAnsiTheme="minorHAnsi" w:cstheme="minorHAnsi"/>
          <w:b/>
          <w:bCs/>
          <w:color w:val="000000" w:themeColor="text1"/>
        </w:rPr>
        <w:t xml:space="preserve"> </w:t>
      </w:r>
      <w:r w:rsidRPr="00C16809">
        <w:rPr>
          <w:rStyle w:val="StyleUnderline"/>
          <w:rFonts w:asciiTheme="minorHAnsi" w:hAnsiTheme="minorHAnsi" w:cstheme="minorHAnsi"/>
          <w:color w:val="000000" w:themeColor="text1"/>
        </w:rPr>
        <w:t>a</w:t>
      </w:r>
      <w:r w:rsidRPr="00C16809">
        <w:rPr>
          <w:rStyle w:val="StyleUnderline"/>
          <w:rFonts w:asciiTheme="minorHAnsi" w:hAnsiTheme="minorHAnsi" w:cstheme="minorHAnsi"/>
          <w:b/>
          <w:bCs/>
          <w:color w:val="000000" w:themeColor="text1"/>
        </w:rPr>
        <w:t xml:space="preserve"> </w:t>
      </w:r>
      <w:r w:rsidRPr="00C16809">
        <w:rPr>
          <w:rStyle w:val="StyleUnderline"/>
          <w:rFonts w:asciiTheme="minorHAnsi" w:hAnsiTheme="minorHAnsi" w:cstheme="minorHAnsi"/>
          <w:b/>
          <w:bCs/>
          <w:color w:val="000000" w:themeColor="text1"/>
          <w:highlight w:val="cyan"/>
        </w:rPr>
        <w:t>gendered vision of author- ship, creativity, and aesthetic worth</w:t>
      </w:r>
      <w:r w:rsidRPr="00C16809">
        <w:rPr>
          <w:rStyle w:val="StyleUnderline"/>
          <w:rFonts w:asciiTheme="minorHAnsi" w:hAnsiTheme="minorHAnsi" w:cstheme="minorHAnsi"/>
          <w:b/>
          <w:bCs/>
          <w:color w:val="000000" w:themeColor="text1"/>
        </w:rPr>
        <w:t xml:space="preserve">. </w:t>
      </w:r>
    </w:p>
    <w:p w14:paraId="7522EF3F" w14:textId="77777777" w:rsidR="00531249" w:rsidRPr="00C16809" w:rsidRDefault="00531249" w:rsidP="00226E42">
      <w:pPr>
        <w:rPr>
          <w:rStyle w:val="StyleUnderline"/>
          <w:rFonts w:asciiTheme="minorHAnsi" w:hAnsiTheme="minorHAnsi" w:cstheme="minorHAnsi"/>
        </w:rPr>
      </w:pPr>
    </w:p>
    <w:p w14:paraId="421673BF" w14:textId="77777777" w:rsidR="00226E42" w:rsidRPr="00C16809" w:rsidRDefault="00226E42" w:rsidP="003F314E">
      <w:pPr>
        <w:rPr>
          <w:rFonts w:asciiTheme="minorHAnsi" w:hAnsiTheme="minorHAnsi" w:cstheme="minorHAnsi"/>
          <w:sz w:val="16"/>
        </w:rPr>
      </w:pPr>
    </w:p>
    <w:p w14:paraId="13CF660B" w14:textId="5B295CF8" w:rsidR="00226E42" w:rsidRPr="00C16809" w:rsidRDefault="00226E42" w:rsidP="00226E42">
      <w:pPr>
        <w:pStyle w:val="Heading3"/>
        <w:rPr>
          <w:rFonts w:asciiTheme="minorHAnsi" w:hAnsiTheme="minorHAnsi" w:cstheme="minorHAnsi"/>
        </w:rPr>
      </w:pPr>
      <w:r w:rsidRPr="00C16809">
        <w:rPr>
          <w:rFonts w:asciiTheme="minorHAnsi" w:hAnsiTheme="minorHAnsi" w:cstheme="minorHAnsi"/>
        </w:rPr>
        <w:t>Patents</w:t>
      </w:r>
    </w:p>
    <w:p w14:paraId="65032E5A" w14:textId="77777777" w:rsidR="00AE08B5" w:rsidRPr="00C16809" w:rsidRDefault="00AE08B5" w:rsidP="00AE08B5">
      <w:pPr>
        <w:pStyle w:val="Heading4"/>
        <w:rPr>
          <w:rFonts w:asciiTheme="minorHAnsi" w:hAnsiTheme="minorHAnsi" w:cstheme="minorHAnsi"/>
        </w:rPr>
      </w:pPr>
      <w:r w:rsidRPr="00C16809">
        <w:rPr>
          <w:rFonts w:asciiTheme="minorHAnsi" w:hAnsiTheme="minorHAnsi" w:cstheme="minorHAnsi"/>
        </w:rPr>
        <w:t xml:space="preserve">(x) </w:t>
      </w:r>
      <w:r w:rsidRPr="00C16809">
        <w:rPr>
          <w:rFonts w:asciiTheme="minorHAnsi" w:hAnsiTheme="minorHAnsi" w:cstheme="minorHAnsi"/>
          <w:u w:val="single"/>
        </w:rPr>
        <w:t>PATENT SYSTEM</w:t>
      </w:r>
      <w:r w:rsidRPr="00C16809">
        <w:rPr>
          <w:rFonts w:asciiTheme="minorHAnsi" w:hAnsiTheme="minorHAnsi" w:cstheme="minorHAnsi"/>
        </w:rPr>
        <w:t xml:space="preserve">---the state is structurally formed to divert and crush feminist </w:t>
      </w:r>
      <w:r w:rsidRPr="00C16809">
        <w:rPr>
          <w:rFonts w:asciiTheme="minorHAnsi" w:hAnsiTheme="minorHAnsi" w:cstheme="minorHAnsi"/>
          <w:u w:val="single"/>
        </w:rPr>
        <w:t>methodologies</w:t>
      </w:r>
      <w:r w:rsidRPr="00C16809">
        <w:rPr>
          <w:rFonts w:asciiTheme="minorHAnsi" w:hAnsiTheme="minorHAnsi" w:cstheme="minorHAnsi"/>
        </w:rPr>
        <w:t xml:space="preserve">. The </w:t>
      </w:r>
      <w:r w:rsidRPr="00C16809">
        <w:rPr>
          <w:rFonts w:asciiTheme="minorHAnsi" w:hAnsiTheme="minorHAnsi" w:cstheme="minorHAnsi"/>
          <w:u w:val="single"/>
        </w:rPr>
        <w:t>system</w:t>
      </w:r>
      <w:r w:rsidRPr="00C16809">
        <w:rPr>
          <w:rFonts w:asciiTheme="minorHAnsi" w:hAnsiTheme="minorHAnsi" w:cstheme="minorHAnsi"/>
        </w:rPr>
        <w:t xml:space="preserve"> will always be used by men to </w:t>
      </w:r>
      <w:r w:rsidRPr="00C16809">
        <w:rPr>
          <w:rFonts w:asciiTheme="minorHAnsi" w:hAnsiTheme="minorHAnsi" w:cstheme="minorHAnsi"/>
          <w:u w:val="single"/>
        </w:rPr>
        <w:t>discriminate</w:t>
      </w:r>
      <w:r w:rsidRPr="00C16809">
        <w:rPr>
          <w:rFonts w:asciiTheme="minorHAnsi" w:hAnsiTheme="minorHAnsi" w:cstheme="minorHAnsi"/>
        </w:rPr>
        <w:t xml:space="preserve"> against women. </w:t>
      </w:r>
    </w:p>
    <w:p w14:paraId="461620B1" w14:textId="77777777" w:rsidR="00AE08B5" w:rsidRPr="00C16809" w:rsidRDefault="00AE08B5" w:rsidP="00AE08B5">
      <w:pPr>
        <w:rPr>
          <w:rFonts w:asciiTheme="minorHAnsi" w:hAnsiTheme="minorHAnsi" w:cstheme="minorHAnsi"/>
        </w:rPr>
      </w:pPr>
      <w:r w:rsidRPr="00C16809">
        <w:rPr>
          <w:rFonts w:asciiTheme="minorHAnsi" w:hAnsiTheme="minorHAnsi" w:cstheme="minorHAnsi"/>
        </w:rPr>
        <w:t xml:space="preserve">Ann </w:t>
      </w:r>
      <w:r w:rsidRPr="00C16809">
        <w:rPr>
          <w:rStyle w:val="Style13ptBold"/>
          <w:rFonts w:asciiTheme="minorHAnsi" w:hAnsiTheme="minorHAnsi" w:cstheme="minorHAnsi"/>
        </w:rPr>
        <w:t>Barstow 21</w:t>
      </w:r>
      <w:r w:rsidRPr="00C16809">
        <w:rPr>
          <w:rFonts w:asciiTheme="minorHAnsi" w:hAnsiTheme="minorHAnsi" w:cstheme="minorHAnsi"/>
        </w:rPr>
        <w:t xml:space="preserve">, Ann Bartow (Editor) Ann Bartow is Professor of Law at the University of New Hampshire School of Law, 09/23/2021, “47 Feminist Methodologies and Intellectual Property,” </w:t>
      </w:r>
      <w:r w:rsidRPr="00C16809">
        <w:rPr>
          <w:rFonts w:asciiTheme="minorHAnsi" w:hAnsiTheme="minorHAnsi" w:cstheme="minorHAnsi"/>
          <w:i/>
          <w:iCs/>
        </w:rPr>
        <w:t>Handbook of Intellectual Property Research: Lenses, Methods, and Perspectives</w:t>
      </w:r>
      <w:r w:rsidRPr="00C16809">
        <w:rPr>
          <w:rFonts w:asciiTheme="minorHAnsi" w:hAnsiTheme="minorHAnsi" w:cstheme="minorHAnsi"/>
        </w:rPr>
        <w:t xml:space="preserve">, pp. 761-776, https://doi.org/10.1093/oso/9780198826743.003.0048, </w:t>
      </w:r>
      <w:proofErr w:type="spellStart"/>
      <w:r w:rsidRPr="00C16809">
        <w:rPr>
          <w:rFonts w:asciiTheme="minorHAnsi" w:hAnsiTheme="minorHAnsi" w:cstheme="minorHAnsi"/>
        </w:rPr>
        <w:t>eb</w:t>
      </w:r>
      <w:proofErr w:type="spellEnd"/>
    </w:p>
    <w:p w14:paraId="59F0F2A7"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a. Patents</w:t>
      </w:r>
    </w:p>
    <w:p w14:paraId="0B99CE08"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As studies have shown, </w:t>
      </w: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often have </w:t>
      </w:r>
      <w:r w:rsidRPr="00C16809">
        <w:rPr>
          <w:rStyle w:val="StyleUnderline"/>
          <w:rFonts w:asciiTheme="minorHAnsi" w:hAnsiTheme="minorHAnsi" w:cstheme="minorHAnsi"/>
          <w:highlight w:val="cyan"/>
        </w:rPr>
        <w:t>trouble</w:t>
      </w:r>
      <w:r w:rsidRPr="00C16809">
        <w:rPr>
          <w:rStyle w:val="StyleUnderline"/>
          <w:rFonts w:asciiTheme="minorHAnsi" w:hAnsiTheme="minorHAnsi" w:cstheme="minorHAnsi"/>
        </w:rPr>
        <w:t xml:space="preserve"> raising </w:t>
      </w:r>
      <w:r w:rsidRPr="00C16809">
        <w:rPr>
          <w:rStyle w:val="Emphasis"/>
          <w:rFonts w:asciiTheme="minorHAnsi" w:hAnsiTheme="minorHAnsi" w:cstheme="minorHAnsi"/>
          <w:highlight w:val="cyan"/>
        </w:rPr>
        <w:t>money</w:t>
      </w:r>
      <w:r w:rsidRPr="00C16809">
        <w:rPr>
          <w:rStyle w:val="StyleUnderline"/>
          <w:rFonts w:asciiTheme="minorHAnsi" w:hAnsiTheme="minorHAnsi" w:cstheme="minorHAnsi"/>
          <w:highlight w:val="cyan"/>
        </w:rPr>
        <w:t xml:space="preserve"> to </w:t>
      </w:r>
      <w:r w:rsidRPr="00C16809">
        <w:rPr>
          <w:rStyle w:val="Emphasis"/>
          <w:rFonts w:asciiTheme="minorHAnsi" w:hAnsiTheme="minorHAnsi" w:cstheme="minorHAnsi"/>
          <w:highlight w:val="cyan"/>
        </w:rPr>
        <w:t>patent</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commercialize</w:t>
      </w:r>
      <w:r w:rsidRPr="00C16809">
        <w:rPr>
          <w:rStyle w:val="StyleUnderline"/>
          <w:rFonts w:asciiTheme="minorHAnsi" w:hAnsiTheme="minorHAnsi" w:cstheme="minorHAnsi"/>
        </w:rPr>
        <w:t xml:space="preserve"> their </w:t>
      </w:r>
      <w:r w:rsidRPr="00C16809">
        <w:rPr>
          <w:rStyle w:val="Emphasis"/>
          <w:rFonts w:asciiTheme="minorHAnsi" w:hAnsiTheme="minorHAnsi" w:cstheme="minorHAnsi"/>
          <w:highlight w:val="cyan"/>
        </w:rPr>
        <w:t>inventions</w:t>
      </w:r>
      <w:r w:rsidRPr="00C16809">
        <w:rPr>
          <w:rFonts w:asciiTheme="minorHAnsi" w:hAnsiTheme="minorHAnsi" w:cstheme="minorHAnsi"/>
          <w:sz w:val="16"/>
        </w:rPr>
        <w:t xml:space="preserve">. Companies founded solely by women </w:t>
      </w:r>
      <w:r w:rsidRPr="00C16809">
        <w:rPr>
          <w:rStyle w:val="StyleUnderline"/>
          <w:rFonts w:asciiTheme="minorHAnsi" w:hAnsiTheme="minorHAnsi" w:cstheme="minorHAnsi"/>
        </w:rPr>
        <w:t xml:space="preserve">received just </w:t>
      </w:r>
      <w:r w:rsidRPr="00C16809">
        <w:rPr>
          <w:rStyle w:val="Emphasis"/>
          <w:rFonts w:asciiTheme="minorHAnsi" w:hAnsiTheme="minorHAnsi" w:cstheme="minorHAnsi"/>
        </w:rPr>
        <w:t>2.2</w:t>
      </w:r>
      <w:r w:rsidRPr="00C16809">
        <w:rPr>
          <w:rStyle w:val="StyleUnderline"/>
          <w:rFonts w:asciiTheme="minorHAnsi" w:hAnsiTheme="minorHAnsi" w:cstheme="minorHAnsi"/>
        </w:rPr>
        <w:t xml:space="preserve"> per cent of venture capital funding</w:t>
      </w:r>
      <w:r w:rsidRPr="00C16809">
        <w:rPr>
          <w:rFonts w:asciiTheme="minorHAnsi" w:hAnsiTheme="minorHAnsi" w:cstheme="minorHAnsi"/>
          <w:sz w:val="16"/>
        </w:rPr>
        <w:t xml:space="preserve"> in 2017.29 </w:t>
      </w:r>
      <w:r w:rsidRPr="00C16809">
        <w:rPr>
          <w:rStyle w:val="StyleUnderline"/>
          <w:rFonts w:asciiTheme="minorHAnsi" w:hAnsiTheme="minorHAnsi" w:cstheme="minorHAnsi"/>
        </w:rPr>
        <w:t>Women</w:t>
      </w:r>
      <w:r w:rsidRPr="00C16809">
        <w:rPr>
          <w:rFonts w:asciiTheme="minorHAnsi" w:hAnsiTheme="minorHAnsi" w:cstheme="minorHAnsi"/>
          <w:sz w:val="16"/>
        </w:rPr>
        <w:t xml:space="preserve"> also often </w:t>
      </w:r>
      <w:r w:rsidRPr="00C16809">
        <w:rPr>
          <w:rStyle w:val="StyleUnderline"/>
          <w:rFonts w:asciiTheme="minorHAnsi" w:hAnsiTheme="minorHAnsi" w:cstheme="minorHAnsi"/>
        </w:rPr>
        <w:t xml:space="preserve">play </w:t>
      </w:r>
      <w:r w:rsidRPr="00C16809">
        <w:rPr>
          <w:rStyle w:val="Emphasis"/>
          <w:rFonts w:asciiTheme="minorHAnsi" w:hAnsiTheme="minorHAnsi" w:cstheme="minorHAnsi"/>
        </w:rPr>
        <w:t>invisible roles</w:t>
      </w:r>
      <w:r w:rsidRPr="00C16809">
        <w:rPr>
          <w:rStyle w:val="StyleUnderline"/>
          <w:rFonts w:asciiTheme="minorHAnsi" w:hAnsiTheme="minorHAnsi" w:cstheme="minorHAnsi"/>
        </w:rPr>
        <w:t xml:space="preserve"> in research because their names do not appear at the top of a final paper</w:t>
      </w:r>
      <w:r w:rsidRPr="00C16809">
        <w:rPr>
          <w:rFonts w:asciiTheme="minorHAnsi" w:hAnsiTheme="minorHAnsi" w:cstheme="minorHAnsi"/>
          <w:sz w:val="16"/>
        </w:rPr>
        <w:t>, regardless of the significant contributions they made to the research project. These are just two examples of obstacles that women face to full participation in inventive pursuits.30</w:t>
      </w:r>
    </w:p>
    <w:p w14:paraId="2681C8D2"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Both </w:t>
      </w:r>
      <w:r w:rsidRPr="00C16809">
        <w:rPr>
          <w:rStyle w:val="StyleUnderline"/>
          <w:rFonts w:asciiTheme="minorHAnsi" w:hAnsiTheme="minorHAnsi" w:cstheme="minorHAnsi"/>
        </w:rPr>
        <w:t xml:space="preserve">observation and </w:t>
      </w:r>
      <w:r w:rsidRPr="00C16809">
        <w:rPr>
          <w:rStyle w:val="StyleUnderline"/>
          <w:rFonts w:asciiTheme="minorHAnsi" w:hAnsiTheme="minorHAnsi" w:cstheme="minorHAnsi"/>
          <w:highlight w:val="cyan"/>
        </w:rPr>
        <w:t>empirical r</w:t>
      </w:r>
      <w:r w:rsidRPr="00C16809">
        <w:rPr>
          <w:rStyle w:val="StyleUnderline"/>
          <w:rFonts w:asciiTheme="minorHAnsi" w:hAnsiTheme="minorHAnsi" w:cstheme="minorHAnsi"/>
        </w:rPr>
        <w:t xml:space="preserve">esearch show that </w:t>
      </w:r>
      <w:r w:rsidRPr="00C16809">
        <w:rPr>
          <w:rStyle w:val="StyleUnderline"/>
          <w:rFonts w:asciiTheme="minorHAnsi" w:hAnsiTheme="minorHAnsi" w:cstheme="minorHAnsi"/>
          <w:highlight w:val="cyan"/>
        </w:rPr>
        <w:t xml:space="preserve">fewer </w:t>
      </w:r>
      <w:r w:rsidRPr="00C16809">
        <w:rPr>
          <w:rStyle w:val="Emphasis"/>
          <w:rFonts w:asciiTheme="minorHAnsi" w:hAnsiTheme="minorHAnsi" w:cstheme="minorHAnsi"/>
          <w:highlight w:val="cyan"/>
        </w:rPr>
        <w:t>women</w:t>
      </w:r>
      <w:r w:rsidRPr="00C16809">
        <w:rPr>
          <w:rStyle w:val="StyleUnderline"/>
          <w:rFonts w:asciiTheme="minorHAnsi" w:hAnsiTheme="minorHAnsi" w:cstheme="minorHAnsi"/>
        </w:rPr>
        <w:t xml:space="preserve"> than </w:t>
      </w:r>
      <w:r w:rsidRPr="00C16809">
        <w:rPr>
          <w:rStyle w:val="Emphasis"/>
          <w:rFonts w:asciiTheme="minorHAnsi" w:hAnsiTheme="minorHAnsi" w:cstheme="minorHAnsi"/>
        </w:rPr>
        <w:t>men</w:t>
      </w:r>
      <w:r w:rsidRPr="00C16809">
        <w:rPr>
          <w:rStyle w:val="StyleUnderline"/>
          <w:rFonts w:asciiTheme="minorHAnsi" w:hAnsiTheme="minorHAnsi" w:cstheme="minorHAnsi"/>
        </w:rPr>
        <w:t xml:space="preserve"> are </w:t>
      </w:r>
      <w:r w:rsidRPr="00C16809">
        <w:rPr>
          <w:rStyle w:val="Emphasis"/>
          <w:rFonts w:asciiTheme="minorHAnsi" w:hAnsiTheme="minorHAnsi" w:cstheme="minorHAnsi"/>
          <w:highlight w:val="cyan"/>
        </w:rPr>
        <w:t>inventors</w:t>
      </w:r>
      <w:r w:rsidRPr="00C16809">
        <w:rPr>
          <w:rFonts w:asciiTheme="minorHAnsi" w:hAnsiTheme="minorHAnsi" w:cstheme="minorHAnsi"/>
          <w:sz w:val="16"/>
        </w:rPr>
        <w:t xml:space="preserve">; fewer women than men are patent holders; </w:t>
      </w:r>
      <w:r w:rsidRPr="00C16809">
        <w:rPr>
          <w:rStyle w:val="StyleUnderline"/>
          <w:rFonts w:asciiTheme="minorHAnsi" w:hAnsiTheme="minorHAnsi" w:cstheme="minorHAnsi"/>
          <w:highlight w:val="cyan"/>
        </w:rPr>
        <w:t>fewer women</w:t>
      </w:r>
      <w:r w:rsidRPr="00C16809">
        <w:rPr>
          <w:rStyle w:val="StyleUnderline"/>
          <w:rFonts w:asciiTheme="minorHAnsi" w:hAnsiTheme="minorHAnsi" w:cstheme="minorHAnsi"/>
        </w:rPr>
        <w:t xml:space="preserve"> than men are </w:t>
      </w:r>
      <w:r w:rsidRPr="00C16809">
        <w:rPr>
          <w:rStyle w:val="StyleUnderline"/>
          <w:rFonts w:asciiTheme="minorHAnsi" w:hAnsiTheme="minorHAnsi" w:cstheme="minorHAnsi"/>
          <w:highlight w:val="cyan"/>
        </w:rPr>
        <w:t>patent</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agents</w:t>
      </w:r>
      <w:r w:rsidRPr="00C16809">
        <w:rPr>
          <w:rStyle w:val="StyleUnderline"/>
          <w:rFonts w:asciiTheme="minorHAnsi" w:hAnsiTheme="minorHAnsi" w:cstheme="minorHAnsi"/>
        </w:rPr>
        <w:t xml:space="preserve"> and patent </w:t>
      </w:r>
      <w:r w:rsidRPr="00C16809">
        <w:rPr>
          <w:rStyle w:val="StyleUnderline"/>
          <w:rFonts w:asciiTheme="minorHAnsi" w:hAnsiTheme="minorHAnsi" w:cstheme="minorHAnsi"/>
          <w:highlight w:val="cyan"/>
        </w:rPr>
        <w:t>lawyers</w:t>
      </w:r>
      <w:r w:rsidRPr="00C16809">
        <w:rPr>
          <w:rStyle w:val="StyleUnderline"/>
          <w:rFonts w:asciiTheme="minorHAnsi" w:hAnsiTheme="minorHAnsi" w:cstheme="minorHAnsi"/>
        </w:rPr>
        <w:t xml:space="preserve">; and fewer women than men are patent </w:t>
      </w:r>
      <w:r w:rsidRPr="00C16809">
        <w:rPr>
          <w:rStyle w:val="StyleUnderline"/>
          <w:rFonts w:asciiTheme="minorHAnsi" w:hAnsiTheme="minorHAnsi" w:cstheme="minorHAnsi"/>
          <w:highlight w:val="cyan"/>
        </w:rPr>
        <w:t>examiners</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 xml:space="preserve">patent </w:t>
      </w:r>
      <w:r w:rsidRPr="00C16809">
        <w:rPr>
          <w:rStyle w:val="Emphasis"/>
          <w:rFonts w:asciiTheme="minorHAnsi" w:hAnsiTheme="minorHAnsi" w:cstheme="minorHAnsi"/>
          <w:highlight w:val="cyan"/>
        </w:rPr>
        <w:t>litigators</w:t>
      </w:r>
      <w:r w:rsidRPr="00C16809">
        <w:rPr>
          <w:rStyle w:val="StyleUnderline"/>
          <w:rFonts w:asciiTheme="minorHAnsi" w:hAnsiTheme="minorHAnsi" w:cstheme="minorHAnsi"/>
        </w:rPr>
        <w:t xml:space="preserve">, and </w:t>
      </w:r>
      <w:r w:rsidRPr="00C16809">
        <w:rPr>
          <w:rStyle w:val="StyleUnderline"/>
          <w:rFonts w:asciiTheme="minorHAnsi" w:hAnsiTheme="minorHAnsi" w:cstheme="minorHAnsi"/>
          <w:highlight w:val="cyan"/>
        </w:rPr>
        <w:t>judges</w:t>
      </w:r>
      <w:r w:rsidRPr="00C16809">
        <w:rPr>
          <w:rStyle w:val="StyleUnderline"/>
          <w:rFonts w:asciiTheme="minorHAnsi" w:hAnsiTheme="minorHAnsi" w:cstheme="minorHAnsi"/>
        </w:rPr>
        <w:t xml:space="preserve"> in charge of patent cases, for example United States </w:t>
      </w:r>
      <w:r w:rsidRPr="00C16809">
        <w:rPr>
          <w:rStyle w:val="StyleUnderline"/>
          <w:rFonts w:asciiTheme="minorHAnsi" w:hAnsiTheme="minorHAnsi" w:cstheme="minorHAnsi"/>
          <w:highlight w:val="cyan"/>
        </w:rPr>
        <w:t xml:space="preserve">District Court judges, </w:t>
      </w:r>
      <w:r w:rsidRPr="00C16809">
        <w:rPr>
          <w:rStyle w:val="StyleUnderline"/>
          <w:rFonts w:asciiTheme="minorHAnsi" w:hAnsiTheme="minorHAnsi" w:cstheme="minorHAnsi"/>
        </w:rPr>
        <w:t xml:space="preserve">and US </w:t>
      </w:r>
      <w:r w:rsidRPr="00C16809">
        <w:rPr>
          <w:rStyle w:val="StyleUnderline"/>
          <w:rFonts w:asciiTheme="minorHAnsi" w:hAnsiTheme="minorHAnsi" w:cstheme="minorHAnsi"/>
          <w:highlight w:val="cyan"/>
        </w:rPr>
        <w:t xml:space="preserve">Federal Circuit </w:t>
      </w:r>
      <w:r w:rsidRPr="00C16809">
        <w:rPr>
          <w:rStyle w:val="StyleUnderline"/>
          <w:rFonts w:asciiTheme="minorHAnsi" w:hAnsiTheme="minorHAnsi" w:cstheme="minorHAnsi"/>
        </w:rPr>
        <w:t>judges</w:t>
      </w:r>
      <w:r w:rsidRPr="00C16809">
        <w:rPr>
          <w:rFonts w:asciiTheme="minorHAnsi" w:hAnsiTheme="minorHAnsi" w:cstheme="minorHAnsi"/>
          <w:sz w:val="16"/>
        </w:rPr>
        <w:t>.31</w:t>
      </w:r>
    </w:p>
    <w:p w14:paraId="5C01F7CE" w14:textId="77777777" w:rsidR="00AE08B5" w:rsidRPr="00C16809" w:rsidRDefault="00AE08B5" w:rsidP="00AE08B5">
      <w:pPr>
        <w:rPr>
          <w:rFonts w:asciiTheme="minorHAnsi" w:hAnsiTheme="minorHAnsi" w:cstheme="minorHAnsi"/>
          <w:sz w:val="16"/>
        </w:rPr>
      </w:pPr>
      <w:r w:rsidRPr="00C16809">
        <w:rPr>
          <w:rStyle w:val="StyleUnderline"/>
          <w:rFonts w:asciiTheme="minorHAnsi" w:hAnsiTheme="minorHAnsi" w:cstheme="minorHAnsi"/>
        </w:rPr>
        <w:t xml:space="preserve">Women inventors account for </w:t>
      </w:r>
      <w:r w:rsidRPr="00C16809">
        <w:rPr>
          <w:rStyle w:val="StyleUnderline"/>
          <w:rFonts w:asciiTheme="minorHAnsi" w:hAnsiTheme="minorHAnsi" w:cstheme="minorHAnsi"/>
          <w:highlight w:val="cyan"/>
        </w:rPr>
        <w:t>just</w:t>
      </w:r>
      <w:r w:rsidRPr="00C16809">
        <w:rPr>
          <w:rStyle w:val="StyleUnderline"/>
          <w:rFonts w:asciiTheme="minorHAnsi" w:hAnsiTheme="minorHAnsi" w:cstheme="minorHAnsi"/>
        </w:rPr>
        <w:t xml:space="preserve"> under </w:t>
      </w:r>
      <w:r w:rsidRPr="00C16809">
        <w:rPr>
          <w:rStyle w:val="StyleUnderline"/>
          <w:rFonts w:asciiTheme="minorHAnsi" w:hAnsiTheme="minorHAnsi" w:cstheme="minorHAnsi"/>
          <w:highlight w:val="cyan"/>
        </w:rPr>
        <w:t>13 per cent</w:t>
      </w:r>
      <w:r w:rsidRPr="00C16809">
        <w:rPr>
          <w:rStyle w:val="StyleUnderline"/>
          <w:rFonts w:asciiTheme="minorHAnsi" w:hAnsiTheme="minorHAnsi" w:cstheme="minorHAnsi"/>
        </w:rPr>
        <w:t xml:space="preserve"> of patent </w:t>
      </w:r>
      <w:r w:rsidRPr="00C16809">
        <w:rPr>
          <w:rStyle w:val="StyleUnderline"/>
          <w:rFonts w:asciiTheme="minorHAnsi" w:hAnsiTheme="minorHAnsi" w:cstheme="minorHAnsi"/>
          <w:highlight w:val="cyan"/>
        </w:rPr>
        <w:t>applications</w:t>
      </w:r>
      <w:r w:rsidRPr="00C16809">
        <w:rPr>
          <w:rFonts w:asciiTheme="minorHAnsi" w:hAnsiTheme="minorHAnsi" w:cstheme="minorHAnsi"/>
          <w:sz w:val="16"/>
        </w:rPr>
        <w:t xml:space="preserve"> globally and the </w:t>
      </w:r>
      <w:r w:rsidRPr="00C16809">
        <w:rPr>
          <w:rStyle w:val="StyleUnderline"/>
          <w:rFonts w:asciiTheme="minorHAnsi" w:hAnsiTheme="minorHAnsi" w:cstheme="minorHAnsi"/>
        </w:rPr>
        <w:t>percentage in the United States is similar</w:t>
      </w:r>
      <w:r w:rsidRPr="00C16809">
        <w:rPr>
          <w:rFonts w:asciiTheme="minorHAnsi" w:hAnsiTheme="minorHAnsi" w:cstheme="minorHAnsi"/>
          <w:sz w:val="16"/>
        </w:rPr>
        <w:t xml:space="preserve">.32 The </w:t>
      </w:r>
      <w:r w:rsidRPr="00C16809">
        <w:rPr>
          <w:rStyle w:val="StyleUnderline"/>
          <w:rFonts w:asciiTheme="minorHAnsi" w:hAnsiTheme="minorHAnsi" w:cstheme="minorHAnsi"/>
          <w:highlight w:val="cyan"/>
        </w:rPr>
        <w:t>gender disparity</w:t>
      </w:r>
      <w:r w:rsidRPr="00C16809">
        <w:rPr>
          <w:rFonts w:asciiTheme="minorHAnsi" w:hAnsiTheme="minorHAnsi" w:cstheme="minorHAnsi"/>
          <w:sz w:val="16"/>
        </w:rPr>
        <w:t xml:space="preserve"> among inventors is </w:t>
      </w:r>
      <w:proofErr w:type="gramStart"/>
      <w:r w:rsidRPr="00C16809">
        <w:rPr>
          <w:rFonts w:asciiTheme="minorHAnsi" w:hAnsiTheme="minorHAnsi" w:cstheme="minorHAnsi"/>
          <w:sz w:val="16"/>
        </w:rPr>
        <w:t xml:space="preserve">actually </w:t>
      </w:r>
      <w:r w:rsidRPr="00C16809">
        <w:rPr>
          <w:rStyle w:val="StyleUnderline"/>
          <w:rFonts w:asciiTheme="minorHAnsi" w:hAnsiTheme="minorHAnsi" w:cstheme="minorHAnsi"/>
        </w:rPr>
        <w:t>even</w:t>
      </w:r>
      <w:proofErr w:type="gramEnd"/>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starker</w:t>
      </w:r>
      <w:r w:rsidRPr="00C16809">
        <w:rPr>
          <w:rStyle w:val="StyleUnderline"/>
          <w:rFonts w:asciiTheme="minorHAnsi" w:hAnsiTheme="minorHAnsi" w:cstheme="minorHAnsi"/>
        </w:rPr>
        <w:t xml:space="preserve"> because most </w:t>
      </w:r>
      <w:r w:rsidRPr="00C16809">
        <w:rPr>
          <w:rStyle w:val="StyleUnderline"/>
          <w:rFonts w:asciiTheme="minorHAnsi" w:hAnsiTheme="minorHAnsi" w:cstheme="minorHAnsi"/>
          <w:highlight w:val="cyan"/>
        </w:rPr>
        <w:t>female inventorship</w:t>
      </w:r>
      <w:r w:rsidRPr="00C16809">
        <w:rPr>
          <w:rStyle w:val="StyleUnderline"/>
          <w:rFonts w:asciiTheme="minorHAnsi" w:hAnsiTheme="minorHAnsi" w:cstheme="minorHAnsi"/>
        </w:rPr>
        <w:t xml:space="preserve"> takes the </w:t>
      </w:r>
      <w:r w:rsidRPr="00C16809">
        <w:rPr>
          <w:rStyle w:val="StyleUnderline"/>
          <w:rFonts w:asciiTheme="minorHAnsi" w:hAnsiTheme="minorHAnsi" w:cstheme="minorHAnsi"/>
          <w:highlight w:val="cyan"/>
        </w:rPr>
        <w:t>form</w:t>
      </w:r>
      <w:r w:rsidRPr="00C16809">
        <w:rPr>
          <w:rStyle w:val="StyleUnderline"/>
          <w:rFonts w:asciiTheme="minorHAnsi" w:hAnsiTheme="minorHAnsi" w:cstheme="minorHAnsi"/>
        </w:rPr>
        <w:t xml:space="preserve"> of a lone female on a </w:t>
      </w:r>
      <w:r w:rsidRPr="00C16809">
        <w:rPr>
          <w:rStyle w:val="Emphasis"/>
          <w:rFonts w:asciiTheme="minorHAnsi" w:hAnsiTheme="minorHAnsi" w:cstheme="minorHAnsi"/>
          <w:highlight w:val="cyan"/>
        </w:rPr>
        <w:t>male-dominated team</w:t>
      </w:r>
      <w:r w:rsidRPr="00C16809">
        <w:rPr>
          <w:rStyle w:val="StyleUnderline"/>
          <w:rFonts w:asciiTheme="minorHAnsi" w:hAnsiTheme="minorHAnsi" w:cstheme="minorHAnsi"/>
        </w:rPr>
        <w:t xml:space="preserve"> of inventors</w:t>
      </w:r>
      <w:r w:rsidRPr="00C16809">
        <w:rPr>
          <w:rFonts w:asciiTheme="minorHAnsi" w:hAnsiTheme="minorHAnsi" w:cstheme="minorHAnsi"/>
          <w:sz w:val="16"/>
        </w:rPr>
        <w:t>.33</w:t>
      </w:r>
    </w:p>
    <w:p w14:paraId="528C79AB" w14:textId="77777777" w:rsidR="00AE08B5" w:rsidRPr="00C16809" w:rsidRDefault="00AE08B5" w:rsidP="00AE08B5">
      <w:pPr>
        <w:rPr>
          <w:rFonts w:asciiTheme="minorHAnsi" w:hAnsiTheme="minorHAnsi" w:cstheme="minorHAnsi"/>
          <w:sz w:val="16"/>
        </w:rPr>
      </w:pPr>
      <w:r w:rsidRPr="00C16809">
        <w:rPr>
          <w:rStyle w:val="StyleUnderline"/>
          <w:rFonts w:asciiTheme="minorHAnsi" w:hAnsiTheme="minorHAnsi" w:cstheme="minorHAnsi"/>
          <w:highlight w:val="cyan"/>
        </w:rPr>
        <w:t>Fewer women</w:t>
      </w:r>
      <w:r w:rsidRPr="00C16809">
        <w:rPr>
          <w:rStyle w:val="StyleUnderline"/>
          <w:rFonts w:asciiTheme="minorHAnsi" w:hAnsiTheme="minorHAnsi" w:cstheme="minorHAnsi"/>
        </w:rPr>
        <w:t xml:space="preserve"> who apply for patents are </w:t>
      </w:r>
      <w:r w:rsidRPr="00C16809">
        <w:rPr>
          <w:rStyle w:val="Emphasis"/>
          <w:rFonts w:asciiTheme="minorHAnsi" w:hAnsiTheme="minorHAnsi" w:cstheme="minorHAnsi"/>
          <w:highlight w:val="cyan"/>
        </w:rPr>
        <w:t>successful</w:t>
      </w:r>
      <w:r w:rsidRPr="00C16809">
        <w:rPr>
          <w:rFonts w:asciiTheme="minorHAnsi" w:hAnsiTheme="minorHAnsi" w:cstheme="minorHAnsi"/>
          <w:sz w:val="16"/>
        </w:rPr>
        <w:t xml:space="preserve"> and when </w:t>
      </w:r>
      <w:r w:rsidRPr="00C16809">
        <w:rPr>
          <w:rStyle w:val="StyleUnderline"/>
          <w:rFonts w:asciiTheme="minorHAnsi" w:hAnsiTheme="minorHAnsi" w:cstheme="minorHAnsi"/>
        </w:rPr>
        <w:t xml:space="preserve">women’s </w:t>
      </w:r>
      <w:r w:rsidRPr="00C16809">
        <w:rPr>
          <w:rStyle w:val="StyleUnderline"/>
          <w:rFonts w:asciiTheme="minorHAnsi" w:hAnsiTheme="minorHAnsi" w:cstheme="minorHAnsi"/>
          <w:highlight w:val="cyan"/>
        </w:rPr>
        <w:t>applications</w:t>
      </w:r>
      <w:r w:rsidRPr="00C16809">
        <w:rPr>
          <w:rStyle w:val="StyleUnderline"/>
          <w:rFonts w:asciiTheme="minorHAnsi" w:hAnsiTheme="minorHAnsi" w:cstheme="minorHAnsi"/>
        </w:rPr>
        <w:t xml:space="preserve"> are </w:t>
      </w:r>
      <w:r w:rsidRPr="00C16809">
        <w:rPr>
          <w:rStyle w:val="StyleUnderline"/>
          <w:rFonts w:asciiTheme="minorHAnsi" w:hAnsiTheme="minorHAnsi" w:cstheme="minorHAnsi"/>
          <w:highlight w:val="cyan"/>
        </w:rPr>
        <w:t>rejected</w:t>
      </w:r>
      <w:r w:rsidRPr="00C16809">
        <w:rPr>
          <w:rFonts w:asciiTheme="minorHAnsi" w:hAnsiTheme="minorHAnsi" w:cstheme="minorHAnsi"/>
          <w:sz w:val="16"/>
        </w:rPr>
        <w:t xml:space="preserve">, the rejection is 2.5 per cent less likely to be appealed.34 When applications are granted, </w:t>
      </w:r>
      <w:r w:rsidRPr="00C16809">
        <w:rPr>
          <w:rStyle w:val="StyleUnderline"/>
          <w:rFonts w:asciiTheme="minorHAnsi" w:hAnsiTheme="minorHAnsi" w:cstheme="minorHAnsi"/>
        </w:rPr>
        <w:t xml:space="preserve">women’s patents are </w:t>
      </w:r>
      <w:r w:rsidRPr="00C16809">
        <w:rPr>
          <w:rStyle w:val="StyleUnderline"/>
          <w:rFonts w:asciiTheme="minorHAnsi" w:hAnsiTheme="minorHAnsi" w:cstheme="minorHAnsi"/>
          <w:highlight w:val="cyan"/>
        </w:rPr>
        <w:t>more likely</w:t>
      </w:r>
      <w:r w:rsidRPr="00C16809">
        <w:rPr>
          <w:rStyle w:val="StyleUnderline"/>
          <w:rFonts w:asciiTheme="minorHAnsi" w:hAnsiTheme="minorHAnsi" w:cstheme="minorHAnsi"/>
        </w:rPr>
        <w:t xml:space="preserve"> to have </w:t>
      </w:r>
      <w:r w:rsidRPr="00C16809">
        <w:rPr>
          <w:rStyle w:val="StyleUnderline"/>
          <w:rFonts w:asciiTheme="minorHAnsi" w:hAnsiTheme="minorHAnsi" w:cstheme="minorHAnsi"/>
          <w:highlight w:val="cyan"/>
        </w:rPr>
        <w:t>additional words added</w:t>
      </w:r>
      <w:r w:rsidRPr="00C16809">
        <w:rPr>
          <w:rStyle w:val="StyleUnderline"/>
          <w:rFonts w:asciiTheme="minorHAnsi" w:hAnsiTheme="minorHAnsi" w:cstheme="minorHAnsi"/>
        </w:rPr>
        <w:t xml:space="preserve"> to their claims that </w:t>
      </w:r>
      <w:r w:rsidRPr="00C16809">
        <w:rPr>
          <w:rStyle w:val="StyleUnderline"/>
          <w:rFonts w:asciiTheme="minorHAnsi" w:hAnsiTheme="minorHAnsi" w:cstheme="minorHAnsi"/>
          <w:highlight w:val="cyan"/>
        </w:rPr>
        <w:t>reduce</w:t>
      </w:r>
      <w:r w:rsidRPr="00C16809">
        <w:rPr>
          <w:rStyle w:val="StyleUnderline"/>
          <w:rFonts w:asciiTheme="minorHAnsi" w:hAnsiTheme="minorHAnsi" w:cstheme="minorHAnsi"/>
        </w:rPr>
        <w:t xml:space="preserve"> the </w:t>
      </w:r>
      <w:r w:rsidRPr="00C16809">
        <w:rPr>
          <w:rStyle w:val="Emphasis"/>
          <w:rFonts w:asciiTheme="minorHAnsi" w:hAnsiTheme="minorHAnsi" w:cstheme="minorHAnsi"/>
          <w:highlight w:val="cyan"/>
        </w:rPr>
        <w:t>scopes</w:t>
      </w:r>
      <w:r w:rsidRPr="00C16809">
        <w:rPr>
          <w:rStyle w:val="Emphasis"/>
          <w:rFonts w:asciiTheme="minorHAnsi" w:hAnsiTheme="minorHAnsi" w:cstheme="minorHAnsi"/>
        </w:rPr>
        <w:t xml:space="preserve"> of their </w:t>
      </w:r>
      <w:r w:rsidRPr="00C16809">
        <w:rPr>
          <w:rStyle w:val="Emphasis"/>
          <w:rFonts w:asciiTheme="minorHAnsi" w:hAnsiTheme="minorHAnsi" w:cstheme="minorHAnsi"/>
          <w:highlight w:val="cyan"/>
        </w:rPr>
        <w:t>patents</w:t>
      </w:r>
      <w:r w:rsidRPr="00C16809">
        <w:rPr>
          <w:rFonts w:asciiTheme="minorHAnsi" w:hAnsiTheme="minorHAnsi" w:cstheme="minorHAnsi"/>
          <w:sz w:val="16"/>
        </w:rPr>
        <w:t xml:space="preserve">.35 Reducing the scope of patent claims usually </w:t>
      </w:r>
      <w:r w:rsidRPr="00C16809">
        <w:rPr>
          <w:rStyle w:val="StyleUnderline"/>
          <w:rFonts w:asciiTheme="minorHAnsi" w:hAnsiTheme="minorHAnsi" w:cstheme="minorHAnsi"/>
          <w:highlight w:val="cyan"/>
        </w:rPr>
        <w:t>decreases</w:t>
      </w:r>
      <w:r w:rsidRPr="00C16809">
        <w:rPr>
          <w:rStyle w:val="StyleUnderline"/>
          <w:rFonts w:asciiTheme="minorHAnsi" w:hAnsiTheme="minorHAnsi" w:cstheme="minorHAnsi"/>
        </w:rPr>
        <w:t xml:space="preserve"> the </w:t>
      </w:r>
      <w:r w:rsidRPr="00C16809">
        <w:rPr>
          <w:rStyle w:val="StyleUnderline"/>
          <w:rFonts w:asciiTheme="minorHAnsi" w:hAnsiTheme="minorHAnsi" w:cstheme="minorHAnsi"/>
          <w:highlight w:val="cyan"/>
        </w:rPr>
        <w:t>value</w:t>
      </w:r>
      <w:r w:rsidRPr="00C16809">
        <w:rPr>
          <w:rStyle w:val="StyleUnderline"/>
          <w:rFonts w:asciiTheme="minorHAnsi" w:hAnsiTheme="minorHAnsi" w:cstheme="minorHAnsi"/>
        </w:rPr>
        <w:t xml:space="preserve"> of the associated </w:t>
      </w:r>
      <w:r w:rsidRPr="00C16809">
        <w:rPr>
          <w:rStyle w:val="Emphasis"/>
          <w:rFonts w:asciiTheme="minorHAnsi" w:hAnsiTheme="minorHAnsi" w:cstheme="minorHAnsi"/>
        </w:rPr>
        <w:t>patented inventions</w:t>
      </w:r>
      <w:r w:rsidRPr="00C16809">
        <w:rPr>
          <w:rFonts w:asciiTheme="minorHAnsi" w:hAnsiTheme="minorHAnsi" w:cstheme="minorHAnsi"/>
          <w:sz w:val="16"/>
        </w:rPr>
        <w:t>. Patents on inventions by women fare poorly even after they issue. Women’s patents are maintained less often by their assignees (the patent owner) and receive fewer citations from other inventors and from patent examiners.36</w:t>
      </w:r>
    </w:p>
    <w:p w14:paraId="72247B2C" w14:textId="77777777" w:rsidR="00AE08B5" w:rsidRPr="00C16809" w:rsidRDefault="00AE08B5" w:rsidP="00AE08B5">
      <w:pPr>
        <w:rPr>
          <w:rStyle w:val="Emphasis"/>
          <w:rFonts w:asciiTheme="minorHAnsi" w:hAnsiTheme="minorHAnsi" w:cstheme="minorHAnsi"/>
        </w:rPr>
      </w:pPr>
      <w:r w:rsidRPr="00C16809">
        <w:rPr>
          <w:rFonts w:asciiTheme="minorHAnsi" w:hAnsiTheme="minorHAnsi" w:cstheme="minorHAnsi"/>
          <w:sz w:val="16"/>
        </w:rPr>
        <w:t xml:space="preserve">The </w:t>
      </w:r>
      <w:r w:rsidRPr="00C16809">
        <w:rPr>
          <w:rStyle w:val="Emphasis"/>
          <w:rFonts w:asciiTheme="minorHAnsi" w:hAnsiTheme="minorHAnsi" w:cstheme="minorHAnsi"/>
          <w:highlight w:val="cyan"/>
        </w:rPr>
        <w:t>barriers</w:t>
      </w:r>
      <w:r w:rsidRPr="00C16809">
        <w:rPr>
          <w:rStyle w:val="StyleUnderline"/>
          <w:rFonts w:asciiTheme="minorHAnsi" w:hAnsiTheme="minorHAnsi" w:cstheme="minorHAnsi"/>
        </w:rPr>
        <w:t xml:space="preserve"> to women inventors </w:t>
      </w:r>
      <w:r w:rsidRPr="00C16809">
        <w:rPr>
          <w:rStyle w:val="StyleUnderline"/>
          <w:rFonts w:asciiTheme="minorHAnsi" w:hAnsiTheme="minorHAnsi" w:cstheme="minorHAnsi"/>
          <w:highlight w:val="cyan"/>
        </w:rPr>
        <w:t xml:space="preserve">are </w:t>
      </w:r>
      <w:r w:rsidRPr="00C16809">
        <w:rPr>
          <w:rStyle w:val="Emphasis"/>
          <w:rFonts w:asciiTheme="minorHAnsi" w:hAnsiTheme="minorHAnsi" w:cstheme="minorHAnsi"/>
          <w:highlight w:val="cyan"/>
        </w:rPr>
        <w:t>myriad</w:t>
      </w:r>
      <w:r w:rsidRPr="00C16809">
        <w:rPr>
          <w:rFonts w:asciiTheme="minorHAnsi" w:hAnsiTheme="minorHAnsi" w:cstheme="minorHAnsi"/>
          <w:sz w:val="16"/>
        </w:rPr>
        <w:t xml:space="preserve">. Often there is a </w:t>
      </w:r>
      <w:r w:rsidRPr="00C16809">
        <w:rPr>
          <w:rStyle w:val="StyleUnderline"/>
          <w:rFonts w:asciiTheme="minorHAnsi" w:hAnsiTheme="minorHAnsi" w:cstheme="minorHAnsi"/>
          <w:highlight w:val="cyan"/>
        </w:rPr>
        <w:t>pipeline problem</w:t>
      </w:r>
      <w:r w:rsidRPr="00C16809">
        <w:rPr>
          <w:rFonts w:asciiTheme="minorHAnsi" w:hAnsiTheme="minorHAnsi" w:cstheme="minorHAnsi"/>
          <w:sz w:val="16"/>
        </w:rPr>
        <w:t xml:space="preserve">. Even when women enter a research pipeline in significant numbers, they </w:t>
      </w:r>
      <w:r w:rsidRPr="00C16809">
        <w:rPr>
          <w:rStyle w:val="StyleUnderline"/>
          <w:rFonts w:asciiTheme="minorHAnsi" w:hAnsiTheme="minorHAnsi" w:cstheme="minorHAnsi"/>
        </w:rPr>
        <w:t>get diverted away for more reasons and in larger numbers than men</w:t>
      </w:r>
      <w:r w:rsidRPr="00C16809">
        <w:rPr>
          <w:rFonts w:asciiTheme="minorHAnsi" w:hAnsiTheme="minorHAnsi" w:cstheme="minorHAnsi"/>
          <w:sz w:val="16"/>
        </w:rPr>
        <w:t xml:space="preserve">. Before these issues can be addressed, they </w:t>
      </w:r>
      <w:proofErr w:type="gramStart"/>
      <w:r w:rsidRPr="00C16809">
        <w:rPr>
          <w:rFonts w:asciiTheme="minorHAnsi" w:hAnsiTheme="minorHAnsi" w:cstheme="minorHAnsi"/>
          <w:sz w:val="16"/>
        </w:rPr>
        <w:t>have to</w:t>
      </w:r>
      <w:proofErr w:type="gramEnd"/>
      <w:r w:rsidRPr="00C16809">
        <w:rPr>
          <w:rFonts w:asciiTheme="minorHAnsi" w:hAnsiTheme="minorHAnsi" w:cstheme="minorHAnsi"/>
          <w:sz w:val="16"/>
        </w:rPr>
        <w:t xml:space="preserve"> be identified and mapped.</w:t>
      </w:r>
      <w:r w:rsidRPr="00C16809">
        <w:rPr>
          <w:rStyle w:val="StyleUnderline"/>
          <w:rFonts w:asciiTheme="minorHAnsi" w:hAnsiTheme="minorHAnsi" w:cstheme="minorHAnsi"/>
        </w:rPr>
        <w:t xml:space="preserve">37 </w:t>
      </w:r>
      <w:r w:rsidRPr="00C16809">
        <w:rPr>
          <w:rStyle w:val="StyleUnderline"/>
          <w:rFonts w:asciiTheme="minorHAnsi" w:hAnsiTheme="minorHAnsi" w:cstheme="minorHAnsi"/>
          <w:highlight w:val="cyan"/>
        </w:rPr>
        <w:t>Illuminating</w:t>
      </w:r>
      <w:r w:rsidRPr="00C16809">
        <w:rPr>
          <w:rStyle w:val="StyleUnderline"/>
          <w:rFonts w:asciiTheme="minorHAnsi" w:hAnsiTheme="minorHAnsi" w:cstheme="minorHAnsi"/>
        </w:rPr>
        <w:t xml:space="preserve"> them is a </w:t>
      </w:r>
      <w:r w:rsidRPr="00C16809">
        <w:rPr>
          <w:rStyle w:val="StyleUnderline"/>
          <w:rFonts w:asciiTheme="minorHAnsi" w:hAnsiTheme="minorHAnsi" w:cstheme="minorHAnsi"/>
          <w:highlight w:val="cyan"/>
        </w:rPr>
        <w:t>critical function</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highlight w:val="cyan"/>
        </w:rPr>
        <w:t>feminist</w:t>
      </w:r>
      <w:r w:rsidRPr="00C16809">
        <w:rPr>
          <w:rStyle w:val="Emphasis"/>
          <w:rFonts w:asciiTheme="minorHAnsi" w:hAnsiTheme="minorHAnsi" w:cstheme="minorHAnsi"/>
        </w:rPr>
        <w:t xml:space="preserve"> </w:t>
      </w:r>
      <w:r w:rsidRPr="00C16809">
        <w:rPr>
          <w:rStyle w:val="Emphasis"/>
          <w:rFonts w:asciiTheme="minorHAnsi" w:hAnsiTheme="minorHAnsi" w:cstheme="minorHAnsi"/>
          <w:highlight w:val="cyan"/>
        </w:rPr>
        <w:t>methodologies</w:t>
      </w:r>
      <w:r w:rsidRPr="00C16809">
        <w:rPr>
          <w:rStyle w:val="Emphasis"/>
          <w:rFonts w:asciiTheme="minorHAnsi" w:hAnsiTheme="minorHAnsi" w:cstheme="minorHAnsi"/>
        </w:rPr>
        <w:t>.</w:t>
      </w:r>
    </w:p>
    <w:p w14:paraId="1BC4B93E" w14:textId="77777777" w:rsidR="00AE08B5" w:rsidRPr="00C16809" w:rsidRDefault="00AE08B5" w:rsidP="00AE08B5">
      <w:pPr>
        <w:rPr>
          <w:rFonts w:asciiTheme="minorHAnsi" w:hAnsiTheme="minorHAnsi" w:cstheme="minorHAnsi"/>
        </w:rPr>
      </w:pPr>
    </w:p>
    <w:p w14:paraId="64B8746C" w14:textId="77777777" w:rsidR="00531249" w:rsidRPr="00C16809" w:rsidRDefault="00531249" w:rsidP="00531249">
      <w:pPr>
        <w:pStyle w:val="Heading4"/>
        <w:rPr>
          <w:rStyle w:val="Style13ptBold"/>
          <w:rFonts w:asciiTheme="minorHAnsi" w:hAnsiTheme="minorHAnsi" w:cstheme="minorHAnsi"/>
          <w:b/>
          <w:bCs w:val="0"/>
        </w:rPr>
      </w:pPr>
      <w:r w:rsidRPr="00C16809">
        <w:rPr>
          <w:rFonts w:asciiTheme="minorHAnsi" w:hAnsiTheme="minorHAnsi" w:cstheme="minorHAnsi"/>
        </w:rPr>
        <w:t>Everything about litigation, specifically patent law, is set up to promote the male agenda and exclude anything even remotely feminine, forcing the existence of women in these spaces to be few and far between</w:t>
      </w:r>
    </w:p>
    <w:p w14:paraId="135752EA" w14:textId="77777777" w:rsidR="00531249" w:rsidRPr="00C16809" w:rsidRDefault="00531249" w:rsidP="00531249">
      <w:pPr>
        <w:rPr>
          <w:rStyle w:val="Style13ptBold"/>
          <w:rFonts w:asciiTheme="minorHAnsi" w:hAnsiTheme="minorHAnsi" w:cstheme="minorHAnsi"/>
        </w:rPr>
      </w:pPr>
      <w:r w:rsidRPr="00C16809">
        <w:rPr>
          <w:rStyle w:val="Style13ptBold"/>
          <w:rFonts w:asciiTheme="minorHAnsi" w:hAnsiTheme="minorHAnsi" w:cstheme="minorHAnsi"/>
        </w:rPr>
        <w:t xml:space="preserve">Gugliuzza and </w:t>
      </w:r>
      <w:proofErr w:type="spellStart"/>
      <w:r w:rsidRPr="00C16809">
        <w:rPr>
          <w:rStyle w:val="Style13ptBold"/>
          <w:rFonts w:asciiTheme="minorHAnsi" w:hAnsiTheme="minorHAnsi" w:cstheme="minorHAnsi"/>
        </w:rPr>
        <w:t>Rebouché</w:t>
      </w:r>
      <w:proofErr w:type="spellEnd"/>
      <w:r w:rsidRPr="00C16809">
        <w:rPr>
          <w:rStyle w:val="Style13ptBold"/>
          <w:rFonts w:asciiTheme="minorHAnsi" w:hAnsiTheme="minorHAnsi" w:cstheme="minorHAnsi"/>
        </w:rPr>
        <w:t xml:space="preserve"> 22 </w:t>
      </w:r>
    </w:p>
    <w:p w14:paraId="1814A244" w14:textId="77777777" w:rsidR="00531249" w:rsidRPr="00C16809" w:rsidRDefault="00531249" w:rsidP="00531249">
      <w:pPr>
        <w:rPr>
          <w:rStyle w:val="Style13ptBold"/>
          <w:rFonts w:asciiTheme="minorHAnsi" w:hAnsiTheme="minorHAnsi" w:cstheme="minorHAnsi"/>
          <w:b w:val="0"/>
          <w:bCs w:val="0"/>
          <w:sz w:val="22"/>
        </w:rPr>
      </w:pPr>
      <w:r w:rsidRPr="00C16809">
        <w:rPr>
          <w:rStyle w:val="Style13ptBold"/>
          <w:rFonts w:asciiTheme="minorHAnsi" w:hAnsiTheme="minorHAnsi" w:cstheme="minorHAnsi"/>
          <w:b w:val="0"/>
          <w:bCs w:val="0"/>
          <w:sz w:val="22"/>
        </w:rPr>
        <w:t xml:space="preserve">(Paul R. Gugliuzza, James E. Beasley Professor of Law at Temple University’s Beasley School of Law, B.B.A. from the University of Oklahoma, JD from the Tulane University School of Law, expert in intellectual property and patent litigation; Rachel </w:t>
      </w:r>
      <w:proofErr w:type="spellStart"/>
      <w:r w:rsidRPr="00C16809">
        <w:rPr>
          <w:rStyle w:val="Style13ptBold"/>
          <w:rFonts w:asciiTheme="minorHAnsi" w:hAnsiTheme="minorHAnsi" w:cstheme="minorHAnsi"/>
          <w:b w:val="0"/>
          <w:bCs w:val="0"/>
          <w:sz w:val="22"/>
        </w:rPr>
        <w:t>Rebouché</w:t>
      </w:r>
      <w:proofErr w:type="spellEnd"/>
      <w:r w:rsidRPr="00C16809">
        <w:rPr>
          <w:rStyle w:val="Style13ptBold"/>
          <w:rFonts w:asciiTheme="minorHAnsi" w:hAnsiTheme="minorHAnsi" w:cstheme="minorHAnsi"/>
          <w:b w:val="0"/>
          <w:bCs w:val="0"/>
          <w:sz w:val="22"/>
        </w:rPr>
        <w:t xml:space="preserve">, Kean Family Dean of Temple University’s Beasley School of Law, Peter J. Liacouras Professor of Law, BA from Trinity University, LLM from Queen’s University, JD from Harvard Law, “Gender Inequality in Patent Litigation”, https://go-gale-com.proxy.lib.umich.edu/ps/i.do?p=AONE&amp;u=umuser&amp;id=GALE%7CA719644569&amp;v=2.1&amp;it=r&amp;aty=ip) //GB </w:t>
      </w:r>
    </w:p>
    <w:p w14:paraId="6AA1DA93" w14:textId="77777777" w:rsidR="00531249" w:rsidRPr="00C16809" w:rsidRDefault="00531249" w:rsidP="00531249">
      <w:pPr>
        <w:rPr>
          <w:rStyle w:val="Style13ptBold"/>
          <w:rFonts w:asciiTheme="minorHAnsi" w:hAnsiTheme="minorHAnsi" w:cstheme="minorHAnsi"/>
        </w:rPr>
      </w:pPr>
    </w:p>
    <w:p w14:paraId="5E4B2B5E" w14:textId="77777777" w:rsidR="00531249" w:rsidRPr="00C16809" w:rsidRDefault="00531249" w:rsidP="00531249">
      <w:pPr>
        <w:rPr>
          <w:rFonts w:asciiTheme="minorHAnsi" w:hAnsiTheme="minorHAnsi" w:cstheme="minorHAnsi"/>
          <w:color w:val="000000"/>
          <w:sz w:val="16"/>
        </w:rPr>
      </w:pPr>
      <w:r w:rsidRPr="00C16809">
        <w:rPr>
          <w:rFonts w:asciiTheme="minorHAnsi" w:hAnsiTheme="minorHAnsi" w:cstheme="minorHAnsi"/>
          <w:color w:val="000000"/>
          <w:sz w:val="16"/>
        </w:rPr>
        <w:t xml:space="preserve">The bar that litigates patent cases before the Federal Circuit, however, is far less diverse. As the empirical study presented by this Article shows, </w:t>
      </w:r>
      <w:r w:rsidRPr="00C16809">
        <w:rPr>
          <w:rStyle w:val="Emphasis"/>
          <w:rFonts w:asciiTheme="minorHAnsi" w:hAnsiTheme="minorHAnsi" w:cstheme="minorHAnsi"/>
        </w:rPr>
        <w:t>over the past decade, the Federal Circuit has heard over 6,500 individual oral arguments in patent cases. Women presented only 825 of them, or 12.6%.</w:t>
      </w:r>
      <w:r w:rsidRPr="00C16809">
        <w:rPr>
          <w:rStyle w:val="StyleUnderline"/>
          <w:rFonts w:asciiTheme="minorHAnsi" w:hAnsiTheme="minorHAnsi" w:cstheme="minorHAnsi"/>
        </w:rPr>
        <w:t xml:space="preserve"> </w:t>
      </w:r>
      <w:r w:rsidRPr="00C16809">
        <w:rPr>
          <w:rFonts w:asciiTheme="minorHAnsi" w:hAnsiTheme="minorHAnsi" w:cstheme="minorHAnsi"/>
          <w:color w:val="000000"/>
          <w:sz w:val="16"/>
        </w:rPr>
        <w:t>(4) The usual explanation for gender gaps like that is that practicing patent law often requires a degree in certain technical fields--engineering, chemistry, computer science, or microbiology, for example (</w:t>
      </w:r>
      <w:proofErr w:type="gramStart"/>
      <w:r w:rsidRPr="00C16809">
        <w:rPr>
          <w:rFonts w:asciiTheme="minorHAnsi" w:hAnsiTheme="minorHAnsi" w:cstheme="minorHAnsi"/>
          <w:color w:val="000000"/>
          <w:sz w:val="16"/>
        </w:rPr>
        <w:t>5)--</w:t>
      </w:r>
      <w:proofErr w:type="gramEnd"/>
      <w:r w:rsidRPr="00C16809">
        <w:rPr>
          <w:rFonts w:asciiTheme="minorHAnsi" w:hAnsiTheme="minorHAnsi" w:cstheme="minorHAnsi"/>
          <w:color w:val="000000"/>
          <w:sz w:val="16"/>
        </w:rPr>
        <w:t>in which women have historically been underrepresented. (6) But the notion that careers in patent law are only for those with backgrounds in the hard sciences is increasingly wrong. (7) Patent cases today are handled by the most prominent generalist litigators in the country, including well-known appellate advocates such as Paul Clement, Carter Phillips, and Seth Waxman. (8) Those lawyers have no special background in patent law or technology, but the world's largest companies trust them to handle their most high-stakes patent disputes. Yet, even though the practice of patent law is no longer the exclusive domain of lawyers with scientific backgrounds, the stereotype of the patent bar as overwhelmingly male remains accurate.</w:t>
      </w:r>
    </w:p>
    <w:p w14:paraId="04CB998E" w14:textId="77777777" w:rsidR="00531249" w:rsidRPr="00C16809" w:rsidRDefault="00531249" w:rsidP="00531249">
      <w:pPr>
        <w:rPr>
          <w:rFonts w:asciiTheme="minorHAnsi" w:hAnsiTheme="minorHAnsi" w:cstheme="minorHAnsi"/>
          <w:color w:val="000000"/>
          <w:sz w:val="16"/>
        </w:rPr>
      </w:pPr>
    </w:p>
    <w:p w14:paraId="11CE9F5A"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16"/>
          <w:szCs w:val="24"/>
        </w:rPr>
      </w:pPr>
      <w:r w:rsidRPr="00C16809">
        <w:rPr>
          <w:rFonts w:asciiTheme="minorHAnsi" w:eastAsia="Times New Roman" w:hAnsiTheme="minorHAnsi" w:cstheme="minorHAnsi"/>
          <w:color w:val="000000"/>
          <w:sz w:val="16"/>
          <w:szCs w:val="24"/>
        </w:rPr>
        <w:t>Still, as this Article also shows, there is at least one patent litigation role in which women appear just as frequently as men: representing the government at the Federal Circuit. Of the 616 arguments presented to the Federal Circuit in patent cases on the government's behalf since 2010, 298 (48.4%) of them were presented by women. (10) This phenomenon--women disproportionately appearing on behalf of the government in a field otherwise dominated by men-is not unique to Federal Circuit patent cases. For instance, as this study's data show</w:t>
      </w:r>
      <w:r w:rsidRPr="00C16809">
        <w:rPr>
          <w:rStyle w:val="StyleUnderline"/>
          <w:rFonts w:asciiTheme="minorHAnsi" w:hAnsiTheme="minorHAnsi" w:cstheme="minorHAnsi"/>
        </w:rPr>
        <w:t>, Supreme Court arguments in all types of cases (not just patent cases) are overwhelmingly presented by male attorneys: 83.4% from 2010 through 2019.</w:t>
      </w:r>
      <w:r w:rsidRPr="00C16809">
        <w:rPr>
          <w:rFonts w:asciiTheme="minorHAnsi" w:eastAsia="Times New Roman" w:hAnsiTheme="minorHAnsi" w:cstheme="minorHAnsi"/>
          <w:color w:val="000000"/>
          <w:sz w:val="16"/>
          <w:szCs w:val="24"/>
        </w:rPr>
        <w:t xml:space="preserve"> (11) The comparatively few women who argue at the Court disproportionately do so on behalf of the federal government. Over the past decade, 48.8% of the oral arguments presented by women at the Supreme Court (143 of 293) were by attorneys from the Office of the Solicitor General. (12)</w:t>
      </w:r>
    </w:p>
    <w:p w14:paraId="3EC3ED1A"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16"/>
          <w:szCs w:val="24"/>
        </w:rPr>
      </w:pPr>
      <w:r w:rsidRPr="00C16809">
        <w:rPr>
          <w:rFonts w:asciiTheme="minorHAnsi" w:eastAsia="Times New Roman" w:hAnsiTheme="minorHAnsi" w:cstheme="minorHAnsi"/>
          <w:color w:val="000000"/>
          <w:sz w:val="16"/>
          <w:szCs w:val="24"/>
        </w:rPr>
        <w:t xml:space="preserve">By documenting the absence of women in patent litigation, particularly representing private litigants, this Article provides original evidence of the persistent underrepresentation of women in high-stakes commercial litigation more generally. It also adds to recent literature documenting </w:t>
      </w:r>
      <w:r w:rsidRPr="00C16809">
        <w:rPr>
          <w:rStyle w:val="StyleUnderline"/>
          <w:rFonts w:asciiTheme="minorHAnsi" w:hAnsiTheme="minorHAnsi" w:cstheme="minorHAnsi"/>
        </w:rPr>
        <w:t>how the modern, "winner take all" corporate model favors what has been called a ''new boys club"--an insular, self-serving network that thrives on "masculinity contests."</w:t>
      </w:r>
      <w:r w:rsidRPr="00C16809">
        <w:rPr>
          <w:rFonts w:asciiTheme="minorHAnsi" w:eastAsia="Times New Roman" w:hAnsiTheme="minorHAnsi" w:cstheme="minorHAnsi"/>
          <w:color w:val="000000"/>
          <w:sz w:val="16"/>
          <w:szCs w:val="24"/>
        </w:rPr>
        <w:t xml:space="preserve"> (13)</w:t>
      </w:r>
    </w:p>
    <w:p w14:paraId="7D6BDB21" w14:textId="77777777" w:rsidR="00531249" w:rsidRPr="00C16809" w:rsidRDefault="00531249" w:rsidP="00531249">
      <w:pPr>
        <w:spacing w:line="240" w:lineRule="auto"/>
        <w:textAlignment w:val="baseline"/>
        <w:rPr>
          <w:rFonts w:asciiTheme="minorHAnsi" w:eastAsia="Times New Roman" w:hAnsiTheme="minorHAnsi" w:cstheme="minorHAnsi"/>
          <w:color w:val="000000"/>
          <w:sz w:val="16"/>
          <w:szCs w:val="24"/>
        </w:rPr>
      </w:pPr>
    </w:p>
    <w:p w14:paraId="2DC27547" w14:textId="77777777" w:rsidR="00531249" w:rsidRPr="00C16809" w:rsidRDefault="00531249" w:rsidP="00531249">
      <w:pPr>
        <w:spacing w:beforeAutospacing="1" w:after="0" w:afterAutospacing="1" w:line="240" w:lineRule="auto"/>
        <w:textAlignment w:val="baseline"/>
        <w:rPr>
          <w:rFonts w:asciiTheme="minorHAnsi" w:eastAsia="Times New Roman" w:hAnsiTheme="minorHAnsi" w:cstheme="minorHAnsi"/>
          <w:color w:val="000000"/>
          <w:sz w:val="16"/>
          <w:szCs w:val="24"/>
        </w:rPr>
      </w:pPr>
      <w:r w:rsidRPr="00C16809">
        <w:rPr>
          <w:rFonts w:asciiTheme="minorHAnsi" w:eastAsia="Times New Roman" w:hAnsiTheme="minorHAnsi" w:cstheme="minorHAnsi"/>
          <w:color w:val="000000"/>
          <w:sz w:val="16"/>
          <w:szCs w:val="24"/>
        </w:rPr>
        <w:t xml:space="preserve">The appellate patent bar is, arguably, such a club. Though nearly 2,800 lawyers have presented at least one argument in a Federal Circuit patent case over the past decade, a mere ninety lawyers account for almost one-quarter of all arguments. And </w:t>
      </w:r>
      <w:r w:rsidRPr="00C16809">
        <w:rPr>
          <w:rStyle w:val="StyleUnderline"/>
          <w:rFonts w:asciiTheme="minorHAnsi" w:hAnsiTheme="minorHAnsi" w:cstheme="minorHAnsi"/>
        </w:rPr>
        <w:t>of the sixty-four private-sector lawyers in the top ninety</w:t>
      </w:r>
      <w:r w:rsidRPr="00C16809">
        <w:rPr>
          <w:rFonts w:asciiTheme="minorHAnsi" w:eastAsia="Times New Roman" w:hAnsiTheme="minorHAnsi" w:cstheme="minorHAnsi"/>
          <w:color w:val="000000"/>
          <w:sz w:val="16"/>
          <w:szCs w:val="24"/>
        </w:rPr>
        <w:t xml:space="preserve">, fifty-nine--or </w:t>
      </w:r>
      <w:r w:rsidRPr="00C16809">
        <w:rPr>
          <w:rStyle w:val="StyleUnderline"/>
          <w:rFonts w:asciiTheme="minorHAnsi" w:hAnsiTheme="minorHAnsi" w:cstheme="minorHAnsi"/>
        </w:rPr>
        <w:t>92%--are men.</w:t>
      </w:r>
      <w:r w:rsidRPr="00C16809">
        <w:rPr>
          <w:rFonts w:asciiTheme="minorHAnsi" w:eastAsia="Times New Roman" w:hAnsiTheme="minorHAnsi" w:cstheme="minorHAnsi"/>
          <w:color w:val="000000"/>
          <w:sz w:val="16"/>
          <w:szCs w:val="24"/>
        </w:rPr>
        <w:t xml:space="preserve"> (14) By spotlighting the significant gender imbalance at the highest levels of patent law practice, this Article underscores the importance of remaking the upper echelons of the legal profession to be more representative of law school graduates and the </w:t>
      </w:r>
      <w:r w:rsidRPr="00C16809">
        <w:rPr>
          <w:rFonts w:asciiTheme="minorHAnsi" w:eastAsia="Times New Roman" w:hAnsiTheme="minorHAnsi" w:cstheme="minorHAnsi"/>
          <w:color w:val="006298"/>
          <w:sz w:val="24"/>
          <w:szCs w:val="24"/>
          <w:u w:val="single"/>
          <w:bdr w:val="none" w:sz="0" w:space="0" w:color="auto" w:frame="1"/>
        </w:rPr>
        <w:t>population</w:t>
      </w:r>
      <w:r w:rsidRPr="00C16809">
        <w:rPr>
          <w:rFonts w:asciiTheme="minorHAnsi" w:eastAsia="Times New Roman" w:hAnsiTheme="minorHAnsi" w:cstheme="minorHAnsi"/>
          <w:color w:val="000000"/>
          <w:sz w:val="16"/>
          <w:szCs w:val="24"/>
        </w:rPr>
        <w:t> of lawyers at large. (15)</w:t>
      </w:r>
    </w:p>
    <w:p w14:paraId="1819FB0A" w14:textId="77777777" w:rsidR="00531249" w:rsidRPr="00C16809" w:rsidRDefault="00531249" w:rsidP="00531249">
      <w:pPr>
        <w:spacing w:before="100" w:beforeAutospacing="1" w:after="100" w:afterAutospacing="1" w:line="240" w:lineRule="auto"/>
        <w:textAlignment w:val="baseline"/>
        <w:rPr>
          <w:rStyle w:val="StyleUnderline"/>
          <w:rFonts w:asciiTheme="minorHAnsi" w:hAnsiTheme="minorHAnsi" w:cstheme="minorHAnsi"/>
        </w:rPr>
      </w:pPr>
      <w:r w:rsidRPr="00C16809">
        <w:rPr>
          <w:rFonts w:asciiTheme="minorHAnsi" w:eastAsia="Times New Roman" w:hAnsiTheme="minorHAnsi" w:cstheme="minorHAnsi"/>
          <w:color w:val="000000"/>
          <w:sz w:val="16"/>
          <w:szCs w:val="24"/>
        </w:rPr>
        <w:t>This Article also adds a novel empirical element to the scholarly literature on patent law and gender. Previously, scholars have offered feminist critiques of patent law doctrines (16) and eligibility requirements for the patent bar, (17) analyzed how patent law has been applied to technologies with a unique salience for women, (18) and interrogated the theoretical foundations of intellectual property law more generally from a feminist perspective. (19) The lack of women inventors named on issued patents also has been documented</w:t>
      </w:r>
      <w:r w:rsidRPr="00C16809">
        <w:rPr>
          <w:rStyle w:val="StyleUnderline"/>
          <w:rFonts w:asciiTheme="minorHAnsi" w:hAnsiTheme="minorHAnsi" w:cstheme="minorHAnsi"/>
        </w:rPr>
        <w:t>; a recent study by the</w:t>
      </w:r>
      <w:r w:rsidRPr="00C16809">
        <w:rPr>
          <w:rFonts w:asciiTheme="minorHAnsi" w:eastAsia="Times New Roman" w:hAnsiTheme="minorHAnsi" w:cstheme="minorHAnsi"/>
          <w:color w:val="000000"/>
          <w:sz w:val="16"/>
          <w:szCs w:val="24"/>
        </w:rPr>
        <w:t xml:space="preserve"> U.S. Patent and Trademark Office ("</w:t>
      </w:r>
      <w:r w:rsidRPr="00C16809">
        <w:rPr>
          <w:rStyle w:val="StyleUnderline"/>
          <w:rFonts w:asciiTheme="minorHAnsi" w:hAnsiTheme="minorHAnsi" w:cstheme="minorHAnsi"/>
        </w:rPr>
        <w:t>PTO</w:t>
      </w:r>
      <w:r w:rsidRPr="00C16809">
        <w:rPr>
          <w:rFonts w:asciiTheme="minorHAnsi" w:eastAsia="Times New Roman" w:hAnsiTheme="minorHAnsi" w:cstheme="minorHAnsi"/>
          <w:color w:val="000000"/>
          <w:sz w:val="16"/>
          <w:szCs w:val="24"/>
        </w:rPr>
        <w:t xml:space="preserve">") </w:t>
      </w:r>
      <w:r w:rsidRPr="00C16809">
        <w:rPr>
          <w:rStyle w:val="StyleUnderline"/>
          <w:rFonts w:asciiTheme="minorHAnsi" w:hAnsiTheme="minorHAnsi" w:cstheme="minorHAnsi"/>
        </w:rPr>
        <w:t>found that only 12% of named inventors were women.</w:t>
      </w:r>
      <w:r w:rsidRPr="00C16809">
        <w:rPr>
          <w:rFonts w:asciiTheme="minorHAnsi" w:eastAsia="Times New Roman" w:hAnsiTheme="minorHAnsi" w:cstheme="minorHAnsi"/>
          <w:color w:val="000000"/>
          <w:sz w:val="16"/>
          <w:szCs w:val="24"/>
        </w:rPr>
        <w:t xml:space="preserve"> (20) The report noted that </w:t>
      </w:r>
      <w:r w:rsidRPr="00C16809">
        <w:rPr>
          <w:rStyle w:val="StyleUnderline"/>
          <w:rFonts w:asciiTheme="minorHAnsi" w:hAnsiTheme="minorHAnsi" w:cstheme="minorHAnsi"/>
        </w:rPr>
        <w:t>the gender gap among inventors has persisted despite increasing participation of women in science and engineering. (21)</w:t>
      </w:r>
    </w:p>
    <w:p w14:paraId="37C064BB" w14:textId="77777777" w:rsidR="00531249" w:rsidRPr="00C16809" w:rsidRDefault="00531249" w:rsidP="00531249">
      <w:pPr>
        <w:spacing w:line="240" w:lineRule="auto"/>
        <w:textAlignment w:val="baseline"/>
        <w:rPr>
          <w:rFonts w:asciiTheme="minorHAnsi" w:eastAsia="Times New Roman" w:hAnsiTheme="minorHAnsi" w:cstheme="minorHAnsi"/>
          <w:color w:val="000000"/>
          <w:sz w:val="16"/>
          <w:szCs w:val="24"/>
        </w:rPr>
      </w:pPr>
    </w:p>
    <w:p w14:paraId="6AE53951" w14:textId="77777777" w:rsidR="00531249" w:rsidRPr="00C16809" w:rsidRDefault="00531249" w:rsidP="00531249">
      <w:pPr>
        <w:spacing w:beforeAutospacing="1" w:after="0" w:afterAutospacing="1" w:line="240" w:lineRule="auto"/>
        <w:textAlignment w:val="baseline"/>
        <w:rPr>
          <w:rFonts w:asciiTheme="minorHAnsi" w:eastAsia="Times New Roman" w:hAnsiTheme="minorHAnsi" w:cstheme="minorHAnsi"/>
          <w:color w:val="000000"/>
          <w:sz w:val="16"/>
          <w:szCs w:val="24"/>
        </w:rPr>
      </w:pPr>
      <w:r w:rsidRPr="00C16809">
        <w:rPr>
          <w:rFonts w:asciiTheme="minorHAnsi" w:eastAsia="Times New Roman" w:hAnsiTheme="minorHAnsi" w:cstheme="minorHAnsi"/>
          <w:color w:val="000000"/>
          <w:sz w:val="16"/>
          <w:szCs w:val="24"/>
        </w:rPr>
        <w:t>This Article, by focusing on gender representation in the practice of patent law, makes clear how much work remains to be done to create an inclusive patent bar and legal profession more broadly. On the patent side, we highlight reforms that law firms, their clients, and the courts have begun to undertake to increase gender parity. (22) For example, many large corporations now insist that their law firms staff matters with a diverse team of lawyers. (23) Nevertheless, as our data indicate,</w:t>
      </w:r>
      <w:r w:rsidRPr="00C16809">
        <w:rPr>
          <w:rStyle w:val="StyleUnderline"/>
          <w:rFonts w:asciiTheme="minorHAnsi" w:hAnsiTheme="minorHAnsi" w:cstheme="minorHAnsi"/>
        </w:rPr>
        <w:t xml:space="preserve"> it is usually male senior partners who stand up in court when it matters most.</w:t>
      </w:r>
      <w:r w:rsidRPr="00C16809">
        <w:rPr>
          <w:rFonts w:asciiTheme="minorHAnsi" w:eastAsia="Times New Roman" w:hAnsiTheme="minorHAnsi" w:cstheme="minorHAnsi"/>
          <w:color w:val="000000"/>
          <w:sz w:val="16"/>
          <w:szCs w:val="24"/>
        </w:rPr>
        <w:t xml:space="preserve"> Courts and judges, however, can provide incentives for inclusion. Several federal judges, as well as the Patent Trial and Appeal Board at the PTO (an increasingly important forum for patent litigation (24</w:t>
      </w:r>
      <w:proofErr w:type="gramStart"/>
      <w:r w:rsidRPr="00C16809">
        <w:rPr>
          <w:rFonts w:asciiTheme="minorHAnsi" w:eastAsia="Times New Roman" w:hAnsiTheme="minorHAnsi" w:cstheme="minorHAnsi"/>
          <w:color w:val="000000"/>
          <w:sz w:val="16"/>
          <w:szCs w:val="24"/>
        </w:rPr>
        <w:t>) )</w:t>
      </w:r>
      <w:proofErr w:type="gramEnd"/>
      <w:r w:rsidRPr="00C16809">
        <w:rPr>
          <w:rFonts w:asciiTheme="minorHAnsi" w:eastAsia="Times New Roman" w:hAnsiTheme="minorHAnsi" w:cstheme="minorHAnsi"/>
          <w:color w:val="000000"/>
          <w:sz w:val="16"/>
          <w:szCs w:val="24"/>
        </w:rPr>
        <w:t>, have made it a regular practice to offer parties additional argument time if they choose a lawyer with little experience to take the lead. (25) Whether opportunities for inexperienced lawyers will translate to additional argument time for women remains to be seen. To that end, courts and judges could offer--and a few already have offered (</w:t>
      </w:r>
      <w:proofErr w:type="gramStart"/>
      <w:r w:rsidRPr="00C16809">
        <w:rPr>
          <w:rFonts w:asciiTheme="minorHAnsi" w:eastAsia="Times New Roman" w:hAnsiTheme="minorHAnsi" w:cstheme="minorHAnsi"/>
          <w:color w:val="000000"/>
          <w:sz w:val="16"/>
          <w:szCs w:val="24"/>
        </w:rPr>
        <w:t>26)--</w:t>
      </w:r>
      <w:proofErr w:type="gramEnd"/>
      <w:r w:rsidRPr="00C16809">
        <w:rPr>
          <w:rFonts w:asciiTheme="minorHAnsi" w:eastAsia="Times New Roman" w:hAnsiTheme="minorHAnsi" w:cstheme="minorHAnsi"/>
          <w:color w:val="000000"/>
          <w:sz w:val="16"/>
          <w:szCs w:val="24"/>
        </w:rPr>
        <w:t>additional argument time to parties represented by women lawyers and lawyers of color.</w:t>
      </w:r>
    </w:p>
    <w:p w14:paraId="76D4BB07"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16"/>
          <w:szCs w:val="24"/>
        </w:rPr>
      </w:pPr>
      <w:r w:rsidRPr="00C16809">
        <w:rPr>
          <w:rFonts w:asciiTheme="minorHAnsi" w:eastAsia="Times New Roman" w:hAnsiTheme="minorHAnsi" w:cstheme="minorHAnsi"/>
          <w:color w:val="000000"/>
          <w:sz w:val="16"/>
          <w:szCs w:val="24"/>
        </w:rPr>
        <w:t xml:space="preserve">Yet </w:t>
      </w:r>
      <w:r w:rsidRPr="00C16809">
        <w:rPr>
          <w:rStyle w:val="StyleUnderline"/>
          <w:rFonts w:asciiTheme="minorHAnsi" w:hAnsiTheme="minorHAnsi" w:cstheme="minorHAnsi"/>
        </w:rPr>
        <w:t>an "add diversity and stir" approach has significant limits,</w:t>
      </w:r>
      <w:r w:rsidRPr="00C16809">
        <w:rPr>
          <w:rFonts w:asciiTheme="minorHAnsi" w:eastAsia="Times New Roman" w:hAnsiTheme="minorHAnsi" w:cstheme="minorHAnsi"/>
          <w:color w:val="000000"/>
          <w:sz w:val="16"/>
          <w:szCs w:val="24"/>
        </w:rPr>
        <w:t xml:space="preserve"> (27) </w:t>
      </w:r>
      <w:r w:rsidRPr="00C16809">
        <w:rPr>
          <w:rStyle w:val="StyleUnderline"/>
          <w:rFonts w:asciiTheme="minorHAnsi" w:hAnsiTheme="minorHAnsi" w:cstheme="minorHAnsi"/>
        </w:rPr>
        <w:t>particularly when it comes to changing behavior in places, such as at leading law firms, where sexist and racist norms are,</w:t>
      </w:r>
      <w:r w:rsidRPr="00C16809">
        <w:rPr>
          <w:rFonts w:asciiTheme="minorHAnsi" w:eastAsia="Times New Roman" w:hAnsiTheme="minorHAnsi" w:cstheme="minorHAnsi"/>
          <w:color w:val="000000"/>
          <w:sz w:val="16"/>
          <w:szCs w:val="24"/>
        </w:rPr>
        <w:t xml:space="preserve"> consciously or not, </w:t>
      </w:r>
      <w:r w:rsidRPr="00C16809">
        <w:rPr>
          <w:rStyle w:val="StyleUnderline"/>
          <w:rFonts w:asciiTheme="minorHAnsi" w:hAnsiTheme="minorHAnsi" w:cstheme="minorHAnsi"/>
        </w:rPr>
        <w:t>deeply</w:t>
      </w:r>
      <w:r w:rsidRPr="00C16809">
        <w:rPr>
          <w:rFonts w:asciiTheme="minorHAnsi" w:eastAsia="Times New Roman" w:hAnsiTheme="minorHAnsi" w:cstheme="minorHAnsi"/>
          <w:color w:val="000000"/>
          <w:sz w:val="16"/>
          <w:szCs w:val="24"/>
        </w:rPr>
        <w:t xml:space="preserve"> </w:t>
      </w:r>
      <w:r w:rsidRPr="00C16809">
        <w:rPr>
          <w:rStyle w:val="StyleUnderline"/>
          <w:rFonts w:asciiTheme="minorHAnsi" w:hAnsiTheme="minorHAnsi" w:cstheme="minorHAnsi"/>
        </w:rPr>
        <w:t>embedded</w:t>
      </w:r>
      <w:r w:rsidRPr="00C16809">
        <w:rPr>
          <w:rFonts w:asciiTheme="minorHAnsi" w:eastAsia="Times New Roman" w:hAnsiTheme="minorHAnsi" w:cstheme="minorHAnsi"/>
          <w:color w:val="000000"/>
          <w:sz w:val="16"/>
          <w:szCs w:val="24"/>
        </w:rPr>
        <w:t>. (28) Perhaps the data reported in this Article will persuade some privileged and powerful lawyers to relinquish some argument opportunities they disproportionately enjoy in the current system. But without fundamental changes to law firm governance and lawyer compensation--as well as deeper changes in the culture of corporate workplaces and public and private support for dependent care--the appellate patent bar may continue to look like it does today: a domain almost exclusively populated by men. (29)</w:t>
      </w:r>
    </w:p>
    <w:p w14:paraId="5A17FD3E"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16"/>
          <w:szCs w:val="24"/>
        </w:rPr>
      </w:pPr>
      <w:r w:rsidRPr="00C16809">
        <w:rPr>
          <w:rFonts w:asciiTheme="minorHAnsi" w:eastAsia="Times New Roman" w:hAnsiTheme="minorHAnsi" w:cstheme="minorHAnsi"/>
          <w:color w:val="000000"/>
          <w:sz w:val="16"/>
          <w:szCs w:val="24"/>
        </w:rPr>
        <w:t>The remainder of this Article proceeds as follows. Part I provides historical background on women's participation in the patent system and discusses the role of gender in patent doctrine and the practice of patent law. Part II describes the methodology of the Article's empirical study. Part III presents the study's results in detail and discusses its implications. Finally, Part IV highlights strategies for making the patent bar more diverse and the practice of patent law more inclusive before discussing some limitations of those strategies and our study.</w:t>
      </w:r>
    </w:p>
    <w:p w14:paraId="655B1D8C"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16"/>
          <w:szCs w:val="24"/>
        </w:rPr>
      </w:pPr>
      <w:r w:rsidRPr="00C16809">
        <w:rPr>
          <w:rFonts w:asciiTheme="minorHAnsi" w:eastAsia="Times New Roman" w:hAnsiTheme="minorHAnsi" w:cstheme="minorHAnsi"/>
          <w:color w:val="000000"/>
          <w:sz w:val="16"/>
          <w:szCs w:val="24"/>
        </w:rPr>
        <w:t>This part of the Article situates our empirical study of gender inequality in patent litigation within the scholarly literature on gender and patents. It begins by discussing existing data on gender inequality in the practice of patent law and then explores prior analyses of gender and patent doctrine.</w:t>
      </w:r>
    </w:p>
    <w:p w14:paraId="73895E85"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16"/>
          <w:szCs w:val="24"/>
        </w:rPr>
      </w:pPr>
      <w:r w:rsidRPr="00C16809">
        <w:rPr>
          <w:rFonts w:asciiTheme="minorHAnsi" w:eastAsia="Times New Roman" w:hAnsiTheme="minorHAnsi" w:cstheme="minorHAnsi"/>
          <w:color w:val="000000"/>
          <w:sz w:val="16"/>
          <w:szCs w:val="24"/>
        </w:rPr>
        <w:t>A. Women's Representation in Patent Practice</w:t>
      </w:r>
    </w:p>
    <w:p w14:paraId="77FC0C46"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16"/>
          <w:szCs w:val="24"/>
        </w:rPr>
      </w:pPr>
      <w:r w:rsidRPr="00C16809">
        <w:rPr>
          <w:rFonts w:asciiTheme="minorHAnsi" w:eastAsia="Times New Roman" w:hAnsiTheme="minorHAnsi" w:cstheme="minorHAnsi"/>
          <w:color w:val="000000"/>
          <w:sz w:val="16"/>
          <w:szCs w:val="24"/>
        </w:rPr>
        <w:t xml:space="preserve">Over half of law students today are women; (30) that number has been over 40% since the mid-1980s. (31) Yet </w:t>
      </w:r>
      <w:r w:rsidRPr="00C16809">
        <w:rPr>
          <w:rStyle w:val="StyleUnderline"/>
          <w:rFonts w:asciiTheme="minorHAnsi" w:hAnsiTheme="minorHAnsi" w:cstheme="minorHAnsi"/>
        </w:rPr>
        <w:t>equal representation of women among law students has not meant equal representation of women in law practice, particularly at private law firms.</w:t>
      </w:r>
      <w:r w:rsidRPr="00C16809">
        <w:rPr>
          <w:rFonts w:asciiTheme="minorHAnsi" w:eastAsia="Times New Roman" w:hAnsiTheme="minorHAnsi" w:cstheme="minorHAnsi"/>
          <w:color w:val="000000"/>
          <w:sz w:val="16"/>
          <w:szCs w:val="24"/>
        </w:rPr>
        <w:t xml:space="preserve"> Though women comprise nearly half of all associates in private law practice (and over half of all summer associates), (32) </w:t>
      </w:r>
      <w:r w:rsidRPr="00C16809">
        <w:rPr>
          <w:rStyle w:val="StyleUnderline"/>
          <w:rFonts w:asciiTheme="minorHAnsi" w:hAnsiTheme="minorHAnsi" w:cstheme="minorHAnsi"/>
        </w:rPr>
        <w:t>only about 38% of attorneys at the largest U.S. law firms are women</w:t>
      </w:r>
      <w:r w:rsidRPr="00C16809">
        <w:rPr>
          <w:rFonts w:asciiTheme="minorHAnsi" w:eastAsia="Times New Roman" w:hAnsiTheme="minorHAnsi" w:cstheme="minorHAnsi"/>
          <w:color w:val="000000"/>
          <w:sz w:val="16"/>
          <w:szCs w:val="24"/>
        </w:rPr>
        <w:t xml:space="preserve">. (33) And the higher up in the hierarchy you go, the fewer women you find. </w:t>
      </w:r>
      <w:r w:rsidRPr="00C16809">
        <w:rPr>
          <w:rStyle w:val="StyleUnderline"/>
          <w:rFonts w:asciiTheme="minorHAnsi" w:hAnsiTheme="minorHAnsi" w:cstheme="minorHAnsi"/>
        </w:rPr>
        <w:t>Less than 20% of law firm equity partners are women.</w:t>
      </w:r>
      <w:r w:rsidRPr="00C16809">
        <w:rPr>
          <w:rFonts w:asciiTheme="minorHAnsi" w:eastAsia="Times New Roman" w:hAnsiTheme="minorHAnsi" w:cstheme="minorHAnsi"/>
          <w:color w:val="000000"/>
          <w:sz w:val="16"/>
          <w:szCs w:val="24"/>
        </w:rPr>
        <w:t xml:space="preserve"> (34) </w:t>
      </w:r>
      <w:r w:rsidRPr="00C16809">
        <w:rPr>
          <w:rStyle w:val="StyleUnderline"/>
          <w:rFonts w:asciiTheme="minorHAnsi" w:hAnsiTheme="minorHAnsi" w:cstheme="minorHAnsi"/>
        </w:rPr>
        <w:t>Women of color are even more absent: they comprise only 3% of equity partners and 9% of law firm attorneys overall.</w:t>
      </w:r>
      <w:r w:rsidRPr="00C16809">
        <w:rPr>
          <w:rFonts w:asciiTheme="minorHAnsi" w:eastAsia="Times New Roman" w:hAnsiTheme="minorHAnsi" w:cstheme="minorHAnsi"/>
          <w:color w:val="000000"/>
          <w:sz w:val="16"/>
          <w:szCs w:val="24"/>
        </w:rPr>
        <w:t xml:space="preserve"> (35) </w:t>
      </w:r>
      <w:r w:rsidRPr="00C16809">
        <w:rPr>
          <w:rStyle w:val="StyleUnderline"/>
          <w:rFonts w:asciiTheme="minorHAnsi" w:hAnsiTheme="minorHAnsi" w:cstheme="minorHAnsi"/>
        </w:rPr>
        <w:t>In a recent survey of 200 large law firms,</w:t>
      </w:r>
      <w:r w:rsidRPr="00C16809">
        <w:rPr>
          <w:rFonts w:asciiTheme="minorHAnsi" w:eastAsia="Times New Roman" w:hAnsiTheme="minorHAnsi" w:cstheme="minorHAnsi"/>
          <w:color w:val="000000"/>
          <w:sz w:val="16"/>
          <w:szCs w:val="24"/>
        </w:rPr>
        <w:t xml:space="preserve"> the National Association for Women Lawyers found that </w:t>
      </w:r>
      <w:r w:rsidRPr="00C16809">
        <w:rPr>
          <w:rStyle w:val="StyleUnderline"/>
          <w:rFonts w:asciiTheme="minorHAnsi" w:hAnsiTheme="minorHAnsi" w:cstheme="minorHAnsi"/>
        </w:rPr>
        <w:t>the most highly compensated attorney at 93% of those firms was a man.</w:t>
      </w:r>
      <w:r w:rsidRPr="00C16809">
        <w:rPr>
          <w:rFonts w:asciiTheme="minorHAnsi" w:eastAsia="Times New Roman" w:hAnsiTheme="minorHAnsi" w:cstheme="minorHAnsi"/>
          <w:color w:val="000000"/>
          <w:sz w:val="16"/>
          <w:szCs w:val="24"/>
        </w:rPr>
        <w:t xml:space="preserve"> (36)</w:t>
      </w:r>
    </w:p>
    <w:p w14:paraId="1B6FD24B" w14:textId="77777777" w:rsidR="00531249" w:rsidRPr="00C16809" w:rsidRDefault="00531249" w:rsidP="00531249">
      <w:pPr>
        <w:spacing w:line="240" w:lineRule="auto"/>
        <w:textAlignment w:val="baseline"/>
        <w:rPr>
          <w:rFonts w:asciiTheme="minorHAnsi" w:eastAsia="Times New Roman" w:hAnsiTheme="minorHAnsi" w:cstheme="minorHAnsi"/>
          <w:color w:val="000000"/>
          <w:sz w:val="16"/>
          <w:szCs w:val="24"/>
        </w:rPr>
      </w:pPr>
    </w:p>
    <w:p w14:paraId="2BE33A46"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16"/>
          <w:szCs w:val="24"/>
        </w:rPr>
      </w:pPr>
      <w:r w:rsidRPr="00C16809">
        <w:rPr>
          <w:rFonts w:asciiTheme="minorHAnsi" w:eastAsia="Times New Roman" w:hAnsiTheme="minorHAnsi" w:cstheme="minorHAnsi"/>
          <w:color w:val="000000"/>
          <w:sz w:val="16"/>
          <w:szCs w:val="24"/>
        </w:rPr>
        <w:t xml:space="preserve">Elite appellate litigation is an area of law practice where gender inequality is particularly noticeable. </w:t>
      </w:r>
      <w:r w:rsidRPr="00C16809">
        <w:rPr>
          <w:rStyle w:val="StyleUnderline"/>
          <w:rFonts w:asciiTheme="minorHAnsi" w:hAnsiTheme="minorHAnsi" w:cstheme="minorHAnsi"/>
        </w:rPr>
        <w:t xml:space="preserve">In the U.S. Supreme Court's 2019 Term, women presented oral argument only 13% of the time </w:t>
      </w:r>
      <w:r w:rsidRPr="00C16809">
        <w:rPr>
          <w:rFonts w:asciiTheme="minorHAnsi" w:eastAsia="Times New Roman" w:hAnsiTheme="minorHAnsi" w:cstheme="minorHAnsi"/>
          <w:color w:val="000000"/>
          <w:sz w:val="16"/>
          <w:szCs w:val="24"/>
        </w:rPr>
        <w:t xml:space="preserve">(20 out of 156 arguments). (37) As we discuss in more detail below, </w:t>
      </w:r>
      <w:r w:rsidRPr="00C16809">
        <w:rPr>
          <w:rStyle w:val="StyleUnderline"/>
          <w:rFonts w:asciiTheme="minorHAnsi" w:hAnsiTheme="minorHAnsi" w:cstheme="minorHAnsi"/>
        </w:rPr>
        <w:t>in any given Term, the percentage of women presenting argument has rarely nudged above 20%</w:t>
      </w:r>
      <w:r w:rsidRPr="00C16809">
        <w:rPr>
          <w:rFonts w:asciiTheme="minorHAnsi" w:eastAsia="Times New Roman" w:hAnsiTheme="minorHAnsi" w:cstheme="minorHAnsi"/>
          <w:color w:val="000000"/>
          <w:sz w:val="16"/>
          <w:szCs w:val="24"/>
        </w:rPr>
        <w:t xml:space="preserve">. (38) Empirical studies suggest that the </w:t>
      </w:r>
      <w:r w:rsidRPr="00C16809">
        <w:rPr>
          <w:rStyle w:val="StyleUnderline"/>
          <w:rFonts w:asciiTheme="minorHAnsi" w:hAnsiTheme="minorHAnsi" w:cstheme="minorHAnsi"/>
        </w:rPr>
        <w:t>Justices do not allow women advocates to speak before the Court as often as male advocates and that women advocates face more negative comments from the bench</w:t>
      </w:r>
      <w:r w:rsidRPr="00C16809">
        <w:rPr>
          <w:rFonts w:asciiTheme="minorHAnsi" w:eastAsia="Times New Roman" w:hAnsiTheme="minorHAnsi" w:cstheme="minorHAnsi"/>
          <w:color w:val="000000"/>
          <w:sz w:val="16"/>
          <w:szCs w:val="24"/>
        </w:rPr>
        <w:t xml:space="preserve">. (39) Likewise, the </w:t>
      </w:r>
      <w:r w:rsidRPr="00C16809">
        <w:rPr>
          <w:rStyle w:val="StyleUnderline"/>
          <w:rFonts w:asciiTheme="minorHAnsi" w:hAnsiTheme="minorHAnsi" w:cstheme="minorHAnsi"/>
        </w:rPr>
        <w:t>male Justices themselves tend to speak more freely and at greater length than the female Justices</w:t>
      </w:r>
      <w:r w:rsidRPr="00C16809">
        <w:rPr>
          <w:rFonts w:asciiTheme="minorHAnsi" w:eastAsia="Times New Roman" w:hAnsiTheme="minorHAnsi" w:cstheme="minorHAnsi"/>
          <w:color w:val="000000"/>
          <w:sz w:val="16"/>
          <w:szCs w:val="24"/>
        </w:rPr>
        <w:t>. (40)</w:t>
      </w:r>
    </w:p>
    <w:p w14:paraId="473F5DA8"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16"/>
          <w:szCs w:val="24"/>
        </w:rPr>
      </w:pPr>
    </w:p>
    <w:p w14:paraId="64F8C1C8" w14:textId="77777777" w:rsidR="00531249" w:rsidRPr="00C16809" w:rsidRDefault="00531249" w:rsidP="00531249">
      <w:pPr>
        <w:spacing w:beforeAutospacing="1" w:after="0" w:afterAutospacing="1" w:line="240" w:lineRule="auto"/>
        <w:textAlignment w:val="baseline"/>
        <w:rPr>
          <w:rFonts w:asciiTheme="minorHAnsi" w:eastAsia="Times New Roman" w:hAnsiTheme="minorHAnsi" w:cstheme="minorHAnsi"/>
          <w:color w:val="000000"/>
          <w:sz w:val="16"/>
          <w:szCs w:val="24"/>
        </w:rPr>
      </w:pPr>
      <w:r w:rsidRPr="00C16809">
        <w:rPr>
          <w:rFonts w:asciiTheme="minorHAnsi" w:eastAsia="Times New Roman" w:hAnsiTheme="minorHAnsi" w:cstheme="minorHAnsi"/>
          <w:color w:val="000000"/>
          <w:sz w:val="16"/>
          <w:szCs w:val="24"/>
        </w:rPr>
        <w:t>Notably, women tend to be better represented in legal work on behalf of the government as compared to the private sector. Among lawyers roughly a decade into their careers, 41% of men are in private practice at law firms, compared to 34% of women. (41) But those numbers flip in government practice: 20% of women a decade into their legal careers work in government, compared to 16% of men. (42) Women's more frequent representation tends to hold at higher levels of government, too. For example, one-third of judges on the federal courts of appeals are women, including five of the twelve active judges on the Federal Circuit. (43) Across all lower federal courts, 34.5% of active judges are women. (44) And the Office of the Solicitor General, which represents the federal government in litigation at the Supreme Court, has had a roughly equal balance of male and female lawyers in recent years. (45)</w:t>
      </w:r>
    </w:p>
    <w:p w14:paraId="362F07FF" w14:textId="77777777" w:rsidR="00531249" w:rsidRPr="00C16809" w:rsidRDefault="00531249" w:rsidP="00531249">
      <w:pPr>
        <w:spacing w:line="240" w:lineRule="auto"/>
        <w:textAlignment w:val="baseline"/>
        <w:rPr>
          <w:rFonts w:asciiTheme="minorHAnsi" w:eastAsia="Times New Roman" w:hAnsiTheme="minorHAnsi" w:cstheme="minorHAnsi"/>
          <w:color w:val="000000"/>
          <w:sz w:val="16"/>
          <w:szCs w:val="24"/>
        </w:rPr>
      </w:pPr>
    </w:p>
    <w:p w14:paraId="4552A285" w14:textId="77777777" w:rsidR="00531249" w:rsidRPr="00C16809" w:rsidRDefault="00531249" w:rsidP="00531249">
      <w:pPr>
        <w:spacing w:before="100" w:beforeAutospacing="1" w:after="100" w:afterAutospacing="1" w:line="240" w:lineRule="auto"/>
        <w:textAlignment w:val="baseline"/>
        <w:rPr>
          <w:rStyle w:val="StyleUnderline"/>
          <w:rFonts w:asciiTheme="minorHAnsi" w:hAnsiTheme="minorHAnsi" w:cstheme="minorHAnsi"/>
        </w:rPr>
      </w:pPr>
      <w:r w:rsidRPr="00C16809">
        <w:rPr>
          <w:rStyle w:val="Emphasis"/>
          <w:rFonts w:asciiTheme="minorHAnsi" w:hAnsiTheme="minorHAnsi" w:cstheme="minorHAnsi"/>
        </w:rPr>
        <w:t>In intellectual property and patent law, gender disparities are particularly stark</w:t>
      </w:r>
      <w:r w:rsidRPr="00C16809">
        <w:rPr>
          <w:rStyle w:val="StyleUnderline"/>
          <w:rFonts w:asciiTheme="minorHAnsi" w:hAnsiTheme="minorHAnsi" w:cstheme="minorHAnsi"/>
        </w:rPr>
        <w:t xml:space="preserve">. </w:t>
      </w:r>
      <w:r w:rsidRPr="00C16809">
        <w:rPr>
          <w:rFonts w:asciiTheme="minorHAnsi" w:eastAsia="Times New Roman" w:hAnsiTheme="minorHAnsi" w:cstheme="minorHAnsi"/>
          <w:color w:val="000000"/>
          <w:sz w:val="24"/>
          <w:szCs w:val="24"/>
        </w:rPr>
        <w:t xml:space="preserve">According to the American Intellectual Property Law Association, </w:t>
      </w:r>
      <w:r w:rsidRPr="00C16809">
        <w:rPr>
          <w:rStyle w:val="Emphasis"/>
          <w:rFonts w:asciiTheme="minorHAnsi" w:hAnsiTheme="minorHAnsi" w:cstheme="minorHAnsi"/>
          <w:sz w:val="50"/>
          <w:szCs w:val="50"/>
        </w:rPr>
        <w:t>women comprise only 30% of intellectual property attorneys at law firms</w:t>
      </w:r>
      <w:r w:rsidRPr="00C16809">
        <w:rPr>
          <w:rStyle w:val="Emphasis"/>
          <w:rFonts w:asciiTheme="minorHAnsi" w:hAnsiTheme="minorHAnsi" w:cstheme="minorHAnsi"/>
        </w:rPr>
        <w:t>.</w:t>
      </w:r>
      <w:r w:rsidRPr="00C16809">
        <w:rPr>
          <w:rFonts w:asciiTheme="minorHAnsi" w:eastAsia="Times New Roman" w:hAnsiTheme="minorHAnsi" w:cstheme="minorHAnsi"/>
          <w:color w:val="000000"/>
          <w:sz w:val="24"/>
          <w:szCs w:val="24"/>
        </w:rPr>
        <w:t xml:space="preserve"> (46) A recent survey of 107 trials </w:t>
      </w:r>
      <w:r w:rsidRPr="00C16809">
        <w:rPr>
          <w:rStyle w:val="Emphasis"/>
          <w:rFonts w:asciiTheme="minorHAnsi" w:hAnsiTheme="minorHAnsi" w:cstheme="minorHAnsi"/>
        </w:rPr>
        <w:t>in intellectual property cases</w:t>
      </w:r>
      <w:r w:rsidRPr="00C16809">
        <w:rPr>
          <w:rFonts w:asciiTheme="minorHAnsi" w:eastAsia="Times New Roman" w:hAnsiTheme="minorHAnsi" w:cstheme="minorHAnsi"/>
          <w:color w:val="000000"/>
          <w:sz w:val="24"/>
          <w:szCs w:val="24"/>
        </w:rPr>
        <w:t xml:space="preserve"> found that </w:t>
      </w:r>
      <w:r w:rsidRPr="00C16809">
        <w:rPr>
          <w:rStyle w:val="Emphasis"/>
          <w:rFonts w:asciiTheme="minorHAnsi" w:hAnsiTheme="minorHAnsi" w:cstheme="minorHAnsi"/>
          <w:sz w:val="30"/>
          <w:szCs w:val="30"/>
        </w:rPr>
        <w:t>76% of lead attorneys were male and 74% of partners on those trials were male.</w:t>
      </w:r>
      <w:r w:rsidRPr="00C16809">
        <w:rPr>
          <w:rFonts w:asciiTheme="minorHAnsi" w:eastAsia="Times New Roman" w:hAnsiTheme="minorHAnsi" w:cstheme="minorHAnsi"/>
          <w:color w:val="000000"/>
          <w:sz w:val="24"/>
          <w:szCs w:val="24"/>
        </w:rPr>
        <w:t xml:space="preserve"> (47) The </w:t>
      </w:r>
      <w:r w:rsidRPr="00C16809">
        <w:rPr>
          <w:rStyle w:val="StyleUnderline"/>
          <w:rFonts w:asciiTheme="minorHAnsi" w:hAnsiTheme="minorHAnsi" w:cstheme="minorHAnsi"/>
        </w:rPr>
        <w:t>racial disparities were also stark: 87% of the lead attorneys were white, as were 80% of the partners. (48)</w:t>
      </w:r>
    </w:p>
    <w:p w14:paraId="0E319CD7"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24"/>
          <w:szCs w:val="24"/>
        </w:rPr>
      </w:pPr>
      <w:r w:rsidRPr="00C16809">
        <w:rPr>
          <w:rStyle w:val="StyleUnderline"/>
          <w:rFonts w:asciiTheme="minorHAnsi" w:hAnsiTheme="minorHAnsi" w:cstheme="minorHAnsi"/>
        </w:rPr>
        <w:t>Numerous women working in patent litigation in the late 1990s reported never appearing against or working with another female attorney.</w:t>
      </w:r>
      <w:r w:rsidRPr="00C16809">
        <w:rPr>
          <w:rFonts w:asciiTheme="minorHAnsi" w:eastAsia="Times New Roman" w:hAnsiTheme="minorHAnsi" w:cstheme="minorHAnsi"/>
          <w:color w:val="000000"/>
          <w:sz w:val="24"/>
          <w:szCs w:val="24"/>
        </w:rPr>
        <w:t xml:space="preserve"> </w:t>
      </w:r>
      <w:r w:rsidRPr="00C16809">
        <w:rPr>
          <w:rFonts w:asciiTheme="minorHAnsi" w:eastAsia="Times New Roman" w:hAnsiTheme="minorHAnsi" w:cstheme="minorHAnsi"/>
          <w:color w:val="000000"/>
          <w:sz w:val="16"/>
          <w:szCs w:val="24"/>
        </w:rPr>
        <w:t>(49) Even today</w:t>
      </w:r>
      <w:r w:rsidRPr="00C16809">
        <w:rPr>
          <w:rFonts w:asciiTheme="minorHAnsi" w:eastAsia="Times New Roman" w:hAnsiTheme="minorHAnsi" w:cstheme="minorHAnsi"/>
          <w:color w:val="000000"/>
          <w:sz w:val="24"/>
          <w:szCs w:val="24"/>
        </w:rPr>
        <w:t xml:space="preserve">, </w:t>
      </w:r>
      <w:r w:rsidRPr="00C16809">
        <w:rPr>
          <w:rStyle w:val="Emphasis"/>
          <w:rFonts w:asciiTheme="minorHAnsi" w:hAnsiTheme="minorHAnsi" w:cstheme="minorHAnsi"/>
          <w:sz w:val="40"/>
          <w:szCs w:val="40"/>
        </w:rPr>
        <w:t>only about 17% of registered patent attorneys and 20% of patent agents</w:t>
      </w:r>
      <w:r w:rsidRPr="00C16809">
        <w:rPr>
          <w:rFonts w:asciiTheme="minorHAnsi" w:eastAsia="Times New Roman" w:hAnsiTheme="minorHAnsi" w:cstheme="minorHAnsi"/>
          <w:color w:val="000000"/>
          <w:sz w:val="24"/>
          <w:szCs w:val="24"/>
        </w:rPr>
        <w:t xml:space="preserve"> </w:t>
      </w:r>
      <w:r w:rsidRPr="00C16809">
        <w:rPr>
          <w:rStyle w:val="StyleUnderline"/>
          <w:rFonts w:asciiTheme="minorHAnsi" w:hAnsiTheme="minorHAnsi" w:cstheme="minorHAnsi"/>
        </w:rPr>
        <w:t>(that is, lawyers and nonlawyers, respectively, who are admitted to practice at the PTO)</w:t>
      </w:r>
      <w:r w:rsidRPr="00C16809">
        <w:rPr>
          <w:rFonts w:asciiTheme="minorHAnsi" w:eastAsia="Times New Roman" w:hAnsiTheme="minorHAnsi" w:cstheme="minorHAnsi"/>
          <w:color w:val="000000"/>
          <w:sz w:val="24"/>
          <w:szCs w:val="24"/>
        </w:rPr>
        <w:t xml:space="preserve"> </w:t>
      </w:r>
      <w:r w:rsidRPr="00C16809">
        <w:rPr>
          <w:rStyle w:val="Emphasis"/>
          <w:rFonts w:asciiTheme="minorHAnsi" w:hAnsiTheme="minorHAnsi" w:cstheme="minorHAnsi"/>
          <w:sz w:val="40"/>
          <w:szCs w:val="40"/>
        </w:rPr>
        <w:t>are women</w:t>
      </w:r>
      <w:r w:rsidRPr="00C16809">
        <w:rPr>
          <w:rFonts w:asciiTheme="minorHAnsi" w:eastAsia="Times New Roman" w:hAnsiTheme="minorHAnsi" w:cstheme="minorHAnsi"/>
          <w:color w:val="000000"/>
          <w:sz w:val="24"/>
          <w:szCs w:val="24"/>
        </w:rPr>
        <w:t xml:space="preserve">. (50) </w:t>
      </w:r>
      <w:r w:rsidRPr="00C16809">
        <w:rPr>
          <w:rStyle w:val="StyleUnderline"/>
          <w:rFonts w:asciiTheme="minorHAnsi" w:hAnsiTheme="minorHAnsi" w:cstheme="minorHAnsi"/>
        </w:rPr>
        <w:t>A 2019 report on Women at the Patent Trial and Appeal Board found that women made up only 10% of total attorney appearances in the new post-issuance proceedings that began operating in 2013.</w:t>
      </w:r>
      <w:r w:rsidRPr="00C16809">
        <w:rPr>
          <w:rFonts w:asciiTheme="minorHAnsi" w:eastAsia="Times New Roman" w:hAnsiTheme="minorHAnsi" w:cstheme="minorHAnsi"/>
          <w:color w:val="000000"/>
          <w:sz w:val="24"/>
          <w:szCs w:val="24"/>
        </w:rPr>
        <w:t xml:space="preserve"> (51) That study also found that, </w:t>
      </w:r>
      <w:r w:rsidRPr="00C16809">
        <w:rPr>
          <w:rStyle w:val="Emphasis"/>
          <w:rFonts w:asciiTheme="minorHAnsi" w:hAnsiTheme="minorHAnsi" w:cstheme="minorHAnsi"/>
          <w:sz w:val="34"/>
          <w:szCs w:val="34"/>
        </w:rPr>
        <w:t>of the 100 attorneys who had appeared in the most</w:t>
      </w:r>
      <w:r w:rsidRPr="00C16809">
        <w:rPr>
          <w:rStyle w:val="Emphasis"/>
          <w:rFonts w:asciiTheme="minorHAnsi" w:hAnsiTheme="minorHAnsi" w:cstheme="minorHAnsi"/>
        </w:rPr>
        <w:t xml:space="preserve"> </w:t>
      </w:r>
      <w:r w:rsidRPr="00C16809">
        <w:rPr>
          <w:rFonts w:asciiTheme="minorHAnsi" w:eastAsia="Times New Roman" w:hAnsiTheme="minorHAnsi" w:cstheme="minorHAnsi"/>
          <w:color w:val="000000"/>
          <w:sz w:val="24"/>
          <w:szCs w:val="24"/>
        </w:rPr>
        <w:t xml:space="preserve">Patent Trial and Appeal Board </w:t>
      </w:r>
      <w:r w:rsidRPr="00C16809">
        <w:rPr>
          <w:rFonts w:asciiTheme="minorHAnsi" w:eastAsia="Times New Roman" w:hAnsiTheme="minorHAnsi" w:cstheme="minorHAnsi"/>
          <w:color w:val="000000"/>
          <w:sz w:val="36"/>
          <w:szCs w:val="36"/>
        </w:rPr>
        <w:t>("</w:t>
      </w:r>
      <w:r w:rsidRPr="00C16809">
        <w:rPr>
          <w:rStyle w:val="Emphasis"/>
          <w:rFonts w:asciiTheme="minorHAnsi" w:hAnsiTheme="minorHAnsi" w:cstheme="minorHAnsi"/>
          <w:sz w:val="36"/>
          <w:szCs w:val="36"/>
        </w:rPr>
        <w:t>PTAB</w:t>
      </w:r>
      <w:r w:rsidRPr="00C16809">
        <w:rPr>
          <w:rFonts w:asciiTheme="minorHAnsi" w:eastAsia="Times New Roman" w:hAnsiTheme="minorHAnsi" w:cstheme="minorHAnsi"/>
          <w:color w:val="000000"/>
          <w:sz w:val="36"/>
          <w:szCs w:val="36"/>
        </w:rPr>
        <w:t xml:space="preserve">") </w:t>
      </w:r>
      <w:r w:rsidRPr="00C16809">
        <w:rPr>
          <w:rStyle w:val="Emphasis"/>
          <w:rFonts w:asciiTheme="minorHAnsi" w:hAnsiTheme="minorHAnsi" w:cstheme="minorHAnsi"/>
          <w:sz w:val="36"/>
          <w:szCs w:val="36"/>
        </w:rPr>
        <w:t>proceedings, only six were women</w:t>
      </w:r>
      <w:r w:rsidRPr="00C16809">
        <w:rPr>
          <w:rFonts w:asciiTheme="minorHAnsi" w:eastAsia="Times New Roman" w:hAnsiTheme="minorHAnsi" w:cstheme="minorHAnsi"/>
          <w:color w:val="000000"/>
          <w:sz w:val="36"/>
          <w:szCs w:val="36"/>
        </w:rPr>
        <w:t>.</w:t>
      </w:r>
      <w:r w:rsidRPr="00C16809">
        <w:rPr>
          <w:rFonts w:asciiTheme="minorHAnsi" w:eastAsia="Times New Roman" w:hAnsiTheme="minorHAnsi" w:cstheme="minorHAnsi"/>
          <w:color w:val="000000"/>
          <w:sz w:val="24"/>
          <w:szCs w:val="24"/>
        </w:rPr>
        <w:t xml:space="preserve"> (52) In short, "the descriptive empirics of gender in the patent system are relatively straightforward: </w:t>
      </w:r>
      <w:r w:rsidRPr="00C16809">
        <w:rPr>
          <w:rStyle w:val="Emphasis"/>
          <w:rFonts w:asciiTheme="minorHAnsi" w:hAnsiTheme="minorHAnsi" w:cstheme="minorHAnsi"/>
          <w:sz w:val="34"/>
          <w:szCs w:val="34"/>
        </w:rPr>
        <w:t>women are at every level pervasively absent."</w:t>
      </w:r>
      <w:r w:rsidRPr="00C16809">
        <w:rPr>
          <w:rFonts w:asciiTheme="minorHAnsi" w:eastAsia="Times New Roman" w:hAnsiTheme="minorHAnsi" w:cstheme="minorHAnsi"/>
          <w:color w:val="000000"/>
          <w:sz w:val="24"/>
          <w:szCs w:val="24"/>
        </w:rPr>
        <w:t xml:space="preserve"> (53)</w:t>
      </w:r>
    </w:p>
    <w:p w14:paraId="205A9363"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16"/>
          <w:szCs w:val="24"/>
        </w:rPr>
      </w:pPr>
      <w:r w:rsidRPr="00C16809">
        <w:rPr>
          <w:rFonts w:asciiTheme="minorHAnsi" w:eastAsia="Times New Roman" w:hAnsiTheme="minorHAnsi" w:cstheme="minorHAnsi"/>
          <w:color w:val="000000"/>
          <w:sz w:val="16"/>
          <w:szCs w:val="24"/>
        </w:rPr>
        <w:t xml:space="preserve">Yet the absence of women is more striking in some areas of patent practice than in others. In patent law, like in law practice more generally, women are better represented in government than at law firms. Though </w:t>
      </w:r>
      <w:r w:rsidRPr="00C16809">
        <w:rPr>
          <w:rStyle w:val="Emphasis"/>
          <w:rFonts w:asciiTheme="minorHAnsi" w:hAnsiTheme="minorHAnsi" w:cstheme="minorHAnsi"/>
          <w:sz w:val="48"/>
          <w:szCs w:val="48"/>
        </w:rPr>
        <w:t>only 10% of lawyers appearing at the PTAB are women</w:t>
      </w:r>
      <w:r w:rsidRPr="00C16809">
        <w:rPr>
          <w:rStyle w:val="StyleUnderline"/>
          <w:rFonts w:asciiTheme="minorHAnsi" w:hAnsiTheme="minorHAnsi" w:cstheme="minorHAnsi"/>
        </w:rPr>
        <w:t>,</w:t>
      </w:r>
      <w:r w:rsidRPr="00C16809">
        <w:rPr>
          <w:rFonts w:asciiTheme="minorHAnsi" w:eastAsia="Times New Roman" w:hAnsiTheme="minorHAnsi" w:cstheme="minorHAnsi"/>
          <w:color w:val="000000"/>
          <w:sz w:val="14"/>
          <w:szCs w:val="24"/>
        </w:rPr>
        <w:t xml:space="preserve"> over 30% of the PTAB's judges are women. (54) Similarly,</w:t>
      </w:r>
      <w:r w:rsidRPr="00C16809">
        <w:rPr>
          <w:rStyle w:val="StyleUnderline"/>
          <w:rFonts w:asciiTheme="minorHAnsi" w:hAnsiTheme="minorHAnsi" w:cstheme="minorHAnsi"/>
          <w:sz w:val="48"/>
          <w:szCs w:val="48"/>
        </w:rPr>
        <w:t xml:space="preserve"> </w:t>
      </w:r>
      <w:r w:rsidRPr="00C16809">
        <w:rPr>
          <w:rStyle w:val="Emphasis"/>
          <w:rFonts w:asciiTheme="minorHAnsi" w:hAnsiTheme="minorHAnsi" w:cstheme="minorHAnsi"/>
          <w:sz w:val="48"/>
          <w:szCs w:val="48"/>
        </w:rPr>
        <w:t>less than 20% of lawyers registered to practice at the PTO are women</w:t>
      </w:r>
      <w:r w:rsidRPr="00C16809">
        <w:rPr>
          <w:rFonts w:asciiTheme="minorHAnsi" w:eastAsia="Times New Roman" w:hAnsiTheme="minorHAnsi" w:cstheme="minorHAnsi"/>
          <w:color w:val="000000"/>
          <w:sz w:val="24"/>
          <w:szCs w:val="24"/>
        </w:rPr>
        <w:t xml:space="preserve">, </w:t>
      </w:r>
      <w:r w:rsidRPr="00C16809">
        <w:rPr>
          <w:rFonts w:asciiTheme="minorHAnsi" w:eastAsia="Times New Roman" w:hAnsiTheme="minorHAnsi" w:cstheme="minorHAnsi"/>
          <w:color w:val="000000"/>
          <w:sz w:val="16"/>
          <w:szCs w:val="24"/>
        </w:rPr>
        <w:t>but nearly 30% of patent examiners (the PTO employees who review patent applications) are women. (55) And, as discussed below, about half of the lawyers at the PTO's Solicitor's Office, which represents the PTO in litigation at the Federal Circuit, are women. (56)</w:t>
      </w:r>
    </w:p>
    <w:p w14:paraId="4DD5080B"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16"/>
          <w:szCs w:val="24"/>
        </w:rPr>
      </w:pPr>
      <w:r w:rsidRPr="00C16809">
        <w:rPr>
          <w:rFonts w:asciiTheme="minorHAnsi" w:eastAsia="Times New Roman" w:hAnsiTheme="minorHAnsi" w:cstheme="minorHAnsi"/>
          <w:color w:val="000000"/>
          <w:sz w:val="16"/>
          <w:szCs w:val="24"/>
        </w:rPr>
        <w:t>B. Gender Bias in Patent Law</w:t>
      </w:r>
    </w:p>
    <w:p w14:paraId="00A267FD"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16"/>
          <w:szCs w:val="24"/>
        </w:rPr>
      </w:pPr>
      <w:r w:rsidRPr="00C16809">
        <w:rPr>
          <w:rFonts w:asciiTheme="minorHAnsi" w:eastAsia="Times New Roman" w:hAnsiTheme="minorHAnsi" w:cstheme="minorHAnsi"/>
          <w:color w:val="000000"/>
          <w:sz w:val="16"/>
          <w:szCs w:val="24"/>
        </w:rPr>
        <w:t>This section engages prior scholarship on gender bias in patent law and situates the study of patents and gender, including this Article's study of gender inequality in patent litigation, within broader feminist theorizing.</w:t>
      </w:r>
    </w:p>
    <w:p w14:paraId="717C0E27"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16"/>
          <w:szCs w:val="24"/>
        </w:rPr>
      </w:pPr>
      <w:r w:rsidRPr="00C16809">
        <w:rPr>
          <w:rFonts w:asciiTheme="minorHAnsi" w:eastAsia="Times New Roman" w:hAnsiTheme="minorHAnsi" w:cstheme="minorHAnsi"/>
          <w:color w:val="000000"/>
          <w:sz w:val="24"/>
          <w:szCs w:val="24"/>
        </w:rPr>
        <w:t xml:space="preserve">Starting with basic patent doctrine, critics have noted that the </w:t>
      </w:r>
      <w:r w:rsidRPr="00C16809">
        <w:rPr>
          <w:rStyle w:val="StyleUnderline"/>
          <w:rFonts w:asciiTheme="minorHAnsi" w:hAnsiTheme="minorHAnsi" w:cstheme="minorHAnsi"/>
        </w:rPr>
        <w:t>subject matter eligible for patents (57) leans heavily toward mechanical and technological inventions</w:t>
      </w:r>
      <w:r w:rsidRPr="00C16809">
        <w:rPr>
          <w:rFonts w:asciiTheme="minorHAnsi" w:eastAsia="Times New Roman" w:hAnsiTheme="minorHAnsi" w:cstheme="minorHAnsi"/>
          <w:color w:val="000000"/>
          <w:sz w:val="24"/>
          <w:szCs w:val="24"/>
        </w:rPr>
        <w:t xml:space="preserve">; </w:t>
      </w:r>
      <w:r w:rsidRPr="00C16809">
        <w:rPr>
          <w:rStyle w:val="Emphasis"/>
          <w:rFonts w:asciiTheme="minorHAnsi" w:hAnsiTheme="minorHAnsi" w:cstheme="minorHAnsi"/>
        </w:rPr>
        <w:t>social and communicative innovations, which are viewed as typically associated with so-called feminine values, tend to be excluded.</w:t>
      </w:r>
      <w:r w:rsidRPr="00C16809">
        <w:rPr>
          <w:rFonts w:asciiTheme="minorHAnsi" w:eastAsia="Times New Roman" w:hAnsiTheme="minorHAnsi" w:cstheme="minorHAnsi"/>
          <w:color w:val="000000"/>
          <w:sz w:val="24"/>
          <w:szCs w:val="24"/>
        </w:rPr>
        <w:t xml:space="preserve"> (58) </w:t>
      </w:r>
      <w:r w:rsidRPr="00C16809">
        <w:rPr>
          <w:rFonts w:asciiTheme="minorHAnsi" w:eastAsia="Times New Roman" w:hAnsiTheme="minorHAnsi" w:cstheme="minorHAnsi"/>
          <w:color w:val="000000"/>
          <w:sz w:val="16"/>
          <w:szCs w:val="24"/>
        </w:rPr>
        <w:t>The test for patent-eligible subject matter, (59) commentators have observed, is "based on inherently androcentric definitions of 'invention,' 'technology,' and 'industrial application,'" which, they suggest, may exclude inventions that contradict those androcentric foundations. (60)</w:t>
      </w:r>
    </w:p>
    <w:p w14:paraId="3F37E5AE"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24"/>
          <w:szCs w:val="24"/>
        </w:rPr>
      </w:pPr>
      <w:r w:rsidRPr="00C16809">
        <w:rPr>
          <w:rFonts w:asciiTheme="minorHAnsi" w:eastAsia="Times New Roman" w:hAnsiTheme="minorHAnsi" w:cstheme="minorHAnsi"/>
          <w:color w:val="000000"/>
          <w:sz w:val="24"/>
          <w:szCs w:val="24"/>
        </w:rPr>
        <w:t>Consider also "</w:t>
      </w:r>
      <w:r w:rsidRPr="00C16809">
        <w:rPr>
          <w:rStyle w:val="StyleUnderline"/>
          <w:rFonts w:asciiTheme="minorHAnsi" w:hAnsiTheme="minorHAnsi" w:cstheme="minorHAnsi"/>
        </w:rPr>
        <w:t xml:space="preserve">Winslow's tableau," a classic judicial description of the framework for analyzing the </w:t>
      </w:r>
      <w:proofErr w:type="spellStart"/>
      <w:r w:rsidRPr="00C16809">
        <w:rPr>
          <w:rStyle w:val="StyleUnderline"/>
          <w:rFonts w:asciiTheme="minorHAnsi" w:hAnsiTheme="minorHAnsi" w:cstheme="minorHAnsi"/>
        </w:rPr>
        <w:t>nonobviousness</w:t>
      </w:r>
      <w:proofErr w:type="spellEnd"/>
      <w:r w:rsidRPr="00C16809">
        <w:rPr>
          <w:rStyle w:val="StyleUnderline"/>
          <w:rFonts w:asciiTheme="minorHAnsi" w:hAnsiTheme="minorHAnsi" w:cstheme="minorHAnsi"/>
        </w:rPr>
        <w:t xml:space="preserve"> (61) of an invention under [section] 103 of the Patent Act:</w:t>
      </w:r>
      <w:r w:rsidRPr="00C16809">
        <w:rPr>
          <w:rFonts w:asciiTheme="minorHAnsi" w:eastAsia="Times New Roman" w:hAnsiTheme="minorHAnsi" w:cstheme="minorHAnsi"/>
          <w:color w:val="000000"/>
          <w:sz w:val="24"/>
          <w:szCs w:val="24"/>
        </w:rPr>
        <w:t xml:space="preserve"> "[P]</w:t>
      </w:r>
      <w:proofErr w:type="spellStart"/>
      <w:r w:rsidRPr="00C16809">
        <w:rPr>
          <w:rFonts w:asciiTheme="minorHAnsi" w:eastAsia="Times New Roman" w:hAnsiTheme="minorHAnsi" w:cstheme="minorHAnsi"/>
          <w:color w:val="000000"/>
          <w:sz w:val="24"/>
          <w:szCs w:val="24"/>
        </w:rPr>
        <w:t>icture</w:t>
      </w:r>
      <w:proofErr w:type="spellEnd"/>
      <w:r w:rsidRPr="00C16809">
        <w:rPr>
          <w:rFonts w:asciiTheme="minorHAnsi" w:eastAsia="Times New Roman" w:hAnsiTheme="minorHAnsi" w:cstheme="minorHAnsi"/>
          <w:color w:val="000000"/>
          <w:sz w:val="24"/>
          <w:szCs w:val="24"/>
        </w:rPr>
        <w:t xml:space="preserve"> the inventor as working in his shop with the prior art references--which he is presumed to know--hanging on the walls around him." (62) </w:t>
      </w:r>
      <w:r w:rsidRPr="00C16809">
        <w:rPr>
          <w:rStyle w:val="StyleUnderline"/>
          <w:rFonts w:asciiTheme="minorHAnsi" w:hAnsiTheme="minorHAnsi" w:cstheme="minorHAnsi"/>
        </w:rPr>
        <w:t xml:space="preserve">Not only does the test itself presume that the inventor is a man, </w:t>
      </w:r>
      <w:proofErr w:type="gramStart"/>
      <w:r w:rsidRPr="00C16809">
        <w:rPr>
          <w:rStyle w:val="StyleUnderline"/>
          <w:rFonts w:asciiTheme="minorHAnsi" w:hAnsiTheme="minorHAnsi" w:cstheme="minorHAnsi"/>
        </w:rPr>
        <w:t>it</w:t>
      </w:r>
      <w:proofErr w:type="gramEnd"/>
      <w:r w:rsidRPr="00C16809">
        <w:rPr>
          <w:rStyle w:val="StyleUnderline"/>
          <w:rFonts w:asciiTheme="minorHAnsi" w:hAnsiTheme="minorHAnsi" w:cstheme="minorHAnsi"/>
        </w:rPr>
        <w:t xml:space="preserve"> emphasizes individualistic and competitive means of generating knowledge</w:t>
      </w:r>
      <w:r w:rsidRPr="00C16809">
        <w:rPr>
          <w:rFonts w:asciiTheme="minorHAnsi" w:eastAsia="Times New Roman" w:hAnsiTheme="minorHAnsi" w:cstheme="minorHAnsi"/>
          <w:color w:val="000000"/>
          <w:sz w:val="24"/>
          <w:szCs w:val="24"/>
        </w:rPr>
        <w:t xml:space="preserve">, </w:t>
      </w:r>
      <w:r w:rsidRPr="00C16809">
        <w:rPr>
          <w:rStyle w:val="StyleUnderline"/>
          <w:rFonts w:asciiTheme="minorHAnsi" w:hAnsiTheme="minorHAnsi" w:cstheme="minorHAnsi"/>
        </w:rPr>
        <w:t>which</w:t>
      </w:r>
      <w:r w:rsidRPr="00C16809">
        <w:rPr>
          <w:rFonts w:asciiTheme="minorHAnsi" w:eastAsia="Times New Roman" w:hAnsiTheme="minorHAnsi" w:cstheme="minorHAnsi"/>
          <w:color w:val="000000"/>
          <w:sz w:val="24"/>
          <w:szCs w:val="24"/>
        </w:rPr>
        <w:t xml:space="preserve">, critics have suggested, may </w:t>
      </w:r>
      <w:r w:rsidRPr="00C16809">
        <w:rPr>
          <w:rStyle w:val="StyleUnderline"/>
          <w:rFonts w:asciiTheme="minorHAnsi" w:hAnsiTheme="minorHAnsi" w:cstheme="minorHAnsi"/>
        </w:rPr>
        <w:t>devalue the collaborative efforts of teams of innovators, where women may be better represented.</w:t>
      </w:r>
      <w:r w:rsidRPr="00C16809">
        <w:rPr>
          <w:rFonts w:asciiTheme="minorHAnsi" w:eastAsia="Times New Roman" w:hAnsiTheme="minorHAnsi" w:cstheme="minorHAnsi"/>
          <w:color w:val="000000"/>
          <w:sz w:val="24"/>
          <w:szCs w:val="24"/>
        </w:rPr>
        <w:t xml:space="preserve"> (63)</w:t>
      </w:r>
    </w:p>
    <w:p w14:paraId="5E731ECC"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24"/>
          <w:szCs w:val="24"/>
        </w:rPr>
      </w:pPr>
      <w:r w:rsidRPr="00C16809">
        <w:rPr>
          <w:rFonts w:asciiTheme="minorHAnsi" w:eastAsia="Times New Roman" w:hAnsiTheme="minorHAnsi" w:cstheme="minorHAnsi"/>
          <w:color w:val="000000"/>
          <w:sz w:val="16"/>
          <w:szCs w:val="24"/>
        </w:rPr>
        <w:t xml:space="preserve">In addition, various doctrines of patent law, including the </w:t>
      </w:r>
      <w:proofErr w:type="spellStart"/>
      <w:r w:rsidRPr="00C16809">
        <w:rPr>
          <w:rFonts w:asciiTheme="minorHAnsi" w:eastAsia="Times New Roman" w:hAnsiTheme="minorHAnsi" w:cstheme="minorHAnsi"/>
          <w:color w:val="000000"/>
          <w:sz w:val="16"/>
          <w:szCs w:val="24"/>
        </w:rPr>
        <w:t>nonobviousness</w:t>
      </w:r>
      <w:proofErr w:type="spellEnd"/>
      <w:r w:rsidRPr="00C16809">
        <w:rPr>
          <w:rFonts w:asciiTheme="minorHAnsi" w:eastAsia="Times New Roman" w:hAnsiTheme="minorHAnsi" w:cstheme="minorHAnsi"/>
          <w:color w:val="000000"/>
          <w:sz w:val="16"/>
          <w:szCs w:val="24"/>
        </w:rPr>
        <w:t xml:space="preserve"> requirement for patent validity and important questions about patent scope, (64) are applied from the hypothetical, purportedly objective perspective of a "person having ordinary skill in the art" ("PHOSITA"). But this objective standard may not reflect the diversity of the inventive community and the varied and cumulative influences that can lead to innovation. (65) More generally, as Kara Swanson has shown, </w:t>
      </w:r>
      <w:r w:rsidRPr="00C16809">
        <w:rPr>
          <w:rStyle w:val="StyleUnderline"/>
          <w:rFonts w:asciiTheme="minorHAnsi" w:hAnsiTheme="minorHAnsi" w:cstheme="minorHAnsi"/>
        </w:rPr>
        <w:t>even doctrines of intellectual property law that appear neutral on their face--for instance, the person of ordinary skill in the art--often assume a male perspective in practice.</w:t>
      </w:r>
      <w:r w:rsidRPr="00C16809">
        <w:rPr>
          <w:rFonts w:asciiTheme="minorHAnsi" w:eastAsia="Times New Roman" w:hAnsiTheme="minorHAnsi" w:cstheme="minorHAnsi"/>
          <w:color w:val="000000"/>
          <w:sz w:val="24"/>
          <w:szCs w:val="24"/>
        </w:rPr>
        <w:t xml:space="preserve"> (66) Swanson observes: </w:t>
      </w:r>
      <w:r w:rsidRPr="00C16809">
        <w:rPr>
          <w:rStyle w:val="Emphasis"/>
          <w:rFonts w:asciiTheme="minorHAnsi" w:hAnsiTheme="minorHAnsi" w:cstheme="minorHAnsi"/>
          <w:sz w:val="26"/>
          <w:szCs w:val="26"/>
        </w:rPr>
        <w:t>"[W]</w:t>
      </w:r>
      <w:proofErr w:type="spellStart"/>
      <w:r w:rsidRPr="00C16809">
        <w:rPr>
          <w:rStyle w:val="Emphasis"/>
          <w:rFonts w:asciiTheme="minorHAnsi" w:hAnsiTheme="minorHAnsi" w:cstheme="minorHAnsi"/>
          <w:sz w:val="26"/>
          <w:szCs w:val="26"/>
        </w:rPr>
        <w:t>hen</w:t>
      </w:r>
      <w:proofErr w:type="spellEnd"/>
      <w:r w:rsidRPr="00C16809">
        <w:rPr>
          <w:rStyle w:val="Emphasis"/>
          <w:rFonts w:asciiTheme="minorHAnsi" w:hAnsiTheme="minorHAnsi" w:cstheme="minorHAnsi"/>
          <w:sz w:val="26"/>
          <w:szCs w:val="26"/>
        </w:rPr>
        <w:t xml:space="preserve"> it comes to women's ways of creating or knowing</w:t>
      </w:r>
      <w:r w:rsidRPr="00C16809">
        <w:rPr>
          <w:rStyle w:val="StyleUnderline"/>
          <w:rFonts w:asciiTheme="minorHAnsi" w:hAnsiTheme="minorHAnsi" w:cstheme="minorHAnsi"/>
        </w:rPr>
        <w:t xml:space="preserve">--food or fashion in </w:t>
      </w:r>
      <w:proofErr w:type="gramStart"/>
      <w:r w:rsidRPr="00C16809">
        <w:rPr>
          <w:rStyle w:val="StyleUnderline"/>
          <w:rFonts w:asciiTheme="minorHAnsi" w:hAnsiTheme="minorHAnsi" w:cstheme="minorHAnsi"/>
        </w:rPr>
        <w:t>copyright, or</w:t>
      </w:r>
      <w:proofErr w:type="gramEnd"/>
      <w:r w:rsidRPr="00C16809">
        <w:rPr>
          <w:rStyle w:val="StyleUnderline"/>
          <w:rFonts w:asciiTheme="minorHAnsi" w:hAnsiTheme="minorHAnsi" w:cstheme="minorHAnsi"/>
        </w:rPr>
        <w:t xml:space="preserve"> tending sick cats as the basis for invention in patents--</w:t>
      </w:r>
      <w:r w:rsidRPr="00C16809">
        <w:rPr>
          <w:rStyle w:val="Emphasis"/>
          <w:rFonts w:asciiTheme="minorHAnsi" w:hAnsiTheme="minorHAnsi" w:cstheme="minorHAnsi"/>
          <w:sz w:val="26"/>
          <w:szCs w:val="26"/>
        </w:rPr>
        <w:t>the expansive doctrines of intellectual property subject matter suddenly narrow</w:t>
      </w:r>
      <w:r w:rsidRPr="00C16809">
        <w:rPr>
          <w:rStyle w:val="Emphasis"/>
          <w:rFonts w:asciiTheme="minorHAnsi" w:hAnsiTheme="minorHAnsi" w:cstheme="minorHAnsi"/>
        </w:rPr>
        <w:t>,</w:t>
      </w:r>
      <w:r w:rsidRPr="00C16809">
        <w:rPr>
          <w:rStyle w:val="StyleUnderline"/>
          <w:rFonts w:asciiTheme="minorHAnsi" w:hAnsiTheme="minorHAnsi" w:cstheme="minorHAnsi"/>
        </w:rPr>
        <w:t xml:space="preserve"> and the definition of authorship and invention are revealed to assume masculinity."</w:t>
      </w:r>
      <w:r w:rsidRPr="00C16809">
        <w:rPr>
          <w:rFonts w:asciiTheme="minorHAnsi" w:eastAsia="Times New Roman" w:hAnsiTheme="minorHAnsi" w:cstheme="minorHAnsi"/>
          <w:color w:val="000000"/>
          <w:sz w:val="24"/>
          <w:szCs w:val="24"/>
        </w:rPr>
        <w:t xml:space="preserve"> (67)</w:t>
      </w:r>
    </w:p>
    <w:p w14:paraId="0171691B"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16"/>
          <w:szCs w:val="24"/>
        </w:rPr>
      </w:pPr>
      <w:r w:rsidRPr="00C16809">
        <w:rPr>
          <w:rStyle w:val="StyleUnderline"/>
          <w:rFonts w:asciiTheme="minorHAnsi" w:hAnsiTheme="minorHAnsi" w:cstheme="minorHAnsi"/>
        </w:rPr>
        <w:t xml:space="preserve">Observations </w:t>
      </w:r>
      <w:r w:rsidRPr="00C16809">
        <w:rPr>
          <w:rFonts w:asciiTheme="minorHAnsi" w:eastAsia="Times New Roman" w:hAnsiTheme="minorHAnsi" w:cstheme="minorHAnsi"/>
          <w:color w:val="000000"/>
          <w:sz w:val="16"/>
          <w:szCs w:val="24"/>
        </w:rPr>
        <w:t xml:space="preserve">about the gender bias of objective standards like the PHOSITA </w:t>
      </w:r>
      <w:r w:rsidRPr="00C16809">
        <w:rPr>
          <w:rStyle w:val="StyleUnderline"/>
          <w:rFonts w:asciiTheme="minorHAnsi" w:hAnsiTheme="minorHAnsi" w:cstheme="minorHAnsi"/>
        </w:rPr>
        <w:t>build on longstanding feminist criticisms of "reasonableness" standards,</w:t>
      </w:r>
      <w:r w:rsidRPr="00C16809">
        <w:rPr>
          <w:rFonts w:asciiTheme="minorHAnsi" w:eastAsia="Times New Roman" w:hAnsiTheme="minorHAnsi" w:cstheme="minorHAnsi"/>
          <w:color w:val="000000"/>
          <w:sz w:val="24"/>
          <w:szCs w:val="24"/>
        </w:rPr>
        <w:t xml:space="preserve"> </w:t>
      </w:r>
      <w:r w:rsidRPr="00C16809">
        <w:rPr>
          <w:rFonts w:asciiTheme="minorHAnsi" w:eastAsia="Times New Roman" w:hAnsiTheme="minorHAnsi" w:cstheme="minorHAnsi"/>
          <w:color w:val="000000"/>
          <w:sz w:val="16"/>
          <w:szCs w:val="24"/>
        </w:rPr>
        <w:t>such as tort law's reasonably prudent person</w:t>
      </w:r>
      <w:r w:rsidRPr="00C16809">
        <w:rPr>
          <w:rFonts w:asciiTheme="minorHAnsi" w:eastAsia="Times New Roman" w:hAnsiTheme="minorHAnsi" w:cstheme="minorHAnsi"/>
          <w:color w:val="000000"/>
          <w:sz w:val="24"/>
          <w:szCs w:val="24"/>
        </w:rPr>
        <w:t xml:space="preserve">. (68) That </w:t>
      </w:r>
      <w:r w:rsidRPr="00C16809">
        <w:rPr>
          <w:rStyle w:val="StyleUnderline"/>
          <w:rFonts w:asciiTheme="minorHAnsi" w:hAnsiTheme="minorHAnsi" w:cstheme="minorHAnsi"/>
        </w:rPr>
        <w:t>"reasonable person" standard was derived from the "reasonable man" test, under which courts historically relied on masculine metaphors and reflected the experiences of men</w:t>
      </w:r>
      <w:r w:rsidRPr="00C16809">
        <w:rPr>
          <w:rFonts w:asciiTheme="minorHAnsi" w:eastAsia="Times New Roman" w:hAnsiTheme="minorHAnsi" w:cstheme="minorHAnsi"/>
          <w:color w:val="000000"/>
          <w:sz w:val="24"/>
          <w:szCs w:val="24"/>
        </w:rPr>
        <w:t xml:space="preserve">. (69) </w:t>
      </w:r>
      <w:r w:rsidRPr="00C16809">
        <w:rPr>
          <w:rStyle w:val="StyleUnderline"/>
          <w:rFonts w:asciiTheme="minorHAnsi" w:hAnsiTheme="minorHAnsi" w:cstheme="minorHAnsi"/>
        </w:rPr>
        <w:t>The "reasonable" aspect of that standard has</w:t>
      </w:r>
      <w:r w:rsidRPr="00C16809">
        <w:rPr>
          <w:rFonts w:asciiTheme="minorHAnsi" w:eastAsia="Times New Roman" w:hAnsiTheme="minorHAnsi" w:cstheme="minorHAnsi"/>
          <w:color w:val="000000"/>
          <w:sz w:val="24"/>
          <w:szCs w:val="24"/>
        </w:rPr>
        <w:t xml:space="preserve"> likewise </w:t>
      </w:r>
      <w:r w:rsidRPr="00C16809">
        <w:rPr>
          <w:rStyle w:val="StyleUnderline"/>
          <w:rFonts w:asciiTheme="minorHAnsi" w:hAnsiTheme="minorHAnsi" w:cstheme="minorHAnsi"/>
        </w:rPr>
        <w:t>been tethered to values stereotypically identified with men</w:t>
      </w:r>
      <w:r w:rsidRPr="00C16809">
        <w:rPr>
          <w:rFonts w:asciiTheme="minorHAnsi" w:eastAsia="Times New Roman" w:hAnsiTheme="minorHAnsi" w:cstheme="minorHAnsi"/>
          <w:color w:val="000000"/>
          <w:sz w:val="24"/>
          <w:szCs w:val="24"/>
        </w:rPr>
        <w:t xml:space="preserve">. As Naomi Cahn explains, "[a] reasonable person may resemble a reasonable man.... </w:t>
      </w:r>
      <w:r w:rsidRPr="00C16809">
        <w:rPr>
          <w:rStyle w:val="StyleUnderline"/>
          <w:rFonts w:asciiTheme="minorHAnsi" w:hAnsiTheme="minorHAnsi" w:cstheme="minorHAnsi"/>
        </w:rPr>
        <w:t>Existing conceptions of reasonableness are gendered through their creation of a standard of conduct based on rationality, exclusive of emotions and morality."</w:t>
      </w:r>
      <w:r w:rsidRPr="00C16809">
        <w:rPr>
          <w:rFonts w:asciiTheme="minorHAnsi" w:eastAsia="Times New Roman" w:hAnsiTheme="minorHAnsi" w:cstheme="minorHAnsi"/>
          <w:color w:val="000000"/>
          <w:sz w:val="24"/>
          <w:szCs w:val="24"/>
        </w:rPr>
        <w:t xml:space="preserve"> </w:t>
      </w:r>
      <w:r w:rsidRPr="00C16809">
        <w:rPr>
          <w:rFonts w:asciiTheme="minorHAnsi" w:eastAsia="Times New Roman" w:hAnsiTheme="minorHAnsi" w:cstheme="minorHAnsi"/>
          <w:color w:val="000000"/>
          <w:sz w:val="16"/>
          <w:szCs w:val="24"/>
        </w:rPr>
        <w:t>(70) Scholars have called for conceptions of law that do not cater to the presumed neutrality and dispassion that rationality implies. (71) Cahn joins other feminist legal theorists who note the ways in which the autonomous individualism of reasonableness precludes collective responsibility. (72) These scholars call for a reimagined liability standard that queries "whether a defendant exhibited responsible care or concern for another's safety, welfare, or health, akin to that demonstrated by a responsible neighbor or a social acquaintance." (73)</w:t>
      </w:r>
    </w:p>
    <w:p w14:paraId="76D9E0FC" w14:textId="77777777" w:rsidR="00531249" w:rsidRPr="00C16809" w:rsidRDefault="00531249" w:rsidP="00531249">
      <w:pPr>
        <w:spacing w:before="100" w:beforeAutospacing="1" w:after="100" w:afterAutospacing="1" w:line="240" w:lineRule="auto"/>
        <w:textAlignment w:val="baseline"/>
        <w:rPr>
          <w:rFonts w:asciiTheme="minorHAnsi" w:eastAsia="Times New Roman" w:hAnsiTheme="minorHAnsi" w:cstheme="minorHAnsi"/>
          <w:color w:val="000000"/>
          <w:sz w:val="16"/>
          <w:szCs w:val="24"/>
        </w:rPr>
      </w:pPr>
      <w:r w:rsidRPr="00C16809">
        <w:rPr>
          <w:rFonts w:asciiTheme="minorHAnsi" w:eastAsia="Times New Roman" w:hAnsiTheme="minorHAnsi" w:cstheme="minorHAnsi"/>
          <w:color w:val="000000"/>
          <w:sz w:val="16"/>
          <w:szCs w:val="24"/>
        </w:rPr>
        <w:t>Applying a feminist critique to patent law, scholars have suggested relaxing the PHOSITA's presumed omniscience about all preexisting technology, reforming patent validity doctrines to recognize the cumulative nature of invention, and placing a greater focus on the responsibilities that stem from a patent grant rather than treating the patent as simply a right to exclude. (74) That is not to argue that collaboration, empathy, or collective responsibility are exclusively the domain of women. Indeed, there are real costs and unintended consequences in essentializing the experiences of women as noncompetitive, collaborative, collective-oriented, or emotive. (75) Rather, it is to point out that scholarship on gender bias in patent law is in conversation with feminist theorizing that identifies the social values marginalized by traditional legal doctrines. (76)</w:t>
      </w:r>
    </w:p>
    <w:p w14:paraId="1F991BE3" w14:textId="77777777" w:rsidR="00531249" w:rsidRPr="00C16809" w:rsidRDefault="00531249" w:rsidP="00531249">
      <w:pPr>
        <w:spacing w:beforeAutospacing="1" w:after="0" w:afterAutospacing="1" w:line="240" w:lineRule="auto"/>
        <w:textAlignment w:val="baseline"/>
        <w:rPr>
          <w:rFonts w:asciiTheme="minorHAnsi" w:eastAsia="Times New Roman" w:hAnsiTheme="minorHAnsi" w:cstheme="minorHAnsi"/>
          <w:color w:val="000000"/>
          <w:sz w:val="24"/>
          <w:szCs w:val="24"/>
        </w:rPr>
      </w:pPr>
      <w:r w:rsidRPr="00C16809">
        <w:rPr>
          <w:rFonts w:asciiTheme="minorHAnsi" w:eastAsia="Times New Roman" w:hAnsiTheme="minorHAnsi" w:cstheme="minorHAnsi"/>
          <w:color w:val="000000"/>
          <w:sz w:val="16"/>
          <w:szCs w:val="24"/>
        </w:rPr>
        <w:t xml:space="preserve">Those values not only inform critique of patent law doctrines, </w:t>
      </w:r>
      <w:proofErr w:type="gramStart"/>
      <w:r w:rsidRPr="00C16809">
        <w:rPr>
          <w:rFonts w:asciiTheme="minorHAnsi" w:eastAsia="Times New Roman" w:hAnsiTheme="minorHAnsi" w:cstheme="minorHAnsi"/>
          <w:color w:val="000000"/>
          <w:sz w:val="16"/>
          <w:szCs w:val="24"/>
        </w:rPr>
        <w:t>they</w:t>
      </w:r>
      <w:proofErr w:type="gramEnd"/>
      <w:r w:rsidRPr="00C16809">
        <w:rPr>
          <w:rFonts w:asciiTheme="minorHAnsi" w:eastAsia="Times New Roman" w:hAnsiTheme="minorHAnsi" w:cstheme="minorHAnsi"/>
          <w:color w:val="000000"/>
          <w:sz w:val="16"/>
          <w:szCs w:val="24"/>
        </w:rPr>
        <w:t xml:space="preserve"> also help contextualize the gender disparities in patent law practice discussed above and reflected in the empirical study presented below. Despite a proliferation of laws and policies prohibiting discrimination over the past several decades, women are still underrepresented at the highest levels in many white-collar professions. </w:t>
      </w:r>
      <w:r w:rsidRPr="00C16809">
        <w:rPr>
          <w:rFonts w:asciiTheme="minorHAnsi" w:eastAsia="Times New Roman" w:hAnsiTheme="minorHAnsi" w:cstheme="minorHAnsi"/>
          <w:color w:val="000000"/>
          <w:sz w:val="24"/>
          <w:szCs w:val="24"/>
        </w:rPr>
        <w:t xml:space="preserve">(77) Recent scholarship on how and why women succeed or fail in corporate contexts </w:t>
      </w:r>
      <w:r w:rsidRPr="00C16809">
        <w:rPr>
          <w:rStyle w:val="StyleUnderline"/>
          <w:rFonts w:asciiTheme="minorHAnsi" w:hAnsiTheme="minorHAnsi" w:cstheme="minorHAnsi"/>
        </w:rPr>
        <w:t>emphasizes not only that corporate employers regularly treat men and women differently (by, for example, disproportionately assigning women time-consuming administrative tasks</w:t>
      </w:r>
      <w:r w:rsidRPr="00C16809">
        <w:rPr>
          <w:rFonts w:asciiTheme="minorHAnsi" w:eastAsia="Times New Roman" w:hAnsiTheme="minorHAnsi" w:cstheme="minorHAnsi"/>
          <w:color w:val="000000"/>
          <w:sz w:val="24"/>
          <w:szCs w:val="24"/>
        </w:rPr>
        <w:t xml:space="preserve">), (78) </w:t>
      </w:r>
      <w:r w:rsidRPr="00C16809">
        <w:rPr>
          <w:rStyle w:val="StyleUnderline"/>
          <w:rFonts w:asciiTheme="minorHAnsi" w:hAnsiTheme="minorHAnsi" w:cstheme="minorHAnsi"/>
        </w:rPr>
        <w:t xml:space="preserve">but also that </w:t>
      </w:r>
      <w:r w:rsidRPr="00C16809">
        <w:rPr>
          <w:rStyle w:val="Emphasis"/>
          <w:rFonts w:asciiTheme="minorHAnsi" w:hAnsiTheme="minorHAnsi" w:cstheme="minorHAnsi"/>
        </w:rPr>
        <w:t>corporate culture sets up women to fail</w:t>
      </w:r>
      <w:r w:rsidRPr="00C16809">
        <w:rPr>
          <w:rStyle w:val="StyleUnderline"/>
          <w:rFonts w:asciiTheme="minorHAnsi" w:hAnsiTheme="minorHAnsi" w:cstheme="minorHAnsi"/>
        </w:rPr>
        <w:t>.'</w:t>
      </w:r>
      <w:r w:rsidRPr="00C16809">
        <w:rPr>
          <w:rFonts w:asciiTheme="minorHAnsi" w:eastAsia="Times New Roman" w:hAnsiTheme="minorHAnsi" w:cstheme="minorHAnsi"/>
          <w:color w:val="000000"/>
          <w:sz w:val="24"/>
          <w:szCs w:val="24"/>
        </w:rPr>
        <w:t xml:space="preserve"> </w:t>
      </w:r>
      <w:r w:rsidRPr="00C16809">
        <w:rPr>
          <w:rFonts w:asciiTheme="minorHAnsi" w:eastAsia="Times New Roman" w:hAnsiTheme="minorHAnsi" w:cstheme="minorHAnsi"/>
          <w:color w:val="000000"/>
          <w:sz w:val="16"/>
          <w:szCs w:val="24"/>
        </w:rPr>
        <w:t xml:space="preserve">(9) As this literature notes, big business is characterized by a winner-takes-all mentality, fueled by compensation systems that tie financial rewards to around-the-clock availability. </w:t>
      </w:r>
      <w:r w:rsidRPr="00C16809">
        <w:rPr>
          <w:rFonts w:asciiTheme="minorHAnsi" w:eastAsia="Times New Roman" w:hAnsiTheme="minorHAnsi" w:cstheme="minorHAnsi"/>
          <w:color w:val="000000"/>
          <w:sz w:val="24"/>
          <w:szCs w:val="24"/>
        </w:rPr>
        <w:t xml:space="preserve">(80) </w:t>
      </w:r>
      <w:r w:rsidRPr="00C16809">
        <w:rPr>
          <w:rStyle w:val="StyleUnderline"/>
          <w:rFonts w:asciiTheme="minorHAnsi" w:hAnsiTheme="minorHAnsi" w:cstheme="minorHAnsi"/>
        </w:rPr>
        <w:t>Corporate culture</w:t>
      </w:r>
      <w:r w:rsidRPr="00C16809">
        <w:rPr>
          <w:rFonts w:asciiTheme="minorHAnsi" w:eastAsia="Times New Roman" w:hAnsiTheme="minorHAnsi" w:cstheme="minorHAnsi"/>
          <w:color w:val="000000"/>
          <w:sz w:val="24"/>
          <w:szCs w:val="24"/>
        </w:rPr>
        <w:t xml:space="preserve"> defined by those characteristics </w:t>
      </w:r>
      <w:r w:rsidRPr="00C16809">
        <w:rPr>
          <w:rStyle w:val="StyleUnderline"/>
          <w:rFonts w:asciiTheme="minorHAnsi" w:hAnsiTheme="minorHAnsi" w:cstheme="minorHAnsi"/>
        </w:rPr>
        <w:t>thrives on</w:t>
      </w:r>
      <w:r w:rsidRPr="00C16809">
        <w:rPr>
          <w:rFonts w:asciiTheme="minorHAnsi" w:eastAsia="Times New Roman" w:hAnsiTheme="minorHAnsi" w:cstheme="minorHAnsi"/>
          <w:color w:val="000000"/>
          <w:sz w:val="24"/>
          <w:szCs w:val="24"/>
        </w:rPr>
        <w:t xml:space="preserve"> what have been called </w:t>
      </w:r>
      <w:r w:rsidRPr="00C16809">
        <w:rPr>
          <w:rStyle w:val="StyleUnderline"/>
          <w:rFonts w:asciiTheme="minorHAnsi" w:hAnsiTheme="minorHAnsi" w:cstheme="minorHAnsi"/>
        </w:rPr>
        <w:t>"masculinity contests"</w:t>
      </w:r>
      <w:r w:rsidRPr="00C16809">
        <w:rPr>
          <w:rFonts w:asciiTheme="minorHAnsi" w:eastAsia="Times New Roman" w:hAnsiTheme="minorHAnsi" w:cstheme="minorHAnsi"/>
          <w:color w:val="000000"/>
          <w:sz w:val="24"/>
          <w:szCs w:val="24"/>
        </w:rPr>
        <w:t>: the "</w:t>
      </w:r>
      <w:proofErr w:type="spellStart"/>
      <w:proofErr w:type="gramStart"/>
      <w:r w:rsidRPr="00C16809">
        <w:rPr>
          <w:rFonts w:asciiTheme="minorHAnsi" w:eastAsia="Times New Roman" w:hAnsiTheme="minorHAnsi" w:cstheme="minorHAnsi"/>
          <w:color w:val="000000"/>
          <w:sz w:val="24"/>
          <w:szCs w:val="24"/>
        </w:rPr>
        <w:t>valoriz</w:t>
      </w:r>
      <w:proofErr w:type="spellEnd"/>
      <w:r w:rsidRPr="00C16809">
        <w:rPr>
          <w:rFonts w:asciiTheme="minorHAnsi" w:eastAsia="Times New Roman" w:hAnsiTheme="minorHAnsi" w:cstheme="minorHAnsi"/>
          <w:color w:val="000000"/>
          <w:sz w:val="24"/>
          <w:szCs w:val="24"/>
        </w:rPr>
        <w:t>[</w:t>
      </w:r>
      <w:proofErr w:type="spellStart"/>
      <w:proofErr w:type="gramEnd"/>
      <w:r w:rsidRPr="00C16809">
        <w:rPr>
          <w:rFonts w:asciiTheme="minorHAnsi" w:eastAsia="Times New Roman" w:hAnsiTheme="minorHAnsi" w:cstheme="minorHAnsi"/>
          <w:color w:val="000000"/>
          <w:sz w:val="24"/>
          <w:szCs w:val="24"/>
        </w:rPr>
        <w:t>ation</w:t>
      </w:r>
      <w:proofErr w:type="spellEnd"/>
      <w:r w:rsidRPr="00C16809">
        <w:rPr>
          <w:rFonts w:asciiTheme="minorHAnsi" w:eastAsia="Times New Roman" w:hAnsiTheme="minorHAnsi" w:cstheme="minorHAnsi"/>
          <w:color w:val="000000"/>
          <w:sz w:val="24"/>
          <w:szCs w:val="24"/>
        </w:rPr>
        <w:t xml:space="preserve"> of] masculine traits like competition, risk-taking, and win-at-all-cost mentalities." (81) Just as patent law doctrines embed gendered conceptions of discovery and innovation tied to individualism and exclusion, corporate culture--including, arguably, </w:t>
      </w:r>
      <w:r w:rsidRPr="00C16809">
        <w:rPr>
          <w:rStyle w:val="StyleUnderline"/>
          <w:rFonts w:asciiTheme="minorHAnsi" w:hAnsiTheme="minorHAnsi" w:cstheme="minorHAnsi"/>
        </w:rPr>
        <w:t>the culture of private law practice--has propagated gender inequality by rewarding competition and self-promotion and by facilitating the emergence of small, insular networks of powerbrokers who reap outsized financial and reputational rewards.</w:t>
      </w:r>
      <w:r w:rsidRPr="00C16809">
        <w:rPr>
          <w:rFonts w:asciiTheme="minorHAnsi" w:eastAsia="Times New Roman" w:hAnsiTheme="minorHAnsi" w:cstheme="minorHAnsi"/>
          <w:color w:val="000000"/>
          <w:sz w:val="24"/>
          <w:szCs w:val="24"/>
        </w:rPr>
        <w:t xml:space="preserve"> (82)</w:t>
      </w:r>
    </w:p>
    <w:p w14:paraId="283A6EC6" w14:textId="77777777" w:rsidR="00531249" w:rsidRPr="00C16809" w:rsidRDefault="00531249" w:rsidP="00531249">
      <w:pPr>
        <w:rPr>
          <w:rFonts w:asciiTheme="minorHAnsi" w:hAnsiTheme="minorHAnsi" w:cstheme="minorHAnsi"/>
        </w:rPr>
      </w:pPr>
    </w:p>
    <w:p w14:paraId="64021451" w14:textId="77777777" w:rsidR="00226E42" w:rsidRPr="00C16809" w:rsidRDefault="00226E42" w:rsidP="00226E42">
      <w:pPr>
        <w:pStyle w:val="Heading4"/>
        <w:rPr>
          <w:rFonts w:asciiTheme="minorHAnsi" w:hAnsiTheme="minorHAnsi" w:cstheme="minorHAnsi"/>
        </w:rPr>
      </w:pPr>
      <w:r w:rsidRPr="00C16809">
        <w:rPr>
          <w:rFonts w:asciiTheme="minorHAnsi" w:hAnsiTheme="minorHAnsi" w:cstheme="minorHAnsi"/>
        </w:rPr>
        <w:t xml:space="preserve">The </w:t>
      </w:r>
      <w:proofErr w:type="spellStart"/>
      <w:r w:rsidRPr="00C16809">
        <w:rPr>
          <w:rFonts w:asciiTheme="minorHAnsi" w:hAnsiTheme="minorHAnsi" w:cstheme="minorHAnsi"/>
        </w:rPr>
        <w:t>aff’s</w:t>
      </w:r>
      <w:proofErr w:type="spellEnd"/>
      <w:r w:rsidRPr="00C16809">
        <w:rPr>
          <w:rFonts w:asciiTheme="minorHAnsi" w:hAnsiTheme="minorHAnsi" w:cstheme="minorHAnsi"/>
        </w:rPr>
        <w:t xml:space="preserve"> investment in </w:t>
      </w:r>
      <w:r w:rsidRPr="00C16809">
        <w:rPr>
          <w:rFonts w:asciiTheme="minorHAnsi" w:hAnsiTheme="minorHAnsi" w:cstheme="minorHAnsi"/>
          <w:u w:val="single"/>
        </w:rPr>
        <w:t>patent legislation</w:t>
      </w:r>
      <w:r w:rsidRPr="00C16809">
        <w:rPr>
          <w:rFonts w:asciiTheme="minorHAnsi" w:hAnsiTheme="minorHAnsi" w:cstheme="minorHAnsi"/>
        </w:rPr>
        <w:t xml:space="preserve"> is a drive to exclude woman from </w:t>
      </w:r>
      <w:r w:rsidRPr="00C16809">
        <w:rPr>
          <w:rFonts w:asciiTheme="minorHAnsi" w:hAnsiTheme="minorHAnsi" w:cstheme="minorHAnsi"/>
          <w:u w:val="single"/>
        </w:rPr>
        <w:t>innovating</w:t>
      </w:r>
      <w:r w:rsidRPr="00C16809">
        <w:rPr>
          <w:rFonts w:asciiTheme="minorHAnsi" w:hAnsiTheme="minorHAnsi" w:cstheme="minorHAnsi"/>
        </w:rPr>
        <w:t xml:space="preserve">, the </w:t>
      </w:r>
      <w:proofErr w:type="spellStart"/>
      <w:r w:rsidRPr="00C16809">
        <w:rPr>
          <w:rFonts w:asciiTheme="minorHAnsi" w:hAnsiTheme="minorHAnsi" w:cstheme="minorHAnsi"/>
        </w:rPr>
        <w:t>aff’s</w:t>
      </w:r>
      <w:proofErr w:type="spellEnd"/>
      <w:r w:rsidRPr="00C16809">
        <w:rPr>
          <w:rFonts w:asciiTheme="minorHAnsi" w:hAnsiTheme="minorHAnsi" w:cstheme="minorHAnsi"/>
        </w:rPr>
        <w:t xml:space="preserve"> investment in the systemic structure of </w:t>
      </w:r>
      <w:r w:rsidRPr="00C16809">
        <w:rPr>
          <w:rFonts w:asciiTheme="minorHAnsi" w:hAnsiTheme="minorHAnsi" w:cstheme="minorHAnsi"/>
          <w:u w:val="single"/>
        </w:rPr>
        <w:t>discrimination</w:t>
      </w:r>
      <w:r w:rsidRPr="00C16809">
        <w:rPr>
          <w:rFonts w:asciiTheme="minorHAnsi" w:hAnsiTheme="minorHAnsi" w:cstheme="minorHAnsi"/>
        </w:rPr>
        <w:t xml:space="preserve"> reinforces the </w:t>
      </w:r>
      <w:r w:rsidRPr="00C16809">
        <w:rPr>
          <w:rFonts w:asciiTheme="minorHAnsi" w:hAnsiTheme="minorHAnsi" w:cstheme="minorHAnsi"/>
          <w:u w:val="single"/>
        </w:rPr>
        <w:t>prejudice</w:t>
      </w:r>
      <w:r w:rsidRPr="00C16809">
        <w:rPr>
          <w:rFonts w:asciiTheme="minorHAnsi" w:hAnsiTheme="minorHAnsi" w:cstheme="minorHAnsi"/>
        </w:rPr>
        <w:t xml:space="preserve"> against, women. It turns the case---only evaluating </w:t>
      </w:r>
      <w:r w:rsidRPr="00C16809">
        <w:rPr>
          <w:rFonts w:asciiTheme="minorHAnsi" w:hAnsiTheme="minorHAnsi" w:cstheme="minorHAnsi"/>
          <w:u w:val="single"/>
        </w:rPr>
        <w:t>female innovation</w:t>
      </w:r>
      <w:r w:rsidRPr="00C16809">
        <w:rPr>
          <w:rFonts w:asciiTheme="minorHAnsi" w:hAnsiTheme="minorHAnsi" w:cstheme="minorHAnsi"/>
        </w:rPr>
        <w:t xml:space="preserve"> can we fully reach the peak of </w:t>
      </w:r>
      <w:r w:rsidRPr="00C16809">
        <w:rPr>
          <w:rFonts w:asciiTheme="minorHAnsi" w:hAnsiTheme="minorHAnsi" w:cstheme="minorHAnsi"/>
          <w:u w:val="single"/>
        </w:rPr>
        <w:t>leadership</w:t>
      </w:r>
      <w:r w:rsidRPr="00C16809">
        <w:rPr>
          <w:rFonts w:asciiTheme="minorHAnsi" w:hAnsiTheme="minorHAnsi" w:cstheme="minorHAnsi"/>
        </w:rPr>
        <w:t xml:space="preserve">. </w:t>
      </w:r>
    </w:p>
    <w:p w14:paraId="3ED260CF"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Dan </w:t>
      </w:r>
      <w:r w:rsidRPr="00C16809">
        <w:rPr>
          <w:rStyle w:val="Style13ptBold"/>
          <w:rFonts w:asciiTheme="minorHAnsi" w:hAnsiTheme="minorHAnsi" w:cstheme="minorHAnsi"/>
        </w:rPr>
        <w:t>Burk 11</w:t>
      </w:r>
      <w:r w:rsidRPr="00C16809">
        <w:rPr>
          <w:rFonts w:asciiTheme="minorHAnsi" w:hAnsiTheme="minorHAnsi" w:cstheme="minorHAnsi"/>
        </w:rPr>
        <w:t xml:space="preserve">, University of California, Irvine School of Law, 2011, “Do Patents Have </w:t>
      </w:r>
      <w:proofErr w:type="gramStart"/>
      <w:r w:rsidRPr="00C16809">
        <w:rPr>
          <w:rFonts w:asciiTheme="minorHAnsi" w:hAnsiTheme="minorHAnsi" w:cstheme="minorHAnsi"/>
        </w:rPr>
        <w:t>Gender?,</w:t>
      </w:r>
      <w:proofErr w:type="gramEnd"/>
      <w:r w:rsidRPr="00C16809">
        <w:rPr>
          <w:rFonts w:asciiTheme="minorHAnsi" w:hAnsiTheme="minorHAnsi" w:cstheme="minorHAnsi"/>
        </w:rPr>
        <w:t xml:space="preserve">” </w:t>
      </w:r>
      <w:r w:rsidRPr="00C16809">
        <w:rPr>
          <w:rFonts w:asciiTheme="minorHAnsi" w:hAnsiTheme="minorHAnsi" w:cstheme="minorHAnsi"/>
          <w:i/>
          <w:iCs/>
        </w:rPr>
        <w:t>Journal of Gender, Social Policy &amp; the Law</w:t>
      </w:r>
      <w:r w:rsidRPr="00C16809">
        <w:rPr>
          <w:rFonts w:asciiTheme="minorHAnsi" w:hAnsiTheme="minorHAnsi" w:cstheme="minorHAnsi"/>
        </w:rPr>
        <w:t xml:space="preserve">, (19(3)), Article 6, https://digitalcommons.wcl.american.edu/cgi/viewcontent.cgi?article=1526&amp;context=jgspl, </w:t>
      </w:r>
      <w:proofErr w:type="spellStart"/>
      <w:r w:rsidRPr="00C16809">
        <w:rPr>
          <w:rFonts w:asciiTheme="minorHAnsi" w:hAnsiTheme="minorHAnsi" w:cstheme="minorHAnsi"/>
        </w:rPr>
        <w:t>eb</w:t>
      </w:r>
      <w:proofErr w:type="spellEnd"/>
    </w:p>
    <w:p w14:paraId="27D8C8EE"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A. Gendered Effects </w:t>
      </w:r>
    </w:p>
    <w:p w14:paraId="42A1233C" w14:textId="77777777" w:rsidR="00226E42" w:rsidRPr="00C16809" w:rsidRDefault="00226E42" w:rsidP="00226E42">
      <w:pPr>
        <w:rPr>
          <w:rFonts w:asciiTheme="minorHAnsi" w:hAnsiTheme="minorHAnsi" w:cstheme="minorHAnsi"/>
          <w:sz w:val="16"/>
        </w:rPr>
      </w:pPr>
      <w:r w:rsidRPr="00C16809">
        <w:rPr>
          <w:rStyle w:val="StyleUnderline"/>
          <w:rFonts w:asciiTheme="minorHAnsi" w:hAnsiTheme="minorHAnsi" w:cstheme="minorHAnsi"/>
        </w:rPr>
        <w:t xml:space="preserve">Problematic effects of </w:t>
      </w:r>
      <w:r w:rsidRPr="00C16809">
        <w:rPr>
          <w:rStyle w:val="StyleUnderline"/>
          <w:rFonts w:asciiTheme="minorHAnsi" w:hAnsiTheme="minorHAnsi" w:cstheme="minorHAnsi"/>
          <w:highlight w:val="cyan"/>
        </w:rPr>
        <w:t>gendering</w:t>
      </w:r>
      <w:r w:rsidRPr="00C16809">
        <w:rPr>
          <w:rFonts w:asciiTheme="minorHAnsi" w:hAnsiTheme="minorHAnsi" w:cstheme="minorHAnsi"/>
          <w:sz w:val="16"/>
        </w:rPr>
        <w:t xml:space="preserve"> might </w:t>
      </w:r>
      <w:r w:rsidRPr="00C16809">
        <w:rPr>
          <w:rStyle w:val="Emphasis"/>
          <w:rFonts w:asciiTheme="minorHAnsi" w:hAnsiTheme="minorHAnsi" w:cstheme="minorHAnsi"/>
          <w:highlight w:val="cyan"/>
        </w:rPr>
        <w:t>manifest</w:t>
      </w:r>
      <w:r w:rsidRPr="00C16809">
        <w:rPr>
          <w:rStyle w:val="StyleUnderline"/>
          <w:rFonts w:asciiTheme="minorHAnsi" w:hAnsiTheme="minorHAnsi" w:cstheme="minorHAnsi"/>
        </w:rPr>
        <w:t xml:space="preserve"> themselves at several different levels of the </w:t>
      </w:r>
      <w:r w:rsidRPr="00C16809">
        <w:rPr>
          <w:rStyle w:val="Emphasis"/>
          <w:rFonts w:asciiTheme="minorHAnsi" w:hAnsiTheme="minorHAnsi" w:cstheme="minorHAnsi"/>
          <w:highlight w:val="cyan"/>
        </w:rPr>
        <w:t>patent system</w:t>
      </w:r>
      <w:r w:rsidRPr="00C16809">
        <w:rPr>
          <w:rFonts w:asciiTheme="minorHAnsi" w:hAnsiTheme="minorHAnsi" w:cstheme="minorHAnsi"/>
          <w:sz w:val="16"/>
        </w:rPr>
        <w:t xml:space="preserve">. The most obvious effect, and the version that most people would most readily perceive as a problem, would arise if we were to find that the patent system is gendered, either intentionally or unintentionally, in such a way as to </w:t>
      </w:r>
      <w:r w:rsidRPr="00C16809">
        <w:rPr>
          <w:rStyle w:val="StyleUnderline"/>
          <w:rFonts w:asciiTheme="minorHAnsi" w:hAnsiTheme="minorHAnsi" w:cstheme="minorHAnsi"/>
          <w:highlight w:val="cyan"/>
        </w:rPr>
        <w:t>exclude</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women</w:t>
      </w:r>
      <w:r w:rsidRPr="00C16809">
        <w:rPr>
          <w:rFonts w:asciiTheme="minorHAnsi" w:hAnsiTheme="minorHAnsi" w:cstheme="minorHAnsi"/>
          <w:sz w:val="16"/>
        </w:rPr>
        <w:t xml:space="preserve">. Such exclusions </w:t>
      </w:r>
      <w:r w:rsidRPr="00C16809">
        <w:rPr>
          <w:rStyle w:val="StyleUnderline"/>
          <w:rFonts w:asciiTheme="minorHAnsi" w:hAnsiTheme="minorHAnsi" w:cstheme="minorHAnsi"/>
        </w:rPr>
        <w:t xml:space="preserve">might include signs of overt </w:t>
      </w:r>
      <w:r w:rsidRPr="00C16809">
        <w:rPr>
          <w:rStyle w:val="StyleUnderline"/>
          <w:rFonts w:asciiTheme="minorHAnsi" w:hAnsiTheme="minorHAnsi" w:cstheme="minorHAnsi"/>
          <w:highlight w:val="cyan"/>
        </w:rPr>
        <w:t>discrimination</w:t>
      </w:r>
      <w:r w:rsidRPr="00C16809">
        <w:rPr>
          <w:rStyle w:val="StyleUnderline"/>
          <w:rFonts w:asciiTheme="minorHAnsi" w:hAnsiTheme="minorHAnsi" w:cstheme="minorHAnsi"/>
        </w:rPr>
        <w:t xml:space="preserve">, such as formal or informal prohibitions against </w:t>
      </w:r>
      <w:r w:rsidRPr="00C16809">
        <w:rPr>
          <w:rStyle w:val="Emphasis"/>
          <w:rFonts w:asciiTheme="minorHAnsi" w:hAnsiTheme="minorHAnsi" w:cstheme="minorHAnsi"/>
        </w:rPr>
        <w:t>participation</w:t>
      </w:r>
      <w:r w:rsidRPr="00C16809">
        <w:rPr>
          <w:rStyle w:val="StyleUnderline"/>
          <w:rFonts w:asciiTheme="minorHAnsi" w:hAnsiTheme="minorHAnsi" w:cstheme="minorHAnsi"/>
        </w:rPr>
        <w:t xml:space="preserve"> by </w:t>
      </w:r>
      <w:r w:rsidRPr="00C16809">
        <w:rPr>
          <w:rStyle w:val="Emphasis"/>
          <w:rFonts w:asciiTheme="minorHAnsi" w:hAnsiTheme="minorHAnsi" w:cstheme="minorHAnsi"/>
        </w:rPr>
        <w:t>women</w:t>
      </w:r>
      <w:r w:rsidRPr="00C16809">
        <w:rPr>
          <w:rFonts w:asciiTheme="minorHAnsi" w:hAnsiTheme="minorHAnsi" w:cstheme="minorHAnsi"/>
          <w:sz w:val="16"/>
        </w:rPr>
        <w:t xml:space="preserve">; for example, if women were </w:t>
      </w:r>
      <w:r w:rsidRPr="00C16809">
        <w:rPr>
          <w:rStyle w:val="StyleUnderline"/>
          <w:rFonts w:asciiTheme="minorHAnsi" w:hAnsiTheme="minorHAnsi" w:cstheme="minorHAnsi"/>
        </w:rPr>
        <w:t xml:space="preserve">officially </w:t>
      </w:r>
      <w:r w:rsidRPr="00C16809">
        <w:rPr>
          <w:rStyle w:val="StyleUnderline"/>
          <w:rFonts w:asciiTheme="minorHAnsi" w:hAnsiTheme="minorHAnsi" w:cstheme="minorHAnsi"/>
          <w:highlight w:val="cyan"/>
        </w:rPr>
        <w:t>barred</w:t>
      </w:r>
      <w:r w:rsidRPr="00C16809">
        <w:rPr>
          <w:rStyle w:val="StyleUnderline"/>
          <w:rFonts w:asciiTheme="minorHAnsi" w:hAnsiTheme="minorHAnsi" w:cstheme="minorHAnsi"/>
        </w:rPr>
        <w:t xml:space="preserve"> from obtaining or </w:t>
      </w:r>
      <w:r w:rsidRPr="00C16809">
        <w:rPr>
          <w:rStyle w:val="StyleUnderline"/>
          <w:rFonts w:asciiTheme="minorHAnsi" w:hAnsiTheme="minorHAnsi" w:cstheme="minorHAnsi"/>
          <w:highlight w:val="cyan"/>
        </w:rPr>
        <w:t>holding patents</w:t>
      </w:r>
      <w:r w:rsidRPr="00C16809">
        <w:rPr>
          <w:rFonts w:asciiTheme="minorHAnsi" w:hAnsiTheme="minorHAnsi" w:cstheme="minorHAnsi"/>
          <w:sz w:val="16"/>
        </w:rPr>
        <w:t>, or alternatively, if women were as a practical matter excluded from obtaining or holding patents because of prejudices or attitudes in the institutions that administer the system. The former type of prohibition might occur if women were, say, statutorily excluded from the patent system. But the same outcome might be reached if the latter were to occur; if for example, patent examiners held a particular view of invention or inventors that inclined them to reject applications from women more often than applications from men.</w:t>
      </w:r>
    </w:p>
    <w:p w14:paraId="3AD1874B"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Historically, there is </w:t>
      </w:r>
      <w:r w:rsidRPr="00C16809">
        <w:rPr>
          <w:rStyle w:val="StyleUnderline"/>
          <w:rFonts w:asciiTheme="minorHAnsi" w:hAnsiTheme="minorHAnsi" w:cstheme="minorHAnsi"/>
        </w:rPr>
        <w:t xml:space="preserve">some </w:t>
      </w:r>
      <w:r w:rsidRPr="00C16809">
        <w:rPr>
          <w:rStyle w:val="StyleUnderline"/>
          <w:rFonts w:asciiTheme="minorHAnsi" w:hAnsiTheme="minorHAnsi" w:cstheme="minorHAnsi"/>
          <w:highlight w:val="cyan"/>
        </w:rPr>
        <w:t>evidence</w:t>
      </w:r>
      <w:r w:rsidRPr="00C16809">
        <w:rPr>
          <w:rStyle w:val="StyleUnderline"/>
          <w:rFonts w:asciiTheme="minorHAnsi" w:hAnsiTheme="minorHAnsi" w:cstheme="minorHAnsi"/>
        </w:rPr>
        <w:t xml:space="preserve"> of just such </w:t>
      </w:r>
      <w:r w:rsidRPr="00C16809">
        <w:rPr>
          <w:rStyle w:val="Emphasis"/>
          <w:rFonts w:asciiTheme="minorHAnsi" w:hAnsiTheme="minorHAnsi" w:cstheme="minorHAnsi"/>
          <w:highlight w:val="cyan"/>
        </w:rPr>
        <w:t>prohibitions</w:t>
      </w:r>
      <w:r w:rsidRPr="00C16809">
        <w:rPr>
          <w:rStyle w:val="StyleUnderline"/>
          <w:rFonts w:asciiTheme="minorHAnsi" w:hAnsiTheme="minorHAnsi" w:cstheme="minorHAnsi"/>
        </w:rPr>
        <w:t xml:space="preserve">, periods during which </w:t>
      </w: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were </w:t>
      </w:r>
      <w:r w:rsidRPr="00C16809">
        <w:rPr>
          <w:rStyle w:val="Emphasis"/>
          <w:rFonts w:asciiTheme="minorHAnsi" w:hAnsiTheme="minorHAnsi" w:cstheme="minorHAnsi"/>
          <w:highlight w:val="cyan"/>
        </w:rPr>
        <w:t>discouraged</w:t>
      </w:r>
      <w:r w:rsidRPr="00C16809">
        <w:rPr>
          <w:rStyle w:val="StyleUnderline"/>
          <w:rFonts w:asciiTheme="minorHAnsi" w:hAnsiTheme="minorHAnsi" w:cstheme="minorHAnsi"/>
        </w:rPr>
        <w:t xml:space="preserve"> from </w:t>
      </w:r>
      <w:r w:rsidRPr="00C16809">
        <w:rPr>
          <w:rStyle w:val="StyleUnderline"/>
          <w:rFonts w:asciiTheme="minorHAnsi" w:hAnsiTheme="minorHAnsi" w:cstheme="minorHAnsi"/>
          <w:highlight w:val="cyan"/>
        </w:rPr>
        <w:t>claiming credit</w:t>
      </w:r>
      <w:r w:rsidRPr="00C16809">
        <w:rPr>
          <w:rStyle w:val="StyleUnderline"/>
          <w:rFonts w:asciiTheme="minorHAnsi" w:hAnsiTheme="minorHAnsi" w:cstheme="minorHAnsi"/>
        </w:rPr>
        <w:t xml:space="preserve"> for </w:t>
      </w:r>
      <w:r w:rsidRPr="00C16809">
        <w:rPr>
          <w:rStyle w:val="Emphasis"/>
          <w:rFonts w:asciiTheme="minorHAnsi" w:hAnsiTheme="minorHAnsi" w:cstheme="minorHAnsi"/>
          <w:highlight w:val="cyan"/>
        </w:rPr>
        <w:t>tech</w:t>
      </w:r>
      <w:r w:rsidRPr="00C16809">
        <w:rPr>
          <w:rStyle w:val="Emphasis"/>
          <w:rFonts w:asciiTheme="minorHAnsi" w:hAnsiTheme="minorHAnsi" w:cstheme="minorHAnsi"/>
        </w:rPr>
        <w:t xml:space="preserve">nological </w:t>
      </w:r>
      <w:r w:rsidRPr="00C16809">
        <w:rPr>
          <w:rStyle w:val="Emphasis"/>
          <w:rFonts w:asciiTheme="minorHAnsi" w:hAnsiTheme="minorHAnsi" w:cstheme="minorHAnsi"/>
          <w:highlight w:val="cyan"/>
        </w:rPr>
        <w:t>innovation</w:t>
      </w:r>
      <w:r w:rsidRPr="00C16809">
        <w:rPr>
          <w:rStyle w:val="StyleUnderline"/>
          <w:rFonts w:asciiTheme="minorHAnsi" w:hAnsiTheme="minorHAnsi" w:cstheme="minorHAnsi"/>
        </w:rPr>
        <w:t xml:space="preserve">, so that either no patents were sought at all for </w:t>
      </w:r>
      <w:r w:rsidRPr="00C16809">
        <w:rPr>
          <w:rStyle w:val="Emphasis"/>
          <w:rFonts w:asciiTheme="minorHAnsi" w:hAnsiTheme="minorHAnsi" w:cstheme="minorHAnsi"/>
        </w:rPr>
        <w:t>women’s inventions</w:t>
      </w:r>
      <w:r w:rsidRPr="00C16809">
        <w:rPr>
          <w:rStyle w:val="StyleUnderline"/>
          <w:rFonts w:asciiTheme="minorHAnsi" w:hAnsiTheme="minorHAnsi" w:cstheme="minorHAnsi"/>
        </w:rPr>
        <w:t>, or if patents were sought for women’s inventions</w:t>
      </w:r>
      <w:r w:rsidRPr="00C16809">
        <w:rPr>
          <w:rFonts w:asciiTheme="minorHAnsi" w:hAnsiTheme="minorHAnsi" w:cstheme="minorHAnsi"/>
          <w:sz w:val="16"/>
        </w:rPr>
        <w:t>, they were done so in the names of the fathers, brothers, or husbands of the actual inventor.22 But it is difficult to find anything so blatantly discriminatory in the present patent system—no statutes or regulations stating that women are forbidden from filing patent applications or holding patents, no statements or overt actions by examiners or Patent and Trademark Office (</w:t>
      </w:r>
      <w:r w:rsidRPr="00C16809">
        <w:rPr>
          <w:rStyle w:val="Emphasis"/>
          <w:rFonts w:asciiTheme="minorHAnsi" w:hAnsiTheme="minorHAnsi" w:cstheme="minorHAnsi"/>
          <w:highlight w:val="cyan"/>
        </w:rPr>
        <w:t>PTO</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officials discouraging women</w:t>
      </w:r>
      <w:r w:rsidRPr="00C16809">
        <w:rPr>
          <w:rStyle w:val="StyleUnderline"/>
          <w:rFonts w:asciiTheme="minorHAnsi" w:hAnsiTheme="minorHAnsi" w:cstheme="minorHAnsi"/>
        </w:rPr>
        <w:t xml:space="preserve"> from applying for </w:t>
      </w:r>
      <w:r w:rsidRPr="00C16809">
        <w:rPr>
          <w:rStyle w:val="Emphasis"/>
          <w:rFonts w:asciiTheme="minorHAnsi" w:hAnsiTheme="minorHAnsi" w:cstheme="minorHAnsi"/>
        </w:rPr>
        <w:t>patents</w:t>
      </w:r>
      <w:r w:rsidRPr="00C16809">
        <w:rPr>
          <w:rFonts w:asciiTheme="minorHAnsi" w:hAnsiTheme="minorHAnsi" w:cstheme="minorHAnsi"/>
          <w:sz w:val="16"/>
        </w:rPr>
        <w:t>, no formal rules or policies prohibiting women from joining the examination corps at the PTO, or barring them from taking the patent agent’s examination. Such formal or informal deterrents, were they found, would clearly constitute violations of current law, subject to formal legal sanctions.</w:t>
      </w:r>
    </w:p>
    <w:p w14:paraId="13402190"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The </w:t>
      </w:r>
      <w:r w:rsidRPr="00C16809">
        <w:rPr>
          <w:rStyle w:val="StyleUnderline"/>
          <w:rFonts w:asciiTheme="minorHAnsi" w:hAnsiTheme="minorHAnsi" w:cstheme="minorHAnsi"/>
        </w:rPr>
        <w:t>lack of explicit prohibitions</w:t>
      </w:r>
      <w:r w:rsidRPr="00C16809">
        <w:rPr>
          <w:rFonts w:asciiTheme="minorHAnsi" w:hAnsiTheme="minorHAnsi" w:cstheme="minorHAnsi"/>
          <w:sz w:val="16"/>
        </w:rPr>
        <w:t xml:space="preserve"> on female participation in patenting </w:t>
      </w:r>
      <w:r w:rsidRPr="00C16809">
        <w:rPr>
          <w:rStyle w:val="StyleUnderline"/>
          <w:rFonts w:asciiTheme="minorHAnsi" w:hAnsiTheme="minorHAnsi" w:cstheme="minorHAnsi"/>
        </w:rPr>
        <w:t>might prompt some observers to conclude that there is no cause for worry over gendered patents</w:t>
      </w:r>
      <w:r w:rsidRPr="00C16809">
        <w:rPr>
          <w:rFonts w:asciiTheme="minorHAnsi" w:hAnsiTheme="minorHAnsi" w:cstheme="minorHAnsi"/>
          <w:sz w:val="16"/>
        </w:rPr>
        <w:t>. If there are no explicit prohibitions, then perhaps there is no need for alarm. However, wh</w:t>
      </w:r>
      <w:r w:rsidRPr="00C16809">
        <w:rPr>
          <w:rStyle w:val="StyleUnderline"/>
          <w:rFonts w:asciiTheme="minorHAnsi" w:hAnsiTheme="minorHAnsi" w:cstheme="minorHAnsi"/>
        </w:rPr>
        <w:t>ile much progress as has been seen in other areas of feminist reform such as employment</w:t>
      </w:r>
      <w:r w:rsidRPr="00C16809">
        <w:rPr>
          <w:rFonts w:asciiTheme="minorHAnsi" w:hAnsiTheme="minorHAnsi" w:cstheme="minorHAnsi"/>
          <w:sz w:val="16"/>
        </w:rPr>
        <w:t xml:space="preserve">, the </w:t>
      </w:r>
      <w:r w:rsidRPr="00C16809">
        <w:rPr>
          <w:rStyle w:val="StyleUnderline"/>
          <w:rFonts w:asciiTheme="minorHAnsi" w:hAnsiTheme="minorHAnsi" w:cstheme="minorHAnsi"/>
        </w:rPr>
        <w:t xml:space="preserve">removal of explicit discrimination does not necessarily mean the end of all </w:t>
      </w:r>
      <w:r w:rsidRPr="00C16809">
        <w:rPr>
          <w:rStyle w:val="Emphasis"/>
          <w:rFonts w:asciiTheme="minorHAnsi" w:hAnsiTheme="minorHAnsi" w:cstheme="minorHAnsi"/>
        </w:rPr>
        <w:t>discrimination</w:t>
      </w:r>
      <w:r w:rsidRPr="00C16809">
        <w:rPr>
          <w:rFonts w:asciiTheme="minorHAnsi" w:hAnsiTheme="minorHAnsi" w:cstheme="minorHAnsi"/>
          <w:sz w:val="16"/>
        </w:rPr>
        <w:t xml:space="preserve">.23 Although women are no longer explicitly excluded from many professions and workplace positions, they </w:t>
      </w:r>
      <w:r w:rsidRPr="00C16809">
        <w:rPr>
          <w:rStyle w:val="StyleUnderline"/>
          <w:rFonts w:asciiTheme="minorHAnsi" w:hAnsiTheme="minorHAnsi" w:cstheme="minorHAnsi"/>
        </w:rPr>
        <w:t xml:space="preserve">continue to be </w:t>
      </w:r>
      <w:r w:rsidRPr="00C16809">
        <w:rPr>
          <w:rStyle w:val="StyleUnderline"/>
          <w:rFonts w:asciiTheme="minorHAnsi" w:hAnsiTheme="minorHAnsi" w:cstheme="minorHAnsi"/>
          <w:highlight w:val="cyan"/>
        </w:rPr>
        <w:t>hampered</w:t>
      </w:r>
      <w:r w:rsidRPr="00C16809">
        <w:rPr>
          <w:rStyle w:val="StyleUnderline"/>
          <w:rFonts w:asciiTheme="minorHAnsi" w:hAnsiTheme="minorHAnsi" w:cstheme="minorHAnsi"/>
        </w:rPr>
        <w:t xml:space="preserve"> by </w:t>
      </w:r>
      <w:r w:rsidRPr="00C16809">
        <w:rPr>
          <w:rStyle w:val="Emphasis"/>
          <w:rFonts w:asciiTheme="minorHAnsi" w:hAnsiTheme="minorHAnsi" w:cstheme="minorHAnsi"/>
          <w:highlight w:val="cyan"/>
        </w:rPr>
        <w:t>prejudicial attitudes</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highlight w:val="cyan"/>
        </w:rPr>
        <w:t>social</w:t>
      </w:r>
      <w:r w:rsidRPr="00C16809">
        <w:rPr>
          <w:rStyle w:val="StyleUnderline"/>
          <w:rFonts w:asciiTheme="minorHAnsi" w:hAnsiTheme="minorHAnsi" w:cstheme="minorHAnsi"/>
          <w:highlight w:val="cyan"/>
        </w:rPr>
        <w:t xml:space="preserve"> </w:t>
      </w:r>
      <w:r w:rsidRPr="00C16809">
        <w:rPr>
          <w:rStyle w:val="Emphasis"/>
          <w:rFonts w:asciiTheme="minorHAnsi" w:hAnsiTheme="minorHAnsi" w:cstheme="minorHAnsi"/>
          <w:highlight w:val="cyan"/>
        </w:rPr>
        <w:t>structures</w:t>
      </w:r>
      <w:r w:rsidRPr="00C16809">
        <w:rPr>
          <w:rFonts w:asciiTheme="minorHAnsi" w:hAnsiTheme="minorHAnsi" w:cstheme="minorHAnsi"/>
          <w:sz w:val="16"/>
        </w:rPr>
        <w:t xml:space="preserve"> even after new laws removed the explicit barriers to participation in those jobs.</w:t>
      </w:r>
    </w:p>
    <w:p w14:paraId="1E545892" w14:textId="77777777" w:rsidR="00226E42" w:rsidRPr="00C16809" w:rsidRDefault="00226E42" w:rsidP="00226E42">
      <w:pPr>
        <w:rPr>
          <w:rFonts w:asciiTheme="minorHAnsi" w:hAnsiTheme="minorHAnsi" w:cstheme="minorHAnsi"/>
          <w:sz w:val="16"/>
        </w:rPr>
      </w:pPr>
      <w:proofErr w:type="gramStart"/>
      <w:r w:rsidRPr="00C16809">
        <w:rPr>
          <w:rFonts w:asciiTheme="minorHAnsi" w:hAnsiTheme="minorHAnsi" w:cstheme="minorHAnsi"/>
          <w:sz w:val="16"/>
        </w:rPr>
        <w:t>Certainly</w:t>
      </w:r>
      <w:proofErr w:type="gramEnd"/>
      <w:r w:rsidRPr="00C16809">
        <w:rPr>
          <w:rFonts w:asciiTheme="minorHAnsi" w:hAnsiTheme="minorHAnsi" w:cstheme="minorHAnsi"/>
          <w:sz w:val="16"/>
        </w:rPr>
        <w:t xml:space="preserve"> there remain troubling indicators of exclusion in the patent system. It is fairly clear that </w:t>
      </w:r>
      <w:r w:rsidRPr="00C16809">
        <w:rPr>
          <w:rStyle w:val="StyleUnderline"/>
          <w:rFonts w:asciiTheme="minorHAnsi" w:hAnsiTheme="minorHAnsi" w:cstheme="minorHAnsi"/>
          <w:highlight w:val="cyan"/>
        </w:rPr>
        <w:t>women obtain fewer patents than men</w:t>
      </w:r>
      <w:r w:rsidRPr="00C16809">
        <w:rPr>
          <w:rStyle w:val="StyleUnderline"/>
          <w:rFonts w:asciiTheme="minorHAnsi" w:hAnsiTheme="minorHAnsi" w:cstheme="minorHAnsi"/>
        </w:rPr>
        <w:t xml:space="preserve">; in addition, there are </w:t>
      </w:r>
      <w:r w:rsidRPr="00C16809">
        <w:rPr>
          <w:rStyle w:val="StyleUnderline"/>
          <w:rFonts w:asciiTheme="minorHAnsi" w:hAnsiTheme="minorHAnsi" w:cstheme="minorHAnsi"/>
          <w:highlight w:val="cyan"/>
        </w:rPr>
        <w:t>fewer</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than men in the corps of </w:t>
      </w:r>
      <w:r w:rsidRPr="00C16809">
        <w:rPr>
          <w:rStyle w:val="Emphasis"/>
          <w:rFonts w:asciiTheme="minorHAnsi" w:hAnsiTheme="minorHAnsi" w:cstheme="minorHAnsi"/>
          <w:highlight w:val="cyan"/>
        </w:rPr>
        <w:t>patent examiners</w:t>
      </w:r>
      <w:r w:rsidRPr="00C16809">
        <w:rPr>
          <w:rStyle w:val="StyleUnderline"/>
          <w:rFonts w:asciiTheme="minorHAnsi" w:hAnsiTheme="minorHAnsi" w:cstheme="minorHAnsi"/>
        </w:rPr>
        <w:t xml:space="preserve">, and among the </w:t>
      </w:r>
      <w:r w:rsidRPr="00C16809">
        <w:rPr>
          <w:rStyle w:val="Emphasis"/>
          <w:rFonts w:asciiTheme="minorHAnsi" w:hAnsiTheme="minorHAnsi" w:cstheme="minorHAnsi"/>
        </w:rPr>
        <w:t xml:space="preserve">registered </w:t>
      </w:r>
      <w:r w:rsidRPr="00C16809">
        <w:rPr>
          <w:rStyle w:val="Emphasis"/>
          <w:rFonts w:asciiTheme="minorHAnsi" w:hAnsiTheme="minorHAnsi" w:cstheme="minorHAnsi"/>
          <w:highlight w:val="cyan"/>
        </w:rPr>
        <w:t>agents</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highlight w:val="cyan"/>
        </w:rPr>
        <w:t>attorneys</w:t>
      </w:r>
      <w:r w:rsidRPr="00C16809">
        <w:rPr>
          <w:rFonts w:asciiTheme="minorHAnsi" w:hAnsiTheme="minorHAnsi" w:cstheme="minorHAnsi"/>
          <w:sz w:val="16"/>
        </w:rPr>
        <w:t xml:space="preserve"> who practice patent law.24 Such indicators of </w:t>
      </w:r>
      <w:r w:rsidRPr="00C16809">
        <w:rPr>
          <w:rStyle w:val="StyleUnderline"/>
          <w:rFonts w:asciiTheme="minorHAnsi" w:hAnsiTheme="minorHAnsi" w:cstheme="minorHAnsi"/>
          <w:highlight w:val="cyan"/>
        </w:rPr>
        <w:t>reduced participation</w:t>
      </w:r>
      <w:r w:rsidRPr="00C16809">
        <w:rPr>
          <w:rStyle w:val="StyleUnderline"/>
          <w:rFonts w:asciiTheme="minorHAnsi" w:hAnsiTheme="minorHAnsi" w:cstheme="minorHAnsi"/>
        </w:rPr>
        <w:t xml:space="preserve"> sustain the </w:t>
      </w:r>
      <w:r w:rsidRPr="00C16809">
        <w:rPr>
          <w:rStyle w:val="StyleUnderline"/>
          <w:rFonts w:asciiTheme="minorHAnsi" w:hAnsiTheme="minorHAnsi" w:cstheme="minorHAnsi"/>
          <w:highlight w:val="cyan"/>
        </w:rPr>
        <w:t>concern</w:t>
      </w:r>
      <w:r w:rsidRPr="00C16809">
        <w:rPr>
          <w:rStyle w:val="StyleUnderline"/>
          <w:rFonts w:asciiTheme="minorHAnsi" w:hAnsiTheme="minorHAnsi" w:cstheme="minorHAnsi"/>
        </w:rPr>
        <w:t xml:space="preserve"> that the </w:t>
      </w:r>
      <w:proofErr w:type="gramStart"/>
      <w:r w:rsidRPr="00C16809">
        <w:rPr>
          <w:rStyle w:val="StyleUnderline"/>
          <w:rFonts w:asciiTheme="minorHAnsi" w:hAnsiTheme="minorHAnsi" w:cstheme="minorHAnsi"/>
        </w:rPr>
        <w:t>present day</w:t>
      </w:r>
      <w:proofErr w:type="gramEnd"/>
      <w:r w:rsidRPr="00C16809">
        <w:rPr>
          <w:rStyle w:val="StyleUnderline"/>
          <w:rFonts w:asciiTheme="minorHAnsi" w:hAnsiTheme="minorHAnsi" w:cstheme="minorHAnsi"/>
        </w:rPr>
        <w:t xml:space="preserve"> patent system retains some residue of more </w:t>
      </w:r>
      <w:r w:rsidRPr="00C16809">
        <w:rPr>
          <w:rStyle w:val="Emphasis"/>
          <w:rFonts w:asciiTheme="minorHAnsi" w:hAnsiTheme="minorHAnsi" w:cstheme="minorHAnsi"/>
        </w:rPr>
        <w:t xml:space="preserve">overt </w:t>
      </w:r>
      <w:r w:rsidRPr="00C16809">
        <w:rPr>
          <w:rStyle w:val="Emphasis"/>
          <w:rFonts w:asciiTheme="minorHAnsi" w:hAnsiTheme="minorHAnsi" w:cstheme="minorHAnsi"/>
          <w:highlight w:val="cyan"/>
        </w:rPr>
        <w:t>discrimination</w:t>
      </w:r>
      <w:r w:rsidRPr="00C16809">
        <w:rPr>
          <w:rStyle w:val="Emphasis"/>
          <w:rFonts w:asciiTheme="minorHAnsi" w:hAnsiTheme="minorHAnsi" w:cstheme="minorHAnsi"/>
        </w:rPr>
        <w:t>.</w:t>
      </w:r>
      <w:r w:rsidRPr="00C16809">
        <w:rPr>
          <w:rFonts w:asciiTheme="minorHAnsi" w:hAnsiTheme="minorHAnsi" w:cstheme="minorHAnsi"/>
          <w:sz w:val="16"/>
        </w:rPr>
        <w:t xml:space="preserve"> Harking back to the definition of gender considered above, we might wonder whether, even in the absence of overt discrimination, the patent system is somehow calibrated to disadvantage or exclude those who are designated to play the female role in society.</w:t>
      </w:r>
    </w:p>
    <w:p w14:paraId="24D6A8EA"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It is also worth noting that evidence of the first kind of gendering, the explicit or de facto exclusion of women from the patent system, could be taken as evidence of the latter kind of gendering, the masculinization of patent doctrine and patentable subject matter. However, a lack of evidence of the former kind of gendering does not necessarily preclude the latter kind of gendering; women might be participating in the patent system, </w:t>
      </w:r>
      <w:r w:rsidRPr="00C16809">
        <w:rPr>
          <w:rStyle w:val="StyleUnderline"/>
          <w:rFonts w:asciiTheme="minorHAnsi" w:hAnsiTheme="minorHAnsi" w:cstheme="minorHAnsi"/>
        </w:rPr>
        <w:t>but under social or epistemological constraints that perpetuate subordinate status.</w:t>
      </w:r>
    </w:p>
    <w:p w14:paraId="5A1AE49C"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Feminist scholars have expressed a parallel concern that either the </w:t>
      </w:r>
      <w:r w:rsidRPr="00C16809">
        <w:rPr>
          <w:rStyle w:val="StyleUnderline"/>
          <w:rFonts w:asciiTheme="minorHAnsi" w:hAnsiTheme="minorHAnsi" w:cstheme="minorHAnsi"/>
        </w:rPr>
        <w:t xml:space="preserve">culture or </w:t>
      </w:r>
      <w:r w:rsidRPr="00C16809">
        <w:rPr>
          <w:rStyle w:val="StyleUnderline"/>
          <w:rFonts w:asciiTheme="minorHAnsi" w:hAnsiTheme="minorHAnsi" w:cstheme="minorHAnsi"/>
          <w:highlight w:val="cyan"/>
        </w:rPr>
        <w:t>epistemology</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science</w:t>
      </w:r>
      <w:r w:rsidRPr="00C16809">
        <w:rPr>
          <w:rStyle w:val="StyleUnderline"/>
          <w:rFonts w:asciiTheme="minorHAnsi" w:hAnsiTheme="minorHAnsi" w:cstheme="minorHAnsi"/>
        </w:rPr>
        <w:t xml:space="preserve"> and engineering are </w:t>
      </w:r>
      <w:r w:rsidRPr="00C16809">
        <w:rPr>
          <w:rStyle w:val="StyleUnderline"/>
          <w:rFonts w:asciiTheme="minorHAnsi" w:hAnsiTheme="minorHAnsi" w:cstheme="minorHAnsi"/>
          <w:highlight w:val="cyan"/>
        </w:rPr>
        <w:t>hostile</w:t>
      </w:r>
      <w:r w:rsidRPr="00C16809">
        <w:rPr>
          <w:rStyle w:val="StyleUnderline"/>
          <w:rFonts w:asciiTheme="minorHAnsi" w:hAnsiTheme="minorHAnsi" w:cstheme="minorHAnsi"/>
        </w:rPr>
        <w:t xml:space="preserve"> to </w:t>
      </w:r>
      <w:r w:rsidRPr="00C16809">
        <w:rPr>
          <w:rStyle w:val="Emphasis"/>
          <w:rFonts w:asciiTheme="minorHAnsi" w:hAnsiTheme="minorHAnsi" w:cstheme="minorHAnsi"/>
          <w:highlight w:val="cyan"/>
        </w:rPr>
        <w:t>women</w:t>
      </w:r>
      <w:r w:rsidRPr="00C16809">
        <w:rPr>
          <w:rFonts w:asciiTheme="minorHAnsi" w:hAnsiTheme="minorHAnsi" w:cstheme="minorHAnsi"/>
          <w:sz w:val="16"/>
        </w:rPr>
        <w:t xml:space="preserve">,25 resulting </w:t>
      </w:r>
      <w:r w:rsidRPr="00C16809">
        <w:rPr>
          <w:rStyle w:val="StyleUnderline"/>
          <w:rFonts w:asciiTheme="minorHAnsi" w:hAnsiTheme="minorHAnsi" w:cstheme="minorHAnsi"/>
        </w:rPr>
        <w:t>in relatively few women</w:t>
      </w:r>
      <w:r w:rsidRPr="00C16809">
        <w:rPr>
          <w:rFonts w:asciiTheme="minorHAnsi" w:hAnsiTheme="minorHAnsi" w:cstheme="minorHAnsi"/>
          <w:sz w:val="16"/>
        </w:rPr>
        <w:t xml:space="preserve"> entering these fields of endeavor, and even fewer succeeding in reaching a point where they can generate the kinds of technological developments that would qualify for a patent. There is certainly considerable evidence that fewer women than men select careers in physical science and engineering,26 and some evidence that those who do select such careers encounter gender-based discomfort in their chosen fields.27 If women generate fewer patents than men, this could simply be a sort of spillover from the paucity of women in science and engineering; if fewer women professionally engage technological innovation, fewer will obtain patents on technological innovations.</w:t>
      </w:r>
    </w:p>
    <w:p w14:paraId="54C11913"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But there is also the possibility that the patent system, aligned as it is toward scientific and technological progress, is subject to the same cultural miasma that seems to deter women from full involvement in science and engineering. The </w:t>
      </w:r>
      <w:r w:rsidRPr="00C16809">
        <w:rPr>
          <w:rStyle w:val="StyleUnderline"/>
          <w:rFonts w:asciiTheme="minorHAnsi" w:hAnsiTheme="minorHAnsi" w:cstheme="minorHAnsi"/>
          <w:highlight w:val="cyan"/>
        </w:rPr>
        <w:t>sparse participation</w:t>
      </w:r>
      <w:r w:rsidRPr="00C16809">
        <w:rPr>
          <w:rStyle w:val="StyleUnderline"/>
          <w:rFonts w:asciiTheme="minorHAnsi" w:hAnsiTheme="minorHAnsi" w:cstheme="minorHAnsi"/>
        </w:rPr>
        <w:t xml:space="preserve"> of women in the patent system may not simply be spillover from an impediment in science</w:t>
      </w:r>
      <w:r w:rsidRPr="00C16809">
        <w:rPr>
          <w:rFonts w:asciiTheme="minorHAnsi" w:hAnsiTheme="minorHAnsi" w:cstheme="minorHAnsi"/>
          <w:sz w:val="16"/>
        </w:rPr>
        <w:t xml:space="preserve">, but rather an </w:t>
      </w:r>
      <w:r w:rsidRPr="00C16809">
        <w:rPr>
          <w:rStyle w:val="StyleUnderline"/>
          <w:rFonts w:asciiTheme="minorHAnsi" w:hAnsiTheme="minorHAnsi" w:cstheme="minorHAnsi"/>
        </w:rPr>
        <w:t xml:space="preserve">impediment </w:t>
      </w:r>
      <w:r w:rsidRPr="00C16809">
        <w:rPr>
          <w:rStyle w:val="StyleUnderline"/>
          <w:rFonts w:asciiTheme="minorHAnsi" w:hAnsiTheme="minorHAnsi" w:cstheme="minorHAnsi"/>
          <w:highlight w:val="cyan"/>
        </w:rPr>
        <w:t>common</w:t>
      </w:r>
      <w:r w:rsidRPr="00C16809">
        <w:rPr>
          <w:rStyle w:val="StyleUnderline"/>
          <w:rFonts w:asciiTheme="minorHAnsi" w:hAnsiTheme="minorHAnsi" w:cstheme="minorHAnsi"/>
        </w:rPr>
        <w:t xml:space="preserve"> to both </w:t>
      </w:r>
      <w:r w:rsidRPr="00C16809">
        <w:rPr>
          <w:rStyle w:val="StyleUnderline"/>
          <w:rFonts w:asciiTheme="minorHAnsi" w:hAnsiTheme="minorHAnsi" w:cstheme="minorHAnsi"/>
          <w:highlight w:val="cyan"/>
        </w:rPr>
        <w:t>science</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highlight w:val="cyan"/>
        </w:rPr>
        <w:t>patenting</w:t>
      </w:r>
      <w:r w:rsidRPr="00C16809">
        <w:rPr>
          <w:rFonts w:asciiTheme="minorHAnsi" w:hAnsiTheme="minorHAnsi" w:cstheme="minorHAnsi"/>
          <w:sz w:val="16"/>
        </w:rPr>
        <w:t xml:space="preserve">. </w:t>
      </w:r>
      <w:proofErr w:type="gramStart"/>
      <w:r w:rsidRPr="00C16809">
        <w:rPr>
          <w:rFonts w:asciiTheme="minorHAnsi" w:hAnsiTheme="minorHAnsi" w:cstheme="minorHAnsi"/>
          <w:sz w:val="16"/>
        </w:rPr>
        <w:t>In particular, if</w:t>
      </w:r>
      <w:proofErr w:type="gramEnd"/>
      <w:r w:rsidRPr="00C16809">
        <w:rPr>
          <w:rFonts w:asciiTheme="minorHAnsi" w:hAnsiTheme="minorHAnsi" w:cstheme="minorHAnsi"/>
          <w:sz w:val="16"/>
        </w:rPr>
        <w:t xml:space="preserve">, as some have argued, the </w:t>
      </w:r>
      <w:r w:rsidRPr="00C16809">
        <w:rPr>
          <w:rStyle w:val="StyleUnderline"/>
          <w:rFonts w:asciiTheme="minorHAnsi" w:hAnsiTheme="minorHAnsi" w:cstheme="minorHAnsi"/>
        </w:rPr>
        <w:t>fundamental assumptions</w:t>
      </w:r>
      <w:r w:rsidRPr="00C16809">
        <w:rPr>
          <w:rFonts w:asciiTheme="minorHAnsi" w:hAnsiTheme="minorHAnsi" w:cstheme="minorHAnsi"/>
          <w:sz w:val="16"/>
        </w:rPr>
        <w:t xml:space="preserve"> and practices of science are </w:t>
      </w:r>
      <w:r w:rsidRPr="00C16809">
        <w:rPr>
          <w:rStyle w:val="Emphasis"/>
          <w:rFonts w:asciiTheme="minorHAnsi" w:hAnsiTheme="minorHAnsi" w:cstheme="minorHAnsi"/>
        </w:rPr>
        <w:t>gendered</w:t>
      </w:r>
      <w:r w:rsidRPr="00C16809">
        <w:rPr>
          <w:rFonts w:asciiTheme="minorHAnsi" w:hAnsiTheme="minorHAnsi" w:cstheme="minorHAnsi"/>
          <w:sz w:val="16"/>
        </w:rPr>
        <w:t xml:space="preserve">,28 and if the patent system is oriented toward those same assumptions and practices, </w:t>
      </w:r>
      <w:r w:rsidRPr="00C16809">
        <w:rPr>
          <w:rStyle w:val="StyleUnderline"/>
          <w:rFonts w:asciiTheme="minorHAnsi" w:hAnsiTheme="minorHAnsi" w:cstheme="minorHAnsi"/>
        </w:rPr>
        <w:t xml:space="preserve">with the </w:t>
      </w:r>
      <w:r w:rsidRPr="00C16809">
        <w:rPr>
          <w:rStyle w:val="StyleUnderline"/>
          <w:rFonts w:asciiTheme="minorHAnsi" w:hAnsiTheme="minorHAnsi" w:cstheme="minorHAnsi"/>
          <w:highlight w:val="cyan"/>
        </w:rPr>
        <w:t>goal</w:t>
      </w:r>
      <w:r w:rsidRPr="00C16809">
        <w:rPr>
          <w:rStyle w:val="StyleUnderline"/>
          <w:rFonts w:asciiTheme="minorHAnsi" w:hAnsiTheme="minorHAnsi" w:cstheme="minorHAnsi"/>
        </w:rPr>
        <w:t xml:space="preserve"> of promoting </w:t>
      </w:r>
      <w:r w:rsidRPr="00C16809">
        <w:rPr>
          <w:rStyle w:val="Emphasis"/>
          <w:rFonts w:asciiTheme="minorHAnsi" w:hAnsiTheme="minorHAnsi" w:cstheme="minorHAnsi"/>
          <w:highlight w:val="cyan"/>
        </w:rPr>
        <w:t>technological innovation</w:t>
      </w:r>
      <w:r w:rsidRPr="00C16809">
        <w:rPr>
          <w:rFonts w:asciiTheme="minorHAnsi" w:hAnsiTheme="minorHAnsi" w:cstheme="minorHAnsi"/>
          <w:sz w:val="16"/>
        </w:rPr>
        <w:t xml:space="preserve">, then the </w:t>
      </w:r>
      <w:r w:rsidRPr="00C16809">
        <w:rPr>
          <w:rStyle w:val="StyleUnderline"/>
          <w:rFonts w:asciiTheme="minorHAnsi" w:hAnsiTheme="minorHAnsi" w:cstheme="minorHAnsi"/>
          <w:highlight w:val="cyan"/>
        </w:rPr>
        <w:t>patent system</w:t>
      </w:r>
      <w:r w:rsidRPr="00C16809">
        <w:rPr>
          <w:rFonts w:asciiTheme="minorHAnsi" w:hAnsiTheme="minorHAnsi" w:cstheme="minorHAnsi"/>
          <w:sz w:val="16"/>
        </w:rPr>
        <w:t xml:space="preserve"> may </w:t>
      </w:r>
      <w:r w:rsidRPr="00C16809">
        <w:rPr>
          <w:rStyle w:val="StyleUnderline"/>
          <w:rFonts w:asciiTheme="minorHAnsi" w:hAnsiTheme="minorHAnsi" w:cstheme="minorHAnsi"/>
        </w:rPr>
        <w:t xml:space="preserve">be </w:t>
      </w:r>
      <w:r w:rsidRPr="00C16809">
        <w:rPr>
          <w:rStyle w:val="StyleUnderline"/>
          <w:rFonts w:asciiTheme="minorHAnsi" w:hAnsiTheme="minorHAnsi" w:cstheme="minorHAnsi"/>
          <w:highlight w:val="cyan"/>
        </w:rPr>
        <w:t>hostile to female participation</w:t>
      </w:r>
      <w:r w:rsidRPr="00C16809">
        <w:rPr>
          <w:rStyle w:val="StyleUnderline"/>
          <w:rFonts w:asciiTheme="minorHAnsi" w:hAnsiTheme="minorHAnsi" w:cstheme="minorHAnsi"/>
        </w:rPr>
        <w:t xml:space="preserve">, quite apart from any independent </w:t>
      </w:r>
      <w:r w:rsidRPr="00C16809">
        <w:rPr>
          <w:rStyle w:val="StyleUnderline"/>
          <w:rFonts w:asciiTheme="minorHAnsi" w:hAnsiTheme="minorHAnsi" w:cstheme="minorHAnsi"/>
          <w:highlight w:val="cyan"/>
        </w:rPr>
        <w:t>hostility</w:t>
      </w:r>
      <w:r w:rsidRPr="00C16809">
        <w:rPr>
          <w:rStyle w:val="StyleUnderline"/>
          <w:rFonts w:asciiTheme="minorHAnsi" w:hAnsiTheme="minorHAnsi" w:cstheme="minorHAnsi"/>
        </w:rPr>
        <w:t xml:space="preserve"> in the </w:t>
      </w:r>
      <w:r w:rsidRPr="00C16809">
        <w:rPr>
          <w:rStyle w:val="StyleUnderline"/>
          <w:rFonts w:asciiTheme="minorHAnsi" w:hAnsiTheme="minorHAnsi" w:cstheme="minorHAnsi"/>
          <w:highlight w:val="cyan"/>
        </w:rPr>
        <w:t>tech</w:t>
      </w:r>
      <w:r w:rsidRPr="00C16809">
        <w:rPr>
          <w:rStyle w:val="StyleUnderline"/>
          <w:rFonts w:asciiTheme="minorHAnsi" w:hAnsiTheme="minorHAnsi" w:cstheme="minorHAnsi"/>
        </w:rPr>
        <w:t>nological arts</w:t>
      </w:r>
      <w:r w:rsidRPr="00C16809">
        <w:rPr>
          <w:rFonts w:asciiTheme="minorHAnsi" w:hAnsiTheme="minorHAnsi" w:cstheme="minorHAnsi"/>
          <w:sz w:val="16"/>
        </w:rPr>
        <w:t>.</w:t>
      </w:r>
    </w:p>
    <w:p w14:paraId="0EEBD708"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This possibility suggests a more generalized concern: it may be that the patent system is gendered—not overtly </w:t>
      </w:r>
      <w:proofErr w:type="gramStart"/>
      <w:r w:rsidRPr="00C16809">
        <w:rPr>
          <w:rFonts w:asciiTheme="minorHAnsi" w:hAnsiTheme="minorHAnsi" w:cstheme="minorHAnsi"/>
          <w:sz w:val="16"/>
        </w:rPr>
        <w:t>in order to</w:t>
      </w:r>
      <w:proofErr w:type="gramEnd"/>
      <w:r w:rsidRPr="00C16809">
        <w:rPr>
          <w:rFonts w:asciiTheme="minorHAnsi" w:hAnsiTheme="minorHAnsi" w:cstheme="minorHAnsi"/>
          <w:sz w:val="16"/>
        </w:rPr>
        <w:t xml:space="preserve"> promote oppression, or even surreptitiously so as to exclude women—such that it is infected with a prevailing set of attitudes about the social role of women. In this view, the </w:t>
      </w:r>
      <w:r w:rsidRPr="00C16809">
        <w:rPr>
          <w:rStyle w:val="Emphasis"/>
          <w:rFonts w:asciiTheme="minorHAnsi" w:hAnsiTheme="minorHAnsi" w:cstheme="minorHAnsi"/>
          <w:highlight w:val="cyan"/>
        </w:rPr>
        <w:t>patent</w:t>
      </w:r>
      <w:r w:rsidRPr="00C16809">
        <w:rPr>
          <w:rStyle w:val="Emphasis"/>
          <w:rFonts w:asciiTheme="minorHAnsi" w:hAnsiTheme="minorHAnsi" w:cstheme="minorHAnsi"/>
        </w:rPr>
        <w:t xml:space="preserve"> system</w:t>
      </w:r>
      <w:r w:rsidRPr="00C16809">
        <w:rPr>
          <w:rStyle w:val="StyleUnderline"/>
          <w:rFonts w:asciiTheme="minorHAnsi" w:hAnsiTheme="minorHAnsi" w:cstheme="minorHAnsi"/>
        </w:rPr>
        <w:t xml:space="preserve"> might be </w:t>
      </w:r>
      <w:r w:rsidRPr="00C16809">
        <w:rPr>
          <w:rStyle w:val="Emphasis"/>
          <w:rFonts w:asciiTheme="minorHAnsi" w:hAnsiTheme="minorHAnsi" w:cstheme="minorHAnsi"/>
          <w:highlight w:val="cyan"/>
        </w:rPr>
        <w:t>harboring</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highlight w:val="cyan"/>
        </w:rPr>
        <w:t>reinforcing patterns</w:t>
      </w:r>
      <w:r w:rsidRPr="00C16809">
        <w:rPr>
          <w:rStyle w:val="StyleUnderline"/>
          <w:rFonts w:asciiTheme="minorHAnsi" w:hAnsiTheme="minorHAnsi" w:cstheme="minorHAnsi"/>
        </w:rPr>
        <w:t xml:space="preserve"> of thought and action that </w:t>
      </w:r>
      <w:r w:rsidRPr="00C16809">
        <w:rPr>
          <w:rStyle w:val="StyleUnderline"/>
          <w:rFonts w:asciiTheme="minorHAnsi" w:hAnsiTheme="minorHAnsi" w:cstheme="minorHAnsi"/>
          <w:highlight w:val="cyan"/>
        </w:rPr>
        <w:t xml:space="preserve">disadvantage women </w:t>
      </w:r>
      <w:r w:rsidRPr="00C16809">
        <w:rPr>
          <w:rStyle w:val="StyleUnderline"/>
          <w:rFonts w:asciiTheme="minorHAnsi" w:hAnsiTheme="minorHAnsi" w:cstheme="minorHAnsi"/>
        </w:rPr>
        <w:t>systemically</w:t>
      </w:r>
      <w:r w:rsidRPr="00C16809">
        <w:rPr>
          <w:rFonts w:asciiTheme="minorHAnsi" w:hAnsiTheme="minorHAnsi" w:cstheme="minorHAnsi"/>
          <w:sz w:val="16"/>
        </w:rPr>
        <w:t xml:space="preserve">, and not merely </w:t>
      </w:r>
      <w:proofErr w:type="gramStart"/>
      <w:r w:rsidRPr="00C16809">
        <w:rPr>
          <w:rFonts w:asciiTheme="minorHAnsi" w:hAnsiTheme="minorHAnsi" w:cstheme="minorHAnsi"/>
          <w:sz w:val="16"/>
        </w:rPr>
        <w:t>with regard to</w:t>
      </w:r>
      <w:proofErr w:type="gramEnd"/>
      <w:r w:rsidRPr="00C16809">
        <w:rPr>
          <w:rFonts w:asciiTheme="minorHAnsi" w:hAnsiTheme="minorHAnsi" w:cstheme="minorHAnsi"/>
          <w:sz w:val="16"/>
        </w:rPr>
        <w:t xml:space="preserve"> patenting or associated technological activities. In that case, the patent system may constitute a component of an overall social system that is biased against women and the roles they play in society.</w:t>
      </w:r>
    </w:p>
    <w:p w14:paraId="08A4FB51"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Of course, in one sense this would suggest that the patent system is no worse than many, or perhaps most, social institutions, and that while such biases in the patent system would be troublesome, they would be by no means unique to patents and patenting. In this case, while the gendering of the patent system may be real, and perhaps requires correction, one might argue that the patent system will simply have to take a number and get in line behind the </w:t>
      </w:r>
      <w:proofErr w:type="gramStart"/>
      <w:r w:rsidRPr="00C16809">
        <w:rPr>
          <w:rFonts w:asciiTheme="minorHAnsi" w:hAnsiTheme="minorHAnsi" w:cstheme="minorHAnsi"/>
          <w:sz w:val="16"/>
        </w:rPr>
        <w:t>myriad</w:t>
      </w:r>
      <w:proofErr w:type="gramEnd"/>
      <w:r w:rsidRPr="00C16809">
        <w:rPr>
          <w:rFonts w:asciiTheme="minorHAnsi" w:hAnsiTheme="minorHAnsi" w:cstheme="minorHAnsi"/>
          <w:sz w:val="16"/>
        </w:rPr>
        <w:t xml:space="preserve"> of other institutions that share the same defects. Indeed, if the </w:t>
      </w:r>
      <w:r w:rsidRPr="00C16809">
        <w:rPr>
          <w:rStyle w:val="StyleUnderline"/>
          <w:rFonts w:asciiTheme="minorHAnsi" w:hAnsiTheme="minorHAnsi" w:cstheme="minorHAnsi"/>
        </w:rPr>
        <w:t>problem is generalized</w:t>
      </w:r>
      <w:r w:rsidRPr="00C16809">
        <w:rPr>
          <w:rFonts w:asciiTheme="minorHAnsi" w:hAnsiTheme="minorHAnsi" w:cstheme="minorHAnsi"/>
          <w:sz w:val="16"/>
        </w:rPr>
        <w:t>, then perhaps a complete correction might need to wait for a general societal solution to the underlying causes.</w:t>
      </w:r>
    </w:p>
    <w:p w14:paraId="3C4A08C0"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But even if the putative inequalities within the patent system are part of a larger problem, it makes little sense to wait for the advent of general solutions to the issue of inequality before addressing gender issues in the patent system. It may be that the paucity of women inventors would resolve itself if there were first a resolution of the problem of sparse participation of women in science and engineering. But the inverse might equally well be true; the patent system could be a key tool in attracting women to science and engineering. Given that the stated purpose of the patent system is to promote innovation, a patent system conducive to female participation might better fulfill that </w:t>
      </w:r>
      <w:proofErr w:type="gramStart"/>
      <w:r w:rsidRPr="00C16809">
        <w:rPr>
          <w:rFonts w:asciiTheme="minorHAnsi" w:hAnsiTheme="minorHAnsi" w:cstheme="minorHAnsi"/>
          <w:sz w:val="16"/>
        </w:rPr>
        <w:t>goal, and</w:t>
      </w:r>
      <w:proofErr w:type="gramEnd"/>
      <w:r w:rsidRPr="00C16809">
        <w:rPr>
          <w:rFonts w:asciiTheme="minorHAnsi" w:hAnsiTheme="minorHAnsi" w:cstheme="minorHAnsi"/>
          <w:sz w:val="16"/>
        </w:rPr>
        <w:t xml:space="preserve"> </w:t>
      </w:r>
      <w:r w:rsidRPr="00C16809">
        <w:rPr>
          <w:rStyle w:val="StyleUnderline"/>
          <w:rFonts w:asciiTheme="minorHAnsi" w:hAnsiTheme="minorHAnsi" w:cstheme="minorHAnsi"/>
        </w:rPr>
        <w:t xml:space="preserve">generate additional </w:t>
      </w:r>
      <w:r w:rsidRPr="00C16809">
        <w:rPr>
          <w:rStyle w:val="StyleUnderline"/>
          <w:rFonts w:asciiTheme="minorHAnsi" w:hAnsiTheme="minorHAnsi" w:cstheme="minorHAnsi"/>
          <w:highlight w:val="cyan"/>
        </w:rPr>
        <w:t>contributions from women</w:t>
      </w:r>
      <w:r w:rsidRPr="00C16809">
        <w:rPr>
          <w:rStyle w:val="StyleUnderline"/>
          <w:rFonts w:asciiTheme="minorHAnsi" w:hAnsiTheme="minorHAnsi" w:cstheme="minorHAnsi"/>
        </w:rPr>
        <w:t xml:space="preserve"> into the </w:t>
      </w:r>
      <w:r w:rsidRPr="00C16809">
        <w:rPr>
          <w:rStyle w:val="StyleUnderline"/>
          <w:rFonts w:asciiTheme="minorHAnsi" w:hAnsiTheme="minorHAnsi" w:cstheme="minorHAnsi"/>
          <w:highlight w:val="cyan"/>
        </w:rPr>
        <w:t>technologies</w:t>
      </w:r>
      <w:r w:rsidRPr="00C16809">
        <w:rPr>
          <w:rStyle w:val="StyleUnderline"/>
          <w:rFonts w:asciiTheme="minorHAnsi" w:hAnsiTheme="minorHAnsi" w:cstheme="minorHAnsi"/>
        </w:rPr>
        <w:t xml:space="preserve"> that </w:t>
      </w:r>
      <w:r w:rsidRPr="00C16809">
        <w:rPr>
          <w:rStyle w:val="StyleUnderline"/>
          <w:rFonts w:asciiTheme="minorHAnsi" w:hAnsiTheme="minorHAnsi" w:cstheme="minorHAnsi"/>
          <w:highlight w:val="cyan"/>
        </w:rPr>
        <w:t>rely upon patents</w:t>
      </w:r>
      <w:r w:rsidRPr="00C16809">
        <w:rPr>
          <w:rStyle w:val="StyleUnderline"/>
          <w:rFonts w:asciiTheme="minorHAnsi" w:hAnsiTheme="minorHAnsi" w:cstheme="minorHAnsi"/>
        </w:rPr>
        <w:t>.</w:t>
      </w:r>
    </w:p>
    <w:p w14:paraId="4E43415E" w14:textId="77777777" w:rsidR="00B336C9" w:rsidRPr="00C16809" w:rsidRDefault="00B336C9" w:rsidP="00B336C9">
      <w:pPr>
        <w:pStyle w:val="Heading4"/>
        <w:rPr>
          <w:rFonts w:asciiTheme="minorHAnsi" w:hAnsiTheme="minorHAnsi" w:cstheme="minorHAnsi"/>
        </w:rPr>
      </w:pPr>
      <w:r w:rsidRPr="00C16809">
        <w:rPr>
          <w:rFonts w:asciiTheme="minorHAnsi" w:hAnsiTheme="minorHAnsi" w:cstheme="minorHAnsi"/>
        </w:rPr>
        <w:t>Patents link</w:t>
      </w:r>
    </w:p>
    <w:p w14:paraId="052F8460" w14:textId="77777777" w:rsidR="00B336C9" w:rsidRPr="00C16809" w:rsidRDefault="00B336C9" w:rsidP="00B336C9">
      <w:pPr>
        <w:rPr>
          <w:rFonts w:asciiTheme="minorHAnsi" w:hAnsiTheme="minorHAnsi" w:cstheme="minorHAnsi"/>
          <w:sz w:val="18"/>
          <w:szCs w:val="18"/>
        </w:rPr>
      </w:pPr>
      <w:r w:rsidRPr="00C16809">
        <w:rPr>
          <w:rFonts w:asciiTheme="minorHAnsi" w:hAnsiTheme="minorHAnsi" w:cstheme="minorHAnsi"/>
          <w:b/>
          <w:bCs/>
        </w:rPr>
        <w:t xml:space="preserve">Burk ’11 </w:t>
      </w:r>
      <w:r w:rsidRPr="00C16809">
        <w:rPr>
          <w:rFonts w:asciiTheme="minorHAnsi" w:hAnsiTheme="minorHAnsi" w:cstheme="minorHAnsi"/>
          <w:sz w:val="18"/>
          <w:szCs w:val="18"/>
        </w:rPr>
        <w:t xml:space="preserve">[Dan L. Burk, Chancellors Professor of Law at UC Irvine, </w:t>
      </w:r>
      <w:r w:rsidRPr="00C16809">
        <w:rPr>
          <w:rFonts w:asciiTheme="minorHAnsi" w:eastAsia="Times New Roman" w:hAnsiTheme="minorHAnsi" w:cstheme="minorHAnsi"/>
          <w:color w:val="000000" w:themeColor="text1"/>
          <w:sz w:val="18"/>
          <w:szCs w:val="18"/>
        </w:rPr>
        <w:t xml:space="preserve">The American University Journal of Gender, Social Policy &amp; the Law, “Do Patents Have Gender?”; </w:t>
      </w:r>
      <w:hyperlink r:id="rId14" w:history="1">
        <w:r w:rsidRPr="00C16809">
          <w:rPr>
            <w:rStyle w:val="Hyperlink"/>
            <w:rFonts w:asciiTheme="minorHAnsi" w:eastAsia="Times New Roman" w:hAnsiTheme="minorHAnsi" w:cstheme="minorHAnsi"/>
            <w:sz w:val="18"/>
            <w:szCs w:val="18"/>
          </w:rPr>
          <w:t>https://www.proquest.com/docview/925784649/fulltextPDF/F735D9C8DCFA4DD4PQ/1?accountid=14667&amp;sourcetype=Scholarly%20Journals</w:t>
        </w:r>
      </w:hyperlink>
      <w:r w:rsidRPr="00C16809">
        <w:rPr>
          <w:rFonts w:asciiTheme="minorHAnsi" w:eastAsia="Times New Roman" w:hAnsiTheme="minorHAnsi" w:cstheme="minorHAnsi"/>
          <w:color w:val="000000" w:themeColor="text1"/>
          <w:sz w:val="18"/>
          <w:szCs w:val="18"/>
        </w:rPr>
        <w:t>,; Vol. 19, Issue 3, Page 886-889]</w:t>
      </w:r>
    </w:p>
    <w:p w14:paraId="0AF60675" w14:textId="77777777" w:rsidR="00B336C9" w:rsidRPr="00C16809" w:rsidRDefault="00B336C9" w:rsidP="00B336C9">
      <w:pPr>
        <w:pStyle w:val="NormalWeb"/>
        <w:spacing w:before="0" w:beforeAutospacing="0" w:after="255" w:afterAutospacing="0"/>
        <w:rPr>
          <w:rFonts w:asciiTheme="minorHAnsi" w:hAnsiTheme="minorHAnsi" w:cstheme="minorHAnsi"/>
          <w:color w:val="000000" w:themeColor="text1"/>
          <w:szCs w:val="22"/>
        </w:rPr>
      </w:pPr>
      <w:r w:rsidRPr="00C16809">
        <w:rPr>
          <w:rFonts w:asciiTheme="minorHAnsi" w:hAnsiTheme="minorHAnsi" w:cstheme="minorHAnsi"/>
          <w:b/>
          <w:bCs/>
          <w:color w:val="000000" w:themeColor="text1"/>
          <w:szCs w:val="22"/>
          <w:highlight w:val="cyan"/>
          <w:u w:val="single"/>
        </w:rPr>
        <w:t>Problematic effects of gendering</w:t>
      </w:r>
      <w:r w:rsidRPr="00C16809">
        <w:rPr>
          <w:rFonts w:asciiTheme="minorHAnsi" w:hAnsiTheme="minorHAnsi" w:cstheme="minorHAnsi"/>
          <w:b/>
          <w:bCs/>
          <w:color w:val="000000" w:themeColor="text1"/>
          <w:szCs w:val="22"/>
          <w:u w:val="single"/>
        </w:rPr>
        <w:t xml:space="preserve"> might </w:t>
      </w:r>
      <w:r w:rsidRPr="00C16809">
        <w:rPr>
          <w:rFonts w:asciiTheme="minorHAnsi" w:hAnsiTheme="minorHAnsi" w:cstheme="minorHAnsi"/>
          <w:b/>
          <w:bCs/>
          <w:color w:val="000000" w:themeColor="text1"/>
          <w:szCs w:val="22"/>
          <w:highlight w:val="cyan"/>
          <w:u w:val="single"/>
        </w:rPr>
        <w:t>manifest themselves at</w:t>
      </w:r>
      <w:r w:rsidRPr="00C16809">
        <w:rPr>
          <w:rFonts w:asciiTheme="minorHAnsi" w:hAnsiTheme="minorHAnsi" w:cstheme="minorHAnsi"/>
          <w:b/>
          <w:bCs/>
          <w:color w:val="000000" w:themeColor="text1"/>
          <w:szCs w:val="22"/>
          <w:u w:val="single"/>
        </w:rPr>
        <w:t xml:space="preserve"> several </w:t>
      </w:r>
      <w:r w:rsidRPr="00C16809">
        <w:rPr>
          <w:rFonts w:asciiTheme="minorHAnsi" w:hAnsiTheme="minorHAnsi" w:cstheme="minorHAnsi"/>
          <w:b/>
          <w:bCs/>
          <w:color w:val="000000" w:themeColor="text1"/>
          <w:szCs w:val="22"/>
          <w:highlight w:val="cyan"/>
          <w:u w:val="single"/>
        </w:rPr>
        <w:t>different levels of the patent system</w:t>
      </w:r>
      <w:r w:rsidRPr="00C16809">
        <w:rPr>
          <w:rFonts w:asciiTheme="minorHAnsi" w:hAnsiTheme="minorHAnsi" w:cstheme="minorHAnsi"/>
          <w:b/>
          <w:bCs/>
          <w:color w:val="000000" w:themeColor="text1"/>
          <w:szCs w:val="22"/>
          <w:u w:val="single"/>
        </w:rPr>
        <w:t>.</w:t>
      </w:r>
      <w:r w:rsidRPr="00C16809">
        <w:rPr>
          <w:rFonts w:asciiTheme="minorHAnsi" w:hAnsiTheme="minorHAnsi" w:cstheme="minorHAnsi"/>
          <w:color w:val="000000" w:themeColor="text1"/>
          <w:szCs w:val="22"/>
          <w:u w:val="single"/>
        </w:rPr>
        <w:t xml:space="preserve"> The </w:t>
      </w:r>
      <w:r w:rsidRPr="00C16809">
        <w:rPr>
          <w:rFonts w:asciiTheme="minorHAnsi" w:hAnsiTheme="minorHAnsi" w:cstheme="minorHAnsi"/>
          <w:color w:val="000000" w:themeColor="text1"/>
          <w:szCs w:val="22"/>
          <w:highlight w:val="cyan"/>
          <w:u w:val="single"/>
        </w:rPr>
        <w:t>most obvious effect</w:t>
      </w:r>
      <w:r w:rsidRPr="00C16809">
        <w:rPr>
          <w:rFonts w:asciiTheme="minorHAnsi" w:hAnsiTheme="minorHAnsi" w:cstheme="minorHAnsi"/>
          <w:color w:val="000000" w:themeColor="text1"/>
          <w:szCs w:val="22"/>
          <w:u w:val="single"/>
        </w:rPr>
        <w:t xml:space="preserve">, and the version that most people would most readily perceive as a problem, would arise if we were to find </w:t>
      </w:r>
      <w:r w:rsidRPr="00C16809">
        <w:rPr>
          <w:rFonts w:asciiTheme="minorHAnsi" w:hAnsiTheme="minorHAnsi" w:cstheme="minorHAnsi"/>
          <w:color w:val="000000" w:themeColor="text1"/>
          <w:szCs w:val="22"/>
          <w:highlight w:val="cyan"/>
          <w:u w:val="single"/>
        </w:rPr>
        <w:t>that</w:t>
      </w:r>
      <w:r w:rsidRPr="00C16809">
        <w:rPr>
          <w:rFonts w:asciiTheme="minorHAnsi" w:hAnsiTheme="minorHAnsi" w:cstheme="minorHAnsi"/>
          <w:color w:val="000000" w:themeColor="text1"/>
          <w:szCs w:val="22"/>
          <w:u w:val="single"/>
        </w:rPr>
        <w:t xml:space="preserve"> the </w:t>
      </w:r>
      <w:r w:rsidRPr="00C16809">
        <w:rPr>
          <w:rFonts w:asciiTheme="minorHAnsi" w:hAnsiTheme="minorHAnsi" w:cstheme="minorHAnsi"/>
          <w:b/>
          <w:bCs/>
          <w:color w:val="000000" w:themeColor="text1"/>
          <w:szCs w:val="22"/>
          <w:highlight w:val="cyan"/>
          <w:u w:val="single"/>
        </w:rPr>
        <w:t>patent system is gendered, either intentionally or unintentionally, in such a way as to exclude women</w:t>
      </w:r>
      <w:r w:rsidRPr="00C16809">
        <w:rPr>
          <w:rFonts w:asciiTheme="minorHAnsi" w:hAnsiTheme="minorHAnsi" w:cstheme="minorHAnsi"/>
          <w:color w:val="000000" w:themeColor="text1"/>
          <w:szCs w:val="22"/>
          <w:u w:val="single"/>
        </w:rPr>
        <w:t>. Such exclusions might include signs of overt discrimination, such as formal or informal prohibitions against participation by women; for example, if women were officially barred from obtaining or holding patents, or alternatively, if women were as a practical matter excluded from obtaining or holding patents because of prejudices or attitudes in the institutions that administer the system. The former type of prohibition might occur if women were, say, statutorily excluded from the patent system</w:t>
      </w:r>
      <w:r w:rsidRPr="00C16809">
        <w:rPr>
          <w:rFonts w:asciiTheme="minorHAnsi" w:hAnsiTheme="minorHAnsi" w:cstheme="minorHAnsi"/>
          <w:color w:val="000000" w:themeColor="text1"/>
          <w:szCs w:val="22"/>
        </w:rPr>
        <w:t xml:space="preserve">. </w:t>
      </w:r>
      <w:r w:rsidRPr="00C16809">
        <w:rPr>
          <w:rFonts w:asciiTheme="minorHAnsi" w:hAnsiTheme="minorHAnsi" w:cstheme="minorHAnsi"/>
          <w:color w:val="000000" w:themeColor="text1"/>
          <w:sz w:val="18"/>
          <w:szCs w:val="18"/>
        </w:rPr>
        <w:t>But the same outcome might be reached if the latter were to occur; if for example, patent examiners held a particular view of invention or inventors that inclined them to reject applications from women more often than applications from men.</w:t>
      </w:r>
    </w:p>
    <w:p w14:paraId="1B627718" w14:textId="77777777" w:rsidR="00B336C9" w:rsidRPr="00C16809" w:rsidRDefault="00B336C9" w:rsidP="00B336C9">
      <w:pPr>
        <w:pStyle w:val="NormalWeb"/>
        <w:spacing w:before="0" w:beforeAutospacing="0" w:after="255" w:afterAutospacing="0"/>
        <w:rPr>
          <w:rFonts w:asciiTheme="minorHAnsi" w:hAnsiTheme="minorHAnsi" w:cstheme="minorHAnsi"/>
          <w:color w:val="000000" w:themeColor="text1"/>
          <w:sz w:val="18"/>
          <w:szCs w:val="18"/>
        </w:rPr>
      </w:pPr>
      <w:r w:rsidRPr="00C16809">
        <w:rPr>
          <w:rFonts w:asciiTheme="minorHAnsi" w:hAnsiTheme="minorHAnsi" w:cstheme="minorHAnsi"/>
          <w:color w:val="000000" w:themeColor="text1"/>
          <w:sz w:val="18"/>
          <w:szCs w:val="18"/>
        </w:rPr>
        <w:t>Historically, there is some evidence of just such prohibitions, periods during which women were discouraged from claiming credit for technological innovation, so that either no patents were sought at all for women's inventions, or if patents were sought for women's inventions, they were done so in the names of the fathers, brothers, or husbands of the actual inventor.22 But it is difficult to find anything so blatantly discriminatory in the present patent system-no statutes or regulations stating that women are forbidden from filing patent applications or holding patents, no statements or overt actions by examiners or Patent and Trademark Office (PTO) officials discouraging women from applying for patents, no formal rules or policies prohibiting women from joining the examination corps at the PTO, or barring them from taking the patent agent's examination. Such formal or informal deterrents, were they found, would clearly constitute violations of current law, subject to formal legal sanctions.</w:t>
      </w:r>
    </w:p>
    <w:p w14:paraId="2B7F9D3A" w14:textId="77777777" w:rsidR="00B336C9" w:rsidRPr="00C16809" w:rsidRDefault="00B336C9" w:rsidP="00B336C9">
      <w:pPr>
        <w:pStyle w:val="NormalWeb"/>
        <w:spacing w:before="0" w:beforeAutospacing="0" w:after="255" w:afterAutospacing="0"/>
        <w:rPr>
          <w:rFonts w:asciiTheme="minorHAnsi" w:hAnsiTheme="minorHAnsi" w:cstheme="minorHAnsi"/>
          <w:color w:val="000000" w:themeColor="text1"/>
          <w:szCs w:val="22"/>
          <w:u w:val="single"/>
        </w:rPr>
      </w:pPr>
      <w:r w:rsidRPr="00C16809">
        <w:rPr>
          <w:rFonts w:asciiTheme="minorHAnsi" w:hAnsiTheme="minorHAnsi" w:cstheme="minorHAnsi"/>
          <w:color w:val="000000" w:themeColor="text1"/>
          <w:szCs w:val="22"/>
          <w:u w:val="single"/>
        </w:rPr>
        <w:t xml:space="preserve">The </w:t>
      </w:r>
      <w:r w:rsidRPr="00C16809">
        <w:rPr>
          <w:rFonts w:asciiTheme="minorHAnsi" w:hAnsiTheme="minorHAnsi" w:cstheme="minorHAnsi"/>
          <w:color w:val="000000" w:themeColor="text1"/>
          <w:szCs w:val="22"/>
          <w:highlight w:val="cyan"/>
          <w:u w:val="single"/>
        </w:rPr>
        <w:t>lack of explicit prohibitions on female participation in patenting</w:t>
      </w:r>
      <w:r w:rsidRPr="00C16809">
        <w:rPr>
          <w:rFonts w:asciiTheme="minorHAnsi" w:hAnsiTheme="minorHAnsi" w:cstheme="minorHAnsi"/>
          <w:color w:val="000000" w:themeColor="text1"/>
          <w:szCs w:val="22"/>
          <w:u w:val="single"/>
        </w:rPr>
        <w:t xml:space="preserve"> might </w:t>
      </w:r>
      <w:r w:rsidRPr="00C16809">
        <w:rPr>
          <w:rFonts w:asciiTheme="minorHAnsi" w:hAnsiTheme="minorHAnsi" w:cstheme="minorHAnsi"/>
          <w:color w:val="000000" w:themeColor="text1"/>
          <w:szCs w:val="22"/>
          <w:highlight w:val="cyan"/>
          <w:u w:val="single"/>
        </w:rPr>
        <w:t>prompt some observers to conclude</w:t>
      </w:r>
      <w:r w:rsidRPr="00C16809">
        <w:rPr>
          <w:rFonts w:asciiTheme="minorHAnsi" w:hAnsiTheme="minorHAnsi" w:cstheme="minorHAnsi"/>
          <w:color w:val="000000" w:themeColor="text1"/>
          <w:szCs w:val="22"/>
          <w:u w:val="single"/>
        </w:rPr>
        <w:t xml:space="preserve"> that </w:t>
      </w:r>
      <w:r w:rsidRPr="00C16809">
        <w:rPr>
          <w:rFonts w:asciiTheme="minorHAnsi" w:hAnsiTheme="minorHAnsi" w:cstheme="minorHAnsi"/>
          <w:color w:val="000000" w:themeColor="text1"/>
          <w:szCs w:val="22"/>
          <w:highlight w:val="cyan"/>
          <w:u w:val="single"/>
        </w:rPr>
        <w:t>there is no cause for worry</w:t>
      </w:r>
      <w:r w:rsidRPr="00C16809">
        <w:rPr>
          <w:rFonts w:asciiTheme="minorHAnsi" w:hAnsiTheme="minorHAnsi" w:cstheme="minorHAnsi"/>
          <w:color w:val="000000" w:themeColor="text1"/>
          <w:szCs w:val="22"/>
          <w:u w:val="single"/>
        </w:rPr>
        <w:t xml:space="preserve"> over gendered patents. If there are no explicit prohibitions, then perhaps there is no need for alarm. However, while much progress as has been seen in other areas of</w:t>
      </w:r>
      <w:r w:rsidRPr="00C16809">
        <w:rPr>
          <w:rStyle w:val="apple-converted-space"/>
          <w:rFonts w:asciiTheme="minorHAnsi" w:eastAsiaTheme="majorEastAsia" w:hAnsiTheme="minorHAnsi" w:cstheme="minorHAnsi"/>
          <w:color w:val="000000" w:themeColor="text1"/>
          <w:szCs w:val="22"/>
          <w:u w:val="single"/>
        </w:rPr>
        <w:t xml:space="preserve"> feminist </w:t>
      </w:r>
      <w:r w:rsidRPr="00C16809">
        <w:rPr>
          <w:rFonts w:asciiTheme="minorHAnsi" w:hAnsiTheme="minorHAnsi" w:cstheme="minorHAnsi"/>
          <w:color w:val="000000" w:themeColor="text1"/>
          <w:szCs w:val="22"/>
          <w:u w:val="single"/>
        </w:rPr>
        <w:t xml:space="preserve">reform such as employment, the removal of explicit discrimination does not necessarily mean the end of all discrimination.23 </w:t>
      </w:r>
      <w:r w:rsidRPr="00C16809">
        <w:rPr>
          <w:rFonts w:asciiTheme="minorHAnsi" w:hAnsiTheme="minorHAnsi" w:cstheme="minorHAnsi"/>
          <w:color w:val="000000" w:themeColor="text1"/>
          <w:szCs w:val="22"/>
          <w:highlight w:val="cyan"/>
          <w:u w:val="single"/>
        </w:rPr>
        <w:t xml:space="preserve">Although </w:t>
      </w:r>
      <w:r w:rsidRPr="00C16809">
        <w:rPr>
          <w:rFonts w:asciiTheme="minorHAnsi" w:hAnsiTheme="minorHAnsi" w:cstheme="minorHAnsi"/>
          <w:b/>
          <w:bCs/>
          <w:color w:val="000000" w:themeColor="text1"/>
          <w:szCs w:val="22"/>
          <w:highlight w:val="cyan"/>
          <w:u w:val="single"/>
        </w:rPr>
        <w:t>women are no longer explicitly excluded</w:t>
      </w:r>
      <w:r w:rsidRPr="00C16809">
        <w:rPr>
          <w:rFonts w:asciiTheme="minorHAnsi" w:hAnsiTheme="minorHAnsi" w:cstheme="minorHAnsi"/>
          <w:b/>
          <w:bCs/>
          <w:color w:val="000000" w:themeColor="text1"/>
          <w:szCs w:val="22"/>
          <w:u w:val="single"/>
        </w:rPr>
        <w:t xml:space="preserve"> from many professions and workplace positions, </w:t>
      </w:r>
      <w:r w:rsidRPr="00C16809">
        <w:rPr>
          <w:rFonts w:asciiTheme="minorHAnsi" w:hAnsiTheme="minorHAnsi" w:cstheme="minorHAnsi"/>
          <w:b/>
          <w:bCs/>
          <w:color w:val="000000" w:themeColor="text1"/>
          <w:szCs w:val="22"/>
          <w:highlight w:val="cyan"/>
          <w:u w:val="single"/>
        </w:rPr>
        <w:t>they continue to be hampered by prejudicial attitudes and social structures</w:t>
      </w:r>
      <w:r w:rsidRPr="00C16809">
        <w:rPr>
          <w:rFonts w:asciiTheme="minorHAnsi" w:hAnsiTheme="minorHAnsi" w:cstheme="minorHAnsi"/>
          <w:color w:val="000000" w:themeColor="text1"/>
          <w:szCs w:val="22"/>
          <w:u w:val="single"/>
        </w:rPr>
        <w:t xml:space="preserve"> even after new laws removed the explicit barriers to participation in those jobs.</w:t>
      </w:r>
    </w:p>
    <w:p w14:paraId="59BF74D0" w14:textId="77777777" w:rsidR="00B336C9" w:rsidRPr="00C16809" w:rsidRDefault="00B336C9" w:rsidP="00B336C9">
      <w:pPr>
        <w:pStyle w:val="NormalWeb"/>
        <w:spacing w:before="0" w:beforeAutospacing="0" w:after="255" w:afterAutospacing="0"/>
        <w:rPr>
          <w:rFonts w:asciiTheme="minorHAnsi" w:hAnsiTheme="minorHAnsi" w:cstheme="minorHAnsi"/>
          <w:color w:val="000000" w:themeColor="text1"/>
          <w:szCs w:val="22"/>
          <w:u w:val="single"/>
        </w:rPr>
      </w:pPr>
      <w:proofErr w:type="gramStart"/>
      <w:r w:rsidRPr="00C16809">
        <w:rPr>
          <w:rFonts w:asciiTheme="minorHAnsi" w:hAnsiTheme="minorHAnsi" w:cstheme="minorHAnsi"/>
          <w:color w:val="000000" w:themeColor="text1"/>
          <w:szCs w:val="22"/>
          <w:u w:val="single"/>
        </w:rPr>
        <w:t>Certainly</w:t>
      </w:r>
      <w:proofErr w:type="gramEnd"/>
      <w:r w:rsidRPr="00C16809">
        <w:rPr>
          <w:rFonts w:asciiTheme="minorHAnsi" w:hAnsiTheme="minorHAnsi" w:cstheme="minorHAnsi"/>
          <w:color w:val="000000" w:themeColor="text1"/>
          <w:szCs w:val="22"/>
          <w:u w:val="single"/>
        </w:rPr>
        <w:t xml:space="preserve"> there remain </w:t>
      </w:r>
      <w:r w:rsidRPr="00C16809">
        <w:rPr>
          <w:rFonts w:asciiTheme="minorHAnsi" w:hAnsiTheme="minorHAnsi" w:cstheme="minorHAnsi"/>
          <w:color w:val="000000" w:themeColor="text1"/>
          <w:szCs w:val="22"/>
          <w:highlight w:val="cyan"/>
          <w:u w:val="single"/>
        </w:rPr>
        <w:t>troubling indicators of exclusion in the patent system.</w:t>
      </w:r>
      <w:r w:rsidRPr="00C16809">
        <w:rPr>
          <w:rFonts w:asciiTheme="minorHAnsi" w:hAnsiTheme="minorHAnsi" w:cstheme="minorHAnsi"/>
          <w:color w:val="000000" w:themeColor="text1"/>
          <w:szCs w:val="22"/>
          <w:u w:val="single"/>
        </w:rPr>
        <w:t xml:space="preserve"> It is fairly clear that w</w:t>
      </w:r>
      <w:r w:rsidRPr="00C16809">
        <w:rPr>
          <w:rFonts w:asciiTheme="minorHAnsi" w:hAnsiTheme="minorHAnsi" w:cstheme="minorHAnsi"/>
          <w:b/>
          <w:bCs/>
          <w:color w:val="000000" w:themeColor="text1"/>
          <w:szCs w:val="22"/>
          <w:u w:val="single"/>
        </w:rPr>
        <w:t xml:space="preserve">omen </w:t>
      </w:r>
      <w:r w:rsidRPr="00C16809">
        <w:rPr>
          <w:rFonts w:asciiTheme="minorHAnsi" w:hAnsiTheme="minorHAnsi" w:cstheme="minorHAnsi"/>
          <w:b/>
          <w:bCs/>
          <w:color w:val="000000" w:themeColor="text1"/>
          <w:szCs w:val="22"/>
          <w:highlight w:val="cyan"/>
          <w:u w:val="single"/>
        </w:rPr>
        <w:t>obtain fewer patents than men</w:t>
      </w:r>
      <w:r w:rsidRPr="00C16809">
        <w:rPr>
          <w:rFonts w:asciiTheme="minorHAnsi" w:hAnsiTheme="minorHAnsi" w:cstheme="minorHAnsi"/>
          <w:b/>
          <w:bCs/>
          <w:color w:val="000000" w:themeColor="text1"/>
          <w:szCs w:val="22"/>
          <w:u w:val="single"/>
        </w:rPr>
        <w:t xml:space="preserve">; in addition, there are </w:t>
      </w:r>
      <w:r w:rsidRPr="00C16809">
        <w:rPr>
          <w:rFonts w:asciiTheme="minorHAnsi" w:hAnsiTheme="minorHAnsi" w:cstheme="minorHAnsi"/>
          <w:b/>
          <w:bCs/>
          <w:color w:val="000000" w:themeColor="text1"/>
          <w:szCs w:val="22"/>
          <w:highlight w:val="cyan"/>
          <w:u w:val="single"/>
        </w:rPr>
        <w:t>fewer women than men in the corps of patent examiners</w:t>
      </w:r>
      <w:r w:rsidRPr="00C16809">
        <w:rPr>
          <w:rFonts w:asciiTheme="minorHAnsi" w:hAnsiTheme="minorHAnsi" w:cstheme="minorHAnsi"/>
          <w:b/>
          <w:bCs/>
          <w:color w:val="000000" w:themeColor="text1"/>
          <w:szCs w:val="22"/>
          <w:u w:val="single"/>
        </w:rPr>
        <w:t xml:space="preserve">, and among the registered agents and attorneys who practice patent law.24 Such </w:t>
      </w:r>
      <w:r w:rsidRPr="00C16809">
        <w:rPr>
          <w:rFonts w:asciiTheme="minorHAnsi" w:hAnsiTheme="minorHAnsi" w:cstheme="minorHAnsi"/>
          <w:b/>
          <w:bCs/>
          <w:color w:val="000000" w:themeColor="text1"/>
          <w:szCs w:val="22"/>
          <w:highlight w:val="cyan"/>
          <w:u w:val="single"/>
        </w:rPr>
        <w:t>indicators of reduced participation sustai</w:t>
      </w:r>
      <w:r w:rsidRPr="00C16809">
        <w:rPr>
          <w:rFonts w:asciiTheme="minorHAnsi" w:hAnsiTheme="minorHAnsi" w:cstheme="minorHAnsi"/>
          <w:b/>
          <w:bCs/>
          <w:color w:val="000000" w:themeColor="text1"/>
          <w:szCs w:val="22"/>
          <w:u w:val="single"/>
        </w:rPr>
        <w:t xml:space="preserve">n the </w:t>
      </w:r>
      <w:r w:rsidRPr="00C16809">
        <w:rPr>
          <w:rFonts w:asciiTheme="minorHAnsi" w:hAnsiTheme="minorHAnsi" w:cstheme="minorHAnsi"/>
          <w:b/>
          <w:bCs/>
          <w:color w:val="000000" w:themeColor="text1"/>
          <w:szCs w:val="22"/>
          <w:highlight w:val="cyan"/>
          <w:u w:val="single"/>
        </w:rPr>
        <w:t xml:space="preserve">concern that the </w:t>
      </w:r>
      <w:proofErr w:type="gramStart"/>
      <w:r w:rsidRPr="00C16809">
        <w:rPr>
          <w:rFonts w:asciiTheme="minorHAnsi" w:hAnsiTheme="minorHAnsi" w:cstheme="minorHAnsi"/>
          <w:b/>
          <w:bCs/>
          <w:color w:val="000000" w:themeColor="text1"/>
          <w:szCs w:val="22"/>
          <w:highlight w:val="cyan"/>
          <w:u w:val="single"/>
        </w:rPr>
        <w:t>present day</w:t>
      </w:r>
      <w:proofErr w:type="gramEnd"/>
      <w:r w:rsidRPr="00C16809">
        <w:rPr>
          <w:rFonts w:asciiTheme="minorHAnsi" w:hAnsiTheme="minorHAnsi" w:cstheme="minorHAnsi"/>
          <w:b/>
          <w:bCs/>
          <w:color w:val="000000" w:themeColor="text1"/>
          <w:szCs w:val="22"/>
          <w:highlight w:val="cyan"/>
          <w:u w:val="single"/>
        </w:rPr>
        <w:t xml:space="preserve"> patent system retains some residue of more overt discrimination.</w:t>
      </w:r>
      <w:r w:rsidRPr="00C16809">
        <w:rPr>
          <w:rFonts w:asciiTheme="minorHAnsi" w:hAnsiTheme="minorHAnsi" w:cstheme="minorHAnsi"/>
          <w:b/>
          <w:bCs/>
          <w:color w:val="000000" w:themeColor="text1"/>
          <w:szCs w:val="22"/>
          <w:u w:val="single"/>
        </w:rPr>
        <w:t xml:space="preserve"> </w:t>
      </w:r>
      <w:r w:rsidRPr="00C16809">
        <w:rPr>
          <w:rFonts w:asciiTheme="minorHAnsi" w:hAnsiTheme="minorHAnsi" w:cstheme="minorHAnsi"/>
          <w:color w:val="000000" w:themeColor="text1"/>
          <w:szCs w:val="22"/>
          <w:u w:val="single"/>
        </w:rPr>
        <w:t>Harking back to the definition of gender considered above, we might wonder whether, even in the absence of overt discrimination, the patent system is somehow calibrated to disadvantage or exclude those who are designated to play the female role in society.</w:t>
      </w:r>
    </w:p>
    <w:p w14:paraId="20F138FD" w14:textId="77777777" w:rsidR="00B336C9" w:rsidRPr="00C16809" w:rsidRDefault="00B336C9" w:rsidP="00B336C9">
      <w:pPr>
        <w:pStyle w:val="NormalWeb"/>
        <w:spacing w:before="0" w:beforeAutospacing="0" w:after="255" w:afterAutospacing="0"/>
        <w:rPr>
          <w:rFonts w:asciiTheme="minorHAnsi" w:hAnsiTheme="minorHAnsi" w:cstheme="minorHAnsi"/>
          <w:color w:val="000000" w:themeColor="text1"/>
          <w:sz w:val="18"/>
          <w:szCs w:val="18"/>
        </w:rPr>
      </w:pPr>
      <w:r w:rsidRPr="00C16809">
        <w:rPr>
          <w:rFonts w:asciiTheme="minorHAnsi" w:hAnsiTheme="minorHAnsi" w:cstheme="minorHAnsi"/>
          <w:color w:val="000000" w:themeColor="text1"/>
          <w:sz w:val="18"/>
          <w:szCs w:val="18"/>
        </w:rPr>
        <w:t>It is also worth noting that evidence of the first kind of gendering, the explicit or de facto exclusion of women from the patent system, could be taken as evidence of the latter kind of gendering, the masculinization of patent doctrine and patentable subject matter. However, a lack of evidence of the former kind of gendering does not necessarily preclude the latter kind of gendering; women might be participating in the patent system, but under social or epistemological constraints that perpetuate subordinate status.</w:t>
      </w:r>
    </w:p>
    <w:p w14:paraId="61240B30" w14:textId="77777777" w:rsidR="00B336C9" w:rsidRPr="00C16809" w:rsidRDefault="00B336C9" w:rsidP="00B336C9">
      <w:pPr>
        <w:pStyle w:val="NormalWeb"/>
        <w:spacing w:before="0" w:beforeAutospacing="0" w:after="255" w:afterAutospacing="0"/>
        <w:rPr>
          <w:rFonts w:asciiTheme="minorHAnsi" w:hAnsiTheme="minorHAnsi" w:cstheme="minorHAnsi"/>
          <w:color w:val="000000" w:themeColor="text1"/>
          <w:szCs w:val="22"/>
          <w:u w:val="single"/>
        </w:rPr>
      </w:pPr>
      <w:r w:rsidRPr="00C16809">
        <w:rPr>
          <w:rFonts w:asciiTheme="minorHAnsi" w:hAnsiTheme="minorHAnsi" w:cstheme="minorHAnsi"/>
          <w:color w:val="000000" w:themeColor="text1"/>
          <w:szCs w:val="22"/>
          <w:u w:val="single"/>
        </w:rPr>
        <w:t xml:space="preserve">Feminist scholars have expressed a parallel </w:t>
      </w:r>
      <w:r w:rsidRPr="00C16809">
        <w:rPr>
          <w:rFonts w:asciiTheme="minorHAnsi" w:hAnsiTheme="minorHAnsi" w:cstheme="minorHAnsi"/>
          <w:b/>
          <w:bCs/>
          <w:color w:val="000000" w:themeColor="text1"/>
          <w:szCs w:val="22"/>
          <w:u w:val="single"/>
        </w:rPr>
        <w:t xml:space="preserve">concern that either the </w:t>
      </w:r>
      <w:r w:rsidRPr="00C16809">
        <w:rPr>
          <w:rFonts w:asciiTheme="minorHAnsi" w:hAnsiTheme="minorHAnsi" w:cstheme="minorHAnsi"/>
          <w:b/>
          <w:bCs/>
          <w:color w:val="000000" w:themeColor="text1"/>
          <w:szCs w:val="22"/>
          <w:highlight w:val="cyan"/>
          <w:u w:val="single"/>
        </w:rPr>
        <w:t>culture or epistemology of scienc</w:t>
      </w:r>
      <w:r w:rsidRPr="00C16809">
        <w:rPr>
          <w:rFonts w:asciiTheme="minorHAnsi" w:hAnsiTheme="minorHAnsi" w:cstheme="minorHAnsi"/>
          <w:b/>
          <w:bCs/>
          <w:color w:val="000000" w:themeColor="text1"/>
          <w:szCs w:val="22"/>
          <w:u w:val="single"/>
        </w:rPr>
        <w:t xml:space="preserve">e and engineering </w:t>
      </w:r>
      <w:r w:rsidRPr="00C16809">
        <w:rPr>
          <w:rFonts w:asciiTheme="minorHAnsi" w:hAnsiTheme="minorHAnsi" w:cstheme="minorHAnsi"/>
          <w:b/>
          <w:bCs/>
          <w:color w:val="000000" w:themeColor="text1"/>
          <w:szCs w:val="22"/>
          <w:highlight w:val="cyan"/>
          <w:u w:val="single"/>
        </w:rPr>
        <w:t>are hostile to women</w:t>
      </w:r>
      <w:r w:rsidRPr="00C16809">
        <w:rPr>
          <w:rFonts w:asciiTheme="minorHAnsi" w:hAnsiTheme="minorHAnsi" w:cstheme="minorHAnsi"/>
          <w:b/>
          <w:bCs/>
          <w:color w:val="000000" w:themeColor="text1"/>
          <w:szCs w:val="22"/>
          <w:u w:val="single"/>
        </w:rPr>
        <w:t xml:space="preserve">,25 </w:t>
      </w:r>
      <w:r w:rsidRPr="00C16809">
        <w:rPr>
          <w:rFonts w:asciiTheme="minorHAnsi" w:hAnsiTheme="minorHAnsi" w:cstheme="minorHAnsi"/>
          <w:b/>
          <w:bCs/>
          <w:color w:val="000000" w:themeColor="text1"/>
          <w:szCs w:val="22"/>
          <w:highlight w:val="cyan"/>
          <w:u w:val="single"/>
        </w:rPr>
        <w:t>resulting in</w:t>
      </w:r>
      <w:r w:rsidRPr="00C16809">
        <w:rPr>
          <w:rFonts w:asciiTheme="minorHAnsi" w:hAnsiTheme="minorHAnsi" w:cstheme="minorHAnsi"/>
          <w:b/>
          <w:bCs/>
          <w:color w:val="000000" w:themeColor="text1"/>
          <w:szCs w:val="22"/>
          <w:u w:val="single"/>
        </w:rPr>
        <w:t xml:space="preserve"> relatively </w:t>
      </w:r>
      <w:r w:rsidRPr="00C16809">
        <w:rPr>
          <w:rFonts w:asciiTheme="minorHAnsi" w:hAnsiTheme="minorHAnsi" w:cstheme="minorHAnsi"/>
          <w:b/>
          <w:bCs/>
          <w:color w:val="000000" w:themeColor="text1"/>
          <w:szCs w:val="22"/>
          <w:highlight w:val="cyan"/>
          <w:u w:val="single"/>
        </w:rPr>
        <w:t>few women entering</w:t>
      </w:r>
      <w:r w:rsidRPr="00C16809">
        <w:rPr>
          <w:rFonts w:asciiTheme="minorHAnsi" w:hAnsiTheme="minorHAnsi" w:cstheme="minorHAnsi"/>
          <w:b/>
          <w:bCs/>
          <w:color w:val="000000" w:themeColor="text1"/>
          <w:szCs w:val="22"/>
          <w:u w:val="single"/>
        </w:rPr>
        <w:t xml:space="preserve"> these fields of endeavor</w:t>
      </w:r>
      <w:r w:rsidRPr="00C16809">
        <w:rPr>
          <w:rFonts w:asciiTheme="minorHAnsi" w:hAnsiTheme="minorHAnsi" w:cstheme="minorHAnsi"/>
          <w:color w:val="000000" w:themeColor="text1"/>
          <w:szCs w:val="22"/>
          <w:u w:val="single"/>
        </w:rPr>
        <w:t xml:space="preserve">, and even fewer succeeding in reaching a point where they can generate the kinds of technological developments that would qualify for a patent. There is certainly </w:t>
      </w:r>
      <w:r w:rsidRPr="00C16809">
        <w:rPr>
          <w:rFonts w:asciiTheme="minorHAnsi" w:hAnsiTheme="minorHAnsi" w:cstheme="minorHAnsi"/>
          <w:b/>
          <w:bCs/>
          <w:color w:val="000000" w:themeColor="text1"/>
          <w:szCs w:val="22"/>
          <w:u w:val="single"/>
        </w:rPr>
        <w:t xml:space="preserve">considerable evidence that fewer women than men select careers in physical </w:t>
      </w:r>
      <w:r w:rsidRPr="00C16809">
        <w:rPr>
          <w:rFonts w:asciiTheme="minorHAnsi" w:hAnsiTheme="minorHAnsi" w:cstheme="minorHAnsi"/>
          <w:b/>
          <w:bCs/>
          <w:color w:val="000000" w:themeColor="text1"/>
          <w:szCs w:val="22"/>
          <w:highlight w:val="cyan"/>
          <w:u w:val="single"/>
        </w:rPr>
        <w:t>science and engineering</w:t>
      </w:r>
      <w:r w:rsidRPr="00C16809">
        <w:rPr>
          <w:rFonts w:asciiTheme="minorHAnsi" w:hAnsiTheme="minorHAnsi" w:cstheme="minorHAnsi"/>
          <w:b/>
          <w:bCs/>
          <w:color w:val="000000" w:themeColor="text1"/>
          <w:szCs w:val="22"/>
          <w:u w:val="single"/>
        </w:rPr>
        <w:t>,</w:t>
      </w:r>
      <w:r w:rsidRPr="00C16809">
        <w:rPr>
          <w:rFonts w:asciiTheme="minorHAnsi" w:hAnsiTheme="minorHAnsi" w:cstheme="minorHAnsi"/>
          <w:color w:val="000000" w:themeColor="text1"/>
          <w:szCs w:val="22"/>
          <w:u w:val="single"/>
        </w:rPr>
        <w:t>26 and some evidence that those who do select such careers encounter gender-based discomfort in their chosen fields.27 If women generate fewer patents than men, this could simply be a sort of spillover from the paucity of women in science and engineering; if fewer women professionally engage technological innovation, fewer will obtain patents on technological innovations.</w:t>
      </w:r>
    </w:p>
    <w:p w14:paraId="3ECE2301" w14:textId="77777777" w:rsidR="00B336C9" w:rsidRPr="00C16809" w:rsidRDefault="00B336C9" w:rsidP="00B336C9">
      <w:pPr>
        <w:pStyle w:val="NormalWeb"/>
        <w:spacing w:before="0" w:beforeAutospacing="0" w:after="255" w:afterAutospacing="0"/>
        <w:rPr>
          <w:rFonts w:asciiTheme="minorHAnsi" w:hAnsiTheme="minorHAnsi" w:cstheme="minorHAnsi"/>
          <w:color w:val="000000" w:themeColor="text1"/>
          <w:szCs w:val="22"/>
        </w:rPr>
      </w:pPr>
      <w:r w:rsidRPr="00C16809">
        <w:rPr>
          <w:rFonts w:asciiTheme="minorHAnsi" w:hAnsiTheme="minorHAnsi" w:cstheme="minorHAnsi"/>
          <w:color w:val="000000" w:themeColor="text1"/>
          <w:szCs w:val="22"/>
          <w:u w:val="single"/>
        </w:rPr>
        <w:t xml:space="preserve">But there is also the possibility that </w:t>
      </w:r>
      <w:r w:rsidRPr="00C16809">
        <w:rPr>
          <w:rFonts w:asciiTheme="minorHAnsi" w:hAnsiTheme="minorHAnsi" w:cstheme="minorHAnsi"/>
          <w:color w:val="000000" w:themeColor="text1"/>
          <w:szCs w:val="22"/>
          <w:highlight w:val="cyan"/>
          <w:u w:val="single"/>
        </w:rPr>
        <w:t>the patent system, aligned as it is toward scientific and technological progress, is subject to the same cultural miasma that seems to deter women from full involvement in science and engineering</w:t>
      </w:r>
      <w:r w:rsidRPr="00C16809">
        <w:rPr>
          <w:rFonts w:asciiTheme="minorHAnsi" w:hAnsiTheme="minorHAnsi" w:cstheme="minorHAnsi"/>
          <w:color w:val="000000" w:themeColor="text1"/>
          <w:szCs w:val="22"/>
          <w:u w:val="single"/>
        </w:rPr>
        <w:t>. The sparse participation of women in the patent system may not simply be spillover from an impediment in science, but rather an impediment common to both science and patenting</w:t>
      </w:r>
      <w:r w:rsidRPr="00C16809">
        <w:rPr>
          <w:rFonts w:asciiTheme="minorHAnsi" w:hAnsiTheme="minorHAnsi" w:cstheme="minorHAnsi"/>
          <w:color w:val="000000" w:themeColor="text1"/>
          <w:szCs w:val="22"/>
        </w:rPr>
        <w:t xml:space="preserve">. </w:t>
      </w:r>
      <w:proofErr w:type="gramStart"/>
      <w:r w:rsidRPr="00C16809">
        <w:rPr>
          <w:rFonts w:asciiTheme="minorHAnsi" w:hAnsiTheme="minorHAnsi" w:cstheme="minorHAnsi"/>
          <w:color w:val="000000" w:themeColor="text1"/>
          <w:sz w:val="18"/>
          <w:szCs w:val="18"/>
        </w:rPr>
        <w:t>In particular, if</w:t>
      </w:r>
      <w:proofErr w:type="gramEnd"/>
      <w:r w:rsidRPr="00C16809">
        <w:rPr>
          <w:rFonts w:asciiTheme="minorHAnsi" w:hAnsiTheme="minorHAnsi" w:cstheme="minorHAnsi"/>
          <w:color w:val="000000" w:themeColor="text1"/>
          <w:sz w:val="18"/>
          <w:szCs w:val="18"/>
        </w:rPr>
        <w:t>, as some have argued, the fundamental assumptions and practices of science are gendered,28 and if the patent system is oriented toward those same assumptions and practices, with the goal of promoting technological innovation, then the patent system may be hostile to female participation, quite apart from any independent hostility in the technological arts.</w:t>
      </w:r>
    </w:p>
    <w:p w14:paraId="0521ACCB" w14:textId="77777777" w:rsidR="00B336C9" w:rsidRPr="00C16809" w:rsidRDefault="00B336C9" w:rsidP="00B336C9">
      <w:pPr>
        <w:pStyle w:val="NormalWeb"/>
        <w:spacing w:before="0" w:beforeAutospacing="0" w:after="255" w:afterAutospacing="0"/>
        <w:rPr>
          <w:rFonts w:asciiTheme="minorHAnsi" w:hAnsiTheme="minorHAnsi" w:cstheme="minorHAnsi"/>
          <w:color w:val="000000" w:themeColor="text1"/>
          <w:szCs w:val="22"/>
          <w:u w:val="single"/>
        </w:rPr>
      </w:pPr>
      <w:r w:rsidRPr="00C16809">
        <w:rPr>
          <w:rFonts w:asciiTheme="minorHAnsi" w:hAnsiTheme="minorHAnsi" w:cstheme="minorHAnsi"/>
          <w:color w:val="000000" w:themeColor="text1"/>
          <w:szCs w:val="22"/>
          <w:u w:val="single"/>
        </w:rPr>
        <w:t xml:space="preserve">This possibility suggests a more generalized concern: it may be that the </w:t>
      </w:r>
      <w:r w:rsidRPr="00C16809">
        <w:rPr>
          <w:rFonts w:asciiTheme="minorHAnsi" w:hAnsiTheme="minorHAnsi" w:cstheme="minorHAnsi"/>
          <w:b/>
          <w:bCs/>
          <w:color w:val="000000" w:themeColor="text1"/>
          <w:szCs w:val="22"/>
          <w:u w:val="single"/>
        </w:rPr>
        <w:t xml:space="preserve">patent system is gendered-not overtly </w:t>
      </w:r>
      <w:proofErr w:type="gramStart"/>
      <w:r w:rsidRPr="00C16809">
        <w:rPr>
          <w:rFonts w:asciiTheme="minorHAnsi" w:hAnsiTheme="minorHAnsi" w:cstheme="minorHAnsi"/>
          <w:b/>
          <w:bCs/>
          <w:color w:val="000000" w:themeColor="text1"/>
          <w:szCs w:val="22"/>
          <w:u w:val="single"/>
        </w:rPr>
        <w:t>in order to</w:t>
      </w:r>
      <w:proofErr w:type="gramEnd"/>
      <w:r w:rsidRPr="00C16809">
        <w:rPr>
          <w:rFonts w:asciiTheme="minorHAnsi" w:hAnsiTheme="minorHAnsi" w:cstheme="minorHAnsi"/>
          <w:b/>
          <w:bCs/>
          <w:color w:val="000000" w:themeColor="text1"/>
          <w:szCs w:val="22"/>
          <w:u w:val="single"/>
        </w:rPr>
        <w:t xml:space="preserve"> promote oppression</w:t>
      </w:r>
      <w:r w:rsidRPr="00C16809">
        <w:rPr>
          <w:rFonts w:asciiTheme="minorHAnsi" w:hAnsiTheme="minorHAnsi" w:cstheme="minorHAnsi"/>
          <w:color w:val="000000" w:themeColor="text1"/>
          <w:szCs w:val="22"/>
          <w:u w:val="single"/>
        </w:rPr>
        <w:t xml:space="preserve">, or even surreptitiously so as to exclude women-such that it is infected with a prevailing set of attitudes about the social role of women. In this view, the patent system might be harboring and reinforcing patterns of thought and action that disadvantage women systemically, and not merely </w:t>
      </w:r>
      <w:proofErr w:type="gramStart"/>
      <w:r w:rsidRPr="00C16809">
        <w:rPr>
          <w:rFonts w:asciiTheme="minorHAnsi" w:hAnsiTheme="minorHAnsi" w:cstheme="minorHAnsi"/>
          <w:color w:val="000000" w:themeColor="text1"/>
          <w:szCs w:val="22"/>
          <w:u w:val="single"/>
        </w:rPr>
        <w:t>with regard to</w:t>
      </w:r>
      <w:proofErr w:type="gramEnd"/>
      <w:r w:rsidRPr="00C16809">
        <w:rPr>
          <w:rFonts w:asciiTheme="minorHAnsi" w:hAnsiTheme="minorHAnsi" w:cstheme="minorHAnsi"/>
          <w:color w:val="000000" w:themeColor="text1"/>
          <w:szCs w:val="22"/>
          <w:u w:val="single"/>
        </w:rPr>
        <w:t xml:space="preserve"> patenting or associated technological activities. In that case, the patent system may constitute a component of an overall social system that is biased against women and the roles they play in society.</w:t>
      </w:r>
    </w:p>
    <w:p w14:paraId="77EE8989" w14:textId="77777777" w:rsidR="00B336C9" w:rsidRPr="00C16809" w:rsidRDefault="00B336C9" w:rsidP="00B336C9">
      <w:pPr>
        <w:pStyle w:val="NormalWeb"/>
        <w:spacing w:before="0" w:beforeAutospacing="0" w:after="255" w:afterAutospacing="0"/>
        <w:rPr>
          <w:rFonts w:asciiTheme="minorHAnsi" w:hAnsiTheme="minorHAnsi" w:cstheme="minorHAnsi"/>
          <w:color w:val="000000" w:themeColor="text1"/>
          <w:szCs w:val="22"/>
          <w:u w:val="single"/>
        </w:rPr>
      </w:pPr>
      <w:r w:rsidRPr="00C16809">
        <w:rPr>
          <w:rFonts w:asciiTheme="minorHAnsi" w:hAnsiTheme="minorHAnsi" w:cstheme="minorHAnsi"/>
          <w:color w:val="000000" w:themeColor="text1"/>
          <w:sz w:val="18"/>
          <w:szCs w:val="18"/>
        </w:rPr>
        <w:t xml:space="preserve">Of course, in one sense this would suggest that the patent system is no worse than many, or perhaps most, social institutions, and that while such biases in the patent system would be troublesome, they would be by no means unique to patents and patenting. In this case, while the gendering of the patent system may be real, and perhaps requires correction, one might argue that the patent system will simply have to take a number and get in line behind the </w:t>
      </w:r>
      <w:proofErr w:type="gramStart"/>
      <w:r w:rsidRPr="00C16809">
        <w:rPr>
          <w:rFonts w:asciiTheme="minorHAnsi" w:hAnsiTheme="minorHAnsi" w:cstheme="minorHAnsi"/>
          <w:color w:val="000000" w:themeColor="text1"/>
          <w:sz w:val="18"/>
          <w:szCs w:val="18"/>
        </w:rPr>
        <w:t>myriad</w:t>
      </w:r>
      <w:proofErr w:type="gramEnd"/>
      <w:r w:rsidRPr="00C16809">
        <w:rPr>
          <w:rFonts w:asciiTheme="minorHAnsi" w:hAnsiTheme="minorHAnsi" w:cstheme="minorHAnsi"/>
          <w:color w:val="000000" w:themeColor="text1"/>
          <w:sz w:val="18"/>
          <w:szCs w:val="18"/>
        </w:rPr>
        <w:t xml:space="preserve"> of other institutions that share the same defects</w:t>
      </w:r>
      <w:r w:rsidRPr="00C16809">
        <w:rPr>
          <w:rFonts w:asciiTheme="minorHAnsi" w:hAnsiTheme="minorHAnsi" w:cstheme="minorHAnsi"/>
          <w:color w:val="000000" w:themeColor="text1"/>
          <w:szCs w:val="22"/>
        </w:rPr>
        <w:t xml:space="preserve">. </w:t>
      </w:r>
      <w:r w:rsidRPr="00C16809">
        <w:rPr>
          <w:rFonts w:asciiTheme="minorHAnsi" w:hAnsiTheme="minorHAnsi" w:cstheme="minorHAnsi"/>
          <w:color w:val="000000" w:themeColor="text1"/>
          <w:szCs w:val="22"/>
          <w:u w:val="single"/>
        </w:rPr>
        <w:t xml:space="preserve">Indeed, </w:t>
      </w:r>
      <w:r w:rsidRPr="00C16809">
        <w:rPr>
          <w:rFonts w:asciiTheme="minorHAnsi" w:hAnsiTheme="minorHAnsi" w:cstheme="minorHAnsi"/>
          <w:color w:val="000000" w:themeColor="text1"/>
          <w:szCs w:val="22"/>
          <w:highlight w:val="cyan"/>
          <w:u w:val="single"/>
        </w:rPr>
        <w:t>if the problem is generalized</w:t>
      </w:r>
      <w:r w:rsidRPr="00C16809">
        <w:rPr>
          <w:rFonts w:asciiTheme="minorHAnsi" w:hAnsiTheme="minorHAnsi" w:cstheme="minorHAnsi"/>
          <w:color w:val="000000" w:themeColor="text1"/>
          <w:szCs w:val="22"/>
          <w:u w:val="single"/>
        </w:rPr>
        <w:t xml:space="preserve">, then perhaps a </w:t>
      </w:r>
      <w:r w:rsidRPr="00C16809">
        <w:rPr>
          <w:rFonts w:asciiTheme="minorHAnsi" w:hAnsiTheme="minorHAnsi" w:cstheme="minorHAnsi"/>
          <w:b/>
          <w:bCs/>
          <w:color w:val="000000" w:themeColor="text1"/>
          <w:szCs w:val="22"/>
          <w:highlight w:val="cyan"/>
          <w:u w:val="single"/>
        </w:rPr>
        <w:t>complete correction might need to wait for a general societal solution to the underlying causes</w:t>
      </w:r>
      <w:r w:rsidRPr="00C16809">
        <w:rPr>
          <w:rFonts w:asciiTheme="minorHAnsi" w:hAnsiTheme="minorHAnsi" w:cstheme="minorHAnsi"/>
          <w:color w:val="000000" w:themeColor="text1"/>
          <w:szCs w:val="22"/>
          <w:highlight w:val="cyan"/>
          <w:u w:val="single"/>
        </w:rPr>
        <w:t>.</w:t>
      </w:r>
    </w:p>
    <w:p w14:paraId="151F49E7" w14:textId="77777777" w:rsidR="00B336C9" w:rsidRPr="00C16809" w:rsidRDefault="00B336C9" w:rsidP="00B336C9">
      <w:pPr>
        <w:spacing w:after="0" w:line="240" w:lineRule="auto"/>
        <w:rPr>
          <w:rFonts w:asciiTheme="minorHAnsi" w:eastAsia="Times New Roman" w:hAnsiTheme="minorHAnsi" w:cstheme="minorHAnsi"/>
          <w:color w:val="000000" w:themeColor="text1"/>
        </w:rPr>
      </w:pPr>
    </w:p>
    <w:p w14:paraId="6C62E394" w14:textId="77777777" w:rsidR="00B336C9" w:rsidRPr="00C16809" w:rsidRDefault="00B336C9" w:rsidP="00B336C9">
      <w:pPr>
        <w:rPr>
          <w:rFonts w:asciiTheme="minorHAnsi" w:hAnsiTheme="minorHAnsi" w:cstheme="minorHAnsi"/>
          <w:color w:val="000000" w:themeColor="text1"/>
        </w:rPr>
      </w:pPr>
    </w:p>
    <w:p w14:paraId="28C19B9B" w14:textId="77777777" w:rsidR="00B336C9" w:rsidRPr="00C16809" w:rsidRDefault="00B336C9" w:rsidP="00B336C9">
      <w:pPr>
        <w:rPr>
          <w:rFonts w:asciiTheme="minorHAnsi" w:hAnsiTheme="minorHAnsi" w:cstheme="minorHAnsi"/>
          <w:color w:val="000000" w:themeColor="text1"/>
        </w:rPr>
      </w:pPr>
    </w:p>
    <w:p w14:paraId="6A1BF999" w14:textId="77777777" w:rsidR="00B336C9" w:rsidRPr="00C16809" w:rsidRDefault="00B336C9" w:rsidP="00226E42">
      <w:pPr>
        <w:rPr>
          <w:rStyle w:val="StyleUnderline"/>
          <w:rFonts w:asciiTheme="minorHAnsi" w:hAnsiTheme="minorHAnsi" w:cstheme="minorHAnsi"/>
        </w:rPr>
      </w:pPr>
    </w:p>
    <w:p w14:paraId="1B1B7218" w14:textId="77777777" w:rsidR="00226E42" w:rsidRPr="00C16809" w:rsidRDefault="00226E42" w:rsidP="00226E42">
      <w:pPr>
        <w:pStyle w:val="Heading4"/>
        <w:rPr>
          <w:rFonts w:asciiTheme="minorHAnsi" w:hAnsiTheme="minorHAnsi" w:cstheme="minorHAnsi"/>
        </w:rPr>
      </w:pPr>
      <w:r w:rsidRPr="00C16809">
        <w:rPr>
          <w:rFonts w:asciiTheme="minorHAnsi" w:hAnsiTheme="minorHAnsi" w:cstheme="minorHAnsi"/>
        </w:rPr>
        <w:t xml:space="preserve">(x) </w:t>
      </w:r>
      <w:r w:rsidRPr="00C16809">
        <w:rPr>
          <w:rFonts w:asciiTheme="minorHAnsi" w:hAnsiTheme="minorHAnsi" w:cstheme="minorHAnsi"/>
          <w:u w:val="single"/>
        </w:rPr>
        <w:t>GENDER STRATIFICATION</w:t>
      </w:r>
      <w:r w:rsidRPr="00C16809">
        <w:rPr>
          <w:rFonts w:asciiTheme="minorHAnsi" w:hAnsiTheme="minorHAnsi" w:cstheme="minorHAnsi"/>
        </w:rPr>
        <w:t xml:space="preserve">---the patent system is based on the discrimination of </w:t>
      </w:r>
      <w:r w:rsidRPr="00C16809">
        <w:rPr>
          <w:rFonts w:asciiTheme="minorHAnsi" w:hAnsiTheme="minorHAnsi" w:cstheme="minorHAnsi"/>
          <w:u w:val="single"/>
        </w:rPr>
        <w:t>female innovators</w:t>
      </w:r>
      <w:r w:rsidRPr="00C16809">
        <w:rPr>
          <w:rFonts w:asciiTheme="minorHAnsi" w:hAnsiTheme="minorHAnsi" w:cstheme="minorHAnsi"/>
        </w:rPr>
        <w:t xml:space="preserve">---that causes </w:t>
      </w:r>
      <w:r w:rsidRPr="00C16809">
        <w:rPr>
          <w:rFonts w:asciiTheme="minorHAnsi" w:hAnsiTheme="minorHAnsi" w:cstheme="minorHAnsi"/>
          <w:u w:val="single"/>
        </w:rPr>
        <w:t>serial policy failure</w:t>
      </w:r>
      <w:r w:rsidRPr="00C16809">
        <w:rPr>
          <w:rFonts w:asciiTheme="minorHAnsi" w:hAnsiTheme="minorHAnsi" w:cstheme="minorHAnsi"/>
        </w:rPr>
        <w:t xml:space="preserve"> and dooms American innovation. </w:t>
      </w:r>
    </w:p>
    <w:p w14:paraId="06F4B8E5"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Annette I. </w:t>
      </w:r>
      <w:r w:rsidRPr="00C16809">
        <w:rPr>
          <w:rStyle w:val="Style13ptBold"/>
          <w:rFonts w:asciiTheme="minorHAnsi" w:hAnsiTheme="minorHAnsi" w:cstheme="minorHAnsi"/>
        </w:rPr>
        <w:t>Kahler 11</w:t>
      </w:r>
      <w:r w:rsidRPr="00C16809">
        <w:rPr>
          <w:rFonts w:asciiTheme="minorHAnsi" w:hAnsiTheme="minorHAnsi" w:cstheme="minorHAnsi"/>
        </w:rPr>
        <w:t xml:space="preserve">, Visiting Assistant Professor of Law and Director, Center for Law &amp; Innovation, at Albany Law School., 2011, “Examining Exclusion in Woman-Inventor Patenting: A Comparison of Educational Trends and Patent Data in the Era of Computer Engineer Barbie,” </w:t>
      </w:r>
      <w:r w:rsidRPr="00C16809">
        <w:rPr>
          <w:rFonts w:asciiTheme="minorHAnsi" w:hAnsiTheme="minorHAnsi" w:cstheme="minorHAnsi"/>
          <w:i/>
          <w:iCs/>
        </w:rPr>
        <w:t>Journal of Gender, Social Policy &amp; the Law</w:t>
      </w:r>
      <w:r w:rsidRPr="00C16809">
        <w:rPr>
          <w:rFonts w:asciiTheme="minorHAnsi" w:hAnsiTheme="minorHAnsi" w:cstheme="minorHAnsi"/>
        </w:rPr>
        <w:t xml:space="preserve">, (19(3)), pp. </w:t>
      </w:r>
      <w:r w:rsidRPr="00C16809">
        <w:rPr>
          <w:rFonts w:asciiTheme="minorHAnsi" w:hAnsiTheme="minorHAnsi" w:cstheme="minorHAnsi"/>
          <w:color w:val="000000"/>
          <w:sz w:val="18"/>
          <w:szCs w:val="18"/>
          <w:shd w:val="clear" w:color="auto" w:fill="FFFFFF"/>
        </w:rPr>
        <w:t>773-798</w:t>
      </w:r>
      <w:r w:rsidRPr="00C16809">
        <w:rPr>
          <w:rFonts w:asciiTheme="minorHAnsi" w:hAnsiTheme="minorHAnsi" w:cstheme="minorHAnsi"/>
        </w:rPr>
        <w:t xml:space="preserve">, </w:t>
      </w:r>
      <w:hyperlink r:id="rId15" w:history="1">
        <w:r w:rsidRPr="00C16809">
          <w:rPr>
            <w:rStyle w:val="Hyperlink"/>
            <w:rFonts w:asciiTheme="minorHAnsi" w:hAnsiTheme="minorHAnsi" w:cstheme="minorHAnsi"/>
          </w:rPr>
          <w:t>https://digitalcommons.wcl.american.edu/cgi/viewcontent.cgi?article=1522&amp;context=jgspl</w:t>
        </w:r>
      </w:hyperlink>
      <w:r w:rsidRPr="00C16809">
        <w:rPr>
          <w:rFonts w:asciiTheme="minorHAnsi" w:hAnsiTheme="minorHAnsi" w:cstheme="minorHAnsi"/>
        </w:rPr>
        <w:t xml:space="preserve">, </w:t>
      </w:r>
      <w:proofErr w:type="spellStart"/>
      <w:r w:rsidRPr="00C16809">
        <w:rPr>
          <w:rFonts w:asciiTheme="minorHAnsi" w:hAnsiTheme="minorHAnsi" w:cstheme="minorHAnsi"/>
        </w:rPr>
        <w:t>eb</w:t>
      </w:r>
      <w:proofErr w:type="spellEnd"/>
    </w:p>
    <w:p w14:paraId="7565E92D"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INTRODUCTION </w:t>
      </w:r>
    </w:p>
    <w:p w14:paraId="61AF6832" w14:textId="77777777" w:rsidR="00226E42" w:rsidRPr="00C16809" w:rsidRDefault="00226E42" w:rsidP="00226E42">
      <w:pPr>
        <w:rPr>
          <w:rStyle w:val="StyleUnderline"/>
          <w:rFonts w:asciiTheme="minorHAnsi" w:hAnsiTheme="minorHAnsi" w:cstheme="minorHAnsi"/>
        </w:rPr>
      </w:pPr>
      <w:r w:rsidRPr="00C16809">
        <w:rPr>
          <w:rStyle w:val="StyleUnderline"/>
          <w:rFonts w:asciiTheme="minorHAnsi" w:hAnsiTheme="minorHAnsi" w:cstheme="minorHAnsi"/>
          <w:highlight w:val="cyan"/>
        </w:rPr>
        <w:t>Patents</w:t>
      </w:r>
      <w:r w:rsidRPr="00C16809">
        <w:rPr>
          <w:rStyle w:val="StyleUnderline"/>
          <w:rFonts w:asciiTheme="minorHAnsi" w:hAnsiTheme="minorHAnsi" w:cstheme="minorHAnsi"/>
        </w:rPr>
        <w:t xml:space="preserve"> are a big business</w:t>
      </w:r>
      <w:r w:rsidRPr="00C16809">
        <w:rPr>
          <w:rFonts w:asciiTheme="minorHAnsi" w:hAnsiTheme="minorHAnsi" w:cstheme="minorHAnsi"/>
          <w:sz w:val="16"/>
        </w:rPr>
        <w:t xml:space="preserve"> and </w:t>
      </w:r>
      <w:r w:rsidRPr="00C16809">
        <w:rPr>
          <w:rStyle w:val="StyleUnderline"/>
          <w:rFonts w:asciiTheme="minorHAnsi" w:hAnsiTheme="minorHAnsi" w:cstheme="minorHAnsi"/>
        </w:rPr>
        <w:t>valuable curren</w:t>
      </w:r>
      <w:r w:rsidRPr="00C16809">
        <w:rPr>
          <w:rFonts w:asciiTheme="minorHAnsi" w:hAnsiTheme="minorHAnsi" w:cstheme="minorHAnsi"/>
          <w:sz w:val="16"/>
        </w:rPr>
        <w:t xml:space="preserve">cy in our </w:t>
      </w:r>
      <w:r w:rsidRPr="00C16809">
        <w:rPr>
          <w:rStyle w:val="StyleUnderline"/>
          <w:rFonts w:asciiTheme="minorHAnsi" w:hAnsiTheme="minorHAnsi" w:cstheme="minorHAnsi"/>
          <w:highlight w:val="cyan"/>
        </w:rPr>
        <w:t xml:space="preserve">innovation-based </w:t>
      </w:r>
      <w:r w:rsidRPr="00C16809">
        <w:rPr>
          <w:rStyle w:val="Emphasis"/>
          <w:rFonts w:asciiTheme="minorHAnsi" w:hAnsiTheme="minorHAnsi" w:cstheme="minorHAnsi"/>
          <w:highlight w:val="cyan"/>
        </w:rPr>
        <w:t>global economy</w:t>
      </w:r>
      <w:r w:rsidRPr="00C16809">
        <w:rPr>
          <w:rFonts w:asciiTheme="minorHAnsi" w:hAnsiTheme="minorHAnsi" w:cstheme="minorHAnsi"/>
          <w:sz w:val="16"/>
        </w:rPr>
        <w:t xml:space="preserve">. Worldwide, more than 6.7 million patents are in force, nearly 4 million patent applications are in backlog, and upwards of 750,000 new patents are granted each year.2 The cumulative effect of these numbers is staggering, with the patent landscape becoming increasingly dense and complex, as inventors stake out, through patent claims, the metes </w:t>
      </w:r>
      <w:r w:rsidRPr="00C16809">
        <w:rPr>
          <w:rStyle w:val="StyleUnderline"/>
          <w:rFonts w:asciiTheme="minorHAnsi" w:hAnsiTheme="minorHAnsi" w:cstheme="minorHAnsi"/>
        </w:rPr>
        <w:t xml:space="preserve">and bounds of property rights in newly developed or improved technologies and </w:t>
      </w:r>
      <w:r w:rsidRPr="00C16809">
        <w:rPr>
          <w:rStyle w:val="StyleUnderline"/>
          <w:rFonts w:asciiTheme="minorHAnsi" w:hAnsiTheme="minorHAnsi" w:cstheme="minorHAnsi"/>
          <w:highlight w:val="cyan"/>
        </w:rPr>
        <w:t>seek</w:t>
      </w:r>
      <w:r w:rsidRPr="00C16809">
        <w:rPr>
          <w:rStyle w:val="StyleUnderline"/>
          <w:rFonts w:asciiTheme="minorHAnsi" w:hAnsiTheme="minorHAnsi" w:cstheme="minorHAnsi"/>
        </w:rPr>
        <w:t xml:space="preserve"> the </w:t>
      </w:r>
      <w:r w:rsidRPr="00C16809">
        <w:rPr>
          <w:rStyle w:val="StyleUnderline"/>
          <w:rFonts w:asciiTheme="minorHAnsi" w:hAnsiTheme="minorHAnsi" w:cstheme="minorHAnsi"/>
          <w:highlight w:val="cyan"/>
        </w:rPr>
        <w:t>legal right</w:t>
      </w:r>
      <w:r w:rsidRPr="00C16809">
        <w:rPr>
          <w:rStyle w:val="StyleUnderline"/>
          <w:rFonts w:asciiTheme="minorHAnsi" w:hAnsiTheme="minorHAnsi" w:cstheme="minorHAnsi"/>
        </w:rPr>
        <w:t xml:space="preserve"> to </w:t>
      </w:r>
      <w:r w:rsidRPr="00C16809">
        <w:rPr>
          <w:rStyle w:val="StyleUnderline"/>
          <w:rFonts w:asciiTheme="minorHAnsi" w:hAnsiTheme="minorHAnsi" w:cstheme="minorHAnsi"/>
          <w:highlight w:val="cyan"/>
        </w:rPr>
        <w:t>exclude others</w:t>
      </w:r>
      <w:r w:rsidRPr="00C16809">
        <w:rPr>
          <w:rStyle w:val="StyleUnderline"/>
          <w:rFonts w:asciiTheme="minorHAnsi" w:hAnsiTheme="minorHAnsi" w:cstheme="minorHAnsi"/>
        </w:rPr>
        <w:t xml:space="preserve"> from making or using their inventions.3</w:t>
      </w:r>
    </w:p>
    <w:p w14:paraId="213D21F4"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The </w:t>
      </w:r>
      <w:r w:rsidRPr="00C16809">
        <w:rPr>
          <w:rStyle w:val="StyleUnderline"/>
          <w:rFonts w:asciiTheme="minorHAnsi" w:hAnsiTheme="minorHAnsi" w:cstheme="minorHAnsi"/>
          <w:highlight w:val="cyan"/>
        </w:rPr>
        <w:t>efficiency</w:t>
      </w:r>
      <w:r w:rsidRPr="00C16809">
        <w:rPr>
          <w:rStyle w:val="StyleUnderline"/>
          <w:rFonts w:asciiTheme="minorHAnsi" w:hAnsiTheme="minorHAnsi" w:cstheme="minorHAnsi"/>
        </w:rPr>
        <w:t xml:space="preserve"> and efficacy of the </w:t>
      </w:r>
      <w:r w:rsidRPr="00C16809">
        <w:rPr>
          <w:rStyle w:val="StyleUnderline"/>
          <w:rFonts w:asciiTheme="minorHAnsi" w:hAnsiTheme="minorHAnsi" w:cstheme="minorHAnsi"/>
          <w:highlight w:val="cyan"/>
        </w:rPr>
        <w:t>U.S. patent system</w:t>
      </w:r>
      <w:r w:rsidRPr="00C16809">
        <w:rPr>
          <w:rFonts w:asciiTheme="minorHAnsi" w:hAnsiTheme="minorHAnsi" w:cstheme="minorHAnsi"/>
          <w:sz w:val="16"/>
        </w:rPr>
        <w:t xml:space="preserve"> has been the </w:t>
      </w:r>
      <w:r w:rsidRPr="00C16809">
        <w:rPr>
          <w:rStyle w:val="StyleUnderline"/>
          <w:rFonts w:asciiTheme="minorHAnsi" w:hAnsiTheme="minorHAnsi" w:cstheme="minorHAnsi"/>
          <w:highlight w:val="cyan"/>
        </w:rPr>
        <w:t>subject</w:t>
      </w:r>
      <w:r w:rsidRPr="00C16809">
        <w:rPr>
          <w:rStyle w:val="StyleUnderline"/>
          <w:rFonts w:asciiTheme="minorHAnsi" w:hAnsiTheme="minorHAnsi" w:cstheme="minorHAnsi"/>
        </w:rPr>
        <w:t xml:space="preserve"> of great </w:t>
      </w:r>
      <w:r w:rsidRPr="00C16809">
        <w:rPr>
          <w:rStyle w:val="StyleUnderline"/>
          <w:rFonts w:asciiTheme="minorHAnsi" w:hAnsiTheme="minorHAnsi" w:cstheme="minorHAnsi"/>
          <w:highlight w:val="cyan"/>
        </w:rPr>
        <w:t>debate</w:t>
      </w:r>
      <w:r w:rsidRPr="00C16809">
        <w:rPr>
          <w:rStyle w:val="StyleUnderline"/>
          <w:rFonts w:asciiTheme="minorHAnsi" w:hAnsiTheme="minorHAnsi" w:cstheme="minorHAnsi"/>
        </w:rPr>
        <w:t xml:space="preserve"> in recent years</w:t>
      </w:r>
      <w:r w:rsidRPr="00C16809">
        <w:rPr>
          <w:rFonts w:asciiTheme="minorHAnsi" w:hAnsiTheme="minorHAnsi" w:cstheme="minorHAnsi"/>
          <w:sz w:val="16"/>
        </w:rPr>
        <w:t xml:space="preserve">. This debate stems largely from the </w:t>
      </w:r>
      <w:r w:rsidRPr="00C16809">
        <w:rPr>
          <w:rStyle w:val="StyleUnderline"/>
          <w:rFonts w:asciiTheme="minorHAnsi" w:hAnsiTheme="minorHAnsi" w:cstheme="minorHAnsi"/>
        </w:rPr>
        <w:t xml:space="preserve">tremendous backlog of </w:t>
      </w:r>
      <w:r w:rsidRPr="00C16809">
        <w:rPr>
          <w:rStyle w:val="Emphasis"/>
          <w:rFonts w:asciiTheme="minorHAnsi" w:hAnsiTheme="minorHAnsi" w:cstheme="minorHAnsi"/>
          <w:highlight w:val="cyan"/>
        </w:rPr>
        <w:t>patent applications</w:t>
      </w:r>
      <w:r w:rsidRPr="00C16809">
        <w:rPr>
          <w:rStyle w:val="StyleUnderline"/>
          <w:rFonts w:asciiTheme="minorHAnsi" w:hAnsiTheme="minorHAnsi" w:cstheme="minorHAnsi"/>
        </w:rPr>
        <w:t xml:space="preserve"> that have </w:t>
      </w:r>
      <w:r w:rsidRPr="00C16809">
        <w:rPr>
          <w:rStyle w:val="StyleUnderline"/>
          <w:rFonts w:asciiTheme="minorHAnsi" w:hAnsiTheme="minorHAnsi" w:cstheme="minorHAnsi"/>
          <w:highlight w:val="cyan"/>
        </w:rPr>
        <w:t>amassed</w:t>
      </w:r>
      <w:r w:rsidRPr="00C16809">
        <w:rPr>
          <w:rStyle w:val="StyleUnderline"/>
          <w:rFonts w:asciiTheme="minorHAnsi" w:hAnsiTheme="minorHAnsi" w:cstheme="minorHAnsi"/>
        </w:rPr>
        <w:t xml:space="preserve"> in the </w:t>
      </w:r>
      <w:r w:rsidRPr="00C16809">
        <w:rPr>
          <w:rStyle w:val="Emphasis"/>
          <w:rFonts w:asciiTheme="minorHAnsi" w:hAnsiTheme="minorHAnsi" w:cstheme="minorHAnsi"/>
        </w:rPr>
        <w:t>examination</w:t>
      </w:r>
      <w:r w:rsidRPr="00C16809">
        <w:rPr>
          <w:rStyle w:val="StyleUnderline"/>
          <w:rFonts w:asciiTheme="minorHAnsi" w:hAnsiTheme="minorHAnsi" w:cstheme="minorHAnsi"/>
        </w:rPr>
        <w:t xml:space="preserve"> queue and the corresponding </w:t>
      </w:r>
      <w:r w:rsidRPr="00C16809">
        <w:rPr>
          <w:rStyle w:val="Emphasis"/>
          <w:rFonts w:asciiTheme="minorHAnsi" w:hAnsiTheme="minorHAnsi" w:cstheme="minorHAnsi"/>
        </w:rPr>
        <w:t>increase</w:t>
      </w:r>
      <w:r w:rsidRPr="00C16809">
        <w:rPr>
          <w:rStyle w:val="StyleUnderline"/>
          <w:rFonts w:asciiTheme="minorHAnsi" w:hAnsiTheme="minorHAnsi" w:cstheme="minorHAnsi"/>
        </w:rPr>
        <w:t xml:space="preserve"> in </w:t>
      </w:r>
      <w:r w:rsidRPr="00C16809">
        <w:rPr>
          <w:rStyle w:val="Emphasis"/>
          <w:rFonts w:asciiTheme="minorHAnsi" w:hAnsiTheme="minorHAnsi" w:cstheme="minorHAnsi"/>
        </w:rPr>
        <w:t>patent application pendency</w:t>
      </w:r>
      <w:r w:rsidRPr="00C16809">
        <w:rPr>
          <w:rFonts w:asciiTheme="minorHAnsi" w:hAnsiTheme="minorHAnsi" w:cstheme="minorHAnsi"/>
          <w:sz w:val="16"/>
        </w:rPr>
        <w:t xml:space="preserve">.4 The </w:t>
      </w:r>
      <w:r w:rsidRPr="00C16809">
        <w:rPr>
          <w:rStyle w:val="StyleUnderline"/>
          <w:rFonts w:asciiTheme="minorHAnsi" w:hAnsiTheme="minorHAnsi" w:cstheme="minorHAnsi"/>
        </w:rPr>
        <w:t xml:space="preserve">growing backlog of unexamined applications and increase in application pendency has caused patent-related data to be </w:t>
      </w:r>
      <w:r w:rsidRPr="00C16809">
        <w:rPr>
          <w:rStyle w:val="Emphasis"/>
          <w:rFonts w:asciiTheme="minorHAnsi" w:hAnsiTheme="minorHAnsi" w:cstheme="minorHAnsi"/>
        </w:rPr>
        <w:t>closely scrutinized</w:t>
      </w:r>
      <w:r w:rsidRPr="00C16809">
        <w:rPr>
          <w:rFonts w:asciiTheme="minorHAnsi" w:hAnsiTheme="minorHAnsi" w:cstheme="minorHAnsi"/>
          <w:sz w:val="16"/>
        </w:rPr>
        <w:t>. Statistics on patent activity published annually by organizations such as the World Intellectual Property Organization (WIPO) and the United States Patent and Trademark Office (USPTO) are voluminous.5 Substantial effort is invested in collecting, analyzing, and annually reporting an abundance of detailed statistics across a multitude of variables. This data is highly useful for monitoring many of the trends in intellectual property (IP) activity and in understanding the role of IP in stimulating and diffusing innovation; however, despite the plethora of patent-related data readily available for public consumption, the statistics report comparatively little about the inventors behind the patents and even less about the subcategory of female inventors.6</w:t>
      </w:r>
    </w:p>
    <w:p w14:paraId="414C54AC" w14:textId="77777777" w:rsidR="00226E42" w:rsidRPr="00C16809" w:rsidRDefault="00226E42" w:rsidP="00226E42">
      <w:pPr>
        <w:rPr>
          <w:rStyle w:val="StyleUnderline"/>
          <w:rFonts w:asciiTheme="minorHAnsi" w:hAnsiTheme="minorHAnsi" w:cstheme="minorHAnsi"/>
        </w:rPr>
      </w:pPr>
      <w:r w:rsidRPr="00C16809">
        <w:rPr>
          <w:rStyle w:val="StyleUnderline"/>
          <w:rFonts w:asciiTheme="minorHAnsi" w:hAnsiTheme="minorHAnsi" w:cstheme="minorHAnsi"/>
        </w:rPr>
        <w:t xml:space="preserve">Although </w:t>
      </w:r>
      <w:r w:rsidRPr="00C16809">
        <w:rPr>
          <w:rStyle w:val="StyleUnderline"/>
          <w:rFonts w:asciiTheme="minorHAnsi" w:hAnsiTheme="minorHAnsi" w:cstheme="minorHAnsi"/>
          <w:highlight w:val="cyan"/>
        </w:rPr>
        <w:t xml:space="preserve">we count, </w:t>
      </w:r>
      <w:r w:rsidRPr="00C16809">
        <w:rPr>
          <w:rStyle w:val="Emphasis"/>
          <w:rFonts w:asciiTheme="minorHAnsi" w:hAnsiTheme="minorHAnsi" w:cstheme="minorHAnsi"/>
          <w:highlight w:val="cyan"/>
        </w:rPr>
        <w:t>measure</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compare data</w:t>
      </w:r>
      <w:r w:rsidRPr="00C16809">
        <w:rPr>
          <w:rStyle w:val="StyleUnderline"/>
          <w:rFonts w:asciiTheme="minorHAnsi" w:hAnsiTheme="minorHAnsi" w:cstheme="minorHAnsi"/>
          <w:highlight w:val="cyan"/>
        </w:rPr>
        <w:t xml:space="preserve"> on </w:t>
      </w:r>
      <w:r w:rsidRPr="00C16809">
        <w:rPr>
          <w:rStyle w:val="Emphasis"/>
          <w:rFonts w:asciiTheme="minorHAnsi" w:hAnsiTheme="minorHAnsi" w:cstheme="minorHAnsi"/>
          <w:highlight w:val="cyan"/>
        </w:rPr>
        <w:t>patents</w:t>
      </w:r>
      <w:r w:rsidRPr="00C16809">
        <w:rPr>
          <w:rStyle w:val="StyleUnderline"/>
          <w:rFonts w:asciiTheme="minorHAnsi" w:hAnsiTheme="minorHAnsi" w:cstheme="minorHAnsi"/>
        </w:rPr>
        <w:t xml:space="preserve">, and voraciously debate </w:t>
      </w:r>
      <w:r w:rsidRPr="00C16809">
        <w:rPr>
          <w:rStyle w:val="Emphasis"/>
          <w:rFonts w:asciiTheme="minorHAnsi" w:hAnsiTheme="minorHAnsi" w:cstheme="minorHAnsi"/>
        </w:rPr>
        <w:t>patent theory</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doctrine</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we do not analyze</w:t>
      </w:r>
      <w:r w:rsidRPr="00C16809">
        <w:rPr>
          <w:rStyle w:val="StyleUnderline"/>
          <w:rFonts w:asciiTheme="minorHAnsi" w:hAnsiTheme="minorHAnsi" w:cstheme="minorHAnsi"/>
        </w:rPr>
        <w:t xml:space="preserve">, nearly to the </w:t>
      </w:r>
      <w:r w:rsidRPr="00C16809">
        <w:rPr>
          <w:rStyle w:val="StyleUnderline"/>
          <w:rFonts w:asciiTheme="minorHAnsi" w:hAnsiTheme="minorHAnsi" w:cstheme="minorHAnsi"/>
          <w:highlight w:val="cyan"/>
        </w:rPr>
        <w:t>same extent</w:t>
      </w:r>
      <w:r w:rsidRPr="00C16809">
        <w:rPr>
          <w:rFonts w:asciiTheme="minorHAnsi" w:hAnsiTheme="minorHAnsi" w:cstheme="minorHAnsi"/>
          <w:sz w:val="16"/>
        </w:rPr>
        <w:t xml:space="preserve">, inventor demographics in order to understand how inventor participation in the patent system is influenced by gender, 7 race, age, educational background, and other identity characteristics and, more broadly, how the </w:t>
      </w:r>
      <w:r w:rsidRPr="00C16809">
        <w:rPr>
          <w:rStyle w:val="StyleUnderline"/>
          <w:rFonts w:asciiTheme="minorHAnsi" w:hAnsiTheme="minorHAnsi" w:cstheme="minorHAnsi"/>
          <w:highlight w:val="cyan"/>
        </w:rPr>
        <w:t>composition</w:t>
      </w:r>
      <w:r w:rsidRPr="00C16809">
        <w:rPr>
          <w:rStyle w:val="StyleUnderline"/>
          <w:rFonts w:asciiTheme="minorHAnsi" w:hAnsiTheme="minorHAnsi" w:cstheme="minorHAnsi"/>
        </w:rPr>
        <w:t xml:space="preserve"> of the </w:t>
      </w:r>
      <w:r w:rsidRPr="00C16809">
        <w:rPr>
          <w:rStyle w:val="StyleUnderline"/>
          <w:rFonts w:asciiTheme="minorHAnsi" w:hAnsiTheme="minorHAnsi" w:cstheme="minorHAnsi"/>
          <w:highlight w:val="cyan"/>
        </w:rPr>
        <w:t>inventor community impacts</w:t>
      </w:r>
      <w:r w:rsidRPr="00C16809">
        <w:rPr>
          <w:rStyle w:val="StyleUnderline"/>
          <w:rFonts w:asciiTheme="minorHAnsi" w:hAnsiTheme="minorHAnsi" w:cstheme="minorHAnsi"/>
        </w:rPr>
        <w:t xml:space="preserve"> systemic </w:t>
      </w:r>
      <w:r w:rsidRPr="00C16809">
        <w:rPr>
          <w:rStyle w:val="Emphasis"/>
          <w:rFonts w:asciiTheme="minorHAnsi" w:hAnsiTheme="minorHAnsi" w:cstheme="minorHAnsi"/>
          <w:highlight w:val="cyan"/>
        </w:rPr>
        <w:t>innovation</w:t>
      </w:r>
      <w:r w:rsidRPr="00C16809">
        <w:rPr>
          <w:rStyle w:val="StyleUnderline"/>
          <w:rFonts w:asciiTheme="minorHAnsi" w:hAnsiTheme="minorHAnsi" w:cstheme="minorHAnsi"/>
        </w:rPr>
        <w:t xml:space="preserve"> outcomes.8</w:t>
      </w:r>
    </w:p>
    <w:p w14:paraId="28592BD1"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In studying patenting by women, it is notable that the </w:t>
      </w:r>
      <w:r w:rsidRPr="00C16809">
        <w:rPr>
          <w:rStyle w:val="StyleUnderline"/>
          <w:rFonts w:asciiTheme="minorHAnsi" w:hAnsiTheme="minorHAnsi" w:cstheme="minorHAnsi"/>
        </w:rPr>
        <w:t>USPTO has never required inventors to self-identify their sex or requested such information be provided even on an optional basis</w:t>
      </w:r>
      <w:r w:rsidRPr="00C16809">
        <w:rPr>
          <w:rFonts w:asciiTheme="minorHAnsi" w:hAnsiTheme="minorHAnsi" w:cstheme="minorHAnsi"/>
          <w:sz w:val="16"/>
        </w:rPr>
        <w:t>.9 Instead, from time to time, the USPTO issues special reports on patenting by women,10 relying on gender identification of inventors accomplished through female name-matching.11 There is no regular schedule for release of these publications, and no updates have been provided since 2002.12 As a result of this irregular reporting, we do not know with certainty what has happened in the realm of woman-inventor patenting in intervening time periods, how that activity may correlate with other relevant trends, or the extent of its effect on individual attainment or systemic performance.</w:t>
      </w:r>
    </w:p>
    <w:p w14:paraId="7FF2C8E3"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We are fortunate that academic scholarship has begun to fill some of the gaps; however, </w:t>
      </w:r>
      <w:r w:rsidRPr="00C16809">
        <w:rPr>
          <w:rStyle w:val="Emphasis"/>
          <w:rFonts w:asciiTheme="minorHAnsi" w:hAnsiTheme="minorHAnsi" w:cstheme="minorHAnsi"/>
        </w:rPr>
        <w:t xml:space="preserve">IP </w:t>
      </w:r>
      <w:r w:rsidRPr="00C16809">
        <w:rPr>
          <w:rStyle w:val="Emphasis"/>
          <w:rFonts w:asciiTheme="minorHAnsi" w:hAnsiTheme="minorHAnsi" w:cstheme="minorHAnsi"/>
          <w:highlight w:val="cyan"/>
        </w:rPr>
        <w:t>gender</w:t>
      </w:r>
      <w:r w:rsidRPr="00C16809">
        <w:rPr>
          <w:rStyle w:val="StyleUnderline"/>
          <w:rFonts w:asciiTheme="minorHAnsi" w:hAnsiTheme="minorHAnsi" w:cstheme="minorHAnsi"/>
          <w:highlight w:val="cyan"/>
        </w:rPr>
        <w:t xml:space="preserve"> study</w:t>
      </w:r>
      <w:r w:rsidRPr="00C16809">
        <w:rPr>
          <w:rStyle w:val="StyleUnderline"/>
          <w:rFonts w:asciiTheme="minorHAnsi" w:hAnsiTheme="minorHAnsi" w:cstheme="minorHAnsi"/>
        </w:rPr>
        <w:t xml:space="preserve"> is an </w:t>
      </w:r>
      <w:r w:rsidRPr="00C16809">
        <w:rPr>
          <w:rStyle w:val="Emphasis"/>
          <w:rFonts w:asciiTheme="minorHAnsi" w:hAnsiTheme="minorHAnsi" w:cstheme="minorHAnsi"/>
          <w:highlight w:val="cyan"/>
        </w:rPr>
        <w:t>emerging field</w:t>
      </w:r>
      <w:r w:rsidRPr="00C16809">
        <w:rPr>
          <w:rFonts w:asciiTheme="minorHAnsi" w:hAnsiTheme="minorHAnsi" w:cstheme="minorHAnsi"/>
          <w:sz w:val="16"/>
        </w:rPr>
        <w:t xml:space="preserve">, and one that is still </w:t>
      </w:r>
      <w:r w:rsidRPr="00C16809">
        <w:rPr>
          <w:rStyle w:val="StyleUnderline"/>
          <w:rFonts w:asciiTheme="minorHAnsi" w:hAnsiTheme="minorHAnsi" w:cstheme="minorHAnsi"/>
        </w:rPr>
        <w:t>sparsely populated from an empirical studies standpoint</w:t>
      </w:r>
      <w:r w:rsidRPr="00C16809">
        <w:rPr>
          <w:rFonts w:asciiTheme="minorHAnsi" w:hAnsiTheme="minorHAnsi" w:cstheme="minorHAnsi"/>
          <w:sz w:val="16"/>
        </w:rPr>
        <w:t xml:space="preserve">. While scholars studying patent activities of academic scientists have enriched the literature,13 less focus has been directed toward the realm of corporate patenting and the contributions of employee-inventors within those organizations.14 The existing body of empirical work examining woman inventor patenting has been limited in sample sizes and to narrowly focused communities within the innovation ecosystem. While there has been productive research into women-inventor patenting within the life sciences and in academia generally, the fruits of such research do not always generalize well. For example, as more women pursue degrees in life sciences than other areas of science, it is unclear whether trends of female patenting in life sciences necessarily implies similar patterns of female patenting in other areas of sciences. Generalizing from the sciences to engineering is particularly difficult, especially in sub-specialties of </w:t>
      </w:r>
      <w:r w:rsidRPr="00C16809">
        <w:rPr>
          <w:rStyle w:val="StyleUnderline"/>
          <w:rFonts w:asciiTheme="minorHAnsi" w:hAnsiTheme="minorHAnsi" w:cstheme="minorHAnsi"/>
          <w:highlight w:val="cyan"/>
        </w:rPr>
        <w:t>engineering</w:t>
      </w:r>
      <w:r w:rsidRPr="00C16809">
        <w:rPr>
          <w:rStyle w:val="StyleUnderline"/>
          <w:rFonts w:asciiTheme="minorHAnsi" w:hAnsiTheme="minorHAnsi" w:cstheme="minorHAnsi"/>
        </w:rPr>
        <w:t xml:space="preserve"> that are vastly </w:t>
      </w:r>
      <w:proofErr w:type="gramStart"/>
      <w:r w:rsidRPr="00C16809">
        <w:rPr>
          <w:rStyle w:val="StyleUnderline"/>
          <w:rFonts w:asciiTheme="minorHAnsi" w:hAnsiTheme="minorHAnsi" w:cstheme="minorHAnsi"/>
          <w:highlight w:val="cyan"/>
        </w:rPr>
        <w:t>male-dominated</w:t>
      </w:r>
      <w:proofErr w:type="gramEnd"/>
      <w:r w:rsidRPr="00C16809">
        <w:rPr>
          <w:rFonts w:asciiTheme="minorHAnsi" w:hAnsiTheme="minorHAnsi" w:cstheme="minorHAnsi"/>
          <w:sz w:val="16"/>
        </w:rPr>
        <w:t>, such as electrical and mechanical engineering. Similarly, the existing literature on academic female patentees may or may not extrapolate well to women in business and industry.</w:t>
      </w:r>
    </w:p>
    <w:p w14:paraId="2011B61C"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Scholars have yet to conduct comprehensive and longitudinal empirical studies across technologies, organizations, and geography. With more than ninety percent of U.S. patents assigned to corporations at time of issuance,15 it is </w:t>
      </w:r>
      <w:r w:rsidRPr="00C16809">
        <w:rPr>
          <w:rStyle w:val="StyleUnderline"/>
          <w:rFonts w:asciiTheme="minorHAnsi" w:hAnsiTheme="minorHAnsi" w:cstheme="minorHAnsi"/>
        </w:rPr>
        <w:t xml:space="preserve">important to </w:t>
      </w:r>
      <w:r w:rsidRPr="00C16809">
        <w:rPr>
          <w:rStyle w:val="StyleUnderline"/>
          <w:rFonts w:asciiTheme="minorHAnsi" w:hAnsiTheme="minorHAnsi" w:cstheme="minorHAnsi"/>
          <w:highlight w:val="cyan"/>
        </w:rPr>
        <w:t>focus more</w:t>
      </w:r>
      <w:r w:rsidRPr="00C16809">
        <w:rPr>
          <w:rStyle w:val="StyleUnderline"/>
          <w:rFonts w:asciiTheme="minorHAnsi" w:hAnsiTheme="minorHAnsi" w:cstheme="minorHAnsi"/>
        </w:rPr>
        <w:t xml:space="preserve"> on the </w:t>
      </w:r>
      <w:r w:rsidRPr="00C16809">
        <w:rPr>
          <w:rStyle w:val="StyleUnderline"/>
          <w:rFonts w:asciiTheme="minorHAnsi" w:hAnsiTheme="minorHAnsi" w:cstheme="minorHAnsi"/>
          <w:highlight w:val="cyan"/>
        </w:rPr>
        <w:t>position of women</w:t>
      </w:r>
      <w:r w:rsidRPr="00C16809">
        <w:rPr>
          <w:rStyle w:val="StyleUnderline"/>
          <w:rFonts w:asciiTheme="minorHAnsi" w:hAnsiTheme="minorHAnsi" w:cstheme="minorHAnsi"/>
        </w:rPr>
        <w:t xml:space="preserve"> inventors in industry, particularly in </w:t>
      </w:r>
      <w:r w:rsidRPr="00C16809">
        <w:rPr>
          <w:rStyle w:val="Emphasis"/>
          <w:rFonts w:asciiTheme="minorHAnsi" w:hAnsiTheme="minorHAnsi" w:cstheme="minorHAnsi"/>
        </w:rPr>
        <w:t>engineering</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computer-related fields</w:t>
      </w:r>
      <w:r w:rsidRPr="00C16809">
        <w:rPr>
          <w:rStyle w:val="StyleUnderline"/>
          <w:rFonts w:asciiTheme="minorHAnsi" w:hAnsiTheme="minorHAnsi" w:cstheme="minorHAnsi"/>
        </w:rPr>
        <w:t xml:space="preserve">, where </w:t>
      </w:r>
      <w:r w:rsidRPr="00C16809">
        <w:rPr>
          <w:rStyle w:val="StyleUnderline"/>
          <w:rFonts w:asciiTheme="minorHAnsi" w:hAnsiTheme="minorHAnsi" w:cstheme="minorHAnsi"/>
          <w:highlight w:val="cyan"/>
        </w:rPr>
        <w:t xml:space="preserve">recent </w:t>
      </w:r>
      <w:r w:rsidRPr="00C16809">
        <w:rPr>
          <w:rStyle w:val="Emphasis"/>
          <w:rFonts w:asciiTheme="minorHAnsi" w:hAnsiTheme="minorHAnsi" w:cstheme="minorHAnsi"/>
          <w:highlight w:val="cyan"/>
        </w:rPr>
        <w:t>patent trends</w:t>
      </w:r>
      <w:r w:rsidRPr="00C16809">
        <w:rPr>
          <w:rStyle w:val="StyleUnderline"/>
          <w:rFonts w:asciiTheme="minorHAnsi" w:hAnsiTheme="minorHAnsi" w:cstheme="minorHAnsi"/>
        </w:rPr>
        <w:t xml:space="preserve"> show the </w:t>
      </w:r>
      <w:r w:rsidRPr="00C16809">
        <w:rPr>
          <w:rStyle w:val="Emphasis"/>
          <w:rFonts w:asciiTheme="minorHAnsi" w:hAnsiTheme="minorHAnsi" w:cstheme="minorHAnsi"/>
          <w:highlight w:val="cyan"/>
        </w:rPr>
        <w:t>greatest rate</w:t>
      </w:r>
      <w:r w:rsidRPr="00C16809">
        <w:rPr>
          <w:rStyle w:val="Emphasis"/>
          <w:rFonts w:asciiTheme="minorHAnsi" w:hAnsiTheme="minorHAnsi" w:cstheme="minorHAnsi"/>
        </w:rPr>
        <w:t xml:space="preserve"> of increase</w:t>
      </w:r>
      <w:r w:rsidRPr="00C16809">
        <w:rPr>
          <w:rStyle w:val="StyleUnderline"/>
          <w:rFonts w:asciiTheme="minorHAnsi" w:hAnsiTheme="minorHAnsi" w:cstheme="minorHAnsi"/>
        </w:rPr>
        <w:t xml:space="preserve">, yet educational data reveals a </w:t>
      </w:r>
      <w:r w:rsidRPr="00C16809">
        <w:rPr>
          <w:rStyle w:val="StyleUnderline"/>
          <w:rFonts w:asciiTheme="minorHAnsi" w:hAnsiTheme="minorHAnsi" w:cstheme="minorHAnsi"/>
          <w:highlight w:val="cyan"/>
        </w:rPr>
        <w:t>large degree</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highlight w:val="cyan"/>
        </w:rPr>
        <w:t>gender stratification</w:t>
      </w:r>
      <w:r w:rsidRPr="00C16809">
        <w:rPr>
          <w:rFonts w:asciiTheme="minorHAnsi" w:hAnsiTheme="minorHAnsi" w:cstheme="minorHAnsi"/>
          <w:sz w:val="16"/>
        </w:rPr>
        <w:t xml:space="preserve">.16 The sheer volume of data, however, would make it difficult for individual researchers to tackle this work without support from national patent offices in the form of systematic tracking and reporting of inventor demographics. Moreover, in doing this, it </w:t>
      </w:r>
      <w:r w:rsidRPr="00C16809">
        <w:rPr>
          <w:rStyle w:val="StyleUnderline"/>
          <w:rFonts w:asciiTheme="minorHAnsi" w:hAnsiTheme="minorHAnsi" w:cstheme="minorHAnsi"/>
        </w:rPr>
        <w:t>would be important to protect the privacy interests of inventors and ensure that reporting of inventor demographics would not unintentionally introduce bias into the patent examination process</w:t>
      </w:r>
      <w:r w:rsidRPr="00C16809">
        <w:rPr>
          <w:rFonts w:asciiTheme="minorHAnsi" w:hAnsiTheme="minorHAnsi" w:cstheme="minorHAnsi"/>
          <w:sz w:val="16"/>
        </w:rPr>
        <w:t>.</w:t>
      </w:r>
    </w:p>
    <w:p w14:paraId="62841D92"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History reveals that </w:t>
      </w:r>
      <w:r w:rsidRPr="00C16809">
        <w:rPr>
          <w:rStyle w:val="StyleUnderline"/>
          <w:rFonts w:asciiTheme="minorHAnsi" w:hAnsiTheme="minorHAnsi" w:cstheme="minorHAnsi"/>
          <w:highlight w:val="cyan"/>
        </w:rPr>
        <w:t xml:space="preserve">women </w:t>
      </w:r>
      <w:r w:rsidRPr="00C16809">
        <w:rPr>
          <w:rStyle w:val="StyleUnderline"/>
          <w:rFonts w:asciiTheme="minorHAnsi" w:hAnsiTheme="minorHAnsi" w:cstheme="minorHAnsi"/>
        </w:rPr>
        <w:t xml:space="preserve">have systematically been </w:t>
      </w:r>
      <w:r w:rsidRPr="00C16809">
        <w:rPr>
          <w:rStyle w:val="StyleUnderline"/>
          <w:rFonts w:asciiTheme="minorHAnsi" w:hAnsiTheme="minorHAnsi" w:cstheme="minorHAnsi"/>
          <w:highlight w:val="cyan"/>
        </w:rPr>
        <w:t>excluded</w:t>
      </w:r>
      <w:r w:rsidRPr="00C16809">
        <w:rPr>
          <w:rStyle w:val="StyleUnderline"/>
          <w:rFonts w:asciiTheme="minorHAnsi" w:hAnsiTheme="minorHAnsi" w:cstheme="minorHAnsi"/>
        </w:rPr>
        <w:t xml:space="preserve"> from </w:t>
      </w:r>
      <w:r w:rsidRPr="00C16809">
        <w:rPr>
          <w:rStyle w:val="StyleUnderline"/>
          <w:rFonts w:asciiTheme="minorHAnsi" w:hAnsiTheme="minorHAnsi" w:cstheme="minorHAnsi"/>
          <w:highlight w:val="cyan"/>
        </w:rPr>
        <w:t>inventing, patenting</w:t>
      </w:r>
      <w:r w:rsidRPr="00C16809">
        <w:rPr>
          <w:rStyle w:val="StyleUnderline"/>
          <w:rFonts w:asciiTheme="minorHAnsi" w:hAnsiTheme="minorHAnsi" w:cstheme="minorHAnsi"/>
        </w:rPr>
        <w:t xml:space="preserve">, and other science and engineering-related endeavors, for a variety of </w:t>
      </w:r>
      <w:r w:rsidRPr="00C16809">
        <w:rPr>
          <w:rStyle w:val="StyleUnderline"/>
          <w:rFonts w:asciiTheme="minorHAnsi" w:hAnsiTheme="minorHAnsi" w:cstheme="minorHAnsi"/>
          <w:highlight w:val="cyan"/>
        </w:rPr>
        <w:t>legal, social, and economic reasons</w:t>
      </w:r>
      <w:r w:rsidRPr="00C16809">
        <w:rPr>
          <w:rFonts w:asciiTheme="minorHAnsi" w:hAnsiTheme="minorHAnsi" w:cstheme="minorHAnsi"/>
          <w:sz w:val="16"/>
        </w:rPr>
        <w:t xml:space="preserve">. Arguably, many of the more overt forms of discrimination toward women have diminished over time; however, informal barriers and subtle (albeit even unintentional and unconscious) </w:t>
      </w:r>
      <w:r w:rsidRPr="00C16809">
        <w:rPr>
          <w:rStyle w:val="Emphasis"/>
          <w:rFonts w:asciiTheme="minorHAnsi" w:hAnsiTheme="minorHAnsi" w:cstheme="minorHAnsi"/>
          <w:highlight w:val="cyan"/>
        </w:rPr>
        <w:t>bias persist</w:t>
      </w:r>
      <w:r w:rsidRPr="00C16809">
        <w:rPr>
          <w:rFonts w:asciiTheme="minorHAnsi" w:hAnsiTheme="minorHAnsi" w:cstheme="minorHAnsi"/>
          <w:sz w:val="16"/>
        </w:rPr>
        <w:t>.17</w:t>
      </w:r>
    </w:p>
    <w:p w14:paraId="016F5C3C"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Contemporary analysis of </w:t>
      </w:r>
      <w:r w:rsidRPr="00C16809">
        <w:rPr>
          <w:rStyle w:val="StyleUnderline"/>
          <w:rFonts w:asciiTheme="minorHAnsi" w:hAnsiTheme="minorHAnsi" w:cstheme="minorHAnsi"/>
          <w:highlight w:val="cyan"/>
        </w:rPr>
        <w:t>gender stratification</w:t>
      </w:r>
      <w:r w:rsidRPr="00C16809">
        <w:rPr>
          <w:rStyle w:val="StyleUnderline"/>
          <w:rFonts w:asciiTheme="minorHAnsi" w:hAnsiTheme="minorHAnsi" w:cstheme="minorHAnsi"/>
        </w:rPr>
        <w:t xml:space="preserve"> in the science and engineering workforce often </w:t>
      </w:r>
      <w:r w:rsidRPr="00C16809">
        <w:rPr>
          <w:rStyle w:val="StyleUnderline"/>
          <w:rFonts w:asciiTheme="minorHAnsi" w:hAnsiTheme="minorHAnsi" w:cstheme="minorHAnsi"/>
          <w:highlight w:val="cyan"/>
        </w:rPr>
        <w:t>focuses</w:t>
      </w:r>
      <w:r w:rsidRPr="00C16809">
        <w:rPr>
          <w:rStyle w:val="StyleUnderline"/>
          <w:rFonts w:asciiTheme="minorHAnsi" w:hAnsiTheme="minorHAnsi" w:cstheme="minorHAnsi"/>
        </w:rPr>
        <w:t xml:space="preserve"> on </w:t>
      </w:r>
      <w:r w:rsidRPr="00C16809">
        <w:rPr>
          <w:rStyle w:val="StyleUnderline"/>
          <w:rFonts w:asciiTheme="minorHAnsi" w:hAnsiTheme="minorHAnsi" w:cstheme="minorHAnsi"/>
          <w:highlight w:val="cyan"/>
        </w:rPr>
        <w:t>variation</w:t>
      </w:r>
      <w:r w:rsidRPr="00C16809">
        <w:rPr>
          <w:rStyle w:val="StyleUnderline"/>
          <w:rFonts w:asciiTheme="minorHAnsi" w:hAnsiTheme="minorHAnsi" w:cstheme="minorHAnsi"/>
        </w:rPr>
        <w:t xml:space="preserve"> in </w:t>
      </w:r>
      <w:r w:rsidRPr="00C16809">
        <w:rPr>
          <w:rStyle w:val="StyleUnderline"/>
          <w:rFonts w:asciiTheme="minorHAnsi" w:hAnsiTheme="minorHAnsi" w:cstheme="minorHAnsi"/>
          <w:highlight w:val="cyan"/>
        </w:rPr>
        <w:t>educational interests</w:t>
      </w:r>
      <w:r w:rsidRPr="00C16809">
        <w:rPr>
          <w:rStyle w:val="StyleUnderline"/>
          <w:rFonts w:asciiTheme="minorHAnsi" w:hAnsiTheme="minorHAnsi" w:cstheme="minorHAnsi"/>
        </w:rPr>
        <w:t xml:space="preserve"> and </w:t>
      </w:r>
      <w:r w:rsidRPr="00C16809">
        <w:rPr>
          <w:rStyle w:val="StyleUnderline"/>
          <w:rFonts w:asciiTheme="minorHAnsi" w:hAnsiTheme="minorHAnsi" w:cstheme="minorHAnsi"/>
          <w:highlight w:val="cyan"/>
        </w:rPr>
        <w:t>choices</w:t>
      </w:r>
      <w:r w:rsidRPr="00C16809">
        <w:rPr>
          <w:rStyle w:val="StyleUnderline"/>
          <w:rFonts w:asciiTheme="minorHAnsi" w:hAnsiTheme="minorHAnsi" w:cstheme="minorHAnsi"/>
        </w:rPr>
        <w:t xml:space="preserve"> across the sexes</w:t>
      </w:r>
      <w:r w:rsidRPr="00C16809">
        <w:rPr>
          <w:rFonts w:asciiTheme="minorHAnsi" w:hAnsiTheme="minorHAnsi" w:cstheme="minorHAnsi"/>
          <w:sz w:val="16"/>
        </w:rPr>
        <w:t xml:space="preserve">. It would follow that fewer </w:t>
      </w:r>
      <w:r w:rsidRPr="00C16809">
        <w:rPr>
          <w:rStyle w:val="StyleUnderline"/>
          <w:rFonts w:asciiTheme="minorHAnsi" w:hAnsiTheme="minorHAnsi" w:cstheme="minorHAnsi"/>
        </w:rPr>
        <w:t>number of women graduating with degrees in science and engineering</w:t>
      </w:r>
      <w:r w:rsidRPr="00C16809">
        <w:rPr>
          <w:rFonts w:asciiTheme="minorHAnsi" w:hAnsiTheme="minorHAnsi" w:cstheme="minorHAnsi"/>
          <w:sz w:val="16"/>
        </w:rPr>
        <w:t xml:space="preserve"> fields would lead to </w:t>
      </w:r>
      <w:r w:rsidRPr="00C16809">
        <w:rPr>
          <w:rStyle w:val="StyleUnderline"/>
          <w:rFonts w:asciiTheme="minorHAnsi" w:hAnsiTheme="minorHAnsi" w:cstheme="minorHAnsi"/>
          <w:highlight w:val="cyan"/>
        </w:rPr>
        <w:t>fewer</w:t>
      </w:r>
      <w:r w:rsidRPr="00C16809">
        <w:rPr>
          <w:rStyle w:val="StyleUnderline"/>
          <w:rFonts w:asciiTheme="minorHAnsi" w:hAnsiTheme="minorHAnsi" w:cstheme="minorHAnsi"/>
        </w:rPr>
        <w:t xml:space="preserve"> women scientists and </w:t>
      </w:r>
      <w:r w:rsidRPr="00C16809">
        <w:rPr>
          <w:rStyle w:val="StyleUnderline"/>
          <w:rFonts w:asciiTheme="minorHAnsi" w:hAnsiTheme="minorHAnsi" w:cstheme="minorHAnsi"/>
          <w:highlight w:val="cyan"/>
        </w:rPr>
        <w:t>technologists</w:t>
      </w:r>
      <w:r w:rsidRPr="00C16809">
        <w:rPr>
          <w:rStyle w:val="StyleUnderline"/>
          <w:rFonts w:asciiTheme="minorHAnsi" w:hAnsiTheme="minorHAnsi" w:cstheme="minorHAnsi"/>
        </w:rPr>
        <w:t xml:space="preserve"> in the workforce</w:t>
      </w:r>
      <w:r w:rsidRPr="00C16809">
        <w:rPr>
          <w:rFonts w:asciiTheme="minorHAnsi" w:hAnsiTheme="minorHAnsi" w:cstheme="minorHAnsi"/>
          <w:sz w:val="16"/>
        </w:rPr>
        <w:t xml:space="preserve">. This in turn would lead to </w:t>
      </w:r>
      <w:r w:rsidRPr="00C16809">
        <w:rPr>
          <w:rStyle w:val="StyleUnderline"/>
          <w:rFonts w:asciiTheme="minorHAnsi" w:hAnsiTheme="minorHAnsi" w:cstheme="minorHAnsi"/>
        </w:rPr>
        <w:t>fewer women inventors named on patents</w:t>
      </w:r>
      <w:r w:rsidRPr="00C16809">
        <w:rPr>
          <w:rFonts w:asciiTheme="minorHAnsi" w:hAnsiTheme="minorHAnsi" w:cstheme="minorHAnsi"/>
          <w:sz w:val="16"/>
        </w:rPr>
        <w:t xml:space="preserve">. However, despite significant progress in recent decades toward closing the gender gap in most educational areas, even in the era of Computer Engineer </w:t>
      </w:r>
      <w:proofErr w:type="gramStart"/>
      <w:r w:rsidRPr="00C16809">
        <w:rPr>
          <w:rFonts w:asciiTheme="minorHAnsi" w:hAnsiTheme="minorHAnsi" w:cstheme="minorHAnsi"/>
          <w:sz w:val="16"/>
        </w:rPr>
        <w:t>Barbie,®</w:t>
      </w:r>
      <w:proofErr w:type="gramEnd"/>
      <w:r w:rsidRPr="00C16809">
        <w:rPr>
          <w:rFonts w:asciiTheme="minorHAnsi" w:hAnsiTheme="minorHAnsi" w:cstheme="minorHAnsi"/>
          <w:sz w:val="16"/>
        </w:rPr>
        <w:t xml:space="preserve">18 </w:t>
      </w:r>
      <w:r w:rsidRPr="00C16809">
        <w:rPr>
          <w:rStyle w:val="StyleUnderline"/>
          <w:rFonts w:asciiTheme="minorHAnsi" w:hAnsiTheme="minorHAnsi" w:cstheme="minorHAnsi"/>
        </w:rPr>
        <w:t xml:space="preserve">engineering and computer science remain </w:t>
      </w:r>
      <w:r w:rsidRPr="00C16809">
        <w:rPr>
          <w:rStyle w:val="StyleUnderline"/>
          <w:rFonts w:asciiTheme="minorHAnsi" w:hAnsiTheme="minorHAnsi" w:cstheme="minorHAnsi"/>
          <w:highlight w:val="cyan"/>
        </w:rPr>
        <w:t>strongly</w:t>
      </w:r>
      <w:r w:rsidRPr="00C16809">
        <w:rPr>
          <w:rStyle w:val="StyleUnderline"/>
          <w:rFonts w:asciiTheme="minorHAnsi" w:hAnsiTheme="minorHAnsi" w:cstheme="minorHAnsi"/>
        </w:rPr>
        <w:t xml:space="preserve"> </w:t>
      </w:r>
      <w:r w:rsidRPr="00C16809">
        <w:rPr>
          <w:rStyle w:val="Emphasis"/>
          <w:rFonts w:asciiTheme="minorHAnsi" w:hAnsiTheme="minorHAnsi" w:cstheme="minorHAnsi"/>
          <w:highlight w:val="cyan"/>
        </w:rPr>
        <w:t>male-dominated fields</w:t>
      </w:r>
      <w:r w:rsidRPr="00C16809">
        <w:rPr>
          <w:rFonts w:asciiTheme="minorHAnsi" w:hAnsiTheme="minorHAnsi" w:cstheme="minorHAnsi"/>
          <w:sz w:val="16"/>
        </w:rPr>
        <w:t xml:space="preserve">.19 We </w:t>
      </w:r>
      <w:r w:rsidRPr="00C16809">
        <w:rPr>
          <w:rStyle w:val="StyleUnderline"/>
          <w:rFonts w:asciiTheme="minorHAnsi" w:hAnsiTheme="minorHAnsi" w:cstheme="minorHAnsi"/>
        </w:rPr>
        <w:t>must consider why this is the case and which other factors</w:t>
      </w:r>
      <w:r w:rsidRPr="00C16809">
        <w:rPr>
          <w:rFonts w:asciiTheme="minorHAnsi" w:hAnsiTheme="minorHAnsi" w:cstheme="minorHAnsi"/>
          <w:sz w:val="16"/>
        </w:rPr>
        <w:t>, particularly those on the demand side of the workforce equation, may play a part in perpetuating the IP gender divide.</w:t>
      </w:r>
    </w:p>
    <w:p w14:paraId="28321662" w14:textId="77777777" w:rsidR="00226E42" w:rsidRPr="00C16809" w:rsidRDefault="00226E42" w:rsidP="00226E42">
      <w:pPr>
        <w:rPr>
          <w:rFonts w:asciiTheme="minorHAnsi" w:hAnsiTheme="minorHAnsi" w:cstheme="minorHAnsi"/>
          <w:sz w:val="16"/>
          <w:szCs w:val="16"/>
        </w:rPr>
      </w:pPr>
      <w:r w:rsidRPr="00C16809">
        <w:rPr>
          <w:rFonts w:asciiTheme="minorHAnsi" w:hAnsiTheme="minorHAnsi" w:cstheme="minorHAnsi"/>
          <w:sz w:val="16"/>
          <w:szCs w:val="16"/>
        </w:rPr>
        <w:t xml:space="preserve">This Article intends to set the stage for a more meaningful and </w:t>
      </w:r>
      <w:proofErr w:type="gramStart"/>
      <w:r w:rsidRPr="00C16809">
        <w:rPr>
          <w:rFonts w:asciiTheme="minorHAnsi" w:hAnsiTheme="minorHAnsi" w:cstheme="minorHAnsi"/>
          <w:sz w:val="16"/>
          <w:szCs w:val="16"/>
        </w:rPr>
        <w:t>empirically-based</w:t>
      </w:r>
      <w:proofErr w:type="gramEnd"/>
      <w:r w:rsidRPr="00C16809">
        <w:rPr>
          <w:rFonts w:asciiTheme="minorHAnsi" w:hAnsiTheme="minorHAnsi" w:cstheme="minorHAnsi"/>
          <w:sz w:val="16"/>
          <w:szCs w:val="16"/>
        </w:rPr>
        <w:t xml:space="preserve"> discourse about women, IP, and invention, by bringing together the information that we know, identifying that which we do not know, and arguing that comprehensive empirical study on woman-inventor patenting is in order.</w:t>
      </w:r>
    </w:p>
    <w:p w14:paraId="24916401"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In Part I, this Article explores the history of women as inventors and patentees, examining the exclusion of women inventors through discriminatory property laws, unfavorable and stigmatizing stereotypes, barriers created by gender bias, and lack of educational opportunities. In Part II, this Article examines recent educational trends for women and compares data on woman-inventor patenting and participation by women in the patent practitioner community. In Part III, this Article discusses benefits that accrue to inventors who patent and the reasons why </w:t>
      </w:r>
      <w:r w:rsidRPr="00C16809">
        <w:rPr>
          <w:rStyle w:val="StyleUnderline"/>
          <w:rFonts w:asciiTheme="minorHAnsi" w:hAnsiTheme="minorHAnsi" w:cstheme="minorHAnsi"/>
        </w:rPr>
        <w:t xml:space="preserve">comparatively </w:t>
      </w:r>
      <w:r w:rsidRPr="00C16809">
        <w:rPr>
          <w:rStyle w:val="StyleUnderline"/>
          <w:rFonts w:asciiTheme="minorHAnsi" w:hAnsiTheme="minorHAnsi" w:cstheme="minorHAnsi"/>
          <w:highlight w:val="cyan"/>
        </w:rPr>
        <w:t>lower rates of patenting</w:t>
      </w:r>
      <w:r w:rsidRPr="00C16809">
        <w:rPr>
          <w:rStyle w:val="StyleUnderline"/>
          <w:rFonts w:asciiTheme="minorHAnsi" w:hAnsiTheme="minorHAnsi" w:cstheme="minorHAnsi"/>
        </w:rPr>
        <w:t xml:space="preserve"> as compared with their male </w:t>
      </w:r>
      <w:proofErr w:type="gramStart"/>
      <w:r w:rsidRPr="00C16809">
        <w:rPr>
          <w:rStyle w:val="StyleUnderline"/>
          <w:rFonts w:asciiTheme="minorHAnsi" w:hAnsiTheme="minorHAnsi" w:cstheme="minorHAnsi"/>
        </w:rPr>
        <w:t>counterparts</w:t>
      </w:r>
      <w:proofErr w:type="gramEnd"/>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disadvantage women</w:t>
      </w:r>
      <w:r w:rsidRPr="00C16809">
        <w:rPr>
          <w:rStyle w:val="StyleUnderline"/>
          <w:rFonts w:asciiTheme="minorHAnsi" w:hAnsiTheme="minorHAnsi" w:cstheme="minorHAnsi"/>
        </w:rPr>
        <w:t xml:space="preserve"> in science and engineering</w:t>
      </w:r>
      <w:r w:rsidRPr="00C16809">
        <w:rPr>
          <w:rFonts w:asciiTheme="minorHAnsi" w:hAnsiTheme="minorHAnsi" w:cstheme="minorHAnsi"/>
          <w:sz w:val="16"/>
        </w:rPr>
        <w:t xml:space="preserve">. Finally, this Article concludes in Part IV that </w:t>
      </w:r>
      <w:r w:rsidRPr="00C16809">
        <w:rPr>
          <w:rStyle w:val="StyleUnderline"/>
          <w:rFonts w:asciiTheme="minorHAnsi" w:hAnsiTheme="minorHAnsi" w:cstheme="minorHAnsi"/>
        </w:rPr>
        <w:t>patenting among women inventors has most likely increased only modestly since 2002</w:t>
      </w:r>
      <w:r w:rsidRPr="00C16809">
        <w:rPr>
          <w:rFonts w:asciiTheme="minorHAnsi" w:hAnsiTheme="minorHAnsi" w:cstheme="minorHAnsi"/>
          <w:sz w:val="16"/>
        </w:rPr>
        <w:t xml:space="preserve">. While the impact of this is most significant for women on an individual basis, there can be no </w:t>
      </w:r>
      <w:r w:rsidRPr="00C16809">
        <w:rPr>
          <w:rStyle w:val="StyleUnderline"/>
          <w:rFonts w:asciiTheme="minorHAnsi" w:hAnsiTheme="minorHAnsi" w:cstheme="minorHAnsi"/>
        </w:rPr>
        <w:t xml:space="preserve">doubt that there is a </w:t>
      </w:r>
      <w:r w:rsidRPr="00C16809">
        <w:rPr>
          <w:rStyle w:val="StyleUnderline"/>
          <w:rFonts w:asciiTheme="minorHAnsi" w:hAnsiTheme="minorHAnsi" w:cstheme="minorHAnsi"/>
          <w:highlight w:val="cyan"/>
        </w:rPr>
        <w:t>broader price society pays</w:t>
      </w:r>
      <w:r w:rsidRPr="00C16809">
        <w:rPr>
          <w:rStyle w:val="StyleUnderline"/>
          <w:rFonts w:asciiTheme="minorHAnsi" w:hAnsiTheme="minorHAnsi" w:cstheme="minorHAnsi"/>
        </w:rPr>
        <w:t xml:space="preserve"> for </w:t>
      </w:r>
      <w:r w:rsidRPr="00C16809">
        <w:rPr>
          <w:rStyle w:val="StyleUnderline"/>
          <w:rFonts w:asciiTheme="minorHAnsi" w:hAnsiTheme="minorHAnsi" w:cstheme="minorHAnsi"/>
          <w:highlight w:val="cyan"/>
        </w:rPr>
        <w:t>sub-optimized outcomes across</w:t>
      </w:r>
      <w:r w:rsidRPr="00C16809">
        <w:rPr>
          <w:rStyle w:val="StyleUnderline"/>
          <w:rFonts w:asciiTheme="minorHAnsi" w:hAnsiTheme="minorHAnsi" w:cstheme="minorHAnsi"/>
        </w:rPr>
        <w:t xml:space="preserve"> the </w:t>
      </w:r>
      <w:r w:rsidRPr="00C16809">
        <w:rPr>
          <w:rStyle w:val="Emphasis"/>
          <w:rFonts w:asciiTheme="minorHAnsi" w:hAnsiTheme="minorHAnsi" w:cstheme="minorHAnsi"/>
          <w:highlight w:val="cyan"/>
        </w:rPr>
        <w:t>i</w:t>
      </w:r>
      <w:r w:rsidRPr="00C16809">
        <w:rPr>
          <w:rStyle w:val="Emphasis"/>
          <w:rFonts w:asciiTheme="minorHAnsi" w:hAnsiTheme="minorHAnsi" w:cstheme="minorHAnsi"/>
        </w:rPr>
        <w:t xml:space="preserve">ntellectual </w:t>
      </w:r>
      <w:r w:rsidRPr="00C16809">
        <w:rPr>
          <w:rStyle w:val="Emphasis"/>
          <w:rFonts w:asciiTheme="minorHAnsi" w:hAnsiTheme="minorHAnsi" w:cstheme="minorHAnsi"/>
          <w:highlight w:val="cyan"/>
        </w:rPr>
        <w:t>p</w:t>
      </w:r>
      <w:r w:rsidRPr="00C16809">
        <w:rPr>
          <w:rStyle w:val="Emphasis"/>
          <w:rFonts w:asciiTheme="minorHAnsi" w:hAnsiTheme="minorHAnsi" w:cstheme="minorHAnsi"/>
        </w:rPr>
        <w:t>roperty</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 xml:space="preserve">innovation </w:t>
      </w:r>
      <w:r w:rsidRPr="00C16809">
        <w:rPr>
          <w:rStyle w:val="Emphasis"/>
          <w:rFonts w:asciiTheme="minorHAnsi" w:hAnsiTheme="minorHAnsi" w:cstheme="minorHAnsi"/>
        </w:rPr>
        <w:t>ecosystem</w:t>
      </w:r>
      <w:r w:rsidRPr="00C16809">
        <w:rPr>
          <w:rStyle w:val="StyleUnderline"/>
          <w:rFonts w:asciiTheme="minorHAnsi" w:hAnsiTheme="minorHAnsi" w:cstheme="minorHAnsi"/>
        </w:rPr>
        <w:t>.</w:t>
      </w:r>
    </w:p>
    <w:p w14:paraId="78B63464" w14:textId="77777777" w:rsidR="00226E42" w:rsidRPr="00C16809" w:rsidRDefault="00226E42" w:rsidP="00226E42">
      <w:pPr>
        <w:pStyle w:val="Heading4"/>
        <w:rPr>
          <w:rFonts w:asciiTheme="minorHAnsi" w:hAnsiTheme="minorHAnsi" w:cstheme="minorHAnsi"/>
        </w:rPr>
      </w:pPr>
      <w:r w:rsidRPr="00C16809">
        <w:rPr>
          <w:rFonts w:asciiTheme="minorHAnsi" w:hAnsiTheme="minorHAnsi" w:cstheme="minorHAnsi"/>
        </w:rPr>
        <w:t xml:space="preserve">(X) </w:t>
      </w:r>
      <w:r w:rsidRPr="00C16809">
        <w:rPr>
          <w:rFonts w:asciiTheme="minorHAnsi" w:hAnsiTheme="minorHAnsi" w:cstheme="minorHAnsi"/>
          <w:u w:val="single"/>
        </w:rPr>
        <w:t>GENDERED BIAS</w:t>
      </w:r>
      <w:r w:rsidRPr="00C16809">
        <w:rPr>
          <w:rFonts w:asciiTheme="minorHAnsi" w:hAnsiTheme="minorHAnsi" w:cstheme="minorHAnsi"/>
        </w:rPr>
        <w:t xml:space="preserve">---Expansion of </w:t>
      </w:r>
      <w:r w:rsidRPr="00C16809">
        <w:rPr>
          <w:rFonts w:asciiTheme="minorHAnsi" w:hAnsiTheme="minorHAnsi" w:cstheme="minorHAnsi"/>
          <w:u w:val="single"/>
        </w:rPr>
        <w:t>patent protection</w:t>
      </w:r>
      <w:r w:rsidRPr="00C16809">
        <w:rPr>
          <w:rFonts w:asciiTheme="minorHAnsi" w:hAnsiTheme="minorHAnsi" w:cstheme="minorHAnsi"/>
        </w:rPr>
        <w:t xml:space="preserve"> is a way to further flood technological innovation with male owned patents. </w:t>
      </w:r>
      <w:r w:rsidRPr="00C16809">
        <w:rPr>
          <w:rFonts w:asciiTheme="minorHAnsi" w:hAnsiTheme="minorHAnsi" w:cstheme="minorHAnsi"/>
          <w:u w:val="single"/>
        </w:rPr>
        <w:t>Gendered bias</w:t>
      </w:r>
      <w:r w:rsidRPr="00C16809">
        <w:rPr>
          <w:rFonts w:asciiTheme="minorHAnsi" w:hAnsiTheme="minorHAnsi" w:cstheme="minorHAnsi"/>
        </w:rPr>
        <w:t xml:space="preserve"> in the application process make protection for women </w:t>
      </w:r>
      <w:r w:rsidRPr="00C16809">
        <w:rPr>
          <w:rFonts w:asciiTheme="minorHAnsi" w:hAnsiTheme="minorHAnsi" w:cstheme="minorHAnsi"/>
          <w:u w:val="single"/>
        </w:rPr>
        <w:t>impossible</w:t>
      </w:r>
      <w:r w:rsidRPr="00C16809">
        <w:rPr>
          <w:rFonts w:asciiTheme="minorHAnsi" w:hAnsiTheme="minorHAnsi" w:cstheme="minorHAnsi"/>
        </w:rPr>
        <w:t xml:space="preserve"> and structurally behind. </w:t>
      </w:r>
    </w:p>
    <w:p w14:paraId="0104E777" w14:textId="77777777" w:rsidR="00226E42" w:rsidRPr="00C16809" w:rsidRDefault="00226E42" w:rsidP="00226E42">
      <w:pPr>
        <w:rPr>
          <w:rFonts w:asciiTheme="minorHAnsi" w:hAnsiTheme="minorHAnsi" w:cstheme="minorHAnsi"/>
          <w:lang w:val="de-DE"/>
        </w:rPr>
      </w:pPr>
      <w:r w:rsidRPr="00C16809">
        <w:rPr>
          <w:rFonts w:asciiTheme="minorHAnsi" w:hAnsiTheme="minorHAnsi" w:cstheme="minorHAnsi"/>
        </w:rPr>
        <w:t xml:space="preserve">William Michael </w:t>
      </w:r>
      <w:r w:rsidRPr="00C16809">
        <w:rPr>
          <w:rStyle w:val="Style13ptBold"/>
          <w:rFonts w:asciiTheme="minorHAnsi" w:hAnsiTheme="minorHAnsi" w:cstheme="minorHAnsi"/>
        </w:rPr>
        <w:t>Schuster 21</w:t>
      </w:r>
      <w:r w:rsidRPr="00C16809">
        <w:rPr>
          <w:rFonts w:asciiTheme="minorHAnsi" w:hAnsiTheme="minorHAnsi" w:cstheme="minorHAnsi"/>
        </w:rPr>
        <w:t xml:space="preserve">, assistant professor at the University of Georgia Terry College of Business with a courtesy appointment at the University of Georgia School of Law, Miriam </w:t>
      </w:r>
      <w:proofErr w:type="spellStart"/>
      <w:r w:rsidRPr="00C16809">
        <w:rPr>
          <w:rFonts w:asciiTheme="minorHAnsi" w:hAnsiTheme="minorHAnsi" w:cstheme="minorHAnsi"/>
        </w:rPr>
        <w:t>Marcowitz</w:t>
      </w:r>
      <w:proofErr w:type="spellEnd"/>
      <w:r w:rsidRPr="00C16809">
        <w:rPr>
          <w:rFonts w:asciiTheme="minorHAnsi" w:hAnsiTheme="minorHAnsi" w:cstheme="minorHAnsi"/>
        </w:rPr>
        <w:t xml:space="preserve">-Bitton, Professor of Law at Bar-Ilan University, Deborah R. Gerhardt, University of North Carolina School of Law, 2021, “An Empirical Study of Gender and Race in Trademark Prosecution,” </w:t>
      </w:r>
      <w:r w:rsidRPr="00C16809">
        <w:rPr>
          <w:rFonts w:asciiTheme="minorHAnsi" w:hAnsiTheme="minorHAnsi" w:cstheme="minorHAnsi"/>
          <w:i/>
          <w:iCs/>
        </w:rPr>
        <w:t>University of North Carolina School of Law</w:t>
      </w:r>
      <w:r w:rsidRPr="00C16809">
        <w:rPr>
          <w:rFonts w:asciiTheme="minorHAnsi" w:hAnsiTheme="minorHAnsi" w:cstheme="minorHAnsi"/>
        </w:rPr>
        <w:t xml:space="preserve">, (94) pp. </w:t>
      </w:r>
      <w:r w:rsidRPr="00C16809">
        <w:rPr>
          <w:rFonts w:asciiTheme="minorHAnsi" w:hAnsiTheme="minorHAnsi" w:cstheme="minorHAnsi"/>
          <w:lang w:val="de-DE"/>
        </w:rPr>
        <w:t xml:space="preserve">#-#, https://scholarship.law.unc.edu/cgi/viewcontent.cgi?article=1564&amp;context=faculty_publications, eb </w:t>
      </w:r>
    </w:p>
    <w:p w14:paraId="34307727"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B. GENDER AND RACE DISPARITIES IN PATENT PROSECUTION</w:t>
      </w:r>
    </w:p>
    <w:p w14:paraId="4257F27A" w14:textId="77777777" w:rsidR="00226E42" w:rsidRPr="00C16809" w:rsidRDefault="00226E42" w:rsidP="00226E42">
      <w:pPr>
        <w:rPr>
          <w:rFonts w:asciiTheme="minorHAnsi" w:hAnsiTheme="minorHAnsi" w:cstheme="minorHAnsi"/>
          <w:sz w:val="16"/>
        </w:rPr>
      </w:pPr>
      <w:r w:rsidRPr="00C16809">
        <w:rPr>
          <w:rStyle w:val="StyleUnderline"/>
          <w:rFonts w:asciiTheme="minorHAnsi" w:hAnsiTheme="minorHAnsi" w:cstheme="minorHAnsi"/>
        </w:rPr>
        <w:t xml:space="preserve">Patents are platinum-level </w:t>
      </w:r>
      <w:r w:rsidRPr="00C16809">
        <w:rPr>
          <w:rStyle w:val="Emphasis"/>
          <w:rFonts w:asciiTheme="minorHAnsi" w:hAnsiTheme="minorHAnsi" w:cstheme="minorHAnsi"/>
          <w:highlight w:val="cyan"/>
        </w:rPr>
        <w:t>i</w:t>
      </w:r>
      <w:r w:rsidRPr="00C16809">
        <w:rPr>
          <w:rStyle w:val="StyleUnderline"/>
          <w:rFonts w:asciiTheme="minorHAnsi" w:hAnsiTheme="minorHAnsi" w:cstheme="minorHAnsi"/>
        </w:rPr>
        <w:t xml:space="preserve">ntellectual </w:t>
      </w:r>
      <w:r w:rsidRPr="00C16809">
        <w:rPr>
          <w:rStyle w:val="Emphasis"/>
          <w:rFonts w:asciiTheme="minorHAnsi" w:hAnsiTheme="minorHAnsi" w:cstheme="minorHAnsi"/>
          <w:highlight w:val="cyan"/>
        </w:rPr>
        <w:t>p</w:t>
      </w:r>
      <w:r w:rsidRPr="00C16809">
        <w:rPr>
          <w:rStyle w:val="StyleUnderline"/>
          <w:rFonts w:asciiTheme="minorHAnsi" w:hAnsiTheme="minorHAnsi" w:cstheme="minorHAnsi"/>
        </w:rPr>
        <w:t xml:space="preserve">roperty </w:t>
      </w:r>
      <w:r w:rsidRPr="00C16809">
        <w:rPr>
          <w:rStyle w:val="Emphasis"/>
          <w:rFonts w:asciiTheme="minorHAnsi" w:hAnsiTheme="minorHAnsi" w:cstheme="minorHAnsi"/>
          <w:highlight w:val="cyan"/>
        </w:rPr>
        <w:t>r</w:t>
      </w:r>
      <w:r w:rsidRPr="00C16809">
        <w:rPr>
          <w:rStyle w:val="StyleUnderline"/>
          <w:rFonts w:asciiTheme="minorHAnsi" w:hAnsiTheme="minorHAnsi" w:cstheme="minorHAnsi"/>
        </w:rPr>
        <w:t>ights</w:t>
      </w:r>
      <w:r w:rsidRPr="00C16809">
        <w:rPr>
          <w:rFonts w:asciiTheme="minorHAnsi" w:hAnsiTheme="minorHAnsi" w:cstheme="minorHAnsi"/>
          <w:sz w:val="16"/>
        </w:rPr>
        <w:t xml:space="preserve">. They are the </w:t>
      </w:r>
      <w:r w:rsidRPr="00C16809">
        <w:rPr>
          <w:rStyle w:val="StyleUnderline"/>
          <w:rFonts w:asciiTheme="minorHAnsi" w:hAnsiTheme="minorHAnsi" w:cstheme="minorHAnsi"/>
          <w:highlight w:val="cyan"/>
        </w:rPr>
        <w:t xml:space="preserve">most </w:t>
      </w:r>
      <w:r w:rsidRPr="00C16809">
        <w:rPr>
          <w:rStyle w:val="Emphasis"/>
          <w:rFonts w:asciiTheme="minorHAnsi" w:hAnsiTheme="minorHAnsi" w:cstheme="minorHAnsi"/>
          <w:highlight w:val="cyan"/>
        </w:rPr>
        <w:t>expensive</w:t>
      </w:r>
      <w:r w:rsidRPr="00C16809">
        <w:rPr>
          <w:rStyle w:val="StyleUnderline"/>
          <w:rFonts w:asciiTheme="minorHAnsi" w:hAnsiTheme="minorHAnsi" w:cstheme="minorHAnsi"/>
        </w:rPr>
        <w:t xml:space="preserve"> to </w:t>
      </w:r>
      <w:r w:rsidRPr="00C16809">
        <w:rPr>
          <w:rStyle w:val="StyleUnderline"/>
          <w:rFonts w:asciiTheme="minorHAnsi" w:hAnsiTheme="minorHAnsi" w:cstheme="minorHAnsi"/>
          <w:highlight w:val="cyan"/>
        </w:rPr>
        <w:t>obtain</w:t>
      </w:r>
      <w:r w:rsidRPr="00C16809">
        <w:rPr>
          <w:rStyle w:val="StyleUnderline"/>
          <w:rFonts w:asciiTheme="minorHAnsi" w:hAnsiTheme="minorHAnsi" w:cstheme="minorHAnsi"/>
        </w:rPr>
        <w:t xml:space="preserve"> and provide their owners with the strongest limited </w:t>
      </w:r>
      <w:r w:rsidRPr="00C16809">
        <w:rPr>
          <w:rStyle w:val="Emphasis"/>
          <w:rFonts w:asciiTheme="minorHAnsi" w:hAnsiTheme="minorHAnsi" w:cstheme="minorHAnsi"/>
        </w:rPr>
        <w:t>monopoly</w:t>
      </w:r>
      <w:r w:rsidRPr="00C16809">
        <w:rPr>
          <w:rFonts w:asciiTheme="minorHAnsi" w:hAnsiTheme="minorHAnsi" w:cstheme="minorHAnsi"/>
          <w:sz w:val="16"/>
        </w:rPr>
        <w:t xml:space="preserve">, albeit for the shortest </w:t>
      </w:r>
      <w:proofErr w:type="gramStart"/>
      <w:r w:rsidRPr="00C16809">
        <w:rPr>
          <w:rFonts w:asciiTheme="minorHAnsi" w:hAnsiTheme="minorHAnsi" w:cstheme="minorHAnsi"/>
          <w:sz w:val="16"/>
        </w:rPr>
        <w:t>period of time</w:t>
      </w:r>
      <w:proofErr w:type="gramEnd"/>
      <w:r w:rsidRPr="00C16809">
        <w:rPr>
          <w:rFonts w:asciiTheme="minorHAnsi" w:hAnsiTheme="minorHAnsi" w:cstheme="minorHAnsi"/>
          <w:sz w:val="16"/>
        </w:rPr>
        <w:t xml:space="preserve">. </w:t>
      </w:r>
      <w:r w:rsidRPr="00C16809">
        <w:rPr>
          <w:rStyle w:val="Emphasis"/>
          <w:rFonts w:asciiTheme="minorHAnsi" w:hAnsiTheme="minorHAnsi" w:cstheme="minorHAnsi"/>
          <w:highlight w:val="cyan"/>
        </w:rPr>
        <w:t>Patents</w:t>
      </w:r>
      <w:r w:rsidRPr="00C16809">
        <w:rPr>
          <w:rStyle w:val="StyleUnderline"/>
          <w:rFonts w:asciiTheme="minorHAnsi" w:hAnsiTheme="minorHAnsi" w:cstheme="minorHAnsi"/>
        </w:rPr>
        <w:t xml:space="preserve"> send a </w:t>
      </w:r>
      <w:r w:rsidRPr="00C16809">
        <w:rPr>
          <w:rStyle w:val="StyleUnderline"/>
          <w:rFonts w:asciiTheme="minorHAnsi" w:hAnsiTheme="minorHAnsi" w:cstheme="minorHAnsi"/>
          <w:highlight w:val="cyan"/>
        </w:rPr>
        <w:t>signal</w:t>
      </w:r>
      <w:r w:rsidRPr="00C16809">
        <w:rPr>
          <w:rStyle w:val="StyleUnderline"/>
          <w:rFonts w:asciiTheme="minorHAnsi" w:hAnsiTheme="minorHAnsi" w:cstheme="minorHAnsi"/>
        </w:rPr>
        <w:t xml:space="preserve"> that the </w:t>
      </w:r>
      <w:r w:rsidRPr="00C16809">
        <w:rPr>
          <w:rStyle w:val="StyleUnderline"/>
          <w:rFonts w:asciiTheme="minorHAnsi" w:hAnsiTheme="minorHAnsi" w:cstheme="minorHAnsi"/>
          <w:highlight w:val="cyan"/>
        </w:rPr>
        <w:t>product is new</w:t>
      </w:r>
      <w:r w:rsidRPr="00C16809">
        <w:rPr>
          <w:rStyle w:val="StyleUnderline"/>
          <w:rFonts w:asciiTheme="minorHAnsi" w:hAnsiTheme="minorHAnsi" w:cstheme="minorHAnsi"/>
        </w:rPr>
        <w:t xml:space="preserve"> and innovative</w:t>
      </w:r>
      <w:r w:rsidRPr="00C16809">
        <w:rPr>
          <w:rFonts w:asciiTheme="minorHAnsi" w:hAnsiTheme="minorHAnsi" w:cstheme="minorHAnsi"/>
          <w:sz w:val="16"/>
        </w:rPr>
        <w:t xml:space="preserve">.59 Inventors and entrepreneurs apply for patents to protect their investments in commercializing their inventions.60 </w:t>
      </w:r>
      <w:r w:rsidRPr="00C16809">
        <w:rPr>
          <w:rStyle w:val="StyleUnderline"/>
          <w:rFonts w:asciiTheme="minorHAnsi" w:hAnsiTheme="minorHAnsi" w:cstheme="minorHAnsi"/>
        </w:rPr>
        <w:t xml:space="preserve">Patent </w:t>
      </w:r>
      <w:r w:rsidRPr="00C16809">
        <w:rPr>
          <w:rStyle w:val="StyleUnderline"/>
          <w:rFonts w:asciiTheme="minorHAnsi" w:hAnsiTheme="minorHAnsi" w:cstheme="minorHAnsi"/>
          <w:highlight w:val="cyan"/>
        </w:rPr>
        <w:t>ownership</w:t>
      </w:r>
      <w:r w:rsidRPr="00C16809">
        <w:rPr>
          <w:rFonts w:asciiTheme="minorHAnsi" w:hAnsiTheme="minorHAnsi" w:cstheme="minorHAnsi"/>
          <w:sz w:val="16"/>
        </w:rPr>
        <w:t xml:space="preserve"> is also </w:t>
      </w:r>
      <w:r w:rsidRPr="00C16809">
        <w:rPr>
          <w:rStyle w:val="StyleUnderline"/>
          <w:rFonts w:asciiTheme="minorHAnsi" w:hAnsiTheme="minorHAnsi" w:cstheme="minorHAnsi"/>
        </w:rPr>
        <w:t xml:space="preserve">an </w:t>
      </w:r>
      <w:r w:rsidRPr="00C16809">
        <w:rPr>
          <w:rStyle w:val="StyleUnderline"/>
          <w:rFonts w:asciiTheme="minorHAnsi" w:hAnsiTheme="minorHAnsi" w:cstheme="minorHAnsi"/>
          <w:highlight w:val="cyan"/>
        </w:rPr>
        <w:t>important defensive</w:t>
      </w:r>
      <w:r w:rsidRPr="00C16809">
        <w:rPr>
          <w:rStyle w:val="StyleUnderline"/>
          <w:rFonts w:asciiTheme="minorHAnsi" w:hAnsiTheme="minorHAnsi" w:cstheme="minorHAnsi"/>
        </w:rPr>
        <w:t xml:space="preserve"> asset</w:t>
      </w:r>
      <w:r w:rsidRPr="00C16809">
        <w:rPr>
          <w:rFonts w:asciiTheme="minorHAnsi" w:hAnsiTheme="minorHAnsi" w:cstheme="minorHAnsi"/>
          <w:sz w:val="16"/>
        </w:rPr>
        <w:t xml:space="preserve"> to </w:t>
      </w:r>
      <w:r w:rsidRPr="00C16809">
        <w:rPr>
          <w:rStyle w:val="StyleUnderline"/>
          <w:rFonts w:asciiTheme="minorHAnsi" w:hAnsiTheme="minorHAnsi" w:cstheme="minorHAnsi"/>
          <w:highlight w:val="cyan"/>
        </w:rPr>
        <w:t>protect against competitors</w:t>
      </w:r>
      <w:r w:rsidRPr="00C16809">
        <w:rPr>
          <w:rStyle w:val="StyleUnderline"/>
          <w:rFonts w:asciiTheme="minorHAnsi" w:hAnsiTheme="minorHAnsi" w:cstheme="minorHAnsi"/>
        </w:rPr>
        <w:t xml:space="preserve"> locking up </w:t>
      </w:r>
      <w:r w:rsidRPr="00C16809">
        <w:rPr>
          <w:rStyle w:val="Emphasis"/>
          <w:rFonts w:asciiTheme="minorHAnsi" w:hAnsiTheme="minorHAnsi" w:cstheme="minorHAnsi"/>
          <w:highlight w:val="cyan"/>
        </w:rPr>
        <w:t>tech</w:t>
      </w:r>
      <w:r w:rsidRPr="00C16809">
        <w:rPr>
          <w:rStyle w:val="Emphasis"/>
          <w:rFonts w:asciiTheme="minorHAnsi" w:hAnsiTheme="minorHAnsi" w:cstheme="minorHAnsi"/>
        </w:rPr>
        <w:t>nology</w:t>
      </w:r>
      <w:r w:rsidRPr="00C16809">
        <w:rPr>
          <w:rFonts w:asciiTheme="minorHAnsi" w:hAnsiTheme="minorHAnsi" w:cstheme="minorHAnsi"/>
          <w:sz w:val="16"/>
        </w:rPr>
        <w:t xml:space="preserve">.61 Owning patents also increases the </w:t>
      </w:r>
      <w:r w:rsidRPr="00C16809">
        <w:rPr>
          <w:rStyle w:val="StyleUnderline"/>
          <w:rFonts w:asciiTheme="minorHAnsi" w:hAnsiTheme="minorHAnsi" w:cstheme="minorHAnsi"/>
        </w:rPr>
        <w:t>likelihood of obtaining investment funding</w:t>
      </w:r>
      <w:r w:rsidRPr="00C16809">
        <w:rPr>
          <w:rFonts w:asciiTheme="minorHAnsi" w:hAnsiTheme="minorHAnsi" w:cstheme="minorHAnsi"/>
          <w:sz w:val="16"/>
        </w:rPr>
        <w:t xml:space="preserve">.62 The USPTO does not collect demographic information for inventors. Nonetheless, the </w:t>
      </w:r>
      <w:r w:rsidRPr="00C16809">
        <w:rPr>
          <w:rStyle w:val="StyleUnderline"/>
          <w:rFonts w:asciiTheme="minorHAnsi" w:hAnsiTheme="minorHAnsi" w:cstheme="minorHAnsi"/>
        </w:rPr>
        <w:t xml:space="preserve">presence of inventor names makes it possible to cross reference other datasets. Using this method, empirical scholarship has revealed </w:t>
      </w:r>
      <w:r w:rsidRPr="00C16809">
        <w:rPr>
          <w:rStyle w:val="Emphasis"/>
          <w:rFonts w:asciiTheme="minorHAnsi" w:hAnsiTheme="minorHAnsi" w:cstheme="minorHAnsi"/>
        </w:rPr>
        <w:t xml:space="preserve">significant </w:t>
      </w:r>
      <w:r w:rsidRPr="00C16809">
        <w:rPr>
          <w:rStyle w:val="Emphasis"/>
          <w:rFonts w:asciiTheme="minorHAnsi" w:hAnsiTheme="minorHAnsi" w:cstheme="minorHAnsi"/>
          <w:highlight w:val="cyan"/>
        </w:rPr>
        <w:t>underrepresentation</w:t>
      </w:r>
      <w:r w:rsidRPr="00C16809">
        <w:rPr>
          <w:rStyle w:val="StyleUnderline"/>
          <w:rFonts w:asciiTheme="minorHAnsi" w:hAnsiTheme="minorHAnsi" w:cstheme="minorHAnsi"/>
        </w:rPr>
        <w:t xml:space="preserve"> by </w:t>
      </w:r>
      <w:r w:rsidRPr="00C16809">
        <w:rPr>
          <w:rStyle w:val="Emphasis"/>
          <w:rFonts w:asciiTheme="minorHAnsi" w:hAnsiTheme="minorHAnsi" w:cstheme="minorHAnsi"/>
        </w:rPr>
        <w:t>race</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highlight w:val="cyan"/>
        </w:rPr>
        <w:t>gender</w:t>
      </w:r>
      <w:r w:rsidRPr="00C16809">
        <w:rPr>
          <w:rStyle w:val="StyleUnderline"/>
          <w:rFonts w:asciiTheme="minorHAnsi" w:hAnsiTheme="minorHAnsi" w:cstheme="minorHAnsi"/>
        </w:rPr>
        <w:t xml:space="preserve">. Research has repeatedly shown that </w:t>
      </w:r>
      <w:r w:rsidRPr="00C16809">
        <w:rPr>
          <w:rStyle w:val="Emphasis"/>
          <w:rFonts w:asciiTheme="minorHAnsi" w:hAnsiTheme="minorHAnsi" w:cstheme="minorHAnsi"/>
          <w:highlight w:val="cyan"/>
        </w:rPr>
        <w:t>women</w:t>
      </w:r>
      <w:r w:rsidRPr="00C16809">
        <w:rPr>
          <w:rStyle w:val="StyleUnderline"/>
          <w:rFonts w:asciiTheme="minorHAnsi" w:hAnsiTheme="minorHAnsi" w:cstheme="minorHAnsi"/>
        </w:rPr>
        <w:t xml:space="preserve"> have </w:t>
      </w:r>
      <w:r w:rsidRPr="00C16809">
        <w:rPr>
          <w:rStyle w:val="StyleUnderline"/>
          <w:rFonts w:asciiTheme="minorHAnsi" w:hAnsiTheme="minorHAnsi" w:cstheme="minorHAnsi"/>
          <w:highlight w:val="cyan"/>
        </w:rPr>
        <w:t>less access</w:t>
      </w:r>
      <w:r w:rsidRPr="00C16809">
        <w:rPr>
          <w:rStyle w:val="StyleUnderline"/>
          <w:rFonts w:asciiTheme="minorHAnsi" w:hAnsiTheme="minorHAnsi" w:cstheme="minorHAnsi"/>
        </w:rPr>
        <w:t xml:space="preserve"> to </w:t>
      </w:r>
      <w:r w:rsidRPr="00C16809">
        <w:rPr>
          <w:rStyle w:val="Emphasis"/>
          <w:rFonts w:asciiTheme="minorHAnsi" w:hAnsiTheme="minorHAnsi" w:cstheme="minorHAnsi"/>
          <w:highlight w:val="cyan"/>
        </w:rPr>
        <w:t>patent protections</w:t>
      </w:r>
      <w:r w:rsidRPr="00C16809">
        <w:rPr>
          <w:rStyle w:val="StyleUnderline"/>
          <w:rFonts w:asciiTheme="minorHAnsi" w:hAnsiTheme="minorHAnsi" w:cstheme="minorHAnsi"/>
        </w:rPr>
        <w:t xml:space="preserve"> than men</w:t>
      </w:r>
      <w:r w:rsidRPr="00C16809">
        <w:rPr>
          <w:rFonts w:asciiTheme="minorHAnsi" w:hAnsiTheme="minorHAnsi" w:cstheme="minorHAnsi"/>
          <w:sz w:val="16"/>
        </w:rPr>
        <w:t xml:space="preserve">. Study after study, including a comprehensive 2016 World Intellectual Property Organization (“WIPO”) analysis of international patent application patterns, has shown a sizeable gender gap in applications, grants and ownership of patents.63 Less than 30% of international patent applications list a female inventor, and fewer than 5% list only female inventors.64 </w:t>
      </w:r>
    </w:p>
    <w:p w14:paraId="42FE1976" w14:textId="77777777" w:rsidR="00226E42" w:rsidRPr="00C16809" w:rsidRDefault="00226E42" w:rsidP="00226E42">
      <w:pPr>
        <w:rPr>
          <w:rFonts w:asciiTheme="minorHAnsi" w:hAnsiTheme="minorHAnsi" w:cstheme="minorHAnsi"/>
          <w:sz w:val="16"/>
        </w:rPr>
      </w:pPr>
      <w:r w:rsidRPr="00C16809">
        <w:rPr>
          <w:rStyle w:val="StyleUnderline"/>
          <w:rFonts w:asciiTheme="minorHAnsi" w:hAnsiTheme="minorHAnsi" w:cstheme="minorHAnsi"/>
        </w:rPr>
        <w:t>Patented technologies</w:t>
      </w:r>
      <w:r w:rsidRPr="00C16809">
        <w:rPr>
          <w:rFonts w:asciiTheme="minorHAnsi" w:hAnsiTheme="minorHAnsi" w:cstheme="minorHAnsi"/>
          <w:sz w:val="16"/>
        </w:rPr>
        <w:t xml:space="preserve"> invented </w:t>
      </w:r>
      <w:r w:rsidRPr="00C16809">
        <w:rPr>
          <w:rStyle w:val="StyleUnderline"/>
          <w:rFonts w:asciiTheme="minorHAnsi" w:hAnsiTheme="minorHAnsi" w:cstheme="minorHAnsi"/>
        </w:rPr>
        <w:t>by women</w:t>
      </w:r>
      <w:r w:rsidRPr="00C16809">
        <w:rPr>
          <w:rFonts w:asciiTheme="minorHAnsi" w:hAnsiTheme="minorHAnsi" w:cstheme="minorHAnsi"/>
          <w:sz w:val="16"/>
        </w:rPr>
        <w:t xml:space="preserve"> have been </w:t>
      </w:r>
      <w:r w:rsidRPr="00C16809">
        <w:rPr>
          <w:rStyle w:val="StyleUnderline"/>
          <w:rFonts w:asciiTheme="minorHAnsi" w:hAnsiTheme="minorHAnsi" w:cstheme="minorHAnsi"/>
        </w:rPr>
        <w:t xml:space="preserve">shown to be comparable in </w:t>
      </w:r>
      <w:r w:rsidRPr="00C16809">
        <w:rPr>
          <w:rStyle w:val="Emphasis"/>
          <w:rFonts w:asciiTheme="minorHAnsi" w:hAnsiTheme="minorHAnsi" w:cstheme="minorHAnsi"/>
        </w:rPr>
        <w:t>quality</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impact</w:t>
      </w:r>
      <w:r w:rsidRPr="00C16809">
        <w:rPr>
          <w:rFonts w:asciiTheme="minorHAnsi" w:hAnsiTheme="minorHAnsi" w:cstheme="minorHAnsi"/>
          <w:sz w:val="16"/>
        </w:rPr>
        <w:t xml:space="preserve"> to those filed </w:t>
      </w:r>
      <w:r w:rsidRPr="00C16809">
        <w:rPr>
          <w:rStyle w:val="StyleUnderline"/>
          <w:rFonts w:asciiTheme="minorHAnsi" w:hAnsiTheme="minorHAnsi" w:cstheme="minorHAnsi"/>
        </w:rPr>
        <w:t>by men</w:t>
      </w:r>
      <w:r w:rsidRPr="00C16809">
        <w:rPr>
          <w:rFonts w:asciiTheme="minorHAnsi" w:hAnsiTheme="minorHAnsi" w:cstheme="minorHAnsi"/>
          <w:sz w:val="16"/>
        </w:rPr>
        <w:t xml:space="preserve">.65 Nonetheless, </w:t>
      </w:r>
      <w:r w:rsidRPr="00C16809">
        <w:rPr>
          <w:rStyle w:val="Emphasis"/>
          <w:rFonts w:asciiTheme="minorHAnsi" w:hAnsiTheme="minorHAnsi" w:cstheme="minorHAnsi"/>
        </w:rPr>
        <w:t>patent applications</w:t>
      </w:r>
      <w:r w:rsidRPr="00C16809">
        <w:rPr>
          <w:rStyle w:val="StyleUnderline"/>
          <w:rFonts w:asciiTheme="minorHAnsi" w:hAnsiTheme="minorHAnsi" w:cstheme="minorHAnsi"/>
        </w:rPr>
        <w:t xml:space="preserve"> filed by </w:t>
      </w: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were </w:t>
      </w:r>
      <w:r w:rsidRPr="00C16809">
        <w:rPr>
          <w:rStyle w:val="StyleUnderline"/>
          <w:rFonts w:asciiTheme="minorHAnsi" w:hAnsiTheme="minorHAnsi" w:cstheme="minorHAnsi"/>
          <w:highlight w:val="cyan"/>
        </w:rPr>
        <w:t>more likely</w:t>
      </w:r>
      <w:r w:rsidRPr="00C16809">
        <w:rPr>
          <w:rStyle w:val="StyleUnderline"/>
          <w:rFonts w:asciiTheme="minorHAnsi" w:hAnsiTheme="minorHAnsi" w:cstheme="minorHAnsi"/>
        </w:rPr>
        <w:t xml:space="preserve"> to be </w:t>
      </w:r>
      <w:r w:rsidRPr="00C16809">
        <w:rPr>
          <w:rStyle w:val="Emphasis"/>
          <w:rFonts w:asciiTheme="minorHAnsi" w:hAnsiTheme="minorHAnsi" w:cstheme="minorHAnsi"/>
          <w:highlight w:val="cyan"/>
        </w:rPr>
        <w:t>rejected</w:t>
      </w:r>
      <w:r w:rsidRPr="00C16809">
        <w:rPr>
          <w:rStyle w:val="StyleUnderline"/>
          <w:rFonts w:asciiTheme="minorHAnsi" w:hAnsiTheme="minorHAnsi" w:cstheme="minorHAnsi"/>
        </w:rPr>
        <w:t xml:space="preserve"> or confront an </w:t>
      </w:r>
      <w:r w:rsidRPr="00C16809">
        <w:rPr>
          <w:rStyle w:val="Emphasis"/>
          <w:rFonts w:asciiTheme="minorHAnsi" w:hAnsiTheme="minorHAnsi" w:cstheme="minorHAnsi"/>
        </w:rPr>
        <w:t>obstacle</w:t>
      </w:r>
      <w:r w:rsidRPr="00C16809">
        <w:rPr>
          <w:rStyle w:val="StyleUnderline"/>
          <w:rFonts w:asciiTheme="minorHAnsi" w:hAnsiTheme="minorHAnsi" w:cstheme="minorHAnsi"/>
        </w:rPr>
        <w:t xml:space="preserve"> in the application process</w:t>
      </w:r>
      <w:r w:rsidRPr="00C16809">
        <w:rPr>
          <w:rFonts w:asciiTheme="minorHAnsi" w:hAnsiTheme="minorHAnsi" w:cstheme="minorHAnsi"/>
          <w:sz w:val="16"/>
        </w:rPr>
        <w:t xml:space="preserve">, and their </w:t>
      </w:r>
      <w:r w:rsidRPr="00C16809">
        <w:rPr>
          <w:rStyle w:val="StyleUnderline"/>
          <w:rFonts w:asciiTheme="minorHAnsi" w:hAnsiTheme="minorHAnsi" w:cstheme="minorHAnsi"/>
        </w:rPr>
        <w:t xml:space="preserve">rejections were less likely to be </w:t>
      </w:r>
      <w:r w:rsidRPr="00C16809">
        <w:rPr>
          <w:rStyle w:val="Emphasis"/>
          <w:rFonts w:asciiTheme="minorHAnsi" w:hAnsiTheme="minorHAnsi" w:cstheme="minorHAnsi"/>
        </w:rPr>
        <w:t>appealed</w:t>
      </w:r>
      <w:r w:rsidRPr="00C16809">
        <w:rPr>
          <w:rFonts w:asciiTheme="minorHAnsi" w:hAnsiTheme="minorHAnsi" w:cstheme="minorHAnsi"/>
          <w:sz w:val="16"/>
        </w:rPr>
        <w:t xml:space="preserve">.66 Patent applications naming </w:t>
      </w:r>
      <w:r w:rsidRPr="00C16809">
        <w:rPr>
          <w:rStyle w:val="StyleUnderline"/>
          <w:rFonts w:asciiTheme="minorHAnsi" w:hAnsiTheme="minorHAnsi" w:cstheme="minorHAnsi"/>
          <w:highlight w:val="cyan"/>
        </w:rPr>
        <w:t>female</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inventors</w:t>
      </w:r>
      <w:r w:rsidRPr="00C16809">
        <w:rPr>
          <w:rStyle w:val="StyleUnderline"/>
          <w:rFonts w:asciiTheme="minorHAnsi" w:hAnsiTheme="minorHAnsi" w:cstheme="minorHAnsi"/>
        </w:rPr>
        <w:t xml:space="preserve"> are </w:t>
      </w:r>
      <w:r w:rsidRPr="00C16809">
        <w:rPr>
          <w:rStyle w:val="Emphasis"/>
          <w:rFonts w:asciiTheme="minorHAnsi" w:hAnsiTheme="minorHAnsi" w:cstheme="minorHAnsi"/>
          <w:highlight w:val="cyan"/>
        </w:rPr>
        <w:t>21%</w:t>
      </w:r>
      <w:r w:rsidRPr="00C16809">
        <w:rPr>
          <w:rStyle w:val="StyleUnderline"/>
          <w:rFonts w:asciiTheme="minorHAnsi" w:hAnsiTheme="minorHAnsi" w:cstheme="minorHAnsi"/>
          <w:highlight w:val="cyan"/>
        </w:rPr>
        <w:t xml:space="preserve"> </w:t>
      </w:r>
      <w:r w:rsidRPr="00C16809">
        <w:rPr>
          <w:rStyle w:val="StyleUnderline"/>
          <w:rFonts w:asciiTheme="minorHAnsi" w:hAnsiTheme="minorHAnsi" w:cstheme="minorHAnsi"/>
        </w:rPr>
        <w:t xml:space="preserve">more </w:t>
      </w:r>
      <w:r w:rsidRPr="00C16809">
        <w:rPr>
          <w:rStyle w:val="StyleUnderline"/>
          <w:rFonts w:asciiTheme="minorHAnsi" w:hAnsiTheme="minorHAnsi" w:cstheme="minorHAnsi"/>
          <w:highlight w:val="cyan"/>
        </w:rPr>
        <w:t>likely</w:t>
      </w:r>
      <w:r w:rsidRPr="00C16809">
        <w:rPr>
          <w:rStyle w:val="StyleUnderline"/>
          <w:rFonts w:asciiTheme="minorHAnsi" w:hAnsiTheme="minorHAnsi" w:cstheme="minorHAnsi"/>
        </w:rPr>
        <w:t xml:space="preserve"> to be </w:t>
      </w:r>
      <w:r w:rsidRPr="00C16809">
        <w:rPr>
          <w:rStyle w:val="Emphasis"/>
          <w:rFonts w:asciiTheme="minorHAnsi" w:hAnsiTheme="minorHAnsi" w:cstheme="minorHAnsi"/>
          <w:highlight w:val="cyan"/>
        </w:rPr>
        <w:t>rejected</w:t>
      </w:r>
      <w:r w:rsidRPr="00C16809">
        <w:rPr>
          <w:rStyle w:val="StyleUnderline"/>
          <w:rFonts w:asciiTheme="minorHAnsi" w:hAnsiTheme="minorHAnsi" w:cstheme="minorHAnsi"/>
        </w:rPr>
        <w:t xml:space="preserve"> by the </w:t>
      </w:r>
      <w:r w:rsidRPr="00C16809">
        <w:rPr>
          <w:rStyle w:val="Emphasis"/>
          <w:rFonts w:asciiTheme="minorHAnsi" w:hAnsiTheme="minorHAnsi" w:cstheme="minorHAnsi"/>
        </w:rPr>
        <w:t>patent office</w:t>
      </w:r>
      <w:r w:rsidRPr="00C16809">
        <w:rPr>
          <w:rStyle w:val="StyleUnderline"/>
          <w:rFonts w:asciiTheme="minorHAnsi" w:hAnsiTheme="minorHAnsi" w:cstheme="minorHAnsi"/>
        </w:rPr>
        <w:t xml:space="preserve"> than those identifying men</w:t>
      </w:r>
      <w:r w:rsidRPr="00C16809">
        <w:rPr>
          <w:rFonts w:asciiTheme="minorHAnsi" w:hAnsiTheme="minorHAnsi" w:cstheme="minorHAnsi"/>
          <w:sz w:val="16"/>
        </w:rPr>
        <w:t xml:space="preserve">.67 Examiners </w:t>
      </w:r>
      <w:r w:rsidRPr="00C16809">
        <w:rPr>
          <w:rStyle w:val="StyleUnderline"/>
          <w:rFonts w:asciiTheme="minorHAnsi" w:hAnsiTheme="minorHAnsi" w:cstheme="minorHAnsi"/>
        </w:rPr>
        <w:t xml:space="preserve">allowed fewer claims in </w:t>
      </w:r>
      <w:r w:rsidRPr="00C16809">
        <w:rPr>
          <w:rStyle w:val="Emphasis"/>
          <w:rFonts w:asciiTheme="minorHAnsi" w:hAnsiTheme="minorHAnsi" w:cstheme="minorHAnsi"/>
        </w:rPr>
        <w:t>women’s patents</w:t>
      </w:r>
      <w:r w:rsidRPr="00C16809">
        <w:rPr>
          <w:rStyle w:val="StyleUnderline"/>
          <w:rFonts w:asciiTheme="minorHAnsi" w:hAnsiTheme="minorHAnsi" w:cstheme="minorHAnsi"/>
        </w:rPr>
        <w:t xml:space="preserve"> and narrowed the claims in </w:t>
      </w:r>
      <w:r w:rsidRPr="00C16809">
        <w:rPr>
          <w:rStyle w:val="Emphasis"/>
          <w:rFonts w:asciiTheme="minorHAnsi" w:hAnsiTheme="minorHAnsi" w:cstheme="minorHAnsi"/>
        </w:rPr>
        <w:t>scope</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value</w:t>
      </w:r>
      <w:r w:rsidRPr="00C16809">
        <w:rPr>
          <w:rFonts w:asciiTheme="minorHAnsi" w:hAnsiTheme="minorHAnsi" w:cstheme="minorHAnsi"/>
          <w:sz w:val="16"/>
        </w:rPr>
        <w:t>.68 Finally, patents granted to women are less frequently cited and less likely to be maintained by their assignees.69</w:t>
      </w:r>
    </w:p>
    <w:p w14:paraId="29238BA6"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This </w:t>
      </w:r>
      <w:r w:rsidRPr="00C16809">
        <w:rPr>
          <w:rStyle w:val="StyleUnderline"/>
          <w:rFonts w:asciiTheme="minorHAnsi" w:hAnsiTheme="minorHAnsi" w:cstheme="minorHAnsi"/>
        </w:rPr>
        <w:t xml:space="preserve">gender </w:t>
      </w:r>
      <w:r w:rsidRPr="00C16809">
        <w:rPr>
          <w:rStyle w:val="StyleUnderline"/>
          <w:rFonts w:asciiTheme="minorHAnsi" w:hAnsiTheme="minorHAnsi" w:cstheme="minorHAnsi"/>
          <w:highlight w:val="cyan"/>
        </w:rPr>
        <w:t>gap</w:t>
      </w:r>
      <w:r w:rsidRPr="00C16809">
        <w:rPr>
          <w:rStyle w:val="StyleUnderline"/>
          <w:rFonts w:asciiTheme="minorHAnsi" w:hAnsiTheme="minorHAnsi" w:cstheme="minorHAnsi"/>
        </w:rPr>
        <w:t xml:space="preserve"> has </w:t>
      </w:r>
      <w:r w:rsidRPr="00C16809">
        <w:rPr>
          <w:rStyle w:val="StyleUnderline"/>
          <w:rFonts w:asciiTheme="minorHAnsi" w:hAnsiTheme="minorHAnsi" w:cstheme="minorHAnsi"/>
          <w:highlight w:val="cyan"/>
        </w:rPr>
        <w:t>consequences</w:t>
      </w:r>
      <w:r w:rsidRPr="00C16809">
        <w:rPr>
          <w:rFonts w:asciiTheme="minorHAnsi" w:hAnsiTheme="minorHAnsi" w:cstheme="minorHAnsi"/>
          <w:sz w:val="16"/>
        </w:rPr>
        <w:t xml:space="preserve">. Given the </w:t>
      </w:r>
      <w:r w:rsidRPr="00C16809">
        <w:rPr>
          <w:rStyle w:val="StyleUnderline"/>
          <w:rFonts w:asciiTheme="minorHAnsi" w:hAnsiTheme="minorHAnsi" w:cstheme="minorHAnsi"/>
          <w:highlight w:val="cyan"/>
        </w:rPr>
        <w:t xml:space="preserve">value of </w:t>
      </w:r>
      <w:r w:rsidRPr="00C16809">
        <w:rPr>
          <w:rStyle w:val="Emphasis"/>
          <w:rFonts w:asciiTheme="minorHAnsi" w:hAnsiTheme="minorHAnsi" w:cstheme="minorHAnsi"/>
          <w:highlight w:val="cyan"/>
        </w:rPr>
        <w:t>patents</w:t>
      </w:r>
      <w:r w:rsidRPr="00C16809">
        <w:rPr>
          <w:rStyle w:val="StyleUnderline"/>
          <w:rFonts w:asciiTheme="minorHAnsi" w:hAnsiTheme="minorHAnsi" w:cstheme="minorHAnsi"/>
        </w:rPr>
        <w:t xml:space="preserve"> to </w:t>
      </w:r>
      <w:r w:rsidRPr="00C16809">
        <w:rPr>
          <w:rStyle w:val="Emphasis"/>
          <w:rFonts w:asciiTheme="minorHAnsi" w:hAnsiTheme="minorHAnsi" w:cstheme="minorHAnsi"/>
          <w:highlight w:val="cyan"/>
        </w:rPr>
        <w:t>tech</w:t>
      </w:r>
      <w:r w:rsidRPr="00C16809">
        <w:rPr>
          <w:rStyle w:val="Emphasis"/>
          <w:rFonts w:asciiTheme="minorHAnsi" w:hAnsiTheme="minorHAnsi" w:cstheme="minorHAnsi"/>
        </w:rPr>
        <w:t xml:space="preserve">nological </w:t>
      </w:r>
      <w:r w:rsidRPr="00C16809">
        <w:rPr>
          <w:rStyle w:val="Emphasis"/>
          <w:rFonts w:asciiTheme="minorHAnsi" w:hAnsiTheme="minorHAnsi" w:cstheme="minorHAnsi"/>
          <w:highlight w:val="cyan"/>
        </w:rPr>
        <w:t>advances</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highlight w:val="cyan"/>
        </w:rPr>
        <w:t>entrepreneurship</w:t>
      </w:r>
      <w:r w:rsidRPr="00C16809">
        <w:rPr>
          <w:rFonts w:asciiTheme="minorHAnsi" w:hAnsiTheme="minorHAnsi" w:cstheme="minorHAnsi"/>
          <w:sz w:val="16"/>
        </w:rPr>
        <w:t xml:space="preserve">, this gap </w:t>
      </w:r>
      <w:r w:rsidRPr="00C16809">
        <w:rPr>
          <w:rStyle w:val="StyleUnderline"/>
          <w:rFonts w:asciiTheme="minorHAnsi" w:hAnsiTheme="minorHAnsi" w:cstheme="minorHAnsi"/>
        </w:rPr>
        <w:t xml:space="preserve">presents an </w:t>
      </w:r>
      <w:r w:rsidRPr="00C16809">
        <w:rPr>
          <w:rStyle w:val="StyleUnderline"/>
          <w:rFonts w:asciiTheme="minorHAnsi" w:hAnsiTheme="minorHAnsi" w:cstheme="minorHAnsi"/>
          <w:highlight w:val="cyan"/>
        </w:rPr>
        <w:t xml:space="preserve">obstacle for </w:t>
      </w:r>
      <w:r w:rsidRPr="00C16809">
        <w:rPr>
          <w:rStyle w:val="Emphasis"/>
          <w:rFonts w:asciiTheme="minorHAnsi" w:hAnsiTheme="minorHAnsi" w:cstheme="minorHAnsi"/>
          <w:highlight w:val="cyan"/>
        </w:rPr>
        <w:t>women</w:t>
      </w:r>
      <w:r w:rsidRPr="00C16809">
        <w:rPr>
          <w:rStyle w:val="StyleUnderline"/>
          <w:rFonts w:asciiTheme="minorHAnsi" w:hAnsiTheme="minorHAnsi" w:cstheme="minorHAnsi"/>
        </w:rPr>
        <w:t xml:space="preserve"> in </w:t>
      </w:r>
      <w:r w:rsidRPr="00C16809">
        <w:rPr>
          <w:rStyle w:val="Emphasis"/>
          <w:rFonts w:asciiTheme="minorHAnsi" w:hAnsiTheme="minorHAnsi" w:cstheme="minorHAnsi"/>
          <w:highlight w:val="cyan"/>
        </w:rPr>
        <w:t>commercializing</w:t>
      </w:r>
      <w:r w:rsidRPr="00C16809">
        <w:rPr>
          <w:rStyle w:val="StyleUnderline"/>
          <w:rFonts w:asciiTheme="minorHAnsi" w:hAnsiTheme="minorHAnsi" w:cstheme="minorHAnsi"/>
        </w:rPr>
        <w:t xml:space="preserve"> their </w:t>
      </w:r>
      <w:r w:rsidRPr="00C16809">
        <w:rPr>
          <w:rStyle w:val="Emphasis"/>
          <w:rFonts w:asciiTheme="minorHAnsi" w:hAnsiTheme="minorHAnsi" w:cstheme="minorHAnsi"/>
          <w:highlight w:val="cyan"/>
        </w:rPr>
        <w:t>innovations</w:t>
      </w:r>
      <w:r w:rsidRPr="00C16809">
        <w:rPr>
          <w:rFonts w:asciiTheme="minorHAnsi" w:hAnsiTheme="minorHAnsi" w:cstheme="minorHAnsi"/>
          <w:sz w:val="16"/>
        </w:rPr>
        <w:t xml:space="preserve">. Empirical studies suggest that the patent gender gap may stem in part from bias during the USPTO examination process.70 This </w:t>
      </w:r>
      <w:r w:rsidRPr="00C16809">
        <w:rPr>
          <w:rStyle w:val="StyleUnderline"/>
          <w:rFonts w:asciiTheme="minorHAnsi" w:hAnsiTheme="minorHAnsi" w:cstheme="minorHAnsi"/>
        </w:rPr>
        <w:t xml:space="preserve">research shows that gaps in </w:t>
      </w:r>
      <w:r w:rsidRPr="00C16809">
        <w:rPr>
          <w:rStyle w:val="Emphasis"/>
          <w:rFonts w:asciiTheme="minorHAnsi" w:hAnsiTheme="minorHAnsi" w:cstheme="minorHAnsi"/>
        </w:rPr>
        <w:t>patent grant rates</w:t>
      </w:r>
      <w:r w:rsidRPr="00C16809">
        <w:rPr>
          <w:rStyle w:val="StyleUnderline"/>
          <w:rFonts w:asciiTheme="minorHAnsi" w:hAnsiTheme="minorHAnsi" w:cstheme="minorHAnsi"/>
        </w:rPr>
        <w:t xml:space="preserve"> were more pronounced when </w:t>
      </w:r>
      <w:r w:rsidRPr="00C16809">
        <w:rPr>
          <w:rStyle w:val="Emphasis"/>
          <w:rFonts w:asciiTheme="minorHAnsi" w:hAnsiTheme="minorHAnsi" w:cstheme="minorHAnsi"/>
        </w:rPr>
        <w:t>applicants’ names</w:t>
      </w:r>
      <w:r w:rsidRPr="00C16809">
        <w:rPr>
          <w:rStyle w:val="StyleUnderline"/>
          <w:rFonts w:asciiTheme="minorHAnsi" w:hAnsiTheme="minorHAnsi" w:cstheme="minorHAnsi"/>
        </w:rPr>
        <w:t xml:space="preserve"> were easily recognizable as </w:t>
      </w:r>
      <w:r w:rsidRPr="00C16809">
        <w:rPr>
          <w:rStyle w:val="Emphasis"/>
          <w:rFonts w:asciiTheme="minorHAnsi" w:hAnsiTheme="minorHAnsi" w:cstheme="minorHAnsi"/>
        </w:rPr>
        <w:t>feminine</w:t>
      </w:r>
      <w:r w:rsidRPr="00C16809">
        <w:rPr>
          <w:rFonts w:asciiTheme="minorHAnsi" w:hAnsiTheme="minorHAnsi" w:cstheme="minorHAnsi"/>
          <w:sz w:val="16"/>
        </w:rPr>
        <w:t xml:space="preserve">.71 After analyzing more than </w:t>
      </w:r>
      <w:r w:rsidRPr="00C16809">
        <w:rPr>
          <w:rStyle w:val="StyleUnderline"/>
          <w:rFonts w:asciiTheme="minorHAnsi" w:hAnsiTheme="minorHAnsi" w:cstheme="minorHAnsi"/>
        </w:rPr>
        <w:t xml:space="preserve">3.9 million U.S. </w:t>
      </w:r>
      <w:r w:rsidRPr="00C16809">
        <w:rPr>
          <w:rStyle w:val="Emphasis"/>
          <w:rFonts w:asciiTheme="minorHAnsi" w:hAnsiTheme="minorHAnsi" w:cstheme="minorHAnsi"/>
        </w:rPr>
        <w:t>patent applications</w:t>
      </w:r>
      <w:r w:rsidRPr="00C16809">
        <w:rPr>
          <w:rFonts w:asciiTheme="minorHAnsi" w:hAnsiTheme="minorHAnsi" w:cstheme="minorHAnsi"/>
          <w:sz w:val="16"/>
        </w:rPr>
        <w:t xml:space="preserve">, an empirical </w:t>
      </w:r>
      <w:r w:rsidRPr="00C16809">
        <w:rPr>
          <w:rStyle w:val="StyleUnderline"/>
          <w:rFonts w:asciiTheme="minorHAnsi" w:hAnsiTheme="minorHAnsi" w:cstheme="minorHAnsi"/>
        </w:rPr>
        <w:t xml:space="preserve">study found that </w:t>
      </w:r>
      <w:r w:rsidRPr="00C16809">
        <w:rPr>
          <w:rStyle w:val="Emphasis"/>
          <w:rFonts w:asciiTheme="minorHAnsi" w:hAnsiTheme="minorHAnsi" w:cstheme="minorHAnsi"/>
        </w:rPr>
        <w:t>applications</w:t>
      </w:r>
      <w:r w:rsidRPr="00C16809">
        <w:rPr>
          <w:rStyle w:val="StyleUnderline"/>
          <w:rFonts w:asciiTheme="minorHAnsi" w:hAnsiTheme="minorHAnsi" w:cstheme="minorHAnsi"/>
        </w:rPr>
        <w:t xml:space="preserve"> filed by women are less likely to be granted than those by men.72</w:t>
      </w:r>
    </w:p>
    <w:p w14:paraId="53B13998"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Many </w:t>
      </w:r>
      <w:r w:rsidRPr="00C16809">
        <w:rPr>
          <w:rStyle w:val="StyleUnderline"/>
          <w:rFonts w:asciiTheme="minorHAnsi" w:hAnsiTheme="minorHAnsi" w:cstheme="minorHAnsi"/>
          <w:highlight w:val="cyan"/>
        </w:rPr>
        <w:t>patent doctrines</w:t>
      </w:r>
      <w:r w:rsidRPr="00C16809">
        <w:rPr>
          <w:rFonts w:asciiTheme="minorHAnsi" w:hAnsiTheme="minorHAnsi" w:cstheme="minorHAnsi"/>
          <w:sz w:val="16"/>
        </w:rPr>
        <w:t xml:space="preserve"> that </w:t>
      </w:r>
      <w:r w:rsidRPr="00C16809">
        <w:rPr>
          <w:rStyle w:val="StyleUnderline"/>
          <w:rFonts w:asciiTheme="minorHAnsi" w:hAnsiTheme="minorHAnsi" w:cstheme="minorHAnsi"/>
        </w:rPr>
        <w:t xml:space="preserve">appear neutral </w:t>
      </w:r>
      <w:r w:rsidRPr="00C16809">
        <w:rPr>
          <w:rStyle w:val="Emphasis"/>
          <w:rFonts w:asciiTheme="minorHAnsi" w:hAnsiTheme="minorHAnsi" w:cstheme="minorHAnsi"/>
          <w:highlight w:val="cyan"/>
        </w:rPr>
        <w:t>reveal gender bias</w:t>
      </w:r>
      <w:r w:rsidRPr="00C16809">
        <w:rPr>
          <w:rStyle w:val="StyleUnderline"/>
          <w:rFonts w:asciiTheme="minorHAnsi" w:hAnsiTheme="minorHAnsi" w:cstheme="minorHAnsi"/>
        </w:rPr>
        <w:t xml:space="preserve"> </w:t>
      </w:r>
      <w:r w:rsidRPr="00C16809">
        <w:rPr>
          <w:rFonts w:asciiTheme="minorHAnsi" w:hAnsiTheme="minorHAnsi" w:cstheme="minorHAnsi"/>
          <w:sz w:val="16"/>
        </w:rPr>
        <w:t xml:space="preserve">in practice.73 The nebulous “PHOSITA” (“Person Having Ordinary Skill in the Art”) </w:t>
      </w:r>
      <w:r w:rsidRPr="00C16809">
        <w:rPr>
          <w:rStyle w:val="StyleUnderline"/>
          <w:rFonts w:asciiTheme="minorHAnsi" w:hAnsiTheme="minorHAnsi" w:cstheme="minorHAnsi"/>
        </w:rPr>
        <w:t xml:space="preserve">standard for </w:t>
      </w:r>
      <w:r w:rsidRPr="00C16809">
        <w:rPr>
          <w:rStyle w:val="Emphasis"/>
          <w:rFonts w:asciiTheme="minorHAnsi" w:hAnsiTheme="minorHAnsi" w:cstheme="minorHAnsi"/>
        </w:rPr>
        <w:t>enablement</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non-obviousness</w:t>
      </w:r>
      <w:r w:rsidRPr="00C16809">
        <w:rPr>
          <w:rStyle w:val="StyleUnderline"/>
          <w:rFonts w:asciiTheme="minorHAnsi" w:hAnsiTheme="minorHAnsi" w:cstheme="minorHAnsi"/>
        </w:rPr>
        <w:t xml:space="preserve"> in </w:t>
      </w:r>
      <w:r w:rsidRPr="00C16809">
        <w:rPr>
          <w:rStyle w:val="Emphasis"/>
          <w:rFonts w:asciiTheme="minorHAnsi" w:hAnsiTheme="minorHAnsi" w:cstheme="minorHAnsi"/>
        </w:rPr>
        <w:t>patentability</w:t>
      </w:r>
      <w:r w:rsidRPr="00C16809">
        <w:rPr>
          <w:rStyle w:val="StyleUnderline"/>
          <w:rFonts w:asciiTheme="minorHAnsi" w:hAnsiTheme="minorHAnsi" w:cstheme="minorHAnsi"/>
        </w:rPr>
        <w:t xml:space="preserve"> is subject to cultural biases and assumptions about who is skilled in a given art.74 Likewi</w:t>
      </w:r>
      <w:r w:rsidRPr="00C16809">
        <w:rPr>
          <w:rFonts w:asciiTheme="minorHAnsi" w:hAnsiTheme="minorHAnsi" w:cstheme="minorHAnsi"/>
          <w:sz w:val="16"/>
        </w:rPr>
        <w:t>se, what counts as patentable subject matter depends on what counts as an “invention,” “technology,” and “industrial application,” categories that may be less charitable to inventive contributions in fields dominated by women.75</w:t>
      </w:r>
    </w:p>
    <w:p w14:paraId="50FB5156" w14:textId="77777777" w:rsidR="00226E42" w:rsidRPr="00C16809" w:rsidRDefault="00226E42" w:rsidP="00226E42">
      <w:pPr>
        <w:rPr>
          <w:rFonts w:asciiTheme="minorHAnsi" w:hAnsiTheme="minorHAnsi" w:cstheme="minorHAnsi"/>
          <w:sz w:val="16"/>
        </w:rPr>
      </w:pPr>
      <w:r w:rsidRPr="00C16809">
        <w:rPr>
          <w:rStyle w:val="StyleUnderline"/>
          <w:rFonts w:asciiTheme="minorHAnsi" w:hAnsiTheme="minorHAnsi" w:cstheme="minorHAnsi"/>
          <w:highlight w:val="cyan"/>
        </w:rPr>
        <w:t xml:space="preserve">Female inventors face </w:t>
      </w:r>
      <w:r w:rsidRPr="00C16809">
        <w:rPr>
          <w:rStyle w:val="Emphasis"/>
          <w:rFonts w:asciiTheme="minorHAnsi" w:hAnsiTheme="minorHAnsi" w:cstheme="minorHAnsi"/>
          <w:highlight w:val="cyan"/>
        </w:rPr>
        <w:t>additional hurdles</w:t>
      </w:r>
      <w:r w:rsidRPr="00C16809">
        <w:rPr>
          <w:rStyle w:val="StyleUnderline"/>
          <w:rFonts w:asciiTheme="minorHAnsi" w:hAnsiTheme="minorHAnsi" w:cstheme="minorHAnsi"/>
        </w:rPr>
        <w:t xml:space="preserve"> in </w:t>
      </w:r>
      <w:r w:rsidRPr="00C16809">
        <w:rPr>
          <w:rStyle w:val="Emphasis"/>
          <w:rFonts w:asciiTheme="minorHAnsi" w:hAnsiTheme="minorHAnsi" w:cstheme="minorHAnsi"/>
          <w:highlight w:val="cyan"/>
        </w:rPr>
        <w:t>accessing</w:t>
      </w:r>
      <w:r w:rsidRPr="00C16809">
        <w:rPr>
          <w:rStyle w:val="StyleUnderline"/>
          <w:rFonts w:asciiTheme="minorHAnsi" w:hAnsiTheme="minorHAnsi" w:cstheme="minorHAnsi"/>
        </w:rPr>
        <w:t xml:space="preserve"> the </w:t>
      </w:r>
      <w:r w:rsidRPr="00C16809">
        <w:rPr>
          <w:rStyle w:val="Emphasis"/>
          <w:rFonts w:asciiTheme="minorHAnsi" w:hAnsiTheme="minorHAnsi" w:cstheme="minorHAnsi"/>
          <w:highlight w:val="cyan"/>
        </w:rPr>
        <w:t>patent system</w:t>
      </w:r>
      <w:r w:rsidRPr="00C16809">
        <w:rPr>
          <w:rFonts w:asciiTheme="minorHAnsi" w:hAnsiTheme="minorHAnsi" w:cstheme="minorHAnsi"/>
          <w:sz w:val="16"/>
        </w:rPr>
        <w:t xml:space="preserve">. </w:t>
      </w:r>
      <w:r w:rsidRPr="00C16809">
        <w:rPr>
          <w:rStyle w:val="StyleUnderline"/>
          <w:rFonts w:asciiTheme="minorHAnsi" w:hAnsiTheme="minorHAnsi" w:cstheme="minorHAnsi"/>
        </w:rPr>
        <w:t xml:space="preserve">Prosecuting a </w:t>
      </w:r>
      <w:r w:rsidRPr="00C16809">
        <w:rPr>
          <w:rStyle w:val="Emphasis"/>
          <w:rFonts w:asciiTheme="minorHAnsi" w:hAnsiTheme="minorHAnsi" w:cstheme="minorHAnsi"/>
        </w:rPr>
        <w:t>patent application</w:t>
      </w:r>
      <w:r w:rsidRPr="00C16809">
        <w:rPr>
          <w:rStyle w:val="StyleUnderline"/>
          <w:rFonts w:asciiTheme="minorHAnsi" w:hAnsiTheme="minorHAnsi" w:cstheme="minorHAnsi"/>
        </w:rPr>
        <w:t xml:space="preserve"> successfully </w:t>
      </w:r>
      <w:r w:rsidRPr="00C16809">
        <w:rPr>
          <w:rStyle w:val="StyleUnderline"/>
          <w:rFonts w:asciiTheme="minorHAnsi" w:hAnsiTheme="minorHAnsi" w:cstheme="minorHAnsi"/>
          <w:highlight w:val="cyan"/>
        </w:rPr>
        <w:t>requires access</w:t>
      </w:r>
      <w:r w:rsidRPr="00C16809">
        <w:rPr>
          <w:rStyle w:val="StyleUnderline"/>
          <w:rFonts w:asciiTheme="minorHAnsi" w:hAnsiTheme="minorHAnsi" w:cstheme="minorHAnsi"/>
        </w:rPr>
        <w:t xml:space="preserve"> to a patent agent and a </w:t>
      </w:r>
      <w:r w:rsidRPr="00C16809">
        <w:rPr>
          <w:rStyle w:val="StyleUnderline"/>
          <w:rFonts w:asciiTheme="minorHAnsi" w:hAnsiTheme="minorHAnsi" w:cstheme="minorHAnsi"/>
          <w:highlight w:val="cyan"/>
        </w:rPr>
        <w:t>substantial</w:t>
      </w:r>
      <w:r w:rsidRPr="00C16809">
        <w:rPr>
          <w:rStyle w:val="StyleUnderline"/>
          <w:rFonts w:asciiTheme="minorHAnsi" w:hAnsiTheme="minorHAnsi" w:cstheme="minorHAnsi"/>
        </w:rPr>
        <w:t xml:space="preserve"> investment of </w:t>
      </w:r>
      <w:r w:rsidRPr="00C16809">
        <w:rPr>
          <w:rStyle w:val="Emphasis"/>
          <w:rFonts w:asciiTheme="minorHAnsi" w:hAnsiTheme="minorHAnsi" w:cstheme="minorHAnsi"/>
          <w:highlight w:val="cyan"/>
        </w:rPr>
        <w:t>time</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money</w:t>
      </w:r>
      <w:r w:rsidRPr="00C16809">
        <w:rPr>
          <w:rFonts w:asciiTheme="minorHAnsi" w:hAnsiTheme="minorHAnsi" w:cstheme="minorHAnsi"/>
          <w:sz w:val="16"/>
        </w:rPr>
        <w:t xml:space="preserve">.76 Women tend to have </w:t>
      </w:r>
      <w:r w:rsidRPr="00C16809">
        <w:rPr>
          <w:rStyle w:val="StyleUnderline"/>
          <w:rFonts w:asciiTheme="minorHAnsi" w:hAnsiTheme="minorHAnsi" w:cstheme="minorHAnsi"/>
        </w:rPr>
        <w:t xml:space="preserve">fewer financial resources and </w:t>
      </w:r>
      <w:r w:rsidRPr="00C16809">
        <w:rPr>
          <w:rStyle w:val="StyleUnderline"/>
          <w:rFonts w:asciiTheme="minorHAnsi" w:hAnsiTheme="minorHAnsi" w:cstheme="minorHAnsi"/>
          <w:highlight w:val="cyan"/>
        </w:rPr>
        <w:t>less access</w:t>
      </w:r>
      <w:r w:rsidRPr="00C16809">
        <w:rPr>
          <w:rStyle w:val="StyleUnderline"/>
          <w:rFonts w:asciiTheme="minorHAnsi" w:hAnsiTheme="minorHAnsi" w:cstheme="minorHAnsi"/>
        </w:rPr>
        <w:t xml:space="preserve"> to </w:t>
      </w:r>
      <w:r w:rsidRPr="00C16809">
        <w:rPr>
          <w:rStyle w:val="Emphasis"/>
          <w:rFonts w:asciiTheme="minorHAnsi" w:hAnsiTheme="minorHAnsi" w:cstheme="minorHAnsi"/>
          <w:highlight w:val="cyan"/>
        </w:rPr>
        <w:t>v</w:t>
      </w:r>
      <w:r w:rsidRPr="00C16809">
        <w:rPr>
          <w:rStyle w:val="StyleUnderline"/>
          <w:rFonts w:asciiTheme="minorHAnsi" w:hAnsiTheme="minorHAnsi" w:cstheme="minorHAnsi"/>
        </w:rPr>
        <w:t xml:space="preserve">enture </w:t>
      </w:r>
      <w:r w:rsidRPr="00C16809">
        <w:rPr>
          <w:rStyle w:val="Emphasis"/>
          <w:rFonts w:asciiTheme="minorHAnsi" w:hAnsiTheme="minorHAnsi" w:cstheme="minorHAnsi"/>
          <w:highlight w:val="cyan"/>
        </w:rPr>
        <w:t>c</w:t>
      </w:r>
      <w:r w:rsidRPr="00C16809">
        <w:rPr>
          <w:rStyle w:val="StyleUnderline"/>
          <w:rFonts w:asciiTheme="minorHAnsi" w:hAnsiTheme="minorHAnsi" w:cstheme="minorHAnsi"/>
        </w:rPr>
        <w:t xml:space="preserve">apital or </w:t>
      </w:r>
      <w:r w:rsidRPr="00C16809">
        <w:rPr>
          <w:rStyle w:val="Emphasis"/>
          <w:rFonts w:asciiTheme="minorHAnsi" w:hAnsiTheme="minorHAnsi" w:cstheme="minorHAnsi"/>
        </w:rPr>
        <w:t>other funding</w:t>
      </w:r>
      <w:r w:rsidRPr="00C16809">
        <w:rPr>
          <w:rFonts w:asciiTheme="minorHAnsi" w:hAnsiTheme="minorHAnsi" w:cstheme="minorHAnsi"/>
          <w:sz w:val="16"/>
        </w:rPr>
        <w:t xml:space="preserve">.77 </w:t>
      </w:r>
      <w:r w:rsidRPr="00C16809">
        <w:rPr>
          <w:rStyle w:val="StyleUnderline"/>
          <w:rFonts w:asciiTheme="minorHAnsi" w:hAnsiTheme="minorHAnsi" w:cstheme="minorHAnsi"/>
          <w:highlight w:val="cyan"/>
        </w:rPr>
        <w:t>Women lack</w:t>
      </w:r>
      <w:r w:rsidRPr="00C16809">
        <w:rPr>
          <w:rStyle w:val="StyleUnderline"/>
          <w:rFonts w:asciiTheme="minorHAnsi" w:hAnsiTheme="minorHAnsi" w:cstheme="minorHAnsi"/>
        </w:rPr>
        <w:t xml:space="preserve"> equivalent </w:t>
      </w:r>
      <w:r w:rsidRPr="00C16809">
        <w:rPr>
          <w:rStyle w:val="StyleUnderline"/>
          <w:rFonts w:asciiTheme="minorHAnsi" w:hAnsiTheme="minorHAnsi" w:cstheme="minorHAnsi"/>
          <w:highlight w:val="cyan"/>
        </w:rPr>
        <w:t>professional networks</w:t>
      </w:r>
      <w:r w:rsidRPr="00C16809">
        <w:rPr>
          <w:rStyle w:val="StyleUnderline"/>
          <w:rFonts w:asciiTheme="minorHAnsi" w:hAnsiTheme="minorHAnsi" w:cstheme="minorHAnsi"/>
        </w:rPr>
        <w:t xml:space="preserve"> and other support structures that can aid them in </w:t>
      </w:r>
      <w:r w:rsidRPr="00C16809">
        <w:rPr>
          <w:rStyle w:val="StyleUnderline"/>
          <w:rFonts w:asciiTheme="minorHAnsi" w:hAnsiTheme="minorHAnsi" w:cstheme="minorHAnsi"/>
          <w:highlight w:val="cyan"/>
        </w:rPr>
        <w:t>navigating</w:t>
      </w:r>
      <w:r w:rsidRPr="00C16809">
        <w:rPr>
          <w:rStyle w:val="StyleUnderline"/>
          <w:rFonts w:asciiTheme="minorHAnsi" w:hAnsiTheme="minorHAnsi" w:cstheme="minorHAnsi"/>
        </w:rPr>
        <w:t xml:space="preserve"> the </w:t>
      </w:r>
      <w:r w:rsidRPr="00C16809">
        <w:rPr>
          <w:rStyle w:val="StyleUnderline"/>
          <w:rFonts w:asciiTheme="minorHAnsi" w:hAnsiTheme="minorHAnsi" w:cstheme="minorHAnsi"/>
          <w:highlight w:val="cyan"/>
        </w:rPr>
        <w:t>patenting process</w:t>
      </w:r>
      <w:r w:rsidRPr="00C16809">
        <w:rPr>
          <w:rStyle w:val="StyleUnderline"/>
          <w:rFonts w:asciiTheme="minorHAnsi" w:hAnsiTheme="minorHAnsi" w:cstheme="minorHAnsi"/>
        </w:rPr>
        <w:t>.78 Sexism from peers, industry contacts, customers, and even patent examiners also plays a role in whether women perceive their own work as patentable and whether others perceive that work as important</w:t>
      </w:r>
      <w:r w:rsidRPr="00C16809">
        <w:rPr>
          <w:rFonts w:asciiTheme="minorHAnsi" w:hAnsiTheme="minorHAnsi" w:cstheme="minorHAnsi"/>
          <w:sz w:val="16"/>
        </w:rPr>
        <w:t>.79 In sum, substantial research documents why women secure patents far less frequently than men.</w:t>
      </w:r>
    </w:p>
    <w:p w14:paraId="7A1FB8E9" w14:textId="77777777" w:rsidR="00C745CF" w:rsidRPr="00C16809" w:rsidRDefault="00C745CF" w:rsidP="00226E42">
      <w:pPr>
        <w:rPr>
          <w:rFonts w:asciiTheme="minorHAnsi" w:hAnsiTheme="minorHAnsi" w:cstheme="minorHAnsi"/>
          <w:sz w:val="16"/>
        </w:rPr>
      </w:pPr>
    </w:p>
    <w:p w14:paraId="3EAD7BF4" w14:textId="77777777" w:rsidR="00C745CF" w:rsidRPr="00C16809" w:rsidRDefault="00C745CF" w:rsidP="00C745CF">
      <w:pPr>
        <w:pStyle w:val="Heading4"/>
        <w:rPr>
          <w:rFonts w:asciiTheme="minorHAnsi" w:hAnsiTheme="minorHAnsi" w:cstheme="minorHAnsi"/>
        </w:rPr>
      </w:pPr>
      <w:r w:rsidRPr="00C16809">
        <w:rPr>
          <w:rFonts w:asciiTheme="minorHAnsi" w:hAnsiTheme="minorHAnsi" w:cstheme="minorHAnsi"/>
        </w:rPr>
        <w:t xml:space="preserve">Epistemology in patenting perpetuates a subordinate status for women </w:t>
      </w:r>
    </w:p>
    <w:p w14:paraId="20790C25" w14:textId="77777777" w:rsidR="00C745CF" w:rsidRPr="00C16809" w:rsidRDefault="00C745CF" w:rsidP="00C745CF">
      <w:pPr>
        <w:rPr>
          <w:rFonts w:asciiTheme="minorHAnsi" w:hAnsiTheme="minorHAnsi" w:cstheme="minorHAnsi"/>
        </w:rPr>
      </w:pPr>
      <w:proofErr w:type="gramStart"/>
      <w:r w:rsidRPr="00C16809">
        <w:rPr>
          <w:rStyle w:val="Style13ptBold"/>
          <w:rFonts w:asciiTheme="minorHAnsi" w:hAnsiTheme="minorHAnsi" w:cstheme="minorHAnsi"/>
        </w:rPr>
        <w:t>Burk</w:t>
      </w:r>
      <w:r w:rsidRPr="00C16809">
        <w:rPr>
          <w:rFonts w:asciiTheme="minorHAnsi" w:hAnsiTheme="minorHAnsi" w:cstheme="minorHAnsi"/>
        </w:rPr>
        <w:t>( Dan</w:t>
      </w:r>
      <w:proofErr w:type="gramEnd"/>
      <w:r w:rsidRPr="00C16809">
        <w:rPr>
          <w:rFonts w:asciiTheme="minorHAnsi" w:hAnsiTheme="minorHAnsi" w:cstheme="minorHAnsi"/>
        </w:rPr>
        <w:t xml:space="preserve"> Burk, Distinguished and Chancellor’s Professor of Law, “Journal of Gender, Social Policy &amp; the Law” 2011. https://digitalcommons.wcl.american.edu/cgi/viewcontent.cgi?article=1526&amp;context=jgspl; LF)</w:t>
      </w:r>
    </w:p>
    <w:p w14:paraId="5ED3AC60" w14:textId="77777777" w:rsidR="00C745CF" w:rsidRPr="00C16809" w:rsidRDefault="00C745CF" w:rsidP="00C745CF">
      <w:pPr>
        <w:rPr>
          <w:rFonts w:asciiTheme="minorHAnsi" w:hAnsiTheme="minorHAnsi" w:cstheme="minorHAnsi"/>
        </w:rPr>
      </w:pPr>
    </w:p>
    <w:p w14:paraId="7988BCE8" w14:textId="77777777" w:rsidR="00C745CF" w:rsidRPr="00C16809" w:rsidRDefault="00C745CF" w:rsidP="00C745CF">
      <w:pPr>
        <w:rPr>
          <w:rFonts w:asciiTheme="minorHAnsi" w:hAnsiTheme="minorHAnsi" w:cstheme="minorHAnsi"/>
        </w:rPr>
      </w:pPr>
      <w:r w:rsidRPr="00C16809">
        <w:rPr>
          <w:rFonts w:asciiTheme="minorHAnsi" w:hAnsiTheme="minorHAnsi" w:cstheme="minorHAnsi"/>
        </w:rPr>
        <w:t xml:space="preserve">It is also worth noting that evidence of the first kind of gendering, the explicit or de facto exclusion of women from the patent system, could be taken as evidence of the latter kind of gendering, the masculinization of patent doctrine and patentable subject matter. However, a lack of evidence of the former kind of gendering does not necessarily preclude the latter kind of gendering; </w:t>
      </w:r>
      <w:r w:rsidRPr="00C16809">
        <w:rPr>
          <w:rFonts w:asciiTheme="minorHAnsi" w:hAnsiTheme="minorHAnsi" w:cstheme="minorHAnsi"/>
          <w:b/>
          <w:bCs/>
        </w:rPr>
        <w:t xml:space="preserve">women might be participating in the patent system, but under social or epistemological constraints that perpetuate subordinate status. </w:t>
      </w:r>
    </w:p>
    <w:p w14:paraId="0DC40EEA" w14:textId="77777777" w:rsidR="00C745CF" w:rsidRPr="00C16809" w:rsidRDefault="00C745CF" w:rsidP="00C745CF">
      <w:pPr>
        <w:rPr>
          <w:rFonts w:asciiTheme="minorHAnsi" w:hAnsiTheme="minorHAnsi" w:cstheme="minorHAnsi"/>
        </w:rPr>
      </w:pPr>
      <w:r w:rsidRPr="00C16809">
        <w:rPr>
          <w:rStyle w:val="StyleUnderline"/>
          <w:rFonts w:asciiTheme="minorHAnsi" w:hAnsiTheme="minorHAnsi" w:cstheme="minorHAnsi"/>
        </w:rPr>
        <w:t>Feminist scholars have expressed a parallel concern that either the culture or epistemology of science and engineering are hostile to women,</w:t>
      </w:r>
      <w:r w:rsidRPr="00C16809">
        <w:rPr>
          <w:rFonts w:asciiTheme="minorHAnsi" w:hAnsiTheme="minorHAnsi" w:cstheme="minorHAnsi"/>
        </w:rPr>
        <w:t xml:space="preserve">25 </w:t>
      </w:r>
      <w:r w:rsidRPr="00C16809">
        <w:rPr>
          <w:rStyle w:val="StyleUnderline"/>
          <w:rFonts w:asciiTheme="minorHAnsi" w:hAnsiTheme="minorHAnsi" w:cstheme="minorHAnsi"/>
        </w:rPr>
        <w:t xml:space="preserve">resulting in relatively few women entering these fields of endeavor, and even fewer succeeding in reaching a point where they can generate then kinds of technological developments that would qualify for a patent. </w:t>
      </w:r>
      <w:r w:rsidRPr="00C16809">
        <w:rPr>
          <w:rFonts w:asciiTheme="minorHAnsi" w:hAnsiTheme="minorHAnsi" w:cstheme="minorHAnsi"/>
        </w:rPr>
        <w:t>There is certainly considerable evidence that fewer women than men select careers in physical science and engineering,26 and some evidence that those who do select such careers encounter gender-based discomfort in their chosen fields.27 If women generate fewer patents than men, this could simply be a sort of spillover from the paucity of women in science and engineering; if fewer women professionally engage technological innovation, fewer will obtain patents on technological innovations.</w:t>
      </w:r>
    </w:p>
    <w:p w14:paraId="15AA4613" w14:textId="77777777" w:rsidR="00E46124" w:rsidRPr="00C16809" w:rsidRDefault="00E46124" w:rsidP="00E46124">
      <w:pPr>
        <w:pStyle w:val="Heading4"/>
        <w:rPr>
          <w:rFonts w:asciiTheme="minorHAnsi" w:hAnsiTheme="minorHAnsi" w:cstheme="minorHAnsi"/>
        </w:rPr>
      </w:pPr>
      <w:r w:rsidRPr="00C16809">
        <w:rPr>
          <w:rFonts w:asciiTheme="minorHAnsi" w:hAnsiTheme="minorHAnsi" w:cstheme="minorHAnsi"/>
        </w:rPr>
        <w:t>link ab invoking patents to measure innovation (in computer programming)</w:t>
      </w:r>
    </w:p>
    <w:p w14:paraId="404F1427" w14:textId="77777777" w:rsidR="00E46124" w:rsidRPr="00C16809" w:rsidRDefault="00E46124" w:rsidP="00E46124">
      <w:pPr>
        <w:rPr>
          <w:rFonts w:asciiTheme="minorHAnsi" w:hAnsiTheme="minorHAnsi" w:cstheme="minorHAnsi"/>
        </w:rPr>
      </w:pPr>
      <w:proofErr w:type="spellStart"/>
      <w:r w:rsidRPr="00C16809">
        <w:rPr>
          <w:rFonts w:asciiTheme="minorHAnsi" w:hAnsiTheme="minorHAnsi" w:cstheme="minorHAnsi"/>
          <w:b/>
          <w:sz w:val="26"/>
          <w:szCs w:val="26"/>
        </w:rPr>
        <w:t>Srejovic</w:t>
      </w:r>
      <w:proofErr w:type="spellEnd"/>
      <w:r w:rsidRPr="00C16809">
        <w:rPr>
          <w:rFonts w:asciiTheme="minorHAnsi" w:hAnsiTheme="minorHAnsi" w:cstheme="minorHAnsi"/>
          <w:b/>
          <w:sz w:val="26"/>
          <w:szCs w:val="26"/>
        </w:rPr>
        <w:t xml:space="preserve"> 24</w:t>
      </w:r>
      <w:r w:rsidRPr="00C16809">
        <w:rPr>
          <w:rFonts w:asciiTheme="minorHAnsi" w:hAnsiTheme="minorHAnsi" w:cstheme="minorHAnsi"/>
          <w:sz w:val="20"/>
          <w:szCs w:val="20"/>
        </w:rPr>
        <w:t xml:space="preserve"> [Nina is the clinical supervising attorney and lecturer in the Juelsgaard Intellectual Property and Innovation Clinic. “Patents and the Gendered View of Computer Programming as Drudgery or Innovation”, </w:t>
      </w:r>
      <w:r w:rsidRPr="00C16809">
        <w:rPr>
          <w:rFonts w:asciiTheme="minorHAnsi" w:hAnsiTheme="minorHAnsi" w:cstheme="minorHAnsi"/>
          <w:i/>
          <w:sz w:val="20"/>
          <w:szCs w:val="20"/>
        </w:rPr>
        <w:t>Feminist Cyberlaw</w:t>
      </w:r>
      <w:r w:rsidRPr="00C16809">
        <w:rPr>
          <w:rFonts w:asciiTheme="minorHAnsi" w:hAnsiTheme="minorHAnsi" w:cstheme="minorHAnsi"/>
          <w:sz w:val="20"/>
          <w:szCs w:val="20"/>
        </w:rPr>
        <w:t>, edited by Meg Leta Jones and Amanda Levandowski, May 2024, pp 38-46] //</w:t>
      </w:r>
      <w:proofErr w:type="spellStart"/>
      <w:r w:rsidRPr="00C16809">
        <w:rPr>
          <w:rFonts w:asciiTheme="minorHAnsi" w:hAnsiTheme="minorHAnsi" w:cstheme="minorHAnsi"/>
          <w:sz w:val="20"/>
          <w:szCs w:val="20"/>
        </w:rPr>
        <w:t>Wu</w:t>
      </w:r>
      <w:r w:rsidRPr="00C16809">
        <w:rPr>
          <w:rFonts w:asciiTheme="minorHAnsi" w:eastAsia="Microsoft JhengHei" w:hAnsiTheme="minorHAnsi" w:cstheme="minorHAnsi"/>
          <w:sz w:val="20"/>
          <w:szCs w:val="20"/>
        </w:rPr>
        <w:t>吳</w:t>
      </w:r>
      <w:proofErr w:type="spellEnd"/>
    </w:p>
    <w:p w14:paraId="34C5006C" w14:textId="77777777" w:rsidR="00E46124" w:rsidRPr="00C16809" w:rsidRDefault="00E46124" w:rsidP="00E46124">
      <w:pPr>
        <w:rPr>
          <w:rFonts w:asciiTheme="minorHAnsi" w:hAnsiTheme="minorHAnsi" w:cstheme="minorHAnsi"/>
          <w:sz w:val="16"/>
          <w:szCs w:val="16"/>
        </w:rPr>
      </w:pPr>
      <w:r w:rsidRPr="00C16809">
        <w:rPr>
          <w:rFonts w:asciiTheme="minorHAnsi" w:eastAsia="Calibri" w:hAnsiTheme="minorHAnsi" w:cstheme="minorHAnsi"/>
          <w:b/>
          <w:sz w:val="26"/>
          <w:szCs w:val="26"/>
          <w:u w:val="single"/>
        </w:rPr>
        <w:t>Women were the original computer programmers</w:t>
      </w:r>
      <w:r w:rsidRPr="00C16809">
        <w:rPr>
          <w:rFonts w:asciiTheme="minorHAnsi" w:hAnsiTheme="minorHAnsi" w:cstheme="minorHAnsi"/>
          <w:sz w:val="16"/>
          <w:szCs w:val="16"/>
        </w:rPr>
        <w:t xml:space="preserve">. </w:t>
      </w:r>
      <w:r w:rsidRPr="00C16809">
        <w:rPr>
          <w:rFonts w:asciiTheme="minorHAnsi" w:hAnsiTheme="minorHAnsi" w:cstheme="minorHAnsi"/>
          <w:u w:val="single"/>
        </w:rPr>
        <w:t>Women programmed the ENIAC</w:t>
      </w:r>
      <w:r w:rsidRPr="00C16809">
        <w:rPr>
          <w:rFonts w:asciiTheme="minorHAnsi" w:hAnsiTheme="minorHAnsi" w:cstheme="minorHAnsi"/>
          <w:sz w:val="16"/>
          <w:szCs w:val="16"/>
        </w:rPr>
        <w:t xml:space="preserve">, the first programmable, electronic, </w:t>
      </w:r>
      <w:proofErr w:type="gramStart"/>
      <w:r w:rsidRPr="00C16809">
        <w:rPr>
          <w:rFonts w:asciiTheme="minorHAnsi" w:hAnsiTheme="minorHAnsi" w:cstheme="minorHAnsi"/>
          <w:sz w:val="16"/>
          <w:szCs w:val="16"/>
        </w:rPr>
        <w:t>general purpose</w:t>
      </w:r>
      <w:proofErr w:type="gramEnd"/>
      <w:r w:rsidRPr="00C16809">
        <w:rPr>
          <w:rFonts w:asciiTheme="minorHAnsi" w:hAnsiTheme="minorHAnsi" w:cstheme="minorHAnsi"/>
          <w:sz w:val="16"/>
          <w:szCs w:val="16"/>
        </w:rPr>
        <w:t xml:space="preserve"> computer. </w:t>
      </w:r>
      <w:r w:rsidRPr="00C16809">
        <w:rPr>
          <w:rFonts w:asciiTheme="minorHAnsi" w:hAnsiTheme="minorHAnsi" w:cstheme="minorHAnsi"/>
          <w:u w:val="single"/>
        </w:rPr>
        <w:t>Women implemented the</w:t>
      </w:r>
      <w:r w:rsidRPr="00C16809">
        <w:rPr>
          <w:rFonts w:asciiTheme="minorHAnsi" w:hAnsiTheme="minorHAnsi" w:cstheme="minorHAnsi"/>
          <w:sz w:val="16"/>
          <w:szCs w:val="16"/>
        </w:rPr>
        <w:t xml:space="preserve"> design to convert that computer into the </w:t>
      </w:r>
      <w:r w:rsidRPr="00C16809">
        <w:rPr>
          <w:rFonts w:asciiTheme="minorHAnsi" w:hAnsiTheme="minorHAnsi" w:cstheme="minorHAnsi"/>
          <w:u w:val="single"/>
        </w:rPr>
        <w:t>first stored program computer</w:t>
      </w:r>
      <w:r w:rsidRPr="00C16809">
        <w:rPr>
          <w:rFonts w:asciiTheme="minorHAnsi" w:hAnsiTheme="minorHAnsi" w:cstheme="minorHAnsi"/>
          <w:sz w:val="16"/>
          <w:szCs w:val="16"/>
        </w:rPr>
        <w:t xml:space="preserve">. And </w:t>
      </w:r>
      <w:r w:rsidRPr="00C16809">
        <w:rPr>
          <w:rFonts w:asciiTheme="minorHAnsi" w:hAnsiTheme="minorHAnsi" w:cstheme="minorHAnsi"/>
          <w:u w:val="single"/>
        </w:rPr>
        <w:t>a woman wrote the first compiler program</w:t>
      </w:r>
      <w:r w:rsidRPr="00C16809">
        <w:rPr>
          <w:rFonts w:asciiTheme="minorHAnsi" w:hAnsiTheme="minorHAnsi" w:cstheme="minorHAnsi"/>
          <w:sz w:val="16"/>
          <w:szCs w:val="16"/>
        </w:rPr>
        <w:t xml:space="preserve">. </w:t>
      </w:r>
      <w:r w:rsidRPr="00C16809">
        <w:rPr>
          <w:rFonts w:asciiTheme="minorHAnsi" w:hAnsiTheme="minorHAnsi" w:cstheme="minorHAnsi"/>
          <w:u w:val="single"/>
        </w:rPr>
        <w:t>Despite these</w:t>
      </w:r>
      <w:r w:rsidRPr="00C16809">
        <w:rPr>
          <w:rFonts w:asciiTheme="minorHAnsi" w:hAnsiTheme="minorHAnsi" w:cstheme="minorHAnsi"/>
          <w:sz w:val="16"/>
          <w:szCs w:val="16"/>
        </w:rPr>
        <w:t xml:space="preserve"> many programming </w:t>
      </w:r>
      <w:r w:rsidRPr="00C16809">
        <w:rPr>
          <w:rFonts w:asciiTheme="minorHAnsi" w:hAnsiTheme="minorHAnsi" w:cstheme="minorHAnsi"/>
          <w:u w:val="single"/>
        </w:rPr>
        <w:t>firsts</w:t>
      </w:r>
      <w:r w:rsidRPr="00C16809">
        <w:rPr>
          <w:rFonts w:asciiTheme="minorHAnsi" w:hAnsiTheme="minorHAnsi" w:cstheme="minorHAnsi"/>
          <w:sz w:val="16"/>
          <w:szCs w:val="16"/>
        </w:rPr>
        <w:t xml:space="preserve">, the patent often recognized as </w:t>
      </w:r>
      <w:r w:rsidRPr="00C16809">
        <w:rPr>
          <w:rFonts w:asciiTheme="minorHAnsi" w:hAnsiTheme="minorHAnsi" w:cstheme="minorHAnsi"/>
          <w:u w:val="single"/>
        </w:rPr>
        <w:t>the first patent for a computer program</w:t>
      </w:r>
      <w:r w:rsidRPr="00C16809">
        <w:rPr>
          <w:rFonts w:asciiTheme="minorHAnsi" w:hAnsiTheme="minorHAnsi" w:cstheme="minorHAnsi"/>
          <w:sz w:val="16"/>
          <w:szCs w:val="16"/>
        </w:rPr>
        <w:t xml:space="preserve">, or “software,” </w:t>
      </w:r>
      <w:r w:rsidRPr="00C16809">
        <w:rPr>
          <w:rFonts w:asciiTheme="minorHAnsi" w:hAnsiTheme="minorHAnsi" w:cstheme="minorHAnsi"/>
          <w:u w:val="single"/>
        </w:rPr>
        <w:t xml:space="preserve">was </w:t>
      </w:r>
      <w:r w:rsidRPr="00C16809">
        <w:rPr>
          <w:rFonts w:asciiTheme="minorHAnsi" w:eastAsia="Calibri" w:hAnsiTheme="minorHAnsi" w:cstheme="minorHAnsi"/>
          <w:b/>
          <w:u w:val="single"/>
        </w:rPr>
        <w:t>granted to a man</w:t>
      </w:r>
      <w:r w:rsidRPr="00C16809">
        <w:rPr>
          <w:rFonts w:asciiTheme="minorHAnsi" w:hAnsiTheme="minorHAnsi" w:cstheme="minorHAnsi"/>
          <w:sz w:val="16"/>
          <w:szCs w:val="16"/>
        </w:rPr>
        <w:t xml:space="preserve">. While many argue that the waters surrounding the patentability of computer programs are murky even today, the history of computer programming and patents makes clear that judgments about </w:t>
      </w:r>
      <w:r w:rsidRPr="00C16809">
        <w:rPr>
          <w:rFonts w:asciiTheme="minorHAnsi" w:hAnsiTheme="minorHAnsi" w:cstheme="minorHAnsi"/>
          <w:u w:val="single"/>
        </w:rPr>
        <w:t xml:space="preserve">what activity results in patentable subject matter is tied to </w:t>
      </w:r>
      <w:r w:rsidRPr="00C16809">
        <w:rPr>
          <w:rFonts w:asciiTheme="minorHAnsi" w:eastAsia="Calibri" w:hAnsiTheme="minorHAnsi" w:cstheme="minorHAnsi"/>
          <w:b/>
          <w:u w:val="single"/>
        </w:rPr>
        <w:t>gendered values</w:t>
      </w:r>
      <w:r w:rsidRPr="00C16809">
        <w:rPr>
          <w:rFonts w:asciiTheme="minorHAnsi" w:hAnsiTheme="minorHAnsi" w:cstheme="minorHAnsi"/>
          <w:u w:val="single"/>
        </w:rPr>
        <w:t xml:space="preserve"> society places on </w:t>
      </w:r>
      <w:r w:rsidRPr="00C16809">
        <w:rPr>
          <w:rFonts w:asciiTheme="minorHAnsi" w:eastAsia="Calibri" w:hAnsiTheme="minorHAnsi" w:cstheme="minorHAnsi"/>
          <w:b/>
          <w:u w:val="single"/>
        </w:rPr>
        <w:t>different types of work</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When women were doing the work, programming was viewed as </w:t>
      </w:r>
      <w:r w:rsidRPr="00C16809">
        <w:rPr>
          <w:rFonts w:asciiTheme="minorHAnsi" w:eastAsia="Calibri" w:hAnsiTheme="minorHAnsi" w:cstheme="minorHAnsi"/>
          <w:b/>
          <w:u w:val="single"/>
        </w:rPr>
        <w:t>drudgery</w:t>
      </w:r>
      <w:r w:rsidRPr="00C16809">
        <w:rPr>
          <w:rFonts w:asciiTheme="minorHAnsi" w:hAnsiTheme="minorHAnsi" w:cstheme="minorHAnsi"/>
          <w:sz w:val="16"/>
          <w:szCs w:val="16"/>
        </w:rPr>
        <w:t xml:space="preserve">, merely the use of a machine, </w:t>
      </w:r>
      <w:r w:rsidRPr="00C16809">
        <w:rPr>
          <w:rFonts w:asciiTheme="minorHAnsi" w:hAnsiTheme="minorHAnsi" w:cstheme="minorHAnsi"/>
          <w:u w:val="single"/>
        </w:rPr>
        <w:t>not the innovation or creation of technology that the patent system is designed to reward</w:t>
      </w:r>
      <w:r w:rsidRPr="00C16809">
        <w:rPr>
          <w:rFonts w:asciiTheme="minorHAnsi" w:hAnsiTheme="minorHAnsi" w:cstheme="minorHAnsi"/>
          <w:sz w:val="16"/>
          <w:szCs w:val="16"/>
        </w:rPr>
        <w:t xml:space="preserve">. </w:t>
      </w:r>
      <w:r w:rsidRPr="00C16809">
        <w:rPr>
          <w:rFonts w:asciiTheme="minorHAnsi" w:hAnsiTheme="minorHAnsi" w:cstheme="minorHAnsi"/>
          <w:u w:val="single"/>
        </w:rPr>
        <w:t>As computer programming was</w:t>
      </w:r>
      <w:r w:rsidRPr="00C16809">
        <w:rPr>
          <w:rFonts w:asciiTheme="minorHAnsi" w:hAnsiTheme="minorHAnsi" w:cstheme="minorHAnsi"/>
          <w:sz w:val="16"/>
          <w:szCs w:val="16"/>
        </w:rPr>
        <w:t xml:space="preserve"> professionalized and </w:t>
      </w:r>
      <w:r w:rsidRPr="00C16809">
        <w:rPr>
          <w:rFonts w:asciiTheme="minorHAnsi" w:eastAsia="Calibri" w:hAnsiTheme="minorHAnsi" w:cstheme="minorHAnsi"/>
          <w:b/>
          <w:u w:val="single"/>
        </w:rPr>
        <w:t>masculinized</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that assessment was </w:t>
      </w:r>
      <w:r w:rsidRPr="00C16809">
        <w:rPr>
          <w:rFonts w:asciiTheme="minorHAnsi" w:eastAsia="Calibri" w:hAnsiTheme="minorHAnsi" w:cstheme="minorHAnsi"/>
          <w:b/>
          <w:u w:val="single"/>
        </w:rPr>
        <w:t>reversed</w:t>
      </w:r>
      <w:r w:rsidRPr="00C16809">
        <w:rPr>
          <w:rFonts w:asciiTheme="minorHAnsi" w:hAnsiTheme="minorHAnsi" w:cstheme="minorHAnsi"/>
          <w:sz w:val="16"/>
          <w:szCs w:val="16"/>
        </w:rPr>
        <w:t>, suggesting that at least in the history computer programming</w:t>
      </w:r>
      <w:proofErr w:type="gramStart"/>
      <w:r w:rsidRPr="00C16809">
        <w:rPr>
          <w:rFonts w:asciiTheme="minorHAnsi" w:hAnsiTheme="minorHAnsi" w:cstheme="minorHAnsi"/>
          <w:sz w:val="16"/>
          <w:szCs w:val="16"/>
        </w:rPr>
        <w:t xml:space="preserve">, to a large extent </w:t>
      </w:r>
      <w:r w:rsidRPr="00C16809">
        <w:rPr>
          <w:rFonts w:asciiTheme="minorHAnsi" w:hAnsiTheme="minorHAnsi" w:cstheme="minorHAnsi"/>
          <w:u w:val="single"/>
        </w:rPr>
        <w:t>gender has determined</w:t>
      </w:r>
      <w:proofErr w:type="gramEnd"/>
      <w:r w:rsidRPr="00C16809">
        <w:rPr>
          <w:rFonts w:asciiTheme="minorHAnsi" w:hAnsiTheme="minorHAnsi" w:cstheme="minorHAnsi"/>
          <w:u w:val="single"/>
        </w:rPr>
        <w:t xml:space="preserve"> who gets to invent</w:t>
      </w:r>
      <w:r w:rsidRPr="00C16809">
        <w:rPr>
          <w:rFonts w:asciiTheme="minorHAnsi" w:hAnsiTheme="minorHAnsi" w:cstheme="minorHAnsi"/>
          <w:sz w:val="16"/>
          <w:szCs w:val="16"/>
        </w:rPr>
        <w:t xml:space="preserve">. Fundamentally, </w:t>
      </w:r>
      <w:r w:rsidRPr="00C16809">
        <w:rPr>
          <w:rFonts w:asciiTheme="minorHAnsi" w:hAnsiTheme="minorHAnsi" w:cstheme="minorHAnsi"/>
          <w:u w:val="single"/>
        </w:rPr>
        <w:t xml:space="preserve">patents grant an </w:t>
      </w:r>
      <w:r w:rsidRPr="00C16809">
        <w:rPr>
          <w:rFonts w:asciiTheme="minorHAnsi" w:eastAsia="Calibri" w:hAnsiTheme="minorHAnsi" w:cstheme="minorHAnsi"/>
          <w:b/>
          <w:u w:val="single"/>
        </w:rPr>
        <w:t>economic right</w:t>
      </w:r>
      <w:r w:rsidRPr="00C16809">
        <w:rPr>
          <w:rFonts w:asciiTheme="minorHAnsi" w:hAnsiTheme="minorHAnsi" w:cstheme="minorHAnsi"/>
          <w:sz w:val="16"/>
          <w:szCs w:val="16"/>
        </w:rPr>
        <w:t xml:space="preserve">: </w:t>
      </w:r>
      <w:r w:rsidRPr="00C16809">
        <w:rPr>
          <w:rFonts w:asciiTheme="minorHAnsi" w:hAnsiTheme="minorHAnsi" w:cstheme="minorHAnsi"/>
          <w:u w:val="single"/>
        </w:rPr>
        <w:t>the right to exclude others from making, using, or selling your invention for the term of the patent</w:t>
      </w:r>
      <w:r w:rsidRPr="00C16809">
        <w:rPr>
          <w:rFonts w:asciiTheme="minorHAnsi" w:hAnsiTheme="minorHAnsi" w:cstheme="minorHAnsi"/>
          <w:sz w:val="16"/>
          <w:szCs w:val="16"/>
        </w:rPr>
        <w:t xml:space="preserve">. If those rights are violated, patent holders are entitled to monetary damages. But patents are important for other reasons. </w:t>
      </w:r>
      <w:r w:rsidRPr="00C16809">
        <w:rPr>
          <w:rFonts w:asciiTheme="minorHAnsi" w:hAnsiTheme="minorHAnsi" w:cstheme="minorHAnsi"/>
          <w:u w:val="single"/>
        </w:rPr>
        <w:t>Patents</w:t>
      </w:r>
      <w:r w:rsidRPr="00C16809">
        <w:rPr>
          <w:rFonts w:asciiTheme="minorHAnsi" w:hAnsiTheme="minorHAnsi" w:cstheme="minorHAnsi"/>
          <w:sz w:val="16"/>
          <w:szCs w:val="16"/>
        </w:rPr>
        <w:t xml:space="preserve"> are used to measure the innovation taking place in society. To many they </w:t>
      </w:r>
      <w:r w:rsidRPr="00C16809">
        <w:rPr>
          <w:rFonts w:asciiTheme="minorHAnsi" w:hAnsiTheme="minorHAnsi" w:cstheme="minorHAnsi"/>
          <w:u w:val="single"/>
        </w:rPr>
        <w:t xml:space="preserve">represent </w:t>
      </w:r>
      <w:r w:rsidRPr="00C16809">
        <w:rPr>
          <w:rFonts w:asciiTheme="minorHAnsi" w:eastAsia="Calibri" w:hAnsiTheme="minorHAnsi" w:cstheme="minorHAnsi"/>
          <w:b/>
          <w:u w:val="single"/>
        </w:rPr>
        <w:t>ingenuity, creativity, autonomy</w:t>
      </w:r>
      <w:r w:rsidRPr="00C16809">
        <w:rPr>
          <w:rFonts w:asciiTheme="minorHAnsi" w:hAnsiTheme="minorHAnsi" w:cstheme="minorHAnsi"/>
          <w:sz w:val="16"/>
          <w:szCs w:val="16"/>
        </w:rPr>
        <w:t xml:space="preserve">. Patent holders list their patents on resumes. In computer programming as in any other industry involving patentable technology, </w:t>
      </w:r>
      <w:r w:rsidRPr="00C16809">
        <w:rPr>
          <w:rFonts w:asciiTheme="minorHAnsi" w:hAnsiTheme="minorHAnsi" w:cstheme="minorHAnsi"/>
          <w:u w:val="single"/>
        </w:rPr>
        <w:t>patents influence hiring, determine pay, and impact promotions</w:t>
      </w:r>
      <w:r w:rsidRPr="00C16809">
        <w:rPr>
          <w:rFonts w:asciiTheme="minorHAnsi" w:hAnsiTheme="minorHAnsi" w:cstheme="minorHAnsi"/>
          <w:sz w:val="16"/>
          <w:szCs w:val="16"/>
        </w:rPr>
        <w:t xml:space="preserve">.1 Indeed, </w:t>
      </w:r>
      <w:r w:rsidRPr="00C16809">
        <w:rPr>
          <w:rFonts w:asciiTheme="minorHAnsi" w:hAnsiTheme="minorHAnsi" w:cstheme="minorHAnsi"/>
          <w:u w:val="single"/>
        </w:rPr>
        <w:t>patent counts have been</w:t>
      </w:r>
      <w:r w:rsidRPr="00C16809">
        <w:rPr>
          <w:rFonts w:asciiTheme="minorHAnsi" w:hAnsiTheme="minorHAnsi" w:cstheme="minorHAnsi"/>
          <w:sz w:val="16"/>
          <w:szCs w:val="16"/>
        </w:rPr>
        <w:t xml:space="preserve"> used </w:t>
      </w:r>
      <w:r w:rsidRPr="00C16809">
        <w:rPr>
          <w:rFonts w:asciiTheme="minorHAnsi" w:hAnsiTheme="minorHAnsi" w:cstheme="minorHAnsi"/>
          <w:u w:val="single"/>
        </w:rPr>
        <w:t>as</w:t>
      </w:r>
      <w:r w:rsidRPr="00C16809">
        <w:rPr>
          <w:rFonts w:asciiTheme="minorHAnsi" w:hAnsiTheme="minorHAnsi" w:cstheme="minorHAnsi"/>
          <w:sz w:val="16"/>
          <w:szCs w:val="16"/>
        </w:rPr>
        <w:t xml:space="preserve"> a proxy for “</w:t>
      </w:r>
      <w:r w:rsidRPr="00C16809">
        <w:rPr>
          <w:rFonts w:asciiTheme="minorHAnsi" w:eastAsia="Calibri" w:hAnsiTheme="minorHAnsi" w:cstheme="minorHAnsi"/>
          <w:b/>
          <w:u w:val="single"/>
        </w:rPr>
        <w:t>meaningful participation</w:t>
      </w:r>
      <w:r w:rsidRPr="00C16809">
        <w:rPr>
          <w:rFonts w:asciiTheme="minorHAnsi" w:hAnsiTheme="minorHAnsi" w:cstheme="minorHAnsi"/>
          <w:sz w:val="16"/>
          <w:szCs w:val="16"/>
        </w:rPr>
        <w:t xml:space="preserve">” in the computing field.2 On the law’s surface, society’s reliance on patents to measure and reward innovation should present no problem for women because </w:t>
      </w:r>
      <w:r w:rsidRPr="00C16809">
        <w:rPr>
          <w:rFonts w:asciiTheme="minorHAnsi" w:hAnsiTheme="minorHAnsi" w:cstheme="minorHAnsi"/>
          <w:u w:val="single"/>
        </w:rPr>
        <w:t xml:space="preserve">patent law appears to be </w:t>
      </w:r>
      <w:r w:rsidRPr="00C16809">
        <w:rPr>
          <w:rFonts w:asciiTheme="minorHAnsi" w:eastAsia="Calibri" w:hAnsiTheme="minorHAnsi" w:cstheme="minorHAnsi"/>
          <w:b/>
          <w:u w:val="single"/>
        </w:rPr>
        <w:t>gender neutral</w:t>
      </w:r>
      <w:r w:rsidRPr="00C16809">
        <w:rPr>
          <w:rFonts w:asciiTheme="minorHAnsi" w:hAnsiTheme="minorHAnsi" w:cstheme="minorHAnsi"/>
          <w:sz w:val="16"/>
          <w:szCs w:val="16"/>
        </w:rPr>
        <w:t xml:space="preserve">. The patent statute lays out the requirements for a patent. New and useful processes, machines, manufactures, or compositions of matter, as well as any new and useful improvements are inventions entitled to recognition and exclusive rights.3 In contrast to these requirements on the subject matter of an invention, patent law has minimal limitations on who can invent. </w:t>
      </w:r>
      <w:r w:rsidRPr="00C16809">
        <w:rPr>
          <w:rFonts w:asciiTheme="minorHAnsi" w:hAnsiTheme="minorHAnsi" w:cstheme="minorHAnsi"/>
          <w:u w:val="single"/>
        </w:rPr>
        <w:t>An inventor is simply an “individual” who invents</w:t>
      </w:r>
      <w:r w:rsidRPr="00C16809">
        <w:rPr>
          <w:rFonts w:asciiTheme="minorHAnsi" w:hAnsiTheme="minorHAnsi" w:cstheme="minorHAnsi"/>
          <w:sz w:val="16"/>
          <w:szCs w:val="16"/>
        </w:rPr>
        <w:t xml:space="preserve">.4 </w:t>
      </w:r>
      <w:r w:rsidRPr="00C16809">
        <w:rPr>
          <w:rFonts w:asciiTheme="minorHAnsi" w:hAnsiTheme="minorHAnsi" w:cstheme="minorHAnsi"/>
          <w:u w:val="single"/>
        </w:rPr>
        <w:t xml:space="preserve">There are </w:t>
      </w:r>
      <w:r w:rsidRPr="00C16809">
        <w:rPr>
          <w:rFonts w:asciiTheme="minorHAnsi" w:eastAsia="Calibri" w:hAnsiTheme="minorHAnsi" w:cstheme="minorHAnsi"/>
          <w:b/>
          <w:u w:val="single"/>
        </w:rPr>
        <w:t>no other qualifications</w:t>
      </w:r>
      <w:r w:rsidRPr="00C16809">
        <w:rPr>
          <w:rFonts w:asciiTheme="minorHAnsi" w:hAnsiTheme="minorHAnsi" w:cstheme="minorHAnsi"/>
          <w:sz w:val="16"/>
          <w:szCs w:val="16"/>
        </w:rPr>
        <w:t xml:space="preserve">. The Federal Circuit Court of Appeals, the federal court that hears all patent appeals, recently decided that an inventor must be human, but that is an undeniably low bar.5 So, if the system works according to the text of the law, whether the subject matter of any particular activity is judged to be an “invention” and worthy of a patent should depend on the subject matter that the activity produces not on who performed the activity. However, </w:t>
      </w:r>
      <w:r w:rsidRPr="00C16809">
        <w:rPr>
          <w:rFonts w:asciiTheme="minorHAnsi" w:hAnsiTheme="minorHAnsi" w:cstheme="minorHAnsi"/>
          <w:u w:val="single"/>
        </w:rPr>
        <w:t>the parallel histories of</w:t>
      </w:r>
      <w:r w:rsidRPr="00C16809">
        <w:rPr>
          <w:rFonts w:asciiTheme="minorHAnsi" w:hAnsiTheme="minorHAnsi" w:cstheme="minorHAnsi"/>
          <w:sz w:val="16"/>
          <w:szCs w:val="16"/>
        </w:rPr>
        <w:t xml:space="preserve"> the </w:t>
      </w:r>
      <w:r w:rsidRPr="00C16809">
        <w:rPr>
          <w:rFonts w:asciiTheme="minorHAnsi" w:hAnsiTheme="minorHAnsi" w:cstheme="minorHAnsi"/>
          <w:u w:val="single"/>
        </w:rPr>
        <w:t>computer programming</w:t>
      </w:r>
      <w:r w:rsidRPr="00C16809">
        <w:rPr>
          <w:rFonts w:asciiTheme="minorHAnsi" w:hAnsiTheme="minorHAnsi" w:cstheme="minorHAnsi"/>
          <w:sz w:val="16"/>
          <w:szCs w:val="16"/>
        </w:rPr>
        <w:t xml:space="preserve"> profession </w:t>
      </w:r>
      <w:r w:rsidRPr="00C16809">
        <w:rPr>
          <w:rFonts w:asciiTheme="minorHAnsi" w:hAnsiTheme="minorHAnsi" w:cstheme="minorHAnsi"/>
          <w:u w:val="single"/>
        </w:rPr>
        <w:t>and patents demonstrate</w:t>
      </w:r>
      <w:r w:rsidRPr="00C16809">
        <w:rPr>
          <w:rFonts w:asciiTheme="minorHAnsi" w:hAnsiTheme="minorHAnsi" w:cstheme="minorHAnsi"/>
          <w:sz w:val="16"/>
          <w:szCs w:val="16"/>
        </w:rPr>
        <w:t xml:space="preserve"> that </w:t>
      </w:r>
      <w:r w:rsidRPr="00C16809">
        <w:rPr>
          <w:rFonts w:asciiTheme="minorHAnsi" w:hAnsiTheme="minorHAnsi" w:cstheme="minorHAnsi"/>
          <w:u w:val="single"/>
        </w:rPr>
        <w:t xml:space="preserve">patent law is </w:t>
      </w:r>
      <w:r w:rsidRPr="00C16809">
        <w:rPr>
          <w:rFonts w:asciiTheme="minorHAnsi" w:eastAsia="Calibri" w:hAnsiTheme="minorHAnsi" w:cstheme="minorHAnsi"/>
          <w:b/>
          <w:u w:val="single"/>
        </w:rPr>
        <w:t>far from agnostic</w:t>
      </w:r>
      <w:r w:rsidRPr="00C16809">
        <w:rPr>
          <w:rFonts w:asciiTheme="minorHAnsi" w:hAnsiTheme="minorHAnsi" w:cstheme="minorHAnsi"/>
          <w:u w:val="single"/>
        </w:rPr>
        <w:t xml:space="preserve"> with respect to the gender of those who engage in inventive activity</w:t>
      </w:r>
      <w:r w:rsidRPr="00C16809">
        <w:rPr>
          <w:rFonts w:asciiTheme="minorHAnsi" w:hAnsiTheme="minorHAnsi" w:cstheme="minorHAnsi"/>
          <w:sz w:val="16"/>
          <w:szCs w:val="16"/>
        </w:rPr>
        <w:t xml:space="preserve">. The </w:t>
      </w:r>
      <w:r w:rsidRPr="00C16809">
        <w:rPr>
          <w:rFonts w:asciiTheme="minorHAnsi" w:hAnsiTheme="minorHAnsi" w:cstheme="minorHAnsi"/>
          <w:u w:val="single"/>
        </w:rPr>
        <w:t>subject matter of patents</w:t>
      </w:r>
      <w:r w:rsidRPr="00C16809">
        <w:rPr>
          <w:rFonts w:asciiTheme="minorHAnsi" w:hAnsiTheme="minorHAnsi" w:cstheme="minorHAnsi"/>
          <w:sz w:val="16"/>
          <w:szCs w:val="16"/>
        </w:rPr>
        <w:t xml:space="preserve"> both </w:t>
      </w:r>
      <w:r w:rsidRPr="00C16809">
        <w:rPr>
          <w:rFonts w:asciiTheme="minorHAnsi" w:hAnsiTheme="minorHAnsi" w:cstheme="minorHAnsi"/>
          <w:u w:val="single"/>
        </w:rPr>
        <w:t xml:space="preserve">reflects and perpetuates </w:t>
      </w:r>
      <w:r w:rsidRPr="00C16809">
        <w:rPr>
          <w:rFonts w:asciiTheme="minorHAnsi" w:eastAsia="Calibri" w:hAnsiTheme="minorHAnsi" w:cstheme="minorHAnsi"/>
          <w:b/>
          <w:u w:val="single"/>
        </w:rPr>
        <w:t>society’s judgments</w:t>
      </w:r>
      <w:r w:rsidRPr="00C16809">
        <w:rPr>
          <w:rFonts w:asciiTheme="minorHAnsi" w:hAnsiTheme="minorHAnsi" w:cstheme="minorHAnsi"/>
          <w:u w:val="single"/>
        </w:rPr>
        <w:t xml:space="preserve"> about the nature and the relative value of the work that women do</w:t>
      </w:r>
      <w:r w:rsidRPr="00C16809">
        <w:rPr>
          <w:rFonts w:asciiTheme="minorHAnsi" w:hAnsiTheme="minorHAnsi" w:cstheme="minorHAnsi"/>
          <w:sz w:val="16"/>
          <w:szCs w:val="16"/>
        </w:rPr>
        <w:t xml:space="preserve">. In the early days of computing, </w:t>
      </w:r>
      <w:r w:rsidRPr="00C16809">
        <w:rPr>
          <w:rFonts w:asciiTheme="minorHAnsi" w:hAnsiTheme="minorHAnsi" w:cstheme="minorHAnsi"/>
          <w:u w:val="single"/>
        </w:rPr>
        <w:t>women were recruited to program computers because they were considered</w:t>
      </w:r>
      <w:r w:rsidRPr="00C16809">
        <w:rPr>
          <w:rFonts w:asciiTheme="minorHAnsi" w:hAnsiTheme="minorHAnsi" w:cstheme="minorHAnsi"/>
          <w:sz w:val="16"/>
          <w:szCs w:val="16"/>
        </w:rPr>
        <w:t xml:space="preserve"> careful and detail oriented, </w:t>
      </w:r>
      <w:r w:rsidRPr="00C16809">
        <w:rPr>
          <w:rFonts w:asciiTheme="minorHAnsi" w:hAnsiTheme="minorHAnsi" w:cstheme="minorHAnsi"/>
          <w:u w:val="single"/>
        </w:rPr>
        <w:t xml:space="preserve">excelling at </w:t>
      </w:r>
      <w:r w:rsidRPr="00C16809">
        <w:rPr>
          <w:rFonts w:asciiTheme="minorHAnsi" w:eastAsia="Calibri" w:hAnsiTheme="minorHAnsi" w:cstheme="minorHAnsi"/>
          <w:b/>
          <w:u w:val="single"/>
        </w:rPr>
        <w:t>repetitive</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mundane tasks</w:t>
      </w:r>
      <w:r w:rsidRPr="00C16809">
        <w:rPr>
          <w:rFonts w:asciiTheme="minorHAnsi" w:hAnsiTheme="minorHAnsi" w:cstheme="minorHAnsi"/>
          <w:sz w:val="16"/>
          <w:szCs w:val="16"/>
        </w:rPr>
        <w:t xml:space="preserve">. Women used technology to make their chores easier. Men, on the other hand, were given the opportunity to develop the hardware of computer systems. </w:t>
      </w:r>
      <w:r w:rsidRPr="00C16809">
        <w:rPr>
          <w:rFonts w:asciiTheme="minorHAnsi" w:hAnsiTheme="minorHAnsi" w:cstheme="minorHAnsi"/>
          <w:u w:val="single"/>
        </w:rPr>
        <w:t xml:space="preserve">Men were considered </w:t>
      </w:r>
      <w:r w:rsidRPr="00C16809">
        <w:rPr>
          <w:rFonts w:asciiTheme="minorHAnsi" w:eastAsia="Calibri" w:hAnsiTheme="minorHAnsi" w:cstheme="minorHAnsi"/>
          <w:b/>
          <w:u w:val="single"/>
        </w:rPr>
        <w:t>innovators</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Men </w:t>
      </w:r>
      <w:r w:rsidRPr="00C16809">
        <w:rPr>
          <w:rFonts w:asciiTheme="minorHAnsi" w:eastAsia="Calibri" w:hAnsiTheme="minorHAnsi" w:cstheme="minorHAnsi"/>
          <w:b/>
          <w:u w:val="single"/>
        </w:rPr>
        <w:t>created technology</w:t>
      </w:r>
      <w:r w:rsidRPr="00C16809">
        <w:rPr>
          <w:rFonts w:asciiTheme="minorHAnsi" w:hAnsiTheme="minorHAnsi" w:cstheme="minorHAnsi"/>
          <w:sz w:val="16"/>
          <w:szCs w:val="16"/>
        </w:rPr>
        <w:t xml:space="preserve">. </w:t>
      </w:r>
      <w:r w:rsidRPr="00C16809">
        <w:rPr>
          <w:rFonts w:asciiTheme="minorHAnsi" w:hAnsiTheme="minorHAnsi" w:cstheme="minorHAnsi"/>
          <w:u w:val="single"/>
        </w:rPr>
        <w:t>Men did the work that patents exist to reward and incentivize</w:t>
      </w:r>
      <w:r w:rsidRPr="00C16809">
        <w:rPr>
          <w:rFonts w:asciiTheme="minorHAnsi" w:hAnsiTheme="minorHAnsi" w:cstheme="minorHAnsi"/>
          <w:sz w:val="16"/>
          <w:szCs w:val="16"/>
        </w:rPr>
        <w:t xml:space="preserve">. </w:t>
      </w:r>
      <w:r w:rsidRPr="00C16809">
        <w:rPr>
          <w:rFonts w:asciiTheme="minorHAnsi" w:hAnsiTheme="minorHAnsi" w:cstheme="minorHAnsi"/>
          <w:u w:val="single"/>
        </w:rPr>
        <w:t>The patent system</w:t>
      </w:r>
      <w:r w:rsidRPr="00C16809">
        <w:rPr>
          <w:rFonts w:asciiTheme="minorHAnsi" w:hAnsiTheme="minorHAnsi" w:cstheme="minorHAnsi"/>
          <w:sz w:val="16"/>
          <w:szCs w:val="16"/>
        </w:rPr>
        <w:t xml:space="preserve"> both </w:t>
      </w:r>
      <w:r w:rsidRPr="00C16809">
        <w:rPr>
          <w:rFonts w:asciiTheme="minorHAnsi" w:hAnsiTheme="minorHAnsi" w:cstheme="minorHAnsi"/>
          <w:u w:val="single"/>
        </w:rPr>
        <w:t xml:space="preserve">perpetuated and reflected those </w:t>
      </w:r>
      <w:r w:rsidRPr="00C16809">
        <w:rPr>
          <w:rFonts w:asciiTheme="minorHAnsi" w:eastAsia="Calibri" w:hAnsiTheme="minorHAnsi" w:cstheme="minorHAnsi"/>
          <w:b/>
          <w:u w:val="single"/>
        </w:rPr>
        <w:t>faulty assumptions</w:t>
      </w:r>
      <w:r w:rsidRPr="00C16809">
        <w:rPr>
          <w:rFonts w:asciiTheme="minorHAnsi" w:hAnsiTheme="minorHAnsi" w:cstheme="minorHAnsi"/>
          <w:sz w:val="16"/>
          <w:szCs w:val="16"/>
        </w:rPr>
        <w:t>. This chapter takes advantage of the unique history of computer programming as an activity in which the primary gender of its participants shifted at an identifiable moment from almost exclusively women to largely men. Examining this history in parallel with the history of patenting activity sheds light on how patents reflect and perpetuate society’s gendered views of activity as drudgery or innovation. Given the power of patents in the economy and society in general, those working in the patent system should be educated to recognize gendered views of inventive activity, or alternatively patents must be replaced by better measures of innovation in society.</w:t>
      </w:r>
    </w:p>
    <w:p w14:paraId="04AE0A6D" w14:textId="77777777" w:rsidR="00E46124" w:rsidRPr="00C16809" w:rsidRDefault="00E46124" w:rsidP="00E46124">
      <w:pPr>
        <w:rPr>
          <w:rFonts w:asciiTheme="minorHAnsi" w:hAnsiTheme="minorHAnsi" w:cstheme="minorHAnsi"/>
        </w:rPr>
      </w:pPr>
      <w:r w:rsidRPr="00C16809">
        <w:rPr>
          <w:rFonts w:asciiTheme="minorHAnsi" w:hAnsiTheme="minorHAnsi" w:cstheme="minorHAnsi"/>
        </w:rPr>
        <w:t>[CONDENSED FOR READABILITY]</w:t>
      </w:r>
    </w:p>
    <w:p w14:paraId="23D2AD40" w14:textId="77777777" w:rsidR="00E46124" w:rsidRPr="00C16809" w:rsidRDefault="00E46124" w:rsidP="00E46124">
      <w:pPr>
        <w:rPr>
          <w:rFonts w:asciiTheme="minorHAnsi" w:hAnsiTheme="minorHAnsi" w:cstheme="minorHAnsi"/>
          <w:sz w:val="2"/>
          <w:szCs w:val="2"/>
        </w:rPr>
      </w:pPr>
      <w:r w:rsidRPr="00C16809">
        <w:rPr>
          <w:rFonts w:asciiTheme="minorHAnsi" w:hAnsiTheme="minorHAnsi" w:cstheme="minorHAnsi"/>
          <w:sz w:val="2"/>
          <w:szCs w:val="2"/>
        </w:rPr>
        <w:t xml:space="preserve">THE HISTORY OF GENDER IDENTIT Y IN COMPUTER PROGRAMMING Unlike the current composition of the programming workforce, </w:t>
      </w:r>
      <w:proofErr w:type="gramStart"/>
      <w:r w:rsidRPr="00C16809">
        <w:rPr>
          <w:rFonts w:asciiTheme="minorHAnsi" w:hAnsiTheme="minorHAnsi" w:cstheme="minorHAnsi"/>
          <w:sz w:val="2"/>
          <w:szCs w:val="2"/>
        </w:rPr>
        <w:t>the majority of</w:t>
      </w:r>
      <w:proofErr w:type="gramEnd"/>
      <w:r w:rsidRPr="00C16809">
        <w:rPr>
          <w:rFonts w:asciiTheme="minorHAnsi" w:hAnsiTheme="minorHAnsi" w:cstheme="minorHAnsi"/>
          <w:sz w:val="2"/>
          <w:szCs w:val="2"/>
        </w:rPr>
        <w:t xml:space="preserve"> computer programmers in the early days of computers were women. The Electronic Numerical Integrator and Computer (ENIAC), developed during World War II to solve the mathematical equations necessary to determine the ballistics trajectories, is widely recognized as the first programmable, electronic, </w:t>
      </w:r>
      <w:proofErr w:type="gramStart"/>
      <w:r w:rsidRPr="00C16809">
        <w:rPr>
          <w:rFonts w:asciiTheme="minorHAnsi" w:hAnsiTheme="minorHAnsi" w:cstheme="minorHAnsi"/>
          <w:sz w:val="2"/>
          <w:szCs w:val="2"/>
        </w:rPr>
        <w:t>general purpose</w:t>
      </w:r>
      <w:proofErr w:type="gramEnd"/>
      <w:r w:rsidRPr="00C16809">
        <w:rPr>
          <w:rFonts w:asciiTheme="minorHAnsi" w:hAnsiTheme="minorHAnsi" w:cstheme="minorHAnsi"/>
          <w:sz w:val="2"/>
          <w:szCs w:val="2"/>
        </w:rPr>
        <w:t xml:space="preserve"> computer. The original programmers of the ENIAC were all women—Kay McNulty, Betty Jennings, Betty Snyder, Marlyn Meltzer, Fran Bilas, and Ruth Lichterman. They derived the programs based on block diagrams constructed by another woman, Adele Goldstine.6 Indeed, according to Herman Goldstine, a senior member of the ENIAC team and Adele’s husband, Adele (and, of course, himself) were the “only persons who really had a completely detailed knowledge of how to program the ENIAC.”7 At the time, women were the obvious choice to program the ENIAC. Before the ENIAC was developed, women manually calculated ballistics trajectories, which was the task the ENIAC was initially designed to perform. These women “computers”8 already used much simpler machines, such as slide rules and basic calculating machines,9 to perform what was viewed as their rote, dull, and low status job.10 They were now just provided a much superior machine in the ENIAC to help them perform the same function. At the time that women were working to program the ENIAC computer, their government job rating was SP, meaning “subprofessional.”11 They were initially prohibited from entering the ENIAC room because of security concerns, forcing them to learn the machine from wiring diagrams. The account of Herman Goldstine of the history of the ENIAC demonstrates how the contributions of women in the development of the ENIAC were discounted. Goldstine writes, “Holberton [the man in charge of the six women programmers of the ENIAC] and his group had been assigned the responsibility . . . of becoming the programming staff</w:t>
      </w:r>
      <w:proofErr w:type="gramStart"/>
      <w:r w:rsidRPr="00C16809">
        <w:rPr>
          <w:rFonts w:asciiTheme="minorHAnsi" w:hAnsiTheme="minorHAnsi" w:cstheme="minorHAnsi"/>
          <w:sz w:val="2"/>
          <w:szCs w:val="2"/>
        </w:rPr>
        <w:t>. . . .</w:t>
      </w:r>
      <w:proofErr w:type="gramEnd"/>
      <w:r w:rsidRPr="00C16809">
        <w:rPr>
          <w:rFonts w:asciiTheme="minorHAnsi" w:hAnsiTheme="minorHAnsi" w:cstheme="minorHAnsi"/>
          <w:sz w:val="2"/>
          <w:szCs w:val="2"/>
        </w:rPr>
        <w:t xml:space="preserve"> They were trained largely by my wife, with some help by me.”12 Holberton’s “group” was composed of women, here unnamed. During the first public demonstration of the ENIAC, the women programmers were not acknowledged at all. Other women followed the path of those original ENIAC programmers. Klara von Neumann and Adele Goldstine worked together to convert the ENIAC into the first stored program computer. The first stored programs run on the ENIAC, complex calculations called Monte Carlo simulations tracing the paths of neutrons through an atomic bomb, were written by a woman and run by Klara von Neumann. Klara Dan was the primary programmer of the Mathematical Analyzer, Numerical Integrator, and Computer (MANIAC I), a computer in the 1950s initially designed to perform calculations of the thermonuclear process at Los Alamos National Laboratory. In 1952, Mary </w:t>
      </w:r>
      <w:proofErr w:type="spellStart"/>
      <w:r w:rsidRPr="00C16809">
        <w:rPr>
          <w:rFonts w:asciiTheme="minorHAnsi" w:hAnsiTheme="minorHAnsi" w:cstheme="minorHAnsi"/>
          <w:sz w:val="2"/>
          <w:szCs w:val="2"/>
        </w:rPr>
        <w:t>Tsingou</w:t>
      </w:r>
      <w:proofErr w:type="spellEnd"/>
      <w:r w:rsidRPr="00C16809">
        <w:rPr>
          <w:rFonts w:asciiTheme="minorHAnsi" w:hAnsiTheme="minorHAnsi" w:cstheme="minorHAnsi"/>
          <w:sz w:val="2"/>
          <w:szCs w:val="2"/>
        </w:rPr>
        <w:t xml:space="preserve"> programmed the first experiment conducted entirely on a computer on the MANIAC.13 After the war, Grace Hopper joined the Eckert-Mauchly Computer Corporation and in 1953 wrote the first compiler, written for the COBOL language. Female computer programmers were vital to the computer language development taking place in the 1950s at Bell Labs. Dolores C. </w:t>
      </w:r>
      <w:proofErr w:type="spellStart"/>
      <w:r w:rsidRPr="00C16809">
        <w:rPr>
          <w:rFonts w:asciiTheme="minorHAnsi" w:hAnsiTheme="minorHAnsi" w:cstheme="minorHAnsi"/>
          <w:sz w:val="2"/>
          <w:szCs w:val="2"/>
        </w:rPr>
        <w:t>Leagus</w:t>
      </w:r>
      <w:proofErr w:type="spellEnd"/>
      <w:r w:rsidRPr="00C16809">
        <w:rPr>
          <w:rFonts w:asciiTheme="minorHAnsi" w:hAnsiTheme="minorHAnsi" w:cstheme="minorHAnsi"/>
          <w:sz w:val="2"/>
          <w:szCs w:val="2"/>
        </w:rPr>
        <w:t xml:space="preserve"> codeveloped the L1 language, and Ruth A. Weiss codeveloped the L2 language. The two languages were used on more the half the IBM computers doing scientific and engineering work in the late 1950s.14 Women were not just co-participants with men in developing computer programs. In the days of the ENIAC computer programmers and into the 1950s, there was a clear gender-based line between software developers and hardware developers. As John Knox has observed, when women were doing the programming, the men thought “it was sexier to be around the hardware than software</w:t>
      </w:r>
      <w:proofErr w:type="gramStart"/>
      <w:r w:rsidRPr="00C16809">
        <w:rPr>
          <w:rFonts w:asciiTheme="minorHAnsi" w:hAnsiTheme="minorHAnsi" w:cstheme="minorHAnsi"/>
          <w:sz w:val="2"/>
          <w:szCs w:val="2"/>
        </w:rPr>
        <w:t>. . . .</w:t>
      </w:r>
      <w:proofErr w:type="gramEnd"/>
      <w:r w:rsidRPr="00C16809">
        <w:rPr>
          <w:rFonts w:asciiTheme="minorHAnsi" w:hAnsiTheme="minorHAnsi" w:cstheme="minorHAnsi"/>
          <w:sz w:val="2"/>
          <w:szCs w:val="2"/>
        </w:rPr>
        <w:t xml:space="preserve"> No one cared about software; it was ‘women’s work’ in a way, even though nothing would have worked without the software.”15 Even some women believed programming was women’s work. In Janet Abbate’s interviews of early female computer innovators, Elsie Shutt, who was hired by Raytheon in 1953 noted, “it really amazed me that these [men] were programmers, because I thought it was women’s work!”16 In the postwar years, the demand for computer programmers increased rapidly as computer manufacturers turned their attention to the commercial market. Initially, both women and men were recruited as programmers. Job titles varied from computing engineer to numerical analyst, data processing specialist, computer, or programmer.17 Recruiters used college degrees, aptitude tests, and experience in other occupations, such as mathematics, engineering, and business as proxy measures for programming skill, each with differing effects on women’s opportunities in the field.18 Some companies and universities affirmatively recruited women by equating the skills necessary for programming to the skills necessary for embroidery or knitting. According to an article in the Guardian, programming required “patience and tenacity, and a common-sense sort of logic. Much of the work is tedious, requiring great attention to detail, and this is where women usually score.”19 But the questions remained, “was computer programming a job for highly skilled scientists, or for clerical workers like secretaries and typists?”20 Despite these recruiting efforts, by the late 1960s, discussions about the future of the computing industry were dominated by warnings about the shortage of programmer labor. As more corporate or academically oriented men entered the profession, they “worked to establish professional societies, publish academic journals, develop credentialing programs, and lobby employers and governments for recognition and legitimacy.”21 As late as 1966, computer facilities were funded as tools in other scientific disciplines rather than as research in computing itself.22 By 1967, the Office for Computing Activities was established at the National Science Foundation, and in 1968, funding for the OCA was increased by 73 percent.23 The 1969 report proclaimed “the emergence of computer science as an academic discipline.”24 Nathan </w:t>
      </w:r>
      <w:proofErr w:type="spellStart"/>
      <w:r w:rsidRPr="00C16809">
        <w:rPr>
          <w:rFonts w:asciiTheme="minorHAnsi" w:hAnsiTheme="minorHAnsi" w:cstheme="minorHAnsi"/>
          <w:sz w:val="2"/>
          <w:szCs w:val="2"/>
        </w:rPr>
        <w:t>Ensmenger</w:t>
      </w:r>
      <w:proofErr w:type="spellEnd"/>
      <w:r w:rsidRPr="00C16809">
        <w:rPr>
          <w:rFonts w:asciiTheme="minorHAnsi" w:hAnsiTheme="minorHAnsi" w:cstheme="minorHAnsi"/>
          <w:sz w:val="2"/>
          <w:szCs w:val="2"/>
        </w:rPr>
        <w:t xml:space="preserve"> has argued that as part of the professionalization of computer programming in the 1960s, computer programming was made masculine as a way to pursue status and autonomy by male programmers.25 Male academics successfully transformed computer programming, previously viewed as routine and mechanical, into a “highly valued, well-paying, and professionally respectable discipline.”26 Mar Hicks has made a similar case for the masculinization of computer programming work in Britain in the 1960s.27 “As computer programmers constructed a professional identity for themselves during the crucial decades of the 1950s and 1960s . . . they also constructed a gender identity.”28 The term “software engineering” was adopted in the late 1960s in order to associate programming with a highly masculine occupation. Predictably, the identity of computer programmers became more masculine.29 During this time, women were not only replaced by men as programmers. They were also replaceable by computers. Physical computers, which were designed to replace female “computers,” were now explicitly marketed as a substitute for women’s work and without the distractions that women presented in the workplace. A series of ads by Recognition Equipment Incorporated in the 1960s proclaimed, “Our optical reader can do anything your keypunch operators do. (Well, almost.)”30 Each </w:t>
      </w:r>
      <w:proofErr w:type="spellStart"/>
      <w:r w:rsidRPr="00C16809">
        <w:rPr>
          <w:rFonts w:asciiTheme="minorHAnsi" w:hAnsiTheme="minorHAnsi" w:cstheme="minorHAnsi"/>
          <w:sz w:val="2"/>
          <w:szCs w:val="2"/>
        </w:rPr>
        <w:t>ad</w:t>
      </w:r>
      <w:proofErr w:type="spellEnd"/>
      <w:r w:rsidRPr="00C16809">
        <w:rPr>
          <w:rFonts w:asciiTheme="minorHAnsi" w:hAnsiTheme="minorHAnsi" w:cstheme="minorHAnsi"/>
          <w:sz w:val="2"/>
          <w:szCs w:val="2"/>
        </w:rPr>
        <w:t xml:space="preserve"> then recited a presumably annoying skill of female keypunch operators that the optical reader lacked, such as taking maternity leave, suffering from morning sickness, getting mad and making silly mistakes, pouting for days or crying, or being a social butterfly.31</w:t>
      </w:r>
    </w:p>
    <w:p w14:paraId="644D25D2" w14:textId="77777777" w:rsidR="00E46124" w:rsidRPr="00C16809" w:rsidRDefault="00E46124" w:rsidP="00E46124">
      <w:pPr>
        <w:rPr>
          <w:rFonts w:asciiTheme="minorHAnsi" w:hAnsiTheme="minorHAnsi" w:cstheme="minorHAnsi"/>
          <w:sz w:val="2"/>
          <w:szCs w:val="2"/>
        </w:rPr>
      </w:pPr>
      <w:r w:rsidRPr="00C16809">
        <w:rPr>
          <w:rFonts w:asciiTheme="minorHAnsi" w:hAnsiTheme="minorHAnsi" w:cstheme="minorHAnsi"/>
          <w:sz w:val="2"/>
          <w:szCs w:val="2"/>
        </w:rPr>
        <w:t xml:space="preserve">WOMEN AS SIDELINED INNOVATORS AND EXCLUDED INVENTORS In interviews conducted by Janet Abbate for her book Recoding Gender32 and, more recently, by Kathryn Kleiman,33 the story of early women computer programmers is starting to see the light of day. However, a search of the patent records for the names of these women programming pioneers reveals a puzzling fact: none of them have a patent to her name to recognize her contributions. The patent often recognized as the first patent for a computer program was granted in 1968 to a man.34 Over the last thirty years, the number of patents granted yearly to inventors working in computer software ranged from thirty thousand to over two hundred thousand.35 Why were those women innovators not similarly recognized as inventors? It wasn’t because patenting considerations were absent from the programmers’ working environment. John Presper Eckert and John W. Mauchly, who have been credited with inventing the ENIAC, applied for a patent for a numerical integrator and computer in 1947.36 After the patent was finally granted in 1964,37 Sperry Rand Univac, the assignee of the patent, charged a 1.5 percent royalty on every electronic computer sold in the United States.38 Several people resigned from the ENIAC project due to disputes over patent rights.39 Rather, the inventing was deemed complete once the computer hardware was developed. As John Eckert was quoted claiming, “[John] Mauchly and I achieved a complete workable computer system.”40 No mention was made of the software and the many women who developed it. In those early days of computing, a clear line divided attitudes about the development of computer hardware versus the development of computer software. The development of hardware was considered inventive enough to warrant a patent, while computer programming, or the development of software, was not. It’s possible that this difference in perception was due to the different activities themselves. Perhaps it was easier to conceive of a machine rather than a series of steps as an invention. But the history of computer programming shows that the gender of the people doing the work also influenced that assessment. When computer programmers were principally women, they were not perceived as inventors. The women who were programming the ENIAC were simply continuing the task of calculating trajectories, now with the technology made possible by the innovation of brilliant men. Photos of the women “programming” the ENIAC depict them standing in front of hundreds of cables resembling an </w:t>
      </w:r>
      <w:proofErr w:type="spellStart"/>
      <w:r w:rsidRPr="00C16809">
        <w:rPr>
          <w:rFonts w:asciiTheme="minorHAnsi" w:hAnsiTheme="minorHAnsi" w:cstheme="minorHAnsi"/>
          <w:sz w:val="2"/>
          <w:szCs w:val="2"/>
        </w:rPr>
        <w:t>oldtime</w:t>
      </w:r>
      <w:proofErr w:type="spellEnd"/>
      <w:r w:rsidRPr="00C16809">
        <w:rPr>
          <w:rFonts w:asciiTheme="minorHAnsi" w:hAnsiTheme="minorHAnsi" w:cstheme="minorHAnsi"/>
          <w:sz w:val="2"/>
          <w:szCs w:val="2"/>
        </w:rPr>
        <w:t xml:space="preserve"> telephone switchboard, programming the computer by plugging and unplugging the cables to alter its functionality.41 The similarity of the ENIAC’s wires and plugs to a telephone switchboard may have made the programmers seem like familiar women telephone operators. Even authors of current feminist retellings of computer history refer to the early programmers of ENIAC as “operators” of the machine.42 Despite the incredible innovation that was required to develop the logic behind the steps of the calculations and devise ways to program, use, and debug it, the women programmers appeared to be merely operating the “switchboard” of the ENIAC. Later, as the makeup of computer programmers became more masculine, computer programming took on a different gloss. As described earlier, computer programmers became software engineers tasked with creating rather than merely operating. In addition, the United States Department of Justice began an investigation into whether IBM was committing antitrust violations by selling hardware and software as a “bundled” single product. In 1969, </w:t>
      </w:r>
      <w:proofErr w:type="gramStart"/>
      <w:r w:rsidRPr="00C16809">
        <w:rPr>
          <w:rFonts w:asciiTheme="minorHAnsi" w:hAnsiTheme="minorHAnsi" w:cstheme="minorHAnsi"/>
          <w:sz w:val="2"/>
          <w:szCs w:val="2"/>
        </w:rPr>
        <w:t>in an attempt to</w:t>
      </w:r>
      <w:proofErr w:type="gramEnd"/>
      <w:r w:rsidRPr="00C16809">
        <w:rPr>
          <w:rFonts w:asciiTheme="minorHAnsi" w:hAnsiTheme="minorHAnsi" w:cstheme="minorHAnsi"/>
          <w:sz w:val="2"/>
          <w:szCs w:val="2"/>
        </w:rPr>
        <w:t xml:space="preserve"> foreclose an antitrust lawsuit against it, IBM announced that it would unbundle software from hardware thus creating a market for computer programs separate from the computer hardware in which they were incorporated. Lawyers and their clients pursued patent protection for computer programs </w:t>
      </w:r>
      <w:proofErr w:type="gramStart"/>
      <w:r w:rsidRPr="00C16809">
        <w:rPr>
          <w:rFonts w:asciiTheme="minorHAnsi" w:hAnsiTheme="minorHAnsi" w:cstheme="minorHAnsi"/>
          <w:sz w:val="2"/>
          <w:szCs w:val="2"/>
        </w:rPr>
        <w:t>in order to</w:t>
      </w:r>
      <w:proofErr w:type="gramEnd"/>
      <w:r w:rsidRPr="00C16809">
        <w:rPr>
          <w:rFonts w:asciiTheme="minorHAnsi" w:hAnsiTheme="minorHAnsi" w:cstheme="minorHAnsi"/>
          <w:sz w:val="2"/>
          <w:szCs w:val="2"/>
        </w:rPr>
        <w:t xml:space="preserve"> protect their value in the marketplace. Patent law in the context of computers reflected earlier notions about the primacy of hardware. In the mid-1960s, the Patent Office’s guidelines were largely interpreted to exclude computer programs from patentable subject matter because they were either “abstract concepts” or “mental processes.” Only when programs were viewed as closely tied to a machine were courts willing to see them as patentable subject matter. In 1969, the US Court of Customs and Patent Appeals, which preceded the Federal Circuit, held that a specialized computer created by programming a general purpose computer was patentable but the computer program itself was not.43 In response, patents seeking protection for the substance of a computer program were carefully crafted to claim the invention of a machine (in practice, a physical computer together with software) that carried out a particular process. In Gottschalk v. Benson, the first Supreme Court case addressing the patentability of computer programs, the justices focused on whether the program was part of the machine. In oral argument, they repeatedly asked whether the programmed computer was the same or a different machine from the computer before it was programmed.44 They challenged the assertion that the computer program for which the respondent claimed patent rights should be considered part of the physical computer. Ultimately, the Court sided with the government, which argued that the program was completely separate from the </w:t>
      </w:r>
      <w:proofErr w:type="gramStart"/>
      <w:r w:rsidRPr="00C16809">
        <w:rPr>
          <w:rFonts w:asciiTheme="minorHAnsi" w:hAnsiTheme="minorHAnsi" w:cstheme="minorHAnsi"/>
          <w:sz w:val="2"/>
          <w:szCs w:val="2"/>
        </w:rPr>
        <w:t>computer, and</w:t>
      </w:r>
      <w:proofErr w:type="gramEnd"/>
      <w:r w:rsidRPr="00C16809">
        <w:rPr>
          <w:rFonts w:asciiTheme="minorHAnsi" w:hAnsiTheme="minorHAnsi" w:cstheme="minorHAnsi"/>
          <w:sz w:val="2"/>
          <w:szCs w:val="2"/>
        </w:rPr>
        <w:t xml:space="preserve"> invalidated the patent. Subsequent Supreme Court cases have been interpreted as either expanding or contracting the patentability of computer programs, but </w:t>
      </w:r>
      <w:proofErr w:type="gramStart"/>
      <w:r w:rsidRPr="00C16809">
        <w:rPr>
          <w:rFonts w:asciiTheme="minorHAnsi" w:hAnsiTheme="minorHAnsi" w:cstheme="minorHAnsi"/>
          <w:sz w:val="2"/>
          <w:szCs w:val="2"/>
        </w:rPr>
        <w:t>in order to</w:t>
      </w:r>
      <w:proofErr w:type="gramEnd"/>
      <w:r w:rsidRPr="00C16809">
        <w:rPr>
          <w:rFonts w:asciiTheme="minorHAnsi" w:hAnsiTheme="minorHAnsi" w:cstheme="minorHAnsi"/>
          <w:sz w:val="2"/>
          <w:szCs w:val="2"/>
        </w:rPr>
        <w:t xml:space="preserve"> increase the likelihood that their patents will be upheld by a court, patent attorneys today still include some hardware component when writing patents that cover computer programs. Courts interpreting patent law in the context of computers singled out “technology” as deserving of patent protection. In Application of Musgrave, a case decided in 1970, the US Court of Customs and Patent Appeals considered whether a process is subject matter that can be patented and decided that a sequence of steps was the appropriate subject matter for a patent as long as “it be in the technological arts.”45 Scholars have also argued that patentable inventions should be limited to those that “involve technological contributions” to guard against “render[</w:t>
      </w:r>
      <w:proofErr w:type="spellStart"/>
      <w:r w:rsidRPr="00C16809">
        <w:rPr>
          <w:rFonts w:asciiTheme="minorHAnsi" w:hAnsiTheme="minorHAnsi" w:cstheme="minorHAnsi"/>
          <w:sz w:val="2"/>
          <w:szCs w:val="2"/>
        </w:rPr>
        <w:t>ing</w:t>
      </w:r>
      <w:proofErr w:type="spellEnd"/>
      <w:r w:rsidRPr="00C16809">
        <w:rPr>
          <w:rFonts w:asciiTheme="minorHAnsi" w:hAnsiTheme="minorHAnsi" w:cstheme="minorHAnsi"/>
          <w:sz w:val="2"/>
          <w:szCs w:val="2"/>
        </w:rPr>
        <w:t>] all human endeavors subject to patenting.”46 Patent law’s requirement that inventive activity must relate to the machine or “technology” made patent lawyers, scholars, and judges party to the agenda of those who sought to professionalize computer programming in the ’60s and ’70s. Rather than being viewed as simply the use of a machine, programming had to be part of the machine. Only then would it be viewed as creative and innovative (as well as a respected profession). As they argued for the patentability of computer programs, they reinforced the idea that only constructing something that was a part of the machine was inventive. If the machine, or “hardware,” is the important contribution, then to be patentable, programming must be a part of that machine. A program, they argued, in its “soft form” was nothing less than instant hardware.47 Those seeking patents for computer programs also argued that those programs related to “technology,” making them more likely to be viewed as the innovation that society values enough to reward with a patent. Participants in the patent system were quite successful in arguing that computer programming should cross the threshold into machinery, technology, and invention. But when that happened, women were left standing at the door. In asserting that computer programming is part of the machine and related to “technology,” participants in the patent system reinforced arguments made by the Association for Computing Machinery (ACM) and other professional organizations and university departments who advocated for treating computer programming as a more technical, and more masculine, occupation. As the perception of computer programming shifted from simply using or operating the machinery of the computer to inventing technology, it was no longer women’s work.</w:t>
      </w:r>
    </w:p>
    <w:p w14:paraId="7EB0E49E" w14:textId="77777777" w:rsidR="00E46124" w:rsidRPr="00C16809" w:rsidRDefault="00E46124" w:rsidP="00E46124">
      <w:pPr>
        <w:rPr>
          <w:rFonts w:asciiTheme="minorHAnsi" w:hAnsiTheme="minorHAnsi" w:cstheme="minorHAnsi"/>
        </w:rPr>
      </w:pPr>
      <w:r w:rsidRPr="00C16809">
        <w:rPr>
          <w:rFonts w:asciiTheme="minorHAnsi" w:hAnsiTheme="minorHAnsi" w:cstheme="minorHAnsi"/>
        </w:rPr>
        <w:t>[PARAGRAPH INTEGRITY RESUMES]</w:t>
      </w:r>
    </w:p>
    <w:p w14:paraId="633F80DA" w14:textId="77777777" w:rsidR="00E46124" w:rsidRPr="00C16809" w:rsidRDefault="00E46124" w:rsidP="00E46124">
      <w:pPr>
        <w:rPr>
          <w:rFonts w:asciiTheme="minorHAnsi" w:hAnsiTheme="minorHAnsi" w:cstheme="minorHAnsi"/>
          <w:sz w:val="16"/>
          <w:szCs w:val="16"/>
        </w:rPr>
      </w:pPr>
      <w:r w:rsidRPr="00C16809">
        <w:rPr>
          <w:rFonts w:asciiTheme="minorHAnsi" w:hAnsiTheme="minorHAnsi" w:cstheme="minorHAnsi"/>
          <w:sz w:val="16"/>
          <w:szCs w:val="16"/>
        </w:rPr>
        <w:t xml:space="preserve">COMPENSATING FOR GENDERED ASSESSMENT S OF INNOVATION Starting </w:t>
      </w:r>
      <w:r w:rsidRPr="00C16809">
        <w:rPr>
          <w:rFonts w:asciiTheme="minorHAnsi" w:hAnsiTheme="minorHAnsi" w:cstheme="minorHAnsi"/>
          <w:u w:val="single"/>
        </w:rPr>
        <w:t>in the 1960s</w:t>
      </w:r>
      <w:r w:rsidRPr="00C16809">
        <w:rPr>
          <w:rFonts w:asciiTheme="minorHAnsi" w:hAnsiTheme="minorHAnsi" w:cstheme="minorHAnsi"/>
          <w:sz w:val="16"/>
          <w:szCs w:val="16"/>
        </w:rPr>
        <w:t>, “</w:t>
      </w:r>
      <w:r w:rsidRPr="00C16809">
        <w:rPr>
          <w:rFonts w:asciiTheme="minorHAnsi" w:hAnsiTheme="minorHAnsi" w:cstheme="minorHAnsi"/>
          <w:u w:val="single"/>
        </w:rPr>
        <w:t>the problems associated with exploiting fully the potentialities of present and projected computers</w:t>
      </w:r>
      <w:r w:rsidRPr="00C16809">
        <w:rPr>
          <w:rFonts w:asciiTheme="minorHAnsi" w:hAnsiTheme="minorHAnsi" w:cstheme="minorHAnsi"/>
          <w:sz w:val="16"/>
          <w:szCs w:val="16"/>
        </w:rPr>
        <w:t xml:space="preserve">” </w:t>
      </w:r>
      <w:r w:rsidRPr="00C16809">
        <w:rPr>
          <w:rFonts w:asciiTheme="minorHAnsi" w:hAnsiTheme="minorHAnsi" w:cstheme="minorHAnsi"/>
          <w:u w:val="single"/>
        </w:rPr>
        <w:t>were now “</w:t>
      </w:r>
      <w:r w:rsidRPr="00C16809">
        <w:rPr>
          <w:rFonts w:asciiTheme="minorHAnsi" w:eastAsia="Calibri" w:hAnsiTheme="minorHAnsi" w:cstheme="minorHAnsi"/>
          <w:b/>
          <w:u w:val="single"/>
        </w:rPr>
        <w:t>difficult and intellectually challenging</w:t>
      </w:r>
      <w:r w:rsidRPr="00C16809">
        <w:rPr>
          <w:rFonts w:asciiTheme="minorHAnsi" w:hAnsiTheme="minorHAnsi" w:cstheme="minorHAnsi"/>
          <w:sz w:val="16"/>
          <w:szCs w:val="16"/>
        </w:rPr>
        <w:t xml:space="preserve">.”48 </w:t>
      </w:r>
      <w:r w:rsidRPr="00C16809">
        <w:rPr>
          <w:rFonts w:asciiTheme="minorHAnsi" w:hAnsiTheme="minorHAnsi" w:cstheme="minorHAnsi"/>
          <w:u w:val="single"/>
        </w:rPr>
        <w:t xml:space="preserve">The solutions were </w:t>
      </w:r>
      <w:r w:rsidRPr="00C16809">
        <w:rPr>
          <w:rFonts w:asciiTheme="minorHAnsi" w:eastAsia="Calibri" w:hAnsiTheme="minorHAnsi" w:cstheme="minorHAnsi"/>
          <w:b/>
          <w:u w:val="single"/>
        </w:rPr>
        <w:t>innovative and creative</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They were inventions, and the </w:t>
      </w:r>
      <w:r w:rsidRPr="00C16809">
        <w:rPr>
          <w:rFonts w:asciiTheme="minorHAnsi" w:eastAsia="Calibri" w:hAnsiTheme="minorHAnsi" w:cstheme="minorHAnsi"/>
          <w:b/>
          <w:u w:val="single"/>
        </w:rPr>
        <w:t>inventors were male</w:t>
      </w:r>
      <w:r w:rsidRPr="00C16809">
        <w:rPr>
          <w:rFonts w:asciiTheme="minorHAnsi" w:hAnsiTheme="minorHAnsi" w:cstheme="minorHAnsi"/>
          <w:sz w:val="16"/>
          <w:szCs w:val="16"/>
        </w:rPr>
        <w:t xml:space="preserve">. A 2019 report by the United States Patent and Trademark Office, which provided information inferred from the assumed gender of inventors’ names, found that </w:t>
      </w:r>
      <w:r w:rsidRPr="00C16809">
        <w:rPr>
          <w:rFonts w:asciiTheme="minorHAnsi" w:hAnsiTheme="minorHAnsi" w:cstheme="minorHAnsi"/>
          <w:u w:val="single"/>
        </w:rPr>
        <w:t xml:space="preserve">the percentage of patents by either an individual woman inventor or a team of all-women inventors was about 4 percent and has shown </w:t>
      </w:r>
      <w:r w:rsidRPr="00C16809">
        <w:rPr>
          <w:rFonts w:asciiTheme="minorHAnsi" w:eastAsia="Calibri" w:hAnsiTheme="minorHAnsi" w:cstheme="minorHAnsi"/>
          <w:b/>
          <w:u w:val="single"/>
        </w:rPr>
        <w:t>little growth</w:t>
      </w:r>
      <w:r w:rsidRPr="00C16809">
        <w:rPr>
          <w:rFonts w:asciiTheme="minorHAnsi" w:hAnsiTheme="minorHAnsi" w:cstheme="minorHAnsi"/>
          <w:u w:val="single"/>
        </w:rPr>
        <w:t xml:space="preserve"> since 1976</w:t>
      </w:r>
      <w:r w:rsidRPr="00C16809">
        <w:rPr>
          <w:rFonts w:asciiTheme="minorHAnsi" w:hAnsiTheme="minorHAnsi" w:cstheme="minorHAnsi"/>
          <w:sz w:val="16"/>
          <w:szCs w:val="16"/>
        </w:rPr>
        <w:t xml:space="preserve">.49 A 2012 study found that </w:t>
      </w:r>
      <w:r w:rsidRPr="00C16809">
        <w:rPr>
          <w:rFonts w:asciiTheme="minorHAnsi" w:hAnsiTheme="minorHAnsi" w:cstheme="minorHAnsi"/>
          <w:u w:val="single"/>
        </w:rPr>
        <w:t>only 1.9 percent of information technology patents listed a woman as sole inventor</w:t>
      </w:r>
      <w:r w:rsidRPr="00C16809">
        <w:rPr>
          <w:rFonts w:asciiTheme="minorHAnsi" w:hAnsiTheme="minorHAnsi" w:cstheme="minorHAnsi"/>
          <w:sz w:val="16"/>
          <w:szCs w:val="16"/>
        </w:rPr>
        <w:t xml:space="preserve">.50 Suggested causes range from the lack of women in senior positions to the particular scientific occupations women pursue to a lack of resources to access the patent system.51 But the history of computer programming and patents suggests that there is another explanation behind the dearth of patents granted to women in information technology—something an individual inventor can do very little to counteract. </w:t>
      </w:r>
      <w:r w:rsidRPr="00C16809">
        <w:rPr>
          <w:rFonts w:asciiTheme="minorHAnsi" w:hAnsiTheme="minorHAnsi" w:cstheme="minorHAnsi"/>
          <w:u w:val="single"/>
        </w:rPr>
        <w:t xml:space="preserve">Activities performed by women were seen as </w:t>
      </w:r>
      <w:r w:rsidRPr="00C16809">
        <w:rPr>
          <w:rFonts w:asciiTheme="minorHAnsi" w:eastAsia="Calibri" w:hAnsiTheme="minorHAnsi" w:cstheme="minorHAnsi"/>
          <w:b/>
          <w:u w:val="single"/>
        </w:rPr>
        <w:t>less innovative</w:t>
      </w:r>
      <w:r w:rsidRPr="00C16809">
        <w:rPr>
          <w:rFonts w:asciiTheme="minorHAnsi" w:hAnsiTheme="minorHAnsi" w:cstheme="minorHAnsi"/>
          <w:u w:val="single"/>
        </w:rPr>
        <w:t xml:space="preserve"> and less related to technology and therefore </w:t>
      </w:r>
      <w:r w:rsidRPr="00C16809">
        <w:rPr>
          <w:rFonts w:asciiTheme="minorHAnsi" w:eastAsia="Calibri" w:hAnsiTheme="minorHAnsi" w:cstheme="minorHAnsi"/>
          <w:b/>
          <w:u w:val="single"/>
        </w:rPr>
        <w:t>less deserving</w:t>
      </w:r>
      <w:r w:rsidRPr="00C16809">
        <w:rPr>
          <w:rFonts w:asciiTheme="minorHAnsi" w:hAnsiTheme="minorHAnsi" w:cstheme="minorHAnsi"/>
          <w:u w:val="single"/>
        </w:rPr>
        <w:t xml:space="preserve"> of patent protection</w:t>
      </w:r>
      <w:r w:rsidRPr="00C16809">
        <w:rPr>
          <w:rFonts w:asciiTheme="minorHAnsi" w:hAnsiTheme="minorHAnsi" w:cstheme="minorHAnsi"/>
          <w:sz w:val="16"/>
          <w:szCs w:val="16"/>
        </w:rPr>
        <w:t xml:space="preserve">. In addition, </w:t>
      </w:r>
      <w:r w:rsidRPr="00C16809">
        <w:rPr>
          <w:rFonts w:asciiTheme="minorHAnsi" w:hAnsiTheme="minorHAnsi" w:cstheme="minorHAnsi"/>
          <w:u w:val="single"/>
        </w:rPr>
        <w:t>patents were only granted to computer programmers once an economic market existed for computer programming</w:t>
      </w:r>
      <w:r w:rsidRPr="00C16809">
        <w:rPr>
          <w:rFonts w:asciiTheme="minorHAnsi" w:hAnsiTheme="minorHAnsi" w:cstheme="minorHAnsi"/>
          <w:sz w:val="16"/>
          <w:szCs w:val="16"/>
        </w:rPr>
        <w:t xml:space="preserve">. But, </w:t>
      </w:r>
      <w:r w:rsidRPr="00C16809">
        <w:rPr>
          <w:rFonts w:asciiTheme="minorHAnsi" w:hAnsiTheme="minorHAnsi" w:cstheme="minorHAnsi"/>
          <w:u w:val="single"/>
        </w:rPr>
        <w:t xml:space="preserve">as soon as that market was established, </w:t>
      </w:r>
      <w:r w:rsidRPr="00C16809">
        <w:rPr>
          <w:rFonts w:asciiTheme="minorHAnsi" w:eastAsia="Calibri" w:hAnsiTheme="minorHAnsi" w:cstheme="minorHAnsi"/>
          <w:b/>
          <w:u w:val="single"/>
        </w:rPr>
        <w:t>women were forced out</w:t>
      </w:r>
      <w:r w:rsidRPr="00C16809">
        <w:rPr>
          <w:rFonts w:asciiTheme="minorHAnsi" w:hAnsiTheme="minorHAnsi" w:cstheme="minorHAnsi"/>
          <w:sz w:val="16"/>
          <w:szCs w:val="16"/>
        </w:rPr>
        <w:t xml:space="preserve">. Rather than an accurate measure of innovation, </w:t>
      </w:r>
      <w:r w:rsidRPr="00C16809">
        <w:rPr>
          <w:rFonts w:asciiTheme="minorHAnsi" w:hAnsiTheme="minorHAnsi" w:cstheme="minorHAnsi"/>
          <w:u w:val="single"/>
        </w:rPr>
        <w:t>patents were part of the system that rewarded the participants, now mostly men, in that market</w:t>
      </w:r>
      <w:r w:rsidRPr="00C16809">
        <w:rPr>
          <w:rFonts w:asciiTheme="minorHAnsi" w:hAnsiTheme="minorHAnsi" w:cstheme="minorHAnsi"/>
          <w:sz w:val="16"/>
          <w:szCs w:val="16"/>
        </w:rPr>
        <w:t xml:space="preserve">. If the history of computing is representative, these </w:t>
      </w:r>
      <w:r w:rsidRPr="00C16809">
        <w:rPr>
          <w:rFonts w:asciiTheme="minorHAnsi" w:hAnsiTheme="minorHAnsi" w:cstheme="minorHAnsi"/>
          <w:u w:val="single"/>
        </w:rPr>
        <w:t xml:space="preserve">current day patent statistics hide the </w:t>
      </w:r>
      <w:r w:rsidRPr="00C16809">
        <w:rPr>
          <w:rFonts w:asciiTheme="minorHAnsi" w:eastAsia="Calibri" w:hAnsiTheme="minorHAnsi" w:cstheme="minorHAnsi"/>
          <w:b/>
          <w:u w:val="single"/>
        </w:rPr>
        <w:t>rich history</w:t>
      </w:r>
      <w:r w:rsidRPr="00C16809">
        <w:rPr>
          <w:rFonts w:asciiTheme="minorHAnsi" w:hAnsiTheme="minorHAnsi" w:cstheme="minorHAnsi"/>
          <w:u w:val="single"/>
        </w:rPr>
        <w:t xml:space="preserve"> of women’s contributions</w:t>
      </w:r>
      <w:r w:rsidRPr="00C16809">
        <w:rPr>
          <w:rFonts w:asciiTheme="minorHAnsi" w:hAnsiTheme="minorHAnsi" w:cstheme="minorHAnsi"/>
          <w:sz w:val="16"/>
          <w:szCs w:val="16"/>
        </w:rPr>
        <w:t xml:space="preserve"> to innovation, and </w:t>
      </w:r>
      <w:r w:rsidRPr="00C16809">
        <w:rPr>
          <w:rFonts w:asciiTheme="minorHAnsi" w:hAnsiTheme="minorHAnsi" w:cstheme="minorHAnsi"/>
          <w:u w:val="single"/>
        </w:rPr>
        <w:t xml:space="preserve">invoking patents to </w:t>
      </w:r>
      <w:r w:rsidRPr="00C16809">
        <w:rPr>
          <w:rFonts w:asciiTheme="minorHAnsi" w:eastAsia="Calibri" w:hAnsiTheme="minorHAnsi" w:cstheme="minorHAnsi"/>
          <w:b/>
          <w:u w:val="single"/>
        </w:rPr>
        <w:t>measure innovation</w:t>
      </w:r>
      <w:r w:rsidRPr="00C16809">
        <w:rPr>
          <w:rFonts w:asciiTheme="minorHAnsi" w:hAnsiTheme="minorHAnsi" w:cstheme="minorHAnsi"/>
          <w:sz w:val="16"/>
          <w:szCs w:val="16"/>
        </w:rPr>
        <w:t xml:space="preserve"> continues to </w:t>
      </w:r>
      <w:r w:rsidRPr="00C16809">
        <w:rPr>
          <w:rFonts w:asciiTheme="minorHAnsi" w:eastAsia="Calibri" w:hAnsiTheme="minorHAnsi" w:cstheme="minorHAnsi"/>
          <w:b/>
          <w:u w:val="single"/>
        </w:rPr>
        <w:t>devalue women’s innovation</w:t>
      </w:r>
      <w:r w:rsidRPr="00C16809">
        <w:rPr>
          <w:rFonts w:asciiTheme="minorHAnsi" w:hAnsiTheme="minorHAnsi" w:cstheme="minorHAnsi"/>
          <w:sz w:val="16"/>
          <w:szCs w:val="16"/>
        </w:rPr>
        <w:t xml:space="preserve">. Computer programming provides a unique case study to examine these attitudes as a single technological field in which patenting once languished when it was predominantly female and later boomed when it became predominantly male. </w:t>
      </w:r>
      <w:r w:rsidRPr="00C16809">
        <w:rPr>
          <w:rFonts w:asciiTheme="minorHAnsi" w:hAnsiTheme="minorHAnsi" w:cstheme="minorHAnsi"/>
          <w:u w:val="single"/>
        </w:rPr>
        <w:t xml:space="preserve">The history of patents and computer programs challenges the notion that the </w:t>
      </w:r>
      <w:r w:rsidRPr="00C16809">
        <w:rPr>
          <w:rFonts w:asciiTheme="minorHAnsi" w:eastAsia="Calibri" w:hAnsiTheme="minorHAnsi" w:cstheme="minorHAnsi"/>
          <w:b/>
          <w:u w:val="single"/>
        </w:rPr>
        <w:t>innovative activities</w:t>
      </w:r>
      <w:r w:rsidRPr="00C16809">
        <w:rPr>
          <w:rFonts w:asciiTheme="minorHAnsi" w:hAnsiTheme="minorHAnsi" w:cstheme="minorHAnsi"/>
          <w:u w:val="single"/>
        </w:rPr>
        <w:t xml:space="preserve"> of women determine the number of patents they are granted</w:t>
      </w:r>
      <w:r w:rsidRPr="00C16809">
        <w:rPr>
          <w:rFonts w:asciiTheme="minorHAnsi" w:hAnsiTheme="minorHAnsi" w:cstheme="minorHAnsi"/>
          <w:sz w:val="16"/>
          <w:szCs w:val="16"/>
        </w:rPr>
        <w:t xml:space="preserve">. Efforts to address the gender imbalance in patenting, including the recommendations of the Success Act Report written by the Patent Office focus on resources to assist women in accessing the patent system to increase gender diversity in innovation. Is this the right tactic? Perhaps rather than focusing on levers to increase the likelihood that women will do more to increase patent activity: do more to educate themselves about the patent system, do more to utilize pro bono services to file patent applications, do more innovating; we should be educating men at the Patent Office about women’s abilities. Or </w:t>
      </w:r>
      <w:r w:rsidRPr="00C16809">
        <w:rPr>
          <w:rFonts w:asciiTheme="minorHAnsi" w:hAnsiTheme="minorHAnsi" w:cstheme="minorHAnsi"/>
          <w:u w:val="single"/>
        </w:rPr>
        <w:t xml:space="preserve">should we decouple perceptions of innovation from patenting </w:t>
      </w:r>
      <w:r w:rsidRPr="00C16809">
        <w:rPr>
          <w:rFonts w:asciiTheme="minorHAnsi" w:eastAsia="Calibri" w:hAnsiTheme="minorHAnsi" w:cstheme="minorHAnsi"/>
          <w:b/>
          <w:u w:val="single"/>
        </w:rPr>
        <w:t>entirely</w:t>
      </w:r>
      <w:r w:rsidRPr="00C16809">
        <w:rPr>
          <w:rFonts w:asciiTheme="minorHAnsi" w:hAnsiTheme="minorHAnsi" w:cstheme="minorHAnsi"/>
          <w:u w:val="single"/>
        </w:rPr>
        <w:t>?</w:t>
      </w:r>
      <w:r w:rsidRPr="00C16809">
        <w:rPr>
          <w:rFonts w:asciiTheme="minorHAnsi" w:hAnsiTheme="minorHAnsi" w:cstheme="minorHAnsi"/>
          <w:sz w:val="16"/>
          <w:szCs w:val="16"/>
        </w:rPr>
        <w:t xml:space="preserve"> </w:t>
      </w:r>
      <w:r w:rsidRPr="00C16809">
        <w:rPr>
          <w:rFonts w:asciiTheme="minorHAnsi" w:hAnsiTheme="minorHAnsi" w:cstheme="minorHAnsi"/>
          <w:u w:val="single"/>
        </w:rPr>
        <w:t>If patent protection depends</w:t>
      </w:r>
      <w:r w:rsidRPr="00C16809">
        <w:rPr>
          <w:rFonts w:asciiTheme="minorHAnsi" w:hAnsiTheme="minorHAnsi" w:cstheme="minorHAnsi"/>
          <w:sz w:val="16"/>
          <w:szCs w:val="16"/>
        </w:rPr>
        <w:t xml:space="preserve"> in part </w:t>
      </w:r>
      <w:r w:rsidRPr="00C16809">
        <w:rPr>
          <w:rFonts w:asciiTheme="minorHAnsi" w:hAnsiTheme="minorHAnsi" w:cstheme="minorHAnsi"/>
          <w:u w:val="single"/>
        </w:rPr>
        <w:t xml:space="preserve">on the gender of the person doing the work, are patents even the </w:t>
      </w:r>
      <w:r w:rsidRPr="00C16809">
        <w:rPr>
          <w:rFonts w:asciiTheme="minorHAnsi" w:eastAsia="Calibri" w:hAnsiTheme="minorHAnsi" w:cstheme="minorHAnsi"/>
          <w:b/>
          <w:u w:val="single"/>
        </w:rPr>
        <w:t>right tool</w:t>
      </w:r>
      <w:r w:rsidRPr="00C16809">
        <w:rPr>
          <w:rFonts w:asciiTheme="minorHAnsi" w:hAnsiTheme="minorHAnsi" w:cstheme="minorHAnsi"/>
          <w:u w:val="single"/>
        </w:rPr>
        <w:t xml:space="preserve"> to measure innovation?</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Patents are </w:t>
      </w:r>
      <w:r w:rsidRPr="00C16809">
        <w:rPr>
          <w:rFonts w:asciiTheme="minorHAnsi" w:eastAsia="Calibri" w:hAnsiTheme="minorHAnsi" w:cstheme="minorHAnsi"/>
          <w:b/>
          <w:u w:val="single"/>
        </w:rPr>
        <w:t xml:space="preserve">not </w:t>
      </w:r>
      <w:proofErr w:type="gramStart"/>
      <w:r w:rsidRPr="00C16809">
        <w:rPr>
          <w:rFonts w:asciiTheme="minorHAnsi" w:eastAsia="Calibri" w:hAnsiTheme="minorHAnsi" w:cstheme="minorHAnsi"/>
          <w:b/>
          <w:u w:val="single"/>
        </w:rPr>
        <w:t>gender neutral</w:t>
      </w:r>
      <w:proofErr w:type="gramEnd"/>
      <w:r w:rsidRPr="00C16809">
        <w:rPr>
          <w:rFonts w:asciiTheme="minorHAnsi" w:hAnsiTheme="minorHAnsi" w:cstheme="minorHAnsi"/>
          <w:u w:val="single"/>
        </w:rPr>
        <w:t xml:space="preserve"> instruments but rather reflect the value that society</w:t>
      </w:r>
      <w:r w:rsidRPr="00C16809">
        <w:rPr>
          <w:rFonts w:asciiTheme="minorHAnsi" w:hAnsiTheme="minorHAnsi" w:cstheme="minorHAnsi"/>
          <w:sz w:val="16"/>
          <w:szCs w:val="16"/>
        </w:rPr>
        <w:t xml:space="preserve"> places—or </w:t>
      </w:r>
      <w:r w:rsidRPr="00C16809">
        <w:rPr>
          <w:rFonts w:asciiTheme="minorHAnsi" w:hAnsiTheme="minorHAnsi" w:cstheme="minorHAnsi"/>
          <w:u w:val="single"/>
        </w:rPr>
        <w:t>doesn’t place</w:t>
      </w:r>
      <w:r w:rsidRPr="00C16809">
        <w:rPr>
          <w:rFonts w:asciiTheme="minorHAnsi" w:hAnsiTheme="minorHAnsi" w:cstheme="minorHAnsi"/>
          <w:sz w:val="16"/>
          <w:szCs w:val="16"/>
        </w:rPr>
        <w:t>—</w:t>
      </w:r>
      <w:r w:rsidRPr="00C16809">
        <w:rPr>
          <w:rFonts w:asciiTheme="minorHAnsi" w:hAnsiTheme="minorHAnsi" w:cstheme="minorHAnsi"/>
          <w:u w:val="single"/>
        </w:rPr>
        <w:t>on women’s work</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If women do not obtain patents, their contributions are </w:t>
      </w:r>
      <w:r w:rsidRPr="00C16809">
        <w:rPr>
          <w:rFonts w:asciiTheme="minorHAnsi" w:eastAsia="Calibri" w:hAnsiTheme="minorHAnsi" w:cstheme="minorHAnsi"/>
          <w:b/>
          <w:u w:val="single"/>
        </w:rPr>
        <w:t>not recognized</w:t>
      </w:r>
      <w:r w:rsidRPr="00C16809">
        <w:rPr>
          <w:rFonts w:asciiTheme="minorHAnsi" w:hAnsiTheme="minorHAnsi" w:cstheme="minorHAnsi"/>
          <w:sz w:val="16"/>
          <w:szCs w:val="16"/>
        </w:rPr>
        <w:t xml:space="preserve">.52 While it is important to advocate for space and opportunity for women within the current organizational structure of knowledge production and ownership, </w:t>
      </w:r>
      <w:r w:rsidRPr="00C16809">
        <w:rPr>
          <w:rFonts w:asciiTheme="minorHAnsi" w:hAnsiTheme="minorHAnsi" w:cstheme="minorHAnsi"/>
          <w:u w:val="single"/>
        </w:rPr>
        <w:t>a critical evaluation</w:t>
      </w:r>
      <w:r w:rsidRPr="00C16809">
        <w:rPr>
          <w:rFonts w:asciiTheme="minorHAnsi" w:hAnsiTheme="minorHAnsi" w:cstheme="minorHAnsi"/>
          <w:sz w:val="16"/>
          <w:szCs w:val="16"/>
        </w:rPr>
        <w:t xml:space="preserve"> of those structures </w:t>
      </w:r>
      <w:r w:rsidRPr="00C16809">
        <w:rPr>
          <w:rFonts w:asciiTheme="minorHAnsi" w:hAnsiTheme="minorHAnsi" w:cstheme="minorHAnsi"/>
          <w:u w:val="single"/>
        </w:rPr>
        <w:t xml:space="preserve">through a feminist lens shows that rather than </w:t>
      </w:r>
      <w:r w:rsidRPr="00C16809">
        <w:rPr>
          <w:rFonts w:asciiTheme="minorHAnsi" w:eastAsia="Calibri" w:hAnsiTheme="minorHAnsi" w:cstheme="minorHAnsi"/>
          <w:b/>
          <w:u w:val="single"/>
        </w:rPr>
        <w:t>measuring innovation</w:t>
      </w:r>
      <w:r w:rsidRPr="00C16809">
        <w:rPr>
          <w:rFonts w:asciiTheme="minorHAnsi" w:hAnsiTheme="minorHAnsi" w:cstheme="minorHAnsi"/>
          <w:u w:val="single"/>
        </w:rPr>
        <w:t xml:space="preserve">, the patent system more accurately measures the value our society places on </w:t>
      </w:r>
      <w:r w:rsidRPr="00C16809">
        <w:rPr>
          <w:rFonts w:asciiTheme="minorHAnsi" w:eastAsia="Calibri" w:hAnsiTheme="minorHAnsi" w:cstheme="minorHAnsi"/>
          <w:b/>
          <w:u w:val="single"/>
        </w:rPr>
        <w:t>certain activity</w:t>
      </w:r>
      <w:r w:rsidRPr="00C16809">
        <w:rPr>
          <w:rFonts w:asciiTheme="minorHAnsi" w:hAnsiTheme="minorHAnsi" w:cstheme="minorHAnsi"/>
          <w:sz w:val="16"/>
          <w:szCs w:val="16"/>
        </w:rPr>
        <w:t>—</w:t>
      </w:r>
      <w:r w:rsidRPr="00C16809">
        <w:rPr>
          <w:rFonts w:asciiTheme="minorHAnsi" w:hAnsiTheme="minorHAnsi" w:cstheme="minorHAnsi"/>
          <w:u w:val="single"/>
        </w:rPr>
        <w:t>with sexist results</w:t>
      </w:r>
      <w:r w:rsidRPr="00C16809">
        <w:rPr>
          <w:rFonts w:asciiTheme="minorHAnsi" w:hAnsiTheme="minorHAnsi" w:cstheme="minorHAnsi"/>
          <w:sz w:val="16"/>
          <w:szCs w:val="16"/>
        </w:rPr>
        <w:t xml:space="preserve">. The view of women’s work as less valuable continues today even among different types of computer programming. </w:t>
      </w:r>
      <w:r w:rsidRPr="00C16809">
        <w:rPr>
          <w:rFonts w:asciiTheme="minorHAnsi" w:hAnsiTheme="minorHAnsi" w:cstheme="minorHAnsi"/>
          <w:u w:val="single"/>
        </w:rPr>
        <w:t>Women have made some headway in participation in front end programming, but salary in that area tends to be lower than other areas of computer programming</w:t>
      </w:r>
      <w:r w:rsidRPr="00C16809">
        <w:rPr>
          <w:rFonts w:asciiTheme="minorHAnsi" w:hAnsiTheme="minorHAnsi" w:cstheme="minorHAnsi"/>
          <w:sz w:val="16"/>
          <w:szCs w:val="16"/>
        </w:rPr>
        <w:t xml:space="preserve">.53 A wage discrimination suit against Google, LLC, alleges that female “Program Managers” are paid less than male “Technical Program Managers” despite performing equal work,54 and that women are channeled into lower paying roles in the Operations family rather than higher paying roles in the Engineering family.55 The situation of </w:t>
      </w:r>
      <w:r w:rsidRPr="00C16809">
        <w:rPr>
          <w:rFonts w:asciiTheme="minorHAnsi" w:hAnsiTheme="minorHAnsi" w:cstheme="minorHAnsi"/>
          <w:u w:val="single"/>
        </w:rPr>
        <w:t>women of color</w:t>
      </w:r>
      <w:r w:rsidRPr="00C16809">
        <w:rPr>
          <w:rFonts w:asciiTheme="minorHAnsi" w:hAnsiTheme="minorHAnsi" w:cstheme="minorHAnsi"/>
          <w:sz w:val="16"/>
          <w:szCs w:val="16"/>
        </w:rPr>
        <w:t xml:space="preserve">, particularly </w:t>
      </w:r>
      <w:proofErr w:type="spellStart"/>
      <w:r w:rsidRPr="00C16809">
        <w:rPr>
          <w:rFonts w:asciiTheme="minorHAnsi" w:hAnsiTheme="minorHAnsi" w:cstheme="minorHAnsi"/>
          <w:sz w:val="16"/>
          <w:szCs w:val="16"/>
        </w:rPr>
        <w:t>non-Asian</w:t>
      </w:r>
      <w:proofErr w:type="spellEnd"/>
      <w:r w:rsidRPr="00C16809">
        <w:rPr>
          <w:rFonts w:asciiTheme="minorHAnsi" w:hAnsiTheme="minorHAnsi" w:cstheme="minorHAnsi"/>
          <w:sz w:val="16"/>
          <w:szCs w:val="16"/>
        </w:rPr>
        <w:t xml:space="preserve"> women, </w:t>
      </w:r>
      <w:r w:rsidRPr="00C16809">
        <w:rPr>
          <w:rFonts w:asciiTheme="minorHAnsi" w:hAnsiTheme="minorHAnsi" w:cstheme="minorHAnsi"/>
          <w:u w:val="single"/>
        </w:rPr>
        <w:t>is even worse</w:t>
      </w:r>
      <w:r w:rsidRPr="00C16809">
        <w:rPr>
          <w:rFonts w:asciiTheme="minorHAnsi" w:hAnsiTheme="minorHAnsi" w:cstheme="minorHAnsi"/>
          <w:sz w:val="16"/>
          <w:szCs w:val="16"/>
        </w:rPr>
        <w:t xml:space="preserve">. Google’s recent diversity report acknowledges that gains in women’s representation in its workforce have largely been driven by increases in the representation of White and Asian women,56 and </w:t>
      </w:r>
      <w:r w:rsidRPr="00C16809">
        <w:rPr>
          <w:rFonts w:asciiTheme="minorHAnsi" w:hAnsiTheme="minorHAnsi" w:cstheme="minorHAnsi"/>
          <w:u w:val="single"/>
        </w:rPr>
        <w:t>Black women represent only 2.3 percent of Google’s workforce in 2022</w:t>
      </w:r>
      <w:r w:rsidRPr="00C16809">
        <w:rPr>
          <w:rFonts w:asciiTheme="minorHAnsi" w:hAnsiTheme="minorHAnsi" w:cstheme="minorHAnsi"/>
          <w:sz w:val="16"/>
          <w:szCs w:val="16"/>
        </w:rPr>
        <w:t xml:space="preserve">.57 This recent data makes clear that at least one legacy of the ENIAC programmers lives on. As Miriam Posner, professor of computer science, put it, </w:t>
      </w:r>
      <w:r w:rsidRPr="00C16809">
        <w:rPr>
          <w:rFonts w:asciiTheme="minorHAnsi" w:eastAsia="Calibri" w:hAnsiTheme="minorHAnsi" w:cstheme="minorHAnsi"/>
          <w:b/>
          <w:u w:val="single"/>
        </w:rPr>
        <w:t>the industry simply regards anything being done by a woman as easy</w:t>
      </w:r>
      <w:r w:rsidRPr="00C16809">
        <w:rPr>
          <w:rFonts w:asciiTheme="minorHAnsi" w:hAnsiTheme="minorHAnsi" w:cstheme="minorHAnsi"/>
          <w:sz w:val="16"/>
          <w:szCs w:val="16"/>
        </w:rPr>
        <w:t>.58</w:t>
      </w:r>
    </w:p>
    <w:p w14:paraId="357CD996" w14:textId="77777777" w:rsidR="00C745CF" w:rsidRPr="00C16809" w:rsidRDefault="00C745CF" w:rsidP="00C745CF">
      <w:pPr>
        <w:rPr>
          <w:rFonts w:asciiTheme="minorHAnsi" w:hAnsiTheme="minorHAnsi" w:cstheme="minorHAnsi"/>
        </w:rPr>
      </w:pPr>
    </w:p>
    <w:p w14:paraId="2CDD3E58" w14:textId="77777777" w:rsidR="00C745CF" w:rsidRPr="00C16809" w:rsidRDefault="00C745CF" w:rsidP="00226E42">
      <w:pPr>
        <w:rPr>
          <w:rFonts w:asciiTheme="minorHAnsi" w:hAnsiTheme="minorHAnsi" w:cstheme="minorHAnsi"/>
          <w:sz w:val="16"/>
        </w:rPr>
      </w:pPr>
    </w:p>
    <w:p w14:paraId="463B1785" w14:textId="77777777" w:rsidR="00226E42" w:rsidRPr="00C16809" w:rsidRDefault="00226E42" w:rsidP="00226E42">
      <w:pPr>
        <w:rPr>
          <w:rFonts w:asciiTheme="minorHAnsi" w:hAnsiTheme="minorHAnsi" w:cstheme="minorHAnsi"/>
        </w:rPr>
      </w:pPr>
    </w:p>
    <w:p w14:paraId="2A190244" w14:textId="77777777" w:rsidR="00080B9B" w:rsidRPr="00C16809" w:rsidRDefault="00080B9B" w:rsidP="00080B9B">
      <w:pPr>
        <w:pStyle w:val="Heading4"/>
        <w:rPr>
          <w:rFonts w:asciiTheme="minorHAnsi" w:hAnsiTheme="minorHAnsi" w:cstheme="minorHAnsi"/>
        </w:rPr>
      </w:pPr>
      <w:r w:rsidRPr="00C16809">
        <w:rPr>
          <w:rFonts w:asciiTheme="minorHAnsi" w:hAnsiTheme="minorHAnsi" w:cstheme="minorHAnsi"/>
        </w:rPr>
        <w:t xml:space="preserve">The </w:t>
      </w:r>
      <w:proofErr w:type="spellStart"/>
      <w:r w:rsidRPr="00C16809">
        <w:rPr>
          <w:rFonts w:asciiTheme="minorHAnsi" w:hAnsiTheme="minorHAnsi" w:cstheme="minorHAnsi"/>
        </w:rPr>
        <w:t>aff’s</w:t>
      </w:r>
      <w:proofErr w:type="spellEnd"/>
      <w:r w:rsidRPr="00C16809">
        <w:rPr>
          <w:rFonts w:asciiTheme="minorHAnsi" w:hAnsiTheme="minorHAnsi" w:cstheme="minorHAnsi"/>
        </w:rPr>
        <w:t xml:space="preserve"> investment in </w:t>
      </w:r>
      <w:r w:rsidRPr="00C16809">
        <w:rPr>
          <w:rFonts w:asciiTheme="minorHAnsi" w:hAnsiTheme="minorHAnsi" w:cstheme="minorHAnsi"/>
          <w:u w:val="single"/>
        </w:rPr>
        <w:t>patent legislation</w:t>
      </w:r>
      <w:r w:rsidRPr="00C16809">
        <w:rPr>
          <w:rFonts w:asciiTheme="minorHAnsi" w:hAnsiTheme="minorHAnsi" w:cstheme="minorHAnsi"/>
        </w:rPr>
        <w:t xml:space="preserve"> is a tool for maintaining the systemic structure of </w:t>
      </w:r>
      <w:r w:rsidRPr="00C16809">
        <w:rPr>
          <w:rFonts w:asciiTheme="minorHAnsi" w:hAnsiTheme="minorHAnsi" w:cstheme="minorHAnsi"/>
          <w:u w:val="single"/>
        </w:rPr>
        <w:t>discrimination</w:t>
      </w:r>
      <w:r w:rsidRPr="00C16809">
        <w:rPr>
          <w:rFonts w:asciiTheme="minorHAnsi" w:hAnsiTheme="minorHAnsi" w:cstheme="minorHAnsi"/>
        </w:rPr>
        <w:t xml:space="preserve"> against women. It turns the case---only through evaluating </w:t>
      </w:r>
      <w:r w:rsidRPr="00C16809">
        <w:rPr>
          <w:rFonts w:asciiTheme="minorHAnsi" w:hAnsiTheme="minorHAnsi" w:cstheme="minorHAnsi"/>
          <w:u w:val="single"/>
        </w:rPr>
        <w:t>female innovation</w:t>
      </w:r>
      <w:r w:rsidRPr="00C16809">
        <w:rPr>
          <w:rFonts w:asciiTheme="minorHAnsi" w:hAnsiTheme="minorHAnsi" w:cstheme="minorHAnsi"/>
        </w:rPr>
        <w:t xml:space="preserve"> can we fully reach the peak of </w:t>
      </w:r>
      <w:r w:rsidRPr="00C16809">
        <w:rPr>
          <w:rFonts w:asciiTheme="minorHAnsi" w:hAnsiTheme="minorHAnsi" w:cstheme="minorHAnsi"/>
          <w:u w:val="single"/>
        </w:rPr>
        <w:t>leadership</w:t>
      </w:r>
      <w:r w:rsidRPr="00C16809">
        <w:rPr>
          <w:rFonts w:asciiTheme="minorHAnsi" w:hAnsiTheme="minorHAnsi" w:cstheme="minorHAnsi"/>
        </w:rPr>
        <w:t xml:space="preserve">. </w:t>
      </w:r>
    </w:p>
    <w:p w14:paraId="1C78B6C2" w14:textId="77777777" w:rsidR="00080B9B" w:rsidRPr="00C16809" w:rsidRDefault="00080B9B" w:rsidP="00080B9B">
      <w:pPr>
        <w:rPr>
          <w:rFonts w:asciiTheme="minorHAnsi" w:hAnsiTheme="minorHAnsi" w:cstheme="minorHAnsi"/>
        </w:rPr>
      </w:pPr>
      <w:r w:rsidRPr="00C16809">
        <w:rPr>
          <w:rFonts w:asciiTheme="minorHAnsi" w:hAnsiTheme="minorHAnsi" w:cstheme="minorHAnsi"/>
        </w:rPr>
        <w:t xml:space="preserve">Dan </w:t>
      </w:r>
      <w:r w:rsidRPr="00C16809">
        <w:rPr>
          <w:rFonts w:asciiTheme="minorHAnsi" w:hAnsiTheme="minorHAnsi" w:cstheme="minorHAnsi"/>
          <w:b/>
          <w:sz w:val="26"/>
          <w:szCs w:val="26"/>
        </w:rPr>
        <w:t>Burk 11</w:t>
      </w:r>
      <w:r w:rsidRPr="00C16809">
        <w:rPr>
          <w:rFonts w:asciiTheme="minorHAnsi" w:hAnsiTheme="minorHAnsi" w:cstheme="minorHAnsi"/>
        </w:rPr>
        <w:t xml:space="preserve">, University of California, Irvine School of Law, 2011, “Do Patents Have </w:t>
      </w:r>
      <w:proofErr w:type="gramStart"/>
      <w:r w:rsidRPr="00C16809">
        <w:rPr>
          <w:rFonts w:asciiTheme="minorHAnsi" w:hAnsiTheme="minorHAnsi" w:cstheme="minorHAnsi"/>
        </w:rPr>
        <w:t>Gender?,</w:t>
      </w:r>
      <w:proofErr w:type="gramEnd"/>
      <w:r w:rsidRPr="00C16809">
        <w:rPr>
          <w:rFonts w:asciiTheme="minorHAnsi" w:hAnsiTheme="minorHAnsi" w:cstheme="minorHAnsi"/>
        </w:rPr>
        <w:t xml:space="preserve">” </w:t>
      </w:r>
      <w:r w:rsidRPr="00C16809">
        <w:rPr>
          <w:rFonts w:asciiTheme="minorHAnsi" w:hAnsiTheme="minorHAnsi" w:cstheme="minorHAnsi"/>
          <w:i/>
        </w:rPr>
        <w:t>Journal of Gender, Social Policy &amp; the Law</w:t>
      </w:r>
      <w:r w:rsidRPr="00C16809">
        <w:rPr>
          <w:rFonts w:asciiTheme="minorHAnsi" w:hAnsiTheme="minorHAnsi" w:cstheme="minorHAnsi"/>
        </w:rPr>
        <w:t xml:space="preserve">, (19(3)), Article 6, https://digitalcommons.wcl.american.edu/cgi/viewcontent.cgi?article=1526&amp;context=jgspl, </w:t>
      </w:r>
      <w:proofErr w:type="spellStart"/>
      <w:r w:rsidRPr="00C16809">
        <w:rPr>
          <w:rFonts w:asciiTheme="minorHAnsi" w:hAnsiTheme="minorHAnsi" w:cstheme="minorHAnsi"/>
        </w:rPr>
        <w:t>eb</w:t>
      </w:r>
      <w:proofErr w:type="spellEnd"/>
    </w:p>
    <w:p w14:paraId="5E07F1F6" w14:textId="77777777" w:rsidR="00080B9B" w:rsidRPr="00C16809" w:rsidRDefault="00080B9B" w:rsidP="00080B9B">
      <w:pPr>
        <w:rPr>
          <w:rFonts w:asciiTheme="minorHAnsi" w:hAnsiTheme="minorHAnsi" w:cstheme="minorHAnsi"/>
        </w:rPr>
      </w:pPr>
      <w:r w:rsidRPr="00C16809">
        <w:rPr>
          <w:rFonts w:asciiTheme="minorHAnsi" w:hAnsiTheme="minorHAnsi" w:cstheme="minorHAnsi"/>
        </w:rPr>
        <w:t xml:space="preserve">A. Gendered Effects </w:t>
      </w:r>
    </w:p>
    <w:p w14:paraId="71DA6120" w14:textId="77777777" w:rsidR="00080B9B" w:rsidRPr="00C16809" w:rsidRDefault="00080B9B" w:rsidP="00080B9B">
      <w:pPr>
        <w:rPr>
          <w:rFonts w:asciiTheme="minorHAnsi" w:hAnsiTheme="minorHAnsi" w:cstheme="minorHAnsi"/>
          <w:sz w:val="16"/>
          <w:szCs w:val="16"/>
        </w:rPr>
      </w:pPr>
      <w:r w:rsidRPr="00C16809">
        <w:rPr>
          <w:rFonts w:asciiTheme="minorHAnsi" w:hAnsiTheme="minorHAnsi" w:cstheme="minorHAnsi"/>
          <w:u w:val="single"/>
        </w:rPr>
        <w:t>Problematic effects of gendering</w:t>
      </w:r>
      <w:r w:rsidRPr="00C16809">
        <w:rPr>
          <w:rFonts w:asciiTheme="minorHAnsi" w:hAnsiTheme="minorHAnsi" w:cstheme="minorHAnsi"/>
          <w:sz w:val="16"/>
          <w:szCs w:val="16"/>
        </w:rPr>
        <w:t xml:space="preserve"> might </w:t>
      </w:r>
      <w:r w:rsidRPr="00C16809">
        <w:rPr>
          <w:rFonts w:asciiTheme="minorHAnsi" w:eastAsia="Calibri" w:hAnsiTheme="minorHAnsi" w:cstheme="minorHAnsi"/>
          <w:b/>
          <w:u w:val="single"/>
        </w:rPr>
        <w:t>manifest</w:t>
      </w:r>
      <w:r w:rsidRPr="00C16809">
        <w:rPr>
          <w:rFonts w:asciiTheme="minorHAnsi" w:hAnsiTheme="minorHAnsi" w:cstheme="minorHAnsi"/>
          <w:u w:val="single"/>
        </w:rPr>
        <w:t xml:space="preserve"> themselves at several different levels of the </w:t>
      </w:r>
      <w:r w:rsidRPr="00C16809">
        <w:rPr>
          <w:rFonts w:asciiTheme="minorHAnsi" w:eastAsia="Calibri" w:hAnsiTheme="minorHAnsi" w:cstheme="minorHAnsi"/>
          <w:b/>
          <w:u w:val="single"/>
        </w:rPr>
        <w:t>patent system</w:t>
      </w:r>
      <w:r w:rsidRPr="00C16809">
        <w:rPr>
          <w:rFonts w:asciiTheme="minorHAnsi" w:hAnsiTheme="minorHAnsi" w:cstheme="minorHAnsi"/>
          <w:sz w:val="16"/>
          <w:szCs w:val="16"/>
        </w:rPr>
        <w:t xml:space="preserve">. The most obvious effect, and the version that most people would most readily perceive as a problem, would arise if we were to find that the patent system is gendered, either intentionally or unintentionally, in such a way as to </w:t>
      </w:r>
      <w:r w:rsidRPr="00C16809">
        <w:rPr>
          <w:rFonts w:asciiTheme="minorHAnsi" w:hAnsiTheme="minorHAnsi" w:cstheme="minorHAnsi"/>
          <w:u w:val="single"/>
        </w:rPr>
        <w:t>exclude women</w:t>
      </w:r>
      <w:r w:rsidRPr="00C16809">
        <w:rPr>
          <w:rFonts w:asciiTheme="minorHAnsi" w:hAnsiTheme="minorHAnsi" w:cstheme="minorHAnsi"/>
          <w:sz w:val="16"/>
          <w:szCs w:val="16"/>
        </w:rPr>
        <w:t xml:space="preserve">. Such exclusions </w:t>
      </w:r>
      <w:r w:rsidRPr="00C16809">
        <w:rPr>
          <w:rFonts w:asciiTheme="minorHAnsi" w:hAnsiTheme="minorHAnsi" w:cstheme="minorHAnsi"/>
          <w:u w:val="single"/>
        </w:rPr>
        <w:t xml:space="preserve">might include signs of overt discrimination, such as formal or informal prohibitions against </w:t>
      </w:r>
      <w:r w:rsidRPr="00C16809">
        <w:rPr>
          <w:rFonts w:asciiTheme="minorHAnsi" w:eastAsia="Calibri" w:hAnsiTheme="minorHAnsi" w:cstheme="minorHAnsi"/>
          <w:b/>
          <w:u w:val="single"/>
        </w:rPr>
        <w:t>participation</w:t>
      </w:r>
      <w:r w:rsidRPr="00C16809">
        <w:rPr>
          <w:rFonts w:asciiTheme="minorHAnsi" w:hAnsiTheme="minorHAnsi" w:cstheme="minorHAnsi"/>
          <w:u w:val="single"/>
        </w:rPr>
        <w:t xml:space="preserve"> by </w:t>
      </w:r>
      <w:r w:rsidRPr="00C16809">
        <w:rPr>
          <w:rFonts w:asciiTheme="minorHAnsi" w:eastAsia="Calibri" w:hAnsiTheme="minorHAnsi" w:cstheme="minorHAnsi"/>
          <w:b/>
          <w:u w:val="single"/>
        </w:rPr>
        <w:t>women</w:t>
      </w:r>
      <w:r w:rsidRPr="00C16809">
        <w:rPr>
          <w:rFonts w:asciiTheme="minorHAnsi" w:hAnsiTheme="minorHAnsi" w:cstheme="minorHAnsi"/>
          <w:sz w:val="16"/>
          <w:szCs w:val="16"/>
        </w:rPr>
        <w:t xml:space="preserve">; for example, if women were </w:t>
      </w:r>
      <w:r w:rsidRPr="00C16809">
        <w:rPr>
          <w:rFonts w:asciiTheme="minorHAnsi" w:hAnsiTheme="minorHAnsi" w:cstheme="minorHAnsi"/>
          <w:u w:val="single"/>
        </w:rPr>
        <w:t>officially barred from obtaining or holding patents</w:t>
      </w:r>
      <w:r w:rsidRPr="00C16809">
        <w:rPr>
          <w:rFonts w:asciiTheme="minorHAnsi" w:hAnsiTheme="minorHAnsi" w:cstheme="minorHAnsi"/>
          <w:sz w:val="16"/>
          <w:szCs w:val="16"/>
        </w:rPr>
        <w:t>, or alternatively, if women were as a practical matter excluded from obtaining or holding patents because of prejudices or attitudes in the institutions that administer the system. The former type of prohibition might occur if women were, say, statutorily excluded from the patent system. But the same outcome might be reached if the latter were to occur; if for example, patent examiners held a particular view of invention or inventors that inclined them to reject applications from women more often than applications from men.</w:t>
      </w:r>
    </w:p>
    <w:p w14:paraId="61CD0501" w14:textId="77777777" w:rsidR="00080B9B" w:rsidRPr="00C16809" w:rsidRDefault="00080B9B" w:rsidP="00080B9B">
      <w:pPr>
        <w:rPr>
          <w:rFonts w:asciiTheme="minorHAnsi" w:hAnsiTheme="minorHAnsi" w:cstheme="minorHAnsi"/>
          <w:sz w:val="16"/>
          <w:szCs w:val="16"/>
        </w:rPr>
      </w:pPr>
      <w:r w:rsidRPr="00C16809">
        <w:rPr>
          <w:rFonts w:asciiTheme="minorHAnsi" w:hAnsiTheme="minorHAnsi" w:cstheme="minorHAnsi"/>
          <w:sz w:val="16"/>
          <w:szCs w:val="16"/>
        </w:rPr>
        <w:t xml:space="preserve">Historically, there is </w:t>
      </w:r>
      <w:r w:rsidRPr="00C16809">
        <w:rPr>
          <w:rFonts w:asciiTheme="minorHAnsi" w:hAnsiTheme="minorHAnsi" w:cstheme="minorHAnsi"/>
          <w:u w:val="single"/>
        </w:rPr>
        <w:t xml:space="preserve">some evidence of just such </w:t>
      </w:r>
      <w:r w:rsidRPr="00C16809">
        <w:rPr>
          <w:rFonts w:asciiTheme="minorHAnsi" w:eastAsia="Calibri" w:hAnsiTheme="minorHAnsi" w:cstheme="minorHAnsi"/>
          <w:b/>
          <w:u w:val="single"/>
        </w:rPr>
        <w:t>prohibitions</w:t>
      </w:r>
      <w:r w:rsidRPr="00C16809">
        <w:rPr>
          <w:rFonts w:asciiTheme="minorHAnsi" w:hAnsiTheme="minorHAnsi" w:cstheme="minorHAnsi"/>
          <w:u w:val="single"/>
        </w:rPr>
        <w:t xml:space="preserve">, periods during which women were </w:t>
      </w:r>
      <w:r w:rsidRPr="00C16809">
        <w:rPr>
          <w:rFonts w:asciiTheme="minorHAnsi" w:eastAsia="Calibri" w:hAnsiTheme="minorHAnsi" w:cstheme="minorHAnsi"/>
          <w:b/>
          <w:u w:val="single"/>
        </w:rPr>
        <w:t>discouraged</w:t>
      </w:r>
      <w:r w:rsidRPr="00C16809">
        <w:rPr>
          <w:rFonts w:asciiTheme="minorHAnsi" w:hAnsiTheme="minorHAnsi" w:cstheme="minorHAnsi"/>
          <w:u w:val="single"/>
        </w:rPr>
        <w:t xml:space="preserve"> from claiming credit for </w:t>
      </w:r>
      <w:r w:rsidRPr="00C16809">
        <w:rPr>
          <w:rFonts w:asciiTheme="minorHAnsi" w:eastAsia="Calibri" w:hAnsiTheme="minorHAnsi" w:cstheme="minorHAnsi"/>
          <w:b/>
          <w:u w:val="single"/>
        </w:rPr>
        <w:t>technological innovation</w:t>
      </w:r>
      <w:r w:rsidRPr="00C16809">
        <w:rPr>
          <w:rFonts w:asciiTheme="minorHAnsi" w:hAnsiTheme="minorHAnsi" w:cstheme="minorHAnsi"/>
          <w:u w:val="single"/>
        </w:rPr>
        <w:t xml:space="preserve">, so that either no patents were sought at all for </w:t>
      </w:r>
      <w:r w:rsidRPr="00C16809">
        <w:rPr>
          <w:rFonts w:asciiTheme="minorHAnsi" w:eastAsia="Calibri" w:hAnsiTheme="minorHAnsi" w:cstheme="minorHAnsi"/>
          <w:b/>
          <w:u w:val="single"/>
        </w:rPr>
        <w:t>women’s inventions</w:t>
      </w:r>
      <w:r w:rsidRPr="00C16809">
        <w:rPr>
          <w:rFonts w:asciiTheme="minorHAnsi" w:hAnsiTheme="minorHAnsi" w:cstheme="minorHAnsi"/>
          <w:u w:val="single"/>
        </w:rPr>
        <w:t>, or if patents were sought for women’s inventions</w:t>
      </w:r>
      <w:r w:rsidRPr="00C16809">
        <w:rPr>
          <w:rFonts w:asciiTheme="minorHAnsi" w:hAnsiTheme="minorHAnsi" w:cstheme="minorHAnsi"/>
          <w:sz w:val="16"/>
          <w:szCs w:val="16"/>
        </w:rPr>
        <w:t>, they were done so in the names of the fathers, brothers, or husbands of the actual inventor.22 But it is difficult to find anything so blatantly discriminatory in the present patent system—no statutes or regulations stating that women are forbidden from filing patent applications or holding patents, no statements or overt actions by examiners or Patent and Trademark Office (</w:t>
      </w:r>
      <w:r w:rsidRPr="00C16809">
        <w:rPr>
          <w:rFonts w:asciiTheme="minorHAnsi" w:eastAsia="Calibri" w:hAnsiTheme="minorHAnsi" w:cstheme="minorHAnsi"/>
          <w:b/>
          <w:u w:val="single"/>
        </w:rPr>
        <w:t>PTO</w:t>
      </w:r>
      <w:r w:rsidRPr="00C16809">
        <w:rPr>
          <w:rFonts w:asciiTheme="minorHAnsi" w:hAnsiTheme="minorHAnsi" w:cstheme="minorHAnsi"/>
          <w:u w:val="single"/>
        </w:rPr>
        <w:t xml:space="preserve">) officials discouraging women from applying for </w:t>
      </w:r>
      <w:r w:rsidRPr="00C16809">
        <w:rPr>
          <w:rFonts w:asciiTheme="minorHAnsi" w:eastAsia="Calibri" w:hAnsiTheme="minorHAnsi" w:cstheme="minorHAnsi"/>
          <w:b/>
          <w:u w:val="single"/>
        </w:rPr>
        <w:t>patents</w:t>
      </w:r>
      <w:r w:rsidRPr="00C16809">
        <w:rPr>
          <w:rFonts w:asciiTheme="minorHAnsi" w:hAnsiTheme="minorHAnsi" w:cstheme="minorHAnsi"/>
          <w:sz w:val="16"/>
          <w:szCs w:val="16"/>
        </w:rPr>
        <w:t>, no formal rules or policies prohibiting women from joining the examination corps at the PTO, or barring them from taking the patent agent’s examination. Such formal or informal deterrents, were they found, would clearly constitute violations of current law, subject to formal legal sanctions.</w:t>
      </w:r>
    </w:p>
    <w:p w14:paraId="1145E549" w14:textId="77777777" w:rsidR="00080B9B" w:rsidRPr="00C16809" w:rsidRDefault="00080B9B" w:rsidP="00080B9B">
      <w:pPr>
        <w:rPr>
          <w:rFonts w:asciiTheme="minorHAnsi" w:hAnsiTheme="minorHAnsi" w:cstheme="minorHAnsi"/>
          <w:sz w:val="16"/>
          <w:szCs w:val="16"/>
        </w:rPr>
      </w:pPr>
      <w:r w:rsidRPr="00C16809">
        <w:rPr>
          <w:rFonts w:asciiTheme="minorHAnsi" w:hAnsiTheme="minorHAnsi" w:cstheme="minorHAnsi"/>
          <w:sz w:val="16"/>
          <w:szCs w:val="16"/>
        </w:rPr>
        <w:t xml:space="preserve">The </w:t>
      </w:r>
      <w:r w:rsidRPr="00C16809">
        <w:rPr>
          <w:rFonts w:asciiTheme="minorHAnsi" w:hAnsiTheme="minorHAnsi" w:cstheme="minorHAnsi"/>
          <w:u w:val="single"/>
        </w:rPr>
        <w:t>lack of explicit prohibitions</w:t>
      </w:r>
      <w:r w:rsidRPr="00C16809">
        <w:rPr>
          <w:rFonts w:asciiTheme="minorHAnsi" w:hAnsiTheme="minorHAnsi" w:cstheme="minorHAnsi"/>
          <w:sz w:val="16"/>
          <w:szCs w:val="16"/>
        </w:rPr>
        <w:t xml:space="preserve"> on female participation in patenting </w:t>
      </w:r>
      <w:r w:rsidRPr="00C16809">
        <w:rPr>
          <w:rFonts w:asciiTheme="minorHAnsi" w:hAnsiTheme="minorHAnsi" w:cstheme="minorHAnsi"/>
          <w:u w:val="single"/>
        </w:rPr>
        <w:t>might prompt some observers to conclude that there is no cause for worry over gendered patents</w:t>
      </w:r>
      <w:r w:rsidRPr="00C16809">
        <w:rPr>
          <w:rFonts w:asciiTheme="minorHAnsi" w:hAnsiTheme="minorHAnsi" w:cstheme="minorHAnsi"/>
          <w:sz w:val="16"/>
          <w:szCs w:val="16"/>
        </w:rPr>
        <w:t>. If there are no explicit prohibitions, then perhaps there is no need for alarm. However, wh</w:t>
      </w:r>
      <w:r w:rsidRPr="00C16809">
        <w:rPr>
          <w:rFonts w:asciiTheme="minorHAnsi" w:hAnsiTheme="minorHAnsi" w:cstheme="minorHAnsi"/>
          <w:u w:val="single"/>
        </w:rPr>
        <w:t>ile much progress as has been seen in other areas of feminist reform such as employment</w:t>
      </w:r>
      <w:r w:rsidRPr="00C16809">
        <w:rPr>
          <w:rFonts w:asciiTheme="minorHAnsi" w:hAnsiTheme="minorHAnsi" w:cstheme="minorHAnsi"/>
          <w:sz w:val="16"/>
          <w:szCs w:val="16"/>
        </w:rPr>
        <w:t xml:space="preserve">, the </w:t>
      </w:r>
      <w:r w:rsidRPr="00C16809">
        <w:rPr>
          <w:rFonts w:asciiTheme="minorHAnsi" w:hAnsiTheme="minorHAnsi" w:cstheme="minorHAnsi"/>
          <w:u w:val="single"/>
        </w:rPr>
        <w:t xml:space="preserve">removal of explicit discrimination does not necessarily mean the end of all </w:t>
      </w:r>
      <w:r w:rsidRPr="00C16809">
        <w:rPr>
          <w:rFonts w:asciiTheme="minorHAnsi" w:eastAsia="Calibri" w:hAnsiTheme="minorHAnsi" w:cstheme="minorHAnsi"/>
          <w:b/>
          <w:u w:val="single"/>
        </w:rPr>
        <w:t>discrimination</w:t>
      </w:r>
      <w:r w:rsidRPr="00C16809">
        <w:rPr>
          <w:rFonts w:asciiTheme="minorHAnsi" w:hAnsiTheme="minorHAnsi" w:cstheme="minorHAnsi"/>
          <w:sz w:val="16"/>
          <w:szCs w:val="16"/>
        </w:rPr>
        <w:t xml:space="preserve">.23 Although women are no longer explicitly excluded from many professions and workplace positions, they </w:t>
      </w:r>
      <w:r w:rsidRPr="00C16809">
        <w:rPr>
          <w:rFonts w:asciiTheme="minorHAnsi" w:hAnsiTheme="minorHAnsi" w:cstheme="minorHAnsi"/>
          <w:u w:val="single"/>
        </w:rPr>
        <w:t xml:space="preserve">continue to be hampered by </w:t>
      </w:r>
      <w:r w:rsidRPr="00C16809">
        <w:rPr>
          <w:rFonts w:asciiTheme="minorHAnsi" w:eastAsia="Calibri" w:hAnsiTheme="minorHAnsi" w:cstheme="minorHAnsi"/>
          <w:b/>
          <w:u w:val="single"/>
        </w:rPr>
        <w:t>prejudicial attitudes</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social</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structures</w:t>
      </w:r>
      <w:r w:rsidRPr="00C16809">
        <w:rPr>
          <w:rFonts w:asciiTheme="minorHAnsi" w:hAnsiTheme="minorHAnsi" w:cstheme="minorHAnsi"/>
          <w:sz w:val="16"/>
          <w:szCs w:val="16"/>
        </w:rPr>
        <w:t xml:space="preserve"> even after new laws removed the explicit barriers to participation in those jobs.</w:t>
      </w:r>
    </w:p>
    <w:p w14:paraId="4179E6E7" w14:textId="77777777" w:rsidR="00080B9B" w:rsidRPr="00C16809" w:rsidRDefault="00080B9B" w:rsidP="00080B9B">
      <w:pPr>
        <w:rPr>
          <w:rFonts w:asciiTheme="minorHAnsi" w:hAnsiTheme="minorHAnsi" w:cstheme="minorHAnsi"/>
          <w:sz w:val="16"/>
          <w:szCs w:val="16"/>
        </w:rPr>
      </w:pPr>
      <w:proofErr w:type="gramStart"/>
      <w:r w:rsidRPr="00C16809">
        <w:rPr>
          <w:rFonts w:asciiTheme="minorHAnsi" w:hAnsiTheme="minorHAnsi" w:cstheme="minorHAnsi"/>
          <w:sz w:val="16"/>
          <w:szCs w:val="16"/>
        </w:rPr>
        <w:t>Certainly</w:t>
      </w:r>
      <w:proofErr w:type="gramEnd"/>
      <w:r w:rsidRPr="00C16809">
        <w:rPr>
          <w:rFonts w:asciiTheme="minorHAnsi" w:hAnsiTheme="minorHAnsi" w:cstheme="minorHAnsi"/>
          <w:sz w:val="16"/>
          <w:szCs w:val="16"/>
        </w:rPr>
        <w:t xml:space="preserve"> there remain troubling indicators of exclusion in the patent system. It is fairly clear that </w:t>
      </w:r>
      <w:r w:rsidRPr="00C16809">
        <w:rPr>
          <w:rFonts w:asciiTheme="minorHAnsi" w:hAnsiTheme="minorHAnsi" w:cstheme="minorHAnsi"/>
          <w:u w:val="single"/>
        </w:rPr>
        <w:t xml:space="preserve">women obtain fewer patents than men; in addition, there are fewer women than men in the corps of </w:t>
      </w:r>
      <w:r w:rsidRPr="00C16809">
        <w:rPr>
          <w:rFonts w:asciiTheme="minorHAnsi" w:eastAsia="Calibri" w:hAnsiTheme="minorHAnsi" w:cstheme="minorHAnsi"/>
          <w:b/>
          <w:u w:val="single"/>
        </w:rPr>
        <w:t>patent examiners</w:t>
      </w:r>
      <w:r w:rsidRPr="00C16809">
        <w:rPr>
          <w:rFonts w:asciiTheme="minorHAnsi" w:hAnsiTheme="minorHAnsi" w:cstheme="minorHAnsi"/>
          <w:u w:val="single"/>
        </w:rPr>
        <w:t xml:space="preserve">, and among the </w:t>
      </w:r>
      <w:r w:rsidRPr="00C16809">
        <w:rPr>
          <w:rFonts w:asciiTheme="minorHAnsi" w:eastAsia="Calibri" w:hAnsiTheme="minorHAnsi" w:cstheme="minorHAnsi"/>
          <w:b/>
          <w:u w:val="single"/>
        </w:rPr>
        <w:t>registered agents</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attorneys</w:t>
      </w:r>
      <w:r w:rsidRPr="00C16809">
        <w:rPr>
          <w:rFonts w:asciiTheme="minorHAnsi" w:hAnsiTheme="minorHAnsi" w:cstheme="minorHAnsi"/>
          <w:sz w:val="16"/>
          <w:szCs w:val="16"/>
        </w:rPr>
        <w:t xml:space="preserve"> who practice patent law.24 Such indicators of </w:t>
      </w:r>
      <w:r w:rsidRPr="00C16809">
        <w:rPr>
          <w:rFonts w:asciiTheme="minorHAnsi" w:hAnsiTheme="minorHAnsi" w:cstheme="minorHAnsi"/>
          <w:u w:val="single"/>
        </w:rPr>
        <w:t xml:space="preserve">reduced participation sustain the concern that the </w:t>
      </w:r>
      <w:proofErr w:type="gramStart"/>
      <w:r w:rsidRPr="00C16809">
        <w:rPr>
          <w:rFonts w:asciiTheme="minorHAnsi" w:hAnsiTheme="minorHAnsi" w:cstheme="minorHAnsi"/>
          <w:u w:val="single"/>
        </w:rPr>
        <w:t>present day</w:t>
      </w:r>
      <w:proofErr w:type="gramEnd"/>
      <w:r w:rsidRPr="00C16809">
        <w:rPr>
          <w:rFonts w:asciiTheme="minorHAnsi" w:hAnsiTheme="minorHAnsi" w:cstheme="minorHAnsi"/>
          <w:u w:val="single"/>
        </w:rPr>
        <w:t xml:space="preserve"> patent system retains some residue of more </w:t>
      </w:r>
      <w:r w:rsidRPr="00C16809">
        <w:rPr>
          <w:rFonts w:asciiTheme="minorHAnsi" w:eastAsia="Calibri" w:hAnsiTheme="minorHAnsi" w:cstheme="minorHAnsi"/>
          <w:b/>
          <w:u w:val="single"/>
        </w:rPr>
        <w:t>overt discrimination.</w:t>
      </w:r>
      <w:r w:rsidRPr="00C16809">
        <w:rPr>
          <w:rFonts w:asciiTheme="minorHAnsi" w:hAnsiTheme="minorHAnsi" w:cstheme="minorHAnsi"/>
          <w:sz w:val="16"/>
          <w:szCs w:val="16"/>
        </w:rPr>
        <w:t xml:space="preserve"> Harking back to the definition of gender considered above, we might wonder whether, even in the absence of overt discrimination, the patent system is somehow calibrated to disadvantage or exclude those who are designated to play the female role in society.</w:t>
      </w:r>
    </w:p>
    <w:p w14:paraId="7C9C0D65" w14:textId="77777777" w:rsidR="00080B9B" w:rsidRPr="00C16809" w:rsidRDefault="00080B9B" w:rsidP="00080B9B">
      <w:pPr>
        <w:rPr>
          <w:rFonts w:asciiTheme="minorHAnsi" w:hAnsiTheme="minorHAnsi" w:cstheme="minorHAnsi"/>
          <w:u w:val="single"/>
        </w:rPr>
      </w:pPr>
      <w:r w:rsidRPr="00C16809">
        <w:rPr>
          <w:rFonts w:asciiTheme="minorHAnsi" w:hAnsiTheme="minorHAnsi" w:cstheme="minorHAnsi"/>
          <w:sz w:val="16"/>
          <w:szCs w:val="16"/>
        </w:rPr>
        <w:t xml:space="preserve">It is also worth noting that evidence of the first kind of gendering, the explicit or de facto exclusion of women from the patent system, could be taken as evidence of the latter kind of gendering, the masculinization of patent doctrine and patentable subject matter. However, a lack of evidence of the former kind of gendering does not necessarily preclude the latter kind of gendering; women might be participating in the patent system, </w:t>
      </w:r>
      <w:r w:rsidRPr="00C16809">
        <w:rPr>
          <w:rFonts w:asciiTheme="minorHAnsi" w:hAnsiTheme="minorHAnsi" w:cstheme="minorHAnsi"/>
          <w:u w:val="single"/>
        </w:rPr>
        <w:t>but under social or epistemological constraints that perpetuate subordinate status.</w:t>
      </w:r>
    </w:p>
    <w:p w14:paraId="09BAE7F6" w14:textId="77777777" w:rsidR="00080B9B" w:rsidRPr="00C16809" w:rsidRDefault="00080B9B" w:rsidP="00080B9B">
      <w:pPr>
        <w:rPr>
          <w:rFonts w:asciiTheme="minorHAnsi" w:hAnsiTheme="minorHAnsi" w:cstheme="minorHAnsi"/>
          <w:sz w:val="16"/>
          <w:szCs w:val="16"/>
        </w:rPr>
      </w:pPr>
      <w:r w:rsidRPr="00C16809">
        <w:rPr>
          <w:rFonts w:asciiTheme="minorHAnsi" w:hAnsiTheme="minorHAnsi" w:cstheme="minorHAnsi"/>
          <w:sz w:val="16"/>
          <w:szCs w:val="16"/>
        </w:rPr>
        <w:t xml:space="preserve">Feminist scholars have expressed a parallel concern that either the </w:t>
      </w:r>
      <w:r w:rsidRPr="00C16809">
        <w:rPr>
          <w:rFonts w:asciiTheme="minorHAnsi" w:hAnsiTheme="minorHAnsi" w:cstheme="minorHAnsi"/>
          <w:u w:val="single"/>
        </w:rPr>
        <w:t xml:space="preserve">culture or epistemology of science and engineering are hostile to </w:t>
      </w:r>
      <w:r w:rsidRPr="00C16809">
        <w:rPr>
          <w:rFonts w:asciiTheme="minorHAnsi" w:eastAsia="Calibri" w:hAnsiTheme="minorHAnsi" w:cstheme="minorHAnsi"/>
          <w:b/>
          <w:u w:val="single"/>
        </w:rPr>
        <w:t>women</w:t>
      </w:r>
      <w:r w:rsidRPr="00C16809">
        <w:rPr>
          <w:rFonts w:asciiTheme="minorHAnsi" w:hAnsiTheme="minorHAnsi" w:cstheme="minorHAnsi"/>
          <w:sz w:val="16"/>
          <w:szCs w:val="16"/>
        </w:rPr>
        <w:t xml:space="preserve">,25 resulting </w:t>
      </w:r>
      <w:r w:rsidRPr="00C16809">
        <w:rPr>
          <w:rFonts w:asciiTheme="minorHAnsi" w:hAnsiTheme="minorHAnsi" w:cstheme="minorHAnsi"/>
          <w:u w:val="single"/>
        </w:rPr>
        <w:t>in relatively few women</w:t>
      </w:r>
      <w:r w:rsidRPr="00C16809">
        <w:rPr>
          <w:rFonts w:asciiTheme="minorHAnsi" w:hAnsiTheme="minorHAnsi" w:cstheme="minorHAnsi"/>
          <w:sz w:val="16"/>
          <w:szCs w:val="16"/>
        </w:rPr>
        <w:t xml:space="preserve"> entering these fields of endeavor, and even fewer succeeding in reaching a point where they can generate the kinds of technological developments that would qualify for a patent. There is certainly considerable evidence that fewer women than men select careers in physical science and engineering,26 and some evidence that those who do select such careers encounter gender-based discomfort in their chosen fields.27 If women generate fewer patents than men, this could simply be a sort of spillover from the paucity of women in science and engineering; if fewer women professionally engage technological innovation, fewer will obtain patents on technological innovations.</w:t>
      </w:r>
    </w:p>
    <w:p w14:paraId="62617D0A" w14:textId="77777777" w:rsidR="00080B9B" w:rsidRPr="00C16809" w:rsidRDefault="00080B9B" w:rsidP="00080B9B">
      <w:pPr>
        <w:rPr>
          <w:rFonts w:asciiTheme="minorHAnsi" w:hAnsiTheme="minorHAnsi" w:cstheme="minorHAnsi"/>
          <w:sz w:val="16"/>
          <w:szCs w:val="16"/>
        </w:rPr>
      </w:pPr>
      <w:r w:rsidRPr="00C16809">
        <w:rPr>
          <w:rFonts w:asciiTheme="minorHAnsi" w:hAnsiTheme="minorHAnsi" w:cstheme="minorHAnsi"/>
          <w:sz w:val="16"/>
          <w:szCs w:val="16"/>
        </w:rPr>
        <w:t xml:space="preserve">But there is also the possibility that the patent system, aligned as it is toward scientific and technological progress, is subject to the same cultural miasma that seems to deter women from full involvement in science and engineering. The </w:t>
      </w:r>
      <w:r w:rsidRPr="00C16809">
        <w:rPr>
          <w:rFonts w:asciiTheme="minorHAnsi" w:hAnsiTheme="minorHAnsi" w:cstheme="minorHAnsi"/>
          <w:u w:val="single"/>
        </w:rPr>
        <w:t>sparse participation of women in the patent system may not simply be spillover from an impediment in science</w:t>
      </w:r>
      <w:r w:rsidRPr="00C16809">
        <w:rPr>
          <w:rFonts w:asciiTheme="minorHAnsi" w:hAnsiTheme="minorHAnsi" w:cstheme="minorHAnsi"/>
          <w:sz w:val="16"/>
          <w:szCs w:val="16"/>
        </w:rPr>
        <w:t xml:space="preserve">, but rather an </w:t>
      </w:r>
      <w:r w:rsidRPr="00C16809">
        <w:rPr>
          <w:rFonts w:asciiTheme="minorHAnsi" w:hAnsiTheme="minorHAnsi" w:cstheme="minorHAnsi"/>
          <w:u w:val="single"/>
        </w:rPr>
        <w:t xml:space="preserve">impediment common to both science and </w:t>
      </w:r>
      <w:r w:rsidRPr="00C16809">
        <w:rPr>
          <w:rFonts w:asciiTheme="minorHAnsi" w:eastAsia="Calibri" w:hAnsiTheme="minorHAnsi" w:cstheme="minorHAnsi"/>
          <w:b/>
          <w:u w:val="single"/>
        </w:rPr>
        <w:t>patenting</w:t>
      </w:r>
      <w:r w:rsidRPr="00C16809">
        <w:rPr>
          <w:rFonts w:asciiTheme="minorHAnsi" w:hAnsiTheme="minorHAnsi" w:cstheme="minorHAnsi"/>
          <w:sz w:val="16"/>
          <w:szCs w:val="16"/>
        </w:rPr>
        <w:t xml:space="preserve">. </w:t>
      </w:r>
      <w:proofErr w:type="gramStart"/>
      <w:r w:rsidRPr="00C16809">
        <w:rPr>
          <w:rFonts w:asciiTheme="minorHAnsi" w:hAnsiTheme="minorHAnsi" w:cstheme="minorHAnsi"/>
          <w:sz w:val="16"/>
          <w:szCs w:val="16"/>
        </w:rPr>
        <w:t>In particular, if</w:t>
      </w:r>
      <w:proofErr w:type="gramEnd"/>
      <w:r w:rsidRPr="00C16809">
        <w:rPr>
          <w:rFonts w:asciiTheme="minorHAnsi" w:hAnsiTheme="minorHAnsi" w:cstheme="minorHAnsi"/>
          <w:sz w:val="16"/>
          <w:szCs w:val="16"/>
        </w:rPr>
        <w:t xml:space="preserve">, as some have argued, the </w:t>
      </w:r>
      <w:r w:rsidRPr="00C16809">
        <w:rPr>
          <w:rFonts w:asciiTheme="minorHAnsi" w:hAnsiTheme="minorHAnsi" w:cstheme="minorHAnsi"/>
          <w:u w:val="single"/>
        </w:rPr>
        <w:t>fundamental assumptions</w:t>
      </w:r>
      <w:r w:rsidRPr="00C16809">
        <w:rPr>
          <w:rFonts w:asciiTheme="minorHAnsi" w:hAnsiTheme="minorHAnsi" w:cstheme="minorHAnsi"/>
          <w:sz w:val="16"/>
          <w:szCs w:val="16"/>
        </w:rPr>
        <w:t xml:space="preserve"> and practices of science are </w:t>
      </w:r>
      <w:r w:rsidRPr="00C16809">
        <w:rPr>
          <w:rFonts w:asciiTheme="minorHAnsi" w:eastAsia="Calibri" w:hAnsiTheme="minorHAnsi" w:cstheme="minorHAnsi"/>
          <w:b/>
          <w:u w:val="single"/>
        </w:rPr>
        <w:t>gendered</w:t>
      </w:r>
      <w:r w:rsidRPr="00C16809">
        <w:rPr>
          <w:rFonts w:asciiTheme="minorHAnsi" w:hAnsiTheme="minorHAnsi" w:cstheme="minorHAnsi"/>
          <w:sz w:val="16"/>
          <w:szCs w:val="16"/>
        </w:rPr>
        <w:t xml:space="preserve">,28 and if the patent system is oriented toward those same assumptions and practices, </w:t>
      </w:r>
      <w:r w:rsidRPr="00C16809">
        <w:rPr>
          <w:rFonts w:asciiTheme="minorHAnsi" w:hAnsiTheme="minorHAnsi" w:cstheme="minorHAnsi"/>
          <w:u w:val="single"/>
        </w:rPr>
        <w:t xml:space="preserve">with the goal of promoting </w:t>
      </w:r>
      <w:r w:rsidRPr="00C16809">
        <w:rPr>
          <w:rFonts w:asciiTheme="minorHAnsi" w:eastAsia="Calibri" w:hAnsiTheme="minorHAnsi" w:cstheme="minorHAnsi"/>
          <w:b/>
          <w:u w:val="single"/>
        </w:rPr>
        <w:t>technological innovation</w:t>
      </w:r>
      <w:r w:rsidRPr="00C16809">
        <w:rPr>
          <w:rFonts w:asciiTheme="minorHAnsi" w:hAnsiTheme="minorHAnsi" w:cstheme="minorHAnsi"/>
          <w:sz w:val="16"/>
          <w:szCs w:val="16"/>
        </w:rPr>
        <w:t xml:space="preserve">, then the patent system may </w:t>
      </w:r>
      <w:r w:rsidRPr="00C16809">
        <w:rPr>
          <w:rFonts w:asciiTheme="minorHAnsi" w:hAnsiTheme="minorHAnsi" w:cstheme="minorHAnsi"/>
          <w:u w:val="single"/>
        </w:rPr>
        <w:t>be hostile to female participation, quite apart from any independent hostility in the technological arts</w:t>
      </w:r>
      <w:r w:rsidRPr="00C16809">
        <w:rPr>
          <w:rFonts w:asciiTheme="minorHAnsi" w:hAnsiTheme="minorHAnsi" w:cstheme="minorHAnsi"/>
          <w:sz w:val="16"/>
          <w:szCs w:val="16"/>
        </w:rPr>
        <w:t>.</w:t>
      </w:r>
    </w:p>
    <w:p w14:paraId="5106DD12" w14:textId="77777777" w:rsidR="00080B9B" w:rsidRPr="00C16809" w:rsidRDefault="00080B9B" w:rsidP="00080B9B">
      <w:pPr>
        <w:rPr>
          <w:rFonts w:asciiTheme="minorHAnsi" w:hAnsiTheme="minorHAnsi" w:cstheme="minorHAnsi"/>
          <w:sz w:val="16"/>
          <w:szCs w:val="16"/>
        </w:rPr>
      </w:pPr>
      <w:r w:rsidRPr="00C16809">
        <w:rPr>
          <w:rFonts w:asciiTheme="minorHAnsi" w:hAnsiTheme="minorHAnsi" w:cstheme="minorHAnsi"/>
          <w:sz w:val="16"/>
          <w:szCs w:val="16"/>
        </w:rPr>
        <w:t xml:space="preserve">This possibility suggests a more generalized concern: it may be that the patent system is gendered—not overtly </w:t>
      </w:r>
      <w:proofErr w:type="gramStart"/>
      <w:r w:rsidRPr="00C16809">
        <w:rPr>
          <w:rFonts w:asciiTheme="minorHAnsi" w:hAnsiTheme="minorHAnsi" w:cstheme="minorHAnsi"/>
          <w:sz w:val="16"/>
          <w:szCs w:val="16"/>
        </w:rPr>
        <w:t>in order to</w:t>
      </w:r>
      <w:proofErr w:type="gramEnd"/>
      <w:r w:rsidRPr="00C16809">
        <w:rPr>
          <w:rFonts w:asciiTheme="minorHAnsi" w:hAnsiTheme="minorHAnsi" w:cstheme="minorHAnsi"/>
          <w:sz w:val="16"/>
          <w:szCs w:val="16"/>
        </w:rPr>
        <w:t xml:space="preserve"> promote oppression, or even surreptitiously so as to exclude women—such that it is infected with a prevailing set of attitudes about the social role of women. In this view, the </w:t>
      </w:r>
      <w:r w:rsidRPr="00C16809">
        <w:rPr>
          <w:rFonts w:asciiTheme="minorHAnsi" w:eastAsia="Calibri" w:hAnsiTheme="minorHAnsi" w:cstheme="minorHAnsi"/>
          <w:b/>
          <w:u w:val="single"/>
        </w:rPr>
        <w:t>patent system</w:t>
      </w:r>
      <w:r w:rsidRPr="00C16809">
        <w:rPr>
          <w:rFonts w:asciiTheme="minorHAnsi" w:hAnsiTheme="minorHAnsi" w:cstheme="minorHAnsi"/>
          <w:u w:val="single"/>
        </w:rPr>
        <w:t xml:space="preserve"> might be </w:t>
      </w:r>
      <w:r w:rsidRPr="00C16809">
        <w:rPr>
          <w:rFonts w:asciiTheme="minorHAnsi" w:eastAsia="Calibri" w:hAnsiTheme="minorHAnsi" w:cstheme="minorHAnsi"/>
          <w:b/>
          <w:u w:val="single"/>
        </w:rPr>
        <w:t>harboring</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reinforcing patterns</w:t>
      </w:r>
      <w:r w:rsidRPr="00C16809">
        <w:rPr>
          <w:rFonts w:asciiTheme="minorHAnsi" w:hAnsiTheme="minorHAnsi" w:cstheme="minorHAnsi"/>
          <w:u w:val="single"/>
        </w:rPr>
        <w:t xml:space="preserve"> of thought and action that disadvantage women systemically</w:t>
      </w:r>
      <w:r w:rsidRPr="00C16809">
        <w:rPr>
          <w:rFonts w:asciiTheme="minorHAnsi" w:hAnsiTheme="minorHAnsi" w:cstheme="minorHAnsi"/>
          <w:sz w:val="16"/>
          <w:szCs w:val="16"/>
        </w:rPr>
        <w:t xml:space="preserve">, and not merely </w:t>
      </w:r>
      <w:proofErr w:type="gramStart"/>
      <w:r w:rsidRPr="00C16809">
        <w:rPr>
          <w:rFonts w:asciiTheme="minorHAnsi" w:hAnsiTheme="minorHAnsi" w:cstheme="minorHAnsi"/>
          <w:sz w:val="16"/>
          <w:szCs w:val="16"/>
        </w:rPr>
        <w:t>with regard to</w:t>
      </w:r>
      <w:proofErr w:type="gramEnd"/>
      <w:r w:rsidRPr="00C16809">
        <w:rPr>
          <w:rFonts w:asciiTheme="minorHAnsi" w:hAnsiTheme="minorHAnsi" w:cstheme="minorHAnsi"/>
          <w:sz w:val="16"/>
          <w:szCs w:val="16"/>
        </w:rPr>
        <w:t xml:space="preserve"> patenting or associated technological activities. In that case, the patent system may constitute a component of an overall social system that is biased against women and the roles they play in society.</w:t>
      </w:r>
    </w:p>
    <w:p w14:paraId="0F5BDFB9" w14:textId="77777777" w:rsidR="00080B9B" w:rsidRPr="00C16809" w:rsidRDefault="00080B9B" w:rsidP="00080B9B">
      <w:pPr>
        <w:rPr>
          <w:rFonts w:asciiTheme="minorHAnsi" w:hAnsiTheme="minorHAnsi" w:cstheme="minorHAnsi"/>
          <w:sz w:val="16"/>
          <w:szCs w:val="16"/>
        </w:rPr>
      </w:pPr>
      <w:r w:rsidRPr="00C16809">
        <w:rPr>
          <w:rFonts w:asciiTheme="minorHAnsi" w:hAnsiTheme="minorHAnsi" w:cstheme="minorHAnsi"/>
          <w:sz w:val="16"/>
          <w:szCs w:val="16"/>
        </w:rPr>
        <w:t xml:space="preserve">Of course, in one sense this would suggest that the patent system is no worse than many, or perhaps most, social institutions, and that while such biases in the patent system would be troublesome, they would be by no means unique to patents and patenting. In this case, while the gendering of the patent system may be real, and perhaps requires correction, one might argue that the patent system will simply have to take a number and get in line behind the </w:t>
      </w:r>
      <w:proofErr w:type="gramStart"/>
      <w:r w:rsidRPr="00C16809">
        <w:rPr>
          <w:rFonts w:asciiTheme="minorHAnsi" w:hAnsiTheme="minorHAnsi" w:cstheme="minorHAnsi"/>
          <w:sz w:val="16"/>
          <w:szCs w:val="16"/>
        </w:rPr>
        <w:t>myriad</w:t>
      </w:r>
      <w:proofErr w:type="gramEnd"/>
      <w:r w:rsidRPr="00C16809">
        <w:rPr>
          <w:rFonts w:asciiTheme="minorHAnsi" w:hAnsiTheme="minorHAnsi" w:cstheme="minorHAnsi"/>
          <w:sz w:val="16"/>
          <w:szCs w:val="16"/>
        </w:rPr>
        <w:t xml:space="preserve"> of other institutions that share the same defects. Indeed, if the </w:t>
      </w:r>
      <w:r w:rsidRPr="00C16809">
        <w:rPr>
          <w:rFonts w:asciiTheme="minorHAnsi" w:hAnsiTheme="minorHAnsi" w:cstheme="minorHAnsi"/>
          <w:u w:val="single"/>
        </w:rPr>
        <w:t>problem is generalized</w:t>
      </w:r>
      <w:r w:rsidRPr="00C16809">
        <w:rPr>
          <w:rFonts w:asciiTheme="minorHAnsi" w:hAnsiTheme="minorHAnsi" w:cstheme="minorHAnsi"/>
          <w:sz w:val="16"/>
          <w:szCs w:val="16"/>
        </w:rPr>
        <w:t>, then perhaps a complete correction might need to wait for a general societal solution to the underlying causes.</w:t>
      </w:r>
    </w:p>
    <w:p w14:paraId="52A26A10" w14:textId="77777777" w:rsidR="00080B9B" w:rsidRPr="00C16809" w:rsidRDefault="00080B9B" w:rsidP="00080B9B">
      <w:pPr>
        <w:rPr>
          <w:rFonts w:asciiTheme="minorHAnsi" w:hAnsiTheme="minorHAnsi" w:cstheme="minorHAnsi"/>
          <w:u w:val="single"/>
        </w:rPr>
      </w:pPr>
      <w:r w:rsidRPr="00C16809">
        <w:rPr>
          <w:rFonts w:asciiTheme="minorHAnsi" w:hAnsiTheme="minorHAnsi" w:cstheme="minorHAnsi"/>
          <w:sz w:val="16"/>
          <w:szCs w:val="16"/>
        </w:rPr>
        <w:t xml:space="preserve">But even if the putative inequalities within the patent system are part of a larger problem, it makes little sense to wait for the advent of general solutions to the issue of inequality before addressing gender issues in the patent system. It may be that the paucity of women inventors would resolve itself if there were first a resolution of the problem of sparse participation of women in science and engineering. But the inverse might equally well be true; the patent system could be a key tool in attracting women to science and engineering. Given that the stated purpose of the patent system is to promote innovation, a patent system conducive to female participation might better fulfill that </w:t>
      </w:r>
      <w:proofErr w:type="gramStart"/>
      <w:r w:rsidRPr="00C16809">
        <w:rPr>
          <w:rFonts w:asciiTheme="minorHAnsi" w:hAnsiTheme="minorHAnsi" w:cstheme="minorHAnsi"/>
          <w:sz w:val="16"/>
          <w:szCs w:val="16"/>
        </w:rPr>
        <w:t>goal, and</w:t>
      </w:r>
      <w:proofErr w:type="gramEnd"/>
      <w:r w:rsidRPr="00C16809">
        <w:rPr>
          <w:rFonts w:asciiTheme="minorHAnsi" w:hAnsiTheme="minorHAnsi" w:cstheme="minorHAnsi"/>
          <w:sz w:val="16"/>
          <w:szCs w:val="16"/>
        </w:rPr>
        <w:t xml:space="preserve"> </w:t>
      </w:r>
      <w:r w:rsidRPr="00C16809">
        <w:rPr>
          <w:rFonts w:asciiTheme="minorHAnsi" w:hAnsiTheme="minorHAnsi" w:cstheme="minorHAnsi"/>
          <w:u w:val="single"/>
        </w:rPr>
        <w:t>generate additional contributions from women into the technologies that rely upon patents.</w:t>
      </w:r>
    </w:p>
    <w:p w14:paraId="77427946" w14:textId="77777777" w:rsidR="001A4B0B" w:rsidRPr="00C16809" w:rsidRDefault="001A4B0B" w:rsidP="001A4B0B">
      <w:pPr>
        <w:pStyle w:val="Heading4"/>
        <w:rPr>
          <w:rFonts w:asciiTheme="minorHAnsi" w:hAnsiTheme="minorHAnsi" w:cstheme="minorHAnsi"/>
        </w:rPr>
      </w:pPr>
      <w:r w:rsidRPr="00C16809">
        <w:rPr>
          <w:rFonts w:asciiTheme="minorHAnsi" w:hAnsiTheme="minorHAnsi" w:cstheme="minorHAnsi"/>
        </w:rPr>
        <w:t>Patent Law excludes women from obtaining patents---epistemic focus is key to solve</w:t>
      </w:r>
    </w:p>
    <w:p w14:paraId="4C336897" w14:textId="77777777" w:rsidR="001A4B0B" w:rsidRPr="00C16809" w:rsidRDefault="001A4B0B" w:rsidP="001A4B0B">
      <w:pPr>
        <w:rPr>
          <w:rFonts w:asciiTheme="minorHAnsi" w:hAnsiTheme="minorHAnsi" w:cstheme="minorHAnsi"/>
          <w:sz w:val="18"/>
          <w:szCs w:val="18"/>
        </w:rPr>
      </w:pPr>
      <w:r w:rsidRPr="00C16809">
        <w:rPr>
          <w:rFonts w:asciiTheme="minorHAnsi" w:hAnsiTheme="minorHAnsi" w:cstheme="minorHAnsi"/>
          <w:b/>
          <w:bCs/>
        </w:rPr>
        <w:t xml:space="preserve">Schuster et. al ’21 </w:t>
      </w:r>
      <w:r w:rsidRPr="00C16809">
        <w:rPr>
          <w:rFonts w:asciiTheme="minorHAnsi" w:hAnsiTheme="minorHAnsi" w:cstheme="minorHAnsi"/>
          <w:sz w:val="18"/>
          <w:szCs w:val="18"/>
        </w:rPr>
        <w:t>[William M. Schuster, a professor at UNC studying the correlation between trademark prosecution and gender, Carolina Law Scholarship Repository, “An empirical study of gender and race in trademark prosecution”</w:t>
      </w:r>
      <w:r w:rsidRPr="00C16809">
        <w:rPr>
          <w:rFonts w:asciiTheme="minorHAnsi" w:hAnsiTheme="minorHAnsi" w:cstheme="minorHAnsi"/>
        </w:rPr>
        <w:t xml:space="preserve"> </w:t>
      </w:r>
      <w:hyperlink r:id="rId16" w:history="1">
        <w:r w:rsidRPr="00C16809">
          <w:rPr>
            <w:rStyle w:val="Hyperlink"/>
            <w:rFonts w:asciiTheme="minorHAnsi" w:hAnsiTheme="minorHAnsi" w:cstheme="minorHAnsi"/>
            <w:sz w:val="18"/>
            <w:szCs w:val="18"/>
          </w:rPr>
          <w:t>https://scholarship.law.unc.edu/cgi/viewcontent.cgi?article=1564&amp;context=faculty_publications</w:t>
        </w:r>
      </w:hyperlink>
      <w:r w:rsidRPr="00C16809">
        <w:rPr>
          <w:rFonts w:asciiTheme="minorHAnsi" w:hAnsiTheme="minorHAnsi" w:cstheme="minorHAnsi"/>
          <w:sz w:val="18"/>
          <w:szCs w:val="18"/>
        </w:rPr>
        <w:t>, Vol 94 page 1416- 1419;2021]</w:t>
      </w:r>
    </w:p>
    <w:p w14:paraId="6B4053ED" w14:textId="77777777" w:rsidR="001A4B0B" w:rsidRPr="00C16809" w:rsidRDefault="001A4B0B" w:rsidP="001A4B0B">
      <w:pPr>
        <w:rPr>
          <w:rFonts w:asciiTheme="minorHAnsi" w:hAnsiTheme="minorHAnsi" w:cstheme="minorHAnsi"/>
        </w:rPr>
      </w:pPr>
    </w:p>
    <w:p w14:paraId="1DE09A98" w14:textId="77777777" w:rsidR="001A4B0B" w:rsidRPr="00C16809" w:rsidRDefault="001A4B0B" w:rsidP="001A4B0B">
      <w:pPr>
        <w:rPr>
          <w:rFonts w:asciiTheme="minorHAnsi" w:hAnsiTheme="minorHAnsi" w:cstheme="minorHAnsi"/>
          <w:color w:val="000000" w:themeColor="text1"/>
          <w:u w:val="single"/>
        </w:rPr>
      </w:pPr>
      <w:r w:rsidRPr="00C16809">
        <w:rPr>
          <w:rFonts w:asciiTheme="minorHAnsi" w:hAnsiTheme="minorHAnsi" w:cstheme="minorHAnsi"/>
          <w:color w:val="000000" w:themeColor="text1"/>
          <w:sz w:val="18"/>
          <w:szCs w:val="18"/>
        </w:rPr>
        <w:t xml:space="preserve">Patents are platinum-level intellectual property rights. They are the most expensive to obtain and provide their owners with the strongest limited monopoly, albeit for the shortest </w:t>
      </w:r>
      <w:proofErr w:type="gramStart"/>
      <w:r w:rsidRPr="00C16809">
        <w:rPr>
          <w:rFonts w:asciiTheme="minorHAnsi" w:hAnsiTheme="minorHAnsi" w:cstheme="minorHAnsi"/>
          <w:color w:val="000000" w:themeColor="text1"/>
          <w:sz w:val="18"/>
          <w:szCs w:val="18"/>
        </w:rPr>
        <w:t>period of time</w:t>
      </w:r>
      <w:proofErr w:type="gramEnd"/>
      <w:r w:rsidRPr="00C16809">
        <w:rPr>
          <w:rFonts w:asciiTheme="minorHAnsi" w:hAnsiTheme="minorHAnsi" w:cstheme="minorHAnsi"/>
          <w:color w:val="000000" w:themeColor="text1"/>
          <w:sz w:val="18"/>
          <w:szCs w:val="18"/>
        </w:rPr>
        <w:t>. Patents send a signal that the product is new and innovative.59 Inventors and entrepreneurs apply for patents to protect their investments in commercializing their inventions.60 Patent ownership is also an important defensive asset to protect against competitors locking up technology.61</w:t>
      </w:r>
      <w:r w:rsidRPr="00C16809">
        <w:rPr>
          <w:rFonts w:asciiTheme="minorHAnsi" w:hAnsiTheme="minorHAnsi" w:cstheme="minorHAnsi"/>
          <w:color w:val="000000" w:themeColor="text1"/>
        </w:rPr>
        <w:t xml:space="preserve"> </w:t>
      </w:r>
      <w:r w:rsidRPr="00C16809">
        <w:rPr>
          <w:rFonts w:asciiTheme="minorHAnsi" w:hAnsiTheme="minorHAnsi" w:cstheme="minorHAnsi"/>
          <w:b/>
          <w:bCs/>
          <w:color w:val="000000" w:themeColor="text1"/>
          <w:u w:val="single"/>
        </w:rPr>
        <w:t>Owning patents also increases the likelihood of obtaining investment funding.62</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8"/>
          <w:szCs w:val="18"/>
        </w:rPr>
        <w:t>The USPTO does not collect demographic information for inventors.</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8"/>
          <w:szCs w:val="18"/>
        </w:rPr>
        <w:t>Nonetheless, the presence of inventor names makes it possible to cross reference other datasets. Using this method,</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u w:val="single"/>
        </w:rPr>
        <w:t xml:space="preserve">empirical scholarship has revealed significant </w:t>
      </w:r>
      <w:r w:rsidRPr="00C16809">
        <w:rPr>
          <w:rFonts w:asciiTheme="minorHAnsi" w:hAnsiTheme="minorHAnsi" w:cstheme="minorHAnsi"/>
          <w:b/>
          <w:bCs/>
          <w:color w:val="000000" w:themeColor="text1"/>
          <w:u w:val="single"/>
        </w:rPr>
        <w:t xml:space="preserve">underrepresentation by </w:t>
      </w:r>
      <w:r w:rsidRPr="00C16809">
        <w:rPr>
          <w:rFonts w:asciiTheme="minorHAnsi" w:hAnsiTheme="minorHAnsi" w:cstheme="minorHAnsi"/>
          <w:color w:val="000000" w:themeColor="text1"/>
          <w:u w:val="single"/>
        </w:rPr>
        <w:t xml:space="preserve">race and </w:t>
      </w:r>
      <w:r w:rsidRPr="00C16809">
        <w:rPr>
          <w:rFonts w:asciiTheme="minorHAnsi" w:hAnsiTheme="minorHAnsi" w:cstheme="minorHAnsi"/>
          <w:b/>
          <w:bCs/>
          <w:color w:val="000000" w:themeColor="text1"/>
          <w:u w:val="single"/>
        </w:rPr>
        <w:t>gender</w:t>
      </w:r>
      <w:r w:rsidRPr="00C16809">
        <w:rPr>
          <w:rFonts w:asciiTheme="minorHAnsi" w:hAnsiTheme="minorHAnsi" w:cstheme="minorHAnsi"/>
          <w:color w:val="000000" w:themeColor="text1"/>
          <w:u w:val="single"/>
        </w:rPr>
        <w:t xml:space="preserve">. Research has repeatedly shown that </w:t>
      </w:r>
      <w:r w:rsidRPr="00C16809">
        <w:rPr>
          <w:rFonts w:asciiTheme="minorHAnsi" w:hAnsiTheme="minorHAnsi" w:cstheme="minorHAnsi"/>
          <w:b/>
          <w:bCs/>
          <w:color w:val="000000" w:themeColor="text1"/>
          <w:u w:val="single"/>
        </w:rPr>
        <w:t>women have less access to patent protections than men</w:t>
      </w:r>
      <w:r w:rsidRPr="00C16809">
        <w:rPr>
          <w:rFonts w:asciiTheme="minorHAnsi" w:hAnsiTheme="minorHAnsi" w:cstheme="minorHAnsi"/>
          <w:color w:val="000000" w:themeColor="text1"/>
          <w:u w:val="single"/>
        </w:rPr>
        <w:t xml:space="preserve">. Study after study, including a comprehensive 2016 World Intellectual Property Organization (“WIPO”) analysis of international patent application patterns, has shown a sizeable gender gap in applications, grants and ownership of patents.63 Less than 30% of international patent applications list a female inventor, and fewer than 5% list only female inventors.64 </w:t>
      </w:r>
      <w:r w:rsidRPr="00C16809">
        <w:rPr>
          <w:rFonts w:asciiTheme="minorHAnsi" w:hAnsiTheme="minorHAnsi" w:cstheme="minorHAnsi"/>
          <w:b/>
          <w:bCs/>
          <w:color w:val="000000" w:themeColor="text1"/>
          <w:sz w:val="28"/>
          <w:szCs w:val="28"/>
          <w:u w:val="single"/>
        </w:rPr>
        <w:t>Patented technologies invented by women have been shown to be comparable in quality and impact to those filed by men.</w:t>
      </w:r>
      <w:r w:rsidRPr="00C16809">
        <w:rPr>
          <w:rFonts w:asciiTheme="minorHAnsi" w:hAnsiTheme="minorHAnsi" w:cstheme="minorHAnsi"/>
          <w:color w:val="000000" w:themeColor="text1"/>
          <w:u w:val="single"/>
        </w:rPr>
        <w:t xml:space="preserve">65 Nonetheless, patent applications filed by women were more likely to be rejected or confront an obstacle in the application process, and their rejections were less likely to be appealed.66 Patent applications naming </w:t>
      </w:r>
      <w:r w:rsidRPr="00C16809">
        <w:rPr>
          <w:rFonts w:asciiTheme="minorHAnsi" w:hAnsiTheme="minorHAnsi" w:cstheme="minorHAnsi"/>
          <w:b/>
          <w:bCs/>
          <w:color w:val="000000" w:themeColor="text1"/>
          <w:u w:val="single"/>
        </w:rPr>
        <w:t>female inventors are 21% more likely to be rejected</w:t>
      </w:r>
      <w:r w:rsidRPr="00C16809">
        <w:rPr>
          <w:rFonts w:asciiTheme="minorHAnsi" w:hAnsiTheme="minorHAnsi" w:cstheme="minorHAnsi"/>
          <w:color w:val="000000" w:themeColor="text1"/>
          <w:u w:val="single"/>
        </w:rPr>
        <w:t xml:space="preserve"> by the patent office than those identifying men.67 Examiners allowed fewer claims in women’s patents and narrowed the claims in scope and value.68 Finally, patents granted to women are less frequently cited and less likely to be maintained by their assignees.69 This gender gap has consequences. Given the value of patents to technological advances and entrepreneurship, this </w:t>
      </w:r>
      <w:r w:rsidRPr="00C16809">
        <w:rPr>
          <w:rFonts w:asciiTheme="minorHAnsi" w:hAnsiTheme="minorHAnsi" w:cstheme="minorHAnsi"/>
          <w:b/>
          <w:bCs/>
          <w:color w:val="000000" w:themeColor="text1"/>
          <w:u w:val="single"/>
        </w:rPr>
        <w:t>gap presents an obstacle for women in commercializing their innovations</w:t>
      </w:r>
      <w:r w:rsidRPr="00C16809">
        <w:rPr>
          <w:rFonts w:asciiTheme="minorHAnsi" w:hAnsiTheme="minorHAnsi" w:cstheme="minorHAnsi"/>
          <w:color w:val="000000" w:themeColor="text1"/>
          <w:u w:val="single"/>
        </w:rPr>
        <w:t>. Empirical studies suggest that the patent gender gap may stem in part from bias during the USPTO examination process.70</w:t>
      </w:r>
      <w:r w:rsidRPr="00C16809">
        <w:rPr>
          <w:rFonts w:asciiTheme="minorHAnsi" w:hAnsiTheme="minorHAnsi" w:cstheme="minorHAnsi"/>
          <w:color w:val="000000" w:themeColor="text1"/>
        </w:rPr>
        <w:t xml:space="preserve"> </w:t>
      </w:r>
      <w:r w:rsidRPr="00C16809">
        <w:rPr>
          <w:rFonts w:asciiTheme="minorHAnsi" w:hAnsiTheme="minorHAnsi" w:cstheme="minorHAnsi"/>
          <w:color w:val="000000" w:themeColor="text1"/>
          <w:sz w:val="18"/>
          <w:szCs w:val="18"/>
        </w:rPr>
        <w:t xml:space="preserve">This research shows that gaps in patent grant rates were more pronounced when applicants’ names were easily recognizable as feminine.71 After analyzing more than 3.9 million U.S. patent applications, an empirical study found that applications filed by women are less likely </w:t>
      </w:r>
      <w:proofErr w:type="spellStart"/>
      <w:r w:rsidRPr="00C16809">
        <w:rPr>
          <w:rFonts w:asciiTheme="minorHAnsi" w:hAnsiTheme="minorHAnsi" w:cstheme="minorHAnsi"/>
          <w:color w:val="000000" w:themeColor="text1"/>
          <w:sz w:val="18"/>
          <w:szCs w:val="18"/>
        </w:rPr>
        <w:t>tobe</w:t>
      </w:r>
      <w:proofErr w:type="spellEnd"/>
      <w:r w:rsidRPr="00C16809">
        <w:rPr>
          <w:rFonts w:asciiTheme="minorHAnsi" w:hAnsiTheme="minorHAnsi" w:cstheme="minorHAnsi"/>
          <w:color w:val="000000" w:themeColor="text1"/>
          <w:sz w:val="18"/>
          <w:szCs w:val="18"/>
        </w:rPr>
        <w:t xml:space="preserve"> granted than those by men.72 ctice.73 The nebulous “PHOSITA” (“Person Having Ordinary Skill in the Art”) standard for enablement and non-obviousness in patentability is subject to cultural biases and assumptions about who is skilled in a given art.74 Likewise, what counts as patentable subject matter depends on what counts as an “invention,” “technology,” and “industrial application,” categories that may be less charitable to inventive contributions in fields dominated by women.75 </w:t>
      </w:r>
      <w:r w:rsidRPr="00C16809">
        <w:rPr>
          <w:rFonts w:asciiTheme="minorHAnsi" w:hAnsiTheme="minorHAnsi" w:cstheme="minorHAnsi"/>
          <w:color w:val="000000" w:themeColor="text1"/>
          <w:u w:val="single"/>
        </w:rPr>
        <w:t>Female inventors face additional hurdles in accessing the patent system. Prosecuting a patent application successfully requires access to a patent agent and a substantial investment of time and money.76 Women tend to have fewer financial resources and less access to venture capital or other funding.77 Women lack equivalent professional networks and other support structures that can aid them in navigating the patenting process.78 Sexism from peers, industry contacts, customers, and even patent examiners also plays a role in whether women perceive their own work as patentable and whether others perceive that work as important.79 In sum, substantial research documents why women secure patents far less frequently than men</w:t>
      </w:r>
      <w:r w:rsidRPr="00C16809">
        <w:rPr>
          <w:rFonts w:asciiTheme="minorHAnsi" w:hAnsiTheme="minorHAnsi" w:cstheme="minorHAnsi"/>
          <w:color w:val="000000" w:themeColor="text1"/>
        </w:rPr>
        <w:t>.</w:t>
      </w:r>
      <w:r w:rsidRPr="00C16809">
        <w:rPr>
          <w:rFonts w:asciiTheme="minorHAnsi" w:hAnsiTheme="minorHAnsi" w:cstheme="minorHAnsi"/>
          <w:color w:val="000000" w:themeColor="text1"/>
          <w:sz w:val="18"/>
          <w:szCs w:val="18"/>
        </w:rPr>
        <w:t xml:space="preserve"> Race and ethnicity have received less scholarly attention than gender, but nonetheless, multiple studies confirm racial underrepresentation in patent prosecution. Lisa Cook and </w:t>
      </w:r>
      <w:proofErr w:type="spellStart"/>
      <w:r w:rsidRPr="00C16809">
        <w:rPr>
          <w:rFonts w:asciiTheme="minorHAnsi" w:hAnsiTheme="minorHAnsi" w:cstheme="minorHAnsi"/>
          <w:color w:val="000000" w:themeColor="text1"/>
          <w:sz w:val="18"/>
          <w:szCs w:val="18"/>
        </w:rPr>
        <w:t>Chaleampong</w:t>
      </w:r>
      <w:proofErr w:type="spellEnd"/>
      <w:r w:rsidRPr="00C16809">
        <w:rPr>
          <w:rFonts w:asciiTheme="minorHAnsi" w:hAnsiTheme="minorHAnsi" w:cstheme="minorHAnsi"/>
          <w:color w:val="000000" w:themeColor="text1"/>
          <w:sz w:val="18"/>
          <w:szCs w:val="18"/>
        </w:rPr>
        <w:t xml:space="preserve"> </w:t>
      </w:r>
      <w:proofErr w:type="spellStart"/>
      <w:r w:rsidRPr="00C16809">
        <w:rPr>
          <w:rFonts w:asciiTheme="minorHAnsi" w:hAnsiTheme="minorHAnsi" w:cstheme="minorHAnsi"/>
          <w:color w:val="000000" w:themeColor="text1"/>
          <w:sz w:val="18"/>
          <w:szCs w:val="18"/>
        </w:rPr>
        <w:t>Kongcharoen</w:t>
      </w:r>
      <w:proofErr w:type="spellEnd"/>
      <w:r w:rsidRPr="00C16809">
        <w:rPr>
          <w:rFonts w:asciiTheme="minorHAnsi" w:hAnsiTheme="minorHAnsi" w:cstheme="minorHAnsi"/>
          <w:color w:val="000000" w:themeColor="text1"/>
          <w:sz w:val="18"/>
          <w:szCs w:val="18"/>
        </w:rPr>
        <w:t xml:space="preserve"> examined patenting patterns and identified just over 1,000 </w:t>
      </w:r>
      <w:proofErr w:type="gramStart"/>
      <w:r w:rsidRPr="00C16809">
        <w:rPr>
          <w:rFonts w:asciiTheme="minorHAnsi" w:hAnsiTheme="minorHAnsi" w:cstheme="minorHAnsi"/>
          <w:color w:val="000000" w:themeColor="text1"/>
          <w:sz w:val="18"/>
          <w:szCs w:val="18"/>
        </w:rPr>
        <w:t>African-American</w:t>
      </w:r>
      <w:proofErr w:type="gramEnd"/>
      <w:r w:rsidRPr="00C16809">
        <w:rPr>
          <w:rFonts w:asciiTheme="minorHAnsi" w:hAnsiTheme="minorHAnsi" w:cstheme="minorHAnsi"/>
          <w:color w:val="000000" w:themeColor="text1"/>
          <w:sz w:val="18"/>
          <w:szCs w:val="18"/>
        </w:rPr>
        <w:t xml:space="preserve"> inventors from a pool of approximately 1.2 million U.S. inventor names.80 Consistent with this finding, a recent study by Schuster and his co-authors shows that minority inventors are less likely to secure patents compared to other applicants.81 Additional studies add interesting nuances. The Institute for Women’s Policy Research found that Asians were most likely to have applied for a. patent, while Hispanic and Black inventors were the least likely.82 Applications by inventors of color were also less likely to be granted, particularly among women.83 </w:t>
      </w:r>
      <w:r w:rsidRPr="00C16809">
        <w:rPr>
          <w:rFonts w:asciiTheme="minorHAnsi" w:hAnsiTheme="minorHAnsi" w:cstheme="minorHAnsi"/>
          <w:color w:val="000000" w:themeColor="text1"/>
          <w:u w:val="single"/>
        </w:rPr>
        <w:t xml:space="preserve">These studies suggest that </w:t>
      </w:r>
      <w:r w:rsidRPr="00C16809">
        <w:rPr>
          <w:rFonts w:asciiTheme="minorHAnsi" w:hAnsiTheme="minorHAnsi" w:cstheme="minorHAnsi"/>
          <w:b/>
          <w:bCs/>
          <w:color w:val="000000" w:themeColor="text1"/>
          <w:u w:val="single"/>
        </w:rPr>
        <w:t xml:space="preserve">further research should be conducted to confirm these patterns </w:t>
      </w:r>
      <w:r w:rsidRPr="00C16809">
        <w:rPr>
          <w:rFonts w:asciiTheme="minorHAnsi" w:hAnsiTheme="minorHAnsi" w:cstheme="minorHAnsi"/>
          <w:color w:val="000000" w:themeColor="text1"/>
          <w:u w:val="single"/>
        </w:rPr>
        <w:t>and determine how race and gender-based obstacles can be eliminated.</w:t>
      </w:r>
    </w:p>
    <w:p w14:paraId="58BE84B1" w14:textId="77777777" w:rsidR="005E1DBE" w:rsidRPr="00C16809" w:rsidRDefault="005E1DBE" w:rsidP="005E1DBE">
      <w:pPr>
        <w:pStyle w:val="Heading4"/>
        <w:rPr>
          <w:rStyle w:val="Style13ptBold"/>
          <w:rFonts w:asciiTheme="minorHAnsi" w:hAnsiTheme="minorHAnsi" w:cstheme="minorHAnsi"/>
          <w:b/>
          <w:bCs w:val="0"/>
        </w:rPr>
      </w:pPr>
      <w:r w:rsidRPr="00C16809">
        <w:rPr>
          <w:rStyle w:val="Style13ptBold"/>
          <w:rFonts w:asciiTheme="minorHAnsi" w:hAnsiTheme="minorHAnsi" w:cstheme="minorHAnsi"/>
          <w:b/>
        </w:rPr>
        <w:t>Link – Objectivity/Patents</w:t>
      </w:r>
    </w:p>
    <w:p w14:paraId="1FF564C7" w14:textId="77777777" w:rsidR="005E1DBE" w:rsidRPr="00C16809" w:rsidRDefault="005E1DBE" w:rsidP="005E1DBE">
      <w:pPr>
        <w:rPr>
          <w:rFonts w:asciiTheme="minorHAnsi" w:hAnsiTheme="minorHAnsi" w:cstheme="minorHAnsi"/>
          <w:sz w:val="18"/>
          <w:szCs w:val="18"/>
        </w:rPr>
      </w:pPr>
      <w:r w:rsidRPr="00C16809">
        <w:rPr>
          <w:rFonts w:asciiTheme="minorHAnsi" w:hAnsiTheme="minorHAnsi" w:cstheme="minorHAnsi"/>
          <w:b/>
          <w:bCs/>
        </w:rPr>
        <w:t xml:space="preserve">Burk ’11 </w:t>
      </w:r>
      <w:r w:rsidRPr="00C16809">
        <w:rPr>
          <w:rFonts w:asciiTheme="minorHAnsi" w:hAnsiTheme="minorHAnsi" w:cstheme="minorHAnsi"/>
          <w:sz w:val="18"/>
          <w:szCs w:val="18"/>
        </w:rPr>
        <w:t xml:space="preserve">[Dan L. Burk, Chancellors Professor of Law at UC Irvine, </w:t>
      </w:r>
      <w:r w:rsidRPr="00C16809">
        <w:rPr>
          <w:rFonts w:asciiTheme="minorHAnsi" w:hAnsiTheme="minorHAnsi" w:cstheme="minorHAnsi"/>
          <w:color w:val="000000" w:themeColor="text1"/>
          <w:sz w:val="18"/>
          <w:szCs w:val="18"/>
        </w:rPr>
        <w:t xml:space="preserve">The American University Journal of Gender, Social Policy &amp; the Law, “Do Patents Have Gender?”; </w:t>
      </w:r>
      <w:hyperlink r:id="rId17" w:history="1">
        <w:r w:rsidRPr="00C16809">
          <w:rPr>
            <w:rStyle w:val="Hyperlink"/>
            <w:rFonts w:asciiTheme="minorHAnsi" w:hAnsiTheme="minorHAnsi" w:cstheme="minorHAnsi"/>
            <w:sz w:val="18"/>
            <w:szCs w:val="18"/>
          </w:rPr>
          <w:t>https://www.proquest.com/docview/925784649/fulltextPDF/F735D9C8DCFA4DD4PQ/1?accountid=14667&amp;sourcetype=Scholarly%20Journals</w:t>
        </w:r>
      </w:hyperlink>
      <w:r w:rsidRPr="00C16809">
        <w:rPr>
          <w:rFonts w:asciiTheme="minorHAnsi" w:hAnsiTheme="minorHAnsi" w:cstheme="minorHAnsi"/>
          <w:color w:val="000000" w:themeColor="text1"/>
          <w:sz w:val="18"/>
          <w:szCs w:val="18"/>
        </w:rPr>
        <w:t>,; Vol. 19, Issue 3, Page 896-898]</w:t>
      </w:r>
    </w:p>
    <w:p w14:paraId="2427DE0B" w14:textId="77777777" w:rsidR="005E1DBE" w:rsidRPr="00C16809" w:rsidRDefault="005E1DBE" w:rsidP="005E1DBE">
      <w:pPr>
        <w:pStyle w:val="NormalWeb"/>
        <w:spacing w:before="0" w:beforeAutospacing="0" w:after="255" w:afterAutospacing="0"/>
        <w:rPr>
          <w:rFonts w:asciiTheme="minorHAnsi" w:hAnsiTheme="minorHAnsi" w:cstheme="minorHAnsi"/>
          <w:color w:val="000000" w:themeColor="text1"/>
          <w:szCs w:val="22"/>
        </w:rPr>
      </w:pPr>
      <w:r w:rsidRPr="00C16809">
        <w:rPr>
          <w:rFonts w:asciiTheme="minorHAnsi" w:hAnsiTheme="minorHAnsi" w:cstheme="minorHAnsi"/>
          <w:color w:val="000000" w:themeColor="text1"/>
          <w:sz w:val="18"/>
          <w:szCs w:val="18"/>
        </w:rPr>
        <w:t>Bender is not alone in her assessment of the purportedly neutral, dispassionate, objective legal standard.</w:t>
      </w:r>
      <w:r w:rsidRPr="00C16809">
        <w:rPr>
          <w:rFonts w:asciiTheme="minorHAnsi" w:hAnsiTheme="minorHAnsi" w:cstheme="minorHAnsi"/>
          <w:color w:val="000000" w:themeColor="text1"/>
          <w:szCs w:val="22"/>
        </w:rPr>
        <w:t xml:space="preserve"> </w:t>
      </w:r>
    </w:p>
    <w:p w14:paraId="287E04DE" w14:textId="77777777" w:rsidR="005E1DBE" w:rsidRPr="00C16809" w:rsidRDefault="005E1DBE" w:rsidP="005E1DBE">
      <w:pPr>
        <w:pStyle w:val="NormalWeb"/>
        <w:spacing w:before="0" w:beforeAutospacing="0" w:after="255" w:afterAutospacing="0"/>
        <w:rPr>
          <w:rFonts w:asciiTheme="minorHAnsi" w:hAnsiTheme="minorHAnsi" w:cstheme="minorHAnsi"/>
          <w:color w:val="000000" w:themeColor="text1"/>
          <w:szCs w:val="22"/>
        </w:rPr>
      </w:pPr>
      <w:r w:rsidRPr="00C16809">
        <w:rPr>
          <w:rFonts w:asciiTheme="minorHAnsi" w:hAnsiTheme="minorHAnsi" w:cstheme="minorHAnsi"/>
          <w:color w:val="000000" w:themeColor="text1"/>
          <w:szCs w:val="22"/>
          <w:u w:val="single"/>
        </w:rPr>
        <w:t xml:space="preserve">Other </w:t>
      </w:r>
      <w:r w:rsidRPr="00C16809">
        <w:rPr>
          <w:rFonts w:asciiTheme="minorHAnsi" w:hAnsiTheme="minorHAnsi" w:cstheme="minorHAnsi"/>
          <w:color w:val="000000" w:themeColor="text1"/>
          <w:szCs w:val="22"/>
          <w:highlight w:val="cyan"/>
          <w:u w:val="single"/>
        </w:rPr>
        <w:t>commentators</w:t>
      </w:r>
      <w:r w:rsidRPr="00C16809">
        <w:rPr>
          <w:rFonts w:asciiTheme="minorHAnsi" w:hAnsiTheme="minorHAnsi" w:cstheme="minorHAnsi"/>
          <w:color w:val="000000" w:themeColor="text1"/>
          <w:szCs w:val="22"/>
          <w:u w:val="single"/>
        </w:rPr>
        <w:t xml:space="preserve"> have also </w:t>
      </w:r>
      <w:r w:rsidRPr="00C16809">
        <w:rPr>
          <w:rFonts w:asciiTheme="minorHAnsi" w:hAnsiTheme="minorHAnsi" w:cstheme="minorHAnsi"/>
          <w:color w:val="000000" w:themeColor="text1"/>
          <w:szCs w:val="22"/>
          <w:highlight w:val="cyan"/>
          <w:u w:val="single"/>
        </w:rPr>
        <w:t xml:space="preserve">critiqued legal objectivity, arguing that other </w:t>
      </w:r>
      <w:r w:rsidRPr="00C16809">
        <w:rPr>
          <w:rFonts w:asciiTheme="minorHAnsi" w:hAnsiTheme="minorHAnsi" w:cstheme="minorHAnsi"/>
          <w:b/>
          <w:bCs/>
          <w:color w:val="000000" w:themeColor="text1"/>
          <w:szCs w:val="22"/>
          <w:highlight w:val="cyan"/>
          <w:u w:val="single"/>
        </w:rPr>
        <w:t>legal standards</w:t>
      </w:r>
      <w:r w:rsidRPr="00C16809">
        <w:rPr>
          <w:rFonts w:asciiTheme="minorHAnsi" w:hAnsiTheme="minorHAnsi" w:cstheme="minorHAnsi"/>
          <w:color w:val="000000" w:themeColor="text1"/>
          <w:szCs w:val="22"/>
          <w:highlight w:val="cyan"/>
          <w:u w:val="single"/>
        </w:rPr>
        <w:t xml:space="preserve"> are closely tied to "</w:t>
      </w:r>
      <w:r w:rsidRPr="00C16809">
        <w:rPr>
          <w:rFonts w:asciiTheme="minorHAnsi" w:hAnsiTheme="minorHAnsi" w:cstheme="minorHAnsi"/>
          <w:b/>
          <w:bCs/>
          <w:color w:val="000000" w:themeColor="text1"/>
          <w:szCs w:val="22"/>
          <w:highlight w:val="cyan"/>
          <w:u w:val="single"/>
        </w:rPr>
        <w:t>masculine" themes of dominance</w:t>
      </w:r>
      <w:r w:rsidRPr="00C16809">
        <w:rPr>
          <w:rFonts w:asciiTheme="minorHAnsi" w:hAnsiTheme="minorHAnsi" w:cstheme="minorHAnsi"/>
          <w:color w:val="000000" w:themeColor="text1"/>
          <w:szCs w:val="22"/>
          <w:highlight w:val="cyan"/>
          <w:u w:val="single"/>
        </w:rPr>
        <w:t xml:space="preserve"> and subordination</w:t>
      </w:r>
      <w:r w:rsidRPr="00C16809">
        <w:rPr>
          <w:rFonts w:asciiTheme="minorHAnsi" w:hAnsiTheme="minorHAnsi" w:cstheme="minorHAnsi"/>
          <w:color w:val="000000" w:themeColor="text1"/>
          <w:szCs w:val="22"/>
          <w:u w:val="single"/>
        </w:rPr>
        <w:t>.</w:t>
      </w:r>
      <w:r w:rsidRPr="00C16809">
        <w:rPr>
          <w:rFonts w:asciiTheme="minorHAnsi" w:hAnsiTheme="minorHAnsi" w:cstheme="minorHAnsi"/>
          <w:color w:val="000000" w:themeColor="text1"/>
          <w:szCs w:val="22"/>
        </w:rPr>
        <w:t xml:space="preserve"> </w:t>
      </w:r>
      <w:r w:rsidRPr="00C16809">
        <w:rPr>
          <w:rFonts w:asciiTheme="minorHAnsi" w:hAnsiTheme="minorHAnsi" w:cstheme="minorHAnsi"/>
          <w:color w:val="000000" w:themeColor="text1"/>
          <w:sz w:val="18"/>
          <w:szCs w:val="18"/>
        </w:rPr>
        <w:t xml:space="preserve">In this essay, I do not propose to review neither </w:t>
      </w:r>
      <w:proofErr w:type="gramStart"/>
      <w:r w:rsidRPr="00C16809">
        <w:rPr>
          <w:rFonts w:asciiTheme="minorHAnsi" w:hAnsiTheme="minorHAnsi" w:cstheme="minorHAnsi"/>
          <w:color w:val="000000" w:themeColor="text1"/>
          <w:sz w:val="18"/>
          <w:szCs w:val="18"/>
        </w:rPr>
        <w:t>all of</w:t>
      </w:r>
      <w:proofErr w:type="gramEnd"/>
      <w:r w:rsidRPr="00C16809">
        <w:rPr>
          <w:rFonts w:asciiTheme="minorHAnsi" w:hAnsiTheme="minorHAnsi" w:cstheme="minorHAnsi"/>
          <w:color w:val="000000" w:themeColor="text1"/>
          <w:sz w:val="18"/>
          <w:szCs w:val="18"/>
        </w:rPr>
        <w:t xml:space="preserve"> these standards, nor all the debates against (and among) them. However, I will touch on one of the most prominent and influential critiques of legal objectivity, which has been offered by Catherine MacKinnon.68 MacKinnon's work has a direct bearing on feminist critique of objectivity outside of law, tying the debate in law to that in other disciplines, including the question of objectivity in science.</w:t>
      </w:r>
    </w:p>
    <w:p w14:paraId="058D8D52" w14:textId="77777777" w:rsidR="005E1DBE" w:rsidRPr="00C16809" w:rsidRDefault="005E1DBE" w:rsidP="005E1DBE">
      <w:pPr>
        <w:pStyle w:val="NormalWeb"/>
        <w:spacing w:before="0" w:beforeAutospacing="0" w:after="255" w:afterAutospacing="0"/>
        <w:rPr>
          <w:rFonts w:asciiTheme="minorHAnsi" w:hAnsiTheme="minorHAnsi" w:cstheme="minorHAnsi"/>
          <w:color w:val="000000" w:themeColor="text1"/>
          <w:szCs w:val="22"/>
          <w:u w:val="single"/>
        </w:rPr>
      </w:pPr>
      <w:r w:rsidRPr="00C16809">
        <w:rPr>
          <w:rFonts w:asciiTheme="minorHAnsi" w:hAnsiTheme="minorHAnsi" w:cstheme="minorHAnsi"/>
          <w:color w:val="000000" w:themeColor="text1"/>
          <w:szCs w:val="22"/>
          <w:u w:val="single"/>
        </w:rPr>
        <w:t xml:space="preserve">MacKinnon draws a </w:t>
      </w:r>
      <w:r w:rsidRPr="00C16809">
        <w:rPr>
          <w:rFonts w:asciiTheme="minorHAnsi" w:hAnsiTheme="minorHAnsi" w:cstheme="minorHAnsi"/>
          <w:b/>
          <w:bCs/>
          <w:color w:val="000000" w:themeColor="text1"/>
          <w:szCs w:val="22"/>
          <w:u w:val="single"/>
        </w:rPr>
        <w:t>direct correlation between objectivity and objectification</w:t>
      </w:r>
      <w:r w:rsidRPr="00C16809">
        <w:rPr>
          <w:rFonts w:asciiTheme="minorHAnsi" w:hAnsiTheme="minorHAnsi" w:cstheme="minorHAnsi"/>
          <w:color w:val="000000" w:themeColor="text1"/>
          <w:szCs w:val="22"/>
          <w:u w:val="single"/>
        </w:rPr>
        <w:t xml:space="preserve">; she has argued that "to look at the world objectively is to objectify it."69 </w:t>
      </w:r>
      <w:r w:rsidRPr="00C16809">
        <w:rPr>
          <w:rFonts w:asciiTheme="minorHAnsi" w:hAnsiTheme="minorHAnsi" w:cstheme="minorHAnsi"/>
          <w:b/>
          <w:bCs/>
          <w:color w:val="000000" w:themeColor="text1"/>
          <w:szCs w:val="22"/>
          <w:highlight w:val="cyan"/>
          <w:u w:val="single"/>
        </w:rPr>
        <w:t>To view something objectively is to view it as having by its nature certain characteristics</w:t>
      </w:r>
      <w:r w:rsidRPr="00C16809">
        <w:rPr>
          <w:rFonts w:asciiTheme="minorHAnsi" w:hAnsiTheme="minorHAnsi" w:cstheme="minorHAnsi"/>
          <w:color w:val="000000" w:themeColor="text1"/>
          <w:szCs w:val="22"/>
          <w:u w:val="single"/>
        </w:rPr>
        <w:t xml:space="preserve">.70 Frequently, the </w:t>
      </w:r>
      <w:r w:rsidRPr="00C16809">
        <w:rPr>
          <w:rFonts w:asciiTheme="minorHAnsi" w:hAnsiTheme="minorHAnsi" w:cstheme="minorHAnsi"/>
          <w:color w:val="000000" w:themeColor="text1"/>
          <w:szCs w:val="22"/>
          <w:highlight w:val="cyan"/>
          <w:u w:val="single"/>
        </w:rPr>
        <w:t>"natural" characteristics of the object</w:t>
      </w:r>
      <w:r w:rsidRPr="00C16809">
        <w:rPr>
          <w:rFonts w:asciiTheme="minorHAnsi" w:hAnsiTheme="minorHAnsi" w:cstheme="minorHAnsi"/>
          <w:color w:val="000000" w:themeColor="text1"/>
          <w:szCs w:val="22"/>
          <w:u w:val="single"/>
        </w:rPr>
        <w:t xml:space="preserve"> that are foregrounded by the observer </w:t>
      </w:r>
      <w:r w:rsidRPr="00C16809">
        <w:rPr>
          <w:rFonts w:asciiTheme="minorHAnsi" w:hAnsiTheme="minorHAnsi" w:cstheme="minorHAnsi"/>
          <w:color w:val="000000" w:themeColor="text1"/>
          <w:szCs w:val="22"/>
          <w:highlight w:val="cyan"/>
          <w:u w:val="single"/>
        </w:rPr>
        <w:t>are</w:t>
      </w:r>
      <w:r w:rsidRPr="00C16809">
        <w:rPr>
          <w:rFonts w:asciiTheme="minorHAnsi" w:hAnsiTheme="minorHAnsi" w:cstheme="minorHAnsi"/>
          <w:color w:val="000000" w:themeColor="text1"/>
          <w:szCs w:val="22"/>
          <w:u w:val="single"/>
        </w:rPr>
        <w:t xml:space="preserve"> those that are </w:t>
      </w:r>
      <w:r w:rsidRPr="00C16809">
        <w:rPr>
          <w:rFonts w:asciiTheme="minorHAnsi" w:hAnsiTheme="minorHAnsi" w:cstheme="minorHAnsi"/>
          <w:color w:val="000000" w:themeColor="text1"/>
          <w:szCs w:val="22"/>
          <w:highlight w:val="cyan"/>
          <w:u w:val="single"/>
        </w:rPr>
        <w:t>useful to the observer</w:t>
      </w:r>
      <w:r w:rsidRPr="00C16809">
        <w:rPr>
          <w:rFonts w:asciiTheme="minorHAnsi" w:hAnsiTheme="minorHAnsi" w:cstheme="minorHAnsi"/>
          <w:color w:val="000000" w:themeColor="text1"/>
          <w:szCs w:val="22"/>
          <w:u w:val="single"/>
        </w:rPr>
        <w:t xml:space="preserve">.71 The </w:t>
      </w:r>
      <w:r w:rsidRPr="00C16809">
        <w:rPr>
          <w:rFonts w:asciiTheme="minorHAnsi" w:hAnsiTheme="minorHAnsi" w:cstheme="minorHAnsi"/>
          <w:color w:val="000000" w:themeColor="text1"/>
          <w:szCs w:val="22"/>
          <w:highlight w:val="cyan"/>
          <w:u w:val="single"/>
        </w:rPr>
        <w:t>objective stance</w:t>
      </w:r>
      <w:r w:rsidRPr="00C16809">
        <w:rPr>
          <w:rFonts w:asciiTheme="minorHAnsi" w:hAnsiTheme="minorHAnsi" w:cstheme="minorHAnsi"/>
          <w:color w:val="000000" w:themeColor="text1"/>
          <w:szCs w:val="22"/>
          <w:u w:val="single"/>
        </w:rPr>
        <w:t xml:space="preserve"> thus </w:t>
      </w:r>
      <w:r w:rsidRPr="00C16809">
        <w:rPr>
          <w:rFonts w:asciiTheme="minorHAnsi" w:hAnsiTheme="minorHAnsi" w:cstheme="minorHAnsi"/>
          <w:color w:val="000000" w:themeColor="text1"/>
          <w:szCs w:val="22"/>
          <w:highlight w:val="cyan"/>
          <w:u w:val="single"/>
        </w:rPr>
        <w:t>allows the observer to attribute to the object the attributes desired by the observer</w:t>
      </w:r>
      <w:r w:rsidRPr="00C16809">
        <w:rPr>
          <w:rFonts w:asciiTheme="minorHAnsi" w:hAnsiTheme="minorHAnsi" w:cstheme="minorHAnsi"/>
          <w:color w:val="000000" w:themeColor="text1"/>
          <w:szCs w:val="22"/>
          <w:u w:val="single"/>
        </w:rPr>
        <w:t xml:space="preserve">.72 Here, the objective trope of distance and of neutrality becomes important; </w:t>
      </w:r>
      <w:r w:rsidRPr="00C16809">
        <w:rPr>
          <w:rFonts w:asciiTheme="minorHAnsi" w:hAnsiTheme="minorHAnsi" w:cstheme="minorHAnsi"/>
          <w:color w:val="000000" w:themeColor="text1"/>
          <w:szCs w:val="22"/>
          <w:highlight w:val="cyan"/>
          <w:u w:val="single"/>
        </w:rPr>
        <w:t xml:space="preserve">the purported separation of </w:t>
      </w:r>
      <w:proofErr w:type="spellStart"/>
      <w:r w:rsidRPr="00C16809">
        <w:rPr>
          <w:rFonts w:asciiTheme="minorHAnsi" w:hAnsiTheme="minorHAnsi" w:cstheme="minorHAnsi"/>
          <w:color w:val="000000" w:themeColor="text1"/>
          <w:szCs w:val="22"/>
          <w:highlight w:val="cyan"/>
          <w:u w:val="single"/>
        </w:rPr>
        <w:t>objectifier</w:t>
      </w:r>
      <w:proofErr w:type="spellEnd"/>
      <w:r w:rsidRPr="00C16809">
        <w:rPr>
          <w:rFonts w:asciiTheme="minorHAnsi" w:hAnsiTheme="minorHAnsi" w:cstheme="minorHAnsi"/>
          <w:color w:val="000000" w:themeColor="text1"/>
          <w:szCs w:val="22"/>
          <w:highlight w:val="cyan"/>
          <w:u w:val="single"/>
        </w:rPr>
        <w:t xml:space="preserve"> and object allows the </w:t>
      </w:r>
      <w:proofErr w:type="spellStart"/>
      <w:r w:rsidRPr="00C16809">
        <w:rPr>
          <w:rFonts w:asciiTheme="minorHAnsi" w:hAnsiTheme="minorHAnsi" w:cstheme="minorHAnsi"/>
          <w:b/>
          <w:bCs/>
          <w:color w:val="000000" w:themeColor="text1"/>
          <w:szCs w:val="22"/>
          <w:highlight w:val="cyan"/>
          <w:u w:val="single"/>
        </w:rPr>
        <w:t>objectifier</w:t>
      </w:r>
      <w:proofErr w:type="spellEnd"/>
      <w:r w:rsidRPr="00C16809">
        <w:rPr>
          <w:rFonts w:asciiTheme="minorHAnsi" w:hAnsiTheme="minorHAnsi" w:cstheme="minorHAnsi"/>
          <w:b/>
          <w:bCs/>
          <w:color w:val="000000" w:themeColor="text1"/>
          <w:szCs w:val="22"/>
          <w:highlight w:val="cyan"/>
          <w:u w:val="single"/>
        </w:rPr>
        <w:t xml:space="preserve"> to assert detachment, and therefore impartiality</w:t>
      </w:r>
      <w:r w:rsidRPr="00C16809">
        <w:rPr>
          <w:rFonts w:asciiTheme="minorHAnsi" w:hAnsiTheme="minorHAnsi" w:cstheme="minorHAnsi"/>
          <w:color w:val="000000" w:themeColor="text1"/>
          <w:szCs w:val="22"/>
          <w:u w:val="single"/>
        </w:rPr>
        <w:t xml:space="preserve">, when observing the attributes of an object.73 </w:t>
      </w:r>
      <w:r w:rsidRPr="00C16809">
        <w:rPr>
          <w:rFonts w:asciiTheme="minorHAnsi" w:hAnsiTheme="minorHAnsi" w:cstheme="minorHAnsi"/>
          <w:color w:val="000000" w:themeColor="text1"/>
          <w:szCs w:val="22"/>
          <w:highlight w:val="cyan"/>
          <w:u w:val="single"/>
        </w:rPr>
        <w:t>The character attributed to the object is</w:t>
      </w:r>
      <w:r w:rsidRPr="00C16809">
        <w:rPr>
          <w:rFonts w:asciiTheme="minorHAnsi" w:hAnsiTheme="minorHAnsi" w:cstheme="minorHAnsi"/>
          <w:color w:val="000000" w:themeColor="text1"/>
          <w:szCs w:val="22"/>
          <w:u w:val="single"/>
        </w:rPr>
        <w:t xml:space="preserve"> therefore </w:t>
      </w:r>
      <w:r w:rsidRPr="00C16809">
        <w:rPr>
          <w:rFonts w:asciiTheme="minorHAnsi" w:hAnsiTheme="minorHAnsi" w:cstheme="minorHAnsi"/>
          <w:color w:val="000000" w:themeColor="text1"/>
          <w:szCs w:val="22"/>
          <w:highlight w:val="cyan"/>
          <w:u w:val="single"/>
        </w:rPr>
        <w:t>asserted to be its innate and natural character rather than that projected by the observer</w:t>
      </w:r>
      <w:r w:rsidRPr="00C16809">
        <w:rPr>
          <w:rFonts w:asciiTheme="minorHAnsi" w:hAnsiTheme="minorHAnsi" w:cstheme="minorHAnsi"/>
          <w:color w:val="000000" w:themeColor="text1"/>
          <w:szCs w:val="22"/>
          <w:u w:val="single"/>
        </w:rPr>
        <w:t>.74</w:t>
      </w:r>
    </w:p>
    <w:p w14:paraId="22734002" w14:textId="77777777" w:rsidR="005E1DBE" w:rsidRPr="00C16809" w:rsidRDefault="005E1DBE" w:rsidP="005E1DBE">
      <w:pPr>
        <w:pStyle w:val="NormalWeb"/>
        <w:spacing w:before="0" w:beforeAutospacing="0" w:after="255" w:afterAutospacing="0"/>
        <w:rPr>
          <w:rFonts w:asciiTheme="minorHAnsi" w:hAnsiTheme="minorHAnsi" w:cstheme="minorHAnsi"/>
          <w:color w:val="000000" w:themeColor="text1"/>
          <w:szCs w:val="22"/>
          <w:u w:val="single"/>
        </w:rPr>
      </w:pPr>
      <w:r w:rsidRPr="00C16809">
        <w:rPr>
          <w:rFonts w:asciiTheme="minorHAnsi" w:hAnsiTheme="minorHAnsi" w:cstheme="minorHAnsi"/>
          <w:color w:val="000000" w:themeColor="text1"/>
          <w:szCs w:val="22"/>
          <w:u w:val="single"/>
        </w:rPr>
        <w:t xml:space="preserve">In MacKinnon's view, </w:t>
      </w:r>
      <w:r w:rsidRPr="00C16809">
        <w:rPr>
          <w:rFonts w:asciiTheme="minorHAnsi" w:hAnsiTheme="minorHAnsi" w:cstheme="minorHAnsi"/>
          <w:b/>
          <w:bCs/>
          <w:color w:val="000000" w:themeColor="text1"/>
          <w:szCs w:val="22"/>
          <w:highlight w:val="cyan"/>
          <w:u w:val="single"/>
        </w:rPr>
        <w:t>objectivity</w:t>
      </w:r>
      <w:r w:rsidRPr="00C16809">
        <w:rPr>
          <w:rFonts w:asciiTheme="minorHAnsi" w:hAnsiTheme="minorHAnsi" w:cstheme="minorHAnsi"/>
          <w:b/>
          <w:bCs/>
          <w:color w:val="000000" w:themeColor="text1"/>
          <w:szCs w:val="22"/>
          <w:u w:val="single"/>
        </w:rPr>
        <w:t xml:space="preserve"> therefore </w:t>
      </w:r>
      <w:r w:rsidRPr="00C16809">
        <w:rPr>
          <w:rFonts w:asciiTheme="minorHAnsi" w:hAnsiTheme="minorHAnsi" w:cstheme="minorHAnsi"/>
          <w:b/>
          <w:bCs/>
          <w:color w:val="000000" w:themeColor="text1"/>
          <w:szCs w:val="22"/>
          <w:highlight w:val="cyan"/>
          <w:u w:val="single"/>
        </w:rPr>
        <w:t>masks or hides the power of the observer</w:t>
      </w:r>
      <w:r w:rsidRPr="00C16809">
        <w:rPr>
          <w:rFonts w:asciiTheme="minorHAnsi" w:hAnsiTheme="minorHAnsi" w:cstheme="minorHAnsi"/>
          <w:color w:val="000000" w:themeColor="text1"/>
          <w:szCs w:val="22"/>
          <w:u w:val="single"/>
        </w:rPr>
        <w:t xml:space="preserve">: the power to assign certain attributes to the objects of his consideration.75 MacKinnon argues that </w:t>
      </w:r>
      <w:r w:rsidRPr="00C16809">
        <w:rPr>
          <w:rFonts w:asciiTheme="minorHAnsi" w:hAnsiTheme="minorHAnsi" w:cstheme="minorHAnsi"/>
          <w:color w:val="000000" w:themeColor="text1"/>
          <w:szCs w:val="22"/>
          <w:highlight w:val="cyan"/>
          <w:u w:val="single"/>
        </w:rPr>
        <w:t xml:space="preserve">this </w:t>
      </w:r>
      <w:r w:rsidRPr="00C16809">
        <w:rPr>
          <w:rFonts w:asciiTheme="minorHAnsi" w:hAnsiTheme="minorHAnsi" w:cstheme="minorHAnsi"/>
          <w:b/>
          <w:bCs/>
          <w:color w:val="000000" w:themeColor="text1"/>
          <w:szCs w:val="22"/>
          <w:highlight w:val="cyan"/>
          <w:u w:val="single"/>
        </w:rPr>
        <w:t>facade</w:t>
      </w:r>
      <w:r w:rsidRPr="00C16809">
        <w:rPr>
          <w:rFonts w:asciiTheme="minorHAnsi" w:hAnsiTheme="minorHAnsi" w:cstheme="minorHAnsi"/>
          <w:b/>
          <w:bCs/>
          <w:color w:val="000000" w:themeColor="text1"/>
          <w:szCs w:val="22"/>
          <w:u w:val="single"/>
        </w:rPr>
        <w:t xml:space="preserve"> in turn </w:t>
      </w:r>
      <w:r w:rsidRPr="00C16809">
        <w:rPr>
          <w:rFonts w:asciiTheme="minorHAnsi" w:hAnsiTheme="minorHAnsi" w:cstheme="minorHAnsi"/>
          <w:b/>
          <w:bCs/>
          <w:color w:val="000000" w:themeColor="text1"/>
          <w:szCs w:val="22"/>
          <w:highlight w:val="cyan"/>
          <w:u w:val="single"/>
        </w:rPr>
        <w:t>allows objectivity to be used to perpetuate social conditions of hierarchy</w:t>
      </w:r>
      <w:r w:rsidRPr="00C16809">
        <w:rPr>
          <w:rFonts w:asciiTheme="minorHAnsi" w:hAnsiTheme="minorHAnsi" w:cstheme="minorHAnsi"/>
          <w:color w:val="000000" w:themeColor="text1"/>
          <w:szCs w:val="22"/>
          <w:u w:val="single"/>
        </w:rPr>
        <w:t xml:space="preserve">;76 </w:t>
      </w:r>
      <w:r w:rsidRPr="00C16809">
        <w:rPr>
          <w:rFonts w:asciiTheme="minorHAnsi" w:hAnsiTheme="minorHAnsi" w:cstheme="minorHAnsi"/>
          <w:color w:val="000000" w:themeColor="text1"/>
          <w:szCs w:val="22"/>
          <w:highlight w:val="cyan"/>
          <w:u w:val="single"/>
        </w:rPr>
        <w:t>the dominant social order can be characterized as "natural" rather than created.</w:t>
      </w:r>
      <w:r w:rsidRPr="00C16809">
        <w:rPr>
          <w:rFonts w:asciiTheme="minorHAnsi" w:hAnsiTheme="minorHAnsi" w:cstheme="minorHAnsi"/>
          <w:color w:val="000000" w:themeColor="text1"/>
          <w:szCs w:val="22"/>
          <w:u w:val="single"/>
        </w:rPr>
        <w:t xml:space="preserve">77 She is particularly concerned that an </w:t>
      </w:r>
      <w:r w:rsidRPr="00C16809">
        <w:rPr>
          <w:rFonts w:asciiTheme="minorHAnsi" w:hAnsiTheme="minorHAnsi" w:cstheme="minorHAnsi"/>
          <w:color w:val="000000" w:themeColor="text1"/>
          <w:szCs w:val="22"/>
          <w:highlight w:val="cyan"/>
          <w:u w:val="single"/>
        </w:rPr>
        <w:t>objective standpoint can be so used to create and perpetuate subordinate status for women.</w:t>
      </w:r>
      <w:r w:rsidRPr="00C16809">
        <w:rPr>
          <w:rFonts w:asciiTheme="minorHAnsi" w:hAnsiTheme="minorHAnsi" w:cstheme="minorHAnsi"/>
          <w:color w:val="000000" w:themeColor="text1"/>
          <w:szCs w:val="22"/>
          <w:u w:val="single"/>
        </w:rPr>
        <w:t xml:space="preserve">78 </w:t>
      </w:r>
      <w:r w:rsidRPr="00C16809">
        <w:rPr>
          <w:rFonts w:asciiTheme="minorHAnsi" w:hAnsiTheme="minorHAnsi" w:cstheme="minorHAnsi"/>
          <w:color w:val="000000" w:themeColor="text1"/>
          <w:szCs w:val="22"/>
          <w:highlight w:val="cyan"/>
          <w:u w:val="single"/>
        </w:rPr>
        <w:t>Objectivity</w:t>
      </w:r>
      <w:r w:rsidRPr="00C16809">
        <w:rPr>
          <w:rFonts w:asciiTheme="minorHAnsi" w:hAnsiTheme="minorHAnsi" w:cstheme="minorHAnsi"/>
          <w:color w:val="000000" w:themeColor="text1"/>
          <w:szCs w:val="22"/>
          <w:u w:val="single"/>
        </w:rPr>
        <w:t xml:space="preserve"> thus </w:t>
      </w:r>
      <w:r w:rsidRPr="00C16809">
        <w:rPr>
          <w:rFonts w:asciiTheme="minorHAnsi" w:hAnsiTheme="minorHAnsi" w:cstheme="minorHAnsi"/>
          <w:color w:val="000000" w:themeColor="text1"/>
          <w:szCs w:val="22"/>
          <w:highlight w:val="cyan"/>
          <w:u w:val="single"/>
        </w:rPr>
        <w:t xml:space="preserve">fosters the view that the </w:t>
      </w:r>
      <w:r w:rsidRPr="00C16809">
        <w:rPr>
          <w:rFonts w:asciiTheme="minorHAnsi" w:hAnsiTheme="minorHAnsi" w:cstheme="minorHAnsi"/>
          <w:b/>
          <w:bCs/>
          <w:color w:val="000000" w:themeColor="text1"/>
          <w:szCs w:val="22"/>
          <w:highlight w:val="cyan"/>
          <w:u w:val="single"/>
        </w:rPr>
        <w:t>social differences between men and women are</w:t>
      </w:r>
      <w:r w:rsidRPr="00C16809">
        <w:rPr>
          <w:rFonts w:asciiTheme="minorHAnsi" w:hAnsiTheme="minorHAnsi" w:cstheme="minorHAnsi"/>
          <w:b/>
          <w:bCs/>
          <w:color w:val="000000" w:themeColor="text1"/>
          <w:szCs w:val="22"/>
          <w:u w:val="single"/>
        </w:rPr>
        <w:t xml:space="preserve"> viewed as </w:t>
      </w:r>
      <w:r w:rsidRPr="00C16809">
        <w:rPr>
          <w:rFonts w:asciiTheme="minorHAnsi" w:hAnsiTheme="minorHAnsi" w:cstheme="minorHAnsi"/>
          <w:b/>
          <w:bCs/>
          <w:color w:val="000000" w:themeColor="text1"/>
          <w:szCs w:val="22"/>
          <w:highlight w:val="cyan"/>
          <w:u w:val="single"/>
        </w:rPr>
        <w:t>objectively natural</w:t>
      </w:r>
      <w:r w:rsidRPr="00C16809">
        <w:rPr>
          <w:rFonts w:asciiTheme="minorHAnsi" w:hAnsiTheme="minorHAnsi" w:cstheme="minorHAnsi"/>
          <w:color w:val="000000" w:themeColor="text1"/>
          <w:szCs w:val="22"/>
          <w:u w:val="single"/>
        </w:rPr>
        <w:t xml:space="preserve"> or characteristic of the sexes, </w:t>
      </w:r>
      <w:r w:rsidRPr="00C16809">
        <w:rPr>
          <w:rFonts w:asciiTheme="minorHAnsi" w:hAnsiTheme="minorHAnsi" w:cstheme="minorHAnsi"/>
          <w:color w:val="000000" w:themeColor="text1"/>
          <w:szCs w:val="22"/>
          <w:highlight w:val="cyan"/>
          <w:u w:val="single"/>
        </w:rPr>
        <w:t>rather than socially constructed</w:t>
      </w:r>
      <w:r w:rsidRPr="00C16809">
        <w:rPr>
          <w:rFonts w:asciiTheme="minorHAnsi" w:hAnsiTheme="minorHAnsi" w:cstheme="minorHAnsi"/>
          <w:color w:val="000000" w:themeColor="text1"/>
          <w:szCs w:val="22"/>
          <w:u w:val="single"/>
        </w:rPr>
        <w:t xml:space="preserve">. </w:t>
      </w:r>
      <w:r w:rsidRPr="00C16809">
        <w:rPr>
          <w:rFonts w:asciiTheme="minorHAnsi" w:hAnsiTheme="minorHAnsi" w:cstheme="minorHAnsi"/>
          <w:b/>
          <w:bCs/>
          <w:color w:val="000000" w:themeColor="text1"/>
          <w:szCs w:val="22"/>
          <w:u w:val="single"/>
        </w:rPr>
        <w:t>Objectivity becomes a key trope in creating and enforcing gender</w:t>
      </w:r>
      <w:r w:rsidRPr="00C16809">
        <w:rPr>
          <w:rFonts w:asciiTheme="minorHAnsi" w:hAnsiTheme="minorHAnsi" w:cstheme="minorHAnsi"/>
          <w:color w:val="000000" w:themeColor="text1"/>
          <w:szCs w:val="22"/>
          <w:u w:val="single"/>
        </w:rPr>
        <w:t>.79</w:t>
      </w:r>
    </w:p>
    <w:p w14:paraId="3A6B4F90" w14:textId="77777777" w:rsidR="005E1DBE" w:rsidRPr="00C16809" w:rsidRDefault="005E1DBE" w:rsidP="005E1DBE">
      <w:pPr>
        <w:pStyle w:val="NormalWeb"/>
        <w:spacing w:before="0" w:beforeAutospacing="0" w:after="255" w:afterAutospacing="0"/>
        <w:rPr>
          <w:rFonts w:asciiTheme="minorHAnsi" w:hAnsiTheme="minorHAnsi" w:cstheme="minorHAnsi"/>
          <w:color w:val="000000" w:themeColor="text1"/>
          <w:szCs w:val="22"/>
          <w:u w:val="single"/>
        </w:rPr>
      </w:pPr>
      <w:r w:rsidRPr="00C16809">
        <w:rPr>
          <w:rFonts w:asciiTheme="minorHAnsi" w:hAnsiTheme="minorHAnsi" w:cstheme="minorHAnsi"/>
          <w:color w:val="000000" w:themeColor="text1"/>
          <w:sz w:val="18"/>
          <w:szCs w:val="18"/>
        </w:rPr>
        <w:t xml:space="preserve">This critique of objectivity may be helpful in </w:t>
      </w:r>
      <w:proofErr w:type="gramStart"/>
      <w:r w:rsidRPr="00C16809">
        <w:rPr>
          <w:rFonts w:asciiTheme="minorHAnsi" w:hAnsiTheme="minorHAnsi" w:cstheme="minorHAnsi"/>
          <w:color w:val="000000" w:themeColor="text1"/>
          <w:sz w:val="18"/>
          <w:szCs w:val="18"/>
        </w:rPr>
        <w:t>a number of</w:t>
      </w:r>
      <w:proofErr w:type="gramEnd"/>
      <w:r w:rsidRPr="00C16809">
        <w:rPr>
          <w:rFonts w:asciiTheme="minorHAnsi" w:hAnsiTheme="minorHAnsi" w:cstheme="minorHAnsi"/>
          <w:color w:val="000000" w:themeColor="text1"/>
          <w:sz w:val="18"/>
          <w:szCs w:val="18"/>
        </w:rPr>
        <w:t xml:space="preserve"> respects to illuminate the relationship between several elements we have already encountered in thinking about legal standards: the move from objectivity to objectification, the role of distance and impartiality, and a commonality between objectivity in science and objectivity in law.</w:t>
      </w:r>
      <w:r w:rsidRPr="00C16809">
        <w:rPr>
          <w:rFonts w:asciiTheme="minorHAnsi" w:hAnsiTheme="minorHAnsi" w:cstheme="minorHAnsi"/>
          <w:color w:val="000000" w:themeColor="text1"/>
          <w:szCs w:val="22"/>
        </w:rPr>
        <w:t xml:space="preserve"> </w:t>
      </w:r>
      <w:r w:rsidRPr="00C16809">
        <w:rPr>
          <w:rFonts w:asciiTheme="minorHAnsi" w:hAnsiTheme="minorHAnsi" w:cstheme="minorHAnsi"/>
          <w:color w:val="000000" w:themeColor="text1"/>
          <w:sz w:val="18"/>
          <w:szCs w:val="18"/>
        </w:rPr>
        <w:t xml:space="preserve">But in thinking about patent standards, at some point it may perhaps be necessary to part company with MacKinnon's line of argument. In </w:t>
      </w:r>
      <w:proofErr w:type="gramStart"/>
      <w:r w:rsidRPr="00C16809">
        <w:rPr>
          <w:rFonts w:asciiTheme="minorHAnsi" w:hAnsiTheme="minorHAnsi" w:cstheme="minorHAnsi"/>
          <w:color w:val="000000" w:themeColor="text1"/>
          <w:sz w:val="18"/>
          <w:szCs w:val="18"/>
        </w:rPr>
        <w:t>all of</w:t>
      </w:r>
      <w:proofErr w:type="gramEnd"/>
      <w:r w:rsidRPr="00C16809">
        <w:rPr>
          <w:rFonts w:asciiTheme="minorHAnsi" w:hAnsiTheme="minorHAnsi" w:cstheme="minorHAnsi"/>
          <w:color w:val="000000" w:themeColor="text1"/>
          <w:sz w:val="18"/>
          <w:szCs w:val="18"/>
        </w:rPr>
        <w:t xml:space="preserve"> her work, MacKinnon is primarily and famously concerned with the problem of sexual violence against women; she argues that a pervasive culture of objectification is the cultural antecedent that leads to rape and other forms of sexual assault.80 This concern colors her analysis at every juncture.</w:t>
      </w:r>
      <w:r w:rsidRPr="00C16809">
        <w:rPr>
          <w:rFonts w:asciiTheme="minorHAnsi" w:hAnsiTheme="minorHAnsi" w:cstheme="minorHAnsi"/>
          <w:color w:val="000000" w:themeColor="text1"/>
          <w:szCs w:val="22"/>
        </w:rPr>
        <w:t xml:space="preserve"> </w:t>
      </w:r>
      <w:r w:rsidRPr="00C16809">
        <w:rPr>
          <w:rFonts w:asciiTheme="minorHAnsi" w:hAnsiTheme="minorHAnsi" w:cstheme="minorHAnsi"/>
          <w:color w:val="000000" w:themeColor="text1"/>
          <w:szCs w:val="22"/>
          <w:u w:val="single"/>
        </w:rPr>
        <w:t xml:space="preserve">MacKinnon appears to claim that all acts of domination entail a sexual aspect: "The act of control," she says, ". . . is itself eroticized under male supremacy."81 </w:t>
      </w:r>
      <w:r w:rsidRPr="00C16809">
        <w:rPr>
          <w:rFonts w:asciiTheme="minorHAnsi" w:hAnsiTheme="minorHAnsi" w:cstheme="minorHAnsi"/>
          <w:b/>
          <w:bCs/>
          <w:color w:val="000000" w:themeColor="text1"/>
          <w:szCs w:val="22"/>
          <w:highlight w:val="cyan"/>
          <w:u w:val="single"/>
        </w:rPr>
        <w:t>Objectification</w:t>
      </w:r>
      <w:r w:rsidRPr="00C16809">
        <w:rPr>
          <w:rFonts w:asciiTheme="minorHAnsi" w:hAnsiTheme="minorHAnsi" w:cstheme="minorHAnsi"/>
          <w:b/>
          <w:bCs/>
          <w:color w:val="000000" w:themeColor="text1"/>
          <w:szCs w:val="22"/>
          <w:u w:val="single"/>
        </w:rPr>
        <w:t xml:space="preserve"> </w:t>
      </w:r>
      <w:r w:rsidRPr="00C16809">
        <w:rPr>
          <w:rFonts w:asciiTheme="minorHAnsi" w:hAnsiTheme="minorHAnsi" w:cstheme="minorHAnsi"/>
          <w:b/>
          <w:bCs/>
          <w:color w:val="000000" w:themeColor="text1"/>
          <w:szCs w:val="22"/>
          <w:highlight w:val="cyan"/>
          <w:u w:val="single"/>
        </w:rPr>
        <w:t>is a mechanism of control</w:t>
      </w:r>
      <w:r w:rsidRPr="00C16809">
        <w:rPr>
          <w:rFonts w:asciiTheme="minorHAnsi" w:hAnsiTheme="minorHAnsi" w:cstheme="minorHAnsi"/>
          <w:color w:val="000000" w:themeColor="text1"/>
          <w:szCs w:val="22"/>
          <w:highlight w:val="cyan"/>
          <w:u w:val="single"/>
        </w:rPr>
        <w:t xml:space="preserve">, </w:t>
      </w:r>
      <w:r w:rsidRPr="00C16809">
        <w:rPr>
          <w:rFonts w:asciiTheme="minorHAnsi" w:hAnsiTheme="minorHAnsi" w:cstheme="minorHAnsi"/>
          <w:color w:val="000000" w:themeColor="text1"/>
          <w:szCs w:val="22"/>
          <w:u w:val="single"/>
        </w:rPr>
        <w:t xml:space="preserve">and control or dominance is in her analysis always erotic.82 This stance may pose something of a problem in drawing upon MacKinnon to consider objective standards in patent law, as it implies that the </w:t>
      </w:r>
      <w:r w:rsidRPr="00C16809">
        <w:rPr>
          <w:rFonts w:asciiTheme="minorHAnsi" w:hAnsiTheme="minorHAnsi" w:cstheme="minorHAnsi"/>
          <w:b/>
          <w:bCs/>
          <w:color w:val="000000" w:themeColor="text1"/>
          <w:szCs w:val="22"/>
          <w:u w:val="single"/>
        </w:rPr>
        <w:t xml:space="preserve">material or, ultimately, financial </w:t>
      </w:r>
      <w:r w:rsidRPr="00C16809">
        <w:rPr>
          <w:rFonts w:asciiTheme="minorHAnsi" w:hAnsiTheme="minorHAnsi" w:cstheme="minorHAnsi"/>
          <w:b/>
          <w:bCs/>
          <w:color w:val="000000" w:themeColor="text1"/>
          <w:szCs w:val="22"/>
          <w:highlight w:val="cyan"/>
          <w:u w:val="single"/>
        </w:rPr>
        <w:t>control conferred by patent law's objective standards</w:t>
      </w:r>
      <w:r w:rsidRPr="00C16809">
        <w:rPr>
          <w:rFonts w:asciiTheme="minorHAnsi" w:hAnsiTheme="minorHAnsi" w:cstheme="minorHAnsi"/>
          <w:color w:val="000000" w:themeColor="text1"/>
          <w:szCs w:val="22"/>
          <w:highlight w:val="cyan"/>
          <w:u w:val="single"/>
        </w:rPr>
        <w:t xml:space="preserve"> part of the patriarchy's</w:t>
      </w:r>
      <w:r w:rsidRPr="00C16809">
        <w:rPr>
          <w:rFonts w:asciiTheme="minorHAnsi" w:hAnsiTheme="minorHAnsi" w:cstheme="minorHAnsi"/>
          <w:color w:val="000000" w:themeColor="text1"/>
          <w:szCs w:val="22"/>
          <w:u w:val="single"/>
        </w:rPr>
        <w:t xml:space="preserve"> overall </w:t>
      </w:r>
      <w:r w:rsidRPr="00C16809">
        <w:rPr>
          <w:rFonts w:asciiTheme="minorHAnsi" w:hAnsiTheme="minorHAnsi" w:cstheme="minorHAnsi"/>
          <w:color w:val="000000" w:themeColor="text1"/>
          <w:szCs w:val="22"/>
          <w:highlight w:val="cyan"/>
          <w:u w:val="single"/>
        </w:rPr>
        <w:t>culture of</w:t>
      </w:r>
      <w:r w:rsidRPr="00C16809">
        <w:rPr>
          <w:rFonts w:asciiTheme="minorHAnsi" w:hAnsiTheme="minorHAnsi" w:cstheme="minorHAnsi"/>
          <w:color w:val="000000" w:themeColor="text1"/>
          <w:szCs w:val="22"/>
          <w:u w:val="single"/>
        </w:rPr>
        <w:t xml:space="preserve"> erotic </w:t>
      </w:r>
      <w:r w:rsidRPr="00C16809">
        <w:rPr>
          <w:rFonts w:asciiTheme="minorHAnsi" w:hAnsiTheme="minorHAnsi" w:cstheme="minorHAnsi"/>
          <w:color w:val="000000" w:themeColor="text1"/>
          <w:szCs w:val="22"/>
          <w:highlight w:val="cyan"/>
          <w:u w:val="single"/>
        </w:rPr>
        <w:t>dominance</w:t>
      </w:r>
      <w:r w:rsidRPr="00C16809">
        <w:rPr>
          <w:rFonts w:asciiTheme="minorHAnsi" w:hAnsiTheme="minorHAnsi" w:cstheme="minorHAnsi"/>
          <w:color w:val="000000" w:themeColor="text1"/>
          <w:szCs w:val="22"/>
          <w:u w:val="single"/>
        </w:rPr>
        <w:t>. Dominance of the material world from which the invention is drawn, of the materials or processes that comprise the invention, of licensors and users of the invention, is on MacKinnon's analysis ultimately grounded in a standpoint of sexual subordination.83</w:t>
      </w:r>
    </w:p>
    <w:p w14:paraId="3A5B39A0" w14:textId="77777777" w:rsidR="005E1DBE" w:rsidRPr="00C16809" w:rsidRDefault="005E1DBE" w:rsidP="001A4B0B">
      <w:pPr>
        <w:rPr>
          <w:rFonts w:asciiTheme="minorHAnsi" w:hAnsiTheme="minorHAnsi" w:cstheme="minorHAnsi"/>
          <w:color w:val="000000" w:themeColor="text1"/>
        </w:rPr>
      </w:pPr>
    </w:p>
    <w:p w14:paraId="0C4CBEDA" w14:textId="77777777" w:rsidR="001A4B0B" w:rsidRPr="00C16809" w:rsidRDefault="001A4B0B" w:rsidP="00080B9B">
      <w:pPr>
        <w:rPr>
          <w:rFonts w:asciiTheme="minorHAnsi" w:hAnsiTheme="minorHAnsi" w:cstheme="minorHAnsi"/>
          <w:u w:val="single"/>
        </w:rPr>
      </w:pPr>
    </w:p>
    <w:p w14:paraId="47D7EB3C" w14:textId="77777777" w:rsidR="00E35F68" w:rsidRPr="00C16809" w:rsidRDefault="00E35F68" w:rsidP="00E35F68">
      <w:pPr>
        <w:pStyle w:val="Heading3"/>
        <w:rPr>
          <w:rFonts w:asciiTheme="minorHAnsi" w:hAnsiTheme="minorHAnsi" w:cstheme="minorHAnsi"/>
        </w:rPr>
      </w:pPr>
      <w:r w:rsidRPr="00C16809">
        <w:rPr>
          <w:rFonts w:asciiTheme="minorHAnsi" w:hAnsiTheme="minorHAnsi" w:cstheme="minorHAnsi"/>
        </w:rPr>
        <w:t>A2 Link Turn – Patent</w:t>
      </w:r>
    </w:p>
    <w:p w14:paraId="4168476C" w14:textId="77777777" w:rsidR="00E35F68" w:rsidRPr="00C16809" w:rsidRDefault="00E35F68" w:rsidP="00E35F68">
      <w:pPr>
        <w:pStyle w:val="Heading4"/>
        <w:rPr>
          <w:rFonts w:asciiTheme="minorHAnsi" w:hAnsiTheme="minorHAnsi" w:cstheme="minorHAnsi"/>
        </w:rPr>
      </w:pPr>
      <w:r w:rsidRPr="00C16809">
        <w:rPr>
          <w:rFonts w:asciiTheme="minorHAnsi" w:hAnsiTheme="minorHAnsi" w:cstheme="minorHAnsi"/>
        </w:rPr>
        <w:t xml:space="preserve">The link turn is disproved by empirical and statistical research. </w:t>
      </w:r>
    </w:p>
    <w:p w14:paraId="5888BFEB" w14:textId="77777777" w:rsidR="00E35F68" w:rsidRPr="00C16809" w:rsidRDefault="00E35F68" w:rsidP="00E35F68">
      <w:pPr>
        <w:rPr>
          <w:rFonts w:asciiTheme="minorHAnsi" w:hAnsiTheme="minorHAnsi" w:cstheme="minorHAnsi"/>
          <w:sz w:val="20"/>
          <w:szCs w:val="20"/>
        </w:rPr>
      </w:pPr>
      <w:r w:rsidRPr="00C16809">
        <w:rPr>
          <w:rStyle w:val="Style13ptBold"/>
          <w:rFonts w:asciiTheme="minorHAnsi" w:hAnsiTheme="minorHAnsi" w:cstheme="minorHAnsi"/>
        </w:rPr>
        <w:t xml:space="preserve">Bartow 21 </w:t>
      </w:r>
      <w:r w:rsidRPr="00C16809">
        <w:rPr>
          <w:rFonts w:asciiTheme="minorHAnsi" w:hAnsiTheme="minorHAnsi" w:cstheme="minorHAnsi"/>
          <w:sz w:val="20"/>
          <w:szCs w:val="20"/>
        </w:rPr>
        <w:t xml:space="preserve">[(Ann Bartow, Cornell Graduate and Former Professor of Law at the University of New Hampshire School of Law) “Chapter 47 of ‘Handbook of Intellectual Property Research: Lenses, Methods, and Perspectives by Irene </w:t>
      </w:r>
      <w:proofErr w:type="spellStart"/>
      <w:r w:rsidRPr="00C16809">
        <w:rPr>
          <w:rFonts w:asciiTheme="minorHAnsi" w:hAnsiTheme="minorHAnsi" w:cstheme="minorHAnsi"/>
          <w:sz w:val="20"/>
          <w:szCs w:val="20"/>
        </w:rPr>
        <w:t>Calboli</w:t>
      </w:r>
      <w:proofErr w:type="spellEnd"/>
      <w:r w:rsidRPr="00C16809">
        <w:rPr>
          <w:rFonts w:asciiTheme="minorHAnsi" w:hAnsiTheme="minorHAnsi" w:cstheme="minorHAnsi"/>
          <w:sz w:val="20"/>
          <w:szCs w:val="20"/>
        </w:rPr>
        <w:t xml:space="preserve"> and Maria </w:t>
      </w:r>
      <w:proofErr w:type="spellStart"/>
      <w:r w:rsidRPr="00C16809">
        <w:rPr>
          <w:rFonts w:asciiTheme="minorHAnsi" w:hAnsiTheme="minorHAnsi" w:cstheme="minorHAnsi"/>
          <w:sz w:val="20"/>
          <w:szCs w:val="20"/>
        </w:rPr>
        <w:t>Lillà</w:t>
      </w:r>
      <w:proofErr w:type="spellEnd"/>
      <w:r w:rsidRPr="00C16809">
        <w:rPr>
          <w:rFonts w:asciiTheme="minorHAnsi" w:hAnsiTheme="minorHAnsi" w:cstheme="minorHAnsi"/>
          <w:sz w:val="20"/>
          <w:szCs w:val="20"/>
        </w:rPr>
        <w:t xml:space="preserve"> </w:t>
      </w:r>
      <w:proofErr w:type="gramStart"/>
      <w:r w:rsidRPr="00C16809">
        <w:rPr>
          <w:rFonts w:asciiTheme="minorHAnsi" w:hAnsiTheme="minorHAnsi" w:cstheme="minorHAnsi"/>
          <w:sz w:val="20"/>
          <w:szCs w:val="20"/>
        </w:rPr>
        <w:t>Montagnani ’</w:t>
      </w:r>
      <w:proofErr w:type="gramEnd"/>
      <w:r w:rsidRPr="00C16809">
        <w:rPr>
          <w:rFonts w:asciiTheme="minorHAnsi" w:hAnsiTheme="minorHAnsi" w:cstheme="minorHAnsi"/>
          <w:sz w:val="20"/>
          <w:szCs w:val="20"/>
        </w:rPr>
        <w:t xml:space="preserve"> Feminist Methodologies and Intellectual Property, Page 776, Oxford Academic, May 20 2021” https://academic.oup.com/book/41122] </w:t>
      </w:r>
      <w:proofErr w:type="spellStart"/>
      <w:r w:rsidRPr="00C16809">
        <w:rPr>
          <w:rFonts w:asciiTheme="minorHAnsi" w:hAnsiTheme="minorHAnsi" w:cstheme="minorHAnsi"/>
          <w:sz w:val="20"/>
          <w:szCs w:val="20"/>
        </w:rPr>
        <w:t>hwkm</w:t>
      </w:r>
      <w:proofErr w:type="spellEnd"/>
    </w:p>
    <w:p w14:paraId="1137715E" w14:textId="77777777" w:rsidR="00E35F68" w:rsidRPr="00AD28D4" w:rsidRDefault="00E35F68" w:rsidP="00E35F68">
      <w:pPr>
        <w:rPr>
          <w:rFonts w:asciiTheme="minorHAnsi" w:hAnsiTheme="minorHAnsi" w:cstheme="minorHAnsi"/>
          <w:sz w:val="16"/>
        </w:rPr>
      </w:pPr>
      <w:r w:rsidRPr="00AD28D4">
        <w:rPr>
          <w:rFonts w:asciiTheme="minorHAnsi" w:hAnsiTheme="minorHAnsi" w:cstheme="minorHAnsi"/>
          <w:sz w:val="16"/>
        </w:rPr>
        <w:t xml:space="preserve">As </w:t>
      </w:r>
      <w:r w:rsidRPr="00C16809">
        <w:rPr>
          <w:rStyle w:val="Emphasis"/>
          <w:rFonts w:asciiTheme="minorHAnsi" w:hAnsiTheme="minorHAnsi" w:cstheme="minorHAnsi"/>
        </w:rPr>
        <w:t>studies</w:t>
      </w:r>
      <w:r w:rsidRPr="00C16809">
        <w:rPr>
          <w:rStyle w:val="StyleUnderline"/>
          <w:rFonts w:asciiTheme="minorHAnsi" w:hAnsiTheme="minorHAnsi" w:cstheme="minorHAnsi"/>
        </w:rPr>
        <w:t xml:space="preserve"> have shown, women</w:t>
      </w:r>
      <w:r w:rsidRPr="00AD28D4">
        <w:rPr>
          <w:rFonts w:asciiTheme="minorHAnsi" w:hAnsiTheme="minorHAnsi" w:cstheme="minorHAnsi"/>
          <w:sz w:val="16"/>
        </w:rPr>
        <w:t xml:space="preserve"> often </w:t>
      </w:r>
      <w:r w:rsidRPr="00C16809">
        <w:rPr>
          <w:rStyle w:val="StyleUnderline"/>
          <w:rFonts w:asciiTheme="minorHAnsi" w:hAnsiTheme="minorHAnsi" w:cstheme="minorHAnsi"/>
        </w:rPr>
        <w:t xml:space="preserve">have trouble raising money to </w:t>
      </w:r>
      <w:r w:rsidRPr="00C16809">
        <w:rPr>
          <w:rStyle w:val="Emphasis"/>
          <w:rFonts w:asciiTheme="minorHAnsi" w:hAnsiTheme="minorHAnsi" w:cstheme="minorHAnsi"/>
        </w:rPr>
        <w:t>patent</w:t>
      </w:r>
      <w:r w:rsidRPr="00AD28D4">
        <w:rPr>
          <w:rFonts w:asciiTheme="minorHAnsi" w:hAnsiTheme="minorHAnsi" w:cstheme="minorHAnsi"/>
          <w:sz w:val="16"/>
        </w:rPr>
        <w:t xml:space="preserve"> and commercialize</w:t>
      </w:r>
      <w:r w:rsidRPr="00C16809">
        <w:rPr>
          <w:rStyle w:val="StyleUnderline"/>
          <w:rFonts w:asciiTheme="minorHAnsi" w:hAnsiTheme="minorHAnsi" w:cstheme="minorHAnsi"/>
        </w:rPr>
        <w:t xml:space="preserve"> their</w:t>
      </w:r>
      <w:r w:rsidRPr="00AD28D4">
        <w:rPr>
          <w:rFonts w:asciiTheme="minorHAnsi" w:hAnsiTheme="minorHAnsi" w:cstheme="minorHAnsi"/>
          <w:sz w:val="16"/>
        </w:rPr>
        <w:t xml:space="preserve"> </w:t>
      </w:r>
      <w:r w:rsidRPr="00C16809">
        <w:rPr>
          <w:rStyle w:val="Emphasis"/>
          <w:rFonts w:asciiTheme="minorHAnsi" w:hAnsiTheme="minorHAnsi" w:cstheme="minorHAnsi"/>
        </w:rPr>
        <w:t>inventions</w:t>
      </w:r>
      <w:r w:rsidRPr="00C16809">
        <w:rPr>
          <w:rStyle w:val="StyleUnderline"/>
          <w:rFonts w:asciiTheme="minorHAnsi" w:hAnsiTheme="minorHAnsi" w:cstheme="minorHAnsi"/>
        </w:rPr>
        <w:t>. Companies founded</w:t>
      </w:r>
      <w:r w:rsidRPr="00AD28D4">
        <w:rPr>
          <w:rFonts w:asciiTheme="minorHAnsi" w:hAnsiTheme="minorHAnsi" w:cstheme="minorHAnsi"/>
          <w:sz w:val="16"/>
        </w:rPr>
        <w:t xml:space="preserve"> solely </w:t>
      </w:r>
      <w:r w:rsidRPr="00C16809">
        <w:rPr>
          <w:rStyle w:val="StyleUnderline"/>
          <w:rFonts w:asciiTheme="minorHAnsi" w:hAnsiTheme="minorHAnsi" w:cstheme="minorHAnsi"/>
        </w:rPr>
        <w:t xml:space="preserve">by women received </w:t>
      </w:r>
      <w:r w:rsidRPr="00AD28D4">
        <w:rPr>
          <w:rFonts w:asciiTheme="minorHAnsi" w:hAnsiTheme="minorHAnsi" w:cstheme="minorHAnsi"/>
          <w:sz w:val="16"/>
        </w:rPr>
        <w:t xml:space="preserve">just </w:t>
      </w:r>
      <w:r w:rsidRPr="00C16809">
        <w:rPr>
          <w:rStyle w:val="Emphasis"/>
          <w:rFonts w:asciiTheme="minorHAnsi" w:hAnsiTheme="minorHAnsi" w:cstheme="minorHAnsi"/>
        </w:rPr>
        <w:t>2.2 percent</w:t>
      </w:r>
      <w:r w:rsidRPr="00C16809">
        <w:rPr>
          <w:rStyle w:val="StyleUnderline"/>
          <w:rFonts w:asciiTheme="minorHAnsi" w:hAnsiTheme="minorHAnsi" w:cstheme="minorHAnsi"/>
        </w:rPr>
        <w:t xml:space="preserve"> of venture capital funding</w:t>
      </w:r>
      <w:r w:rsidRPr="00AD28D4">
        <w:rPr>
          <w:rFonts w:asciiTheme="minorHAnsi" w:hAnsiTheme="minorHAnsi" w:cstheme="minorHAnsi"/>
          <w:sz w:val="16"/>
        </w:rPr>
        <w:t xml:space="preserve"> in 2017.29 Women also </w:t>
      </w:r>
      <w:r w:rsidRPr="00C16809">
        <w:rPr>
          <w:rStyle w:val="StyleUnderline"/>
          <w:rFonts w:asciiTheme="minorHAnsi" w:hAnsiTheme="minorHAnsi" w:cstheme="minorHAnsi"/>
        </w:rPr>
        <w:t xml:space="preserve">often play </w:t>
      </w:r>
      <w:r w:rsidRPr="00C16809">
        <w:rPr>
          <w:rStyle w:val="Emphasis"/>
          <w:rFonts w:asciiTheme="minorHAnsi" w:hAnsiTheme="minorHAnsi" w:cstheme="minorHAnsi"/>
        </w:rPr>
        <w:t>invisible</w:t>
      </w:r>
      <w:r w:rsidRPr="00C16809">
        <w:rPr>
          <w:rStyle w:val="StyleUnderline"/>
          <w:rFonts w:asciiTheme="minorHAnsi" w:hAnsiTheme="minorHAnsi" w:cstheme="minorHAnsi"/>
        </w:rPr>
        <w:t xml:space="preserve"> roles in research</w:t>
      </w:r>
      <w:r w:rsidRPr="00AD28D4">
        <w:rPr>
          <w:rFonts w:asciiTheme="minorHAnsi" w:hAnsiTheme="minorHAnsi" w:cstheme="minorHAnsi"/>
          <w:sz w:val="16"/>
        </w:rPr>
        <w:t xml:space="preserve"> because </w:t>
      </w:r>
      <w:r w:rsidRPr="00C16809">
        <w:rPr>
          <w:rStyle w:val="StyleUnderline"/>
          <w:rFonts w:asciiTheme="minorHAnsi" w:hAnsiTheme="minorHAnsi" w:cstheme="minorHAnsi"/>
        </w:rPr>
        <w:t>their names</w:t>
      </w:r>
      <w:r w:rsidRPr="00AD28D4">
        <w:rPr>
          <w:rFonts w:asciiTheme="minorHAnsi" w:hAnsiTheme="minorHAnsi" w:cstheme="minorHAnsi"/>
          <w:sz w:val="16"/>
        </w:rPr>
        <w:t xml:space="preserve"> do </w:t>
      </w:r>
      <w:r w:rsidRPr="00C16809">
        <w:rPr>
          <w:rStyle w:val="StyleUnderline"/>
          <w:rFonts w:asciiTheme="minorHAnsi" w:hAnsiTheme="minorHAnsi" w:cstheme="minorHAnsi"/>
        </w:rPr>
        <w:t xml:space="preserve">not appear at the top of a </w:t>
      </w:r>
      <w:r w:rsidRPr="00C16809">
        <w:rPr>
          <w:rStyle w:val="Emphasis"/>
          <w:rFonts w:asciiTheme="minorHAnsi" w:hAnsiTheme="minorHAnsi" w:cstheme="minorHAnsi"/>
        </w:rPr>
        <w:t>final paper</w:t>
      </w:r>
      <w:r w:rsidRPr="00C16809">
        <w:rPr>
          <w:rStyle w:val="StyleUnderline"/>
          <w:rFonts w:asciiTheme="minorHAnsi" w:hAnsiTheme="minorHAnsi" w:cstheme="minorHAnsi"/>
        </w:rPr>
        <w:t>, regardless of</w:t>
      </w:r>
      <w:r w:rsidRPr="00AD28D4">
        <w:rPr>
          <w:rFonts w:asciiTheme="minorHAnsi" w:hAnsiTheme="minorHAnsi" w:cstheme="minorHAnsi"/>
          <w:sz w:val="16"/>
        </w:rPr>
        <w:t xml:space="preserve"> the </w:t>
      </w:r>
      <w:r w:rsidRPr="00C16809">
        <w:rPr>
          <w:rStyle w:val="StyleUnderline"/>
          <w:rFonts w:asciiTheme="minorHAnsi" w:hAnsiTheme="minorHAnsi" w:cstheme="minorHAnsi"/>
        </w:rPr>
        <w:t>significant contributions</w:t>
      </w:r>
      <w:r w:rsidRPr="00AD28D4">
        <w:rPr>
          <w:rFonts w:asciiTheme="minorHAnsi" w:hAnsiTheme="minorHAnsi" w:cstheme="minorHAnsi"/>
          <w:sz w:val="16"/>
        </w:rPr>
        <w:t xml:space="preserve"> they made to the research project. These are just two examples of obstacles that women face to full participation in inventive pursuits.30</w:t>
      </w:r>
    </w:p>
    <w:p w14:paraId="1704D235" w14:textId="77777777" w:rsidR="00E35F68" w:rsidRPr="00AD28D4" w:rsidRDefault="00E35F68" w:rsidP="00E35F68">
      <w:pPr>
        <w:rPr>
          <w:rFonts w:asciiTheme="minorHAnsi" w:hAnsiTheme="minorHAnsi" w:cstheme="minorHAnsi"/>
          <w:sz w:val="16"/>
        </w:rPr>
      </w:pPr>
      <w:r w:rsidRPr="00AD28D4">
        <w:rPr>
          <w:rFonts w:asciiTheme="minorHAnsi" w:hAnsiTheme="minorHAnsi" w:cstheme="minorHAnsi"/>
          <w:sz w:val="16"/>
        </w:rPr>
        <w:t xml:space="preserve">Both </w:t>
      </w:r>
      <w:r w:rsidRPr="00C16809">
        <w:rPr>
          <w:rStyle w:val="StyleUnderline"/>
          <w:rFonts w:asciiTheme="minorHAnsi" w:hAnsiTheme="minorHAnsi" w:cstheme="minorHAnsi"/>
        </w:rPr>
        <w:t xml:space="preserve">observation and </w:t>
      </w:r>
      <w:r w:rsidRPr="00C16809">
        <w:rPr>
          <w:rStyle w:val="Emphasis"/>
          <w:rFonts w:asciiTheme="minorHAnsi" w:hAnsiTheme="minorHAnsi" w:cstheme="minorHAnsi"/>
        </w:rPr>
        <w:t>empirical</w:t>
      </w:r>
      <w:r w:rsidRPr="00C16809">
        <w:rPr>
          <w:rStyle w:val="StyleUnderline"/>
          <w:rFonts w:asciiTheme="minorHAnsi" w:hAnsiTheme="minorHAnsi" w:cstheme="minorHAnsi"/>
        </w:rPr>
        <w:t xml:space="preserve"> research show</w:t>
      </w:r>
      <w:r w:rsidRPr="00AD28D4">
        <w:rPr>
          <w:rFonts w:asciiTheme="minorHAnsi" w:hAnsiTheme="minorHAnsi" w:cstheme="minorHAnsi"/>
          <w:sz w:val="16"/>
        </w:rPr>
        <w:t xml:space="preserve"> that </w:t>
      </w:r>
      <w:r w:rsidRPr="00C16809">
        <w:rPr>
          <w:rStyle w:val="StyleUnderline"/>
          <w:rFonts w:asciiTheme="minorHAnsi" w:hAnsiTheme="minorHAnsi" w:cstheme="minorHAnsi"/>
        </w:rPr>
        <w:t>fewer women</w:t>
      </w:r>
      <w:r w:rsidRPr="00AD28D4">
        <w:rPr>
          <w:rFonts w:asciiTheme="minorHAnsi" w:hAnsiTheme="minorHAnsi" w:cstheme="minorHAnsi"/>
          <w:sz w:val="16"/>
        </w:rPr>
        <w:t xml:space="preserve"> than men </w:t>
      </w:r>
      <w:r w:rsidRPr="00C16809">
        <w:rPr>
          <w:rStyle w:val="StyleUnderline"/>
          <w:rFonts w:asciiTheme="minorHAnsi" w:hAnsiTheme="minorHAnsi" w:cstheme="minorHAnsi"/>
        </w:rPr>
        <w:t>are inventors</w:t>
      </w:r>
      <w:r w:rsidRPr="00AD28D4">
        <w:rPr>
          <w:rFonts w:asciiTheme="minorHAnsi" w:hAnsiTheme="minorHAnsi" w:cstheme="minorHAnsi"/>
          <w:sz w:val="16"/>
        </w:rPr>
        <w:t xml:space="preserve">; fewer women than men are </w:t>
      </w:r>
      <w:r w:rsidRPr="00C16809">
        <w:rPr>
          <w:rStyle w:val="StyleUnderline"/>
          <w:rFonts w:asciiTheme="minorHAnsi" w:hAnsiTheme="minorHAnsi" w:cstheme="minorHAnsi"/>
        </w:rPr>
        <w:t>patent holders</w:t>
      </w:r>
      <w:r w:rsidRPr="00AD28D4">
        <w:rPr>
          <w:rFonts w:asciiTheme="minorHAnsi" w:hAnsiTheme="minorHAnsi" w:cstheme="minorHAnsi"/>
          <w:sz w:val="16"/>
        </w:rPr>
        <w:t xml:space="preserve">; fewer women than men are </w:t>
      </w:r>
      <w:r w:rsidRPr="00C16809">
        <w:rPr>
          <w:rStyle w:val="StyleUnderline"/>
          <w:rFonts w:asciiTheme="minorHAnsi" w:hAnsiTheme="minorHAnsi" w:cstheme="minorHAnsi"/>
        </w:rPr>
        <w:t xml:space="preserve">patent agents </w:t>
      </w:r>
      <w:r w:rsidRPr="00AD28D4">
        <w:rPr>
          <w:rFonts w:asciiTheme="minorHAnsi" w:hAnsiTheme="minorHAnsi" w:cstheme="minorHAnsi"/>
          <w:sz w:val="16"/>
        </w:rPr>
        <w:t>and</w:t>
      </w:r>
      <w:r w:rsidRPr="00C16809">
        <w:rPr>
          <w:rStyle w:val="StyleUnderline"/>
          <w:rFonts w:asciiTheme="minorHAnsi" w:hAnsiTheme="minorHAnsi" w:cstheme="minorHAnsi"/>
        </w:rPr>
        <w:t xml:space="preserve"> patent lawyers</w:t>
      </w:r>
      <w:r w:rsidRPr="00AD28D4">
        <w:rPr>
          <w:rFonts w:asciiTheme="minorHAnsi" w:hAnsiTheme="minorHAnsi" w:cstheme="minorHAnsi"/>
          <w:sz w:val="16"/>
        </w:rPr>
        <w:t xml:space="preserve">; and fewer women than men are </w:t>
      </w:r>
      <w:r w:rsidRPr="00C16809">
        <w:rPr>
          <w:rStyle w:val="StyleUnderline"/>
          <w:rFonts w:asciiTheme="minorHAnsi" w:hAnsiTheme="minorHAnsi" w:cstheme="minorHAnsi"/>
        </w:rPr>
        <w:t xml:space="preserve">patent examiners, patent litigators, </w:t>
      </w:r>
      <w:r w:rsidRPr="00C16809">
        <w:rPr>
          <w:rStyle w:val="Emphasis"/>
          <w:rFonts w:asciiTheme="minorHAnsi" w:hAnsiTheme="minorHAnsi" w:cstheme="minorHAnsi"/>
        </w:rPr>
        <w:t>and</w:t>
      </w:r>
      <w:r w:rsidRPr="00C16809">
        <w:rPr>
          <w:rStyle w:val="StyleUnderline"/>
          <w:rFonts w:asciiTheme="minorHAnsi" w:hAnsiTheme="minorHAnsi" w:cstheme="minorHAnsi"/>
        </w:rPr>
        <w:t xml:space="preserve"> judges</w:t>
      </w:r>
      <w:r w:rsidRPr="00AD28D4">
        <w:rPr>
          <w:rFonts w:asciiTheme="minorHAnsi" w:hAnsiTheme="minorHAnsi" w:cstheme="minorHAnsi"/>
          <w:sz w:val="16"/>
        </w:rPr>
        <w:t xml:space="preserve"> in charge of </w:t>
      </w:r>
      <w:proofErr w:type="gramStart"/>
      <w:r w:rsidRPr="00AD28D4">
        <w:rPr>
          <w:rFonts w:asciiTheme="minorHAnsi" w:hAnsiTheme="minorHAnsi" w:cstheme="minorHAnsi"/>
          <w:sz w:val="16"/>
        </w:rPr>
        <w:t>patent  cases</w:t>
      </w:r>
      <w:proofErr w:type="gramEnd"/>
      <w:r w:rsidRPr="00AD28D4">
        <w:rPr>
          <w:rFonts w:asciiTheme="minorHAnsi" w:hAnsiTheme="minorHAnsi" w:cstheme="minorHAnsi"/>
          <w:sz w:val="16"/>
        </w:rPr>
        <w:t>, for example United States District Court judges, and US Federal Circuit judges.31</w:t>
      </w:r>
    </w:p>
    <w:p w14:paraId="2F00F16E" w14:textId="77777777" w:rsidR="00E35F68" w:rsidRPr="00AD28D4" w:rsidRDefault="00E35F68" w:rsidP="00E35F68">
      <w:pPr>
        <w:rPr>
          <w:rFonts w:asciiTheme="minorHAnsi" w:hAnsiTheme="minorHAnsi" w:cstheme="minorHAnsi"/>
          <w:sz w:val="16"/>
        </w:rPr>
      </w:pPr>
      <w:r w:rsidRPr="00AD28D4">
        <w:rPr>
          <w:rFonts w:asciiTheme="minorHAnsi" w:hAnsiTheme="minorHAnsi" w:cstheme="minorHAnsi"/>
          <w:sz w:val="16"/>
        </w:rPr>
        <w:t xml:space="preserve">Women inventors account for just under 13 per cent of patent applications globally and the percentage in the United States is similar.32 The </w:t>
      </w:r>
      <w:r w:rsidRPr="00C16809">
        <w:rPr>
          <w:rStyle w:val="StyleUnderline"/>
          <w:rFonts w:asciiTheme="minorHAnsi" w:hAnsiTheme="minorHAnsi" w:cstheme="minorHAnsi"/>
        </w:rPr>
        <w:t>gender disparity among inventors</w:t>
      </w:r>
      <w:r w:rsidRPr="00AD28D4">
        <w:rPr>
          <w:rFonts w:asciiTheme="minorHAnsi" w:hAnsiTheme="minorHAnsi" w:cstheme="minorHAnsi"/>
          <w:sz w:val="16"/>
        </w:rPr>
        <w:t xml:space="preserve"> is </w:t>
      </w:r>
      <w:proofErr w:type="gramStart"/>
      <w:r w:rsidRPr="00AD28D4">
        <w:rPr>
          <w:rFonts w:asciiTheme="minorHAnsi" w:hAnsiTheme="minorHAnsi" w:cstheme="minorHAnsi"/>
          <w:sz w:val="16"/>
        </w:rPr>
        <w:t xml:space="preserve">actually </w:t>
      </w:r>
      <w:r w:rsidRPr="00C16809">
        <w:rPr>
          <w:rStyle w:val="StyleUnderline"/>
          <w:rFonts w:asciiTheme="minorHAnsi" w:hAnsiTheme="minorHAnsi" w:cstheme="minorHAnsi"/>
        </w:rPr>
        <w:t>even</w:t>
      </w:r>
      <w:proofErr w:type="gramEnd"/>
      <w:r w:rsidRPr="00C16809">
        <w:rPr>
          <w:rStyle w:val="StyleUnderline"/>
          <w:rFonts w:asciiTheme="minorHAnsi" w:hAnsiTheme="minorHAnsi" w:cstheme="minorHAnsi"/>
        </w:rPr>
        <w:t xml:space="preserve"> </w:t>
      </w:r>
      <w:r w:rsidRPr="00C16809">
        <w:rPr>
          <w:rStyle w:val="Emphasis"/>
          <w:rFonts w:asciiTheme="minorHAnsi" w:hAnsiTheme="minorHAnsi" w:cstheme="minorHAnsi"/>
        </w:rPr>
        <w:t>starker</w:t>
      </w:r>
      <w:r w:rsidRPr="00AD28D4">
        <w:rPr>
          <w:rFonts w:asciiTheme="minorHAnsi" w:hAnsiTheme="minorHAnsi" w:cstheme="minorHAnsi"/>
          <w:sz w:val="16"/>
        </w:rPr>
        <w:t xml:space="preserve"> because most </w:t>
      </w:r>
      <w:r w:rsidRPr="00C16809">
        <w:rPr>
          <w:rStyle w:val="StyleUnderline"/>
          <w:rFonts w:asciiTheme="minorHAnsi" w:hAnsiTheme="minorHAnsi" w:cstheme="minorHAnsi"/>
        </w:rPr>
        <w:t>female inventorship takes</w:t>
      </w:r>
      <w:r w:rsidRPr="00AD28D4">
        <w:rPr>
          <w:rFonts w:asciiTheme="minorHAnsi" w:hAnsiTheme="minorHAnsi" w:cstheme="minorHAnsi"/>
          <w:sz w:val="16"/>
        </w:rPr>
        <w:t xml:space="preserve"> the </w:t>
      </w:r>
      <w:r w:rsidRPr="00C16809">
        <w:rPr>
          <w:rStyle w:val="StyleUnderline"/>
          <w:rFonts w:asciiTheme="minorHAnsi" w:hAnsiTheme="minorHAnsi" w:cstheme="minorHAnsi"/>
        </w:rPr>
        <w:t>form of</w:t>
      </w:r>
      <w:r w:rsidRPr="00AD28D4">
        <w:rPr>
          <w:rFonts w:asciiTheme="minorHAnsi" w:hAnsiTheme="minorHAnsi" w:cstheme="minorHAnsi"/>
          <w:sz w:val="16"/>
        </w:rPr>
        <w:t xml:space="preserve"> a </w:t>
      </w:r>
      <w:r w:rsidRPr="00C16809">
        <w:rPr>
          <w:rStyle w:val="Emphasis"/>
          <w:rFonts w:asciiTheme="minorHAnsi" w:hAnsiTheme="minorHAnsi" w:cstheme="minorHAnsi"/>
        </w:rPr>
        <w:t>lone female</w:t>
      </w:r>
      <w:r w:rsidRPr="00C16809">
        <w:rPr>
          <w:rStyle w:val="StyleUnderline"/>
          <w:rFonts w:asciiTheme="minorHAnsi" w:hAnsiTheme="minorHAnsi" w:cstheme="minorHAnsi"/>
        </w:rPr>
        <w:t xml:space="preserve"> on</w:t>
      </w:r>
      <w:r w:rsidRPr="00AD28D4">
        <w:rPr>
          <w:rFonts w:asciiTheme="minorHAnsi" w:hAnsiTheme="minorHAnsi" w:cstheme="minorHAnsi"/>
          <w:sz w:val="16"/>
        </w:rPr>
        <w:t xml:space="preserve"> a </w:t>
      </w:r>
      <w:r w:rsidRPr="00C16809">
        <w:rPr>
          <w:rStyle w:val="StyleUnderline"/>
          <w:rFonts w:asciiTheme="minorHAnsi" w:hAnsiTheme="minorHAnsi" w:cstheme="minorHAnsi"/>
        </w:rPr>
        <w:t>male-dominated team</w:t>
      </w:r>
      <w:r w:rsidRPr="00AD28D4">
        <w:rPr>
          <w:rFonts w:asciiTheme="minorHAnsi" w:hAnsiTheme="minorHAnsi" w:cstheme="minorHAnsi"/>
          <w:sz w:val="16"/>
        </w:rPr>
        <w:t xml:space="preserve"> of inventors.33</w:t>
      </w:r>
    </w:p>
    <w:p w14:paraId="523AC8F3" w14:textId="77777777" w:rsidR="00E35F68" w:rsidRPr="00AD28D4" w:rsidRDefault="00E35F68" w:rsidP="00E35F68">
      <w:pPr>
        <w:rPr>
          <w:rFonts w:asciiTheme="minorHAnsi" w:hAnsiTheme="minorHAnsi" w:cstheme="minorHAnsi"/>
          <w:sz w:val="16"/>
        </w:rPr>
      </w:pPr>
      <w:r w:rsidRPr="00C16809">
        <w:rPr>
          <w:rStyle w:val="StyleUnderline"/>
          <w:rFonts w:asciiTheme="minorHAnsi" w:hAnsiTheme="minorHAnsi" w:cstheme="minorHAnsi"/>
        </w:rPr>
        <w:t xml:space="preserve">Fewer women who </w:t>
      </w:r>
      <w:r w:rsidRPr="00C16809">
        <w:rPr>
          <w:rStyle w:val="Emphasis"/>
          <w:rFonts w:asciiTheme="minorHAnsi" w:hAnsiTheme="minorHAnsi" w:cstheme="minorHAnsi"/>
        </w:rPr>
        <w:t>apply for patents</w:t>
      </w:r>
      <w:r w:rsidRPr="00C16809">
        <w:rPr>
          <w:rStyle w:val="StyleUnderline"/>
          <w:rFonts w:asciiTheme="minorHAnsi" w:hAnsiTheme="minorHAnsi" w:cstheme="minorHAnsi"/>
        </w:rPr>
        <w:t xml:space="preserve"> are </w:t>
      </w:r>
      <w:r w:rsidRPr="00C16809">
        <w:rPr>
          <w:rStyle w:val="Emphasis"/>
          <w:rFonts w:asciiTheme="minorHAnsi" w:hAnsiTheme="minorHAnsi" w:cstheme="minorHAnsi"/>
        </w:rPr>
        <w:t>successful</w:t>
      </w:r>
      <w:r w:rsidRPr="00AD28D4">
        <w:rPr>
          <w:rFonts w:asciiTheme="minorHAnsi" w:hAnsiTheme="minorHAnsi" w:cstheme="minorHAnsi"/>
          <w:sz w:val="16"/>
        </w:rPr>
        <w:t xml:space="preserve"> and when women’s applications are rejected, the </w:t>
      </w:r>
      <w:r w:rsidRPr="00C16809">
        <w:rPr>
          <w:rStyle w:val="StyleUnderline"/>
          <w:rFonts w:asciiTheme="minorHAnsi" w:hAnsiTheme="minorHAnsi" w:cstheme="minorHAnsi"/>
        </w:rPr>
        <w:t>rejection</w:t>
      </w:r>
      <w:r w:rsidRPr="00AD28D4">
        <w:rPr>
          <w:rFonts w:asciiTheme="minorHAnsi" w:hAnsiTheme="minorHAnsi" w:cstheme="minorHAnsi"/>
          <w:sz w:val="16"/>
        </w:rPr>
        <w:t xml:space="preserve"> is 2.5 percent </w:t>
      </w:r>
      <w:r w:rsidRPr="00C16809">
        <w:rPr>
          <w:rStyle w:val="Emphasis"/>
          <w:rFonts w:asciiTheme="minorHAnsi" w:hAnsiTheme="minorHAnsi" w:cstheme="minorHAnsi"/>
        </w:rPr>
        <w:t>less likely</w:t>
      </w:r>
      <w:r w:rsidRPr="00C16809">
        <w:rPr>
          <w:rStyle w:val="StyleUnderline"/>
          <w:rFonts w:asciiTheme="minorHAnsi" w:hAnsiTheme="minorHAnsi" w:cstheme="minorHAnsi"/>
        </w:rPr>
        <w:t xml:space="preserve"> to be appealed</w:t>
      </w:r>
      <w:r w:rsidRPr="00AD28D4">
        <w:rPr>
          <w:rFonts w:asciiTheme="minorHAnsi" w:hAnsiTheme="minorHAnsi" w:cstheme="minorHAnsi"/>
          <w:sz w:val="16"/>
        </w:rPr>
        <w:t xml:space="preserve">.34 </w:t>
      </w:r>
      <w:r w:rsidRPr="00C16809">
        <w:rPr>
          <w:rStyle w:val="StyleUnderline"/>
          <w:rFonts w:asciiTheme="minorHAnsi" w:hAnsiTheme="minorHAnsi" w:cstheme="minorHAnsi"/>
        </w:rPr>
        <w:t>When applications</w:t>
      </w:r>
      <w:r w:rsidRPr="00AD28D4">
        <w:rPr>
          <w:rFonts w:asciiTheme="minorHAnsi" w:hAnsiTheme="minorHAnsi" w:cstheme="minorHAnsi"/>
          <w:sz w:val="16"/>
        </w:rPr>
        <w:t xml:space="preserve"> are </w:t>
      </w:r>
      <w:r w:rsidRPr="00C16809">
        <w:rPr>
          <w:rStyle w:val="StyleUnderline"/>
          <w:rFonts w:asciiTheme="minorHAnsi" w:hAnsiTheme="minorHAnsi" w:cstheme="minorHAnsi"/>
        </w:rPr>
        <w:t>granted, women’s patents</w:t>
      </w:r>
      <w:r w:rsidRPr="00AD28D4">
        <w:rPr>
          <w:rFonts w:asciiTheme="minorHAnsi" w:hAnsiTheme="minorHAnsi" w:cstheme="minorHAnsi"/>
          <w:sz w:val="16"/>
        </w:rPr>
        <w:t xml:space="preserve"> are </w:t>
      </w:r>
      <w:r w:rsidRPr="00C16809">
        <w:rPr>
          <w:rStyle w:val="StyleUnderline"/>
          <w:rFonts w:asciiTheme="minorHAnsi" w:hAnsiTheme="minorHAnsi" w:cstheme="minorHAnsi"/>
        </w:rPr>
        <w:t>more likely to have</w:t>
      </w:r>
      <w:r w:rsidRPr="00AD28D4">
        <w:rPr>
          <w:rFonts w:asciiTheme="minorHAnsi" w:hAnsiTheme="minorHAnsi" w:cstheme="minorHAnsi"/>
          <w:sz w:val="16"/>
        </w:rPr>
        <w:t xml:space="preserve"> additional </w:t>
      </w:r>
      <w:r w:rsidRPr="00C16809">
        <w:rPr>
          <w:rStyle w:val="Emphasis"/>
          <w:rFonts w:asciiTheme="minorHAnsi" w:hAnsiTheme="minorHAnsi" w:cstheme="minorHAnsi"/>
        </w:rPr>
        <w:t xml:space="preserve">words </w:t>
      </w:r>
      <w:r w:rsidRPr="00C16809">
        <w:rPr>
          <w:rStyle w:val="StyleUnderline"/>
          <w:rFonts w:asciiTheme="minorHAnsi" w:hAnsiTheme="minorHAnsi" w:cstheme="minorHAnsi"/>
        </w:rPr>
        <w:t xml:space="preserve">added to their claims that </w:t>
      </w:r>
      <w:r w:rsidRPr="00C16809">
        <w:rPr>
          <w:rStyle w:val="Emphasis"/>
          <w:rFonts w:asciiTheme="minorHAnsi" w:hAnsiTheme="minorHAnsi" w:cstheme="minorHAnsi"/>
        </w:rPr>
        <w:t>reduce</w:t>
      </w:r>
      <w:r w:rsidRPr="00AD28D4">
        <w:rPr>
          <w:rFonts w:asciiTheme="minorHAnsi" w:hAnsiTheme="minorHAnsi" w:cstheme="minorHAnsi"/>
          <w:sz w:val="16"/>
        </w:rPr>
        <w:t xml:space="preserve"> the </w:t>
      </w:r>
      <w:r w:rsidRPr="00C16809">
        <w:rPr>
          <w:rStyle w:val="Emphasis"/>
          <w:rFonts w:asciiTheme="minorHAnsi" w:hAnsiTheme="minorHAnsi" w:cstheme="minorHAnsi"/>
        </w:rPr>
        <w:t>scopes</w:t>
      </w:r>
      <w:r w:rsidRPr="00C16809">
        <w:rPr>
          <w:rStyle w:val="StyleUnderline"/>
          <w:rFonts w:asciiTheme="minorHAnsi" w:hAnsiTheme="minorHAnsi" w:cstheme="minorHAnsi"/>
        </w:rPr>
        <w:t xml:space="preserve"> of</w:t>
      </w:r>
      <w:r w:rsidRPr="00AD28D4">
        <w:rPr>
          <w:rFonts w:asciiTheme="minorHAnsi" w:hAnsiTheme="minorHAnsi" w:cstheme="minorHAnsi"/>
          <w:sz w:val="16"/>
        </w:rPr>
        <w:t xml:space="preserve"> their </w:t>
      </w:r>
      <w:r w:rsidRPr="00C16809">
        <w:rPr>
          <w:rStyle w:val="StyleUnderline"/>
          <w:rFonts w:asciiTheme="minorHAnsi" w:hAnsiTheme="minorHAnsi" w:cstheme="minorHAnsi"/>
        </w:rPr>
        <w:t>patents</w:t>
      </w:r>
      <w:r w:rsidRPr="00AD28D4">
        <w:rPr>
          <w:rFonts w:asciiTheme="minorHAnsi" w:hAnsiTheme="minorHAnsi" w:cstheme="minorHAnsi"/>
          <w:sz w:val="16"/>
        </w:rPr>
        <w:t xml:space="preserve">.35 Reducing the scope of patent claims </w:t>
      </w:r>
      <w:r w:rsidRPr="00C16809">
        <w:rPr>
          <w:rStyle w:val="StyleUnderline"/>
          <w:rFonts w:asciiTheme="minorHAnsi" w:hAnsiTheme="minorHAnsi" w:cstheme="minorHAnsi"/>
        </w:rPr>
        <w:t xml:space="preserve">usually </w:t>
      </w:r>
      <w:r w:rsidRPr="00C16809">
        <w:rPr>
          <w:rStyle w:val="Emphasis"/>
          <w:rFonts w:asciiTheme="minorHAnsi" w:hAnsiTheme="minorHAnsi" w:cstheme="minorHAnsi"/>
        </w:rPr>
        <w:t>decreases</w:t>
      </w:r>
      <w:r w:rsidRPr="00C16809">
        <w:rPr>
          <w:rStyle w:val="StyleUnderline"/>
          <w:rFonts w:asciiTheme="minorHAnsi" w:hAnsiTheme="minorHAnsi" w:cstheme="minorHAnsi"/>
        </w:rPr>
        <w:t xml:space="preserve"> the value of</w:t>
      </w:r>
      <w:r w:rsidRPr="00AD28D4">
        <w:rPr>
          <w:rFonts w:asciiTheme="minorHAnsi" w:hAnsiTheme="minorHAnsi" w:cstheme="minorHAnsi"/>
          <w:sz w:val="16"/>
        </w:rPr>
        <w:t xml:space="preserve"> the associated </w:t>
      </w:r>
      <w:r w:rsidRPr="00C16809">
        <w:rPr>
          <w:rStyle w:val="StyleUnderline"/>
          <w:rFonts w:asciiTheme="minorHAnsi" w:hAnsiTheme="minorHAnsi" w:cstheme="minorHAnsi"/>
        </w:rPr>
        <w:t>patented inventions</w:t>
      </w:r>
      <w:r w:rsidRPr="00AD28D4">
        <w:rPr>
          <w:rFonts w:asciiTheme="minorHAnsi" w:hAnsiTheme="minorHAnsi" w:cstheme="minorHAnsi"/>
          <w:sz w:val="16"/>
        </w:rPr>
        <w:t>. Patents on inventions by women fare poorly even after they issue. Women’s patents are maintained less often by their assignees (the patent owner) and receive fewer citations from other inventors and from patent examiners.36</w:t>
      </w:r>
    </w:p>
    <w:p w14:paraId="343BF0C3" w14:textId="77777777" w:rsidR="00E35F68" w:rsidRPr="00C16809" w:rsidRDefault="00E35F68" w:rsidP="00E35F68">
      <w:pPr>
        <w:rPr>
          <w:rStyle w:val="StyleUnderline"/>
          <w:rFonts w:asciiTheme="minorHAnsi" w:hAnsiTheme="minorHAnsi" w:cstheme="minorHAnsi"/>
        </w:rPr>
      </w:pPr>
      <w:r w:rsidRPr="00C16809">
        <w:rPr>
          <w:rStyle w:val="StyleUnderline"/>
          <w:rFonts w:asciiTheme="minorHAnsi" w:hAnsiTheme="minorHAnsi" w:cstheme="minorHAnsi"/>
        </w:rPr>
        <w:t xml:space="preserve">The </w:t>
      </w:r>
      <w:r w:rsidRPr="00C16809">
        <w:rPr>
          <w:rStyle w:val="Emphasis"/>
          <w:rFonts w:asciiTheme="minorHAnsi" w:hAnsiTheme="minorHAnsi" w:cstheme="minorHAnsi"/>
        </w:rPr>
        <w:t>barriers</w:t>
      </w:r>
      <w:r w:rsidRPr="00C16809">
        <w:rPr>
          <w:rStyle w:val="StyleUnderline"/>
          <w:rFonts w:asciiTheme="minorHAnsi" w:hAnsiTheme="minorHAnsi" w:cstheme="minorHAnsi"/>
        </w:rPr>
        <w:t xml:space="preserve"> to </w:t>
      </w:r>
      <w:r w:rsidRPr="00C16809">
        <w:rPr>
          <w:rStyle w:val="Emphasis"/>
          <w:rFonts w:asciiTheme="minorHAnsi" w:hAnsiTheme="minorHAnsi" w:cstheme="minorHAnsi"/>
        </w:rPr>
        <w:t>women inventors</w:t>
      </w:r>
      <w:r w:rsidRPr="00C16809">
        <w:rPr>
          <w:rStyle w:val="StyleUnderline"/>
          <w:rFonts w:asciiTheme="minorHAnsi" w:hAnsiTheme="minorHAnsi" w:cstheme="minorHAnsi"/>
        </w:rPr>
        <w:t xml:space="preserve"> are </w:t>
      </w:r>
      <w:r w:rsidRPr="00C16809">
        <w:rPr>
          <w:rStyle w:val="Emphasis"/>
          <w:rFonts w:asciiTheme="minorHAnsi" w:hAnsiTheme="minorHAnsi" w:cstheme="minorHAnsi"/>
        </w:rPr>
        <w:t>myriad</w:t>
      </w:r>
      <w:r w:rsidRPr="00AD28D4">
        <w:rPr>
          <w:rFonts w:asciiTheme="minorHAnsi" w:hAnsiTheme="minorHAnsi" w:cstheme="minorHAnsi"/>
          <w:sz w:val="16"/>
        </w:rPr>
        <w:t xml:space="preserve">. Often there is a pipeline problem. </w:t>
      </w:r>
      <w:r w:rsidRPr="00C16809">
        <w:rPr>
          <w:rStyle w:val="StyleUnderline"/>
          <w:rFonts w:asciiTheme="minorHAnsi" w:hAnsiTheme="minorHAnsi" w:cstheme="minorHAnsi"/>
        </w:rPr>
        <w:t>Even when women</w:t>
      </w:r>
      <w:r w:rsidRPr="00AD28D4">
        <w:rPr>
          <w:rFonts w:asciiTheme="minorHAnsi" w:hAnsiTheme="minorHAnsi" w:cstheme="minorHAnsi"/>
          <w:sz w:val="16"/>
        </w:rPr>
        <w:t xml:space="preserve"> </w:t>
      </w:r>
      <w:r w:rsidRPr="00C16809">
        <w:rPr>
          <w:rStyle w:val="StyleUnderline"/>
          <w:rFonts w:asciiTheme="minorHAnsi" w:hAnsiTheme="minorHAnsi" w:cstheme="minorHAnsi"/>
        </w:rPr>
        <w:t>enter</w:t>
      </w:r>
      <w:r w:rsidRPr="00AD28D4">
        <w:rPr>
          <w:rFonts w:asciiTheme="minorHAnsi" w:hAnsiTheme="minorHAnsi" w:cstheme="minorHAnsi"/>
          <w:sz w:val="16"/>
        </w:rPr>
        <w:t xml:space="preserve"> a </w:t>
      </w:r>
      <w:r w:rsidRPr="00C16809">
        <w:rPr>
          <w:rStyle w:val="StyleUnderline"/>
          <w:rFonts w:asciiTheme="minorHAnsi" w:hAnsiTheme="minorHAnsi" w:cstheme="minorHAnsi"/>
        </w:rPr>
        <w:t>research</w:t>
      </w:r>
      <w:r w:rsidRPr="00AD28D4">
        <w:rPr>
          <w:rFonts w:asciiTheme="minorHAnsi" w:hAnsiTheme="minorHAnsi" w:cstheme="minorHAnsi"/>
          <w:sz w:val="16"/>
        </w:rPr>
        <w:t xml:space="preserve"> pipeline </w:t>
      </w:r>
      <w:r w:rsidRPr="00C16809">
        <w:rPr>
          <w:rStyle w:val="StyleUnderline"/>
          <w:rFonts w:asciiTheme="minorHAnsi" w:hAnsiTheme="minorHAnsi" w:cstheme="minorHAnsi"/>
        </w:rPr>
        <w:t xml:space="preserve">in </w:t>
      </w:r>
      <w:r w:rsidRPr="00C16809">
        <w:rPr>
          <w:rStyle w:val="Emphasis"/>
          <w:rFonts w:asciiTheme="minorHAnsi" w:hAnsiTheme="minorHAnsi" w:cstheme="minorHAnsi"/>
        </w:rPr>
        <w:t>significant numbers</w:t>
      </w:r>
      <w:r w:rsidRPr="00C16809">
        <w:rPr>
          <w:rStyle w:val="StyleUnderline"/>
          <w:rFonts w:asciiTheme="minorHAnsi" w:hAnsiTheme="minorHAnsi" w:cstheme="minorHAnsi"/>
        </w:rPr>
        <w:t>, they</w:t>
      </w:r>
      <w:r w:rsidRPr="00AD28D4">
        <w:rPr>
          <w:rFonts w:asciiTheme="minorHAnsi" w:hAnsiTheme="minorHAnsi" w:cstheme="minorHAnsi"/>
          <w:sz w:val="16"/>
        </w:rPr>
        <w:t xml:space="preserve"> get </w:t>
      </w:r>
      <w:r w:rsidRPr="00C16809">
        <w:rPr>
          <w:rStyle w:val="StyleUnderline"/>
          <w:rFonts w:asciiTheme="minorHAnsi" w:hAnsiTheme="minorHAnsi" w:cstheme="minorHAnsi"/>
        </w:rPr>
        <w:t>diverted away for more reasons</w:t>
      </w:r>
      <w:r w:rsidRPr="00AD28D4">
        <w:rPr>
          <w:rFonts w:asciiTheme="minorHAnsi" w:hAnsiTheme="minorHAnsi" w:cstheme="minorHAnsi"/>
          <w:sz w:val="16"/>
        </w:rPr>
        <w:t xml:space="preserve"> and </w:t>
      </w:r>
      <w:r w:rsidRPr="00C16809">
        <w:rPr>
          <w:rStyle w:val="StyleUnderline"/>
          <w:rFonts w:asciiTheme="minorHAnsi" w:hAnsiTheme="minorHAnsi" w:cstheme="minorHAnsi"/>
        </w:rPr>
        <w:t xml:space="preserve">in </w:t>
      </w:r>
      <w:r w:rsidRPr="00C16809">
        <w:rPr>
          <w:rStyle w:val="Emphasis"/>
          <w:rFonts w:asciiTheme="minorHAnsi" w:hAnsiTheme="minorHAnsi" w:cstheme="minorHAnsi"/>
        </w:rPr>
        <w:t>larger</w:t>
      </w:r>
      <w:r w:rsidRPr="00C16809">
        <w:rPr>
          <w:rStyle w:val="StyleUnderline"/>
          <w:rFonts w:asciiTheme="minorHAnsi" w:hAnsiTheme="minorHAnsi" w:cstheme="minorHAnsi"/>
        </w:rPr>
        <w:t xml:space="preserve"> numbers</w:t>
      </w:r>
      <w:r w:rsidRPr="00AD28D4">
        <w:rPr>
          <w:rFonts w:asciiTheme="minorHAnsi" w:hAnsiTheme="minorHAnsi" w:cstheme="minorHAnsi"/>
          <w:sz w:val="16"/>
        </w:rPr>
        <w:t xml:space="preserve"> than men. Before these issues can be addressed, they </w:t>
      </w:r>
      <w:proofErr w:type="gramStart"/>
      <w:r w:rsidRPr="00AD28D4">
        <w:rPr>
          <w:rFonts w:asciiTheme="minorHAnsi" w:hAnsiTheme="minorHAnsi" w:cstheme="minorHAnsi"/>
          <w:sz w:val="16"/>
        </w:rPr>
        <w:t>have to</w:t>
      </w:r>
      <w:proofErr w:type="gramEnd"/>
      <w:r w:rsidRPr="00AD28D4">
        <w:rPr>
          <w:rFonts w:asciiTheme="minorHAnsi" w:hAnsiTheme="minorHAnsi" w:cstheme="minorHAnsi"/>
          <w:sz w:val="16"/>
        </w:rPr>
        <w:t xml:space="preserve"> be identified and mapped.37 </w:t>
      </w:r>
      <w:r w:rsidRPr="00C16809">
        <w:rPr>
          <w:rStyle w:val="StyleUnderline"/>
          <w:rFonts w:asciiTheme="minorHAnsi" w:hAnsiTheme="minorHAnsi" w:cstheme="minorHAnsi"/>
        </w:rPr>
        <w:t xml:space="preserve">Illuminating them is a </w:t>
      </w:r>
      <w:r w:rsidRPr="00C16809">
        <w:rPr>
          <w:rStyle w:val="Emphasis"/>
          <w:rFonts w:asciiTheme="minorHAnsi" w:hAnsiTheme="minorHAnsi" w:cstheme="minorHAnsi"/>
        </w:rPr>
        <w:t>critical function</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rPr>
        <w:t>feminist methodologies</w:t>
      </w:r>
      <w:r w:rsidRPr="00C16809">
        <w:rPr>
          <w:rStyle w:val="StyleUnderline"/>
          <w:rFonts w:asciiTheme="minorHAnsi" w:hAnsiTheme="minorHAnsi" w:cstheme="minorHAnsi"/>
        </w:rPr>
        <w:t>.</w:t>
      </w:r>
    </w:p>
    <w:p w14:paraId="72AF3D84" w14:textId="77777777" w:rsidR="00E35F68" w:rsidRPr="00C16809" w:rsidRDefault="00E35F68" w:rsidP="00080B9B">
      <w:pPr>
        <w:rPr>
          <w:rFonts w:asciiTheme="minorHAnsi" w:hAnsiTheme="minorHAnsi" w:cstheme="minorHAnsi"/>
          <w:u w:val="single"/>
        </w:rPr>
      </w:pPr>
    </w:p>
    <w:p w14:paraId="770C334D" w14:textId="77777777" w:rsidR="00080B9B" w:rsidRPr="00C16809" w:rsidRDefault="00080B9B" w:rsidP="00226E42">
      <w:pPr>
        <w:spacing w:line="256" w:lineRule="auto"/>
        <w:rPr>
          <w:rFonts w:asciiTheme="minorHAnsi" w:hAnsiTheme="minorHAnsi" w:cstheme="minorHAnsi"/>
        </w:rPr>
      </w:pPr>
    </w:p>
    <w:p w14:paraId="2933D69D" w14:textId="05BF0D10" w:rsidR="00226E42" w:rsidRPr="00C16809" w:rsidRDefault="00226E42" w:rsidP="00226E42">
      <w:pPr>
        <w:pStyle w:val="Heading3"/>
        <w:rPr>
          <w:rFonts w:asciiTheme="minorHAnsi" w:hAnsiTheme="minorHAnsi" w:cstheme="minorHAnsi"/>
        </w:rPr>
      </w:pPr>
      <w:r w:rsidRPr="00C16809">
        <w:rPr>
          <w:rFonts w:asciiTheme="minorHAnsi" w:hAnsiTheme="minorHAnsi" w:cstheme="minorHAnsi"/>
        </w:rPr>
        <w:t>A2 No Studies</w:t>
      </w:r>
    </w:p>
    <w:p w14:paraId="776B8FAB" w14:textId="3D9808CC" w:rsidR="00226E42" w:rsidRPr="00C16809" w:rsidRDefault="00AD28D4" w:rsidP="00226E42">
      <w:pPr>
        <w:pStyle w:val="Heading4"/>
        <w:rPr>
          <w:rFonts w:asciiTheme="minorHAnsi" w:hAnsiTheme="minorHAnsi" w:cstheme="minorHAnsi"/>
        </w:rPr>
      </w:pPr>
      <w:r>
        <w:rPr>
          <w:rFonts w:asciiTheme="minorHAnsi" w:hAnsiTheme="minorHAnsi" w:cstheme="minorHAnsi"/>
        </w:rPr>
        <w:t>Stats back up our link claims</w:t>
      </w:r>
    </w:p>
    <w:p w14:paraId="74739485" w14:textId="77777777" w:rsidR="00226E42" w:rsidRPr="00C16809" w:rsidRDefault="00226E42" w:rsidP="00226E42">
      <w:pPr>
        <w:rPr>
          <w:rFonts w:asciiTheme="minorHAnsi" w:hAnsiTheme="minorHAnsi" w:cstheme="minorHAnsi"/>
          <w:lang w:val="de-DE"/>
        </w:rPr>
      </w:pPr>
      <w:r w:rsidRPr="00C16809">
        <w:rPr>
          <w:rFonts w:asciiTheme="minorHAnsi" w:hAnsiTheme="minorHAnsi" w:cstheme="minorHAnsi"/>
        </w:rPr>
        <w:t xml:space="preserve">William Michael </w:t>
      </w:r>
      <w:r w:rsidRPr="00C16809">
        <w:rPr>
          <w:rStyle w:val="Style13ptBold"/>
          <w:rFonts w:asciiTheme="minorHAnsi" w:hAnsiTheme="minorHAnsi" w:cstheme="minorHAnsi"/>
        </w:rPr>
        <w:t>Schuster 21</w:t>
      </w:r>
      <w:r w:rsidRPr="00C16809">
        <w:rPr>
          <w:rFonts w:asciiTheme="minorHAnsi" w:hAnsiTheme="minorHAnsi" w:cstheme="minorHAnsi"/>
        </w:rPr>
        <w:t xml:space="preserve">, assistant professor at the University of Georgia Terry College of Business with a courtesy appointment at the University of Georgia School of Law, Miriam </w:t>
      </w:r>
      <w:proofErr w:type="spellStart"/>
      <w:r w:rsidRPr="00C16809">
        <w:rPr>
          <w:rFonts w:asciiTheme="minorHAnsi" w:hAnsiTheme="minorHAnsi" w:cstheme="minorHAnsi"/>
        </w:rPr>
        <w:t>Marcowitz</w:t>
      </w:r>
      <w:proofErr w:type="spellEnd"/>
      <w:r w:rsidRPr="00C16809">
        <w:rPr>
          <w:rFonts w:asciiTheme="minorHAnsi" w:hAnsiTheme="minorHAnsi" w:cstheme="minorHAnsi"/>
        </w:rPr>
        <w:t xml:space="preserve">-Bitton, Professor of Law at Bar-Ilan University, Deborah R. Gerhardt, University of North Carolina School of Law, 2021, “An Empirical Study of Gender and Race in Trademark Prosecution,” </w:t>
      </w:r>
      <w:r w:rsidRPr="00C16809">
        <w:rPr>
          <w:rFonts w:asciiTheme="minorHAnsi" w:hAnsiTheme="minorHAnsi" w:cstheme="minorHAnsi"/>
          <w:i/>
          <w:iCs/>
        </w:rPr>
        <w:t>University of North Carolina School of Law</w:t>
      </w:r>
      <w:r w:rsidRPr="00C16809">
        <w:rPr>
          <w:rFonts w:asciiTheme="minorHAnsi" w:hAnsiTheme="minorHAnsi" w:cstheme="minorHAnsi"/>
        </w:rPr>
        <w:t xml:space="preserve">, (94) pp. </w:t>
      </w:r>
      <w:r w:rsidRPr="00C16809">
        <w:rPr>
          <w:rFonts w:asciiTheme="minorHAnsi" w:hAnsiTheme="minorHAnsi" w:cstheme="minorHAnsi"/>
          <w:lang w:val="de-DE"/>
        </w:rPr>
        <w:t xml:space="preserve">#-#, https://scholarship.law.unc.edu/cgi/viewcontent.cgi?article=1564&amp;context=faculty_publications, eb </w:t>
      </w:r>
    </w:p>
    <w:p w14:paraId="1115A6D5"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C. GENDER </w:t>
      </w:r>
    </w:p>
    <w:p w14:paraId="06ADFE3E"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We </w:t>
      </w:r>
      <w:r w:rsidRPr="00C16809">
        <w:rPr>
          <w:rStyle w:val="StyleUnderline"/>
          <w:rFonts w:asciiTheme="minorHAnsi" w:hAnsiTheme="minorHAnsi" w:cstheme="minorHAnsi"/>
        </w:rPr>
        <w:t xml:space="preserve">identified the </w:t>
      </w:r>
      <w:r w:rsidRPr="00C16809">
        <w:rPr>
          <w:rStyle w:val="Emphasis"/>
          <w:rFonts w:asciiTheme="minorHAnsi" w:hAnsiTheme="minorHAnsi" w:cstheme="minorHAnsi"/>
        </w:rPr>
        <w:t>probability</w:t>
      </w:r>
      <w:r w:rsidRPr="00C16809">
        <w:rPr>
          <w:rFonts w:asciiTheme="minorHAnsi" w:hAnsiTheme="minorHAnsi" w:cstheme="minorHAnsi"/>
          <w:sz w:val="16"/>
        </w:rPr>
        <w:t xml:space="preserve"> of an </w:t>
      </w:r>
      <w:r w:rsidRPr="00C16809">
        <w:rPr>
          <w:rStyle w:val="StyleUnderline"/>
          <w:rFonts w:asciiTheme="minorHAnsi" w:hAnsiTheme="minorHAnsi" w:cstheme="minorHAnsi"/>
        </w:rPr>
        <w:t>applicant’s gender using information</w:t>
      </w:r>
      <w:r w:rsidRPr="00C16809">
        <w:rPr>
          <w:rFonts w:asciiTheme="minorHAnsi" w:hAnsiTheme="minorHAnsi" w:cstheme="minorHAnsi"/>
          <w:sz w:val="16"/>
        </w:rPr>
        <w:t xml:space="preserve"> from Gema Martinez, Julio Raffo, and Kaori Saito’s Identifying the Gender of PCT Inventors. 159 To </w:t>
      </w:r>
      <w:r w:rsidRPr="00C16809">
        <w:rPr>
          <w:rStyle w:val="StyleUnderline"/>
          <w:rFonts w:asciiTheme="minorHAnsi" w:hAnsiTheme="minorHAnsi" w:cstheme="minorHAnsi"/>
        </w:rPr>
        <w:t xml:space="preserve">determine a </w:t>
      </w:r>
      <w:r w:rsidRPr="00C16809">
        <w:rPr>
          <w:rStyle w:val="Emphasis"/>
          <w:rFonts w:asciiTheme="minorHAnsi" w:hAnsiTheme="minorHAnsi" w:cstheme="minorHAnsi"/>
        </w:rPr>
        <w:t>patent applicant’s</w:t>
      </w:r>
      <w:r w:rsidRPr="00C16809">
        <w:rPr>
          <w:rStyle w:val="StyleUnderline"/>
          <w:rFonts w:asciiTheme="minorHAnsi" w:hAnsiTheme="minorHAnsi" w:cstheme="minorHAnsi"/>
        </w:rPr>
        <w:t xml:space="preserve"> gender from applications in </w:t>
      </w:r>
      <w:r w:rsidRPr="00C16809">
        <w:rPr>
          <w:rStyle w:val="Emphasis"/>
          <w:rFonts w:asciiTheme="minorHAnsi" w:hAnsiTheme="minorHAnsi" w:cstheme="minorHAnsi"/>
        </w:rPr>
        <w:t>multiple countries</w:t>
      </w:r>
      <w:r w:rsidRPr="00C16809">
        <w:rPr>
          <w:rStyle w:val="StyleUnderline"/>
          <w:rFonts w:asciiTheme="minorHAnsi" w:hAnsiTheme="minorHAnsi" w:cstheme="minorHAnsi"/>
        </w:rPr>
        <w:t xml:space="preserve">, they produced a </w:t>
      </w:r>
      <w:r w:rsidRPr="00C16809">
        <w:rPr>
          <w:rStyle w:val="Emphasis"/>
          <w:rFonts w:asciiTheme="minorHAnsi" w:hAnsiTheme="minorHAnsi" w:cstheme="minorHAnsi"/>
        </w:rPr>
        <w:t>gender-name dictionary</w:t>
      </w:r>
      <w:r w:rsidRPr="00C16809">
        <w:rPr>
          <w:rStyle w:val="StyleUnderline"/>
          <w:rFonts w:asciiTheme="minorHAnsi" w:hAnsiTheme="minorHAnsi" w:cstheme="minorHAnsi"/>
        </w:rPr>
        <w:t xml:space="preserve"> correlating an expected gender with the </w:t>
      </w:r>
      <w:r w:rsidRPr="00C16809">
        <w:rPr>
          <w:rStyle w:val="Emphasis"/>
          <w:rFonts w:asciiTheme="minorHAnsi" w:hAnsiTheme="minorHAnsi" w:cstheme="minorHAnsi"/>
        </w:rPr>
        <w:t>individual’s first name</w:t>
      </w:r>
      <w:r w:rsidRPr="00C16809">
        <w:rPr>
          <w:rStyle w:val="StyleUnderline"/>
          <w:rFonts w:asciiTheme="minorHAnsi" w:hAnsiTheme="minorHAnsi" w:cstheme="minorHAnsi"/>
        </w:rPr>
        <w:t xml:space="preserve"> and country of residence</w:t>
      </w:r>
      <w:r w:rsidRPr="00C16809">
        <w:rPr>
          <w:rFonts w:asciiTheme="minorHAnsi" w:hAnsiTheme="minorHAnsi" w:cstheme="minorHAnsi"/>
          <w:sz w:val="16"/>
        </w:rPr>
        <w:t>.160 Because our analysis evaluates domestic applicants, we coded each individual with a binary gender by comparing their first name (or middle name if only given a first initial) with U.S. data from Martinez, Raffo, and Saito.</w:t>
      </w:r>
    </w:p>
    <w:p w14:paraId="5BFF413A"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This </w:t>
      </w:r>
      <w:r w:rsidRPr="00C16809">
        <w:rPr>
          <w:rStyle w:val="StyleUnderline"/>
          <w:rFonts w:asciiTheme="minorHAnsi" w:hAnsiTheme="minorHAnsi" w:cstheme="minorHAnsi"/>
        </w:rPr>
        <w:t xml:space="preserve">method maximizes the </w:t>
      </w:r>
      <w:r w:rsidRPr="00C16809">
        <w:rPr>
          <w:rStyle w:val="Emphasis"/>
          <w:rFonts w:asciiTheme="minorHAnsi" w:hAnsiTheme="minorHAnsi" w:cstheme="minorHAnsi"/>
        </w:rPr>
        <w:t>percentage</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rPr>
        <w:t>applicants</w:t>
      </w:r>
      <w:r w:rsidRPr="00C16809">
        <w:rPr>
          <w:rStyle w:val="StyleUnderline"/>
          <w:rFonts w:asciiTheme="minorHAnsi" w:hAnsiTheme="minorHAnsi" w:cstheme="minorHAnsi"/>
        </w:rPr>
        <w:t xml:space="preserve"> coded for gende</w:t>
      </w:r>
      <w:r w:rsidRPr="00C16809">
        <w:rPr>
          <w:rFonts w:asciiTheme="minorHAnsi" w:hAnsiTheme="minorHAnsi" w:cstheme="minorHAnsi"/>
          <w:sz w:val="16"/>
        </w:rPr>
        <w:t xml:space="preserve">r. While such an approach loses nuance for gender ambiguous names like “Riley” (considered male) and “Avery” (no gender associated), it provides data for </w:t>
      </w:r>
      <w:proofErr w:type="gramStart"/>
      <w:r w:rsidRPr="00C16809">
        <w:rPr>
          <w:rFonts w:asciiTheme="minorHAnsi" w:hAnsiTheme="minorHAnsi" w:cstheme="minorHAnsi"/>
          <w:sz w:val="16"/>
        </w:rPr>
        <w:t>the substantial majority of</w:t>
      </w:r>
      <w:proofErr w:type="gramEnd"/>
      <w:r w:rsidRPr="00C16809">
        <w:rPr>
          <w:rFonts w:asciiTheme="minorHAnsi" w:hAnsiTheme="minorHAnsi" w:cstheme="minorHAnsi"/>
          <w:sz w:val="16"/>
        </w:rPr>
        <w:t xml:space="preserve"> individuals. </w:t>
      </w:r>
      <w:r w:rsidRPr="00C16809">
        <w:rPr>
          <w:rStyle w:val="StyleUnderline"/>
          <w:rFonts w:asciiTheme="minorHAnsi" w:hAnsiTheme="minorHAnsi" w:cstheme="minorHAnsi"/>
        </w:rPr>
        <w:t xml:space="preserve">This approach allowed identifying gender for </w:t>
      </w:r>
      <w:r w:rsidRPr="00C16809">
        <w:rPr>
          <w:rStyle w:val="Emphasis"/>
          <w:rFonts w:asciiTheme="minorHAnsi" w:hAnsiTheme="minorHAnsi" w:cstheme="minorHAnsi"/>
        </w:rPr>
        <w:t xml:space="preserve">92.9% </w:t>
      </w:r>
      <w:r w:rsidRPr="00C16809">
        <w:rPr>
          <w:rStyle w:val="StyleUnderline"/>
          <w:rFonts w:asciiTheme="minorHAnsi" w:hAnsiTheme="minorHAnsi" w:cstheme="minorHAnsi"/>
        </w:rPr>
        <w:t xml:space="preserve">of all </w:t>
      </w:r>
      <w:r w:rsidRPr="00C16809">
        <w:rPr>
          <w:rStyle w:val="Emphasis"/>
          <w:rFonts w:asciiTheme="minorHAnsi" w:hAnsiTheme="minorHAnsi" w:cstheme="minorHAnsi"/>
        </w:rPr>
        <w:t>applicants</w:t>
      </w:r>
      <w:r w:rsidRPr="00C16809">
        <w:rPr>
          <w:rStyle w:val="StyleUnderline"/>
          <w:rFonts w:asciiTheme="minorHAnsi" w:hAnsiTheme="minorHAnsi" w:cstheme="minorHAnsi"/>
        </w:rPr>
        <w:t xml:space="preserve"> and for at least one applicant in </w:t>
      </w:r>
      <w:r w:rsidRPr="00C16809">
        <w:rPr>
          <w:rStyle w:val="Emphasis"/>
          <w:rFonts w:asciiTheme="minorHAnsi" w:hAnsiTheme="minorHAnsi" w:cstheme="minorHAnsi"/>
        </w:rPr>
        <w:t>93.3% of all applications</w:t>
      </w:r>
      <w:r w:rsidRPr="00C16809">
        <w:rPr>
          <w:rStyle w:val="StyleUnderline"/>
          <w:rFonts w:asciiTheme="minorHAnsi" w:hAnsiTheme="minorHAnsi" w:cstheme="minorHAnsi"/>
        </w:rPr>
        <w:t>.</w:t>
      </w:r>
    </w:p>
    <w:p w14:paraId="6A762A74"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A later section of our study necessitated identification of </w:t>
      </w:r>
      <w:r w:rsidRPr="00C16809">
        <w:rPr>
          <w:rStyle w:val="StyleUnderline"/>
          <w:rFonts w:asciiTheme="minorHAnsi" w:hAnsiTheme="minorHAnsi" w:cstheme="minorHAnsi"/>
        </w:rPr>
        <w:t>applicants with names that appear to be androgynous to the average trademark examiner</w:t>
      </w:r>
      <w:r w:rsidRPr="00C16809">
        <w:rPr>
          <w:rFonts w:asciiTheme="minorHAnsi" w:hAnsiTheme="minorHAnsi" w:cstheme="minorHAnsi"/>
          <w:sz w:val="16"/>
        </w:rPr>
        <w:t xml:space="preserve">. To do so, </w:t>
      </w:r>
      <w:r w:rsidRPr="00C16809">
        <w:rPr>
          <w:rStyle w:val="StyleUnderline"/>
          <w:rFonts w:asciiTheme="minorHAnsi" w:hAnsiTheme="minorHAnsi" w:cstheme="minorHAnsi"/>
        </w:rPr>
        <w:t>we had to break applicants</w:t>
      </w:r>
      <w:r w:rsidRPr="00C16809">
        <w:rPr>
          <w:rFonts w:asciiTheme="minorHAnsi" w:hAnsiTheme="minorHAnsi" w:cstheme="minorHAnsi"/>
          <w:sz w:val="16"/>
        </w:rPr>
        <w:t xml:space="preserve"> into those with common (gender obvious) names and those with rare, but gender-specific, names whose gender would not be obvious because examiners are not familiar with the name. Thus, we identified whether an applicant’s name was common by </w:t>
      </w:r>
      <w:r w:rsidRPr="00C16809">
        <w:rPr>
          <w:rStyle w:val="StyleUnderline"/>
          <w:rFonts w:asciiTheme="minorHAnsi" w:hAnsiTheme="minorHAnsi" w:cstheme="minorHAnsi"/>
        </w:rPr>
        <w:t>comparing applicants’ first names to the Social Security Administration’s top 1,000 boy and girl names for the years 1901 to 2000</w:t>
      </w:r>
      <w:r w:rsidRPr="00C16809">
        <w:rPr>
          <w:rFonts w:asciiTheme="minorHAnsi" w:hAnsiTheme="minorHAnsi" w:cstheme="minorHAnsi"/>
          <w:sz w:val="16"/>
        </w:rPr>
        <w:t xml:space="preserve">. Names are considered common (and thus, gender identifying) if they are included in this list. </w:t>
      </w:r>
      <w:r w:rsidRPr="00C16809">
        <w:rPr>
          <w:rStyle w:val="StyleUnderline"/>
          <w:rFonts w:asciiTheme="minorHAnsi" w:hAnsiTheme="minorHAnsi" w:cstheme="minorHAnsi"/>
        </w:rPr>
        <w:t>This approach complies with methodologies previously used in the literature</w:t>
      </w:r>
      <w:r w:rsidRPr="00C16809">
        <w:rPr>
          <w:rFonts w:asciiTheme="minorHAnsi" w:hAnsiTheme="minorHAnsi" w:cstheme="minorHAnsi"/>
          <w:sz w:val="16"/>
        </w:rPr>
        <w:t>.161</w:t>
      </w:r>
    </w:p>
    <w:p w14:paraId="6AF8AFCE" w14:textId="31A9C698" w:rsidR="00C745CF" w:rsidRPr="00C16809" w:rsidRDefault="00C745CF" w:rsidP="00C745CF">
      <w:pPr>
        <w:pStyle w:val="Heading3"/>
        <w:rPr>
          <w:rFonts w:asciiTheme="minorHAnsi" w:hAnsiTheme="minorHAnsi" w:cstheme="minorHAnsi"/>
        </w:rPr>
      </w:pPr>
      <w:r w:rsidRPr="00C16809">
        <w:rPr>
          <w:rFonts w:asciiTheme="minorHAnsi" w:hAnsiTheme="minorHAnsi" w:cstheme="minorHAnsi"/>
        </w:rPr>
        <w:t>PHOSITA</w:t>
      </w:r>
    </w:p>
    <w:p w14:paraId="7A068421" w14:textId="77777777" w:rsidR="00C745CF" w:rsidRPr="00C16809" w:rsidRDefault="00C745CF" w:rsidP="00C745CF">
      <w:pPr>
        <w:pStyle w:val="Heading4"/>
        <w:rPr>
          <w:rFonts w:asciiTheme="minorHAnsi" w:hAnsiTheme="minorHAnsi" w:cstheme="minorHAnsi"/>
        </w:rPr>
      </w:pPr>
      <w:r w:rsidRPr="00C16809">
        <w:rPr>
          <w:rFonts w:asciiTheme="minorHAnsi" w:hAnsiTheme="minorHAnsi" w:cstheme="minorHAnsi"/>
        </w:rPr>
        <w:t>Critique of objectivity (PHOSITA) – reinforces gender hierarches AND promotes patriarchy that destroys the environment, social disparity, materialism, and alienation</w:t>
      </w:r>
    </w:p>
    <w:p w14:paraId="3333CD47" w14:textId="0D1B8CFA" w:rsidR="00C745CF" w:rsidRPr="00C16809" w:rsidRDefault="00C745CF" w:rsidP="00C745CF">
      <w:pPr>
        <w:rPr>
          <w:rFonts w:asciiTheme="minorHAnsi" w:hAnsiTheme="minorHAnsi" w:cstheme="minorHAnsi"/>
        </w:rPr>
      </w:pPr>
      <w:r w:rsidRPr="00C16809">
        <w:rPr>
          <w:rStyle w:val="Style13ptBold"/>
          <w:rFonts w:asciiTheme="minorHAnsi" w:hAnsiTheme="minorHAnsi" w:cstheme="minorHAnsi"/>
        </w:rPr>
        <w:t>Burk</w:t>
      </w:r>
      <w:r w:rsidR="001F1D8D">
        <w:rPr>
          <w:rStyle w:val="Style13ptBold"/>
          <w:rFonts w:asciiTheme="minorHAnsi" w:hAnsiTheme="minorHAnsi" w:cstheme="minorHAnsi"/>
        </w:rPr>
        <w:t xml:space="preserve"> </w:t>
      </w:r>
      <w:proofErr w:type="gramStart"/>
      <w:r w:rsidR="001F1D8D">
        <w:rPr>
          <w:rStyle w:val="Style13ptBold"/>
          <w:rFonts w:asciiTheme="minorHAnsi" w:hAnsiTheme="minorHAnsi" w:cstheme="minorHAnsi"/>
        </w:rPr>
        <w:t>11</w:t>
      </w:r>
      <w:r w:rsidRPr="00C16809">
        <w:rPr>
          <w:rFonts w:asciiTheme="minorHAnsi" w:hAnsiTheme="minorHAnsi" w:cstheme="minorHAnsi"/>
        </w:rPr>
        <w:t>( Dan</w:t>
      </w:r>
      <w:proofErr w:type="gramEnd"/>
      <w:r w:rsidRPr="00C16809">
        <w:rPr>
          <w:rFonts w:asciiTheme="minorHAnsi" w:hAnsiTheme="minorHAnsi" w:cstheme="minorHAnsi"/>
        </w:rPr>
        <w:t xml:space="preserve"> Burk, Distinguished and Chancellor’s Professor of Law, “Journal of Gender, Social Policy &amp; the Law” 2011. https://digitalcommons.wcl.american.edu/cgi/viewcontent.cgi?article=1526&amp;context=jgspl; LF)</w:t>
      </w:r>
    </w:p>
    <w:p w14:paraId="6556D895" w14:textId="77777777" w:rsidR="00C745CF" w:rsidRPr="001F1D8D" w:rsidRDefault="00C745CF" w:rsidP="00C745CF">
      <w:pPr>
        <w:rPr>
          <w:rFonts w:asciiTheme="minorHAnsi" w:hAnsiTheme="minorHAnsi" w:cstheme="minorHAnsi"/>
          <w:sz w:val="16"/>
        </w:rPr>
      </w:pPr>
      <w:r w:rsidRPr="001F1D8D">
        <w:rPr>
          <w:rFonts w:asciiTheme="minorHAnsi" w:hAnsiTheme="minorHAnsi" w:cstheme="minorHAnsi"/>
          <w:sz w:val="16"/>
        </w:rPr>
        <w:t xml:space="preserve">On a different level, </w:t>
      </w:r>
      <w:r w:rsidRPr="001F1D8D">
        <w:rPr>
          <w:rStyle w:val="StyleUnderline"/>
        </w:rPr>
        <w:t>the critique of objectivity might raise the concern that the patent system fosters a certain type of intrinsic deception about the characteristics of the subject matter that it encompasses. I have suggested in previous work that the patent system in fact encompasses a highly stylized view of nature and the natural, a dualist view that is readily exposed by the critical tools of feminist analysis</w:t>
      </w:r>
      <w:r w:rsidRPr="001F1D8D">
        <w:rPr>
          <w:rFonts w:asciiTheme="minorHAnsi" w:hAnsiTheme="minorHAnsi" w:cstheme="minorHAnsi"/>
          <w:sz w:val="16"/>
        </w:rPr>
        <w:t xml:space="preserve">.122 </w:t>
      </w:r>
      <w:r w:rsidRPr="001F1D8D">
        <w:rPr>
          <w:rStyle w:val="StyleUnderline"/>
        </w:rPr>
        <w:t>MacKinnon might suggest that such objective distortion creates a kind of self-serving delusion regarding technology, that the epistemic structure of the patent systems attributes to machines, manufactures, processes, and compositions of matter a nature that comports to the needs and desires of those innovators who hope to exploit such inventions.123 Thus, it may be that the criteria for patentability, and the process for vetting those criteria, recognize only those aspects of materiality that lend themselves to technological exploitation and control, effectively projecting onto patentable subject matter the attributes necessary for domination by means of a patent. In this case, the patent system may not only be overlooking “feminine” technologies</w:t>
      </w:r>
      <w:r w:rsidRPr="001F1D8D">
        <w:rPr>
          <w:rFonts w:asciiTheme="minorHAnsi" w:hAnsiTheme="minorHAnsi" w:cstheme="minorHAnsi"/>
          <w:sz w:val="16"/>
        </w:rPr>
        <w:t>, but also actively promoting technologies that facilitate and reinforce current social hierarchies, including gender hierarchies.</w:t>
      </w:r>
    </w:p>
    <w:p w14:paraId="4FBFCA62" w14:textId="77777777" w:rsidR="00C745CF" w:rsidRPr="001F1D8D" w:rsidRDefault="00C745CF" w:rsidP="00C745CF">
      <w:pPr>
        <w:rPr>
          <w:rStyle w:val="StyleUnderline"/>
        </w:rPr>
      </w:pPr>
      <w:r w:rsidRPr="001F1D8D">
        <w:rPr>
          <w:rStyle w:val="StyleUnderline"/>
        </w:rPr>
        <w:t>At a heightened level of concern, the critique of objectivity could lead us to question the current purposes of the patent system itself. The patent system is generally justified as intended in some fashion to promote technological innovation, but it may be that the desire to do so reflects an unhealthy patriarchal drive toward domination of resources, both material and social</w:t>
      </w:r>
      <w:r w:rsidRPr="001F1D8D">
        <w:rPr>
          <w:rFonts w:asciiTheme="minorHAnsi" w:hAnsiTheme="minorHAnsi" w:cstheme="minorHAnsi"/>
          <w:sz w:val="16"/>
        </w:rPr>
        <w:t xml:space="preserve">.124 </w:t>
      </w:r>
      <w:r w:rsidRPr="001F1D8D">
        <w:rPr>
          <w:rStyle w:val="StyleUnderline"/>
        </w:rPr>
        <w:t>The patent system might be working well, or it might be working poorly in promoting innovation,125 but we might be concerned that even if it is working “well” in the sense of promoting technological innovation, it is in a different sense working poorly because technological innovation is simply a bad idea</w:t>
      </w:r>
      <w:r w:rsidRPr="001F1D8D">
        <w:rPr>
          <w:rFonts w:asciiTheme="minorHAnsi" w:hAnsiTheme="minorHAnsi" w:cstheme="minorHAnsi"/>
          <w:sz w:val="16"/>
        </w:rPr>
        <w:t xml:space="preserve">. To the extent that technological innovation translates into accelerated and expanded means of consumption, </w:t>
      </w:r>
      <w:r w:rsidRPr="001F1D8D">
        <w:rPr>
          <w:rStyle w:val="StyleUnderline"/>
        </w:rPr>
        <w:t>we might be concerned that promoting technological innovation effectively means promoting environmental disaster, social disparity, materialism, and personal alienation</w:t>
      </w:r>
      <w:r w:rsidRPr="001F1D8D">
        <w:rPr>
          <w:rFonts w:asciiTheme="minorHAnsi" w:hAnsiTheme="minorHAnsi" w:cstheme="minorHAnsi"/>
          <w:sz w:val="16"/>
        </w:rPr>
        <w:t xml:space="preserve">. Certainly much, </w:t>
      </w:r>
      <w:r w:rsidRPr="001F1D8D">
        <w:rPr>
          <w:rStyle w:val="StyleUnderline"/>
        </w:rPr>
        <w:t>perhaps most, of the innovation found in the history of the industrialized world seems to entail these kinds of harms.</w:t>
      </w:r>
    </w:p>
    <w:p w14:paraId="19DCE622" w14:textId="77777777" w:rsidR="00762E9C" w:rsidRPr="00C16809" w:rsidRDefault="00762E9C" w:rsidP="00762E9C">
      <w:pPr>
        <w:pStyle w:val="Heading4"/>
        <w:rPr>
          <w:rFonts w:asciiTheme="minorHAnsi" w:hAnsiTheme="minorHAnsi" w:cstheme="minorHAnsi"/>
        </w:rPr>
      </w:pPr>
      <w:r w:rsidRPr="00C16809">
        <w:rPr>
          <w:rFonts w:asciiTheme="minorHAnsi" w:hAnsiTheme="minorHAnsi" w:cstheme="minorHAnsi"/>
        </w:rPr>
        <w:t>Objectivity is gender biased and enforces gender hierarches</w:t>
      </w:r>
    </w:p>
    <w:p w14:paraId="15F229F0" w14:textId="142B70C4" w:rsidR="00762E9C" w:rsidRPr="00C16809" w:rsidRDefault="00762E9C" w:rsidP="00762E9C">
      <w:pPr>
        <w:rPr>
          <w:rFonts w:asciiTheme="minorHAnsi" w:hAnsiTheme="minorHAnsi" w:cstheme="minorHAnsi"/>
        </w:rPr>
      </w:pPr>
      <w:r w:rsidRPr="00C16809">
        <w:rPr>
          <w:rStyle w:val="Style13ptBold"/>
          <w:rFonts w:asciiTheme="minorHAnsi" w:hAnsiTheme="minorHAnsi" w:cstheme="minorHAnsi"/>
        </w:rPr>
        <w:t xml:space="preserve">Burk </w:t>
      </w:r>
      <w:r w:rsidR="001F1D8D">
        <w:rPr>
          <w:rStyle w:val="Style13ptBold"/>
          <w:rFonts w:asciiTheme="minorHAnsi" w:hAnsiTheme="minorHAnsi" w:cstheme="minorHAnsi"/>
        </w:rPr>
        <w:t>11</w:t>
      </w:r>
      <w:r w:rsidRPr="00C16809">
        <w:rPr>
          <w:rFonts w:asciiTheme="minorHAnsi" w:hAnsiTheme="minorHAnsi" w:cstheme="minorHAnsi"/>
        </w:rPr>
        <w:t>(Dan Burk, Distinguished and Chancellor’s Professor of Law, “Journal of Gender, Social Policy &amp; the Law” 2011. https://digitalcommons.wcl.american.edu/cgi/viewcontent.cgi?article=1526&amp;context=jgspl; LF)</w:t>
      </w:r>
    </w:p>
    <w:p w14:paraId="063F8DCB" w14:textId="77777777" w:rsidR="00762E9C" w:rsidRPr="001F1D8D" w:rsidRDefault="00762E9C" w:rsidP="00762E9C">
      <w:pPr>
        <w:rPr>
          <w:rFonts w:asciiTheme="minorHAnsi" w:hAnsiTheme="minorHAnsi" w:cstheme="minorHAnsi"/>
          <w:sz w:val="16"/>
        </w:rPr>
      </w:pPr>
      <w:r w:rsidRPr="001F1D8D">
        <w:rPr>
          <w:rFonts w:asciiTheme="minorHAnsi" w:hAnsiTheme="minorHAnsi" w:cstheme="minorHAnsi"/>
          <w:sz w:val="16"/>
        </w:rPr>
        <w:t xml:space="preserve">Bender is not alone in her assessment of the purportedly neutral, dispassionate, objective legal standard. </w:t>
      </w:r>
      <w:r w:rsidRPr="00C16809">
        <w:rPr>
          <w:rStyle w:val="StyleUnderline"/>
          <w:rFonts w:asciiTheme="minorHAnsi" w:hAnsiTheme="minorHAnsi" w:cstheme="minorHAnsi"/>
        </w:rPr>
        <w:t>Other commentators have also critiqued legal objectivity, arguing that other legal standards are closely tied to “masculine” themes of dominance and subordination.</w:t>
      </w:r>
      <w:r w:rsidRPr="001F1D8D">
        <w:rPr>
          <w:rFonts w:asciiTheme="minorHAnsi" w:hAnsiTheme="minorHAnsi" w:cstheme="minorHAnsi"/>
          <w:sz w:val="16"/>
        </w:rPr>
        <w:t xml:space="preserve"> In this essay, I do not propose to review neither </w:t>
      </w:r>
      <w:proofErr w:type="gramStart"/>
      <w:r w:rsidRPr="001F1D8D">
        <w:rPr>
          <w:rFonts w:asciiTheme="minorHAnsi" w:hAnsiTheme="minorHAnsi" w:cstheme="minorHAnsi"/>
          <w:sz w:val="16"/>
        </w:rPr>
        <w:t>all of</w:t>
      </w:r>
      <w:proofErr w:type="gramEnd"/>
      <w:r w:rsidRPr="001F1D8D">
        <w:rPr>
          <w:rFonts w:asciiTheme="minorHAnsi" w:hAnsiTheme="minorHAnsi" w:cstheme="minorHAnsi"/>
          <w:sz w:val="16"/>
        </w:rPr>
        <w:t xml:space="preserve"> these standards, nor all the debates against (and among) them. However, I will touch on one of the most prominent and influential critiques of legal objectivity, which has been offered by Catherine MacKinnon.68 MacKinnon’s work has a direct bearing on feminist critique of objectivity outside of law, tying the debate in law to that in other disciplines, including the question of objectivity in science. </w:t>
      </w:r>
    </w:p>
    <w:p w14:paraId="4F2F61AA" w14:textId="77777777" w:rsidR="00762E9C" w:rsidRPr="00C16809" w:rsidRDefault="00762E9C" w:rsidP="00762E9C">
      <w:pPr>
        <w:rPr>
          <w:rStyle w:val="StyleUnderline"/>
          <w:rFonts w:asciiTheme="minorHAnsi" w:hAnsiTheme="minorHAnsi" w:cstheme="minorHAnsi"/>
        </w:rPr>
      </w:pPr>
      <w:r w:rsidRPr="00C16809">
        <w:rPr>
          <w:rStyle w:val="StyleUnderline"/>
          <w:rFonts w:asciiTheme="minorHAnsi" w:hAnsiTheme="minorHAnsi" w:cstheme="minorHAnsi"/>
        </w:rPr>
        <w:t>MacKinnon draws a direct correlation between objectivity and objectification; she has argued that “to look at the world objectively is to objectify it.”</w:t>
      </w:r>
      <w:r w:rsidRPr="001F1D8D">
        <w:rPr>
          <w:rFonts w:asciiTheme="minorHAnsi" w:hAnsiTheme="minorHAnsi" w:cstheme="minorHAnsi"/>
          <w:sz w:val="16"/>
        </w:rPr>
        <w:t xml:space="preserve">69 </w:t>
      </w:r>
      <w:r w:rsidRPr="00C16809">
        <w:rPr>
          <w:rStyle w:val="StyleUnderline"/>
          <w:rFonts w:asciiTheme="minorHAnsi" w:hAnsiTheme="minorHAnsi" w:cstheme="minorHAnsi"/>
        </w:rPr>
        <w:t>To view something objectively is to view it as having by its nature certain characteristics</w:t>
      </w:r>
      <w:r w:rsidRPr="001F1D8D">
        <w:rPr>
          <w:rFonts w:asciiTheme="minorHAnsi" w:hAnsiTheme="minorHAnsi" w:cstheme="minorHAnsi"/>
          <w:sz w:val="16"/>
        </w:rPr>
        <w:t xml:space="preserve">.70 </w:t>
      </w:r>
      <w:r w:rsidRPr="00C16809">
        <w:rPr>
          <w:rStyle w:val="StyleUnderline"/>
          <w:rFonts w:asciiTheme="minorHAnsi" w:hAnsiTheme="minorHAnsi" w:cstheme="minorHAnsi"/>
        </w:rPr>
        <w:t>Frequently, the “natural” characteristics of the object that are foregrounded by the observer are those that are useful to the observer.</w:t>
      </w:r>
      <w:r w:rsidRPr="001F1D8D">
        <w:rPr>
          <w:rFonts w:asciiTheme="minorHAnsi" w:hAnsiTheme="minorHAnsi" w:cstheme="minorHAnsi"/>
          <w:sz w:val="16"/>
        </w:rPr>
        <w:t xml:space="preserve">71 The objective stance thus allows the observer to attribute to the object the attributes desired by the observer.72 </w:t>
      </w:r>
      <w:r w:rsidRPr="00C16809">
        <w:rPr>
          <w:rStyle w:val="StyleUnderline"/>
          <w:rFonts w:asciiTheme="minorHAnsi" w:hAnsiTheme="minorHAnsi" w:cstheme="minorHAnsi"/>
        </w:rPr>
        <w:t xml:space="preserve">Here, the objective trope of distance and of neutrality becomes important; the purported separation of </w:t>
      </w:r>
      <w:proofErr w:type="spellStart"/>
      <w:r w:rsidRPr="00C16809">
        <w:rPr>
          <w:rStyle w:val="StyleUnderline"/>
          <w:rFonts w:asciiTheme="minorHAnsi" w:hAnsiTheme="minorHAnsi" w:cstheme="minorHAnsi"/>
        </w:rPr>
        <w:t>objectifier</w:t>
      </w:r>
      <w:proofErr w:type="spellEnd"/>
      <w:r w:rsidRPr="00C16809">
        <w:rPr>
          <w:rStyle w:val="StyleUnderline"/>
          <w:rFonts w:asciiTheme="minorHAnsi" w:hAnsiTheme="minorHAnsi" w:cstheme="minorHAnsi"/>
        </w:rPr>
        <w:t xml:space="preserve"> and object allows the </w:t>
      </w:r>
      <w:proofErr w:type="spellStart"/>
      <w:r w:rsidRPr="00C16809">
        <w:rPr>
          <w:rStyle w:val="StyleUnderline"/>
          <w:rFonts w:asciiTheme="minorHAnsi" w:hAnsiTheme="minorHAnsi" w:cstheme="minorHAnsi"/>
        </w:rPr>
        <w:t>objectifier</w:t>
      </w:r>
      <w:proofErr w:type="spellEnd"/>
      <w:r w:rsidRPr="00C16809">
        <w:rPr>
          <w:rStyle w:val="StyleUnderline"/>
          <w:rFonts w:asciiTheme="minorHAnsi" w:hAnsiTheme="minorHAnsi" w:cstheme="minorHAnsi"/>
        </w:rPr>
        <w:t xml:space="preserve"> to assert detachment, and therefore impartiality, when observing the attributes of an object.73 The character attributed to the object is therefore asserted to be its innate and natural character rather than that projected by the observer.74 </w:t>
      </w:r>
    </w:p>
    <w:p w14:paraId="67C28415" w14:textId="77777777" w:rsidR="00762E9C" w:rsidRPr="001F1D8D" w:rsidRDefault="00762E9C" w:rsidP="00762E9C">
      <w:pPr>
        <w:rPr>
          <w:rFonts w:asciiTheme="minorHAnsi" w:hAnsiTheme="minorHAnsi" w:cstheme="minorHAnsi"/>
          <w:sz w:val="16"/>
        </w:rPr>
      </w:pPr>
      <w:r w:rsidRPr="00C16809">
        <w:rPr>
          <w:rStyle w:val="StyleUnderline"/>
          <w:rFonts w:asciiTheme="minorHAnsi" w:hAnsiTheme="minorHAnsi" w:cstheme="minorHAnsi"/>
        </w:rPr>
        <w:t>In MacKinnon’s view, objectivity therefore masks or hides the power of the observer: the power to assign certain attributes to the objects of his consideration.75 MacKinnon argues that this facade in turn allows objectivity to be used to perpetuate social conditions of hierarchy;76 the dominant social order can be characterized as “natural” rather than created.77 She is particularly concerned that an objective standpoint can be so used to create and perpetuate subordinate status for women.78 Objectivity thus fosters the view that the social differences between men and women are viewed as objectively natural or characteristic of the sexes, rather than socially constructed. Objectivity becomes a key trope in creating and enforcing gender</w:t>
      </w:r>
      <w:r w:rsidRPr="001F1D8D">
        <w:rPr>
          <w:rFonts w:asciiTheme="minorHAnsi" w:hAnsiTheme="minorHAnsi" w:cstheme="minorHAnsi"/>
          <w:sz w:val="16"/>
        </w:rPr>
        <w:t xml:space="preserve">.79 </w:t>
      </w:r>
    </w:p>
    <w:p w14:paraId="2C5204DA" w14:textId="77777777" w:rsidR="00762E9C" w:rsidRPr="001F1D8D" w:rsidRDefault="00762E9C" w:rsidP="00762E9C">
      <w:pPr>
        <w:rPr>
          <w:rFonts w:asciiTheme="minorHAnsi" w:hAnsiTheme="minorHAnsi" w:cstheme="minorHAnsi"/>
          <w:sz w:val="16"/>
        </w:rPr>
      </w:pPr>
      <w:r w:rsidRPr="001F1D8D">
        <w:rPr>
          <w:rFonts w:asciiTheme="minorHAnsi" w:hAnsiTheme="minorHAnsi" w:cstheme="minorHAnsi"/>
          <w:sz w:val="16"/>
        </w:rPr>
        <w:t xml:space="preserve">This critique of objectivity may be helpful in </w:t>
      </w:r>
      <w:proofErr w:type="gramStart"/>
      <w:r w:rsidRPr="001F1D8D">
        <w:rPr>
          <w:rFonts w:asciiTheme="minorHAnsi" w:hAnsiTheme="minorHAnsi" w:cstheme="minorHAnsi"/>
          <w:sz w:val="16"/>
        </w:rPr>
        <w:t>a number of</w:t>
      </w:r>
      <w:proofErr w:type="gramEnd"/>
      <w:r w:rsidRPr="001F1D8D">
        <w:rPr>
          <w:rFonts w:asciiTheme="minorHAnsi" w:hAnsiTheme="minorHAnsi" w:cstheme="minorHAnsi"/>
          <w:sz w:val="16"/>
        </w:rPr>
        <w:t xml:space="preserve"> respects to illuminate the relationship between several elements we have already encountered in thinking about legal standards: the move from objectivity to objectification, the role of distance and impartiality, and a commonality between objectivity in science and objectivity in law. But in thinking about patent standards, at some point it may perhaps be necessary to part company with MacKinnon’s line of argument. In </w:t>
      </w:r>
      <w:proofErr w:type="gramStart"/>
      <w:r w:rsidRPr="001F1D8D">
        <w:rPr>
          <w:rFonts w:asciiTheme="minorHAnsi" w:hAnsiTheme="minorHAnsi" w:cstheme="minorHAnsi"/>
          <w:sz w:val="16"/>
        </w:rPr>
        <w:t>all of</w:t>
      </w:r>
      <w:proofErr w:type="gramEnd"/>
      <w:r w:rsidRPr="001F1D8D">
        <w:rPr>
          <w:rFonts w:asciiTheme="minorHAnsi" w:hAnsiTheme="minorHAnsi" w:cstheme="minorHAnsi"/>
          <w:sz w:val="16"/>
        </w:rPr>
        <w:t xml:space="preserve"> her work, MacKinnon is primarily and famously concerned with the problem of sexual violence against women; she argues that a pervasive culture of objectification is the cultural antecedent that leads to rape and other forms of sexual assault.80 This concern colors her analysis at every juncture. MacKinnon appears to claim that all acts of domination entail a sexual aspect: “The act of control,” she says, “. . . is itself eroticized under male supremacy.”81 Objectification is a mechanism of control, and control or dominance is in her analysis always erotic.82 This stance may pose something of a problem in drawing upon MacKinnon to consider objective standards in patent law, as it implies that the material or, ultimately, financial control conferred by patent law’s objective standards part of the patriarchy’s overall culture of erotic dominance. Dominance of the material world from which the invention is drawn, of the materials or processes that comprise the invention, of licensors and users of the invention, is on MacKinnon’s analysis ultimately grounded in a standpoint of sexual subordination.83 </w:t>
      </w:r>
    </w:p>
    <w:p w14:paraId="6190F643" w14:textId="77777777" w:rsidR="00762E9C" w:rsidRPr="001F1D8D" w:rsidRDefault="00762E9C" w:rsidP="00762E9C">
      <w:pPr>
        <w:rPr>
          <w:rFonts w:asciiTheme="minorHAnsi" w:hAnsiTheme="minorHAnsi" w:cstheme="minorHAnsi"/>
          <w:sz w:val="16"/>
        </w:rPr>
      </w:pPr>
      <w:r w:rsidRPr="001F1D8D">
        <w:rPr>
          <w:rFonts w:asciiTheme="minorHAnsi" w:hAnsiTheme="minorHAnsi" w:cstheme="minorHAnsi"/>
          <w:sz w:val="16"/>
        </w:rPr>
        <w:t xml:space="preserve">This focus by MacKinnon on eroticization has been controversial84 and seems dubious the farther one gets from areas of law that deal directly with sexualized behaviors. </w:t>
      </w:r>
      <w:proofErr w:type="gramStart"/>
      <w:r w:rsidRPr="001F1D8D">
        <w:rPr>
          <w:rFonts w:asciiTheme="minorHAnsi" w:hAnsiTheme="minorHAnsi" w:cstheme="minorHAnsi"/>
          <w:sz w:val="16"/>
        </w:rPr>
        <w:t>Certainly</w:t>
      </w:r>
      <w:proofErr w:type="gramEnd"/>
      <w:r w:rsidRPr="001F1D8D">
        <w:rPr>
          <w:rFonts w:asciiTheme="minorHAnsi" w:hAnsiTheme="minorHAnsi" w:cstheme="minorHAnsi"/>
          <w:sz w:val="16"/>
        </w:rPr>
        <w:t xml:space="preserve"> it is not difficult to see how the theory applies to employment discrimination or to the law of rape. But it is problematic as a general theory of objectivity; the theory seems better suited to criminal law or family law than to intellectual property. One might well question the extent to which an objective standard in patent law implicates sexual domination of women—the assertion seems reminiscent of the Freudian penchant for seeing sexuality everywhere, and one is reminded of the admonition that “sometimes a cigar is just a cigar.”85 Similarly, it may be that sometimes subordination and discrimination are just subordination and discrimination, without necessarily being erotic subordination and discrimination.</w:t>
      </w:r>
    </w:p>
    <w:p w14:paraId="114444BB" w14:textId="77777777" w:rsidR="00762E9C" w:rsidRPr="001F1D8D" w:rsidRDefault="00762E9C" w:rsidP="00762E9C">
      <w:pPr>
        <w:rPr>
          <w:rFonts w:asciiTheme="minorHAnsi" w:hAnsiTheme="minorHAnsi" w:cstheme="minorHAnsi"/>
          <w:sz w:val="16"/>
        </w:rPr>
      </w:pPr>
      <w:r w:rsidRPr="001F1D8D">
        <w:rPr>
          <w:rFonts w:asciiTheme="minorHAnsi" w:hAnsiTheme="minorHAnsi" w:cstheme="minorHAnsi"/>
          <w:sz w:val="16"/>
        </w:rPr>
        <w:t xml:space="preserve">But even setting aside this controversial dimension of MacKinnon’s views, </w:t>
      </w:r>
      <w:r w:rsidRPr="00C16809">
        <w:rPr>
          <w:rStyle w:val="StyleUnderline"/>
          <w:rFonts w:asciiTheme="minorHAnsi" w:hAnsiTheme="minorHAnsi" w:cstheme="minorHAnsi"/>
        </w:rPr>
        <w:t>her critique remains a powerful indictment of the objective stance, and with implications beyond legal objectivity.</w:t>
      </w:r>
      <w:r w:rsidRPr="001F1D8D">
        <w:rPr>
          <w:rFonts w:asciiTheme="minorHAnsi" w:hAnsiTheme="minorHAnsi" w:cstheme="minorHAnsi"/>
          <w:sz w:val="16"/>
        </w:rPr>
        <w:t xml:space="preserve"> </w:t>
      </w:r>
      <w:r w:rsidRPr="00C16809">
        <w:rPr>
          <w:rStyle w:val="StyleUnderline"/>
          <w:rFonts w:asciiTheme="minorHAnsi" w:hAnsiTheme="minorHAnsi" w:cstheme="minorHAnsi"/>
        </w:rPr>
        <w:t>Under her analysis, any field that purports detachment, neutrality, or objectivity, is an endeavor where power relationships are being masked. The implication is that objectivity, as represented in such contexts, is impossible, leads to false or mistaken beliefs about the world, and indeed, constitutes a method of domination</w:t>
      </w:r>
      <w:r w:rsidRPr="001F1D8D">
        <w:rPr>
          <w:rFonts w:asciiTheme="minorHAnsi" w:hAnsiTheme="minorHAnsi" w:cstheme="minorHAnsi"/>
          <w:sz w:val="16"/>
        </w:rPr>
        <w:t>.86 For our purposes here, this would be true not only of objective legal standards, but also of the objective standards purported for scientific observation and experimentation; as MacKinnon asserts, “What is objectively known corresponds to the world and can be verified by being pointed to (as science does) because the world itself is controlled from the same point of view.”87 These same effects of objective standards have been explored by feminist scholars as well.</w:t>
      </w:r>
    </w:p>
    <w:p w14:paraId="030D6BFD" w14:textId="77777777" w:rsidR="00762E9C" w:rsidRPr="00C16809" w:rsidRDefault="00762E9C" w:rsidP="00762E9C">
      <w:pPr>
        <w:pStyle w:val="Heading4"/>
        <w:rPr>
          <w:rFonts w:asciiTheme="minorHAnsi" w:hAnsiTheme="minorHAnsi" w:cstheme="minorHAnsi"/>
        </w:rPr>
      </w:pPr>
      <w:r w:rsidRPr="00C16809">
        <w:rPr>
          <w:rFonts w:asciiTheme="minorHAnsi" w:hAnsiTheme="minorHAnsi" w:cstheme="minorHAnsi"/>
        </w:rPr>
        <w:t>PHOSITA’s objectivity standards do the same</w:t>
      </w:r>
    </w:p>
    <w:p w14:paraId="24431D66" w14:textId="77EB78F3" w:rsidR="00762E9C" w:rsidRPr="00C16809" w:rsidRDefault="00762E9C" w:rsidP="00762E9C">
      <w:pPr>
        <w:rPr>
          <w:rFonts w:asciiTheme="minorHAnsi" w:hAnsiTheme="minorHAnsi" w:cstheme="minorHAnsi"/>
        </w:rPr>
      </w:pPr>
      <w:r w:rsidRPr="00C16809">
        <w:rPr>
          <w:rStyle w:val="Style13ptBold"/>
          <w:rFonts w:asciiTheme="minorHAnsi" w:hAnsiTheme="minorHAnsi" w:cstheme="minorHAnsi"/>
        </w:rPr>
        <w:t>Burk</w:t>
      </w:r>
      <w:r w:rsidR="001F1D8D">
        <w:rPr>
          <w:rStyle w:val="Style13ptBold"/>
          <w:rFonts w:asciiTheme="minorHAnsi" w:hAnsiTheme="minorHAnsi" w:cstheme="minorHAnsi"/>
        </w:rPr>
        <w:t xml:space="preserve"> 11</w:t>
      </w:r>
      <w:r w:rsidRPr="00C16809">
        <w:rPr>
          <w:rStyle w:val="Style13ptBold"/>
          <w:rFonts w:asciiTheme="minorHAnsi" w:hAnsiTheme="minorHAnsi" w:cstheme="minorHAnsi"/>
        </w:rPr>
        <w:t xml:space="preserve"> </w:t>
      </w:r>
      <w:r w:rsidRPr="00C16809">
        <w:rPr>
          <w:rFonts w:asciiTheme="minorHAnsi" w:hAnsiTheme="minorHAnsi" w:cstheme="minorHAnsi"/>
        </w:rPr>
        <w:t>(Dan Burk, Distinguished and Chancellor’s Professor of Law, “Journal of Gender, Social Policy &amp; the Law” 2011. https://digitalcommons.wcl.american.edu/cgi/viewcontent.cgi?article=1526&amp;context=jgspl; LF)</w:t>
      </w:r>
    </w:p>
    <w:p w14:paraId="3DCB89CD" w14:textId="77777777" w:rsidR="00762E9C" w:rsidRPr="001F1D8D" w:rsidRDefault="00762E9C" w:rsidP="00762E9C">
      <w:pPr>
        <w:rPr>
          <w:rFonts w:asciiTheme="minorHAnsi" w:hAnsiTheme="minorHAnsi" w:cstheme="minorHAnsi"/>
          <w:sz w:val="16"/>
        </w:rPr>
      </w:pPr>
      <w:r w:rsidRPr="001F1D8D">
        <w:rPr>
          <w:rFonts w:asciiTheme="minorHAnsi" w:hAnsiTheme="minorHAnsi" w:cstheme="minorHAnsi"/>
          <w:sz w:val="16"/>
        </w:rPr>
        <w:t>As should be apparent from the discussion up until this point</w:t>
      </w:r>
      <w:r w:rsidRPr="001F1D8D">
        <w:rPr>
          <w:rStyle w:val="StyleUnderline"/>
        </w:rPr>
        <w:t>, the objective PHOSITA standard in patent law shows considerable consonance with the issues identified and analyzed in feminist scholarship on law and on science. The PHOSITA, not surprisingly, displays many of the characteristics criticized by Bender in her evaluation of tort law’s objective personification of a legal standard</w:t>
      </w:r>
      <w:r w:rsidRPr="001F1D8D">
        <w:rPr>
          <w:rFonts w:asciiTheme="minorHAnsi" w:hAnsiTheme="minorHAnsi" w:cstheme="minorHAnsi"/>
          <w:sz w:val="16"/>
        </w:rPr>
        <w:t xml:space="preserve">.115 As depicted in the Winslow tableau, </w:t>
      </w:r>
      <w:r w:rsidRPr="001F1D8D">
        <w:rPr>
          <w:rStyle w:val="StyleUnderline"/>
        </w:rPr>
        <w:t>the standard fosters a view of innovation that is detached, isolated, and divorced from the community. That insight might be pursued yet further, applying insights generated by MacKinnon, Haraway, and other commentators, to query whether the ostensible objectivity or neutrality of the PHOSITA standard is masking social biases and power relationships</w:t>
      </w:r>
      <w:r w:rsidRPr="001F1D8D">
        <w:rPr>
          <w:rFonts w:asciiTheme="minorHAnsi" w:hAnsiTheme="minorHAnsi" w:cstheme="minorHAnsi"/>
          <w:sz w:val="16"/>
        </w:rPr>
        <w:t>.</w:t>
      </w:r>
    </w:p>
    <w:p w14:paraId="44725CB5" w14:textId="77777777" w:rsidR="00762E9C" w:rsidRPr="00C16809" w:rsidRDefault="00762E9C" w:rsidP="00762E9C">
      <w:pPr>
        <w:rPr>
          <w:rStyle w:val="StyleUnderline"/>
          <w:rFonts w:asciiTheme="minorHAnsi" w:hAnsiTheme="minorHAnsi" w:cstheme="minorHAnsi"/>
        </w:rPr>
      </w:pPr>
      <w:r w:rsidRPr="001F1D8D">
        <w:rPr>
          <w:rFonts w:asciiTheme="minorHAnsi" w:hAnsiTheme="minorHAnsi" w:cstheme="minorHAnsi"/>
          <w:sz w:val="16"/>
        </w:rPr>
        <w:t xml:space="preserve">Indeed, </w:t>
      </w:r>
      <w:r w:rsidRPr="001F1D8D">
        <w:rPr>
          <w:rStyle w:val="StyleUnderline"/>
        </w:rPr>
        <w:t xml:space="preserve">a little investigation reveals that the PHOSITA, like the reasonably prudent person, is a relative latecomer to its ostensibly </w:t>
      </w:r>
      <w:proofErr w:type="spellStart"/>
      <w:r w:rsidRPr="001F1D8D">
        <w:rPr>
          <w:rStyle w:val="StyleUnderline"/>
        </w:rPr>
        <w:t>genderneutral</w:t>
      </w:r>
      <w:proofErr w:type="spellEnd"/>
      <w:r w:rsidRPr="001F1D8D">
        <w:rPr>
          <w:rStyle w:val="StyleUnderline"/>
        </w:rPr>
        <w:t xml:space="preserve"> designation. The PHOSITA became a “person” of skill only quite recently. Older cases discussing the obviousness standard refer to the “skilled man,” and indeed this terminology is still current in the patent systems of other industrialized English-speaking countries</w:t>
      </w:r>
      <w:r w:rsidRPr="001F1D8D">
        <w:rPr>
          <w:rFonts w:asciiTheme="minorHAnsi" w:hAnsiTheme="minorHAnsi" w:cstheme="minorHAnsi"/>
          <w:sz w:val="16"/>
        </w:rPr>
        <w:t xml:space="preserve">.116 This suggests that </w:t>
      </w:r>
      <w:r w:rsidRPr="001F1D8D">
        <w:rPr>
          <w:rStyle w:val="StyleUnderline"/>
        </w:rPr>
        <w:t xml:space="preserve">we might ask regarding the PHOSITA, as Bender does in the case of tort law’s reasonably prudent person, whether the original, gendered designation of the legal standard may be revealing </w:t>
      </w:r>
      <w:proofErr w:type="gramStart"/>
      <w:r w:rsidRPr="001F1D8D">
        <w:rPr>
          <w:rStyle w:val="StyleUnderline"/>
        </w:rPr>
        <w:t>with regard to</w:t>
      </w:r>
      <w:proofErr w:type="gramEnd"/>
      <w:r w:rsidRPr="001F1D8D">
        <w:rPr>
          <w:rStyle w:val="StyleUnderline"/>
        </w:rPr>
        <w:t xml:space="preserve"> an underlying practical bias</w:t>
      </w:r>
      <w:r w:rsidRPr="001F1D8D">
        <w:rPr>
          <w:rFonts w:asciiTheme="minorHAnsi" w:hAnsiTheme="minorHAnsi" w:cstheme="minorHAnsi"/>
          <w:sz w:val="16"/>
        </w:rPr>
        <w:t>. We might also wonder whether the switch to less gendered terminology in fact makes any difference to the underlying assumptions of the standard</w:t>
      </w:r>
      <w:r w:rsidRPr="001F1D8D">
        <w:rPr>
          <w:rStyle w:val="StyleUnderline"/>
        </w:rPr>
        <w:t>. If the biases in science and other “objective” practices are found in the PHOSITA, then the arguments we have reviewed thus far regarding objectivity have direct implications for the patent system that harbors the PHOSITA.</w:t>
      </w:r>
    </w:p>
    <w:p w14:paraId="4F3331B3" w14:textId="77777777" w:rsidR="00C745CF" w:rsidRPr="00C16809" w:rsidRDefault="00C745CF" w:rsidP="00C745CF">
      <w:pPr>
        <w:rPr>
          <w:rFonts w:asciiTheme="minorHAnsi" w:hAnsiTheme="minorHAnsi" w:cstheme="minorHAnsi"/>
        </w:rPr>
      </w:pPr>
    </w:p>
    <w:p w14:paraId="6DF8A8AB" w14:textId="44639458" w:rsidR="00226E42" w:rsidRPr="00C16809" w:rsidRDefault="00623CF1" w:rsidP="00623CF1">
      <w:pPr>
        <w:pStyle w:val="Heading3"/>
        <w:rPr>
          <w:rFonts w:asciiTheme="minorHAnsi" w:hAnsiTheme="minorHAnsi" w:cstheme="minorHAnsi"/>
        </w:rPr>
      </w:pPr>
      <w:r w:rsidRPr="00C16809">
        <w:rPr>
          <w:rFonts w:asciiTheme="minorHAnsi" w:hAnsiTheme="minorHAnsi" w:cstheme="minorHAnsi"/>
        </w:rPr>
        <w:t>Trademark</w:t>
      </w:r>
    </w:p>
    <w:p w14:paraId="3E16DCC5" w14:textId="77777777" w:rsidR="00AE08B5" w:rsidRPr="00C16809" w:rsidRDefault="00AE08B5" w:rsidP="00AE08B5">
      <w:pPr>
        <w:pStyle w:val="Heading4"/>
        <w:rPr>
          <w:rFonts w:asciiTheme="minorHAnsi" w:hAnsiTheme="minorHAnsi" w:cstheme="minorHAnsi"/>
        </w:rPr>
      </w:pPr>
      <w:r w:rsidRPr="00C16809">
        <w:rPr>
          <w:rFonts w:asciiTheme="minorHAnsi" w:hAnsiTheme="minorHAnsi" w:cstheme="minorHAnsi"/>
        </w:rPr>
        <w:t xml:space="preserve">Trademarks are a political tool to </w:t>
      </w:r>
      <w:r w:rsidRPr="00C16809">
        <w:rPr>
          <w:rFonts w:asciiTheme="minorHAnsi" w:hAnsiTheme="minorHAnsi" w:cstheme="minorHAnsi"/>
          <w:u w:val="single"/>
        </w:rPr>
        <w:t>objectify</w:t>
      </w:r>
      <w:r w:rsidRPr="00C16809">
        <w:rPr>
          <w:rFonts w:asciiTheme="minorHAnsi" w:hAnsiTheme="minorHAnsi" w:cstheme="minorHAnsi"/>
        </w:rPr>
        <w:t xml:space="preserve"> women, federal protection is </w:t>
      </w:r>
      <w:r w:rsidRPr="00C16809">
        <w:rPr>
          <w:rFonts w:asciiTheme="minorHAnsi" w:hAnsiTheme="minorHAnsi" w:cstheme="minorHAnsi"/>
          <w:u w:val="single"/>
        </w:rPr>
        <w:t>inherently</w:t>
      </w:r>
      <w:r w:rsidRPr="00C16809">
        <w:rPr>
          <w:rFonts w:asciiTheme="minorHAnsi" w:hAnsiTheme="minorHAnsi" w:cstheme="minorHAnsi"/>
        </w:rPr>
        <w:t xml:space="preserve"> controlling and discriminative. </w:t>
      </w:r>
    </w:p>
    <w:p w14:paraId="0E204A49" w14:textId="2141FD7F" w:rsidR="00AE08B5" w:rsidRPr="00C16809" w:rsidRDefault="00AE08B5" w:rsidP="00AE08B5">
      <w:pPr>
        <w:rPr>
          <w:rFonts w:asciiTheme="minorHAnsi" w:hAnsiTheme="minorHAnsi" w:cstheme="minorHAnsi"/>
        </w:rPr>
      </w:pPr>
      <w:r w:rsidRPr="00C16809">
        <w:rPr>
          <w:rFonts w:asciiTheme="minorHAnsi" w:hAnsiTheme="minorHAnsi" w:cstheme="minorHAnsi"/>
        </w:rPr>
        <w:t xml:space="preserve">Ann </w:t>
      </w:r>
      <w:r w:rsidRPr="00C16809">
        <w:rPr>
          <w:rStyle w:val="Style13ptBold"/>
          <w:rFonts w:asciiTheme="minorHAnsi" w:hAnsiTheme="minorHAnsi" w:cstheme="minorHAnsi"/>
        </w:rPr>
        <w:t>Barstow 21</w:t>
      </w:r>
      <w:r w:rsidRPr="00C16809">
        <w:rPr>
          <w:rFonts w:asciiTheme="minorHAnsi" w:hAnsiTheme="minorHAnsi" w:cstheme="minorHAnsi"/>
        </w:rPr>
        <w:t xml:space="preserve">, Ann Bartow (Editor) Ann Bartow is Professor of Law at the University of New Hampshire School of Law, 09/23/2021, “47 Feminist Methodologies and Intellectual Property,” </w:t>
      </w:r>
      <w:r w:rsidRPr="00C16809">
        <w:rPr>
          <w:rFonts w:asciiTheme="minorHAnsi" w:hAnsiTheme="minorHAnsi" w:cstheme="minorHAnsi"/>
          <w:i/>
          <w:iCs/>
        </w:rPr>
        <w:t>Handbook of Intellectual Property Research: Lenses, Methods, and Perspectives</w:t>
      </w:r>
      <w:r w:rsidRPr="00C16809">
        <w:rPr>
          <w:rFonts w:asciiTheme="minorHAnsi" w:hAnsiTheme="minorHAnsi" w:cstheme="minorHAnsi"/>
        </w:rPr>
        <w:t xml:space="preserve">, pp. 761-776, https://doi.org/10.1093/oso/9780198826743.003.0048, </w:t>
      </w:r>
      <w:proofErr w:type="spellStart"/>
      <w:r w:rsidRPr="00C16809">
        <w:rPr>
          <w:rFonts w:asciiTheme="minorHAnsi" w:hAnsiTheme="minorHAnsi" w:cstheme="minorHAnsi"/>
        </w:rPr>
        <w:t>eb</w:t>
      </w:r>
      <w:proofErr w:type="spellEnd"/>
      <w:r w:rsidRPr="00C16809">
        <w:rPr>
          <w:rFonts w:asciiTheme="minorHAnsi" w:hAnsiTheme="minorHAnsi" w:cstheme="minorHAnsi"/>
        </w:rPr>
        <w:t xml:space="preserve"> + </w:t>
      </w:r>
      <w:proofErr w:type="spellStart"/>
      <w:r w:rsidRPr="00C16809">
        <w:rPr>
          <w:rFonts w:asciiTheme="minorHAnsi" w:hAnsiTheme="minorHAnsi" w:cstheme="minorHAnsi"/>
        </w:rPr>
        <w:t>hwkm</w:t>
      </w:r>
      <w:proofErr w:type="spellEnd"/>
    </w:p>
    <w:p w14:paraId="07CE8866" w14:textId="77777777" w:rsidR="00AE08B5" w:rsidRPr="00C16809" w:rsidRDefault="00AE08B5" w:rsidP="00AE08B5">
      <w:pPr>
        <w:rPr>
          <w:rFonts w:asciiTheme="minorHAnsi" w:hAnsiTheme="minorHAnsi" w:cstheme="minorHAnsi"/>
        </w:rPr>
      </w:pPr>
      <w:r w:rsidRPr="00C16809">
        <w:rPr>
          <w:rFonts w:asciiTheme="minorHAnsi" w:hAnsiTheme="minorHAnsi" w:cstheme="minorHAnsi"/>
        </w:rPr>
        <w:t>c. Trademarks</w:t>
      </w:r>
    </w:p>
    <w:p w14:paraId="1953552C" w14:textId="77777777" w:rsidR="00AE08B5" w:rsidRPr="00C16809" w:rsidRDefault="00AE08B5" w:rsidP="00AE08B5">
      <w:pPr>
        <w:rPr>
          <w:rFonts w:asciiTheme="minorHAnsi" w:hAnsiTheme="minorHAnsi" w:cstheme="minorHAnsi"/>
          <w:sz w:val="16"/>
        </w:rPr>
      </w:pP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are </w:t>
      </w:r>
      <w:r w:rsidRPr="00C16809">
        <w:rPr>
          <w:rStyle w:val="Emphasis"/>
          <w:rFonts w:asciiTheme="minorHAnsi" w:hAnsiTheme="minorHAnsi" w:cstheme="minorHAnsi"/>
          <w:highlight w:val="cyan"/>
        </w:rPr>
        <w:t>objectified</w:t>
      </w:r>
      <w:r w:rsidRPr="00C16809">
        <w:rPr>
          <w:rStyle w:val="StyleUnderline"/>
          <w:rFonts w:asciiTheme="minorHAnsi" w:hAnsiTheme="minorHAnsi" w:cstheme="minorHAnsi"/>
        </w:rPr>
        <w:t xml:space="preserve"> in </w:t>
      </w:r>
      <w:r w:rsidRPr="00C16809">
        <w:rPr>
          <w:rStyle w:val="Emphasis"/>
          <w:rFonts w:asciiTheme="minorHAnsi" w:hAnsiTheme="minorHAnsi" w:cstheme="minorHAnsi"/>
          <w:highlight w:val="cyan"/>
        </w:rPr>
        <w:t>trademarks</w:t>
      </w:r>
      <w:r w:rsidRPr="00C16809">
        <w:rPr>
          <w:rFonts w:asciiTheme="minorHAnsi" w:hAnsiTheme="minorHAnsi" w:cstheme="minorHAnsi"/>
          <w:sz w:val="16"/>
        </w:rPr>
        <w:t xml:space="preserve">, advertising, and branding. A great </w:t>
      </w:r>
      <w:r w:rsidRPr="00C16809">
        <w:rPr>
          <w:rStyle w:val="StyleUnderline"/>
          <w:rFonts w:asciiTheme="minorHAnsi" w:hAnsiTheme="minorHAnsi" w:cstheme="minorHAnsi"/>
        </w:rPr>
        <w:t xml:space="preserve">overview of these issues </w:t>
      </w:r>
      <w:r w:rsidRPr="00C16809">
        <w:rPr>
          <w:rStyle w:val="StyleUnderline"/>
          <w:rFonts w:asciiTheme="minorHAnsi" w:hAnsiTheme="minorHAnsi" w:cstheme="minorHAnsi"/>
          <w:highlight w:val="cyan"/>
        </w:rPr>
        <w:t>through</w:t>
      </w:r>
      <w:r w:rsidRPr="00C16809">
        <w:rPr>
          <w:rStyle w:val="StyleUnderline"/>
          <w:rFonts w:asciiTheme="minorHAnsi" w:hAnsiTheme="minorHAnsi" w:cstheme="minorHAnsi"/>
        </w:rPr>
        <w:t xml:space="preserve"> a </w:t>
      </w:r>
      <w:r w:rsidRPr="00C16809">
        <w:rPr>
          <w:rStyle w:val="StyleUnderline"/>
          <w:rFonts w:asciiTheme="minorHAnsi" w:hAnsiTheme="minorHAnsi" w:cstheme="minorHAnsi"/>
          <w:highlight w:val="cyan"/>
        </w:rPr>
        <w:t>feminist lens</w:t>
      </w:r>
      <w:r w:rsidRPr="00C16809">
        <w:rPr>
          <w:rStyle w:val="StyleUnderline"/>
          <w:rFonts w:asciiTheme="minorHAnsi" w:hAnsiTheme="minorHAnsi" w:cstheme="minorHAnsi"/>
        </w:rPr>
        <w:t xml:space="preserve"> is provided by the ‘Killing Us Softly’ </w:t>
      </w:r>
      <w:r w:rsidRPr="00C16809">
        <w:rPr>
          <w:rFonts w:asciiTheme="minorHAnsi" w:hAnsiTheme="minorHAnsi" w:cstheme="minorHAnsi"/>
          <w:sz w:val="16"/>
        </w:rPr>
        <w:t xml:space="preserve">documentary series by Jean Kilbourne.47 It ‘shows how the </w:t>
      </w:r>
      <w:r w:rsidRPr="00C16809">
        <w:rPr>
          <w:rStyle w:val="StyleUnderline"/>
          <w:rFonts w:asciiTheme="minorHAnsi" w:hAnsiTheme="minorHAnsi" w:cstheme="minorHAnsi"/>
        </w:rPr>
        <w:t xml:space="preserve">advertising industry continues to </w:t>
      </w:r>
      <w:r w:rsidRPr="00C16809">
        <w:rPr>
          <w:rStyle w:val="StyleUnderline"/>
          <w:rFonts w:asciiTheme="minorHAnsi" w:hAnsiTheme="minorHAnsi" w:cstheme="minorHAnsi"/>
          <w:highlight w:val="cyan"/>
        </w:rPr>
        <w:t>reinforce</w:t>
      </w:r>
      <w:r w:rsidRPr="00C16809">
        <w:rPr>
          <w:rStyle w:val="StyleUnderline"/>
          <w:rFonts w:asciiTheme="minorHAnsi" w:hAnsiTheme="minorHAnsi" w:cstheme="minorHAnsi"/>
        </w:rPr>
        <w:t xml:space="preserve">, and glamorize, a </w:t>
      </w:r>
      <w:r w:rsidRPr="00C16809">
        <w:rPr>
          <w:rStyle w:val="StyleUnderline"/>
          <w:rFonts w:asciiTheme="minorHAnsi" w:hAnsiTheme="minorHAnsi" w:cstheme="minorHAnsi"/>
          <w:highlight w:val="cyan"/>
        </w:rPr>
        <w:t>regressive</w:t>
      </w:r>
      <w:r w:rsidRPr="00C16809">
        <w:rPr>
          <w:rStyle w:val="StyleUnderline"/>
          <w:rFonts w:asciiTheme="minorHAnsi" w:hAnsiTheme="minorHAnsi" w:cstheme="minorHAnsi"/>
        </w:rPr>
        <w:t xml:space="preserve"> and </w:t>
      </w:r>
      <w:r w:rsidRPr="00C16809">
        <w:rPr>
          <w:rStyle w:val="StyleUnderline"/>
          <w:rFonts w:asciiTheme="minorHAnsi" w:hAnsiTheme="minorHAnsi" w:cstheme="minorHAnsi"/>
          <w:highlight w:val="cyan"/>
        </w:rPr>
        <w:t>debased notion</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femininity’</w:t>
      </w:r>
      <w:r w:rsidRPr="00C16809">
        <w:rPr>
          <w:rStyle w:val="StyleUnderline"/>
          <w:rFonts w:asciiTheme="minorHAnsi" w:hAnsiTheme="minorHAnsi" w:cstheme="minorHAnsi"/>
        </w:rPr>
        <w:t xml:space="preserve"> and ‘lays bare a </w:t>
      </w:r>
      <w:r w:rsidRPr="00C16809">
        <w:rPr>
          <w:rStyle w:val="Emphasis"/>
          <w:rFonts w:asciiTheme="minorHAnsi" w:hAnsiTheme="minorHAnsi" w:cstheme="minorHAnsi"/>
          <w:highlight w:val="cyan"/>
        </w:rPr>
        <w:t>misogynistic fantasy</w:t>
      </w:r>
      <w:r w:rsidRPr="00C16809">
        <w:rPr>
          <w:rStyle w:val="StyleUnderline"/>
          <w:rFonts w:asciiTheme="minorHAnsi" w:hAnsiTheme="minorHAnsi" w:cstheme="minorHAnsi"/>
        </w:rPr>
        <w:t xml:space="preserve"> world of </w:t>
      </w:r>
      <w:r w:rsidRPr="00C16809">
        <w:rPr>
          <w:rStyle w:val="Emphasis"/>
          <w:rFonts w:asciiTheme="minorHAnsi" w:hAnsiTheme="minorHAnsi" w:cstheme="minorHAnsi"/>
        </w:rPr>
        <w:t>undernourished</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oversexed</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highlight w:val="cyan"/>
        </w:rPr>
        <w:t>objectified</w:t>
      </w:r>
      <w:r w:rsidRPr="00C16809">
        <w:rPr>
          <w:rStyle w:val="StyleUnderline"/>
          <w:rFonts w:asciiTheme="minorHAnsi" w:hAnsiTheme="minorHAnsi" w:cstheme="minorHAnsi"/>
          <w:highlight w:val="cyan"/>
        </w:rPr>
        <w:t xml:space="preserve"> women</w:t>
      </w:r>
      <w:r w:rsidRPr="00C16809">
        <w:rPr>
          <w:rFonts w:asciiTheme="minorHAnsi" w:hAnsiTheme="minorHAnsi" w:cstheme="minorHAnsi"/>
          <w:sz w:val="16"/>
        </w:rPr>
        <w:t>, and examines these images against the real-world backdrop of eating disorders, men's violence against women, and the political backlash against feminism’.48</w:t>
      </w:r>
    </w:p>
    <w:p w14:paraId="2CF74197" w14:textId="77777777" w:rsidR="00AE08B5" w:rsidRPr="00C16809" w:rsidRDefault="00AE08B5" w:rsidP="00AE08B5">
      <w:pPr>
        <w:rPr>
          <w:rStyle w:val="StyleUnderline"/>
          <w:rFonts w:asciiTheme="minorHAnsi" w:hAnsiTheme="minorHAnsi" w:cstheme="minorHAnsi"/>
        </w:rPr>
      </w:pPr>
      <w:r w:rsidRPr="00C16809">
        <w:rPr>
          <w:rStyle w:val="StyleUnderline"/>
          <w:rFonts w:asciiTheme="minorHAnsi" w:hAnsiTheme="minorHAnsi" w:cstheme="minorHAnsi"/>
          <w:highlight w:val="cyan"/>
        </w:rPr>
        <w:t>Trademarks</w:t>
      </w:r>
      <w:r w:rsidRPr="00C16809">
        <w:rPr>
          <w:rStyle w:val="StyleUnderline"/>
          <w:rFonts w:asciiTheme="minorHAnsi" w:hAnsiTheme="minorHAnsi" w:cstheme="minorHAnsi"/>
        </w:rPr>
        <w:t xml:space="preserve"> are </w:t>
      </w:r>
      <w:r w:rsidRPr="00C16809">
        <w:rPr>
          <w:rStyle w:val="StyleUnderline"/>
          <w:rFonts w:asciiTheme="minorHAnsi" w:hAnsiTheme="minorHAnsi" w:cstheme="minorHAnsi"/>
          <w:highlight w:val="cyan"/>
        </w:rPr>
        <w:t>not</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intellectual’ property</w:t>
      </w:r>
      <w:r w:rsidRPr="00C16809">
        <w:rPr>
          <w:rStyle w:val="StyleUnderline"/>
          <w:rFonts w:asciiTheme="minorHAnsi" w:hAnsiTheme="minorHAnsi" w:cstheme="minorHAnsi"/>
        </w:rPr>
        <w:t>.</w:t>
      </w:r>
      <w:r w:rsidRPr="00C16809">
        <w:rPr>
          <w:rFonts w:asciiTheme="minorHAnsi" w:hAnsiTheme="minorHAnsi" w:cstheme="minorHAnsi"/>
          <w:sz w:val="16"/>
        </w:rPr>
        <w:t xml:space="preserve"> They are </w:t>
      </w:r>
      <w:r w:rsidRPr="00C16809">
        <w:rPr>
          <w:rStyle w:val="StyleUnderline"/>
          <w:rFonts w:asciiTheme="minorHAnsi" w:hAnsiTheme="minorHAnsi" w:cstheme="minorHAnsi"/>
          <w:highlight w:val="cyan"/>
        </w:rPr>
        <w:t>commercial propert</w:t>
      </w:r>
      <w:r w:rsidRPr="00C16809">
        <w:rPr>
          <w:rFonts w:asciiTheme="minorHAnsi" w:hAnsiTheme="minorHAnsi" w:cstheme="minorHAnsi"/>
          <w:sz w:val="16"/>
          <w:highlight w:val="cyan"/>
        </w:rPr>
        <w:t>y</w:t>
      </w:r>
      <w:r w:rsidRPr="00C16809">
        <w:rPr>
          <w:rFonts w:asciiTheme="minorHAnsi" w:hAnsiTheme="minorHAnsi" w:cstheme="minorHAnsi"/>
          <w:sz w:val="16"/>
        </w:rPr>
        <w:t xml:space="preserve"> and do </w:t>
      </w:r>
      <w:r w:rsidRPr="00C16809">
        <w:rPr>
          <w:rStyle w:val="StyleUnderline"/>
          <w:rFonts w:asciiTheme="minorHAnsi" w:hAnsiTheme="minorHAnsi" w:cstheme="minorHAnsi"/>
        </w:rPr>
        <w:t xml:space="preserve">not add to stores of knowledge or benefit society </w:t>
      </w:r>
      <w:r w:rsidRPr="00C16809">
        <w:rPr>
          <w:rFonts w:asciiTheme="minorHAnsi" w:hAnsiTheme="minorHAnsi" w:cstheme="minorHAnsi"/>
          <w:sz w:val="16"/>
        </w:rPr>
        <w:t xml:space="preserve">in the ways that patentable inventions and copyrightable works do. Additionally, </w:t>
      </w:r>
      <w:r w:rsidRPr="00C16809">
        <w:rPr>
          <w:rStyle w:val="StyleUnderline"/>
          <w:rFonts w:asciiTheme="minorHAnsi" w:hAnsiTheme="minorHAnsi" w:cstheme="minorHAnsi"/>
        </w:rPr>
        <w:t xml:space="preserve">trademarks add </w:t>
      </w:r>
      <w:r w:rsidRPr="00C16809">
        <w:rPr>
          <w:rStyle w:val="StyleUnderline"/>
          <w:rFonts w:asciiTheme="minorHAnsi" w:hAnsiTheme="minorHAnsi" w:cstheme="minorHAnsi"/>
          <w:highlight w:val="cyan"/>
        </w:rPr>
        <w:t>no value</w:t>
      </w:r>
      <w:r w:rsidRPr="00C16809">
        <w:rPr>
          <w:rStyle w:val="StyleUnderline"/>
          <w:rFonts w:asciiTheme="minorHAnsi" w:hAnsiTheme="minorHAnsi" w:cstheme="minorHAnsi"/>
        </w:rPr>
        <w:t xml:space="preserve"> to a good or service you can already identify and differentiate</w:t>
      </w:r>
      <w:r w:rsidRPr="00C16809">
        <w:rPr>
          <w:rFonts w:asciiTheme="minorHAnsi" w:hAnsiTheme="minorHAnsi" w:cstheme="minorHAnsi"/>
          <w:sz w:val="16"/>
        </w:rPr>
        <w:t xml:space="preserve">. The </w:t>
      </w:r>
      <w:r w:rsidRPr="00C16809">
        <w:rPr>
          <w:rStyle w:val="Emphasis"/>
          <w:rFonts w:asciiTheme="minorHAnsi" w:hAnsiTheme="minorHAnsi" w:cstheme="minorHAnsi"/>
        </w:rPr>
        <w:t xml:space="preserve">Lanham Act, </w:t>
      </w:r>
      <w:r w:rsidRPr="00C16809">
        <w:rPr>
          <w:rStyle w:val="StyleUnderline"/>
          <w:rFonts w:asciiTheme="minorHAnsi" w:hAnsiTheme="minorHAnsi" w:cstheme="minorHAnsi"/>
        </w:rPr>
        <w:t xml:space="preserve">the </w:t>
      </w:r>
      <w:r w:rsidRPr="00C16809">
        <w:rPr>
          <w:rStyle w:val="StyleUnderline"/>
          <w:rFonts w:asciiTheme="minorHAnsi" w:hAnsiTheme="minorHAnsi" w:cstheme="minorHAnsi"/>
          <w:highlight w:val="cyan"/>
        </w:rPr>
        <w:t>US trademark statute</w:t>
      </w:r>
      <w:r w:rsidRPr="00C16809">
        <w:rPr>
          <w:rStyle w:val="StyleUnderline"/>
          <w:rFonts w:asciiTheme="minorHAnsi" w:hAnsiTheme="minorHAnsi" w:cstheme="minorHAnsi"/>
        </w:rPr>
        <w:t xml:space="preserve">, is </w:t>
      </w:r>
      <w:r w:rsidRPr="00C16809">
        <w:rPr>
          <w:rStyle w:val="StyleUnderline"/>
          <w:rFonts w:asciiTheme="minorHAnsi" w:hAnsiTheme="minorHAnsi" w:cstheme="minorHAnsi"/>
          <w:highlight w:val="cyan"/>
        </w:rPr>
        <w:t>focused</w:t>
      </w:r>
      <w:r w:rsidRPr="00C16809">
        <w:rPr>
          <w:rStyle w:val="StyleUnderline"/>
          <w:rFonts w:asciiTheme="minorHAnsi" w:hAnsiTheme="minorHAnsi" w:cstheme="minorHAnsi"/>
        </w:rPr>
        <w:t xml:space="preserve"> on </w:t>
      </w:r>
      <w:r w:rsidRPr="00C16809">
        <w:rPr>
          <w:rStyle w:val="StyleUnderline"/>
          <w:rFonts w:asciiTheme="minorHAnsi" w:hAnsiTheme="minorHAnsi" w:cstheme="minorHAnsi"/>
          <w:highlight w:val="cyan"/>
        </w:rPr>
        <w:t>protecting trademark rights</w:t>
      </w:r>
      <w:r w:rsidRPr="00C16809">
        <w:rPr>
          <w:rStyle w:val="StyleUnderline"/>
          <w:rFonts w:asciiTheme="minorHAnsi" w:hAnsiTheme="minorHAnsi" w:cstheme="minorHAnsi"/>
        </w:rPr>
        <w:t xml:space="preserve">, but it is not intended to incentivize the adoption of </w:t>
      </w:r>
      <w:r w:rsidRPr="00C16809">
        <w:rPr>
          <w:rStyle w:val="Emphasis"/>
          <w:rFonts w:asciiTheme="minorHAnsi" w:hAnsiTheme="minorHAnsi" w:cstheme="minorHAnsi"/>
        </w:rPr>
        <w:t>multiple trademarks</w:t>
      </w:r>
      <w:r w:rsidRPr="00C16809">
        <w:rPr>
          <w:rStyle w:val="StyleUnderline"/>
          <w:rFonts w:asciiTheme="minorHAnsi" w:hAnsiTheme="minorHAnsi" w:cstheme="minorHAnsi"/>
        </w:rPr>
        <w:t xml:space="preserve"> for every good or service on the market.49</w:t>
      </w:r>
    </w:p>
    <w:p w14:paraId="249C1812" w14:textId="77777777" w:rsidR="00AE08B5" w:rsidRPr="00C16809" w:rsidRDefault="00AE08B5" w:rsidP="00AE08B5">
      <w:pPr>
        <w:rPr>
          <w:rStyle w:val="StyleUnderline"/>
          <w:rFonts w:asciiTheme="minorHAnsi" w:hAnsiTheme="minorHAnsi" w:cstheme="minorHAnsi"/>
        </w:rPr>
      </w:pPr>
      <w:r w:rsidRPr="00C16809">
        <w:rPr>
          <w:rFonts w:asciiTheme="minorHAnsi" w:hAnsiTheme="minorHAnsi" w:cstheme="minorHAnsi"/>
          <w:sz w:val="16"/>
        </w:rPr>
        <w:t xml:space="preserve">Among the words, </w:t>
      </w:r>
      <w:r w:rsidRPr="00C16809">
        <w:rPr>
          <w:rStyle w:val="StyleUnderline"/>
          <w:rFonts w:asciiTheme="minorHAnsi" w:hAnsiTheme="minorHAnsi" w:cstheme="minorHAnsi"/>
        </w:rPr>
        <w:t>phrases, pictures, symbols</w:t>
      </w:r>
      <w:r w:rsidRPr="00C16809">
        <w:rPr>
          <w:rFonts w:asciiTheme="minorHAnsi" w:hAnsiTheme="minorHAnsi" w:cstheme="minorHAnsi"/>
          <w:sz w:val="16"/>
        </w:rPr>
        <w:t xml:space="preserve">, and such that are </w:t>
      </w:r>
      <w:r w:rsidRPr="00C16809">
        <w:rPr>
          <w:rStyle w:val="StyleUnderline"/>
          <w:rFonts w:asciiTheme="minorHAnsi" w:hAnsiTheme="minorHAnsi" w:cstheme="minorHAnsi"/>
          <w:highlight w:val="cyan"/>
        </w:rPr>
        <w:t>used as trademarks</w:t>
      </w:r>
      <w:r w:rsidRPr="00C16809">
        <w:rPr>
          <w:rStyle w:val="StyleUnderline"/>
          <w:rFonts w:asciiTheme="minorHAnsi" w:hAnsiTheme="minorHAnsi" w:cstheme="minorHAnsi"/>
        </w:rPr>
        <w:t xml:space="preserve"> in the </w:t>
      </w:r>
      <w:r w:rsidRPr="00C16809">
        <w:rPr>
          <w:rStyle w:val="StyleUnderline"/>
          <w:rFonts w:asciiTheme="minorHAnsi" w:hAnsiTheme="minorHAnsi" w:cstheme="minorHAnsi"/>
          <w:highlight w:val="cyan"/>
        </w:rPr>
        <w:t>U</w:t>
      </w:r>
      <w:r w:rsidRPr="00C16809">
        <w:rPr>
          <w:rStyle w:val="StyleUnderline"/>
          <w:rFonts w:asciiTheme="minorHAnsi" w:hAnsiTheme="minorHAnsi" w:cstheme="minorHAnsi"/>
        </w:rPr>
        <w:t xml:space="preserve">nited </w:t>
      </w:r>
      <w:r w:rsidRPr="00C16809">
        <w:rPr>
          <w:rStyle w:val="StyleUnderline"/>
          <w:rFonts w:asciiTheme="minorHAnsi" w:hAnsiTheme="minorHAnsi" w:cstheme="minorHAnsi"/>
          <w:highlight w:val="cyan"/>
        </w:rPr>
        <w:t>S</w:t>
      </w:r>
      <w:r w:rsidRPr="00C16809">
        <w:rPr>
          <w:rStyle w:val="StyleUnderline"/>
          <w:rFonts w:asciiTheme="minorHAnsi" w:hAnsiTheme="minorHAnsi" w:cstheme="minorHAnsi"/>
        </w:rPr>
        <w:t xml:space="preserve">tates are those that </w:t>
      </w:r>
      <w:r w:rsidRPr="00C16809">
        <w:rPr>
          <w:rStyle w:val="StyleUnderline"/>
          <w:rFonts w:asciiTheme="minorHAnsi" w:hAnsiTheme="minorHAnsi" w:cstheme="minorHAnsi"/>
          <w:highlight w:val="cyan"/>
        </w:rPr>
        <w:t>communicate</w:t>
      </w:r>
      <w:r w:rsidRPr="00C16809">
        <w:rPr>
          <w:rStyle w:val="StyleUnderline"/>
          <w:rFonts w:asciiTheme="minorHAnsi" w:hAnsiTheme="minorHAnsi" w:cstheme="minorHAnsi"/>
        </w:rPr>
        <w:t xml:space="preserve"> racist and </w:t>
      </w:r>
      <w:r w:rsidRPr="00C16809">
        <w:rPr>
          <w:rStyle w:val="StyleUnderline"/>
          <w:rFonts w:asciiTheme="minorHAnsi" w:hAnsiTheme="minorHAnsi" w:cstheme="minorHAnsi"/>
          <w:highlight w:val="cyan"/>
        </w:rPr>
        <w:t>sexist messages</w:t>
      </w:r>
      <w:r w:rsidRPr="00C16809">
        <w:rPr>
          <w:rFonts w:asciiTheme="minorHAnsi" w:hAnsiTheme="minorHAnsi" w:cstheme="minorHAnsi"/>
          <w:sz w:val="16"/>
        </w:rPr>
        <w:t xml:space="preserve">. For over fifty years the US Patent and Trademark Office </w:t>
      </w:r>
      <w:r w:rsidRPr="00C16809">
        <w:rPr>
          <w:rStyle w:val="StyleUnderline"/>
          <w:rFonts w:asciiTheme="minorHAnsi" w:hAnsiTheme="minorHAnsi" w:cstheme="minorHAnsi"/>
        </w:rPr>
        <w:t xml:space="preserve">used language in the </w:t>
      </w:r>
      <w:r w:rsidRPr="00C16809">
        <w:rPr>
          <w:rStyle w:val="Emphasis"/>
          <w:rFonts w:asciiTheme="minorHAnsi" w:hAnsiTheme="minorHAnsi" w:cstheme="minorHAnsi"/>
        </w:rPr>
        <w:t>Lanham Act</w:t>
      </w:r>
      <w:r w:rsidRPr="00C16809">
        <w:rPr>
          <w:rStyle w:val="StyleUnderline"/>
          <w:rFonts w:asciiTheme="minorHAnsi" w:hAnsiTheme="minorHAnsi" w:cstheme="minorHAnsi"/>
        </w:rPr>
        <w:t xml:space="preserve"> in attempts to </w:t>
      </w:r>
      <w:r w:rsidRPr="00C16809">
        <w:rPr>
          <w:rStyle w:val="StyleUnderline"/>
          <w:rFonts w:asciiTheme="minorHAnsi" w:hAnsiTheme="minorHAnsi" w:cstheme="minorHAnsi"/>
          <w:highlight w:val="cyan"/>
        </w:rPr>
        <w:t>prevent people</w:t>
      </w:r>
      <w:r w:rsidRPr="00C16809">
        <w:rPr>
          <w:rStyle w:val="StyleUnderline"/>
          <w:rFonts w:asciiTheme="minorHAnsi" w:hAnsiTheme="minorHAnsi" w:cstheme="minorHAnsi"/>
        </w:rPr>
        <w:t xml:space="preserve"> from </w:t>
      </w:r>
      <w:r w:rsidRPr="00C16809">
        <w:rPr>
          <w:rStyle w:val="StyleUnderline"/>
          <w:rFonts w:asciiTheme="minorHAnsi" w:hAnsiTheme="minorHAnsi" w:cstheme="minorHAnsi"/>
          <w:highlight w:val="cyan"/>
        </w:rPr>
        <w:t>obtaining</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 xml:space="preserve">federal </w:t>
      </w:r>
      <w:r w:rsidRPr="00C16809">
        <w:rPr>
          <w:rStyle w:val="Emphasis"/>
          <w:rFonts w:asciiTheme="minorHAnsi" w:hAnsiTheme="minorHAnsi" w:cstheme="minorHAnsi"/>
          <w:highlight w:val="cyan"/>
        </w:rPr>
        <w:t>registrations</w:t>
      </w:r>
      <w:r w:rsidRPr="00C16809">
        <w:rPr>
          <w:rStyle w:val="StyleUnderline"/>
          <w:rFonts w:asciiTheme="minorHAnsi" w:hAnsiTheme="minorHAnsi" w:cstheme="minorHAnsi"/>
        </w:rPr>
        <w:t xml:space="preserve"> on trademarks that would be </w:t>
      </w:r>
      <w:r w:rsidRPr="00C16809">
        <w:rPr>
          <w:rStyle w:val="Emphasis"/>
          <w:rFonts w:asciiTheme="minorHAnsi" w:hAnsiTheme="minorHAnsi" w:cstheme="minorHAnsi"/>
        </w:rPr>
        <w:t>offensive</w:t>
      </w:r>
      <w:r w:rsidRPr="00C16809">
        <w:rPr>
          <w:rStyle w:val="StyleUnderline"/>
          <w:rFonts w:asciiTheme="minorHAnsi" w:hAnsiTheme="minorHAnsi" w:cstheme="minorHAnsi"/>
        </w:rPr>
        <w:t xml:space="preserve"> or </w:t>
      </w:r>
      <w:r w:rsidRPr="00C16809">
        <w:rPr>
          <w:rStyle w:val="Emphasis"/>
          <w:rFonts w:asciiTheme="minorHAnsi" w:hAnsiTheme="minorHAnsi" w:cstheme="minorHAnsi"/>
        </w:rPr>
        <w:t>disparaging</w:t>
      </w:r>
      <w:r w:rsidRPr="00C16809">
        <w:rPr>
          <w:rStyle w:val="StyleUnderline"/>
          <w:rFonts w:asciiTheme="minorHAnsi" w:hAnsiTheme="minorHAnsi" w:cstheme="minorHAnsi"/>
        </w:rPr>
        <w:t xml:space="preserve"> to some cohort of the </w:t>
      </w:r>
      <w:proofErr w:type="gramStart"/>
      <w:r w:rsidRPr="00C16809">
        <w:rPr>
          <w:rStyle w:val="StyleUnderline"/>
          <w:rFonts w:asciiTheme="minorHAnsi" w:hAnsiTheme="minorHAnsi" w:cstheme="minorHAnsi"/>
        </w:rPr>
        <w:t>general public</w:t>
      </w:r>
      <w:proofErr w:type="gramEnd"/>
      <w:r w:rsidRPr="00C16809">
        <w:rPr>
          <w:rFonts w:asciiTheme="minorHAnsi" w:hAnsiTheme="minorHAnsi" w:cstheme="minorHAnsi"/>
          <w:sz w:val="16"/>
        </w:rPr>
        <w:t xml:space="preserve">. Most of the action has </w:t>
      </w:r>
      <w:r w:rsidRPr="00C16809">
        <w:rPr>
          <w:rStyle w:val="StyleUnderline"/>
          <w:rFonts w:asciiTheme="minorHAnsi" w:hAnsiTheme="minorHAnsi" w:cstheme="minorHAnsi"/>
        </w:rPr>
        <w:t>involved trademarks related</w:t>
      </w:r>
      <w:r w:rsidRPr="00C16809">
        <w:rPr>
          <w:rFonts w:asciiTheme="minorHAnsi" w:hAnsiTheme="minorHAnsi" w:cstheme="minorHAnsi"/>
          <w:sz w:val="16"/>
        </w:rPr>
        <w:t xml:space="preserve"> to </w:t>
      </w:r>
      <w:r w:rsidRPr="00C16809">
        <w:rPr>
          <w:rStyle w:val="StyleUnderline"/>
          <w:rFonts w:asciiTheme="minorHAnsi" w:hAnsiTheme="minorHAnsi" w:cstheme="minorHAnsi"/>
        </w:rPr>
        <w:t>sex and trademarks related to race.</w:t>
      </w:r>
    </w:p>
    <w:p w14:paraId="2CED4A90" w14:textId="77777777" w:rsidR="00226E42" w:rsidRPr="00C16809" w:rsidRDefault="00226E42" w:rsidP="00226E42">
      <w:pPr>
        <w:rPr>
          <w:rFonts w:asciiTheme="minorHAnsi" w:hAnsiTheme="minorHAnsi" w:cstheme="minorHAnsi"/>
        </w:rPr>
      </w:pPr>
    </w:p>
    <w:p w14:paraId="410B1897" w14:textId="4F3353A3" w:rsidR="003F314E" w:rsidRPr="00C16809" w:rsidRDefault="003F314E" w:rsidP="003F314E">
      <w:pPr>
        <w:pStyle w:val="Heading3"/>
        <w:rPr>
          <w:rFonts w:asciiTheme="minorHAnsi" w:hAnsiTheme="minorHAnsi" w:cstheme="minorHAnsi"/>
        </w:rPr>
      </w:pPr>
      <w:r w:rsidRPr="00C16809">
        <w:rPr>
          <w:rFonts w:asciiTheme="minorHAnsi" w:hAnsiTheme="minorHAnsi" w:cstheme="minorHAnsi"/>
        </w:rPr>
        <w:t>Tech</w:t>
      </w:r>
    </w:p>
    <w:p w14:paraId="2022F64E" w14:textId="1753F5CE" w:rsidR="003F314E" w:rsidRPr="00C16809" w:rsidRDefault="001F1D8D" w:rsidP="001F1D8D">
      <w:pPr>
        <w:pStyle w:val="Heading4"/>
      </w:pPr>
      <w:r>
        <w:t xml:space="preserve">The </w:t>
      </w:r>
      <w:proofErr w:type="spellStart"/>
      <w:r>
        <w:t>aff’s</w:t>
      </w:r>
      <w:proofErr w:type="spellEnd"/>
      <w:r>
        <w:t xml:space="preserve"> approach to tech is via the male gaze – it’s dehumanizing and disproves the truth claims of the affirmative</w:t>
      </w:r>
    </w:p>
    <w:p w14:paraId="784FDE22" w14:textId="77777777" w:rsidR="003F314E" w:rsidRPr="00C16809" w:rsidRDefault="003F314E" w:rsidP="003F314E">
      <w:pPr>
        <w:rPr>
          <w:rFonts w:asciiTheme="minorHAnsi" w:hAnsiTheme="minorHAnsi" w:cstheme="minorHAnsi"/>
        </w:rPr>
      </w:pPr>
      <w:r w:rsidRPr="00C16809">
        <w:rPr>
          <w:rFonts w:asciiTheme="minorHAnsi" w:hAnsiTheme="minorHAnsi" w:cstheme="minorHAnsi"/>
          <w:b/>
          <w:sz w:val="26"/>
          <w:szCs w:val="26"/>
        </w:rPr>
        <w:t>Villegas-López 15</w:t>
      </w:r>
      <w:r w:rsidRPr="00C16809">
        <w:rPr>
          <w:rFonts w:asciiTheme="minorHAnsi" w:hAnsiTheme="minorHAnsi" w:cstheme="minorHAnsi"/>
          <w:sz w:val="20"/>
          <w:szCs w:val="20"/>
        </w:rPr>
        <w:t xml:space="preserve"> [Sonia is an associate professor at the University of Huelva, where she teaches English literature. Her research interests include contemporary women’s writing, gender studies, and narrative theory. 2015, Critique: Studies in Contemporary Fiction, 56:1, 26-41, Body Technologies: Posthuman Figurations in Larissa Lai's Salt Fish Girl and Jeanette Winterson's The Stone Gods, pp 32-33] //</w:t>
      </w:r>
      <w:proofErr w:type="spellStart"/>
      <w:r w:rsidRPr="00C16809">
        <w:rPr>
          <w:rFonts w:asciiTheme="minorHAnsi" w:hAnsiTheme="minorHAnsi" w:cstheme="minorHAnsi"/>
          <w:sz w:val="20"/>
          <w:szCs w:val="20"/>
        </w:rPr>
        <w:t>Wu</w:t>
      </w:r>
      <w:r w:rsidRPr="00C16809">
        <w:rPr>
          <w:rFonts w:asciiTheme="minorHAnsi" w:eastAsia="Microsoft JhengHei" w:hAnsiTheme="minorHAnsi" w:cstheme="minorHAnsi"/>
          <w:sz w:val="20"/>
          <w:szCs w:val="20"/>
        </w:rPr>
        <w:t>吳</w:t>
      </w:r>
      <w:proofErr w:type="spellEnd"/>
    </w:p>
    <w:p w14:paraId="2B09A95A" w14:textId="77777777" w:rsidR="003F314E" w:rsidRPr="00C16809" w:rsidRDefault="003F314E" w:rsidP="003F314E">
      <w:pPr>
        <w:rPr>
          <w:rFonts w:asciiTheme="minorHAnsi" w:hAnsiTheme="minorHAnsi" w:cstheme="minorHAnsi"/>
          <w:sz w:val="16"/>
          <w:szCs w:val="16"/>
        </w:rPr>
      </w:pPr>
      <w:r w:rsidRPr="00C16809">
        <w:rPr>
          <w:rFonts w:asciiTheme="minorHAnsi" w:hAnsiTheme="minorHAnsi" w:cstheme="minorHAnsi"/>
          <w:sz w:val="16"/>
          <w:szCs w:val="16"/>
        </w:rPr>
        <w:t xml:space="preserve">Moving to Winterson’s The Stone Gods, we find that </w:t>
      </w:r>
      <w:r w:rsidRPr="00C16809">
        <w:rPr>
          <w:rFonts w:asciiTheme="minorHAnsi" w:hAnsiTheme="minorHAnsi" w:cstheme="minorHAnsi"/>
          <w:u w:val="single"/>
        </w:rPr>
        <w:t>body technologies</w:t>
      </w:r>
      <w:r w:rsidRPr="00C16809">
        <w:rPr>
          <w:rFonts w:asciiTheme="minorHAnsi" w:hAnsiTheme="minorHAnsi" w:cstheme="minorHAnsi"/>
          <w:sz w:val="16"/>
          <w:szCs w:val="16"/>
        </w:rPr>
        <w:t xml:space="preserve"> pervade the daily existence of the privileged in the extremely polluted planet Orbus. They basically rely on the preeminence of “visualization technologies” (Balsamo 57) to </w:t>
      </w:r>
      <w:r w:rsidRPr="00C16809">
        <w:rPr>
          <w:rFonts w:asciiTheme="minorHAnsi" w:hAnsiTheme="minorHAnsi" w:cstheme="minorHAnsi"/>
          <w:u w:val="single"/>
        </w:rPr>
        <w:t xml:space="preserve">articulate a </w:t>
      </w:r>
      <w:r w:rsidRPr="00C16809">
        <w:rPr>
          <w:rFonts w:asciiTheme="minorHAnsi" w:eastAsia="Calibri" w:hAnsiTheme="minorHAnsi" w:cstheme="minorHAnsi"/>
          <w:b/>
          <w:u w:val="single"/>
        </w:rPr>
        <w:t>gendered appraisal</w:t>
      </w:r>
      <w:r w:rsidRPr="00C16809">
        <w:rPr>
          <w:rFonts w:asciiTheme="minorHAnsi" w:hAnsiTheme="minorHAnsi" w:cstheme="minorHAnsi"/>
          <w:u w:val="single"/>
        </w:rPr>
        <w:t xml:space="preserve"> of the body, sanctioned by the </w:t>
      </w:r>
      <w:r w:rsidRPr="00C16809">
        <w:rPr>
          <w:rFonts w:asciiTheme="minorHAnsi" w:eastAsia="Calibri" w:hAnsiTheme="minorHAnsi" w:cstheme="minorHAnsi"/>
          <w:b/>
          <w:u w:val="single"/>
        </w:rPr>
        <w:t>male gaze</w:t>
      </w:r>
      <w:r w:rsidRPr="00C16809">
        <w:rPr>
          <w:rFonts w:asciiTheme="minorHAnsi" w:hAnsiTheme="minorHAnsi" w:cstheme="minorHAnsi"/>
          <w:u w:val="single"/>
        </w:rPr>
        <w:t xml:space="preserve"> and propitiated by </w:t>
      </w:r>
      <w:r w:rsidRPr="00C16809">
        <w:rPr>
          <w:rFonts w:asciiTheme="minorHAnsi" w:eastAsia="Calibri" w:hAnsiTheme="minorHAnsi" w:cstheme="minorHAnsi"/>
          <w:b/>
          <w:u w:val="single"/>
        </w:rPr>
        <w:t>medical science</w:t>
      </w:r>
      <w:r w:rsidRPr="00C16809">
        <w:rPr>
          <w:rFonts w:asciiTheme="minorHAnsi" w:hAnsiTheme="minorHAnsi" w:cstheme="minorHAnsi"/>
          <w:sz w:val="16"/>
          <w:szCs w:val="16"/>
        </w:rPr>
        <w:t xml:space="preserve">. In the twenty-first century, Orbus has been long exhausted of natural resources, and Billie Crusoe works for Enhancement Services, controlled by the Central Power and gradually by MORE-Corporation, marketing Genetic Renewal for both sexes, though affecting women’s lives more drastically (Stone Gods 9). </w:t>
      </w:r>
      <w:r w:rsidRPr="00C16809">
        <w:rPr>
          <w:rFonts w:asciiTheme="minorHAnsi" w:hAnsiTheme="minorHAnsi" w:cstheme="minorHAnsi"/>
          <w:u w:val="single"/>
        </w:rPr>
        <w:t>Women are subjected to a strict bodily</w:t>
      </w:r>
      <w:r w:rsidRPr="00C16809">
        <w:rPr>
          <w:rFonts w:asciiTheme="minorHAnsi" w:hAnsiTheme="minorHAnsi" w:cstheme="minorHAnsi"/>
          <w:sz w:val="16"/>
          <w:szCs w:val="16"/>
        </w:rPr>
        <w:t xml:space="preserve"> Foucauldian “</w:t>
      </w:r>
      <w:r w:rsidRPr="00C16809">
        <w:rPr>
          <w:rFonts w:asciiTheme="minorHAnsi" w:hAnsiTheme="minorHAnsi" w:cstheme="minorHAnsi"/>
          <w:u w:val="single"/>
        </w:rPr>
        <w:t>discipline of power</w:t>
      </w:r>
      <w:r w:rsidRPr="00C16809">
        <w:rPr>
          <w:rFonts w:asciiTheme="minorHAnsi" w:hAnsiTheme="minorHAnsi" w:cstheme="minorHAnsi"/>
          <w:sz w:val="16"/>
          <w:szCs w:val="16"/>
        </w:rPr>
        <w:t xml:space="preserve">” in Winterson’s dystopia, a practice promoted by mass media and the state. In this context, </w:t>
      </w:r>
      <w:r w:rsidRPr="00C16809">
        <w:rPr>
          <w:rFonts w:asciiTheme="minorHAnsi" w:hAnsiTheme="minorHAnsi" w:cstheme="minorHAnsi"/>
          <w:u w:val="single"/>
        </w:rPr>
        <w:t xml:space="preserve">they submit willingly to a </w:t>
      </w:r>
      <w:proofErr w:type="spellStart"/>
      <w:r w:rsidRPr="00C16809">
        <w:rPr>
          <w:rFonts w:asciiTheme="minorHAnsi" w:eastAsia="Calibri" w:hAnsiTheme="minorHAnsi" w:cstheme="minorHAnsi"/>
          <w:b/>
          <w:u w:val="single"/>
        </w:rPr>
        <w:t>selfdiscipline</w:t>
      </w:r>
      <w:proofErr w:type="spellEnd"/>
      <w:r w:rsidRPr="00C16809">
        <w:rPr>
          <w:rFonts w:asciiTheme="minorHAnsi" w:hAnsiTheme="minorHAnsi" w:cstheme="minorHAnsi"/>
          <w:u w:val="single"/>
        </w:rPr>
        <w:t xml:space="preserve"> that </w:t>
      </w:r>
      <w:proofErr w:type="gramStart"/>
      <w:r w:rsidRPr="00C16809">
        <w:rPr>
          <w:rFonts w:asciiTheme="minorHAnsi" w:hAnsiTheme="minorHAnsi" w:cstheme="minorHAnsi"/>
          <w:u w:val="single"/>
        </w:rPr>
        <w:t>actually turns</w:t>
      </w:r>
      <w:proofErr w:type="gramEnd"/>
      <w:r w:rsidRPr="00C16809">
        <w:rPr>
          <w:rFonts w:asciiTheme="minorHAnsi" w:hAnsiTheme="minorHAnsi" w:cstheme="minorHAnsi"/>
          <w:u w:val="single"/>
        </w:rPr>
        <w:t xml:space="preserve"> into </w:t>
      </w:r>
      <w:r w:rsidRPr="00C16809">
        <w:rPr>
          <w:rFonts w:asciiTheme="minorHAnsi" w:eastAsia="Calibri" w:hAnsiTheme="minorHAnsi" w:cstheme="minorHAnsi"/>
          <w:b/>
          <w:u w:val="single"/>
        </w:rPr>
        <w:t>physical</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mental punishment</w:t>
      </w:r>
      <w:r w:rsidRPr="00C16809">
        <w:rPr>
          <w:rFonts w:asciiTheme="minorHAnsi" w:hAnsiTheme="minorHAnsi" w:cstheme="minorHAnsi"/>
          <w:sz w:val="16"/>
          <w:szCs w:val="16"/>
        </w:rPr>
        <w:t xml:space="preserve">. Men are usually fixed as being in their late forties, while all mature women look like Lolitas. </w:t>
      </w:r>
      <w:r w:rsidRPr="00C16809">
        <w:rPr>
          <w:rFonts w:asciiTheme="minorHAnsi" w:hAnsiTheme="minorHAnsi" w:cstheme="minorHAnsi"/>
          <w:u w:val="single"/>
        </w:rPr>
        <w:t xml:space="preserve">Female bodies are subordinated to fashion, technological reshaping, and manipulation, to the extent that “the female body has </w:t>
      </w:r>
      <w:r w:rsidRPr="00C16809">
        <w:rPr>
          <w:rFonts w:asciiTheme="minorHAnsi" w:eastAsia="Calibri" w:hAnsiTheme="minorHAnsi" w:cstheme="minorHAnsi"/>
          <w:b/>
          <w:u w:val="single"/>
        </w:rPr>
        <w:t>nowhere to go</w:t>
      </w:r>
      <w:r w:rsidRPr="00C16809">
        <w:rPr>
          <w:rFonts w:asciiTheme="minorHAnsi" w:hAnsiTheme="minorHAnsi" w:cstheme="minorHAnsi"/>
          <w:sz w:val="16"/>
          <w:szCs w:val="16"/>
        </w:rPr>
        <w:t>” (</w:t>
      </w:r>
      <w:proofErr w:type="spellStart"/>
      <w:r w:rsidRPr="00C16809">
        <w:rPr>
          <w:rFonts w:asciiTheme="minorHAnsi" w:hAnsiTheme="minorHAnsi" w:cstheme="minorHAnsi"/>
          <w:sz w:val="16"/>
          <w:szCs w:val="16"/>
        </w:rPr>
        <w:t>Braidotti</w:t>
      </w:r>
      <w:proofErr w:type="spellEnd"/>
      <w:r w:rsidRPr="00C16809">
        <w:rPr>
          <w:rFonts w:asciiTheme="minorHAnsi" w:hAnsiTheme="minorHAnsi" w:cstheme="minorHAnsi"/>
          <w:sz w:val="16"/>
          <w:szCs w:val="16"/>
        </w:rPr>
        <w:t xml:space="preserve">, Metamorphoses 233). And </w:t>
      </w:r>
      <w:r w:rsidRPr="00C16809">
        <w:rPr>
          <w:rFonts w:asciiTheme="minorHAnsi" w:hAnsiTheme="minorHAnsi" w:cstheme="minorHAnsi"/>
          <w:u w:val="single"/>
        </w:rPr>
        <w:t>yet</w:t>
      </w:r>
      <w:r w:rsidRPr="00C16809">
        <w:rPr>
          <w:rFonts w:asciiTheme="minorHAnsi" w:hAnsiTheme="minorHAnsi" w:cstheme="minorHAnsi"/>
          <w:sz w:val="16"/>
          <w:szCs w:val="16"/>
        </w:rPr>
        <w:t xml:space="preserve"> Orbus </w:t>
      </w:r>
      <w:r w:rsidRPr="00C16809">
        <w:rPr>
          <w:rFonts w:asciiTheme="minorHAnsi" w:hAnsiTheme="minorHAnsi" w:cstheme="minorHAnsi"/>
          <w:u w:val="single"/>
        </w:rPr>
        <w:t>women comply with it while men go unscathed</w:t>
      </w:r>
      <w:r w:rsidRPr="00C16809">
        <w:rPr>
          <w:rFonts w:asciiTheme="minorHAnsi" w:hAnsiTheme="minorHAnsi" w:cstheme="minorHAnsi"/>
          <w:sz w:val="16"/>
          <w:szCs w:val="16"/>
        </w:rPr>
        <w:t xml:space="preserve">, </w:t>
      </w:r>
      <w:r w:rsidRPr="00C16809">
        <w:rPr>
          <w:rFonts w:asciiTheme="minorHAnsi" w:hAnsiTheme="minorHAnsi" w:cstheme="minorHAnsi"/>
          <w:u w:val="single"/>
        </w:rPr>
        <w:t>mirroring</w:t>
      </w:r>
      <w:r w:rsidRPr="00C16809">
        <w:rPr>
          <w:rFonts w:asciiTheme="minorHAnsi" w:hAnsiTheme="minorHAnsi" w:cstheme="minorHAnsi"/>
          <w:sz w:val="16"/>
          <w:szCs w:val="16"/>
        </w:rPr>
        <w:t xml:space="preserve"> the situation of </w:t>
      </w:r>
      <w:r w:rsidRPr="00C16809">
        <w:rPr>
          <w:rFonts w:asciiTheme="minorHAnsi" w:hAnsiTheme="minorHAnsi" w:cstheme="minorHAnsi"/>
          <w:u w:val="single"/>
        </w:rPr>
        <w:t>gender injustice</w:t>
      </w:r>
      <w:r w:rsidRPr="00C16809">
        <w:rPr>
          <w:rFonts w:asciiTheme="minorHAnsi" w:hAnsiTheme="minorHAnsi" w:cstheme="minorHAnsi"/>
          <w:sz w:val="16"/>
          <w:szCs w:val="16"/>
        </w:rPr>
        <w:t xml:space="preserve"> enacted </w:t>
      </w:r>
      <w:r w:rsidRPr="00C16809">
        <w:rPr>
          <w:rFonts w:asciiTheme="minorHAnsi" w:hAnsiTheme="minorHAnsi" w:cstheme="minorHAnsi"/>
          <w:u w:val="single"/>
        </w:rPr>
        <w:t xml:space="preserve">in </w:t>
      </w:r>
      <w:r w:rsidRPr="00C16809">
        <w:rPr>
          <w:rFonts w:asciiTheme="minorHAnsi" w:eastAsia="Calibri" w:hAnsiTheme="minorHAnsi" w:cstheme="minorHAnsi"/>
          <w:b/>
          <w:u w:val="single"/>
        </w:rPr>
        <w:t>capitalist societies</w:t>
      </w:r>
      <w:r w:rsidRPr="00C16809">
        <w:rPr>
          <w:rFonts w:asciiTheme="minorHAnsi" w:hAnsiTheme="minorHAnsi" w:cstheme="minorHAnsi"/>
          <w:sz w:val="16"/>
          <w:szCs w:val="16"/>
        </w:rPr>
        <w:t xml:space="preserve"> (</w:t>
      </w:r>
      <w:proofErr w:type="spellStart"/>
      <w:r w:rsidRPr="00C16809">
        <w:rPr>
          <w:rFonts w:asciiTheme="minorHAnsi" w:hAnsiTheme="minorHAnsi" w:cstheme="minorHAnsi"/>
          <w:sz w:val="16"/>
          <w:szCs w:val="16"/>
        </w:rPr>
        <w:t>Bartky</w:t>
      </w:r>
      <w:proofErr w:type="spellEnd"/>
      <w:r w:rsidRPr="00C16809">
        <w:rPr>
          <w:rFonts w:asciiTheme="minorHAnsi" w:hAnsiTheme="minorHAnsi" w:cstheme="minorHAnsi"/>
          <w:sz w:val="16"/>
          <w:szCs w:val="16"/>
        </w:rPr>
        <w:t xml:space="preserve"> 42). Contrary to Lai, who supports in her novel the need to return to nature, Winterson does not offer a negative appraisal of technology but rather of gender exploitation; she only resents the manipulation to which women’s bodies are subjected in the enactment of the “organs without bodies” refrain. Billie Crusoe is the privileged observer of the exhaustion of an old world and is meant to inaugurate a new one on Planet Blue, following the example of Defoe’s homonymous character. In the space expedition to Planet Blue, Billie travels with </w:t>
      </w:r>
      <w:r w:rsidRPr="00C16809">
        <w:rPr>
          <w:rFonts w:asciiTheme="minorHAnsi" w:hAnsiTheme="minorHAnsi" w:cstheme="minorHAnsi"/>
          <w:u w:val="single"/>
        </w:rPr>
        <w:t>Spike</w:t>
      </w:r>
      <w:r w:rsidRPr="00C16809">
        <w:rPr>
          <w:rFonts w:asciiTheme="minorHAnsi" w:hAnsiTheme="minorHAnsi" w:cstheme="minorHAnsi"/>
          <w:sz w:val="16"/>
          <w:szCs w:val="16"/>
        </w:rPr>
        <w:t xml:space="preserve">, the first Robo sapiens, </w:t>
      </w:r>
      <w:r w:rsidRPr="00C16809">
        <w:rPr>
          <w:rFonts w:asciiTheme="minorHAnsi" w:hAnsiTheme="minorHAnsi" w:cstheme="minorHAnsi"/>
          <w:u w:val="single"/>
        </w:rPr>
        <w:t xml:space="preserve">designed as the perfect Eve for the male astronauts’ solace during their long space travels, an </w:t>
      </w:r>
      <w:r w:rsidRPr="00C16809">
        <w:rPr>
          <w:rFonts w:asciiTheme="minorHAnsi" w:eastAsia="Calibri" w:hAnsiTheme="minorHAnsi" w:cstheme="minorHAnsi"/>
          <w:b/>
          <w:u w:val="single"/>
        </w:rPr>
        <w:t>object of consumption</w:t>
      </w:r>
      <w:r w:rsidRPr="00C16809">
        <w:rPr>
          <w:rFonts w:asciiTheme="minorHAnsi" w:hAnsiTheme="minorHAnsi" w:cstheme="minorHAnsi"/>
          <w:sz w:val="16"/>
          <w:szCs w:val="16"/>
        </w:rPr>
        <w:t xml:space="preserve"> (Stone Gods 28) whom Billie rescues when her memory bank was about to be drained by the Corporation. </w:t>
      </w:r>
      <w:r w:rsidRPr="00C16809">
        <w:rPr>
          <w:rFonts w:asciiTheme="minorHAnsi" w:hAnsiTheme="minorHAnsi" w:cstheme="minorHAnsi"/>
          <w:u w:val="single"/>
        </w:rPr>
        <w:t xml:space="preserve">Spike represents the latest </w:t>
      </w:r>
      <w:r w:rsidRPr="00C16809">
        <w:rPr>
          <w:rFonts w:asciiTheme="minorHAnsi" w:eastAsia="Calibri" w:hAnsiTheme="minorHAnsi" w:cstheme="minorHAnsi"/>
          <w:b/>
          <w:u w:val="single"/>
        </w:rPr>
        <w:t>technological achievement</w:t>
      </w:r>
      <w:r w:rsidRPr="00C16809">
        <w:rPr>
          <w:rFonts w:asciiTheme="minorHAnsi" w:hAnsiTheme="minorHAnsi" w:cstheme="minorHAnsi"/>
          <w:sz w:val="16"/>
          <w:szCs w:val="16"/>
        </w:rPr>
        <w:t xml:space="preserve">, yet </w:t>
      </w:r>
      <w:r w:rsidRPr="00C16809">
        <w:rPr>
          <w:rFonts w:asciiTheme="minorHAnsi" w:hAnsiTheme="minorHAnsi" w:cstheme="minorHAnsi"/>
          <w:u w:val="single"/>
        </w:rPr>
        <w:t>her humanoid features</w:t>
      </w:r>
      <w:r w:rsidRPr="00C16809">
        <w:rPr>
          <w:rFonts w:asciiTheme="minorHAnsi" w:hAnsiTheme="minorHAnsi" w:cstheme="minorHAnsi"/>
          <w:sz w:val="16"/>
          <w:szCs w:val="16"/>
        </w:rPr>
        <w:t xml:space="preserve"> not only </w:t>
      </w:r>
      <w:r w:rsidRPr="00C16809">
        <w:rPr>
          <w:rFonts w:asciiTheme="minorHAnsi" w:hAnsiTheme="minorHAnsi" w:cstheme="minorHAnsi"/>
          <w:u w:val="single"/>
        </w:rPr>
        <w:t>make her</w:t>
      </w:r>
      <w:r w:rsidRPr="00C16809">
        <w:rPr>
          <w:rFonts w:asciiTheme="minorHAnsi" w:hAnsiTheme="minorHAnsi" w:cstheme="minorHAnsi"/>
          <w:sz w:val="16"/>
          <w:szCs w:val="16"/>
        </w:rPr>
        <w:t xml:space="preserve"> resemble </w:t>
      </w:r>
      <w:r w:rsidRPr="00C16809">
        <w:rPr>
          <w:rFonts w:asciiTheme="minorHAnsi" w:hAnsiTheme="minorHAnsi" w:cstheme="minorHAnsi"/>
          <w:u w:val="single"/>
        </w:rPr>
        <w:t xml:space="preserve">an </w:t>
      </w:r>
      <w:r w:rsidRPr="00C16809">
        <w:rPr>
          <w:rFonts w:asciiTheme="minorHAnsi" w:eastAsia="Calibri" w:hAnsiTheme="minorHAnsi" w:cstheme="minorHAnsi"/>
          <w:b/>
          <w:u w:val="single"/>
        </w:rPr>
        <w:t>ideal of femininity</w:t>
      </w:r>
      <w:r w:rsidRPr="00C16809">
        <w:rPr>
          <w:rFonts w:asciiTheme="minorHAnsi" w:hAnsiTheme="minorHAnsi" w:cstheme="minorHAnsi"/>
          <w:u w:val="single"/>
        </w:rPr>
        <w:t xml:space="preserve"> but also turn her into a </w:t>
      </w:r>
      <w:r w:rsidRPr="00C16809">
        <w:rPr>
          <w:rFonts w:asciiTheme="minorHAnsi" w:eastAsia="Calibri" w:hAnsiTheme="minorHAnsi" w:cstheme="minorHAnsi"/>
          <w:b/>
          <w:u w:val="single"/>
        </w:rPr>
        <w:t>slave for men</w:t>
      </w:r>
      <w:r w:rsidRPr="00C16809">
        <w:rPr>
          <w:rFonts w:asciiTheme="minorHAnsi" w:hAnsiTheme="minorHAnsi" w:cstheme="minorHAnsi"/>
          <w:u w:val="single"/>
        </w:rPr>
        <w:t xml:space="preserve">, both as a highly qualified worker and as a </w:t>
      </w:r>
      <w:r w:rsidRPr="00C16809">
        <w:rPr>
          <w:rFonts w:asciiTheme="minorHAnsi" w:eastAsia="Calibri" w:hAnsiTheme="minorHAnsi" w:cstheme="minorHAnsi"/>
          <w:b/>
          <w:u w:val="single"/>
        </w:rPr>
        <w:t>sexual fantasy</w:t>
      </w:r>
      <w:r w:rsidRPr="00C16809">
        <w:rPr>
          <w:rFonts w:asciiTheme="minorHAnsi" w:hAnsiTheme="minorHAnsi" w:cstheme="minorHAnsi"/>
          <w:sz w:val="16"/>
          <w:szCs w:val="16"/>
        </w:rPr>
        <w:t xml:space="preserve">. </w:t>
      </w:r>
      <w:r w:rsidRPr="00C16809">
        <w:rPr>
          <w:rFonts w:asciiTheme="minorHAnsi" w:hAnsiTheme="minorHAnsi" w:cstheme="minorHAnsi"/>
          <w:u w:val="single"/>
        </w:rPr>
        <w:t>Her subjection</w:t>
      </w:r>
      <w:r w:rsidRPr="00C16809">
        <w:rPr>
          <w:rFonts w:asciiTheme="minorHAnsi" w:hAnsiTheme="minorHAnsi" w:cstheme="minorHAnsi"/>
          <w:sz w:val="16"/>
          <w:szCs w:val="16"/>
        </w:rPr>
        <w:t xml:space="preserve"> mirrors women’s subjugation throughout history and </w:t>
      </w:r>
      <w:r w:rsidRPr="00C16809">
        <w:rPr>
          <w:rFonts w:asciiTheme="minorHAnsi" w:hAnsiTheme="minorHAnsi" w:cstheme="minorHAnsi"/>
          <w:u w:val="single"/>
        </w:rPr>
        <w:t>reinforces</w:t>
      </w:r>
      <w:r w:rsidRPr="00C16809">
        <w:rPr>
          <w:rFonts w:asciiTheme="minorHAnsi" w:hAnsiTheme="minorHAnsi" w:cstheme="minorHAnsi"/>
          <w:sz w:val="16"/>
          <w:szCs w:val="16"/>
        </w:rPr>
        <w:t xml:space="preserve"> their </w:t>
      </w:r>
      <w:r w:rsidRPr="00C16809">
        <w:rPr>
          <w:rFonts w:asciiTheme="minorHAnsi" w:hAnsiTheme="minorHAnsi" w:cstheme="minorHAnsi"/>
          <w:u w:val="single"/>
        </w:rPr>
        <w:t>association with technology</w:t>
      </w:r>
      <w:r w:rsidRPr="00C16809">
        <w:rPr>
          <w:rFonts w:asciiTheme="minorHAnsi" w:hAnsiTheme="minorHAnsi" w:cstheme="minorHAnsi"/>
          <w:sz w:val="16"/>
          <w:szCs w:val="16"/>
        </w:rPr>
        <w:t>. Plant’s formulation could also be applied to this case: “</w:t>
      </w:r>
      <w:r w:rsidRPr="00C16809">
        <w:rPr>
          <w:rFonts w:asciiTheme="minorHAnsi" w:hAnsiTheme="minorHAnsi" w:cstheme="minorHAnsi"/>
          <w:u w:val="single"/>
        </w:rPr>
        <w:t xml:space="preserve">Women have been trapped by </w:t>
      </w:r>
      <w:r w:rsidRPr="00C16809">
        <w:rPr>
          <w:rFonts w:asciiTheme="minorHAnsi" w:eastAsia="Calibri" w:hAnsiTheme="minorHAnsi" w:cstheme="minorHAnsi"/>
          <w:b/>
          <w:u w:val="single"/>
        </w:rPr>
        <w:t>economic dependence</w:t>
      </w:r>
      <w:r w:rsidRPr="00C16809">
        <w:rPr>
          <w:rFonts w:asciiTheme="minorHAnsi" w:hAnsiTheme="minorHAnsi" w:cstheme="minorHAnsi"/>
          <w:sz w:val="16"/>
          <w:szCs w:val="16"/>
        </w:rPr>
        <w:t xml:space="preserve"> on men </w:t>
      </w:r>
      <w:r w:rsidRPr="00C16809">
        <w:rPr>
          <w:rFonts w:asciiTheme="minorHAnsi" w:hAnsiTheme="minorHAnsi" w:cstheme="minorHAnsi"/>
          <w:u w:val="single"/>
        </w:rPr>
        <w:t xml:space="preserve">as surely as robots are controlled by the </w:t>
      </w:r>
      <w:r w:rsidRPr="00C16809">
        <w:rPr>
          <w:rFonts w:asciiTheme="minorHAnsi" w:eastAsia="Calibri" w:hAnsiTheme="minorHAnsi" w:cstheme="minorHAnsi"/>
          <w:b/>
          <w:u w:val="single"/>
        </w:rPr>
        <w:t>implicit threat</w:t>
      </w:r>
      <w:r w:rsidRPr="00C16809">
        <w:rPr>
          <w:rFonts w:asciiTheme="minorHAnsi" w:hAnsiTheme="minorHAnsi" w:cstheme="minorHAnsi"/>
          <w:u w:val="single"/>
        </w:rPr>
        <w:t xml:space="preserve"> that their </w:t>
      </w:r>
      <w:proofErr w:type="gramStart"/>
      <w:r w:rsidRPr="00C16809">
        <w:rPr>
          <w:rFonts w:asciiTheme="minorHAnsi" w:hAnsiTheme="minorHAnsi" w:cstheme="minorHAnsi"/>
          <w:u w:val="single"/>
        </w:rPr>
        <w:t>masters</w:t>
      </w:r>
      <w:proofErr w:type="gramEnd"/>
      <w:r w:rsidRPr="00C16809">
        <w:rPr>
          <w:rFonts w:asciiTheme="minorHAnsi" w:hAnsiTheme="minorHAnsi" w:cstheme="minorHAnsi"/>
          <w:u w:val="single"/>
        </w:rPr>
        <w:t xml:space="preserve"> can always </w:t>
      </w:r>
      <w:r w:rsidRPr="00C16809">
        <w:rPr>
          <w:rFonts w:asciiTheme="minorHAnsi" w:eastAsia="Calibri" w:hAnsiTheme="minorHAnsi" w:cstheme="minorHAnsi"/>
          <w:b/>
          <w:u w:val="single"/>
        </w:rPr>
        <w:t>cut the power</w:t>
      </w:r>
      <w:r w:rsidRPr="00C16809">
        <w:rPr>
          <w:rFonts w:asciiTheme="minorHAnsi" w:hAnsiTheme="minorHAnsi" w:cstheme="minorHAnsi"/>
          <w:sz w:val="16"/>
          <w:szCs w:val="16"/>
        </w:rPr>
        <w:t xml:space="preserve"> supply, turn the on-switch off, leave or put them back on the shelf” (Zeros and Ones 105). </w:t>
      </w:r>
      <w:r w:rsidRPr="00C16809">
        <w:rPr>
          <w:rFonts w:asciiTheme="minorHAnsi" w:hAnsiTheme="minorHAnsi" w:cstheme="minorHAnsi"/>
          <w:u w:val="single"/>
        </w:rPr>
        <w:t>Spike’s perfect beauty</w:t>
      </w:r>
      <w:r w:rsidRPr="00C16809">
        <w:rPr>
          <w:rFonts w:asciiTheme="minorHAnsi" w:hAnsiTheme="minorHAnsi" w:cstheme="minorHAnsi"/>
          <w:sz w:val="16"/>
          <w:szCs w:val="16"/>
        </w:rPr>
        <w:t xml:space="preserve"> also fits in with MORE’s ambitious project about cosmetic surgery and fixing in Orbus. Her example </w:t>
      </w:r>
      <w:r w:rsidRPr="00C16809">
        <w:rPr>
          <w:rFonts w:asciiTheme="minorHAnsi" w:hAnsiTheme="minorHAnsi" w:cstheme="minorHAnsi"/>
          <w:u w:val="single"/>
        </w:rPr>
        <w:t>testifies to Balsamo’s contention about “the persistence</w:t>
      </w:r>
      <w:r w:rsidRPr="00C16809">
        <w:rPr>
          <w:rFonts w:asciiTheme="minorHAnsi" w:hAnsiTheme="minorHAnsi" w:cstheme="minorHAnsi"/>
          <w:sz w:val="16"/>
          <w:szCs w:val="16"/>
        </w:rPr>
        <w:t xml:space="preserve"> [</w:t>
      </w:r>
      <w:proofErr w:type="gramStart"/>
      <w:r w:rsidRPr="00C16809">
        <w:rPr>
          <w:rFonts w:asciiTheme="minorHAnsi" w:hAnsiTheme="minorHAnsi" w:cstheme="minorHAnsi"/>
          <w:sz w:val="16"/>
          <w:szCs w:val="16"/>
        </w:rPr>
        <w:t>: :</w:t>
      </w:r>
      <w:proofErr w:type="gramEnd"/>
      <w:r w:rsidRPr="00C16809">
        <w:rPr>
          <w:rFonts w:asciiTheme="minorHAnsi" w:hAnsiTheme="minorHAnsi" w:cstheme="minorHAnsi"/>
          <w:sz w:val="16"/>
          <w:szCs w:val="16"/>
        </w:rPr>
        <w:t xml:space="preserve"> :] </w:t>
      </w:r>
      <w:r w:rsidRPr="00C16809">
        <w:rPr>
          <w:rFonts w:asciiTheme="minorHAnsi" w:hAnsiTheme="minorHAnsi" w:cstheme="minorHAnsi"/>
          <w:u w:val="single"/>
        </w:rPr>
        <w:t xml:space="preserve">of gender in a </w:t>
      </w:r>
      <w:proofErr w:type="spellStart"/>
      <w:r w:rsidRPr="00C16809">
        <w:rPr>
          <w:rFonts w:asciiTheme="minorHAnsi" w:eastAsia="Calibri" w:hAnsiTheme="minorHAnsi" w:cstheme="minorHAnsi"/>
          <w:b/>
          <w:u w:val="single"/>
        </w:rPr>
        <w:t>postcorporeal</w:t>
      </w:r>
      <w:proofErr w:type="spellEnd"/>
      <w:r w:rsidRPr="00C16809">
        <w:rPr>
          <w:rFonts w:asciiTheme="minorHAnsi" w:eastAsia="Calibri" w:hAnsiTheme="minorHAnsi" w:cstheme="minorHAnsi"/>
          <w:b/>
          <w:u w:val="single"/>
        </w:rPr>
        <w:t xml:space="preserve"> world</w:t>
      </w:r>
      <w:r w:rsidRPr="00C16809">
        <w:rPr>
          <w:rFonts w:asciiTheme="minorHAnsi" w:hAnsiTheme="minorHAnsi" w:cstheme="minorHAnsi"/>
          <w:sz w:val="16"/>
          <w:szCs w:val="16"/>
        </w:rPr>
        <w:t xml:space="preserve">” (29). </w:t>
      </w:r>
      <w:r w:rsidRPr="00C16809">
        <w:rPr>
          <w:rFonts w:asciiTheme="minorHAnsi" w:hAnsiTheme="minorHAnsi" w:cstheme="minorHAnsi"/>
          <w:u w:val="single"/>
        </w:rPr>
        <w:t>She is regarded</w:t>
      </w:r>
      <w:r w:rsidRPr="00C16809">
        <w:rPr>
          <w:rFonts w:asciiTheme="minorHAnsi" w:hAnsiTheme="minorHAnsi" w:cstheme="minorHAnsi"/>
          <w:sz w:val="16"/>
          <w:szCs w:val="16"/>
        </w:rPr>
        <w:t xml:space="preserve"> by men </w:t>
      </w:r>
      <w:r w:rsidRPr="00C16809">
        <w:rPr>
          <w:rFonts w:asciiTheme="minorHAnsi" w:hAnsiTheme="minorHAnsi" w:cstheme="minorHAnsi"/>
          <w:u w:val="single"/>
        </w:rPr>
        <w:t xml:space="preserve">as a beautiful woman, which leads us to conclude that femininity is </w:t>
      </w:r>
      <w:r w:rsidRPr="00C16809">
        <w:rPr>
          <w:rFonts w:asciiTheme="minorHAnsi" w:eastAsia="Calibri" w:hAnsiTheme="minorHAnsi" w:cstheme="minorHAnsi"/>
          <w:b/>
          <w:u w:val="single"/>
        </w:rPr>
        <w:t>visually</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bodily constructed</w:t>
      </w:r>
      <w:r w:rsidRPr="00C16809">
        <w:rPr>
          <w:rFonts w:asciiTheme="minorHAnsi" w:hAnsiTheme="minorHAnsi" w:cstheme="minorHAnsi"/>
          <w:sz w:val="16"/>
          <w:szCs w:val="16"/>
        </w:rPr>
        <w:t xml:space="preserve">, even in futuristic settings (Balsamo 29–30). The extended use of cosmetic surgery, which vilifies and denigrates women’s bodies, and Spike’s ideal of perfection are the result of Winterson’s renewed interest in corporeality. If in previous novels she created fantastic bodies that defied the control of patriarchy and of normative heterosexuality, in The Stone Gods she imagines how authority is exerted by a naughty cyborg.5 </w:t>
      </w:r>
      <w:r w:rsidRPr="00C16809">
        <w:rPr>
          <w:rFonts w:asciiTheme="minorHAnsi" w:hAnsiTheme="minorHAnsi" w:cstheme="minorHAnsi"/>
          <w:u w:val="single"/>
        </w:rPr>
        <w:t>The misfits of Wreck City</w:t>
      </w:r>
      <w:r w:rsidRPr="00C16809">
        <w:rPr>
          <w:rFonts w:asciiTheme="minorHAnsi" w:hAnsiTheme="minorHAnsi" w:cstheme="minorHAnsi"/>
          <w:sz w:val="16"/>
          <w:szCs w:val="16"/>
        </w:rPr>
        <w:t xml:space="preserve"> resemble very closely the inhabitants of the Unregulated Zone. In Winterson’s futuristic society, they </w:t>
      </w:r>
      <w:r w:rsidRPr="00C16809">
        <w:rPr>
          <w:rFonts w:asciiTheme="minorHAnsi" w:hAnsiTheme="minorHAnsi" w:cstheme="minorHAnsi"/>
          <w:u w:val="single"/>
        </w:rPr>
        <w:t xml:space="preserve">are outcasts who are </w:t>
      </w:r>
      <w:r w:rsidRPr="00C16809">
        <w:rPr>
          <w:rFonts w:asciiTheme="minorHAnsi" w:eastAsia="Calibri" w:hAnsiTheme="minorHAnsi" w:cstheme="minorHAnsi"/>
          <w:b/>
          <w:u w:val="single"/>
        </w:rPr>
        <w:t>rendered inadequate</w:t>
      </w:r>
      <w:r w:rsidRPr="00C16809">
        <w:rPr>
          <w:rFonts w:asciiTheme="minorHAnsi" w:hAnsiTheme="minorHAnsi" w:cstheme="minorHAnsi"/>
          <w:sz w:val="16"/>
          <w:szCs w:val="16"/>
        </w:rPr>
        <w:t xml:space="preserve"> and who are made either to conform to the norm or to live as ex-</w:t>
      </w:r>
      <w:proofErr w:type="spellStart"/>
      <w:r w:rsidRPr="00C16809">
        <w:rPr>
          <w:rFonts w:asciiTheme="minorHAnsi" w:hAnsiTheme="minorHAnsi" w:cstheme="minorHAnsi"/>
          <w:sz w:val="16"/>
          <w:szCs w:val="16"/>
        </w:rPr>
        <w:t>cits</w:t>
      </w:r>
      <w:proofErr w:type="spellEnd"/>
      <w:r w:rsidRPr="00C16809">
        <w:rPr>
          <w:rFonts w:asciiTheme="minorHAnsi" w:hAnsiTheme="minorHAnsi" w:cstheme="minorHAnsi"/>
          <w:sz w:val="16"/>
          <w:szCs w:val="16"/>
        </w:rPr>
        <w:t xml:space="preserve">, or ex-citizens. They add to the growing numbers of the Unknown, among them the toxic radioactive mutants, who </w:t>
      </w:r>
      <w:r w:rsidRPr="00C16809">
        <w:rPr>
          <w:rFonts w:asciiTheme="minorHAnsi" w:hAnsiTheme="minorHAnsi" w:cstheme="minorHAnsi"/>
          <w:u w:val="single"/>
        </w:rPr>
        <w:t xml:space="preserve">still speak for the human in a </w:t>
      </w:r>
      <w:r w:rsidRPr="00C16809">
        <w:rPr>
          <w:rFonts w:asciiTheme="minorHAnsi" w:eastAsia="Calibri" w:hAnsiTheme="minorHAnsi" w:cstheme="minorHAnsi"/>
          <w:b/>
          <w:u w:val="single"/>
        </w:rPr>
        <w:t>dehumanized world</w:t>
      </w:r>
      <w:r w:rsidRPr="00C16809">
        <w:rPr>
          <w:rFonts w:asciiTheme="minorHAnsi" w:hAnsiTheme="minorHAnsi" w:cstheme="minorHAnsi"/>
          <w:sz w:val="16"/>
          <w:szCs w:val="16"/>
        </w:rPr>
        <w:t xml:space="preserve">: “Coming in on all fours, coming in on crutches made from rotten forest wood, coming in ragged, torn, ripped, open-wounded, ulcerated, bleeding, toothless, blind, speechless, stunted, mutant, alive—the definition of human. Souls?” (Stone Gods 195). Lai and Winterson’s novels denounce the risks societies run in misusing technology. In them, </w:t>
      </w:r>
      <w:r w:rsidRPr="00C16809">
        <w:rPr>
          <w:rFonts w:asciiTheme="minorHAnsi" w:hAnsiTheme="minorHAnsi" w:cstheme="minorHAnsi"/>
          <w:u w:val="single"/>
        </w:rPr>
        <w:t xml:space="preserve">the </w:t>
      </w:r>
      <w:r w:rsidRPr="00C16809">
        <w:rPr>
          <w:rFonts w:asciiTheme="minorHAnsi" w:eastAsia="Calibri" w:hAnsiTheme="minorHAnsi" w:cstheme="minorHAnsi"/>
          <w:b/>
          <w:u w:val="single"/>
        </w:rPr>
        <w:t>scientific establishment</w:t>
      </w:r>
      <w:r w:rsidRPr="00C16809">
        <w:rPr>
          <w:rFonts w:asciiTheme="minorHAnsi" w:hAnsiTheme="minorHAnsi" w:cstheme="minorHAnsi"/>
          <w:u w:val="single"/>
        </w:rPr>
        <w:t xml:space="preserve"> is complicit with great corporations and the state to </w:t>
      </w:r>
      <w:r w:rsidRPr="00C16809">
        <w:rPr>
          <w:rFonts w:asciiTheme="minorHAnsi" w:eastAsia="Calibri" w:hAnsiTheme="minorHAnsi" w:cstheme="minorHAnsi"/>
          <w:b/>
          <w:u w:val="single"/>
        </w:rPr>
        <w:t>control individuals</w:t>
      </w:r>
      <w:r w:rsidRPr="00C16809">
        <w:rPr>
          <w:rFonts w:asciiTheme="minorHAnsi" w:hAnsiTheme="minorHAnsi" w:cstheme="minorHAnsi"/>
          <w:u w:val="single"/>
        </w:rPr>
        <w:t xml:space="preserve">, and to perpetuate their </w:t>
      </w:r>
      <w:r w:rsidRPr="00C16809">
        <w:rPr>
          <w:rFonts w:asciiTheme="minorHAnsi" w:eastAsia="Calibri" w:hAnsiTheme="minorHAnsi" w:cstheme="minorHAnsi"/>
          <w:b/>
          <w:u w:val="single"/>
        </w:rPr>
        <w:t>manipulation</w:t>
      </w:r>
      <w:r w:rsidRPr="00C16809">
        <w:rPr>
          <w:rFonts w:asciiTheme="minorHAnsi" w:hAnsiTheme="minorHAnsi" w:cstheme="minorHAnsi"/>
          <w:u w:val="single"/>
        </w:rPr>
        <w:t xml:space="preserve"> of </w:t>
      </w:r>
      <w:r w:rsidRPr="00C16809">
        <w:rPr>
          <w:rFonts w:asciiTheme="minorHAnsi" w:eastAsia="Calibri" w:hAnsiTheme="minorHAnsi" w:cstheme="minorHAnsi"/>
          <w:b/>
          <w:u w:val="single"/>
        </w:rPr>
        <w:t>women’s physiology</w:t>
      </w:r>
      <w:r w:rsidRPr="00C16809">
        <w:rPr>
          <w:rFonts w:asciiTheme="minorHAnsi" w:hAnsiTheme="minorHAnsi" w:cstheme="minorHAnsi"/>
          <w:u w:val="single"/>
        </w:rPr>
        <w:t xml:space="preserve"> and their lives</w:t>
      </w:r>
      <w:r w:rsidRPr="00C16809">
        <w:rPr>
          <w:rFonts w:asciiTheme="minorHAnsi" w:hAnsiTheme="minorHAnsi" w:cstheme="minorHAnsi"/>
          <w:sz w:val="16"/>
          <w:szCs w:val="16"/>
        </w:rPr>
        <w:t xml:space="preserve">. In Salt Fish Girl, disease is a symptom of the system’s internal corruption, and bodies rebel against homogenization and forgetting. In The Stone Gods, </w:t>
      </w:r>
      <w:r w:rsidRPr="00C16809">
        <w:rPr>
          <w:rFonts w:asciiTheme="minorHAnsi" w:hAnsiTheme="minorHAnsi" w:cstheme="minorHAnsi"/>
          <w:u w:val="single"/>
        </w:rPr>
        <w:t xml:space="preserve">Orbus has fallen prey to the </w:t>
      </w:r>
      <w:r w:rsidRPr="00C16809">
        <w:rPr>
          <w:rFonts w:asciiTheme="minorHAnsi" w:eastAsia="Calibri" w:hAnsiTheme="minorHAnsi" w:cstheme="minorHAnsi"/>
          <w:b/>
          <w:u w:val="single"/>
        </w:rPr>
        <w:t>tyranny of the gaze</w:t>
      </w:r>
      <w:r w:rsidRPr="00C16809">
        <w:rPr>
          <w:rFonts w:asciiTheme="minorHAnsi" w:hAnsiTheme="minorHAnsi" w:cstheme="minorHAnsi"/>
          <w:u w:val="single"/>
        </w:rPr>
        <w:t xml:space="preserve"> and constructs </w:t>
      </w:r>
      <w:r w:rsidRPr="00C16809">
        <w:rPr>
          <w:rFonts w:asciiTheme="minorHAnsi" w:eastAsia="Calibri" w:hAnsiTheme="minorHAnsi" w:cstheme="minorHAnsi"/>
          <w:b/>
          <w:u w:val="single"/>
        </w:rPr>
        <w:t>otherness</w:t>
      </w:r>
      <w:r w:rsidRPr="00C16809">
        <w:rPr>
          <w:rFonts w:asciiTheme="minorHAnsi" w:hAnsiTheme="minorHAnsi" w:cstheme="minorHAnsi"/>
          <w:u w:val="single"/>
        </w:rPr>
        <w:t xml:space="preserve"> </w:t>
      </w:r>
      <w:proofErr w:type="gramStart"/>
      <w:r w:rsidRPr="00C16809">
        <w:rPr>
          <w:rFonts w:asciiTheme="minorHAnsi" w:hAnsiTheme="minorHAnsi" w:cstheme="minorHAnsi"/>
          <w:u w:val="single"/>
        </w:rPr>
        <w:t>on the basis of</w:t>
      </w:r>
      <w:proofErr w:type="gramEnd"/>
      <w:r w:rsidRPr="00C16809">
        <w:rPr>
          <w:rFonts w:asciiTheme="minorHAnsi" w:hAnsiTheme="minorHAnsi" w:cstheme="minorHAnsi"/>
          <w:u w:val="single"/>
        </w:rPr>
        <w:t xml:space="preserve"> </w:t>
      </w:r>
      <w:r w:rsidRPr="00C16809">
        <w:rPr>
          <w:rFonts w:asciiTheme="minorHAnsi" w:eastAsia="Calibri" w:hAnsiTheme="minorHAnsi" w:cstheme="minorHAnsi"/>
          <w:b/>
          <w:u w:val="single"/>
        </w:rPr>
        <w:t>sexual</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social prejudice</w:t>
      </w:r>
      <w:r w:rsidRPr="00C16809">
        <w:rPr>
          <w:rFonts w:asciiTheme="minorHAnsi" w:hAnsiTheme="minorHAnsi" w:cstheme="minorHAnsi"/>
          <w:sz w:val="16"/>
          <w:szCs w:val="16"/>
        </w:rPr>
        <w:t xml:space="preserve">. </w:t>
      </w:r>
      <w:proofErr w:type="gramStart"/>
      <w:r w:rsidRPr="00C16809">
        <w:rPr>
          <w:rFonts w:asciiTheme="minorHAnsi" w:hAnsiTheme="minorHAnsi" w:cstheme="minorHAnsi"/>
          <w:sz w:val="16"/>
          <w:szCs w:val="16"/>
        </w:rPr>
        <w:t>In light of</w:t>
      </w:r>
      <w:proofErr w:type="gramEnd"/>
      <w:r w:rsidRPr="00C16809">
        <w:rPr>
          <w:rFonts w:asciiTheme="minorHAnsi" w:hAnsiTheme="minorHAnsi" w:cstheme="minorHAnsi"/>
          <w:sz w:val="16"/>
          <w:szCs w:val="16"/>
        </w:rPr>
        <w:t xml:space="preserve"> Haraway’s conceptualization of the posthuman, we see that both novels invite readers to </w:t>
      </w:r>
      <w:r w:rsidRPr="00C16809">
        <w:rPr>
          <w:rFonts w:asciiTheme="minorHAnsi" w:hAnsiTheme="minorHAnsi" w:cstheme="minorHAnsi"/>
          <w:u w:val="single"/>
        </w:rPr>
        <w:t>discredit</w:t>
      </w:r>
      <w:r w:rsidRPr="00C16809">
        <w:rPr>
          <w:rFonts w:asciiTheme="minorHAnsi" w:hAnsiTheme="minorHAnsi" w:cstheme="minorHAnsi"/>
          <w:sz w:val="16"/>
          <w:szCs w:val="16"/>
        </w:rPr>
        <w:t xml:space="preserve"> either/or categorizations and to challenge </w:t>
      </w:r>
      <w:r w:rsidRPr="00C16809">
        <w:rPr>
          <w:rFonts w:asciiTheme="minorHAnsi" w:hAnsiTheme="minorHAnsi" w:cstheme="minorHAnsi"/>
          <w:u w:val="single"/>
        </w:rPr>
        <w:t>neat definitions of identity, bridging the gap between</w:t>
      </w:r>
      <w:r w:rsidRPr="00C16809">
        <w:rPr>
          <w:rFonts w:asciiTheme="minorHAnsi" w:hAnsiTheme="minorHAnsi" w:cstheme="minorHAnsi"/>
          <w:sz w:val="16"/>
          <w:szCs w:val="16"/>
        </w:rPr>
        <w:t xml:space="preserve"> the pure and the abject, and </w:t>
      </w:r>
      <w:r w:rsidRPr="00C16809">
        <w:rPr>
          <w:rFonts w:asciiTheme="minorHAnsi" w:hAnsiTheme="minorHAnsi" w:cstheme="minorHAnsi"/>
          <w:u w:val="single"/>
        </w:rPr>
        <w:t>the human and other forms of subjectivity</w:t>
      </w:r>
      <w:r w:rsidRPr="00C16809">
        <w:rPr>
          <w:rFonts w:asciiTheme="minorHAnsi" w:hAnsiTheme="minorHAnsi" w:cstheme="minorHAnsi"/>
          <w:sz w:val="16"/>
          <w:szCs w:val="16"/>
        </w:rPr>
        <w:t>. These issues are discussed below.</w:t>
      </w:r>
    </w:p>
    <w:p w14:paraId="2DDD1BDE" w14:textId="2CA60145" w:rsidR="00794109" w:rsidRPr="00C16809" w:rsidRDefault="001A4B0B" w:rsidP="001A4B0B">
      <w:pPr>
        <w:pStyle w:val="Heading3"/>
        <w:rPr>
          <w:rFonts w:asciiTheme="minorHAnsi" w:hAnsiTheme="minorHAnsi" w:cstheme="minorHAnsi"/>
        </w:rPr>
      </w:pPr>
      <w:r w:rsidRPr="00C16809">
        <w:rPr>
          <w:rFonts w:asciiTheme="minorHAnsi" w:hAnsiTheme="minorHAnsi" w:cstheme="minorHAnsi"/>
        </w:rPr>
        <w:t>AI</w:t>
      </w:r>
    </w:p>
    <w:p w14:paraId="32B1839C" w14:textId="77777777" w:rsidR="001A4B0B" w:rsidRPr="00C16809" w:rsidRDefault="001A4B0B" w:rsidP="001A4B0B">
      <w:pPr>
        <w:pStyle w:val="Heading4"/>
        <w:rPr>
          <w:rFonts w:asciiTheme="minorHAnsi" w:hAnsiTheme="minorHAnsi" w:cstheme="minorHAnsi"/>
        </w:rPr>
      </w:pPr>
      <w:r w:rsidRPr="00C16809">
        <w:rPr>
          <w:rFonts w:asciiTheme="minorHAnsi" w:hAnsiTheme="minorHAnsi" w:cstheme="minorHAnsi"/>
        </w:rPr>
        <w:t>AI development under current gendered lens is bad---leads to reinvestment into patriarchy</w:t>
      </w:r>
    </w:p>
    <w:p w14:paraId="5F12D7BA" w14:textId="4EABAB6A" w:rsidR="001A4B0B" w:rsidRPr="00C16809" w:rsidRDefault="00B336C9" w:rsidP="001A4B0B">
      <w:pPr>
        <w:rPr>
          <w:rFonts w:asciiTheme="minorHAnsi" w:hAnsiTheme="minorHAnsi" w:cstheme="minorHAnsi"/>
          <w:sz w:val="18"/>
          <w:szCs w:val="18"/>
        </w:rPr>
      </w:pPr>
      <w:r w:rsidRPr="00C16809">
        <w:rPr>
          <w:rFonts w:asciiTheme="minorHAnsi" w:hAnsiTheme="minorHAnsi" w:cstheme="minorHAnsi"/>
          <w:b/>
          <w:bCs/>
        </w:rPr>
        <w:t xml:space="preserve"> </w:t>
      </w:r>
      <w:r w:rsidR="001A4B0B" w:rsidRPr="00C16809">
        <w:rPr>
          <w:rFonts w:asciiTheme="minorHAnsi" w:hAnsiTheme="minorHAnsi" w:cstheme="minorHAnsi"/>
          <w:b/>
          <w:bCs/>
        </w:rPr>
        <w:t xml:space="preserve"> ’23 </w:t>
      </w:r>
      <w:r w:rsidR="001A4B0B" w:rsidRPr="00C16809">
        <w:rPr>
          <w:rFonts w:asciiTheme="minorHAnsi" w:hAnsiTheme="minorHAnsi" w:cstheme="minorHAnsi"/>
          <w:sz w:val="18"/>
          <w:szCs w:val="18"/>
        </w:rPr>
        <w:t xml:space="preserve">[Chris Stokel-Walker, freelancer journalist who attended the university of Newcastle, The Essential, “’Very Few Women Have a Seat at the table’: Inside the battle to stop AI becoming sexist”, </w:t>
      </w:r>
      <w:hyperlink r:id="rId18" w:history="1">
        <w:r w:rsidR="001A4B0B" w:rsidRPr="00C16809">
          <w:rPr>
            <w:rStyle w:val="Hyperlink"/>
            <w:rFonts w:asciiTheme="minorHAnsi" w:hAnsiTheme="minorHAnsi" w:cstheme="minorHAnsi"/>
            <w:sz w:val="18"/>
            <w:szCs w:val="18"/>
          </w:rPr>
          <w:t>https://inews.co.uk/news/inside-battle-try-stop-ai-sexist-2534546</w:t>
        </w:r>
      </w:hyperlink>
      <w:r w:rsidR="001A4B0B" w:rsidRPr="00C16809">
        <w:rPr>
          <w:rFonts w:asciiTheme="minorHAnsi" w:hAnsiTheme="minorHAnsi" w:cstheme="minorHAnsi"/>
          <w:sz w:val="18"/>
          <w:szCs w:val="18"/>
        </w:rPr>
        <w:t>, August 9, 2023]</w:t>
      </w:r>
    </w:p>
    <w:p w14:paraId="70EAF586" w14:textId="77777777" w:rsidR="001A4B0B" w:rsidRPr="001F1D8D" w:rsidRDefault="001A4B0B" w:rsidP="001A4B0B">
      <w:pPr>
        <w:pStyle w:val="NormalWeb"/>
        <w:rPr>
          <w:rStyle w:val="Emphasis"/>
        </w:rPr>
      </w:pPr>
      <w:r w:rsidRPr="001F1D8D">
        <w:rPr>
          <w:rStyle w:val="StyleUnderline"/>
        </w:rPr>
        <w:t>Artificial intelligence (</w:t>
      </w:r>
      <w:hyperlink r:id="rId19" w:history="1">
        <w:r w:rsidRPr="001F1D8D">
          <w:rPr>
            <w:rStyle w:val="StyleUnderline"/>
          </w:rPr>
          <w:t>AI</w:t>
        </w:r>
      </w:hyperlink>
      <w:r w:rsidRPr="001F1D8D">
        <w:rPr>
          <w:rStyle w:val="StyleUnderline"/>
        </w:rPr>
        <w:t>) is set to change the world</w:t>
      </w:r>
      <w:r w:rsidRPr="001F1D8D">
        <w:rPr>
          <w:rFonts w:asciiTheme="minorHAnsi" w:hAnsiTheme="minorHAnsi" w:cstheme="minorHAnsi"/>
          <w:color w:val="000000" w:themeColor="text1"/>
          <w:sz w:val="16"/>
          <w:szCs w:val="22"/>
        </w:rPr>
        <w:t xml:space="preserve">. It’ll upend society and reshape the way we work and interact. </w:t>
      </w:r>
      <w:r w:rsidRPr="001F1D8D">
        <w:rPr>
          <w:rStyle w:val="Emphasis"/>
        </w:rPr>
        <w:t>But how it’ll impact humanity depends on your gender.</w:t>
      </w:r>
    </w:p>
    <w:p w14:paraId="00DA18A9" w14:textId="77777777" w:rsidR="001A4B0B" w:rsidRPr="001F1D8D" w:rsidRDefault="001A4B0B" w:rsidP="001A4B0B">
      <w:pPr>
        <w:pStyle w:val="NormalWeb"/>
        <w:rPr>
          <w:rStyle w:val="StyleUnderline"/>
        </w:rPr>
      </w:pPr>
      <w:r w:rsidRPr="001F1D8D">
        <w:rPr>
          <w:rStyle w:val="StyleUnderline"/>
        </w:rPr>
        <w:t>AI researchers are warning that the current revolution in technology could disproportionately impact women more negatively than men because of a raft of different reasons, from who is employed by the big tech companies leading the way and the datasets the technology is trained on.</w:t>
      </w:r>
    </w:p>
    <w:p w14:paraId="49F0ABFD" w14:textId="77777777" w:rsidR="001A4B0B" w:rsidRPr="001F1D8D" w:rsidRDefault="001A4B0B" w:rsidP="001A4B0B">
      <w:pPr>
        <w:pStyle w:val="NormalWeb"/>
        <w:rPr>
          <w:rFonts w:asciiTheme="minorHAnsi" w:hAnsiTheme="minorHAnsi" w:cstheme="minorHAnsi"/>
          <w:color w:val="000000" w:themeColor="text1"/>
          <w:sz w:val="16"/>
          <w:szCs w:val="22"/>
        </w:rPr>
      </w:pPr>
      <w:r w:rsidRPr="001F1D8D">
        <w:rPr>
          <w:rStyle w:val="StyleUnderline"/>
        </w:rPr>
        <w:t>“It’s a reinforcement of a technocentric patriarchal society that once again encodes gender bias into seemingly ‘neutral’ technology that will become ubiquitous and melded into our lives like cars and modern medicine – both of which are great examples of how seemingly neutral technologies are not at all designed for women’s needs,” says Catherine Flick</w:t>
      </w:r>
      <w:r w:rsidRPr="001F1D8D">
        <w:rPr>
          <w:rFonts w:asciiTheme="minorHAnsi" w:hAnsiTheme="minorHAnsi" w:cstheme="minorHAnsi"/>
          <w:color w:val="000000" w:themeColor="text1"/>
          <w:sz w:val="16"/>
          <w:szCs w:val="22"/>
        </w:rPr>
        <w:t>, reader in computing and social responsibility at De Montfort University.</w:t>
      </w:r>
    </w:p>
    <w:p w14:paraId="3102E347" w14:textId="77777777" w:rsidR="001A4B0B" w:rsidRPr="001F1D8D" w:rsidRDefault="001A4B0B" w:rsidP="001A4B0B">
      <w:pPr>
        <w:pStyle w:val="NormalWeb"/>
        <w:rPr>
          <w:rFonts w:asciiTheme="minorHAnsi" w:hAnsiTheme="minorHAnsi" w:cstheme="minorHAnsi"/>
          <w:color w:val="000000" w:themeColor="text1"/>
          <w:sz w:val="16"/>
          <w:szCs w:val="22"/>
        </w:rPr>
      </w:pPr>
      <w:r w:rsidRPr="001F1D8D">
        <w:rPr>
          <w:rFonts w:asciiTheme="minorHAnsi" w:hAnsiTheme="minorHAnsi" w:cstheme="minorHAnsi"/>
          <w:color w:val="000000" w:themeColor="text1"/>
          <w:sz w:val="16"/>
          <w:szCs w:val="22"/>
        </w:rPr>
        <w:t>Whether it’s using</w:t>
      </w:r>
      <w:r w:rsidRPr="001F1D8D">
        <w:rPr>
          <w:rStyle w:val="apple-converted-space"/>
          <w:rFonts w:asciiTheme="minorHAnsi" w:eastAsiaTheme="majorEastAsia" w:hAnsiTheme="minorHAnsi" w:cstheme="minorHAnsi"/>
          <w:color w:val="000000" w:themeColor="text1"/>
          <w:sz w:val="16"/>
          <w:szCs w:val="22"/>
        </w:rPr>
        <w:t> </w:t>
      </w:r>
      <w:hyperlink r:id="rId20" w:tgtFrame="_blank" w:history="1">
        <w:r w:rsidRPr="00C16809">
          <w:rPr>
            <w:rStyle w:val="Hyperlink"/>
            <w:rFonts w:asciiTheme="minorHAnsi" w:eastAsiaTheme="majorEastAsia" w:hAnsiTheme="minorHAnsi" w:cstheme="minorHAnsi"/>
            <w:color w:val="000000" w:themeColor="text1"/>
            <w:szCs w:val="22"/>
          </w:rPr>
          <w:t>AI to design buildings</w:t>
        </w:r>
      </w:hyperlink>
      <w:r w:rsidRPr="001F1D8D">
        <w:rPr>
          <w:rStyle w:val="apple-converted-space"/>
          <w:rFonts w:asciiTheme="minorHAnsi" w:eastAsiaTheme="majorEastAsia" w:hAnsiTheme="minorHAnsi" w:cstheme="minorHAnsi"/>
          <w:color w:val="000000" w:themeColor="text1"/>
          <w:sz w:val="16"/>
          <w:szCs w:val="22"/>
        </w:rPr>
        <w:t> </w:t>
      </w:r>
      <w:r w:rsidRPr="001F1D8D">
        <w:rPr>
          <w:rFonts w:asciiTheme="minorHAnsi" w:hAnsiTheme="minorHAnsi" w:cstheme="minorHAnsi"/>
          <w:color w:val="000000" w:themeColor="text1"/>
          <w:sz w:val="16"/>
          <w:szCs w:val="22"/>
        </w:rPr>
        <w:t>– which are coded in with a traditionally male-focused bias – or to</w:t>
      </w:r>
      <w:r w:rsidRPr="001F1D8D">
        <w:rPr>
          <w:rStyle w:val="apple-converted-space"/>
          <w:rFonts w:asciiTheme="minorHAnsi" w:eastAsiaTheme="majorEastAsia" w:hAnsiTheme="minorHAnsi" w:cstheme="minorHAnsi"/>
          <w:color w:val="000000" w:themeColor="text1"/>
          <w:sz w:val="16"/>
          <w:szCs w:val="22"/>
        </w:rPr>
        <w:t> </w:t>
      </w:r>
      <w:hyperlink r:id="rId21" w:history="1">
        <w:r w:rsidRPr="00C16809">
          <w:rPr>
            <w:rStyle w:val="Hyperlink"/>
            <w:rFonts w:asciiTheme="minorHAnsi" w:eastAsiaTheme="majorEastAsia" w:hAnsiTheme="minorHAnsi" w:cstheme="minorHAnsi"/>
            <w:color w:val="000000" w:themeColor="text1"/>
            <w:szCs w:val="22"/>
          </w:rPr>
          <w:t>diagnose health issues</w:t>
        </w:r>
      </w:hyperlink>
      <w:r w:rsidRPr="001F1D8D">
        <w:rPr>
          <w:rFonts w:asciiTheme="minorHAnsi" w:hAnsiTheme="minorHAnsi" w:cstheme="minorHAnsi"/>
          <w:color w:val="000000" w:themeColor="text1"/>
          <w:sz w:val="16"/>
          <w:szCs w:val="22"/>
        </w:rPr>
        <w:t xml:space="preserve">, where </w:t>
      </w:r>
      <w:r w:rsidRPr="001F1D8D">
        <w:rPr>
          <w:rStyle w:val="StyleUnderline"/>
        </w:rPr>
        <w:t>the majority of the training data is likely to have been men because they are overrepresented in such datasets, the risks of layering AI into the real world can be enormous</w:t>
      </w:r>
      <w:r w:rsidRPr="001F1D8D">
        <w:rPr>
          <w:rFonts w:asciiTheme="minorHAnsi" w:hAnsiTheme="minorHAnsi" w:cstheme="minorHAnsi"/>
          <w:color w:val="000000" w:themeColor="text1"/>
          <w:sz w:val="16"/>
          <w:szCs w:val="22"/>
        </w:rPr>
        <w:t>.</w:t>
      </w:r>
    </w:p>
    <w:p w14:paraId="56D5DBFB" w14:textId="77777777" w:rsidR="001A4B0B" w:rsidRPr="001F1D8D" w:rsidRDefault="001A4B0B" w:rsidP="001A4B0B">
      <w:pPr>
        <w:pStyle w:val="NormalWeb"/>
        <w:rPr>
          <w:rStyle w:val="Emphasis"/>
        </w:rPr>
      </w:pPr>
      <w:r w:rsidRPr="001F1D8D">
        <w:rPr>
          <w:rStyle w:val="Emphasis"/>
        </w:rPr>
        <w:t>It’s not just the risks of AI’s transformative effects that could more severely impact women</w:t>
      </w:r>
      <w:r w:rsidRPr="001F1D8D">
        <w:rPr>
          <w:rFonts w:asciiTheme="minorHAnsi" w:hAnsiTheme="minorHAnsi" w:cstheme="minorHAnsi"/>
          <w:color w:val="000000" w:themeColor="text1"/>
          <w:sz w:val="16"/>
          <w:szCs w:val="22"/>
        </w:rPr>
        <w:t xml:space="preserve">. A recent forecast by McKinsey believes that </w:t>
      </w:r>
      <w:r w:rsidRPr="001F1D8D">
        <w:rPr>
          <w:rStyle w:val="Emphasis"/>
        </w:rPr>
        <w:t>women are </w:t>
      </w:r>
      <w:hyperlink r:id="rId22" w:history="1">
        <w:r w:rsidRPr="001F1D8D">
          <w:rPr>
            <w:rStyle w:val="Emphasis"/>
          </w:rPr>
          <w:t>1.5 times more likely to be displaced</w:t>
        </w:r>
      </w:hyperlink>
      <w:r w:rsidRPr="001F1D8D">
        <w:rPr>
          <w:rStyle w:val="Emphasis"/>
        </w:rPr>
        <w:t> from their jobs by AI than men. It’s also how they’re used.</w:t>
      </w:r>
    </w:p>
    <w:p w14:paraId="65650712" w14:textId="77777777" w:rsidR="001A4B0B" w:rsidRPr="001F1D8D" w:rsidRDefault="001A4B0B" w:rsidP="001A4B0B">
      <w:pPr>
        <w:pStyle w:val="NormalWeb"/>
        <w:rPr>
          <w:rFonts w:asciiTheme="minorHAnsi" w:hAnsiTheme="minorHAnsi" w:cstheme="minorHAnsi"/>
          <w:color w:val="000000" w:themeColor="text1"/>
          <w:sz w:val="16"/>
          <w:szCs w:val="22"/>
        </w:rPr>
      </w:pPr>
      <w:r w:rsidRPr="001F1D8D">
        <w:rPr>
          <w:rStyle w:val="Emphasis"/>
        </w:rPr>
        <w:t>One of the biggest tech companies in the world, Amazon, experienced this in 2018, when they </w:t>
      </w:r>
      <w:hyperlink r:id="rId23" w:history="1">
        <w:r w:rsidRPr="001F1D8D">
          <w:rPr>
            <w:rStyle w:val="Emphasis"/>
          </w:rPr>
          <w:t>quietly scrapped</w:t>
        </w:r>
      </w:hyperlink>
      <w:r w:rsidRPr="001F1D8D">
        <w:rPr>
          <w:rStyle w:val="Emphasis"/>
        </w:rPr>
        <w:t xml:space="preserve"> an AI-powered recruitment system because the data used to train it was so male-biased that the AI </w:t>
      </w:r>
      <w:proofErr w:type="spellStart"/>
      <w:r w:rsidRPr="001F1D8D">
        <w:rPr>
          <w:rStyle w:val="Emphasis"/>
        </w:rPr>
        <w:t>penalised</w:t>
      </w:r>
      <w:proofErr w:type="spellEnd"/>
      <w:r w:rsidRPr="001F1D8D">
        <w:rPr>
          <w:rStyle w:val="Emphasis"/>
        </w:rPr>
        <w:t xml:space="preserve"> any mention of “women” in a job application</w:t>
      </w:r>
      <w:r w:rsidRPr="001F1D8D">
        <w:rPr>
          <w:rFonts w:asciiTheme="minorHAnsi" w:hAnsiTheme="minorHAnsi" w:cstheme="minorHAnsi"/>
          <w:color w:val="000000" w:themeColor="text1"/>
          <w:sz w:val="16"/>
          <w:szCs w:val="22"/>
        </w:rPr>
        <w:t>. “</w:t>
      </w:r>
      <w:r w:rsidRPr="001F1D8D">
        <w:rPr>
          <w:rStyle w:val="StyleUnderline"/>
        </w:rPr>
        <w:t xml:space="preserve">Women were so underrepresented in the data that the model would essentially reject any time ‘women’ appeared,” says Sasha Luccioni, researcher in ethical and sustainable artificial intelligence at </w:t>
      </w:r>
      <w:proofErr w:type="spellStart"/>
      <w:r w:rsidRPr="001F1D8D">
        <w:rPr>
          <w:rStyle w:val="StyleUnderline"/>
        </w:rPr>
        <w:t>HuggingFace</w:t>
      </w:r>
      <w:proofErr w:type="spellEnd"/>
      <w:r w:rsidRPr="001F1D8D">
        <w:rPr>
          <w:rFonts w:asciiTheme="minorHAnsi" w:hAnsiTheme="minorHAnsi" w:cstheme="minorHAnsi"/>
          <w:color w:val="000000" w:themeColor="text1"/>
          <w:sz w:val="16"/>
          <w:szCs w:val="22"/>
        </w:rPr>
        <w:t xml:space="preserve"> – a US company that develops tools for building applications using machine learning – and a board member of Women in Machine Learning. “</w:t>
      </w:r>
      <w:r w:rsidRPr="001F1D8D">
        <w:rPr>
          <w:rStyle w:val="StyleUnderline"/>
        </w:rPr>
        <w:t>The underlying issue behind that is the gender imbalance in tech.”</w:t>
      </w:r>
      <w:r w:rsidRPr="001F1D8D">
        <w:rPr>
          <w:rStyle w:val="apple-converted-space"/>
          <w:rFonts w:asciiTheme="minorHAnsi" w:eastAsiaTheme="majorEastAsia" w:hAnsiTheme="minorHAnsi" w:cstheme="minorHAnsi"/>
          <w:color w:val="000000" w:themeColor="text1"/>
          <w:sz w:val="16"/>
          <w:szCs w:val="22"/>
        </w:rPr>
        <w:t> </w:t>
      </w:r>
    </w:p>
    <w:p w14:paraId="6FCD240A" w14:textId="77777777" w:rsidR="001A4B0B" w:rsidRPr="001F1D8D" w:rsidRDefault="001A4B0B" w:rsidP="001A4B0B">
      <w:pPr>
        <w:pStyle w:val="NormalWeb"/>
        <w:rPr>
          <w:rFonts w:asciiTheme="minorHAnsi" w:hAnsiTheme="minorHAnsi" w:cstheme="minorHAnsi"/>
          <w:color w:val="000000" w:themeColor="text1"/>
          <w:sz w:val="16"/>
          <w:szCs w:val="22"/>
        </w:rPr>
      </w:pPr>
      <w:r w:rsidRPr="001F1D8D">
        <w:rPr>
          <w:rFonts w:asciiTheme="minorHAnsi" w:hAnsiTheme="minorHAnsi" w:cstheme="minorHAnsi"/>
          <w:color w:val="000000" w:themeColor="text1"/>
          <w:sz w:val="16"/>
          <w:szCs w:val="22"/>
        </w:rPr>
        <w:t>There are</w:t>
      </w:r>
      <w:r w:rsidRPr="001F1D8D">
        <w:rPr>
          <w:rStyle w:val="apple-converted-space"/>
          <w:rFonts w:asciiTheme="minorHAnsi" w:eastAsiaTheme="majorEastAsia" w:hAnsiTheme="minorHAnsi" w:cstheme="minorHAnsi"/>
          <w:color w:val="000000" w:themeColor="text1"/>
          <w:sz w:val="16"/>
          <w:szCs w:val="22"/>
        </w:rPr>
        <w:t> </w:t>
      </w:r>
      <w:hyperlink r:id="rId24" w:history="1">
        <w:r w:rsidRPr="00C16809">
          <w:rPr>
            <w:rStyle w:val="Hyperlink"/>
            <w:rFonts w:asciiTheme="minorHAnsi" w:eastAsiaTheme="majorEastAsia" w:hAnsiTheme="minorHAnsi" w:cstheme="minorHAnsi"/>
            <w:color w:val="000000" w:themeColor="text1"/>
            <w:szCs w:val="22"/>
          </w:rPr>
          <w:t>twice as many research papers</w:t>
        </w:r>
      </w:hyperlink>
      <w:r w:rsidRPr="001F1D8D">
        <w:rPr>
          <w:rStyle w:val="apple-converted-space"/>
          <w:rFonts w:asciiTheme="minorHAnsi" w:eastAsiaTheme="majorEastAsia" w:hAnsiTheme="minorHAnsi" w:cstheme="minorHAnsi"/>
          <w:color w:val="000000" w:themeColor="text1"/>
          <w:sz w:val="16"/>
          <w:szCs w:val="22"/>
        </w:rPr>
        <w:t> </w:t>
      </w:r>
      <w:r w:rsidRPr="001F1D8D">
        <w:rPr>
          <w:rFonts w:asciiTheme="minorHAnsi" w:hAnsiTheme="minorHAnsi" w:cstheme="minorHAnsi"/>
          <w:color w:val="000000" w:themeColor="text1"/>
          <w:sz w:val="16"/>
          <w:szCs w:val="22"/>
        </w:rPr>
        <w:t>with at least one male author as there are papers with one female author, according to an analysis by the OECD. Just</w:t>
      </w:r>
      <w:r w:rsidRPr="001F1D8D">
        <w:rPr>
          <w:rStyle w:val="apple-converted-space"/>
          <w:rFonts w:asciiTheme="minorHAnsi" w:eastAsiaTheme="majorEastAsia" w:hAnsiTheme="minorHAnsi" w:cstheme="minorHAnsi"/>
          <w:color w:val="000000" w:themeColor="text1"/>
          <w:sz w:val="16"/>
          <w:szCs w:val="22"/>
        </w:rPr>
        <w:t> </w:t>
      </w:r>
      <w:hyperlink r:id="rId25" w:history="1">
        <w:r w:rsidRPr="00C16809">
          <w:rPr>
            <w:rStyle w:val="Hyperlink"/>
            <w:rFonts w:asciiTheme="minorHAnsi" w:eastAsiaTheme="majorEastAsia" w:hAnsiTheme="minorHAnsi" w:cstheme="minorHAnsi"/>
            <w:color w:val="000000" w:themeColor="text1"/>
            <w:szCs w:val="22"/>
          </w:rPr>
          <w:t xml:space="preserve">one in </w:t>
        </w:r>
        <w:proofErr w:type="spellStart"/>
        <w:r w:rsidRPr="00C16809">
          <w:rPr>
            <w:rStyle w:val="Hyperlink"/>
            <w:rFonts w:asciiTheme="minorHAnsi" w:eastAsiaTheme="majorEastAsia" w:hAnsiTheme="minorHAnsi" w:cstheme="minorHAnsi"/>
            <w:color w:val="000000" w:themeColor="text1"/>
            <w:szCs w:val="22"/>
          </w:rPr>
          <w:t>eight</w:t>
        </w:r>
      </w:hyperlink>
      <w:r w:rsidRPr="001F1D8D">
        <w:rPr>
          <w:rFonts w:asciiTheme="minorHAnsi" w:hAnsiTheme="minorHAnsi" w:cstheme="minorHAnsi"/>
          <w:color w:val="000000" w:themeColor="text1"/>
          <w:sz w:val="16"/>
          <w:szCs w:val="22"/>
        </w:rPr>
        <w:t>AI</w:t>
      </w:r>
      <w:proofErr w:type="spellEnd"/>
      <w:r w:rsidRPr="001F1D8D">
        <w:rPr>
          <w:rFonts w:asciiTheme="minorHAnsi" w:hAnsiTheme="minorHAnsi" w:cstheme="minorHAnsi"/>
          <w:color w:val="000000" w:themeColor="text1"/>
          <w:sz w:val="16"/>
          <w:szCs w:val="22"/>
        </w:rPr>
        <w:t xml:space="preserve"> researchers worldwide are women.</w:t>
      </w:r>
      <w:r w:rsidRPr="001F1D8D">
        <w:rPr>
          <w:rStyle w:val="apple-converted-space"/>
          <w:rFonts w:asciiTheme="minorHAnsi" w:eastAsiaTheme="majorEastAsia" w:hAnsiTheme="minorHAnsi" w:cstheme="minorHAnsi"/>
          <w:color w:val="000000" w:themeColor="text1"/>
          <w:sz w:val="16"/>
          <w:szCs w:val="22"/>
        </w:rPr>
        <w:t> </w:t>
      </w:r>
    </w:p>
    <w:p w14:paraId="2BEC800E" w14:textId="77777777" w:rsidR="001A4B0B" w:rsidRPr="001F1D8D" w:rsidRDefault="001A4B0B" w:rsidP="001A4B0B">
      <w:pPr>
        <w:pStyle w:val="NormalWeb"/>
        <w:rPr>
          <w:rStyle w:val="StyleUnderline"/>
        </w:rPr>
      </w:pPr>
      <w:r w:rsidRPr="001F1D8D">
        <w:rPr>
          <w:rFonts w:asciiTheme="minorHAnsi" w:hAnsiTheme="minorHAnsi" w:cstheme="minorHAnsi"/>
          <w:color w:val="000000" w:themeColor="text1"/>
          <w:sz w:val="16"/>
          <w:szCs w:val="22"/>
        </w:rPr>
        <w:t>“</w:t>
      </w:r>
      <w:r w:rsidRPr="001F1D8D">
        <w:rPr>
          <w:rStyle w:val="StyleUnderline"/>
        </w:rPr>
        <w:t>There are very few women working in the field, very few women having a seat at the table</w:t>
      </w:r>
      <w:r w:rsidRPr="001F1D8D">
        <w:rPr>
          <w:rFonts w:asciiTheme="minorHAnsi" w:hAnsiTheme="minorHAnsi" w:cstheme="minorHAnsi"/>
          <w:color w:val="000000" w:themeColor="text1"/>
          <w:sz w:val="16"/>
          <w:szCs w:val="22"/>
        </w:rPr>
        <w:t xml:space="preserve">,” says Luccioni. “And so </w:t>
      </w:r>
      <w:r w:rsidRPr="001F1D8D">
        <w:rPr>
          <w:rStyle w:val="StyleUnderline"/>
        </w:rPr>
        <w:t>obviously, this impacts the algorithms because algorithms carry values. They carry, implicitly, things that we care about.”</w:t>
      </w:r>
    </w:p>
    <w:p w14:paraId="2AF96CA2" w14:textId="77777777" w:rsidR="001A4B0B" w:rsidRPr="001F1D8D" w:rsidRDefault="001A4B0B" w:rsidP="001A4B0B">
      <w:pPr>
        <w:pStyle w:val="NormalWeb"/>
        <w:rPr>
          <w:rFonts w:asciiTheme="minorHAnsi" w:hAnsiTheme="minorHAnsi" w:cstheme="minorHAnsi"/>
          <w:color w:val="000000" w:themeColor="text1"/>
          <w:sz w:val="16"/>
          <w:szCs w:val="22"/>
        </w:rPr>
      </w:pPr>
      <w:r w:rsidRPr="001F1D8D">
        <w:rPr>
          <w:rStyle w:val="StyleUnderline"/>
        </w:rPr>
        <w:t>The issue is that, despite what many think, AI algorithms don’t conjure up their so-called “intelligence” from nowhere</w:t>
      </w:r>
      <w:r w:rsidRPr="001F1D8D">
        <w:rPr>
          <w:rFonts w:asciiTheme="minorHAnsi" w:hAnsiTheme="minorHAnsi" w:cstheme="minorHAnsi"/>
          <w:color w:val="000000" w:themeColor="text1"/>
          <w:sz w:val="16"/>
          <w:szCs w:val="22"/>
        </w:rPr>
        <w:t xml:space="preserve">. They are shaped, implicitly and explicitly, by the design decisions made further up the pipeline of their creation. </w:t>
      </w:r>
      <w:r w:rsidRPr="001F1D8D">
        <w:rPr>
          <w:rStyle w:val="StyleUnderline"/>
        </w:rPr>
        <w:t>What data to train a model on, or what weights to place on different parts of the thinking – or, indeed, what problems to ask AI to tackle – can all be biased against the female experience from the start</w:t>
      </w:r>
      <w:r w:rsidRPr="001F1D8D">
        <w:rPr>
          <w:rFonts w:asciiTheme="minorHAnsi" w:hAnsiTheme="minorHAnsi" w:cstheme="minorHAnsi"/>
          <w:color w:val="000000" w:themeColor="text1"/>
          <w:sz w:val="16"/>
          <w:szCs w:val="22"/>
        </w:rPr>
        <w:t>. “If you don’t have enough women at the table, you tend not to consider things that represent the values or lived experiences of women,” Luccioni says.</w:t>
      </w:r>
    </w:p>
    <w:p w14:paraId="3DC94AA2" w14:textId="77777777" w:rsidR="001A4B0B" w:rsidRPr="001F1D8D" w:rsidRDefault="001A4B0B" w:rsidP="001A4B0B">
      <w:pPr>
        <w:pStyle w:val="NormalWeb"/>
        <w:rPr>
          <w:rFonts w:asciiTheme="minorHAnsi" w:hAnsiTheme="minorHAnsi" w:cstheme="minorHAnsi"/>
          <w:color w:val="000000" w:themeColor="text1"/>
          <w:sz w:val="16"/>
          <w:szCs w:val="22"/>
        </w:rPr>
      </w:pPr>
      <w:r w:rsidRPr="001F1D8D">
        <w:rPr>
          <w:rFonts w:asciiTheme="minorHAnsi" w:hAnsiTheme="minorHAnsi" w:cstheme="minorHAnsi"/>
          <w:color w:val="000000" w:themeColor="text1"/>
          <w:sz w:val="16"/>
          <w:szCs w:val="22"/>
        </w:rPr>
        <w:t>That lack of consideration includes thinking about the biases in the training data itself. It’s now known that many large language models (LLMs), including tools like ChatGPT, are trained on large swathes of the internet, including social network Reddit. Reddit is such a popular dataset for LLMs because it contains millions of users interacting with each other in natural language – enabling the conversational tone of tools like ChatGPT to be so human-like.</w:t>
      </w:r>
    </w:p>
    <w:p w14:paraId="6E410323" w14:textId="77777777" w:rsidR="001A4B0B" w:rsidRPr="001F1D8D" w:rsidRDefault="001A4B0B" w:rsidP="001A4B0B">
      <w:pPr>
        <w:pStyle w:val="NormalWeb"/>
        <w:rPr>
          <w:rFonts w:asciiTheme="minorHAnsi" w:hAnsiTheme="minorHAnsi" w:cstheme="minorHAnsi"/>
          <w:color w:val="000000" w:themeColor="text1"/>
          <w:sz w:val="16"/>
          <w:szCs w:val="22"/>
        </w:rPr>
      </w:pPr>
      <w:r w:rsidRPr="001F1D8D">
        <w:rPr>
          <w:rFonts w:asciiTheme="minorHAnsi" w:hAnsiTheme="minorHAnsi" w:cstheme="minorHAnsi"/>
          <w:color w:val="000000" w:themeColor="text1"/>
          <w:sz w:val="16"/>
          <w:szCs w:val="22"/>
        </w:rPr>
        <w:t>But there’s one problem.</w:t>
      </w:r>
      <w:r w:rsidRPr="001F1D8D">
        <w:rPr>
          <w:rStyle w:val="apple-converted-space"/>
          <w:rFonts w:asciiTheme="minorHAnsi" w:eastAsiaTheme="majorEastAsia" w:hAnsiTheme="minorHAnsi" w:cstheme="minorHAnsi"/>
          <w:color w:val="000000" w:themeColor="text1"/>
          <w:sz w:val="16"/>
          <w:szCs w:val="22"/>
        </w:rPr>
        <w:t> </w:t>
      </w:r>
      <w:hyperlink r:id="rId26" w:history="1">
        <w:r w:rsidRPr="00C16809">
          <w:rPr>
            <w:rStyle w:val="Hyperlink"/>
            <w:rFonts w:asciiTheme="minorHAnsi" w:eastAsiaTheme="majorEastAsia" w:hAnsiTheme="minorHAnsi" w:cstheme="minorHAnsi"/>
            <w:color w:val="000000" w:themeColor="text1"/>
            <w:szCs w:val="22"/>
          </w:rPr>
          <w:t>Two-thirds of Reddit’s users are men</w:t>
        </w:r>
      </w:hyperlink>
      <w:r w:rsidRPr="001F1D8D">
        <w:rPr>
          <w:rFonts w:asciiTheme="minorHAnsi" w:hAnsiTheme="minorHAnsi" w:cstheme="minorHAnsi"/>
          <w:color w:val="000000" w:themeColor="text1"/>
          <w:sz w:val="16"/>
          <w:szCs w:val="22"/>
        </w:rPr>
        <w:t xml:space="preserve">. </w:t>
      </w:r>
      <w:proofErr w:type="gramStart"/>
      <w:r w:rsidRPr="001F1D8D">
        <w:rPr>
          <w:rFonts w:asciiTheme="minorHAnsi" w:hAnsiTheme="minorHAnsi" w:cstheme="minorHAnsi"/>
          <w:color w:val="000000" w:themeColor="text1"/>
          <w:sz w:val="16"/>
          <w:szCs w:val="22"/>
        </w:rPr>
        <w:t>So</w:t>
      </w:r>
      <w:proofErr w:type="gramEnd"/>
      <w:r w:rsidRPr="001F1D8D">
        <w:rPr>
          <w:rFonts w:asciiTheme="minorHAnsi" w:hAnsiTheme="minorHAnsi" w:cstheme="minorHAnsi"/>
          <w:color w:val="000000" w:themeColor="text1"/>
          <w:sz w:val="16"/>
          <w:szCs w:val="22"/>
        </w:rPr>
        <w:t xml:space="preserve"> the conversations LLMs are mimicking are those you’d encounter among a majority group of men, rather than a finely-balanced group of people.</w:t>
      </w:r>
    </w:p>
    <w:p w14:paraId="4F225132" w14:textId="77777777" w:rsidR="001A4B0B" w:rsidRPr="001F1D8D" w:rsidRDefault="001A4B0B" w:rsidP="001A4B0B">
      <w:pPr>
        <w:pStyle w:val="NormalWeb"/>
        <w:rPr>
          <w:rStyle w:val="StyleUnderline"/>
        </w:rPr>
      </w:pPr>
      <w:r w:rsidRPr="001F1D8D">
        <w:rPr>
          <w:rFonts w:asciiTheme="minorHAnsi" w:hAnsiTheme="minorHAnsi" w:cstheme="minorHAnsi"/>
          <w:color w:val="000000" w:themeColor="text1"/>
          <w:sz w:val="16"/>
          <w:szCs w:val="22"/>
        </w:rPr>
        <w:t>“</w:t>
      </w:r>
      <w:r w:rsidRPr="001F1D8D">
        <w:rPr>
          <w:rStyle w:val="StyleUnderline"/>
        </w:rPr>
        <w:t>For AI technologies to overcome this it’s not enough to just plaster over the diversity cracks,” says Flick. “The whole system, from data to engineers to c-suite, needs to be diversified and focused on ensuring harmful biases are not perpetuated by this technology.”</w:t>
      </w:r>
    </w:p>
    <w:p w14:paraId="7291D230" w14:textId="77777777" w:rsidR="001A4B0B" w:rsidRPr="001F1D8D" w:rsidRDefault="001A4B0B" w:rsidP="001A4B0B">
      <w:pPr>
        <w:pStyle w:val="NormalWeb"/>
        <w:rPr>
          <w:rFonts w:asciiTheme="minorHAnsi" w:hAnsiTheme="minorHAnsi" w:cstheme="minorHAnsi"/>
          <w:color w:val="000000" w:themeColor="text1"/>
          <w:sz w:val="16"/>
          <w:szCs w:val="22"/>
        </w:rPr>
      </w:pPr>
      <w:r w:rsidRPr="001F1D8D">
        <w:rPr>
          <w:rFonts w:asciiTheme="minorHAnsi" w:hAnsiTheme="minorHAnsi" w:cstheme="minorHAnsi"/>
          <w:color w:val="000000" w:themeColor="text1"/>
          <w:sz w:val="16"/>
          <w:szCs w:val="22"/>
        </w:rPr>
        <w:t>Flick has a simple message that gets to the core of the problem. “The usual focus on the engineering should be the lowest priority,” she says. “If the data</w:t>
      </w:r>
      <w:r w:rsidRPr="001F1D8D">
        <w:rPr>
          <w:rStyle w:val="apple-converted-space"/>
          <w:rFonts w:asciiTheme="minorHAnsi" w:eastAsiaTheme="majorEastAsia" w:hAnsiTheme="minorHAnsi" w:cstheme="minorHAnsi"/>
          <w:color w:val="000000" w:themeColor="text1"/>
          <w:sz w:val="16"/>
          <w:szCs w:val="22"/>
        </w:rPr>
        <w:t> </w:t>
      </w:r>
      <w:r w:rsidRPr="001F1D8D">
        <w:rPr>
          <w:rFonts w:asciiTheme="minorHAnsi" w:hAnsiTheme="minorHAnsi" w:cstheme="minorHAnsi"/>
          <w:color w:val="000000" w:themeColor="text1"/>
          <w:sz w:val="16"/>
          <w:szCs w:val="22"/>
        </w:rPr>
        <w:t>going in isn’t good enough, it shouldn’t even get to the engineering stage.”</w:t>
      </w:r>
    </w:p>
    <w:p w14:paraId="5F397246" w14:textId="77777777" w:rsidR="001A4B0B" w:rsidRPr="001F1D8D" w:rsidRDefault="001A4B0B" w:rsidP="001A4B0B">
      <w:pPr>
        <w:pStyle w:val="NormalWeb"/>
        <w:rPr>
          <w:rFonts w:asciiTheme="minorHAnsi" w:hAnsiTheme="minorHAnsi" w:cstheme="minorHAnsi"/>
          <w:color w:val="000000" w:themeColor="text1"/>
          <w:sz w:val="16"/>
          <w:szCs w:val="22"/>
        </w:rPr>
      </w:pPr>
      <w:r w:rsidRPr="001F1D8D">
        <w:rPr>
          <w:rFonts w:asciiTheme="minorHAnsi" w:hAnsiTheme="minorHAnsi" w:cstheme="minorHAnsi"/>
          <w:color w:val="000000" w:themeColor="text1"/>
          <w:sz w:val="16"/>
          <w:szCs w:val="22"/>
        </w:rPr>
        <w:t xml:space="preserve">Sadly, </w:t>
      </w:r>
      <w:r w:rsidRPr="001F1D8D">
        <w:rPr>
          <w:rStyle w:val="StyleUnderline"/>
        </w:rPr>
        <w:t xml:space="preserve">it appears those warnings aren’t being heeded. Luccioni’s </w:t>
      </w:r>
      <w:proofErr w:type="spellStart"/>
      <w:r w:rsidRPr="001F1D8D">
        <w:rPr>
          <w:rStyle w:val="StyleUnderline"/>
        </w:rPr>
        <w:t>organisation</w:t>
      </w:r>
      <w:proofErr w:type="spellEnd"/>
      <w:r w:rsidRPr="001F1D8D">
        <w:rPr>
          <w:rStyle w:val="StyleUnderline"/>
        </w:rPr>
        <w:t>, Hugging Face, </w:t>
      </w:r>
      <w:hyperlink r:id="rId27" w:history="1">
        <w:r w:rsidRPr="001F1D8D">
          <w:rPr>
            <w:rStyle w:val="StyleUnderline"/>
          </w:rPr>
          <w:t>ran a project</w:t>
        </w:r>
      </w:hyperlink>
      <w:r w:rsidRPr="001F1D8D">
        <w:rPr>
          <w:rStyle w:val="StyleUnderline"/>
        </w:rPr>
        <w:t xml:space="preserve"> that </w:t>
      </w:r>
      <w:proofErr w:type="spellStart"/>
      <w:r w:rsidRPr="001F1D8D">
        <w:rPr>
          <w:rStyle w:val="StyleUnderline"/>
        </w:rPr>
        <w:t>analysed</w:t>
      </w:r>
      <w:proofErr w:type="spellEnd"/>
      <w:r w:rsidRPr="001F1D8D">
        <w:rPr>
          <w:rStyle w:val="StyleUnderline"/>
        </w:rPr>
        <w:t xml:space="preserve"> the output of text-to-image generators called Stable Bias. “The models will assume that whatever thing that you want to generate, it’ll be male,” says Luccioni. “An astronaut is going to be a white man, unless you say, ‘black female astronaut’.”</w:t>
      </w:r>
    </w:p>
    <w:p w14:paraId="39E1C491" w14:textId="77777777" w:rsidR="001A4B0B" w:rsidRPr="001F1D8D" w:rsidRDefault="001A4B0B" w:rsidP="001A4B0B">
      <w:pPr>
        <w:pStyle w:val="NormalWeb"/>
        <w:rPr>
          <w:rStyle w:val="StyleUnderline"/>
        </w:rPr>
      </w:pPr>
      <w:r w:rsidRPr="001F1D8D">
        <w:rPr>
          <w:rFonts w:asciiTheme="minorHAnsi" w:hAnsiTheme="minorHAnsi" w:cstheme="minorHAnsi"/>
          <w:color w:val="000000" w:themeColor="text1"/>
          <w:sz w:val="16"/>
          <w:szCs w:val="22"/>
        </w:rPr>
        <w:t>It’s not enough to assume that things will sort themselves out, warns Luccioni. “</w:t>
      </w:r>
      <w:r w:rsidRPr="001F1D8D">
        <w:rPr>
          <w:rStyle w:val="StyleUnderline"/>
        </w:rPr>
        <w:t>Given the fact that AI models are a reflection of our values, our society, and our choices, it’s really important to have more diversity in the people making these choices,” she says. It’s a mistake to believe that these are simple mathematical models that are free from any risk of human bias. “Actually, they reflect the choices we make as people training and using AI models.</w:t>
      </w:r>
    </w:p>
    <w:p w14:paraId="253EC00D" w14:textId="77777777" w:rsidR="001A4B0B" w:rsidRPr="001F1D8D" w:rsidRDefault="001A4B0B" w:rsidP="001A4B0B">
      <w:pPr>
        <w:pStyle w:val="NormalWeb"/>
        <w:rPr>
          <w:rStyle w:val="StyleUnderline"/>
        </w:rPr>
      </w:pPr>
      <w:r w:rsidRPr="001F1D8D">
        <w:rPr>
          <w:rFonts w:asciiTheme="minorHAnsi" w:hAnsiTheme="minorHAnsi" w:cstheme="minorHAnsi"/>
          <w:color w:val="000000" w:themeColor="text1"/>
          <w:sz w:val="16"/>
          <w:szCs w:val="22"/>
        </w:rPr>
        <w:t>“</w:t>
      </w:r>
      <w:r w:rsidRPr="001F1D8D">
        <w:rPr>
          <w:rStyle w:val="StyleUnderline"/>
        </w:rPr>
        <w:t>It’s really important to improve the gender gap,” she says, “and to contribute to improving AI models’ performance on non-males.”</w:t>
      </w:r>
    </w:p>
    <w:p w14:paraId="3BBF3DC5" w14:textId="77777777" w:rsidR="001A4B0B" w:rsidRPr="00C16809" w:rsidRDefault="001A4B0B" w:rsidP="001A4B0B">
      <w:pPr>
        <w:rPr>
          <w:rFonts w:asciiTheme="minorHAnsi" w:hAnsiTheme="minorHAnsi" w:cstheme="minorHAnsi"/>
        </w:rPr>
      </w:pPr>
    </w:p>
    <w:p w14:paraId="33379BA0" w14:textId="00B635FB" w:rsidR="00794109" w:rsidRPr="00C16809" w:rsidRDefault="00794109" w:rsidP="00794109">
      <w:pPr>
        <w:pStyle w:val="Heading3"/>
        <w:rPr>
          <w:rFonts w:asciiTheme="minorHAnsi" w:hAnsiTheme="minorHAnsi" w:cstheme="minorHAnsi"/>
        </w:rPr>
      </w:pPr>
      <w:r w:rsidRPr="00C16809">
        <w:rPr>
          <w:rFonts w:asciiTheme="minorHAnsi" w:hAnsiTheme="minorHAnsi" w:cstheme="minorHAnsi"/>
        </w:rPr>
        <w:t>Pharma</w:t>
      </w:r>
    </w:p>
    <w:p w14:paraId="42B00A32" w14:textId="77777777" w:rsidR="00794109" w:rsidRPr="00C16809" w:rsidRDefault="00794109" w:rsidP="00794109">
      <w:pPr>
        <w:rPr>
          <w:rFonts w:asciiTheme="minorHAnsi" w:hAnsiTheme="minorHAnsi" w:cstheme="minorHAnsi"/>
          <w:b/>
          <w:iCs/>
        </w:rPr>
      </w:pPr>
      <w:r w:rsidRPr="00C16809">
        <w:rPr>
          <w:rFonts w:asciiTheme="minorHAnsi" w:hAnsiTheme="minorHAnsi" w:cstheme="minorHAnsi"/>
          <w:b/>
          <w:iCs/>
        </w:rPr>
        <w:t>In pharma patent law, women are highly underrepresented at the higher level, even though more women have degrees that relate to that field</w:t>
      </w:r>
    </w:p>
    <w:p w14:paraId="40C74247" w14:textId="0B099D21" w:rsidR="00794109" w:rsidRPr="001F1D8D" w:rsidRDefault="00794109" w:rsidP="00794109">
      <w:pPr>
        <w:rPr>
          <w:rFonts w:asciiTheme="minorHAnsi" w:hAnsiTheme="minorHAnsi" w:cstheme="minorHAnsi"/>
          <w:b/>
        </w:rPr>
      </w:pPr>
      <w:r w:rsidRPr="00C16809">
        <w:rPr>
          <w:rFonts w:asciiTheme="minorHAnsi" w:hAnsiTheme="minorHAnsi" w:cstheme="minorHAnsi"/>
          <w:b/>
          <w:bCs/>
        </w:rPr>
        <w:t xml:space="preserve">Tu et al, 22 </w:t>
      </w:r>
      <w:r w:rsidRPr="001F1D8D">
        <w:rPr>
          <w:rFonts w:asciiTheme="minorHAnsi" w:hAnsiTheme="minorHAnsi" w:cstheme="minorHAnsi"/>
        </w:rPr>
        <w:t xml:space="preserve">(S. Sean Tu, expert in patent and pharma law, professor at West Virginia University College of Law, B.S. in Chemistry and Microbiology from University of Florida, PhD in Pharmacology from Cornell, JD from UChicago; Paul Gugliuzza, James E. Beasley Professor of Law at Temple University’s Beasley School of Law, B.B.A. from the University of Oklahoma, JD from the Tulane University School of Law, expert in intellectual property and patent litigation; Amy </w:t>
      </w:r>
      <w:proofErr w:type="spellStart"/>
      <w:r w:rsidRPr="001F1D8D">
        <w:rPr>
          <w:rFonts w:asciiTheme="minorHAnsi" w:hAnsiTheme="minorHAnsi" w:cstheme="minorHAnsi"/>
        </w:rPr>
        <w:t>Semet</w:t>
      </w:r>
      <w:proofErr w:type="spellEnd"/>
      <w:r w:rsidRPr="001F1D8D">
        <w:rPr>
          <w:rFonts w:asciiTheme="minorHAnsi" w:hAnsiTheme="minorHAnsi" w:cstheme="minorHAnsi"/>
        </w:rPr>
        <w:t>, associate professor of law at University of Buffalo School of Law, graduated Dartmouth studying government and history, doctorate in poli sci from Columbia, associate at Simpson Thacher and Bartlett LLP with a focus on IP litigation, “Overqualified and Underrepresented: Gender Inequality in Pharmaceutical Patent Law”, https://web-p-ebscohost-com.proxy.lib.umich.edu/ehost/pdfviewer/pdfviewer?vid=0&amp;sid=8894b0a6-3bf4-447c-a84c-fde5b3e43d0e%40redis) //GB</w:t>
      </w:r>
    </w:p>
    <w:p w14:paraId="22CD7187" w14:textId="0ADDC4CC" w:rsidR="00794109" w:rsidRPr="001F1D8D" w:rsidRDefault="00794109" w:rsidP="00794109">
      <w:pPr>
        <w:rPr>
          <w:rFonts w:asciiTheme="minorHAnsi" w:hAnsiTheme="minorHAnsi" w:cstheme="minorHAnsi"/>
          <w:sz w:val="16"/>
        </w:rPr>
      </w:pPr>
      <w:r w:rsidRPr="001F1D8D">
        <w:rPr>
          <w:rFonts w:asciiTheme="minorHAnsi" w:hAnsiTheme="minorHAnsi" w:cstheme="minorHAnsi"/>
          <w:sz w:val="16"/>
        </w:rPr>
        <w:t xml:space="preserve">We find that </w:t>
      </w:r>
      <w:r w:rsidRPr="001F1D8D">
        <w:rPr>
          <w:rFonts w:asciiTheme="minorHAnsi" w:hAnsiTheme="minorHAnsi" w:cstheme="minorHAnsi"/>
          <w:u w:val="single"/>
        </w:rPr>
        <w:t>women are noticeably absent from both pharmaceutical patent prosecution and litigation.</w:t>
      </w:r>
      <w:r w:rsidRPr="001F1D8D">
        <w:rPr>
          <w:rFonts w:asciiTheme="minorHAnsi" w:hAnsiTheme="minorHAnsi" w:cstheme="minorHAnsi"/>
          <w:sz w:val="16"/>
        </w:rPr>
        <w:t xml:space="preserve"> Specifically</w:t>
      </w:r>
      <w:r w:rsidRPr="001F1D8D">
        <w:rPr>
          <w:rFonts w:asciiTheme="minorHAnsi" w:hAnsiTheme="minorHAnsi" w:cstheme="minorHAnsi"/>
          <w:u w:val="single"/>
        </w:rPr>
        <w:t xml:space="preserve">, of the 217 patent prosecutors in our dataset who worked on pharmaceutical patents that were eventually litigated to a final decision on the merits by one of the select firms, </w:t>
      </w:r>
      <w:r w:rsidRPr="001F1D8D">
        <w:rPr>
          <w:rFonts w:asciiTheme="minorHAnsi" w:hAnsiTheme="minorHAnsi" w:cstheme="minorHAnsi"/>
          <w:b/>
          <w:u w:val="single"/>
        </w:rPr>
        <w:t>75.1% are men and only 24.9% are women</w:t>
      </w:r>
      <w:r w:rsidRPr="001F1D8D">
        <w:rPr>
          <w:rFonts w:asciiTheme="minorHAnsi" w:hAnsiTheme="minorHAnsi" w:cstheme="minorHAnsi"/>
          <w:u w:val="single"/>
        </w:rPr>
        <w:t>.</w:t>
      </w:r>
      <w:r w:rsidRPr="001F1D8D">
        <w:rPr>
          <w:rFonts w:asciiTheme="minorHAnsi" w:hAnsiTheme="minorHAnsi" w:cstheme="minorHAnsi"/>
          <w:sz w:val="16"/>
        </w:rPr>
        <w:t>19 Likewise</w:t>
      </w:r>
      <w:r w:rsidRPr="001F1D8D">
        <w:rPr>
          <w:rFonts w:asciiTheme="minorHAnsi" w:hAnsiTheme="minorHAnsi" w:cstheme="minorHAnsi"/>
          <w:u w:val="single"/>
        </w:rPr>
        <w:t>, of the 333 patent litigators in our dataset who litigated pharmaceutical patents on the merits from one of the select firms, 62.5% are men and only 37.5% are women</w:t>
      </w:r>
      <w:r w:rsidRPr="001F1D8D">
        <w:rPr>
          <w:rFonts w:asciiTheme="minorHAnsi" w:hAnsiTheme="minorHAnsi" w:cstheme="minorHAnsi"/>
          <w:sz w:val="16"/>
        </w:rPr>
        <w:t>.20</w:t>
      </w:r>
    </w:p>
    <w:p w14:paraId="2D6172B9" w14:textId="78D3765C" w:rsidR="00794109" w:rsidRPr="001F1D8D" w:rsidRDefault="00794109" w:rsidP="00794109">
      <w:pPr>
        <w:rPr>
          <w:rFonts w:asciiTheme="minorHAnsi" w:hAnsiTheme="minorHAnsi" w:cstheme="minorHAnsi"/>
          <w:sz w:val="16"/>
        </w:rPr>
      </w:pPr>
      <w:r w:rsidRPr="001F1D8D">
        <w:rPr>
          <w:rFonts w:asciiTheme="minorHAnsi" w:hAnsiTheme="minorHAnsi" w:cstheme="minorHAnsi"/>
          <w:sz w:val="16"/>
        </w:rPr>
        <w:t xml:space="preserve">These gaps are surprising because </w:t>
      </w:r>
      <w:r w:rsidRPr="001F1D8D">
        <w:rPr>
          <w:rFonts w:asciiTheme="minorHAnsi" w:hAnsiTheme="minorHAnsi" w:cstheme="minorHAnsi"/>
          <w:u w:val="single"/>
        </w:rPr>
        <w:t>studies also find that women are overrepresented in many of the undergraduate and graduate school fields associated with the pharmaceutical industr</w:t>
      </w:r>
      <w:r w:rsidRPr="001F1D8D">
        <w:rPr>
          <w:rFonts w:asciiTheme="minorHAnsi" w:hAnsiTheme="minorHAnsi" w:cstheme="minorHAnsi"/>
          <w:sz w:val="16"/>
        </w:rPr>
        <w:t xml:space="preserve">y.21 Furthermore, </w:t>
      </w:r>
      <w:r w:rsidRPr="001F1D8D">
        <w:rPr>
          <w:rFonts w:asciiTheme="minorHAnsi" w:hAnsiTheme="minorHAnsi" w:cstheme="minorHAnsi"/>
          <w:u w:val="single"/>
        </w:rPr>
        <w:t>women represent a majority of law students who have the scientific educational backgrounds that can be helpful when litigating or prosecuting drug patents</w:t>
      </w:r>
      <w:r w:rsidRPr="001F1D8D">
        <w:rPr>
          <w:rFonts w:asciiTheme="minorHAnsi" w:hAnsiTheme="minorHAnsi" w:cstheme="minorHAnsi"/>
          <w:sz w:val="16"/>
        </w:rPr>
        <w:t xml:space="preserve">.22 Indeed, </w:t>
      </w:r>
      <w:r w:rsidRPr="001F1D8D">
        <w:rPr>
          <w:rFonts w:asciiTheme="minorHAnsi" w:hAnsiTheme="minorHAnsi" w:cstheme="minorHAnsi"/>
          <w:u w:val="single"/>
        </w:rPr>
        <w:t>the (comparatively few) female patent prosecutors and litigators who appear in our dataset tend to have higher levels of education overall as compared to their male counterparts</w:t>
      </w:r>
      <w:r w:rsidRPr="001F1D8D">
        <w:rPr>
          <w:rFonts w:asciiTheme="minorHAnsi" w:hAnsiTheme="minorHAnsi" w:cstheme="minorHAnsi"/>
          <w:sz w:val="16"/>
        </w:rPr>
        <w:t>.23</w:t>
      </w:r>
    </w:p>
    <w:p w14:paraId="1EE30BB0" w14:textId="1A1F32AF" w:rsidR="00794109" w:rsidRPr="001F1D8D" w:rsidRDefault="00794109" w:rsidP="001F1D8D">
      <w:pPr>
        <w:rPr>
          <w:rFonts w:asciiTheme="minorHAnsi" w:hAnsiTheme="minorHAnsi" w:cstheme="minorHAnsi"/>
          <w:sz w:val="16"/>
        </w:rPr>
      </w:pPr>
      <w:r w:rsidRPr="001F1D8D">
        <w:rPr>
          <w:rFonts w:asciiTheme="minorHAnsi" w:hAnsiTheme="minorHAnsi" w:cstheme="minorHAnsi"/>
          <w:sz w:val="16"/>
        </w:rPr>
        <w:t xml:space="preserve">Our study finds that the only place where we see anything close to parity between women and men in the pharmaceutical patent area is among examiners at the USPTO, where women represent 42.3% of the examiners in the most relevant technology center and men represent 57.7%.24 This finding in particular adds to an emerging literature showing that gender inequality—though it remains prevalent throughout the legal profession25—is less pronounced in government legal work than in the private sector, particularly in the field of pharmaceutical patent law.26 The remainder of this Article proceeds as follows. In Part I, we outline the problem of gender inequality in the legal profession, examine the role of education in patent practice, and provide statistics on the gender composition of the pool of people with undergraduate and graduate degrees in the fields that are relevant to pharmaceutical patent law. In Part II, we review the legal requirements to become a patent agent or patent attorney, describe the field of patent law practice, and summarize the process of pharmaceutical patent litigation. In Part III, we describe the novel datasets we created for this study. In Part IV, we discuss our results on the participation of women in patent law practice, analyzing whether there is a gender disparity among examiners at the USPTO as well as among lawyers who assist clients prosecuting pharmaceutical patents. Additionally, we examine the participation of women who litigate drug patents, both on the brand and generic sides, at top law firms. Finally, in Part V, we sketch some possible solutions to the gender inequality in patent law that our study documents. Today, women are well represented in the sciences at the undergraduate and graduate levels as well as in the work force. In fact, in life sciences and health-related jobs, women represent 48% and 74% of the workforce, respectively.27 Additionally, in the biological and life sciences, the average annual salary for women </w:t>
      </w:r>
      <w:proofErr w:type="gramStart"/>
      <w:r w:rsidRPr="001F1D8D">
        <w:rPr>
          <w:rFonts w:asciiTheme="minorHAnsi" w:hAnsiTheme="minorHAnsi" w:cstheme="minorHAnsi"/>
          <w:sz w:val="16"/>
        </w:rPr>
        <w:t>actually exceeds</w:t>
      </w:r>
      <w:proofErr w:type="gramEnd"/>
      <w:r w:rsidRPr="001F1D8D">
        <w:rPr>
          <w:rFonts w:asciiTheme="minorHAnsi" w:hAnsiTheme="minorHAnsi" w:cstheme="minorHAnsi"/>
          <w:sz w:val="16"/>
        </w:rPr>
        <w:t xml:space="preserve"> that of men: $68,000 for women and $65,000 for men.28 This is especially striking because women make an average of 84% of their male counterparts’ salaries across all professions. 29 Women’s parity in representation and salary in some fields of science, however, does not translate to the legal profession.30 Women’s representation began increasing in the legal profession in the 1970s, but the United States has lagged well behind other countries.31 While women made up 50% of the legal profession in countries like Romania and Poland by the mid-2000s, they had reached only the 30% mark in the United States by that point.32 Today, women comprise nearly half of all associates in private law practice (and over half of all summer associates).33 Yet only about 38% of attorneys at the largest U.S. law firms are women, and 23% of law firm equity partners are women.34 Furthermore, although women start at relatively equal levels of pay, the wage gap quickly increases when women are promoted to non-equity as well as equity partners. Though some studies find that women lawyers work more hours on average than men, women are still represented in top positions far below their rate of representation in the legal profession overall.35 In the remainder of this Part, we dig more deeply into the data on gender representation in patent law in the pharmaceutical field, first discussing the supposed “pipeline” problem, then presenting evidence debunking that explanation for gender inequality in patent practice in the pharmaceutical field, and finally linking our evidence to data on women in the legal profession more broadly Previous studies have shown that women are generally underrepresented in the patent system.36 Women not only lack representation as inventors,37 there is also a lack of gender diversity among the lawyers who prosecute patents. Women comprise only 17% of the attorneys registered to practice at the USPTO.38 Further, women account for only 12% of total attorney appearances in the important new post-issuance proceedings at the USPTO’s Patent Trial and Appeal Board (PTAB), which began operating in 2012.39 Many commentators have described the root cause of patent law’s lack of gender diversity as a pipeline problem.40 Specifically, the upstream lack of women with science, technology, engineering, and mathematics (STEM) degrees creates the downstream problem of fewer women with STEM-related jobs, including the practice of patent law. As we discuss in more detail below,41 being a member of the patent bar is required to assist clients with prosecuting patents before the USPTO, and</w:t>
      </w:r>
      <w:proofErr w:type="gramStart"/>
      <w:r w:rsidRPr="001F1D8D">
        <w:rPr>
          <w:rFonts w:asciiTheme="minorHAnsi" w:hAnsiTheme="minorHAnsi" w:cstheme="minorHAnsi"/>
          <w:sz w:val="16"/>
        </w:rPr>
        <w:t>, generally speaking, one</w:t>
      </w:r>
      <w:proofErr w:type="gramEnd"/>
      <w:r w:rsidRPr="001F1D8D">
        <w:rPr>
          <w:rFonts w:asciiTheme="minorHAnsi" w:hAnsiTheme="minorHAnsi" w:cstheme="minorHAnsi"/>
          <w:sz w:val="16"/>
        </w:rPr>
        <w:t xml:space="preserve"> cannot participate patent prosecution without a science degree or equivalent training.42 Additionally, one cannot become a patent examiner without a science degree. Finally, while lawyers can litigate patents without a science degree, it is often helpful to have a science degree to understand the technology at issue during litigation. Because of these educational prerequisites, proponents of the pipeline argument contend that the diversity problem could be fixed simply by increasing the rate at which women graduate in STEM fields.43 This would increase the upstream supply of women with STEM degrees, and we would then see more women becoming patent attorneys downstream. Equality would be reached as older male lawyers age into retirement and are replaced by a cohort of lawyers who have near gender parity. The problem would, in other words, fix itself if given the time; there would be no need to further scrutinize the issue of discrimination in professional life. But phrasing the matter as a pipeline problem oversimplifies the issue. As the empirical study presented below makes plain, simply increasing the number of women in the United States with scientific degrees will not solve the gender diversity problem in patent law in the pharmaceutical field because women are already heavily represented in the sciences relevant to pharmaceutical patent practice—and they have been for a while. Accordingly, the problem goes deeper than the supply chain. The patent field, as well as private sector law firms generally, need to address embedded structural barriers and systematic biases before gender equality is achieved. As we describe later in the Article,44 it will be necessary for law firms, clients, and courts to take active steps to achieve these goals because the problem will not solve itself by simply educating women in STEM fields. B. Women Science Majors at Undergraduate, Graduate, and Law Schools Education is a springboard to both STEM jobs as well as legal jobs that require a scientific background. According to a recent survey, today, women in the United States earn a majority of all undergraduate and advanced college degrees (58%) and also represent a majority of all STEM college degrees (53%).45 In this section, we show that, when it comes to the sciences most relevant to pharmaceutical patent practice, women are well-represented— indeed, arguably overrepresented—at the undergraduate and graduate levels and among law students in the United States. Accordingly, the pharmaceutical patent sector provides an excellent context in which to assess whether any pipeline problem could really be solved if more women simply graduated with the relevant degrees. 1. Undergraduate and Graduate Degrees A 2019 study conducted by the National Science Foundation (NSF) found that, over the past decade, women attending U.S universities have been awarded </w:t>
      </w:r>
      <w:proofErr w:type="gramStart"/>
      <w:r w:rsidRPr="001F1D8D">
        <w:rPr>
          <w:rFonts w:asciiTheme="minorHAnsi" w:hAnsiTheme="minorHAnsi" w:cstheme="minorHAnsi"/>
          <w:sz w:val="16"/>
        </w:rPr>
        <w:t>a majority of</w:t>
      </w:r>
      <w:proofErr w:type="gramEnd"/>
      <w:r w:rsidRPr="001F1D8D">
        <w:rPr>
          <w:rFonts w:asciiTheme="minorHAnsi" w:hAnsiTheme="minorHAnsi" w:cstheme="minorHAnsi"/>
          <w:sz w:val="16"/>
        </w:rPr>
        <w:t xml:space="preserve"> the degrees in biological sciences at all degree levels—bachelor’s, master’s, and doctorate.46 Likewise, women have received a majority of bachelor’s degrees in chemistry. Though men still receive </w:t>
      </w:r>
      <w:proofErr w:type="gramStart"/>
      <w:r w:rsidRPr="001F1D8D">
        <w:rPr>
          <w:rFonts w:asciiTheme="minorHAnsi" w:hAnsiTheme="minorHAnsi" w:cstheme="minorHAnsi"/>
          <w:sz w:val="16"/>
        </w:rPr>
        <w:t>a majority of</w:t>
      </w:r>
      <w:proofErr w:type="gramEnd"/>
      <w:r w:rsidRPr="001F1D8D">
        <w:rPr>
          <w:rFonts w:asciiTheme="minorHAnsi" w:hAnsiTheme="minorHAnsi" w:cstheme="minorHAnsi"/>
          <w:sz w:val="16"/>
        </w:rPr>
        <w:t xml:space="preserve"> graduate degrees in chemistry, the numbers are close. </w:t>
      </w:r>
      <w:proofErr w:type="gramStart"/>
      <w:r w:rsidRPr="001F1D8D">
        <w:rPr>
          <w:rFonts w:asciiTheme="minorHAnsi" w:hAnsiTheme="minorHAnsi" w:cstheme="minorHAnsi"/>
          <w:sz w:val="16"/>
        </w:rPr>
        <w:t>That is to say, women</w:t>
      </w:r>
      <w:proofErr w:type="gramEnd"/>
      <w:r w:rsidRPr="001F1D8D">
        <w:rPr>
          <w:rFonts w:asciiTheme="minorHAnsi" w:hAnsiTheme="minorHAnsi" w:cstheme="minorHAnsi"/>
          <w:sz w:val="16"/>
        </w:rPr>
        <w:t xml:space="preserve"> are arguably overrepresented in the fields of study that are most associated with pharmaceutical drug patents. Specifically, 49,262 (60%) and 78,568 (63%) of biological sciences bachelor’s degrees were awarded to women in 2008 and 2018, respectively. Similarly, 5,611 (59%) and 10,358 (60%) of master’s degrees in biological sciences were awarded to women in 2008 and 2018, respectively. Finally, 3,707 (51%) and 4,308 (53%) of doctorate degrees in biological sciences were awarded to women in 2008 and 2018, respectively. Likewise, 5,909 (50.0%) and 7,588 (50.8%) of chemistry bachelor’s degrees were awarded to women in 2008 and 2018, respectively. Though men still received </w:t>
      </w:r>
      <w:proofErr w:type="gramStart"/>
      <w:r w:rsidRPr="001F1D8D">
        <w:rPr>
          <w:rFonts w:asciiTheme="minorHAnsi" w:hAnsiTheme="minorHAnsi" w:cstheme="minorHAnsi"/>
          <w:sz w:val="16"/>
        </w:rPr>
        <w:t>a majority of</w:t>
      </w:r>
      <w:proofErr w:type="gramEnd"/>
      <w:r w:rsidRPr="001F1D8D">
        <w:rPr>
          <w:rFonts w:asciiTheme="minorHAnsi" w:hAnsiTheme="minorHAnsi" w:cstheme="minorHAnsi"/>
          <w:sz w:val="16"/>
        </w:rPr>
        <w:t xml:space="preserve"> graduate degrees in chemistry, the proportions are relatively close: 1,116 (45.4%) and 1,035 (46.3%) of master’s degrees in chemistry were awarded to women in 2008 and 2018, respectively. And 901 (36.1%) and 1,193 (39.0%) of doctorate degrees in chemistry were awarded to women in 2008 and 2018, respectively *GRAPH OMITTED* 2. Law Schools Over half of law students in the United States today are women;47 that number has been over 40% since the 1980s and has increased in the decades since to gender parity.48 However, given the topic of this Article, one might wonder the extent to which women with science degrees are attending law school. To address this question, we collected data from the Law School Admissions Counsel (LSAC), which is the organization through which most candidates apply to law school.49 LSAC’s data on undergraduate majors is self-reported and is sorted by year. Dual degrees are counted as two separate degrees. Applicants who apply in multiple years are included in all years (these duplicates are not removed). Most relevant for our purpose, LSAC aggregates majors into “health professions” and “natural sciences” categories. From 2001–2020 there were a total of 4,703 (63.0%) women and 2,728 (36.6%) men in the health professions and 19,741 (46.4%) women and 22,629 (53.2%) men with degrees in natural sciences who matriculated to law schools.50 The proportions of applicants with health professions and natural science degrees were largely the same.51 Overall, only a small minority of law students have backgrounds in the sciences. For example, in 2020, approximately 3,689 students with natural science majors52 applied to law school—less than 5% of the total applicant pool. Although the undergraduate GPAs for natural science majors are about equivalent to other majors, the LSAT scores for natural science majors are significantly higher than other majors.53 Figure 2 shows the percentage of women who attended law schools from 2001–2020 with undergraduate degrees in either health or natural sciences.54 *GRAPH OMITTED* Despite few law students with scientific backgrounds, the data above makes plain that women are very close to equally represented among law students who have majors associated with pharmaceutical patent practice. Accordingly, we would expect to see women represented at parity or even slightly higher than men in an area of law practice, like patent law, associated with those very degrees. However, as our empirical study shows, this is not the case. C. Women in the Legal Job Market Today, women and men enter the legal profession in equal numbers and initially make roughly the same amount, billing the same number of hours, at approximately the same billing rates.55 However, a gap develops as women move from associates to nonequity and equity partners. Although women bill the same number of hours, they are paid less, and their billing rates are significantly lower than similarly situated male partners. Women are also largely absent in the upper echelon of law firm leadership. Specifically, according to a 2019 survey conducted by the National Association of Women Lawyers (NAWL), 47% of associates are women, but only 30% of non-equity partners and only about 20% of equity partners are women.56 The gap increases when looking at women of color. Specifically, less than 4% of partners are women of color, even though they comprise 15% of all associates.57 Similar to the overall wage gap, the NAWL survey found that the average male law firm associate makes $12,272 more than the average female associate.58 At the associate level, women make 94% of their male counterparts.59 Compensation, however, greatly diverges at the partner level. The average non-equity female partner makes only 89% as much as a non-equity male partner (non-equity male partners make $40,566 more per year than female non-equity partners).60 At the equity level, male partners make, on average, $109,491 more than female partners.61 Female equity partners make only 88% as much as the average male equity partner.62 Interestingly, at least according to the NAWL survey, there is no substantial difference in the billable hours recorded by men and women “at different levels and in different roles.”63 Furthermore, the survey indicates that associate billing rates start out relatively similar but diverge when they reach the partner level.64 Male nonequity partners bill at an hourly rate about 5.5% higher than female non-equity partners.65 Overall, these studies show that women enter private law practice in numbers roughly equal to men. However, women are not promoted or paid at a rate equal to men, and the wage disparities grow as associates move up the ladder to partner. We show next how these inequalities are replicated in the field of pharmaceutical patent law. II. PATENT PROSECUTION AND LITIGATION Patent prosecution and patent litigation are specialized fields of law practice. In this Part of the Article, we describe the educational and licensing requirements required to practice at the USPTO and to litigate patent cases in federal court. We also describe the existing literature on the demographics of patent lawyers and summarize the basic processes of pharmaceutical patent prosecution and litigation. A. Requirements for Patent Prosecutors and Patent Litigators Patent prosecution is the process by which a patent agent or patent attorney helps an inventor get a patent by “prosecuting” the patent application at the USPTO. Passing the patent bar is required to prosecute patents, and there are educational requirements to sit for the patent bar exam.66 One need not be a lawyer to take the patent bar; a non-lawyer who passes the patent bar is admitted as a patent agent. To qualify to take the patent bar, a candidate needs to show “the required scientific and technical training.”67 The most common way of meeting the requisite scientific and technical qualification is to be classified as satisfying the requirements for “Category A” by the USPTO. Category A can be met by having a bachelor’s, master’s, or similar but diverge when they reach the partner level.64 Male nonequity partners bill at an hourly rate about 5.5% higher than female non-equity partners.65 Overall, these studies show that women enter private law practice in numbers roughly equal to men. However, women are not promoted or paid at a rate equal to men, and the wage disparities grow as associates move up the ladder to partner. We show next how these inequalities are replicated in the field of pharmaceutical patent law. II. PATENT PROSECUTION AND LITIGATION Patent prosecution and patent litigation are specialized fields of law practice. In this Part of the Article, we describe the educational and licensing requirements required to practice at the USPTO and to litigate patent cases in federal court. We also describe the existing literature on the demographics of patent lawyers and summarize the basic processes of pharmaceutical patent prosecution and litigation. A. Requirements for Patent Prosecutors and Patent Litigators Patent prosecution is the process by which a patent agent or patent attorney helps an inventor get a patent by “prosecuting” the patent application at the USPTO. Passing the patent bar is required to prosecute patents, and there are educational requirements to sit for the patent bar exam.66 One need not be a lawyer to take the patent bar; a non-lawyer who passes the patent bar is admitted as a patent agent. To qualify to take the patent bar, a candidate needs to show “the required scientific and technical training.”67 The most common way of meeting the requisite scientific and technical qualification is to be classified as satisfying the requirements for “Category A” by the USPTO. Category A can be met by having a bachelor’s, master’s, or residency at the Patent Training Academy before joining their permanent division.76 In contrast to patent prosecution, patent litigation is the process by which an attorney either sues someone for patent infringement or defends a client from a patent infringement suit. Patent litigators can represent clients in various legal matters and thus must have a law degree. They must also be licensed to practice within the federal courts in the relevant state.77 Most states require a juris doctor (J.D.) from a law school accredited by the American Bar Association before being able to sit for the state bar, which is usually a requirement to practice within the federal courts of that state. While it is certainly advantageous for patent litigators to have a scientific degree or a technical background, it is not required or necessary. Indeed, many partners in law firms litigating patent cases do not have a science background.78 B. Women in Patent Prosecution Women are poorly represented among patent prosecutors. One study reviewed 47,228 registered patent practitioners and found that women made up only 21.8% of prosecutors.79 Of those women, 75.6% were registered patent attorneys and 24.4% were patent agents.80 In contrast, 85.7% and 14.3% of the male patent practitioners were registered attorneys and agents, respectively.81 Though the gender gap among practitioners at the USPTO remains wide, it is closing. In 1950, there were almost no female patent agents or attorneys, but that number has gradually increased, with the biggest gains made in 1997 and 2011.82 Similar to what we see outside of law practice, although women are generally poorly represented in most technological fields, women are better represented in biotechnology and chemistry patent prosecution.83 Specifically, women patent practitioners represent 41.4% and 31.7% of the inventors seeking patents in the biotechnology and chemical fields, respectively.84 These numbers are in stark comparison to the lack of women representing inventors seeking patents in computer science (14.8%), electrical (11.4%), and mechanical (11.1%) fields.85 C. Women in Patent Litigation Little empirical work has been done on the presence or absence of women in patent litigation. The work that has been done suggests that women are largely absent, at least when it comes to work in the private sector. In a prior study, one of us (Gugliuzza) showed that women argue far fewer patent cases at the U.S. Court of Appeals for the Federal Circuit (which has exclusive jurisdiction over all patent appeals nationwide)86 than their male counterparts, with women arguing only 12.6% of cases from 2010 through 2019.87 Women were better represented in pharmaceutical patent litigation at the Federal Circuit compared to other technology areas, presenting 16.4% of arguments in those cases as compared to only 12.0% in non-pharmaceutical cases.88 Interestingly, gender inequality largely disappeared when the analysis was limited to attorneys litigating patent cases on behalf of </w:t>
      </w:r>
      <w:proofErr w:type="spellStart"/>
      <w:r w:rsidRPr="001F1D8D">
        <w:rPr>
          <w:rFonts w:asciiTheme="minorHAnsi" w:hAnsiTheme="minorHAnsi" w:cstheme="minorHAnsi"/>
          <w:sz w:val="16"/>
        </w:rPr>
        <w:t>he</w:t>
      </w:r>
      <w:proofErr w:type="spellEnd"/>
      <w:r w:rsidRPr="001F1D8D">
        <w:rPr>
          <w:rFonts w:asciiTheme="minorHAnsi" w:hAnsiTheme="minorHAnsi" w:cstheme="minorHAnsi"/>
          <w:sz w:val="16"/>
        </w:rPr>
        <w:t xml:space="preserve"> federal government.89 From 2010 through 2019, the USPTO Office of the Solicitor was represented by women in about half of the cases in which it presented oral argument at the Federal Circuit.90 (The Office of the Solicitor serves as the USPTO’s legal counsel on matters of intellectual property law.91 For the purpose of this Article, the Solicitor’s Office’s most significant responsibility is defending the USPTO’s decisions in patent examination or in post-issuance review of patent validity when those decisions are challenged in court.)92 Additionally, women make up almost a third of judges at the PTAB—an important administrative tribunal within the USPTO.93 Moreover, five of the Federal Circuit’s twelve active judges are women,94 and, among the court’s recent appointees, the women tend to have more pre-appointment experience in patent law than their male counterparts. D. Requirements for Abbreviated New Drug Application (ANDA) Litigation Before discussing our empirical study of gender inequality in pharmaceutical patent practice, some background on the unique aspects of pharmaceutical patent litigation will be useful. Branded pharmaceutical companies list patents covering their products in the Food and Drug Administration’s (FDA’s) “Orange Book.”95 A generic company that wishes to sell a product covered by a patent listed in the Orange Book has numerous options. Most pertinent to this article, the relevant statutes provide incentives for generic companies to challenge patents through what is called a “paragraph IV” certification, under which the generic firm argues that the branded firm’s Orange Book patents are either invalid or not infringed by the generic product.96 In response to the paragraph IV certification, the branded company may sue the generic company for infringement.97 ANDA litigation—so named for the “abbreviated” new drug application a generic company files with the FDA—is one of the most complex types of litigation because it combines drug regulatory practice with patent law, biology, and chemistry. Many practitioners in this area have both a science degree and a law degree. Additionally, many practitioners have a deep knowledge of FDA law and procedure. However, the only formal requirement to litigate in this area is the ability to practice in front of a federal court, which usually requires only a law degree and admission to a state bar.98 III. DATASETS AND METHODOLOGY To examine gender representation in the important and </w:t>
      </w:r>
      <w:proofErr w:type="spellStart"/>
      <w:r w:rsidRPr="001F1D8D">
        <w:rPr>
          <w:rFonts w:asciiTheme="minorHAnsi" w:hAnsiTheme="minorHAnsi" w:cstheme="minorHAnsi"/>
          <w:sz w:val="16"/>
        </w:rPr>
        <w:t>highstakes</w:t>
      </w:r>
      <w:proofErr w:type="spellEnd"/>
      <w:r w:rsidRPr="001F1D8D">
        <w:rPr>
          <w:rFonts w:asciiTheme="minorHAnsi" w:hAnsiTheme="minorHAnsi" w:cstheme="minorHAnsi"/>
          <w:sz w:val="16"/>
        </w:rPr>
        <w:t xml:space="preserve"> area of pharmaceutical patent law practice, we built three original datasets. The datasets contain demographic information about (1) all patent examiners working at the USPTO who examined all ANDA patents since 2005, (2) all lawyers who prosecuted ANDA patents that were litigated to a final judgment on validity by lawyers from a group of top law firms from 2009 through 2021, and (3) all lawyers who litigated those same patents. We built the first dataset using information obtained from a Freedom of Information Act (FOIA) request filed with the USPTO. To construct the second and third datasets, we compiled a list of both litigated cases as well as litigated patents from 2009 through 2021. We examined all ANDA cases that were terminated from January 1, 2009 through December 31, 2021.99 To focus more closely on cases that were actually litigated, we included in our analysis only those cases that concluded with a final judgment based on the validity provisions of the Patent Act: 35 U.S.C. §§ 101 (subject matter or utility), 102 (novelty), 103 (</w:t>
      </w:r>
      <w:proofErr w:type="spellStart"/>
      <w:r w:rsidRPr="001F1D8D">
        <w:rPr>
          <w:rFonts w:asciiTheme="minorHAnsi" w:hAnsiTheme="minorHAnsi" w:cstheme="minorHAnsi"/>
          <w:sz w:val="16"/>
        </w:rPr>
        <w:t>nonobviousness</w:t>
      </w:r>
      <w:proofErr w:type="spellEnd"/>
      <w:r w:rsidRPr="001F1D8D">
        <w:rPr>
          <w:rFonts w:asciiTheme="minorHAnsi" w:hAnsiTheme="minorHAnsi" w:cstheme="minorHAnsi"/>
          <w:sz w:val="16"/>
        </w:rPr>
        <w:t xml:space="preserve">), and 112 (written description, enablement, definiteness, and, prior to the adoption of the American Invents Act, best mode).100 Our dataset included 243 federal district court cases concerning a total of 379 patents. We further restricted the dataset to only those cases involving the most active brand and generic lawyers, reducing the number of cases to 169.101 Sixty of those cases (and 143 patents) contained a finding of invalidity and 109 cases (and 236 patents) contained a finding of no invalidity. One limitation of our prosecutor and litigator datasets is that they include only patents that were litigated to a final judgment by lawyers from the most active law firms in the field. We chose to focus on those patents because they represent some of the most important patents for brand pharmaceutical firms—they are the patents generic companies are willing to spend the full cost of litigation on </w:t>
      </w:r>
      <w:proofErr w:type="gramStart"/>
      <w:r w:rsidRPr="001F1D8D">
        <w:rPr>
          <w:rFonts w:asciiTheme="minorHAnsi" w:hAnsiTheme="minorHAnsi" w:cstheme="minorHAnsi"/>
          <w:sz w:val="16"/>
        </w:rPr>
        <w:t>in an effort to</w:t>
      </w:r>
      <w:proofErr w:type="gramEnd"/>
      <w:r w:rsidRPr="001F1D8D">
        <w:rPr>
          <w:rFonts w:asciiTheme="minorHAnsi" w:hAnsiTheme="minorHAnsi" w:cstheme="minorHAnsi"/>
          <w:sz w:val="16"/>
        </w:rPr>
        <w:t xml:space="preserve"> invalidate. The patents litigated to a final judgment are also contained within the cases that required the most work by litigators because many of them went to trial. Because those litigated patents are important and sufficiently valuable that both brand and generic companies would pay to litigate them to judgment, it is crucial to understand who is prosecuting those patents on the applicant side and who is reviewing those patents on the examiner side. A. Patent Examination As explained above, there are two sides during patent prosecution: (1) the USPTO patent examiner, who represents the public interest, and (2) the inventor, represented by a patent attorney or agent. We assembled a list of all patent examiners in the biotechnology sciences and organic chemistry to assess the representation of women as patent examiners. We then compiled a separate list of the patent lawyers at top law firms who worked as representatives of the inventors during the prosecution of patents that were eventually litigated to a final decision on validity. After determining the names of examiners, we coded them for gender using the Social Security Administration’s list of top female and male names for the years 1901–2000.102 Names on this list are considered common and gender identifying, which accords with methodologies previously used in the literature.103 For uncommon or ambiguous names, we reviewed information such as law firm websites and LinkedIn on each individual person to see how that person identified their gender.104 As detailed in section III.A.1 below, in analyzing examiners, we looked at all examiners who issued an ANDA-based patent from 2005 through 2021, regardless of whether or not that patent was later involved in litigation. As for the lawyers who represented inventors during the prosecution process, we limited the analysis to only those patents that were later resolved on validity grounds in federal court patent proceedings by lawyers from top law firms.105 1. Pharmaceutical Patent Examiners To assess gender representation on the USPTO side of pharmaceutical patent prosecution, we obtained the names and highest education levels for every patent examiner from 2005 to 2021 who worked in Technology Center 1600 from our FOIA request. Technology Center 1600106 represents inventions that cover “Biotechnology and Organic Chemistry,” and almost all Orange Book patents come from it. 107 Unlike our prosecutor and litigation datasets, which focused on patents that were eventually litigated by lawyers from the most active firms in the field, this dataset is broader and reflects all examiners who issued pharmaceutical patents, even if they were never litigated in court. This dataset includes 388 unique patent examiners.108 We coded for gender (using the methodology described above), General Schedule (GS) level,109 art unit (the specific type of art category within the USPTO technology center),110 hire date, separation date, and highest graduate degree. From the separation and hire date we were able to calculate the average patent examiner tenure.111 For those examiners who are currently working at the USPTO, we used a separation date of December 31, 2021.112 We obtained most of this information directly from the FOIA request; however, there was information missing for about 15% of the examiners, so we looked at LinkedIn, law firm websites, obituaries, and other online sources to obtain the relevant information.113 When we were unable to find the information online, we imputed the median value in our analysis.114 2. Pharmaceutical Patent Prosecutors for ANDA Litigated Patents To assess who assisted inventors in prosecuting patents at the USPTO, we isolated every patent from our dataset that was litigated to a final judgment on validity by lawyers from select firms and determined the names and registration numbers for the “working” patent attorney or agent—that is, the prosecutor who signed </w:t>
      </w:r>
      <w:proofErr w:type="gramStart"/>
      <w:r w:rsidRPr="001F1D8D">
        <w:rPr>
          <w:rFonts w:asciiTheme="minorHAnsi" w:hAnsiTheme="minorHAnsi" w:cstheme="minorHAnsi"/>
          <w:sz w:val="16"/>
        </w:rPr>
        <w:t>the majority of</w:t>
      </w:r>
      <w:proofErr w:type="gramEnd"/>
      <w:r w:rsidRPr="001F1D8D">
        <w:rPr>
          <w:rFonts w:asciiTheme="minorHAnsi" w:hAnsiTheme="minorHAnsi" w:cstheme="minorHAnsi"/>
          <w:sz w:val="16"/>
        </w:rPr>
        <w:t xml:space="preserve"> the Office Action responses. We obtained these names from the patent prosecution history on the USPTO’s Patent Application Information Retrieval (PAIR) system.115 We reviewed each Office Action116 and recorded the working attorney or agent who signed off on each Office Action response. This dataset includes the 217 patent prosecutors who helped inventors obtain every Orange Book patent that underwent litigation in the district courts to a final validity decision from January 2009 through December 2021 by lawyers from select firms.117 Many patent prosecutors were involved in multiple cases.118 We coded for educational background (bachelor’s, master’s, doctorate, and law degree),119 USPTO registration number, registration status (patent agent or patent attorney), and date of registration as a patent attorney and/or patent agent.120 We also determined if the prosecutor was a registered patent agent or a registered patent attorney (i.e., if they had a law degree). B. Patent Litigation There are thousands of litigators involved in ANDA litigation, and many cases involve multiple firms representing different parties. For example, it is not uncommon for both the brand name pharmaceutical company and its licensee, if it has one, to be separately represented. Moreover, multiple generic drug companies may be attacking the validity of a single patent, with each having its own lawyers and law firms. As such, to analyze the demographic characteristics of all litigators involved in all ANDA cases would be a monumental task. To make our dataset more manageable, we limited our study to litigation involving only the most active firms that litigated ANDA cases to a final judgment on validity between January 1, 2009, and December 31, 2021. In recent years, many law firms have formed practice groups focusing on life sciences, ANDA litigation, and Federal Circuit appellate litigation.121 This is especially true since most ANDA litigation is geographically centralized in New Jersey and Delaware.122 Moreover, the highest ranks of patent litigation is an exclusive club: previous studies have shown that only a handful of lawyers have presented a large proportion of Federal Circuit patent arguments over the past decade.123 Accordingly, because much of this type of litigation relies on repeat players, we chose to focus on lawyers from the most active firms instead of doing a random sample of all litigators. We defined active as the top five firms 119. representing brand pharmaceutical companies and the top five firms representing generic pharmaceutical companies, based on number of ANDA cases litigated to a final judgment on validity during the </w:t>
      </w:r>
      <w:proofErr w:type="gramStart"/>
      <w:r w:rsidRPr="001F1D8D">
        <w:rPr>
          <w:rFonts w:asciiTheme="minorHAnsi" w:hAnsiTheme="minorHAnsi" w:cstheme="minorHAnsi"/>
          <w:sz w:val="16"/>
        </w:rPr>
        <w:t>time period</w:t>
      </w:r>
      <w:proofErr w:type="gramEnd"/>
      <w:r w:rsidRPr="001F1D8D">
        <w:rPr>
          <w:rFonts w:asciiTheme="minorHAnsi" w:hAnsiTheme="minorHAnsi" w:cstheme="minorHAnsi"/>
          <w:sz w:val="16"/>
        </w:rPr>
        <w:t xml:space="preserve"> in question.124 We then determined the names of the lawyers from each of the indicated firms.125 This dataset includes 333 total litigators involved in 169 cases. Many of these litigators are repeat players. The median litigator was involved in five cases, with one litigator being involved in over sixty cases.126 We then gathered additional information for each litigator, including: (1) PTO registration number (if any), (2) gender, (3) undergraduate major,127 (4) master’s degree, (5) Ph.D., and (6) law school attended. The data was also segmented by whether the lawyer represented the brand or generic pharmaceutical company and if the patents were ultimately found invalid or not invalid.128 C. Limitations To be clear, our analysis does not cover a representative sample of all ANDA prosecutors nor even all ANDA prosecutors who have their patents later litigated in court. It is also not representative of all ANDA litigators. Rather, our analysis is narrowly tailored only to prosecutors who later have their patents litigated to a final validity conclusion by a lawyer from one of the most active law firms in ANDA litigation. There are roughly 4,000 patent infringement suits filed in the United States every year involving tens of thousands of patents.129 It would be a monumental undertaking to analyze the demographic profile of every prosecutor or litigator of every patent asserted in ANDA litigation. Our analysis thus focuses solely on patents litigated by the law firms that appear most frequently in the district courts and on the patents that reach a final judicial decision on validity. We think this is a critical subset of cases and lawyers because they represent the most hotly contested and highest-stakes pharmaceutical patent disputes and thus provide important insight into what the </w:t>
      </w:r>
      <w:proofErr w:type="spellStart"/>
      <w:r w:rsidRPr="001F1D8D">
        <w:rPr>
          <w:rFonts w:asciiTheme="minorHAnsi" w:hAnsiTheme="minorHAnsi" w:cstheme="minorHAnsi"/>
          <w:sz w:val="16"/>
        </w:rPr>
        <w:t>upperechelon</w:t>
      </w:r>
      <w:proofErr w:type="spellEnd"/>
      <w:r w:rsidRPr="001F1D8D">
        <w:rPr>
          <w:rFonts w:asciiTheme="minorHAnsi" w:hAnsiTheme="minorHAnsi" w:cstheme="minorHAnsi"/>
          <w:sz w:val="16"/>
        </w:rPr>
        <w:t xml:space="preserve"> of pharmaceutical patent practice looks like. It could be that these firms are not representative of law firms in general or patent </w:t>
      </w:r>
      <w:proofErr w:type="gramStart"/>
      <w:r w:rsidRPr="001F1D8D">
        <w:rPr>
          <w:rFonts w:asciiTheme="minorHAnsi" w:hAnsiTheme="minorHAnsi" w:cstheme="minorHAnsi"/>
          <w:sz w:val="16"/>
        </w:rPr>
        <w:t>firms in particular</w:t>
      </w:r>
      <w:proofErr w:type="gramEnd"/>
      <w:r w:rsidRPr="001F1D8D">
        <w:rPr>
          <w:rFonts w:asciiTheme="minorHAnsi" w:hAnsiTheme="minorHAnsi" w:cstheme="minorHAnsi"/>
          <w:sz w:val="16"/>
        </w:rPr>
        <w:t xml:space="preserve">. Because the law firms in our dataset tend to be large, they may differ in their propensity to only have senior partners sign Office Action responses or appear on court filings. Junior lawyers may work on matters, yet not have their name attached, and as such they would not be included in our data. Still, the point of our study is to assess gender equality (or the lack thereof) at the highest levels of patent law practice, so, to the extent women are working on these matters but do not have their names associated with them, that would </w:t>
      </w:r>
      <w:proofErr w:type="gramStart"/>
      <w:r w:rsidRPr="001F1D8D">
        <w:rPr>
          <w:rFonts w:asciiTheme="minorHAnsi" w:hAnsiTheme="minorHAnsi" w:cstheme="minorHAnsi"/>
          <w:sz w:val="16"/>
        </w:rPr>
        <w:t>actually prove</w:t>
      </w:r>
      <w:proofErr w:type="gramEnd"/>
      <w:r w:rsidRPr="001F1D8D">
        <w:rPr>
          <w:rFonts w:asciiTheme="minorHAnsi" w:hAnsiTheme="minorHAnsi" w:cstheme="minorHAnsi"/>
          <w:sz w:val="16"/>
        </w:rPr>
        <w:t xml:space="preserve"> our point. Our study does not nor was it designed to offer insights into disparities for all ANDA-related patent litigation. Although we would hypothesize that there is some disparity—and our data suggests that there is, in fact, substantial disparity—how wide or narrow that disparity is in other ANDA-related litigation is not something our study was designed to test. Another limitation is that litigators at smaller law firms do not appear in our data. It could be that they differ from the big firms where gender inequality is long-standing and well-documented.130 Also, since we determined the top firms based on whether their cases were litigated to a final judgment, our analysis necessarily would exclude firms where settlement is popular. It could be, for example, that a law firm that settles more often differs in its demographics. Again, however, cases that end in settlement are less relevant to our research interest into gender inequality at the highest levels of patent practice. Cases with high settlement rates— such as the low-value cases brought </w:t>
      </w:r>
      <w:proofErr w:type="spellStart"/>
      <w:r w:rsidRPr="001F1D8D">
        <w:rPr>
          <w:rFonts w:asciiTheme="minorHAnsi" w:hAnsiTheme="minorHAnsi" w:cstheme="minorHAnsi"/>
          <w:sz w:val="16"/>
        </w:rPr>
        <w:t>en</w:t>
      </w:r>
      <w:proofErr w:type="spellEnd"/>
      <w:r w:rsidRPr="001F1D8D">
        <w:rPr>
          <w:rFonts w:asciiTheme="minorHAnsi" w:hAnsiTheme="minorHAnsi" w:cstheme="minorHAnsi"/>
          <w:sz w:val="16"/>
        </w:rPr>
        <w:t xml:space="preserve"> masse by so-called patent trolls—are not considered the most elite field of patent law practice.131 Mindful of these limitations, we believe our datasets capture crucial insights about the demographics of pharmaceutical patent law practice. The patents covered by our dataset—which were ultimately litigated to a final judgment by the most active patent law firms in the country—are some of the most important patents to both brand and generic pharmaceutical firms, as evidenced by the fact that both sides were unwilling to settle and required a final court ruling. Additionally, the litigations captured in our dataset are among the most labor intensive and include many hours associated with discovery, motions, trial, and appeal. These litigations require litigators to engage in complex litigation strategy, motion practice, brief writing, and oral advocacy. Accordingly, the sample of litigations and patents covered by our dataset represent some of the most high-stakes cases and valuable intellectual property rights that exist. These are precisely the types of high-level matters on which we might be most concerned to find significant gender disparities.132 1. Patent Prosecution There are a few additional limitations specific to how we analyzed prosecutors. First, our dataset focused on patents that had a prosecution history that was available on public PAIR. Electronic copies of the patent prosecution histories are generally only available for patents with a filing date from 2000 to present. Accordingly, most patents that were filed before 2000 were not included in our dataset,133 but we do not believe this limitation affects our results much.134 A second limitation for patent prosecution coding, which we alluded to above, is that the person who signs off on the Office Action response may not always be the “working” attorney or agent. Specifically, junior associates may write the Office Action response, but the senior partner may review and sign the response. Unfortunately, our study cannot capture these events simply because if the “working” associate does not sign the response, there is no way of knowing who did </w:t>
      </w:r>
      <w:proofErr w:type="gramStart"/>
      <w:r w:rsidRPr="001F1D8D">
        <w:rPr>
          <w:rFonts w:asciiTheme="minorHAnsi" w:hAnsiTheme="minorHAnsi" w:cstheme="minorHAnsi"/>
          <w:sz w:val="16"/>
        </w:rPr>
        <w:t>the majority of</w:t>
      </w:r>
      <w:proofErr w:type="gramEnd"/>
      <w:r w:rsidRPr="001F1D8D">
        <w:rPr>
          <w:rFonts w:asciiTheme="minorHAnsi" w:hAnsiTheme="minorHAnsi" w:cstheme="minorHAnsi"/>
          <w:sz w:val="16"/>
        </w:rPr>
        <w:t xml:space="preserve"> the work. Accordingly, while there may be an undercount of female involvement in prosecution work, we assume that the most involved practitioner was the one who “signed” the Office Action response.135 2. Patent Litigation Similar to the patent prosecution dataset, if a litigator does not enter an appearance or sign a legal brief, then they will not be captured by our dataset. Thus, if any litigator did work but was not recorded on any Public Access to Court Electronic Records (PACER) document, then they are unaccounted for in our dataset.136 This could be a limitation since there may be a wide disparity among law firms in whether junior (and more female) attorneys are recorded in PACER as being a part of the case. But, again, if women are being undercounted in this fashion, that reinforces our point—women are disproportionately unrepresented at the highest levels of pharmaceutical patent litigation practice. To be clear, we do not intend and cannot make conclusions about whether there is gender disparity among all patent litigators for all ANDA litigation pending before the federal courts. Many ANDA cases do not involve lawyers from one of the ten firms we studied.137 Rather, our analysis focuses on the more targeted issue of whether there is gender disparity concerning the litigation of patent cases to a conclusion by lawyers coming from the busiest ANDA litigation law firms. IV. RESULTS To recap: our study focuses on gender inequality in the pharmaceutical patenting area. Our data is segmented into patent prosecution and patent litigation, with patent prosecution data further segmented into patent examiners and patent prosecutors. The patent examiner data includes all patent examiners from the USPTO’s Technology Center 1600, the administrative unit within the USPTO from which most pharmaceutical patents issue.138 The patent prosecutor and patent litigator data focus only on those patents that were litigated to a final judgment on validity by the most active firms in the field. Finally, the patent litigators are subdivided into plaintiffs’ lawyers (i.e., generally lawyers representing branded companies) and defendants’ lawyers (i.e., generally lawyers representing generic companies). We also coded for whether the relevant patents were found invalid or not invalid. A. Pharmaceutical Patent Prosecution There are two sides to patent prosecution. First, there are patent agents and attorneys who help inventors obtain patents for their invention. Second, there are the patent examiners who represent the USPTO and ensure that applications meet the relevant patentability requirements. We examine gender representation on each side. 1. Pharmaceutical Patent Examiners Figure 3 shows the gender makeup for the 388 pharmaceutical patent examiners in Technology Center 1600 at the USPTO employed from 2005 through 2021. As will become clear shortly, the gender makeup of the USPTO examiner corps is surprisingly balanced when compared to the prosecutors who practice before it.139 Women represent 42.3% of the patent examiners in our dataset and men represent 57.7% *GRAPH OMITTED* Table 1 and Figure 4 below show that the patent examiners in our dataset do not vary by gender in terms of educational backgrounds, average promotional level, and experience at the USPTO. Women are near equal to men in their proclivity to have an educational background in an ANDA field; 95.1% of women have ANDA backgrounds compared to 93.3% of men. There are also approximately the same number of women and men who have either a master’s degree or a doctorate in an ANDA-related field.140 Although slightly more men (76.9%) than women (73.2%) have an advanced science degree in an ANDA field, these differences are not statistically significant.141 There is also not a gender disparity with respect to whether patent examiners have a law degree, at least measured as of the time they were working at the USPTO and thus accounted for in our data.142 Not only are patent examiner educational levels approximately the same, but the tenure and pay grades are also very similar, regardless of gender. Although the difference in the doctorate rate between females and males is statistically significant, such disparity is less relevant for patent examiners because the tenure and pay grades are also very similar regardless of gender. Table 1 shows that the highest promotional level, as measured by General Schedule (GS) level,143 and the length of time on the job are approximately the same for both women and men. Indeed, women measure slightly higher on both metrics. *TABLE OMITTED* Overall, our data suggest that, with government jobs in the patent prosecution field, there seems to be general equality between the genders in qualifications, hiring, tenure, and pay. Specifically, many examiners have a degree in an ANDA-related science. Those with equal educational backgrounds are treated similarly when it comes to tenure and pay. In contrast, as we show below, there is a large gender disparity in private practice.145 2. Pharmaceutical Patent Prosecutors Unlike with examiners at the USPTO, there is a much larger gender disparity when it comes to private practice that applies to both prosecutors and, as we show in section IV.B, litigators.146 Figure 5 shows that, of the 217 patent prosecutors in our dataset from the most active firms who worked on litigated pharmaceutical patents that terminated in a final judgment on validity, 75.1% are men and only 24.9% are women, a nearly fifty-percentage-point disparity that is far disproportionate to the share of women in the legal profession and in American law schools.14</w:t>
      </w:r>
    </w:p>
    <w:p w14:paraId="0744333C" w14:textId="77777777" w:rsidR="00794109" w:rsidRPr="001F1D8D" w:rsidRDefault="00794109" w:rsidP="00794109">
      <w:pPr>
        <w:rPr>
          <w:rFonts w:asciiTheme="minorHAnsi" w:hAnsiTheme="minorHAnsi" w:cstheme="minorHAnsi"/>
          <w:sz w:val="16"/>
        </w:rPr>
      </w:pPr>
      <w:r w:rsidRPr="001F1D8D">
        <w:rPr>
          <w:rFonts w:asciiTheme="minorHAnsi" w:hAnsiTheme="minorHAnsi" w:cstheme="minorHAnsi"/>
          <w:sz w:val="16"/>
        </w:rPr>
        <w:t xml:space="preserve">Crucially, Table 2 and Figure 6 below show that the </w:t>
      </w:r>
      <w:r w:rsidRPr="001F1D8D">
        <w:rPr>
          <w:rFonts w:asciiTheme="minorHAnsi" w:hAnsiTheme="minorHAnsi" w:cstheme="minorHAnsi"/>
          <w:u w:val="single"/>
        </w:rPr>
        <w:t>education</w:t>
      </w:r>
      <w:r w:rsidRPr="001F1D8D">
        <w:rPr>
          <w:rFonts w:asciiTheme="minorHAnsi" w:hAnsiTheme="minorHAnsi" w:cstheme="minorHAnsi"/>
          <w:sz w:val="16"/>
        </w:rPr>
        <w:t xml:space="preserve"> *TABLE OMITTED* </w:t>
      </w:r>
      <w:r w:rsidRPr="001F1D8D">
        <w:rPr>
          <w:rFonts w:asciiTheme="minorHAnsi" w:hAnsiTheme="minorHAnsi" w:cstheme="minorHAnsi"/>
          <w:u w:val="single"/>
        </w:rPr>
        <w:t xml:space="preserve">levels of women in patent prosecution are </w:t>
      </w:r>
      <w:proofErr w:type="gramStart"/>
      <w:r w:rsidRPr="001F1D8D">
        <w:rPr>
          <w:rFonts w:asciiTheme="minorHAnsi" w:hAnsiTheme="minorHAnsi" w:cstheme="minorHAnsi"/>
          <w:u w:val="single"/>
        </w:rPr>
        <w:t>similar to</w:t>
      </w:r>
      <w:proofErr w:type="gramEnd"/>
      <w:r w:rsidRPr="001F1D8D">
        <w:rPr>
          <w:rFonts w:asciiTheme="minorHAnsi" w:hAnsiTheme="minorHAnsi" w:cstheme="minorHAnsi"/>
          <w:u w:val="single"/>
        </w:rPr>
        <w:t xml:space="preserve"> those of men, refuting the notion that a pipeline problem is impeding women’s participation in patent prosecution</w:t>
      </w:r>
      <w:r w:rsidRPr="001F1D8D">
        <w:rPr>
          <w:rFonts w:asciiTheme="minorHAnsi" w:hAnsiTheme="minorHAnsi" w:cstheme="minorHAnsi"/>
          <w:sz w:val="16"/>
        </w:rPr>
        <w:t xml:space="preserve">. The </w:t>
      </w:r>
      <w:r w:rsidRPr="001F1D8D">
        <w:rPr>
          <w:rFonts w:asciiTheme="minorHAnsi" w:hAnsiTheme="minorHAnsi" w:cstheme="minorHAnsi"/>
          <w:u w:val="single"/>
        </w:rPr>
        <w:t>women and men in our dataset have similar backgrounds in ANDA-related training, with 59.3% of women having an ANDA-based degree compared to 58.3% of men.</w:t>
      </w:r>
      <w:r w:rsidRPr="001F1D8D">
        <w:rPr>
          <w:rFonts w:asciiTheme="minorHAnsi" w:hAnsiTheme="minorHAnsi" w:cstheme="minorHAnsi"/>
          <w:sz w:val="16"/>
        </w:rPr>
        <w:t xml:space="preserve"> Similarly, </w:t>
      </w:r>
      <w:r w:rsidRPr="001F1D8D">
        <w:rPr>
          <w:rFonts w:asciiTheme="minorHAnsi" w:hAnsiTheme="minorHAnsi" w:cstheme="minorHAnsi"/>
          <w:u w:val="single"/>
        </w:rPr>
        <w:t>women have advanced degrees in a near equal proportion to men</w:t>
      </w:r>
      <w:r w:rsidRPr="001F1D8D">
        <w:rPr>
          <w:rFonts w:asciiTheme="minorHAnsi" w:hAnsiTheme="minorHAnsi" w:cstheme="minorHAnsi"/>
          <w:sz w:val="16"/>
        </w:rPr>
        <w:t xml:space="preserve"> (35.2% versus 35.0%). Further, while men have more master’s degrees (16.0% versus 14.8%), a larger percentage of women (24.1%) than men (22.1%) have doctorates, although neither difference is statistically significant.</w:t>
      </w:r>
    </w:p>
    <w:p w14:paraId="5E6E4589" w14:textId="77777777" w:rsidR="00794109" w:rsidRPr="001F1D8D" w:rsidRDefault="00794109" w:rsidP="00794109">
      <w:pPr>
        <w:rPr>
          <w:rFonts w:asciiTheme="minorHAnsi" w:hAnsiTheme="minorHAnsi" w:cstheme="minorHAnsi"/>
          <w:sz w:val="16"/>
        </w:rPr>
      </w:pPr>
      <w:r w:rsidRPr="001F1D8D">
        <w:rPr>
          <w:rFonts w:asciiTheme="minorHAnsi" w:hAnsiTheme="minorHAnsi" w:cstheme="minorHAnsi"/>
          <w:sz w:val="16"/>
        </w:rPr>
        <w:t>Additionally, regardless of gender, most of these patent prosecutors are patent attorneys, not patent agents. While women are slightly more likely to be agents, the difference is only significant at 90% confidence. Specifically, 96.9% of men and 90.7% of women prosecutors are also registered patent attorneys.148 This high rate of prosecutor-lawyers is consistent with previous studies that have shown that 76% of women and 86% of male prosecutors are registered patent attorneys.</w:t>
      </w:r>
    </w:p>
    <w:p w14:paraId="476E7036" w14:textId="77777777" w:rsidR="00794109" w:rsidRPr="001F1D8D" w:rsidRDefault="00794109" w:rsidP="00794109">
      <w:pPr>
        <w:rPr>
          <w:rFonts w:asciiTheme="minorHAnsi" w:hAnsiTheme="minorHAnsi" w:cstheme="minorHAnsi"/>
          <w:sz w:val="16"/>
        </w:rPr>
      </w:pPr>
      <w:r w:rsidRPr="001F1D8D">
        <w:rPr>
          <w:rFonts w:asciiTheme="minorHAnsi" w:hAnsiTheme="minorHAnsi" w:cstheme="minorHAnsi"/>
          <w:sz w:val="16"/>
        </w:rPr>
        <w:t xml:space="preserve">All in all, </w:t>
      </w:r>
      <w:r w:rsidRPr="001F1D8D">
        <w:rPr>
          <w:rFonts w:asciiTheme="minorHAnsi" w:hAnsiTheme="minorHAnsi" w:cstheme="minorHAnsi"/>
          <w:b/>
          <w:u w:val="single"/>
        </w:rPr>
        <w:t>the data show that women and men have virtually indistinguishable educational and professional backgrounds, making the near fifty-percentage point discrepancy in their overall representation among the patent prosecution bar perplexing</w:t>
      </w:r>
      <w:r w:rsidRPr="001F1D8D">
        <w:rPr>
          <w:rFonts w:asciiTheme="minorHAnsi" w:hAnsiTheme="minorHAnsi" w:cstheme="minorHAnsi"/>
          <w:sz w:val="16"/>
        </w:rPr>
        <w:t>.</w:t>
      </w:r>
    </w:p>
    <w:p w14:paraId="11CBC599" w14:textId="77777777" w:rsidR="00794109" w:rsidRPr="00C16809" w:rsidRDefault="00794109" w:rsidP="00794109">
      <w:pPr>
        <w:rPr>
          <w:rFonts w:asciiTheme="minorHAnsi" w:hAnsiTheme="minorHAnsi" w:cstheme="minorHAnsi"/>
        </w:rPr>
      </w:pPr>
    </w:p>
    <w:p w14:paraId="5866F5B5" w14:textId="3F813AB3" w:rsidR="003F314E" w:rsidRPr="00C16809" w:rsidRDefault="003F314E" w:rsidP="003F314E">
      <w:pPr>
        <w:pStyle w:val="Heading3"/>
        <w:rPr>
          <w:rFonts w:asciiTheme="minorHAnsi" w:hAnsiTheme="minorHAnsi" w:cstheme="minorHAnsi"/>
        </w:rPr>
      </w:pPr>
      <w:r w:rsidRPr="00C16809">
        <w:rPr>
          <w:rFonts w:asciiTheme="minorHAnsi" w:hAnsiTheme="minorHAnsi" w:cstheme="minorHAnsi"/>
        </w:rPr>
        <w:t>Medicine</w:t>
      </w:r>
    </w:p>
    <w:p w14:paraId="7E5C4CA9" w14:textId="5FC6F670" w:rsidR="003F314E" w:rsidRPr="00C16809" w:rsidRDefault="001F1D8D" w:rsidP="001F1D8D">
      <w:pPr>
        <w:pStyle w:val="Heading4"/>
      </w:pPr>
      <w:r>
        <w:t>Medicine links</w:t>
      </w:r>
    </w:p>
    <w:p w14:paraId="35F5F451" w14:textId="77777777" w:rsidR="003F314E" w:rsidRPr="00C16809" w:rsidRDefault="003F314E" w:rsidP="003F314E">
      <w:pPr>
        <w:rPr>
          <w:rFonts w:asciiTheme="minorHAnsi" w:hAnsiTheme="minorHAnsi" w:cstheme="minorHAnsi"/>
        </w:rPr>
      </w:pPr>
      <w:r w:rsidRPr="00C16809">
        <w:rPr>
          <w:rFonts w:asciiTheme="minorHAnsi" w:hAnsiTheme="minorHAnsi" w:cstheme="minorHAnsi"/>
          <w:b/>
          <w:sz w:val="26"/>
          <w:szCs w:val="26"/>
        </w:rPr>
        <w:t>Villegas-López 15</w:t>
      </w:r>
      <w:r w:rsidRPr="00C16809">
        <w:rPr>
          <w:rFonts w:asciiTheme="minorHAnsi" w:hAnsiTheme="minorHAnsi" w:cstheme="minorHAnsi"/>
          <w:sz w:val="20"/>
          <w:szCs w:val="20"/>
        </w:rPr>
        <w:t xml:space="preserve"> [Sonia is an associate professor at the University of Huelva, where she teaches English literature. Her research interests include contemporary women’s writing, gender studies, and narrative theory. 2015, Critique: Studies in Contemporary Fiction, 56:1, 26-41, Body Technologies: Posthuman Figurations in Larissa Lai's Salt Fish Girl and Jeanette Winterson's The Stone Gods, pp 30-32] //</w:t>
      </w:r>
      <w:proofErr w:type="spellStart"/>
      <w:r w:rsidRPr="00C16809">
        <w:rPr>
          <w:rFonts w:asciiTheme="minorHAnsi" w:hAnsiTheme="minorHAnsi" w:cstheme="minorHAnsi"/>
          <w:sz w:val="20"/>
          <w:szCs w:val="20"/>
        </w:rPr>
        <w:t>Wu</w:t>
      </w:r>
      <w:r w:rsidRPr="00C16809">
        <w:rPr>
          <w:rFonts w:asciiTheme="minorHAnsi" w:eastAsia="Microsoft JhengHei" w:hAnsiTheme="minorHAnsi" w:cstheme="minorHAnsi"/>
          <w:sz w:val="20"/>
          <w:szCs w:val="20"/>
        </w:rPr>
        <w:t>吳</w:t>
      </w:r>
      <w:proofErr w:type="spellEnd"/>
    </w:p>
    <w:p w14:paraId="37AAAA42" w14:textId="77777777" w:rsidR="003F314E" w:rsidRPr="00C16809" w:rsidRDefault="003F314E" w:rsidP="003F314E">
      <w:pPr>
        <w:rPr>
          <w:rFonts w:asciiTheme="minorHAnsi" w:hAnsiTheme="minorHAnsi" w:cstheme="minorHAnsi"/>
          <w:sz w:val="16"/>
          <w:szCs w:val="16"/>
        </w:rPr>
      </w:pPr>
      <w:r w:rsidRPr="00C16809">
        <w:rPr>
          <w:rFonts w:asciiTheme="minorHAnsi" w:eastAsia="Calibri" w:hAnsiTheme="minorHAnsi" w:cstheme="minorHAnsi"/>
          <w:b/>
          <w:u w:val="single"/>
        </w:rPr>
        <w:t>Technological bodies</w:t>
      </w:r>
      <w:r w:rsidRPr="00C16809">
        <w:rPr>
          <w:rFonts w:asciiTheme="minorHAnsi" w:hAnsiTheme="minorHAnsi" w:cstheme="minorHAnsi"/>
          <w:u w:val="single"/>
        </w:rPr>
        <w:t xml:space="preserve"> behave as</w:t>
      </w:r>
      <w:r w:rsidRPr="00C16809">
        <w:rPr>
          <w:rFonts w:asciiTheme="minorHAnsi" w:hAnsiTheme="minorHAnsi" w:cstheme="minorHAnsi"/>
          <w:sz w:val="16"/>
          <w:szCs w:val="16"/>
        </w:rPr>
        <w:t xml:space="preserve"> </w:t>
      </w:r>
      <w:r w:rsidRPr="00C16809">
        <w:rPr>
          <w:rFonts w:asciiTheme="minorHAnsi" w:hAnsiTheme="minorHAnsi" w:cstheme="minorHAnsi"/>
          <w:u w:val="single"/>
        </w:rPr>
        <w:t>texts that speak about</w:t>
      </w:r>
      <w:r w:rsidRPr="00C16809">
        <w:rPr>
          <w:rFonts w:asciiTheme="minorHAnsi" w:hAnsiTheme="minorHAnsi" w:cstheme="minorHAnsi"/>
          <w:sz w:val="16"/>
          <w:szCs w:val="16"/>
        </w:rPr>
        <w:t xml:space="preserve"> </w:t>
      </w:r>
      <w:r w:rsidRPr="00C16809">
        <w:rPr>
          <w:rFonts w:asciiTheme="minorHAnsi" w:hAnsiTheme="minorHAnsi" w:cstheme="minorHAnsi"/>
          <w:u w:val="single"/>
        </w:rPr>
        <w:t>the</w:t>
      </w:r>
      <w:r w:rsidRPr="00C16809">
        <w:rPr>
          <w:rFonts w:asciiTheme="minorHAnsi" w:hAnsiTheme="minorHAnsi" w:cstheme="minorHAnsi"/>
          <w:sz w:val="16"/>
          <w:szCs w:val="16"/>
        </w:rPr>
        <w:t xml:space="preserve"> material </w:t>
      </w:r>
      <w:r w:rsidRPr="00C16809">
        <w:rPr>
          <w:rFonts w:asciiTheme="minorHAnsi" w:hAnsiTheme="minorHAnsi" w:cstheme="minorHAnsi"/>
          <w:u w:val="single"/>
        </w:rPr>
        <w:t>practices applied to them</w:t>
      </w:r>
      <w:r w:rsidRPr="00C16809">
        <w:rPr>
          <w:rFonts w:asciiTheme="minorHAnsi" w:hAnsiTheme="minorHAnsi" w:cstheme="minorHAnsi"/>
          <w:sz w:val="16"/>
          <w:szCs w:val="16"/>
        </w:rPr>
        <w:t xml:space="preserve">. The </w:t>
      </w:r>
      <w:r w:rsidRPr="00C16809">
        <w:rPr>
          <w:rFonts w:asciiTheme="minorHAnsi" w:hAnsiTheme="minorHAnsi" w:cstheme="minorHAnsi"/>
          <w:u w:val="single"/>
        </w:rPr>
        <w:t>discourses of</w:t>
      </w:r>
      <w:r w:rsidRPr="00C16809">
        <w:rPr>
          <w:rFonts w:asciiTheme="minorHAnsi" w:hAnsiTheme="minorHAnsi" w:cstheme="minorHAnsi"/>
          <w:sz w:val="16"/>
          <w:szCs w:val="16"/>
        </w:rPr>
        <w:t xml:space="preserve"> </w:t>
      </w:r>
      <w:r w:rsidRPr="00C16809">
        <w:rPr>
          <w:rFonts w:asciiTheme="minorHAnsi" w:hAnsiTheme="minorHAnsi" w:cstheme="minorHAnsi"/>
          <w:u w:val="single"/>
        </w:rPr>
        <w:t>biology, medicine, and technology have been usually seen as</w:t>
      </w:r>
      <w:r w:rsidRPr="00C16809">
        <w:rPr>
          <w:rFonts w:asciiTheme="minorHAnsi" w:hAnsiTheme="minorHAnsi" w:cstheme="minorHAnsi"/>
          <w:sz w:val="16"/>
          <w:szCs w:val="16"/>
        </w:rPr>
        <w:t xml:space="preserve"> guarantors and </w:t>
      </w:r>
      <w:r w:rsidRPr="00C16809">
        <w:rPr>
          <w:rFonts w:asciiTheme="minorHAnsi" w:hAnsiTheme="minorHAnsi" w:cstheme="minorHAnsi"/>
          <w:u w:val="single"/>
        </w:rPr>
        <w:t xml:space="preserve">producers of </w:t>
      </w:r>
      <w:r w:rsidRPr="00C16809">
        <w:rPr>
          <w:rFonts w:asciiTheme="minorHAnsi" w:eastAsia="Calibri" w:hAnsiTheme="minorHAnsi" w:cstheme="minorHAnsi"/>
          <w:b/>
          <w:u w:val="single"/>
        </w:rPr>
        <w:t>“true” knowledge</w:t>
      </w:r>
      <w:r w:rsidRPr="00C16809">
        <w:rPr>
          <w:rFonts w:asciiTheme="minorHAnsi" w:hAnsiTheme="minorHAnsi" w:cstheme="minorHAnsi"/>
          <w:sz w:val="16"/>
          <w:szCs w:val="16"/>
        </w:rPr>
        <w:t xml:space="preserve">, which makes them very difficult to challenge or discredit. </w:t>
      </w:r>
      <w:r w:rsidRPr="00C16809">
        <w:rPr>
          <w:rFonts w:asciiTheme="minorHAnsi" w:hAnsiTheme="minorHAnsi" w:cstheme="minorHAnsi"/>
          <w:u w:val="single"/>
        </w:rPr>
        <w:t xml:space="preserve">The human body has thus been </w:t>
      </w:r>
      <w:r w:rsidRPr="00C16809">
        <w:rPr>
          <w:rFonts w:asciiTheme="minorHAnsi" w:eastAsia="Calibri" w:hAnsiTheme="minorHAnsi" w:cstheme="minorHAnsi"/>
          <w:b/>
          <w:u w:val="single"/>
        </w:rPr>
        <w:t>historically constructed</w:t>
      </w:r>
      <w:r w:rsidRPr="00C16809">
        <w:rPr>
          <w:rFonts w:asciiTheme="minorHAnsi" w:hAnsiTheme="minorHAnsi" w:cstheme="minorHAnsi"/>
          <w:u w:val="single"/>
        </w:rPr>
        <w:t xml:space="preserve"> by the gaze.</w:t>
      </w:r>
      <w:r w:rsidRPr="00C16809">
        <w:rPr>
          <w:rFonts w:asciiTheme="minorHAnsi" w:hAnsiTheme="minorHAnsi" w:cstheme="minorHAnsi"/>
          <w:sz w:val="16"/>
          <w:szCs w:val="16"/>
        </w:rPr>
        <w:t xml:space="preserve"> Michel Foucault highlighted how the body had been configured by medical discourse and particularly by “the loquacious gaze of the doctor” (Foucault, The Birth of the Clinic xi). In tune with the </w:t>
      </w:r>
      <w:proofErr w:type="spellStart"/>
      <w:r w:rsidRPr="00C16809">
        <w:rPr>
          <w:rFonts w:asciiTheme="minorHAnsi" w:hAnsiTheme="minorHAnsi" w:cstheme="minorHAnsi"/>
          <w:sz w:val="16"/>
          <w:szCs w:val="16"/>
        </w:rPr>
        <w:t>Foucaltian</w:t>
      </w:r>
      <w:proofErr w:type="spellEnd"/>
      <w:r w:rsidRPr="00C16809">
        <w:rPr>
          <w:rFonts w:asciiTheme="minorHAnsi" w:hAnsiTheme="minorHAnsi" w:cstheme="minorHAnsi"/>
          <w:sz w:val="16"/>
          <w:szCs w:val="16"/>
        </w:rPr>
        <w:t xml:space="preserve"> notion of biopower, or “technology of the self,” </w:t>
      </w:r>
      <w:proofErr w:type="spellStart"/>
      <w:r w:rsidRPr="00C16809">
        <w:rPr>
          <w:rFonts w:asciiTheme="minorHAnsi" w:hAnsiTheme="minorHAnsi" w:cstheme="minorHAnsi"/>
          <w:sz w:val="16"/>
          <w:szCs w:val="16"/>
        </w:rPr>
        <w:t>Braidotti’s</w:t>
      </w:r>
      <w:proofErr w:type="spellEnd"/>
      <w:r w:rsidRPr="00C16809">
        <w:rPr>
          <w:rFonts w:asciiTheme="minorHAnsi" w:hAnsiTheme="minorHAnsi" w:cstheme="minorHAnsi"/>
          <w:sz w:val="16"/>
          <w:szCs w:val="16"/>
        </w:rPr>
        <w:t xml:space="preserve"> critical formulation of “</w:t>
      </w:r>
      <w:r w:rsidRPr="00C16809">
        <w:rPr>
          <w:rFonts w:asciiTheme="minorHAnsi" w:hAnsiTheme="minorHAnsi" w:cstheme="minorHAnsi"/>
          <w:u w:val="single"/>
        </w:rPr>
        <w:t>organs without bodies</w:t>
      </w:r>
      <w:r w:rsidRPr="00C16809">
        <w:rPr>
          <w:rFonts w:asciiTheme="minorHAnsi" w:hAnsiTheme="minorHAnsi" w:cstheme="minorHAnsi"/>
          <w:sz w:val="16"/>
          <w:szCs w:val="16"/>
        </w:rPr>
        <w:t xml:space="preserve">”— a reinterpretation of Deleuze and </w:t>
      </w:r>
      <w:proofErr w:type="spellStart"/>
      <w:r w:rsidRPr="00C16809">
        <w:rPr>
          <w:rFonts w:asciiTheme="minorHAnsi" w:hAnsiTheme="minorHAnsi" w:cstheme="minorHAnsi"/>
          <w:sz w:val="16"/>
          <w:szCs w:val="16"/>
        </w:rPr>
        <w:t>Guattari’s</w:t>
      </w:r>
      <w:proofErr w:type="spellEnd"/>
      <w:r w:rsidRPr="00C16809">
        <w:rPr>
          <w:rFonts w:asciiTheme="minorHAnsi" w:hAnsiTheme="minorHAnsi" w:cstheme="minorHAnsi"/>
          <w:sz w:val="16"/>
          <w:szCs w:val="16"/>
        </w:rPr>
        <w:t xml:space="preserve"> “bodies without organs”—</w:t>
      </w:r>
      <w:r w:rsidRPr="00C16809">
        <w:rPr>
          <w:rFonts w:asciiTheme="minorHAnsi" w:hAnsiTheme="minorHAnsi" w:cstheme="minorHAnsi"/>
          <w:u w:val="single"/>
        </w:rPr>
        <w:t xml:space="preserve">gives full expression to the </w:t>
      </w:r>
      <w:r w:rsidRPr="00C16809">
        <w:rPr>
          <w:rFonts w:asciiTheme="minorHAnsi" w:eastAsia="Calibri" w:hAnsiTheme="minorHAnsi" w:cstheme="minorHAnsi"/>
          <w:b/>
          <w:u w:val="single"/>
        </w:rPr>
        <w:t>manipulation of women’s bodies</w:t>
      </w:r>
      <w:r w:rsidRPr="00C16809">
        <w:rPr>
          <w:rFonts w:asciiTheme="minorHAnsi" w:hAnsiTheme="minorHAnsi" w:cstheme="minorHAnsi"/>
          <w:u w:val="single"/>
        </w:rPr>
        <w:t xml:space="preserve"> under the auspices of the medical profession, particularly the female organs of reproduction or the use of plastic surgery</w:t>
      </w:r>
      <w:r w:rsidRPr="00C16809">
        <w:rPr>
          <w:rFonts w:asciiTheme="minorHAnsi" w:hAnsiTheme="minorHAnsi" w:cstheme="minorHAnsi"/>
          <w:sz w:val="16"/>
          <w:szCs w:val="16"/>
        </w:rPr>
        <w:t xml:space="preserve">. These issues arise in Salt Fish Girl. Lai’s dystopian fantasy offers a bleak picture of contemporary society, menaced by environmental waste and by the spread of a contagious illness, the “dreaming disease.” The benefits of technology are restricted to the suburban ideal of Serendipity, but its control extends to the depressed Unregulated Zone, which remains under constant state surveillance by means of government officials such as Miranda’s father, a tax collector who uses virtual reality to prevent crime. Miranda’s “original sin” is to interfere with technology, by manipulating her father’s Business suit, a breach for which the whole family is expelled from Edenic Serendipity (Salt Fish Girl 32). </w:t>
      </w:r>
      <w:r w:rsidRPr="00C16809">
        <w:rPr>
          <w:rFonts w:asciiTheme="minorHAnsi" w:hAnsiTheme="minorHAnsi" w:cstheme="minorHAnsi"/>
          <w:u w:val="single"/>
        </w:rPr>
        <w:t>Miranda is</w:t>
      </w:r>
      <w:r w:rsidRPr="00C16809">
        <w:rPr>
          <w:rFonts w:asciiTheme="minorHAnsi" w:hAnsiTheme="minorHAnsi" w:cstheme="minorHAnsi"/>
          <w:sz w:val="16"/>
          <w:szCs w:val="16"/>
        </w:rPr>
        <w:t xml:space="preserve"> among those </w:t>
      </w:r>
      <w:r w:rsidRPr="00C16809">
        <w:rPr>
          <w:rFonts w:asciiTheme="minorHAnsi" w:hAnsiTheme="minorHAnsi" w:cstheme="minorHAnsi"/>
          <w:u w:val="single"/>
        </w:rPr>
        <w:t xml:space="preserve">afflicted by the </w:t>
      </w:r>
      <w:r w:rsidRPr="00C16809">
        <w:rPr>
          <w:rFonts w:asciiTheme="minorHAnsi" w:eastAsia="Calibri" w:hAnsiTheme="minorHAnsi" w:cstheme="minorHAnsi"/>
          <w:b/>
          <w:u w:val="single"/>
        </w:rPr>
        <w:t>dreaming disease</w:t>
      </w:r>
      <w:r w:rsidRPr="00C16809">
        <w:rPr>
          <w:rFonts w:asciiTheme="minorHAnsi" w:hAnsiTheme="minorHAnsi" w:cstheme="minorHAnsi"/>
          <w:sz w:val="16"/>
          <w:szCs w:val="16"/>
        </w:rPr>
        <w:t xml:space="preserve">. Since birth, her body emanates a pungent smell of cat-pee and pepper, fishy and stronger than mother’s milk (48). </w:t>
      </w:r>
      <w:r w:rsidRPr="00C16809">
        <w:rPr>
          <w:rFonts w:asciiTheme="minorHAnsi" w:hAnsiTheme="minorHAnsi" w:cstheme="minorHAnsi"/>
          <w:u w:val="single"/>
        </w:rPr>
        <w:t xml:space="preserve">Her </w:t>
      </w:r>
      <w:r w:rsidRPr="00C16809">
        <w:rPr>
          <w:rFonts w:asciiTheme="minorHAnsi" w:eastAsia="Calibri" w:hAnsiTheme="minorHAnsi" w:cstheme="minorHAnsi"/>
          <w:b/>
          <w:u w:val="single"/>
        </w:rPr>
        <w:t>reeking body</w:t>
      </w:r>
      <w:r w:rsidRPr="00C16809">
        <w:rPr>
          <w:rFonts w:asciiTheme="minorHAnsi" w:hAnsiTheme="minorHAnsi" w:cstheme="minorHAnsi"/>
          <w:u w:val="single"/>
        </w:rPr>
        <w:t xml:space="preserve"> resists</w:t>
      </w:r>
      <w:r w:rsidRPr="00C16809">
        <w:rPr>
          <w:rFonts w:asciiTheme="minorHAnsi" w:hAnsiTheme="minorHAnsi" w:cstheme="minorHAnsi"/>
          <w:sz w:val="16"/>
          <w:szCs w:val="16"/>
        </w:rPr>
        <w:t xml:space="preserve"> classification and “unsettles” </w:t>
      </w:r>
      <w:r w:rsidRPr="00C16809">
        <w:rPr>
          <w:rFonts w:asciiTheme="minorHAnsi" w:hAnsiTheme="minorHAnsi" w:cstheme="minorHAnsi"/>
          <w:u w:val="single"/>
        </w:rPr>
        <w:t>the status quo</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she is a woman, of Asian descent, who has been conceived by unusual means, which comes to represent the inability of the system to keep </w:t>
      </w:r>
      <w:r w:rsidRPr="00C16809">
        <w:rPr>
          <w:rFonts w:asciiTheme="minorHAnsi" w:eastAsia="Calibri" w:hAnsiTheme="minorHAnsi" w:cstheme="minorHAnsi"/>
          <w:b/>
          <w:u w:val="single"/>
        </w:rPr>
        <w:t>unruly bodies</w:t>
      </w:r>
      <w:r w:rsidRPr="00C16809">
        <w:rPr>
          <w:rFonts w:asciiTheme="minorHAnsi" w:hAnsiTheme="minorHAnsi" w:cstheme="minorHAnsi"/>
          <w:u w:val="single"/>
        </w:rPr>
        <w:t xml:space="preserve"> under control</w:t>
      </w:r>
      <w:r w:rsidRPr="00C16809">
        <w:rPr>
          <w:rFonts w:asciiTheme="minorHAnsi" w:hAnsiTheme="minorHAnsi" w:cstheme="minorHAnsi"/>
          <w:sz w:val="16"/>
          <w:szCs w:val="16"/>
        </w:rPr>
        <w:t xml:space="preserve"> (Lee 94–95). The </w:t>
      </w:r>
      <w:r w:rsidRPr="00C16809">
        <w:rPr>
          <w:rFonts w:asciiTheme="minorHAnsi" w:hAnsiTheme="minorHAnsi" w:cstheme="minorHAnsi"/>
          <w:u w:val="single"/>
        </w:rPr>
        <w:t>diseased bodies</w:t>
      </w:r>
      <w:r w:rsidRPr="00C16809">
        <w:rPr>
          <w:rFonts w:asciiTheme="minorHAnsi" w:hAnsiTheme="minorHAnsi" w:cstheme="minorHAnsi"/>
          <w:sz w:val="16"/>
          <w:szCs w:val="16"/>
        </w:rPr>
        <w:t xml:space="preserve"> of Serendipity </w:t>
      </w:r>
      <w:r w:rsidRPr="00C16809">
        <w:rPr>
          <w:rFonts w:asciiTheme="minorHAnsi" w:hAnsiTheme="minorHAnsi" w:cstheme="minorHAnsi"/>
          <w:u w:val="single"/>
        </w:rPr>
        <w:t xml:space="preserve">participate in a </w:t>
      </w:r>
      <w:r w:rsidRPr="00C16809">
        <w:rPr>
          <w:rFonts w:asciiTheme="minorHAnsi" w:eastAsia="Calibri" w:hAnsiTheme="minorHAnsi" w:cstheme="minorHAnsi"/>
          <w:b/>
          <w:u w:val="single"/>
        </w:rPr>
        <w:t>silent revolution</w:t>
      </w:r>
      <w:r w:rsidRPr="00C16809">
        <w:rPr>
          <w:rFonts w:asciiTheme="minorHAnsi" w:hAnsiTheme="minorHAnsi" w:cstheme="minorHAnsi"/>
          <w:sz w:val="16"/>
          <w:szCs w:val="16"/>
        </w:rPr>
        <w:t xml:space="preserve"> </w:t>
      </w:r>
      <w:r w:rsidRPr="00C16809">
        <w:rPr>
          <w:rFonts w:asciiTheme="minorHAnsi" w:hAnsiTheme="minorHAnsi" w:cstheme="minorHAnsi"/>
          <w:u w:val="single"/>
        </w:rPr>
        <w:t>that warns the</w:t>
      </w:r>
      <w:r w:rsidRPr="00C16809">
        <w:rPr>
          <w:rFonts w:asciiTheme="minorHAnsi" w:hAnsiTheme="minorHAnsi" w:cstheme="minorHAnsi"/>
          <w:sz w:val="16"/>
          <w:szCs w:val="16"/>
        </w:rPr>
        <w:t xml:space="preserve"> medical and economic </w:t>
      </w:r>
      <w:r w:rsidRPr="00C16809">
        <w:rPr>
          <w:rFonts w:asciiTheme="minorHAnsi" w:hAnsiTheme="minorHAnsi" w:cstheme="minorHAnsi"/>
          <w:u w:val="single"/>
        </w:rPr>
        <w:t xml:space="preserve">establishment against the material presence of the </w:t>
      </w:r>
      <w:r w:rsidRPr="00C16809">
        <w:rPr>
          <w:rFonts w:asciiTheme="minorHAnsi" w:eastAsia="Calibri" w:hAnsiTheme="minorHAnsi" w:cstheme="minorHAnsi"/>
          <w:b/>
          <w:u w:val="single"/>
        </w:rPr>
        <w:t>abject other</w:t>
      </w:r>
      <w:r w:rsidRPr="00C16809">
        <w:rPr>
          <w:rFonts w:asciiTheme="minorHAnsi" w:hAnsiTheme="minorHAnsi" w:cstheme="minorHAnsi"/>
          <w:u w:val="single"/>
        </w:rPr>
        <w:t xml:space="preserve"> and the unsubtle menace of the </w:t>
      </w:r>
      <w:r w:rsidRPr="00C16809">
        <w:rPr>
          <w:rFonts w:asciiTheme="minorHAnsi" w:eastAsia="Calibri" w:hAnsiTheme="minorHAnsi" w:cstheme="minorHAnsi"/>
          <w:b/>
          <w:u w:val="single"/>
        </w:rPr>
        <w:t>return of the repressed</w:t>
      </w:r>
      <w:r w:rsidRPr="00C16809">
        <w:rPr>
          <w:rFonts w:asciiTheme="minorHAnsi" w:hAnsiTheme="minorHAnsi" w:cstheme="minorHAnsi"/>
          <w:sz w:val="16"/>
          <w:szCs w:val="16"/>
        </w:rPr>
        <w:t xml:space="preserve">. </w:t>
      </w:r>
      <w:r w:rsidRPr="00C16809">
        <w:rPr>
          <w:rFonts w:asciiTheme="minorHAnsi" w:hAnsiTheme="minorHAnsi" w:cstheme="minorHAnsi"/>
          <w:u w:val="single"/>
        </w:rPr>
        <w:t>Memory</w:t>
      </w:r>
      <w:r w:rsidRPr="00C16809">
        <w:rPr>
          <w:rFonts w:asciiTheme="minorHAnsi" w:hAnsiTheme="minorHAnsi" w:cstheme="minorHAnsi"/>
          <w:sz w:val="16"/>
          <w:szCs w:val="16"/>
        </w:rPr>
        <w:t>-trace</w:t>
      </w:r>
      <w:r w:rsidRPr="00C16809">
        <w:rPr>
          <w:rFonts w:asciiTheme="minorHAnsi" w:hAnsiTheme="minorHAnsi" w:cstheme="minorHAnsi"/>
          <w:u w:val="single"/>
        </w:rPr>
        <w:t>s</w:t>
      </w:r>
      <w:r w:rsidRPr="00C16809">
        <w:rPr>
          <w:rFonts w:asciiTheme="minorHAnsi" w:hAnsiTheme="minorHAnsi" w:cstheme="minorHAnsi"/>
          <w:sz w:val="16"/>
          <w:szCs w:val="16"/>
        </w:rPr>
        <w:t xml:space="preserve"> and the sense of smell </w:t>
      </w:r>
      <w:r w:rsidRPr="00C16809">
        <w:rPr>
          <w:rFonts w:asciiTheme="minorHAnsi" w:hAnsiTheme="minorHAnsi" w:cstheme="minorHAnsi"/>
          <w:u w:val="single"/>
        </w:rPr>
        <w:t>are</w:t>
      </w:r>
      <w:r w:rsidRPr="00C16809">
        <w:rPr>
          <w:rFonts w:asciiTheme="minorHAnsi" w:hAnsiTheme="minorHAnsi" w:cstheme="minorHAnsi"/>
          <w:sz w:val="16"/>
          <w:szCs w:val="16"/>
        </w:rPr>
        <w:t xml:space="preserve"> thus </w:t>
      </w:r>
      <w:r w:rsidRPr="00C16809">
        <w:rPr>
          <w:rFonts w:asciiTheme="minorHAnsi" w:hAnsiTheme="minorHAnsi" w:cstheme="minorHAnsi"/>
          <w:u w:val="single"/>
        </w:rPr>
        <w:t>connected by Lai</w:t>
      </w:r>
      <w:r w:rsidRPr="00C16809">
        <w:rPr>
          <w:rFonts w:asciiTheme="minorHAnsi" w:hAnsiTheme="minorHAnsi" w:cstheme="minorHAnsi"/>
          <w:sz w:val="16"/>
          <w:szCs w:val="16"/>
        </w:rPr>
        <w:t xml:space="preserve"> in her fiction “</w:t>
      </w:r>
      <w:r w:rsidRPr="00C16809">
        <w:rPr>
          <w:rFonts w:asciiTheme="minorHAnsi" w:hAnsiTheme="minorHAnsi" w:cstheme="minorHAnsi"/>
          <w:u w:val="single"/>
        </w:rPr>
        <w:t>in a</w:t>
      </w:r>
      <w:r w:rsidRPr="00C16809">
        <w:rPr>
          <w:rFonts w:asciiTheme="minorHAnsi" w:hAnsiTheme="minorHAnsi" w:cstheme="minorHAnsi"/>
          <w:sz w:val="16"/>
          <w:szCs w:val="16"/>
        </w:rPr>
        <w:t xml:space="preserve"> very emotional, </w:t>
      </w:r>
      <w:r w:rsidRPr="00C16809">
        <w:rPr>
          <w:rFonts w:asciiTheme="minorHAnsi" w:hAnsiTheme="minorHAnsi" w:cstheme="minorHAnsi"/>
          <w:u w:val="single"/>
        </w:rPr>
        <w:t>intimate</w:t>
      </w:r>
      <w:r w:rsidRPr="00C16809">
        <w:rPr>
          <w:rFonts w:asciiTheme="minorHAnsi" w:hAnsiTheme="minorHAnsi" w:cstheme="minorHAnsi"/>
          <w:sz w:val="16"/>
          <w:szCs w:val="16"/>
        </w:rPr>
        <w:t xml:space="preserve"> kind of way [</w:t>
      </w:r>
      <w:proofErr w:type="gramStart"/>
      <w:r w:rsidRPr="00C16809">
        <w:rPr>
          <w:rFonts w:asciiTheme="minorHAnsi" w:hAnsiTheme="minorHAnsi" w:cstheme="minorHAnsi"/>
          <w:sz w:val="16"/>
          <w:szCs w:val="16"/>
        </w:rPr>
        <w:t>: :</w:t>
      </w:r>
      <w:proofErr w:type="gramEnd"/>
      <w:r w:rsidRPr="00C16809">
        <w:rPr>
          <w:rFonts w:asciiTheme="minorHAnsi" w:hAnsiTheme="minorHAnsi" w:cstheme="minorHAnsi"/>
          <w:sz w:val="16"/>
          <w:szCs w:val="16"/>
        </w:rPr>
        <w:t xml:space="preserve"> : and in] a </w:t>
      </w:r>
      <w:r w:rsidRPr="00C16809">
        <w:rPr>
          <w:rFonts w:asciiTheme="minorHAnsi" w:hAnsiTheme="minorHAnsi" w:cstheme="minorHAnsi"/>
          <w:u w:val="single"/>
        </w:rPr>
        <w:t>history that has been</w:t>
      </w:r>
      <w:r w:rsidRPr="00C16809">
        <w:rPr>
          <w:rFonts w:asciiTheme="minorHAnsi" w:hAnsiTheme="minorHAnsi" w:cstheme="minorHAnsi"/>
          <w:sz w:val="16"/>
          <w:szCs w:val="16"/>
        </w:rPr>
        <w:t xml:space="preserve"> largely </w:t>
      </w:r>
      <w:r w:rsidRPr="00C16809">
        <w:rPr>
          <w:rFonts w:asciiTheme="minorHAnsi" w:eastAsia="Calibri" w:hAnsiTheme="minorHAnsi" w:cstheme="minorHAnsi"/>
          <w:b/>
          <w:u w:val="single"/>
        </w:rPr>
        <w:t>unwritten</w:t>
      </w:r>
      <w:r w:rsidRPr="00C16809">
        <w:rPr>
          <w:rFonts w:asciiTheme="minorHAnsi" w:hAnsiTheme="minorHAnsi" w:cstheme="minorHAnsi"/>
          <w:u w:val="single"/>
        </w:rPr>
        <w:t xml:space="preserve"> and is</w:t>
      </w:r>
      <w:r w:rsidRPr="00C16809">
        <w:rPr>
          <w:rFonts w:asciiTheme="minorHAnsi" w:hAnsiTheme="minorHAnsi" w:cstheme="minorHAnsi"/>
          <w:sz w:val="16"/>
          <w:szCs w:val="16"/>
        </w:rPr>
        <w:t xml:space="preserve"> in the process of </w:t>
      </w:r>
      <w:r w:rsidRPr="00C16809">
        <w:rPr>
          <w:rFonts w:asciiTheme="minorHAnsi" w:eastAsia="Calibri" w:hAnsiTheme="minorHAnsi" w:cstheme="minorHAnsi"/>
          <w:b/>
          <w:u w:val="single"/>
        </w:rPr>
        <w:t>being forgotten</w:t>
      </w:r>
      <w:r w:rsidRPr="00C16809">
        <w:rPr>
          <w:rFonts w:asciiTheme="minorHAnsi" w:hAnsiTheme="minorHAnsi" w:cstheme="minorHAnsi"/>
          <w:sz w:val="16"/>
          <w:szCs w:val="16"/>
        </w:rPr>
        <w:t xml:space="preserve">” (“Future Asians” 172). Activated by the sensory organs, </w:t>
      </w:r>
      <w:r w:rsidRPr="00C16809">
        <w:rPr>
          <w:rFonts w:asciiTheme="minorHAnsi" w:hAnsiTheme="minorHAnsi" w:cstheme="minorHAnsi"/>
          <w:u w:val="single"/>
        </w:rPr>
        <w:t xml:space="preserve">memory is the </w:t>
      </w:r>
      <w:r w:rsidRPr="00C16809">
        <w:rPr>
          <w:rFonts w:asciiTheme="minorHAnsi" w:eastAsia="Calibri" w:hAnsiTheme="minorHAnsi" w:cstheme="minorHAnsi"/>
          <w:b/>
          <w:u w:val="single"/>
        </w:rPr>
        <w:t>physical inscription</w:t>
      </w:r>
      <w:r w:rsidRPr="00C16809">
        <w:rPr>
          <w:rFonts w:asciiTheme="minorHAnsi" w:hAnsiTheme="minorHAnsi" w:cstheme="minorHAnsi"/>
          <w:u w:val="single"/>
        </w:rPr>
        <w:t xml:space="preserve"> of history that relates </w:t>
      </w:r>
      <w:r w:rsidRPr="00C16809">
        <w:rPr>
          <w:rFonts w:asciiTheme="minorHAnsi" w:eastAsia="Calibri" w:hAnsiTheme="minorHAnsi" w:cstheme="minorHAnsi"/>
          <w:b/>
          <w:u w:val="single"/>
        </w:rPr>
        <w:t>racialized women’s lives</w:t>
      </w:r>
      <w:r w:rsidRPr="00C16809">
        <w:rPr>
          <w:rFonts w:asciiTheme="minorHAnsi" w:hAnsiTheme="minorHAnsi" w:cstheme="minorHAnsi"/>
          <w:u w:val="single"/>
        </w:rPr>
        <w:t xml:space="preserve"> to their past</w:t>
      </w:r>
      <w:r w:rsidRPr="00C16809">
        <w:rPr>
          <w:rFonts w:asciiTheme="minorHAnsi" w:hAnsiTheme="minorHAnsi" w:cstheme="minorHAnsi"/>
          <w:sz w:val="16"/>
          <w:szCs w:val="16"/>
        </w:rPr>
        <w:t xml:space="preserve">.3 In her novel and in Winterson’s, </w:t>
      </w:r>
      <w:r w:rsidRPr="00C16809">
        <w:rPr>
          <w:rFonts w:asciiTheme="minorHAnsi" w:hAnsiTheme="minorHAnsi" w:cstheme="minorHAnsi"/>
          <w:u w:val="single"/>
        </w:rPr>
        <w:t>women</w:t>
      </w:r>
      <w:r w:rsidRPr="00C16809">
        <w:rPr>
          <w:rFonts w:asciiTheme="minorHAnsi" w:hAnsiTheme="minorHAnsi" w:cstheme="minorHAnsi"/>
          <w:sz w:val="16"/>
          <w:szCs w:val="16"/>
        </w:rPr>
        <w:t xml:space="preserve"> and cyborgs, </w:t>
      </w:r>
      <w:r w:rsidRPr="00C16809">
        <w:rPr>
          <w:rFonts w:asciiTheme="minorHAnsi" w:hAnsiTheme="minorHAnsi" w:cstheme="minorHAnsi"/>
          <w:u w:val="single"/>
        </w:rPr>
        <w:t>whose testimonies constitute a “</w:t>
      </w:r>
      <w:r w:rsidRPr="00C16809">
        <w:rPr>
          <w:rFonts w:asciiTheme="minorHAnsi" w:eastAsia="Calibri" w:hAnsiTheme="minorHAnsi" w:cstheme="minorHAnsi"/>
          <w:b/>
          <w:u w:val="single"/>
        </w:rPr>
        <w:t>site of resistance</w:t>
      </w:r>
      <w:r w:rsidRPr="00C16809">
        <w:rPr>
          <w:rFonts w:asciiTheme="minorHAnsi" w:hAnsiTheme="minorHAnsi" w:cstheme="minorHAnsi"/>
          <w:u w:val="single"/>
        </w:rPr>
        <w:t xml:space="preserve">,” </w:t>
      </w:r>
      <w:proofErr w:type="gramStart"/>
      <w:r w:rsidRPr="00C16809">
        <w:rPr>
          <w:rFonts w:asciiTheme="minorHAnsi" w:hAnsiTheme="minorHAnsi" w:cstheme="minorHAnsi"/>
          <w:u w:val="single"/>
        </w:rPr>
        <w:t>are in charge of</w:t>
      </w:r>
      <w:proofErr w:type="gramEnd"/>
      <w:r w:rsidRPr="00C16809">
        <w:rPr>
          <w:rFonts w:asciiTheme="minorHAnsi" w:hAnsiTheme="minorHAnsi" w:cstheme="minorHAnsi"/>
          <w:sz w:val="16"/>
          <w:szCs w:val="16"/>
        </w:rPr>
        <w:t xml:space="preserve"> the task of </w:t>
      </w:r>
      <w:r w:rsidRPr="00C16809">
        <w:rPr>
          <w:rFonts w:asciiTheme="minorHAnsi" w:hAnsiTheme="minorHAnsi" w:cstheme="minorHAnsi"/>
          <w:u w:val="single"/>
        </w:rPr>
        <w:t>preserving memory</w:t>
      </w:r>
      <w:r w:rsidRPr="00C16809">
        <w:rPr>
          <w:rFonts w:asciiTheme="minorHAnsi" w:hAnsiTheme="minorHAnsi" w:cstheme="minorHAnsi"/>
          <w:sz w:val="16"/>
          <w:szCs w:val="16"/>
        </w:rPr>
        <w:t xml:space="preserve">. That is why among the effects of Miranda’s syndrome are the dreams in which she evokes the “memories of a muddy river,” after which she starts drawing her dead mother as a sea serpent (Salt Fish Girl 186), in due reference to the serpent goddess Nu </w:t>
      </w:r>
      <w:proofErr w:type="spellStart"/>
      <w:r w:rsidRPr="00C16809">
        <w:rPr>
          <w:rFonts w:asciiTheme="minorHAnsi" w:hAnsiTheme="minorHAnsi" w:cstheme="minorHAnsi"/>
          <w:sz w:val="16"/>
          <w:szCs w:val="16"/>
        </w:rPr>
        <w:t>Wa</w:t>
      </w:r>
      <w:proofErr w:type="spellEnd"/>
      <w:r w:rsidRPr="00C16809">
        <w:rPr>
          <w:rFonts w:asciiTheme="minorHAnsi" w:hAnsiTheme="minorHAnsi" w:cstheme="minorHAnsi"/>
          <w:sz w:val="16"/>
          <w:szCs w:val="16"/>
        </w:rPr>
        <w:t xml:space="preserve">. </w:t>
      </w:r>
      <w:r w:rsidRPr="00C16809">
        <w:rPr>
          <w:rFonts w:asciiTheme="minorHAnsi" w:hAnsiTheme="minorHAnsi" w:cstheme="minorHAnsi"/>
          <w:u w:val="single"/>
        </w:rPr>
        <w:t>The image of Miranda’s “rebirth</w:t>
      </w:r>
      <w:r w:rsidRPr="00C16809">
        <w:rPr>
          <w:rFonts w:asciiTheme="minorHAnsi" w:hAnsiTheme="minorHAnsi" w:cstheme="minorHAnsi"/>
          <w:sz w:val="16"/>
          <w:szCs w:val="16"/>
        </w:rPr>
        <w:t xml:space="preserve">” at the end of the novel precisely </w:t>
      </w:r>
      <w:r w:rsidRPr="00C16809">
        <w:rPr>
          <w:rFonts w:asciiTheme="minorHAnsi" w:hAnsiTheme="minorHAnsi" w:cstheme="minorHAnsi"/>
          <w:u w:val="single"/>
        </w:rPr>
        <w:t>fulfills</w:t>
      </w:r>
      <w:r w:rsidRPr="00C16809">
        <w:rPr>
          <w:rFonts w:asciiTheme="minorHAnsi" w:hAnsiTheme="minorHAnsi" w:cstheme="minorHAnsi"/>
          <w:sz w:val="16"/>
          <w:szCs w:val="16"/>
        </w:rPr>
        <w:t xml:space="preserve"> what Haraway and </w:t>
      </w:r>
      <w:proofErr w:type="spellStart"/>
      <w:r w:rsidRPr="00C16809">
        <w:rPr>
          <w:rFonts w:asciiTheme="minorHAnsi" w:hAnsiTheme="minorHAnsi" w:cstheme="minorHAnsi"/>
          <w:sz w:val="16"/>
          <w:szCs w:val="16"/>
        </w:rPr>
        <w:t>Braidotti</w:t>
      </w:r>
      <w:proofErr w:type="spellEnd"/>
      <w:r w:rsidRPr="00C16809">
        <w:rPr>
          <w:rFonts w:asciiTheme="minorHAnsi" w:hAnsiTheme="minorHAnsi" w:cstheme="minorHAnsi"/>
          <w:sz w:val="16"/>
          <w:szCs w:val="16"/>
        </w:rPr>
        <w:t xml:space="preserve"> have termed the desire or </w:t>
      </w:r>
      <w:r w:rsidRPr="00C16809">
        <w:rPr>
          <w:rFonts w:asciiTheme="minorHAnsi" w:hAnsiTheme="minorHAnsi" w:cstheme="minorHAnsi"/>
          <w:u w:val="single"/>
        </w:rPr>
        <w:t>the fantasy of being “at the origin of oneself</w:t>
      </w:r>
      <w:r w:rsidRPr="00C16809">
        <w:rPr>
          <w:rFonts w:asciiTheme="minorHAnsi" w:hAnsiTheme="minorHAnsi" w:cstheme="minorHAnsi"/>
          <w:sz w:val="16"/>
          <w:szCs w:val="16"/>
        </w:rPr>
        <w:t>” (</w:t>
      </w:r>
      <w:proofErr w:type="spellStart"/>
      <w:r w:rsidRPr="00C16809">
        <w:rPr>
          <w:rFonts w:asciiTheme="minorHAnsi" w:hAnsiTheme="minorHAnsi" w:cstheme="minorHAnsi"/>
          <w:sz w:val="16"/>
          <w:szCs w:val="16"/>
        </w:rPr>
        <w:t>Braidotti</w:t>
      </w:r>
      <w:proofErr w:type="spellEnd"/>
      <w:r w:rsidRPr="00C16809">
        <w:rPr>
          <w:rFonts w:asciiTheme="minorHAnsi" w:hAnsiTheme="minorHAnsi" w:cstheme="minorHAnsi"/>
          <w:sz w:val="16"/>
          <w:szCs w:val="16"/>
        </w:rPr>
        <w:t xml:space="preserve">, Nomadic Subjects 66), so accurately </w:t>
      </w:r>
      <w:r w:rsidRPr="00C16809">
        <w:rPr>
          <w:rFonts w:asciiTheme="minorHAnsi" w:hAnsiTheme="minorHAnsi" w:cstheme="minorHAnsi"/>
          <w:u w:val="single"/>
        </w:rPr>
        <w:t>exemplified by the posthuman figuration of the cyborg</w:t>
      </w:r>
      <w:r w:rsidRPr="00C16809">
        <w:rPr>
          <w:rFonts w:asciiTheme="minorHAnsi" w:hAnsiTheme="minorHAnsi" w:cstheme="minorHAnsi"/>
          <w:sz w:val="16"/>
          <w:szCs w:val="16"/>
        </w:rPr>
        <w:t xml:space="preserve">.4 </w:t>
      </w:r>
      <w:r w:rsidRPr="00C16809">
        <w:rPr>
          <w:rFonts w:asciiTheme="minorHAnsi" w:hAnsiTheme="minorHAnsi" w:cstheme="minorHAnsi"/>
          <w:u w:val="single"/>
        </w:rPr>
        <w:t>In order to cure her “disruptive body</w:t>
      </w:r>
      <w:r w:rsidRPr="00C16809">
        <w:rPr>
          <w:rFonts w:asciiTheme="minorHAnsi" w:hAnsiTheme="minorHAnsi" w:cstheme="minorHAnsi"/>
          <w:sz w:val="16"/>
          <w:szCs w:val="16"/>
        </w:rPr>
        <w:t xml:space="preserve">” (Lee 94), </w:t>
      </w:r>
      <w:r w:rsidRPr="00C16809">
        <w:rPr>
          <w:rFonts w:asciiTheme="minorHAnsi" w:hAnsiTheme="minorHAnsi" w:cstheme="minorHAnsi"/>
          <w:u w:val="single"/>
        </w:rPr>
        <w:t>Miranda’s father</w:t>
      </w:r>
      <w:r w:rsidRPr="00C16809">
        <w:rPr>
          <w:rFonts w:asciiTheme="minorHAnsi" w:hAnsiTheme="minorHAnsi" w:cstheme="minorHAnsi"/>
          <w:sz w:val="16"/>
          <w:szCs w:val="16"/>
        </w:rPr>
        <w:t xml:space="preserve"> tries different remedies, including going to a Chinese herb shop in the Unregulated Zone. Finally, he </w:t>
      </w:r>
      <w:r w:rsidRPr="00C16809">
        <w:rPr>
          <w:rFonts w:asciiTheme="minorHAnsi" w:hAnsiTheme="minorHAnsi" w:cstheme="minorHAnsi"/>
          <w:u w:val="single"/>
        </w:rPr>
        <w:t>takes her to visit a geneticist of repute</w:t>
      </w:r>
      <w:r w:rsidRPr="00C16809">
        <w:rPr>
          <w:rFonts w:asciiTheme="minorHAnsi" w:hAnsiTheme="minorHAnsi" w:cstheme="minorHAnsi"/>
          <w:sz w:val="16"/>
          <w:szCs w:val="16"/>
        </w:rPr>
        <w:t xml:space="preserve">, </w:t>
      </w:r>
      <w:r w:rsidRPr="00C16809">
        <w:rPr>
          <w:rFonts w:asciiTheme="minorHAnsi" w:hAnsiTheme="minorHAnsi" w:cstheme="minorHAnsi"/>
          <w:u w:val="single"/>
        </w:rPr>
        <w:t>Dr.</w:t>
      </w:r>
      <w:r w:rsidRPr="00C16809">
        <w:rPr>
          <w:rFonts w:asciiTheme="minorHAnsi" w:hAnsiTheme="minorHAnsi" w:cstheme="minorHAnsi"/>
          <w:sz w:val="16"/>
          <w:szCs w:val="16"/>
        </w:rPr>
        <w:t xml:space="preserve"> Rudy </w:t>
      </w:r>
      <w:r w:rsidRPr="00C16809">
        <w:rPr>
          <w:rFonts w:asciiTheme="minorHAnsi" w:hAnsiTheme="minorHAnsi" w:cstheme="minorHAnsi"/>
          <w:u w:val="single"/>
        </w:rPr>
        <w:t>Flowers</w:t>
      </w:r>
      <w:r w:rsidRPr="00C16809">
        <w:rPr>
          <w:rFonts w:asciiTheme="minorHAnsi" w:hAnsiTheme="minorHAnsi" w:cstheme="minorHAnsi"/>
          <w:sz w:val="16"/>
          <w:szCs w:val="16"/>
        </w:rPr>
        <w:t xml:space="preserve">, </w:t>
      </w:r>
      <w:r w:rsidRPr="00C16809">
        <w:rPr>
          <w:rFonts w:asciiTheme="minorHAnsi" w:hAnsiTheme="minorHAnsi" w:cstheme="minorHAnsi"/>
          <w:u w:val="single"/>
        </w:rPr>
        <w:t>whose use of biotech</w:t>
      </w:r>
      <w:r w:rsidRPr="00C16809">
        <w:rPr>
          <w:rFonts w:asciiTheme="minorHAnsi" w:hAnsiTheme="minorHAnsi" w:cstheme="minorHAnsi"/>
          <w:sz w:val="16"/>
          <w:szCs w:val="16"/>
        </w:rPr>
        <w:t xml:space="preserve">nology </w:t>
      </w:r>
      <w:r w:rsidRPr="00C16809">
        <w:rPr>
          <w:rFonts w:asciiTheme="minorHAnsi" w:hAnsiTheme="minorHAnsi" w:cstheme="minorHAnsi"/>
          <w:u w:val="single"/>
        </w:rPr>
        <w:t>is regarded</w:t>
      </w:r>
      <w:r w:rsidRPr="00C16809">
        <w:rPr>
          <w:rFonts w:asciiTheme="minorHAnsi" w:hAnsiTheme="minorHAnsi" w:cstheme="minorHAnsi"/>
          <w:sz w:val="16"/>
          <w:szCs w:val="16"/>
        </w:rPr>
        <w:t xml:space="preserve"> by his fans </w:t>
      </w:r>
      <w:r w:rsidRPr="00C16809">
        <w:rPr>
          <w:rFonts w:asciiTheme="minorHAnsi" w:hAnsiTheme="minorHAnsi" w:cstheme="minorHAnsi"/>
          <w:u w:val="single"/>
        </w:rPr>
        <w:t>as the “</w:t>
      </w:r>
      <w:r w:rsidRPr="00C16809">
        <w:rPr>
          <w:rFonts w:asciiTheme="minorHAnsi" w:eastAsia="Calibri" w:hAnsiTheme="minorHAnsi" w:cstheme="minorHAnsi"/>
          <w:b/>
          <w:u w:val="single"/>
        </w:rPr>
        <w:t>new language of God</w:t>
      </w:r>
      <w:r w:rsidRPr="00C16809">
        <w:rPr>
          <w:rFonts w:asciiTheme="minorHAnsi" w:hAnsiTheme="minorHAnsi" w:cstheme="minorHAnsi"/>
          <w:sz w:val="16"/>
          <w:szCs w:val="16"/>
        </w:rPr>
        <w:t xml:space="preserve">” (Salt Fish Girl 76). In his clinic, </w:t>
      </w:r>
      <w:r w:rsidRPr="00C16809">
        <w:rPr>
          <w:rFonts w:asciiTheme="minorHAnsi" w:hAnsiTheme="minorHAnsi" w:cstheme="minorHAnsi"/>
          <w:u w:val="single"/>
        </w:rPr>
        <w:t xml:space="preserve">Miranda’s body turns into a </w:t>
      </w:r>
      <w:r w:rsidRPr="00C16809">
        <w:rPr>
          <w:rFonts w:asciiTheme="minorHAnsi" w:eastAsia="Calibri" w:hAnsiTheme="minorHAnsi" w:cstheme="minorHAnsi"/>
          <w:b/>
          <w:u w:val="single"/>
        </w:rPr>
        <w:t>worthy object of research</w:t>
      </w:r>
      <w:r w:rsidRPr="00C16809">
        <w:rPr>
          <w:rFonts w:asciiTheme="minorHAnsi" w:hAnsiTheme="minorHAnsi" w:cstheme="minorHAnsi"/>
          <w:sz w:val="16"/>
          <w:szCs w:val="16"/>
        </w:rPr>
        <w:t xml:space="preserve">, and </w:t>
      </w:r>
      <w:r w:rsidRPr="00C16809">
        <w:rPr>
          <w:rFonts w:asciiTheme="minorHAnsi" w:hAnsiTheme="minorHAnsi" w:cstheme="minorHAnsi"/>
          <w:u w:val="single"/>
        </w:rPr>
        <w:t xml:space="preserve">her </w:t>
      </w:r>
      <w:proofErr w:type="spellStart"/>
      <w:r w:rsidRPr="00C16809">
        <w:rPr>
          <w:rFonts w:asciiTheme="minorHAnsi" w:hAnsiTheme="minorHAnsi" w:cstheme="minorHAnsi"/>
          <w:u w:val="single"/>
        </w:rPr>
        <w:t>coxndition</w:t>
      </w:r>
      <w:proofErr w:type="spellEnd"/>
      <w:r w:rsidRPr="00C16809">
        <w:rPr>
          <w:rFonts w:asciiTheme="minorHAnsi" w:hAnsiTheme="minorHAnsi" w:cstheme="minorHAnsi"/>
          <w:u w:val="single"/>
        </w:rPr>
        <w:t xml:space="preserve"> is diagnosed and verbalized</w:t>
      </w:r>
      <w:r w:rsidRPr="00C16809">
        <w:rPr>
          <w:rFonts w:asciiTheme="minorHAnsi" w:hAnsiTheme="minorHAnsi" w:cstheme="minorHAnsi"/>
          <w:sz w:val="16"/>
          <w:szCs w:val="16"/>
        </w:rPr>
        <w:t xml:space="preserve"> for the first time. </w:t>
      </w:r>
      <w:r w:rsidRPr="00C16809">
        <w:rPr>
          <w:rFonts w:asciiTheme="minorHAnsi" w:hAnsiTheme="minorHAnsi" w:cstheme="minorHAnsi"/>
          <w:u w:val="single"/>
        </w:rPr>
        <w:t xml:space="preserve">Only then does the girl learn to bear the </w:t>
      </w:r>
      <w:r w:rsidRPr="00C16809">
        <w:rPr>
          <w:rFonts w:asciiTheme="minorHAnsi" w:eastAsia="Calibri" w:hAnsiTheme="minorHAnsi" w:cstheme="minorHAnsi"/>
          <w:b/>
          <w:u w:val="single"/>
        </w:rPr>
        <w:t>mark of shame</w:t>
      </w:r>
      <w:r w:rsidRPr="00C16809">
        <w:rPr>
          <w:rFonts w:asciiTheme="minorHAnsi" w:hAnsiTheme="minorHAnsi" w:cstheme="minorHAnsi"/>
          <w:sz w:val="16"/>
          <w:szCs w:val="16"/>
        </w:rPr>
        <w:t xml:space="preserve">, as she confesses, “I was shocked. Suddenly, and for the first time, I felt dirty. I felt the shame my father had felt since he had first plucked that dangerous fruit” (72). </w:t>
      </w:r>
      <w:r w:rsidRPr="00C16809">
        <w:rPr>
          <w:rFonts w:asciiTheme="minorHAnsi" w:hAnsiTheme="minorHAnsi" w:cstheme="minorHAnsi"/>
          <w:u w:val="single"/>
        </w:rPr>
        <w:t>She is</w:t>
      </w:r>
      <w:r w:rsidRPr="00C16809">
        <w:rPr>
          <w:rFonts w:asciiTheme="minorHAnsi" w:hAnsiTheme="minorHAnsi" w:cstheme="minorHAnsi"/>
          <w:sz w:val="16"/>
          <w:szCs w:val="16"/>
        </w:rPr>
        <w:t xml:space="preserve"> both Eve’s daughter and the posthuman monster in </w:t>
      </w:r>
      <w:proofErr w:type="spellStart"/>
      <w:r w:rsidRPr="00C16809">
        <w:rPr>
          <w:rFonts w:asciiTheme="minorHAnsi" w:hAnsiTheme="minorHAnsi" w:cstheme="minorHAnsi"/>
          <w:sz w:val="16"/>
          <w:szCs w:val="16"/>
        </w:rPr>
        <w:t>Braidotti’s</w:t>
      </w:r>
      <w:proofErr w:type="spellEnd"/>
      <w:r w:rsidRPr="00C16809">
        <w:rPr>
          <w:rFonts w:asciiTheme="minorHAnsi" w:hAnsiTheme="minorHAnsi" w:cstheme="minorHAnsi"/>
          <w:sz w:val="16"/>
          <w:szCs w:val="16"/>
        </w:rPr>
        <w:t xml:space="preserve"> formulation: “</w:t>
      </w:r>
      <w:r w:rsidRPr="00C16809">
        <w:rPr>
          <w:rFonts w:asciiTheme="minorHAnsi" w:hAnsiTheme="minorHAnsi" w:cstheme="minorHAnsi"/>
          <w:u w:val="single"/>
        </w:rPr>
        <w:t xml:space="preserve">the </w:t>
      </w:r>
      <w:r w:rsidRPr="00C16809">
        <w:rPr>
          <w:rFonts w:asciiTheme="minorHAnsi" w:eastAsia="Calibri" w:hAnsiTheme="minorHAnsi" w:cstheme="minorHAnsi"/>
          <w:b/>
          <w:u w:val="single"/>
        </w:rPr>
        <w:t>bodily incarnation</w:t>
      </w:r>
      <w:r w:rsidRPr="00C16809">
        <w:rPr>
          <w:rFonts w:asciiTheme="minorHAnsi" w:hAnsiTheme="minorHAnsi" w:cstheme="minorHAnsi"/>
          <w:u w:val="single"/>
        </w:rPr>
        <w:t xml:space="preserve"> of </w:t>
      </w:r>
      <w:r w:rsidRPr="00C16809">
        <w:rPr>
          <w:rFonts w:asciiTheme="minorHAnsi" w:eastAsia="Calibri" w:hAnsiTheme="minorHAnsi" w:cstheme="minorHAnsi"/>
          <w:b/>
          <w:u w:val="single"/>
        </w:rPr>
        <w:t>difference</w:t>
      </w:r>
      <w:r w:rsidRPr="00C16809">
        <w:rPr>
          <w:rFonts w:asciiTheme="minorHAnsi" w:hAnsiTheme="minorHAnsi" w:cstheme="minorHAnsi"/>
          <w:u w:val="single"/>
        </w:rPr>
        <w:t xml:space="preserve"> from the </w:t>
      </w:r>
      <w:r w:rsidRPr="00C16809">
        <w:rPr>
          <w:rFonts w:asciiTheme="minorHAnsi" w:eastAsia="Calibri" w:hAnsiTheme="minorHAnsi" w:cstheme="minorHAnsi"/>
          <w:b/>
          <w:u w:val="single"/>
        </w:rPr>
        <w:t>basic human norm</w:t>
      </w:r>
      <w:r w:rsidRPr="00C16809">
        <w:rPr>
          <w:rFonts w:asciiTheme="minorHAnsi" w:hAnsiTheme="minorHAnsi" w:cstheme="minorHAnsi"/>
          <w:sz w:val="16"/>
          <w:szCs w:val="16"/>
        </w:rPr>
        <w:t xml:space="preserve">” (Nomadic Subjects 78). </w:t>
      </w:r>
      <w:r w:rsidRPr="00C16809">
        <w:rPr>
          <w:rFonts w:asciiTheme="minorHAnsi" w:hAnsiTheme="minorHAnsi" w:cstheme="minorHAnsi"/>
          <w:u w:val="single"/>
        </w:rPr>
        <w:t>The memory disease</w:t>
      </w:r>
      <w:r w:rsidRPr="00C16809">
        <w:rPr>
          <w:rFonts w:asciiTheme="minorHAnsi" w:hAnsiTheme="minorHAnsi" w:cstheme="minorHAnsi"/>
          <w:sz w:val="16"/>
          <w:szCs w:val="16"/>
        </w:rPr>
        <w:t xml:space="preserve"> is the motif that </w:t>
      </w:r>
      <w:r w:rsidRPr="00C16809">
        <w:rPr>
          <w:rFonts w:asciiTheme="minorHAnsi" w:hAnsiTheme="minorHAnsi" w:cstheme="minorHAnsi"/>
          <w:u w:val="single"/>
        </w:rPr>
        <w:t xml:space="preserve">undermines the logics of the </w:t>
      </w:r>
      <w:r w:rsidRPr="00C16809">
        <w:rPr>
          <w:rFonts w:asciiTheme="minorHAnsi" w:eastAsia="Calibri" w:hAnsiTheme="minorHAnsi" w:cstheme="minorHAnsi"/>
          <w:b/>
          <w:u w:val="single"/>
        </w:rPr>
        <w:t>body/mind dichotomy</w:t>
      </w:r>
      <w:r w:rsidRPr="00C16809">
        <w:rPr>
          <w:rFonts w:asciiTheme="minorHAnsi" w:hAnsiTheme="minorHAnsi" w:cstheme="minorHAnsi"/>
          <w:sz w:val="16"/>
          <w:szCs w:val="16"/>
        </w:rPr>
        <w:t xml:space="preserve"> in Lai’s novel, as it also breaks the boundaries between different species. </w:t>
      </w:r>
      <w:r w:rsidRPr="00C16809">
        <w:rPr>
          <w:rFonts w:asciiTheme="minorHAnsi" w:hAnsiTheme="minorHAnsi" w:cstheme="minorHAnsi"/>
          <w:u w:val="single"/>
        </w:rPr>
        <w:t>The quick spread of the infection is due to</w:t>
      </w:r>
      <w:r w:rsidRPr="00C16809">
        <w:rPr>
          <w:rFonts w:asciiTheme="minorHAnsi" w:hAnsiTheme="minorHAnsi" w:cstheme="minorHAnsi"/>
          <w:sz w:val="16"/>
          <w:szCs w:val="16"/>
        </w:rPr>
        <w:t xml:space="preserve"> pollution and </w:t>
      </w:r>
      <w:r w:rsidRPr="00C16809">
        <w:rPr>
          <w:rFonts w:asciiTheme="minorHAnsi" w:hAnsiTheme="minorHAnsi" w:cstheme="minorHAnsi"/>
          <w:u w:val="single"/>
        </w:rPr>
        <w:t>the genetic manipulation of natural resources</w:t>
      </w:r>
      <w:r w:rsidRPr="00C16809">
        <w:rPr>
          <w:rFonts w:asciiTheme="minorHAnsi" w:hAnsiTheme="minorHAnsi" w:cstheme="minorHAnsi"/>
          <w:sz w:val="16"/>
          <w:szCs w:val="16"/>
        </w:rPr>
        <w:t xml:space="preserve">: They theorized it might be the product of mass industrial genetic alteration practices— that the modifications of agricultural products in recent years had contaminated the soil, that the microbes that lived in the earth were mutating and infecting humans. That humans could get diseases once only possible in plants, or that indeed, the new disease was a strange hybrid, combining those that affected plants and those that affected animals. (Salt Fish Girl 102) </w:t>
      </w:r>
      <w:r w:rsidRPr="00C16809">
        <w:rPr>
          <w:rFonts w:asciiTheme="minorHAnsi" w:hAnsiTheme="minorHAnsi" w:cstheme="minorHAnsi"/>
          <w:u w:val="single"/>
        </w:rPr>
        <w:t>People</w:t>
      </w:r>
      <w:r w:rsidRPr="00C16809">
        <w:rPr>
          <w:rFonts w:asciiTheme="minorHAnsi" w:hAnsiTheme="minorHAnsi" w:cstheme="minorHAnsi"/>
          <w:sz w:val="16"/>
          <w:szCs w:val="16"/>
        </w:rPr>
        <w:t xml:space="preserve"> are </w:t>
      </w:r>
      <w:r w:rsidRPr="00C16809">
        <w:rPr>
          <w:rFonts w:asciiTheme="minorHAnsi" w:hAnsiTheme="minorHAnsi" w:cstheme="minorHAnsi"/>
          <w:u w:val="single"/>
        </w:rPr>
        <w:t>infected</w:t>
      </w:r>
      <w:r w:rsidRPr="00C16809">
        <w:rPr>
          <w:rFonts w:asciiTheme="minorHAnsi" w:hAnsiTheme="minorHAnsi" w:cstheme="minorHAnsi"/>
          <w:sz w:val="16"/>
          <w:szCs w:val="16"/>
        </w:rPr>
        <w:t xml:space="preserve"> with bacteria that </w:t>
      </w:r>
      <w:r w:rsidRPr="00C16809">
        <w:rPr>
          <w:rFonts w:asciiTheme="minorHAnsi" w:hAnsiTheme="minorHAnsi" w:cstheme="minorHAnsi"/>
          <w:u w:val="single"/>
        </w:rPr>
        <w:t xml:space="preserve">give them the memory structures of </w:t>
      </w:r>
      <w:r w:rsidRPr="00C16809">
        <w:rPr>
          <w:rFonts w:asciiTheme="minorHAnsi" w:eastAsia="Calibri" w:hAnsiTheme="minorHAnsi" w:cstheme="minorHAnsi"/>
          <w:b/>
          <w:u w:val="single"/>
        </w:rPr>
        <w:t>other species</w:t>
      </w:r>
      <w:r w:rsidRPr="00C16809">
        <w:rPr>
          <w:rFonts w:asciiTheme="minorHAnsi" w:hAnsiTheme="minorHAnsi" w:cstheme="minorHAnsi"/>
          <w:sz w:val="16"/>
          <w:szCs w:val="16"/>
        </w:rPr>
        <w:t xml:space="preserve">. Furthermore, the intensification of some of the senses leads directly to the unconscious activation of memory. </w:t>
      </w:r>
      <w:r w:rsidRPr="00C16809">
        <w:rPr>
          <w:rFonts w:asciiTheme="minorHAnsi" w:hAnsiTheme="minorHAnsi" w:cstheme="minorHAnsi"/>
          <w:u w:val="single"/>
        </w:rPr>
        <w:t>Miranda’s illness</w:t>
      </w:r>
      <w:r w:rsidRPr="00C16809">
        <w:rPr>
          <w:rFonts w:asciiTheme="minorHAnsi" w:hAnsiTheme="minorHAnsi" w:cstheme="minorHAnsi"/>
          <w:sz w:val="16"/>
          <w:szCs w:val="16"/>
        </w:rPr>
        <w:t xml:space="preserve">, as well as her inherited hybrid nature, </w:t>
      </w:r>
      <w:r w:rsidRPr="00C16809">
        <w:rPr>
          <w:rFonts w:asciiTheme="minorHAnsi" w:hAnsiTheme="minorHAnsi" w:cstheme="minorHAnsi"/>
          <w:u w:val="single"/>
        </w:rPr>
        <w:t>can be interpreted</w:t>
      </w:r>
      <w:r w:rsidRPr="00C16809">
        <w:rPr>
          <w:rFonts w:asciiTheme="minorHAnsi" w:hAnsiTheme="minorHAnsi" w:cstheme="minorHAnsi"/>
          <w:sz w:val="16"/>
          <w:szCs w:val="16"/>
        </w:rPr>
        <w:t xml:space="preserve"> at the same time </w:t>
      </w:r>
      <w:r w:rsidRPr="00C16809">
        <w:rPr>
          <w:rFonts w:asciiTheme="minorHAnsi" w:hAnsiTheme="minorHAnsi" w:cstheme="minorHAnsi"/>
          <w:u w:val="single"/>
        </w:rPr>
        <w:t>as</w:t>
      </w:r>
      <w:r w:rsidRPr="00C16809">
        <w:rPr>
          <w:rFonts w:asciiTheme="minorHAnsi" w:hAnsiTheme="minorHAnsi" w:cstheme="minorHAnsi"/>
          <w:sz w:val="16"/>
          <w:szCs w:val="16"/>
        </w:rPr>
        <w:t xml:space="preserve"> the result of violence—</w:t>
      </w:r>
      <w:r w:rsidRPr="00C16809">
        <w:rPr>
          <w:rFonts w:asciiTheme="minorHAnsi" w:hAnsiTheme="minorHAnsi" w:cstheme="minorHAnsi"/>
          <w:u w:val="single"/>
        </w:rPr>
        <w:t xml:space="preserve">exerted by the </w:t>
      </w:r>
      <w:r w:rsidRPr="00C16809">
        <w:rPr>
          <w:rFonts w:asciiTheme="minorHAnsi" w:eastAsia="Calibri" w:hAnsiTheme="minorHAnsi" w:cstheme="minorHAnsi"/>
          <w:b/>
          <w:u w:val="single"/>
        </w:rPr>
        <w:t>invisible forces</w:t>
      </w:r>
      <w:r w:rsidRPr="00C16809">
        <w:rPr>
          <w:rFonts w:asciiTheme="minorHAnsi" w:hAnsiTheme="minorHAnsi" w:cstheme="minorHAnsi"/>
          <w:u w:val="single"/>
        </w:rPr>
        <w:t xml:space="preserve"> of capital and racist ideology as they erase difference and</w:t>
      </w:r>
      <w:r w:rsidRPr="00C16809">
        <w:rPr>
          <w:rFonts w:asciiTheme="minorHAnsi" w:hAnsiTheme="minorHAnsi" w:cstheme="minorHAnsi"/>
          <w:sz w:val="16"/>
          <w:szCs w:val="16"/>
        </w:rPr>
        <w:t xml:space="preserve"> try to </w:t>
      </w:r>
      <w:r w:rsidRPr="00C16809">
        <w:rPr>
          <w:rFonts w:asciiTheme="minorHAnsi" w:hAnsiTheme="minorHAnsi" w:cstheme="minorHAnsi"/>
          <w:u w:val="single"/>
        </w:rPr>
        <w:t xml:space="preserve">impose </w:t>
      </w:r>
      <w:r w:rsidRPr="00C16809">
        <w:rPr>
          <w:rFonts w:asciiTheme="minorHAnsi" w:eastAsia="Calibri" w:hAnsiTheme="minorHAnsi" w:cstheme="minorHAnsi"/>
          <w:b/>
          <w:u w:val="single"/>
        </w:rPr>
        <w:t>class</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ethnic homogenization</w:t>
      </w:r>
      <w:r w:rsidRPr="00C16809">
        <w:rPr>
          <w:rFonts w:asciiTheme="minorHAnsi" w:hAnsiTheme="minorHAnsi" w:cstheme="minorHAnsi"/>
          <w:sz w:val="16"/>
          <w:szCs w:val="16"/>
        </w:rPr>
        <w:t>—</w:t>
      </w:r>
      <w:r w:rsidRPr="00C16809">
        <w:rPr>
          <w:rFonts w:asciiTheme="minorHAnsi" w:hAnsiTheme="minorHAnsi" w:cstheme="minorHAnsi"/>
          <w:u w:val="single"/>
        </w:rPr>
        <w:t>and</w:t>
      </w:r>
      <w:r w:rsidRPr="00C16809">
        <w:rPr>
          <w:rFonts w:asciiTheme="minorHAnsi" w:hAnsiTheme="minorHAnsi" w:cstheme="minorHAnsi"/>
          <w:sz w:val="16"/>
          <w:szCs w:val="16"/>
        </w:rPr>
        <w:t xml:space="preserve"> as </w:t>
      </w:r>
      <w:r w:rsidRPr="00C16809">
        <w:rPr>
          <w:rFonts w:asciiTheme="minorHAnsi" w:hAnsiTheme="minorHAnsi" w:cstheme="minorHAnsi"/>
          <w:u w:val="single"/>
        </w:rPr>
        <w:t xml:space="preserve">the </w:t>
      </w:r>
      <w:r w:rsidRPr="00C16809">
        <w:rPr>
          <w:rFonts w:asciiTheme="minorHAnsi" w:eastAsia="Calibri" w:hAnsiTheme="minorHAnsi" w:cstheme="minorHAnsi"/>
          <w:b/>
          <w:u w:val="single"/>
        </w:rPr>
        <w:t>rebellion of posthuman bodies</w:t>
      </w:r>
      <w:r w:rsidRPr="00C16809">
        <w:rPr>
          <w:rFonts w:asciiTheme="minorHAnsi" w:hAnsiTheme="minorHAnsi" w:cstheme="minorHAnsi"/>
          <w:sz w:val="16"/>
          <w:szCs w:val="16"/>
        </w:rPr>
        <w:t xml:space="preserve"> such as Miranda’s </w:t>
      </w:r>
      <w:r w:rsidRPr="00C16809">
        <w:rPr>
          <w:rFonts w:asciiTheme="minorHAnsi" w:hAnsiTheme="minorHAnsi" w:cstheme="minorHAnsi"/>
          <w:u w:val="single"/>
        </w:rPr>
        <w:t>against those</w:t>
      </w:r>
      <w:r w:rsidRPr="00C16809">
        <w:rPr>
          <w:rFonts w:asciiTheme="minorHAnsi" w:hAnsiTheme="minorHAnsi" w:cstheme="minorHAnsi"/>
          <w:sz w:val="16"/>
          <w:szCs w:val="16"/>
        </w:rPr>
        <w:t xml:space="preserve"> very </w:t>
      </w:r>
      <w:r w:rsidRPr="00C16809">
        <w:rPr>
          <w:rFonts w:asciiTheme="minorHAnsi" w:hAnsiTheme="minorHAnsi" w:cstheme="minorHAnsi"/>
          <w:u w:val="single"/>
        </w:rPr>
        <w:t>forces</w:t>
      </w:r>
      <w:r w:rsidRPr="00C16809">
        <w:rPr>
          <w:rFonts w:asciiTheme="minorHAnsi" w:hAnsiTheme="minorHAnsi" w:cstheme="minorHAnsi"/>
          <w:sz w:val="16"/>
          <w:szCs w:val="16"/>
        </w:rPr>
        <w:t xml:space="preserve">. In the overly technological Serendipity, </w:t>
      </w:r>
      <w:r w:rsidRPr="00C16809">
        <w:rPr>
          <w:rFonts w:asciiTheme="minorHAnsi" w:hAnsiTheme="minorHAnsi" w:cstheme="minorHAnsi"/>
          <w:u w:val="single"/>
        </w:rPr>
        <w:t>bodies are the focus of attention</w:t>
      </w:r>
      <w:r w:rsidRPr="00C16809">
        <w:rPr>
          <w:rFonts w:asciiTheme="minorHAnsi" w:hAnsiTheme="minorHAnsi" w:cstheme="minorHAnsi"/>
          <w:sz w:val="16"/>
          <w:szCs w:val="16"/>
        </w:rPr>
        <w:t xml:space="preserve">. Corpses are dissected on television by Dr. Flowers, who is seen as a new messiah, and </w:t>
      </w:r>
      <w:r w:rsidRPr="00C16809">
        <w:rPr>
          <w:rFonts w:asciiTheme="minorHAnsi" w:hAnsiTheme="minorHAnsi" w:cstheme="minorHAnsi"/>
          <w:u w:val="single"/>
        </w:rPr>
        <w:t>bodies in which difference is</w:t>
      </w:r>
      <w:r w:rsidRPr="00C16809">
        <w:rPr>
          <w:rFonts w:asciiTheme="minorHAnsi" w:hAnsiTheme="minorHAnsi" w:cstheme="minorHAnsi"/>
          <w:sz w:val="16"/>
          <w:szCs w:val="16"/>
        </w:rPr>
        <w:t xml:space="preserve"> visibly </w:t>
      </w:r>
      <w:r w:rsidRPr="00C16809">
        <w:rPr>
          <w:rFonts w:asciiTheme="minorHAnsi" w:hAnsiTheme="minorHAnsi" w:cstheme="minorHAnsi"/>
          <w:u w:val="single"/>
        </w:rPr>
        <w:t>inscribed</w:t>
      </w:r>
      <w:r w:rsidRPr="00C16809">
        <w:rPr>
          <w:rFonts w:asciiTheme="minorHAnsi" w:hAnsiTheme="minorHAnsi" w:cstheme="minorHAnsi"/>
          <w:sz w:val="16"/>
          <w:szCs w:val="16"/>
        </w:rPr>
        <w:t xml:space="preserve"> </w:t>
      </w:r>
      <w:r w:rsidRPr="00C16809">
        <w:rPr>
          <w:rFonts w:asciiTheme="minorHAnsi" w:hAnsiTheme="minorHAnsi" w:cstheme="minorHAnsi"/>
          <w:u w:val="single"/>
        </w:rPr>
        <w:t>are subject</w:t>
      </w:r>
      <w:r w:rsidRPr="00C16809">
        <w:rPr>
          <w:rFonts w:asciiTheme="minorHAnsi" w:hAnsiTheme="minorHAnsi" w:cstheme="minorHAnsi"/>
          <w:sz w:val="16"/>
          <w:szCs w:val="16"/>
        </w:rPr>
        <w:t xml:space="preserve">ed </w:t>
      </w:r>
      <w:r w:rsidRPr="00C16809">
        <w:rPr>
          <w:rFonts w:asciiTheme="minorHAnsi" w:hAnsiTheme="minorHAnsi" w:cstheme="minorHAnsi"/>
          <w:u w:val="single"/>
        </w:rPr>
        <w:t xml:space="preserve">to </w:t>
      </w:r>
      <w:r w:rsidRPr="00C16809">
        <w:rPr>
          <w:rFonts w:asciiTheme="minorHAnsi" w:eastAsia="Calibri" w:hAnsiTheme="minorHAnsi" w:cstheme="minorHAnsi"/>
          <w:b/>
          <w:u w:val="single"/>
        </w:rPr>
        <w:t>scientific scrutiny</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experiment</w:t>
      </w:r>
      <w:r w:rsidRPr="00C16809">
        <w:rPr>
          <w:rFonts w:asciiTheme="minorHAnsi" w:hAnsiTheme="minorHAnsi" w:cstheme="minorHAnsi"/>
          <w:sz w:val="16"/>
          <w:szCs w:val="16"/>
        </w:rPr>
        <w:t>. Miranda’s oozing fistulas are variously read either as Freudian wounds or as the mouths of the faithful “opening to accept a holy wafer” (113). As one of Flowers’ followers explains to Miranda, “[t]he body is the language of the Third Testament” (76).</w:t>
      </w:r>
    </w:p>
    <w:p w14:paraId="5D040003" w14:textId="4434BCC3" w:rsidR="007E3080" w:rsidRPr="00C16809" w:rsidRDefault="007E3080" w:rsidP="001F1D8D">
      <w:pPr>
        <w:pStyle w:val="Heading3"/>
        <w:rPr>
          <w:rFonts w:asciiTheme="minorHAnsi" w:hAnsiTheme="minorHAnsi" w:cstheme="minorHAnsi"/>
        </w:rPr>
      </w:pPr>
      <w:r w:rsidRPr="00C16809">
        <w:rPr>
          <w:rFonts w:asciiTheme="minorHAnsi" w:hAnsiTheme="minorHAnsi" w:cstheme="minorHAnsi"/>
        </w:rPr>
        <w:t>Indigenous Copyright</w:t>
      </w:r>
    </w:p>
    <w:p w14:paraId="7D8155FE" w14:textId="607F3DE8" w:rsidR="007E3080" w:rsidRPr="00C16809" w:rsidRDefault="001F1D8D" w:rsidP="007E3080">
      <w:pPr>
        <w:pStyle w:val="Heading4"/>
        <w:rPr>
          <w:rFonts w:asciiTheme="minorHAnsi" w:hAnsiTheme="minorHAnsi" w:cstheme="minorHAnsi"/>
        </w:rPr>
      </w:pPr>
      <w:r>
        <w:rPr>
          <w:rFonts w:asciiTheme="minorHAnsi" w:hAnsiTheme="minorHAnsi" w:cstheme="minorHAnsi"/>
        </w:rPr>
        <w:t>C</w:t>
      </w:r>
      <w:r w:rsidR="007E3080" w:rsidRPr="00C16809">
        <w:rPr>
          <w:rFonts w:asciiTheme="minorHAnsi" w:hAnsiTheme="minorHAnsi" w:cstheme="minorHAnsi"/>
        </w:rPr>
        <w:t xml:space="preserve">ollective authorship is a move in the wrong direction and results in tokenism – vote neg to embrace a more fluid form of authorship that allows for the expansion of the public domain. </w:t>
      </w:r>
    </w:p>
    <w:p w14:paraId="65CCE87B" w14:textId="77777777" w:rsidR="007E3080" w:rsidRPr="00C16809" w:rsidRDefault="007E3080" w:rsidP="007E3080">
      <w:pPr>
        <w:rPr>
          <w:rFonts w:asciiTheme="minorHAnsi" w:hAnsiTheme="minorHAnsi" w:cstheme="minorHAnsi"/>
          <w:sz w:val="20"/>
          <w:szCs w:val="20"/>
        </w:rPr>
      </w:pPr>
      <w:r w:rsidRPr="00C16809">
        <w:rPr>
          <w:rFonts w:asciiTheme="minorHAnsi" w:hAnsiTheme="minorHAnsi" w:cstheme="minorHAnsi"/>
          <w:b/>
          <w:sz w:val="26"/>
          <w:szCs w:val="26"/>
        </w:rPr>
        <w:t xml:space="preserve">Foster 11 </w:t>
      </w:r>
      <w:r w:rsidRPr="00C16809">
        <w:rPr>
          <w:rFonts w:asciiTheme="minorHAnsi" w:hAnsiTheme="minorHAnsi" w:cstheme="minorHAnsi"/>
          <w:sz w:val="20"/>
          <w:szCs w:val="20"/>
        </w:rPr>
        <w:t>[(Laura Foster, Associate professor at Indiana University Bloomington with a Ph.D. in Women’s Studies from University of California) “Situating Feminism Patent Law and The Public Domain, Colombia Journal of Gender and Law Volume 20 Number 1, Pages 322-323, Jan 1</w:t>
      </w:r>
      <w:proofErr w:type="gramStart"/>
      <w:r w:rsidRPr="00C16809">
        <w:rPr>
          <w:rFonts w:asciiTheme="minorHAnsi" w:hAnsiTheme="minorHAnsi" w:cstheme="minorHAnsi"/>
          <w:sz w:val="20"/>
          <w:szCs w:val="20"/>
        </w:rPr>
        <w:t xml:space="preserve"> 2011</w:t>
      </w:r>
      <w:proofErr w:type="gramEnd"/>
      <w:r w:rsidRPr="00C16809">
        <w:rPr>
          <w:rFonts w:asciiTheme="minorHAnsi" w:hAnsiTheme="minorHAnsi" w:cstheme="minorHAnsi"/>
          <w:sz w:val="20"/>
          <w:szCs w:val="20"/>
        </w:rPr>
        <w:t xml:space="preserve">” https://journals.library.columbia.edu/index.php/cjgl/article/view/2614] </w:t>
      </w:r>
      <w:proofErr w:type="spellStart"/>
      <w:r w:rsidRPr="00C16809">
        <w:rPr>
          <w:rFonts w:asciiTheme="minorHAnsi" w:hAnsiTheme="minorHAnsi" w:cstheme="minorHAnsi"/>
          <w:sz w:val="20"/>
          <w:szCs w:val="20"/>
        </w:rPr>
        <w:t>hwkm</w:t>
      </w:r>
      <w:proofErr w:type="spellEnd"/>
    </w:p>
    <w:p w14:paraId="00FFB697" w14:textId="77777777" w:rsidR="007E3080" w:rsidRPr="00C16809" w:rsidRDefault="007E3080" w:rsidP="007E3080">
      <w:pPr>
        <w:rPr>
          <w:rFonts w:asciiTheme="minorHAnsi" w:hAnsiTheme="minorHAnsi" w:cstheme="minorHAnsi"/>
          <w:sz w:val="16"/>
          <w:szCs w:val="16"/>
        </w:rPr>
      </w:pPr>
      <w:r w:rsidRPr="00C16809">
        <w:rPr>
          <w:rFonts w:asciiTheme="minorHAnsi" w:hAnsiTheme="minorHAnsi" w:cstheme="minorHAnsi"/>
          <w:sz w:val="16"/>
          <w:szCs w:val="16"/>
        </w:rPr>
        <w:t xml:space="preserve">Some insights may be gleaned from </w:t>
      </w:r>
      <w:r w:rsidRPr="00C16809">
        <w:rPr>
          <w:rFonts w:asciiTheme="minorHAnsi" w:hAnsiTheme="minorHAnsi" w:cstheme="minorHAnsi"/>
          <w:highlight w:val="cyan"/>
          <w:u w:val="single"/>
        </w:rPr>
        <w:t xml:space="preserve">discussions over </w:t>
      </w:r>
      <w:r w:rsidRPr="00C16809">
        <w:rPr>
          <w:rFonts w:asciiTheme="minorHAnsi" w:eastAsia="Calibri" w:hAnsiTheme="minorHAnsi" w:cstheme="minorHAnsi"/>
          <w:b/>
          <w:u w:val="single"/>
        </w:rPr>
        <w:t>authorship</w:t>
      </w:r>
      <w:r w:rsidRPr="00C16809">
        <w:rPr>
          <w:rFonts w:asciiTheme="minorHAnsi" w:hAnsiTheme="minorHAnsi" w:cstheme="minorHAnsi"/>
          <w:u w:val="single"/>
        </w:rPr>
        <w:t xml:space="preserve"> in </w:t>
      </w:r>
      <w:r w:rsidRPr="00C16809">
        <w:rPr>
          <w:rFonts w:asciiTheme="minorHAnsi" w:eastAsia="Calibri" w:hAnsiTheme="minorHAnsi" w:cstheme="minorHAnsi"/>
          <w:b/>
          <w:u w:val="single"/>
        </w:rPr>
        <w:t>copyright law</w:t>
      </w:r>
      <w:r w:rsidRPr="00C16809">
        <w:rPr>
          <w:rFonts w:asciiTheme="minorHAnsi" w:hAnsiTheme="minorHAnsi" w:cstheme="minorHAnsi"/>
          <w:sz w:val="16"/>
          <w:szCs w:val="16"/>
        </w:rPr>
        <w:t xml:space="preserve">. Responding to the Enlightenment notions of </w:t>
      </w:r>
      <w:r w:rsidRPr="00C16809">
        <w:rPr>
          <w:rFonts w:asciiTheme="minorHAnsi" w:eastAsia="Calibri" w:hAnsiTheme="minorHAnsi" w:cstheme="minorHAnsi"/>
          <w:b/>
          <w:highlight w:val="cyan"/>
          <w:u w:val="single"/>
        </w:rPr>
        <w:t>individual authorship</w:t>
      </w:r>
      <w:r w:rsidRPr="00C16809">
        <w:rPr>
          <w:rFonts w:asciiTheme="minorHAnsi" w:hAnsiTheme="minorHAnsi" w:cstheme="minorHAnsi"/>
          <w:sz w:val="16"/>
          <w:szCs w:val="16"/>
        </w:rPr>
        <w:t xml:space="preserve">, some legal </w:t>
      </w:r>
      <w:r w:rsidRPr="00C16809">
        <w:rPr>
          <w:rFonts w:asciiTheme="minorHAnsi" w:hAnsiTheme="minorHAnsi" w:cstheme="minorHAnsi"/>
          <w:highlight w:val="cyan"/>
          <w:u w:val="single"/>
        </w:rPr>
        <w:t xml:space="preserve">scholars concerned about gendered social relations suggest </w:t>
      </w:r>
      <w:r w:rsidRPr="00C16809">
        <w:rPr>
          <w:rFonts w:asciiTheme="minorHAnsi" w:eastAsia="Calibri" w:hAnsiTheme="minorHAnsi" w:cstheme="minorHAnsi"/>
          <w:b/>
          <w:highlight w:val="cyan"/>
          <w:u w:val="single"/>
        </w:rPr>
        <w:t>more robust notions of authorship</w:t>
      </w:r>
      <w:r w:rsidRPr="00C16809">
        <w:rPr>
          <w:rFonts w:asciiTheme="minorHAnsi" w:hAnsiTheme="minorHAnsi" w:cstheme="minorHAnsi"/>
          <w:sz w:val="16"/>
          <w:szCs w:val="16"/>
        </w:rPr>
        <w:t xml:space="preserve">. In her examination of slash fan fiction, Sonia Katyal, a U.S. legal scholar, </w:t>
      </w:r>
      <w:r w:rsidRPr="00C16809">
        <w:rPr>
          <w:rFonts w:asciiTheme="minorHAnsi" w:hAnsiTheme="minorHAnsi" w:cstheme="minorHAnsi"/>
          <w:u w:val="single"/>
        </w:rPr>
        <w:t xml:space="preserve">argues for recognizing creative works as </w:t>
      </w:r>
      <w:r w:rsidRPr="00C16809">
        <w:rPr>
          <w:rFonts w:asciiTheme="minorHAnsi" w:eastAsia="Calibri" w:hAnsiTheme="minorHAnsi" w:cstheme="minorHAnsi"/>
          <w:b/>
          <w:u w:val="single"/>
        </w:rPr>
        <w:t>dynamic</w:t>
      </w:r>
      <w:r w:rsidRPr="00C16809">
        <w:rPr>
          <w:rFonts w:asciiTheme="minorHAnsi" w:hAnsiTheme="minorHAnsi" w:cstheme="minorHAnsi"/>
          <w:u w:val="single"/>
        </w:rPr>
        <w:t xml:space="preserve"> authorial performances</w:t>
      </w:r>
      <w:r w:rsidRPr="00C16809">
        <w:rPr>
          <w:rFonts w:asciiTheme="minorHAnsi" w:hAnsiTheme="minorHAnsi" w:cstheme="minorHAnsi"/>
          <w:sz w:val="16"/>
          <w:szCs w:val="16"/>
        </w:rPr>
        <w:t xml:space="preserve"> where normative narratives within a text are coded and re-coded.228 This would </w:t>
      </w:r>
      <w:r w:rsidRPr="00C16809">
        <w:rPr>
          <w:rFonts w:asciiTheme="minorHAnsi" w:hAnsiTheme="minorHAnsi" w:cstheme="minorHAnsi"/>
          <w:u w:val="single"/>
        </w:rPr>
        <w:t>open up possibilities for female authorship</w:t>
      </w:r>
      <w:r w:rsidRPr="00C16809">
        <w:rPr>
          <w:rFonts w:asciiTheme="minorHAnsi" w:hAnsiTheme="minorHAnsi" w:cstheme="minorHAnsi"/>
          <w:sz w:val="16"/>
          <w:szCs w:val="16"/>
        </w:rPr>
        <w:t xml:space="preserve"> to offer alternative readings of a text by interrogating normative gender categories.229 Additionally, Carys Craig, a Canadian legal scholar, re-imagines the author as participant and citizen, rather than origin or source of a creative work.230 She argues for notions of authorship emphasizing formation of identity as connected to both self and community.231 According to Craig, </w:t>
      </w:r>
      <w:r w:rsidRPr="00C16809">
        <w:rPr>
          <w:rFonts w:asciiTheme="minorHAnsi" w:hAnsiTheme="minorHAnsi" w:cstheme="minorHAnsi"/>
          <w:u w:val="single"/>
        </w:rPr>
        <w:t>copyright law should embrace</w:t>
      </w:r>
      <w:r w:rsidRPr="00C16809">
        <w:rPr>
          <w:rFonts w:asciiTheme="minorHAnsi" w:hAnsiTheme="minorHAnsi" w:cstheme="minorHAnsi"/>
          <w:sz w:val="16"/>
          <w:szCs w:val="16"/>
        </w:rPr>
        <w:t xml:space="preserve"> a notion of </w:t>
      </w:r>
      <w:r w:rsidRPr="00C16809">
        <w:rPr>
          <w:rFonts w:asciiTheme="minorHAnsi" w:hAnsiTheme="minorHAnsi" w:cstheme="minorHAnsi"/>
          <w:highlight w:val="cyan"/>
          <w:u w:val="single"/>
        </w:rPr>
        <w:t>authorship</w:t>
      </w:r>
      <w:r w:rsidRPr="00C16809">
        <w:rPr>
          <w:rFonts w:asciiTheme="minorHAnsi" w:hAnsiTheme="minorHAnsi" w:cstheme="minorHAnsi"/>
          <w:sz w:val="16"/>
          <w:szCs w:val="16"/>
        </w:rPr>
        <w:t xml:space="preserve"> that encourages creativity, exchange, and relations </w:t>
      </w:r>
      <w:r w:rsidRPr="00C16809">
        <w:rPr>
          <w:rFonts w:asciiTheme="minorHAnsi" w:eastAsia="Calibri" w:hAnsiTheme="minorHAnsi" w:cstheme="minorHAnsi"/>
          <w:b/>
          <w:highlight w:val="cyan"/>
          <w:u w:val="single"/>
        </w:rPr>
        <w:t>with others</w:t>
      </w:r>
      <w:r w:rsidRPr="00C16809">
        <w:rPr>
          <w:rFonts w:asciiTheme="minorHAnsi" w:hAnsiTheme="minorHAnsi" w:cstheme="minorHAnsi"/>
          <w:sz w:val="16"/>
          <w:szCs w:val="16"/>
        </w:rPr>
        <w:t xml:space="preserve">.232 These </w:t>
      </w:r>
      <w:r w:rsidRPr="00C16809">
        <w:rPr>
          <w:rFonts w:asciiTheme="minorHAnsi" w:hAnsiTheme="minorHAnsi" w:cstheme="minorHAnsi"/>
          <w:u w:val="single"/>
        </w:rPr>
        <w:t>more fluid notions of authorship</w:t>
      </w:r>
      <w:r w:rsidRPr="00C16809">
        <w:rPr>
          <w:rFonts w:asciiTheme="minorHAnsi" w:hAnsiTheme="minorHAnsi" w:cstheme="minorHAnsi"/>
          <w:sz w:val="16"/>
          <w:szCs w:val="16"/>
        </w:rPr>
        <w:t xml:space="preserve"> are also </w:t>
      </w:r>
      <w:r w:rsidRPr="00C16809">
        <w:rPr>
          <w:rFonts w:asciiTheme="minorHAnsi" w:hAnsiTheme="minorHAnsi" w:cstheme="minorHAnsi"/>
          <w:highlight w:val="cyan"/>
          <w:u w:val="single"/>
        </w:rPr>
        <w:t xml:space="preserve">appealing for </w:t>
      </w:r>
      <w:r w:rsidRPr="00C16809">
        <w:rPr>
          <w:rFonts w:asciiTheme="minorHAnsi" w:hAnsiTheme="minorHAnsi" w:cstheme="minorHAnsi"/>
          <w:u w:val="single"/>
        </w:rPr>
        <w:t xml:space="preserve">rethinking inventorship and </w:t>
      </w:r>
      <w:r w:rsidRPr="00C16809">
        <w:rPr>
          <w:rFonts w:asciiTheme="minorHAnsi" w:hAnsiTheme="minorHAnsi" w:cstheme="minorHAnsi"/>
          <w:highlight w:val="cyan"/>
          <w:u w:val="single"/>
        </w:rPr>
        <w:t>crafting</w:t>
      </w:r>
      <w:r w:rsidRPr="00C16809">
        <w:rPr>
          <w:rFonts w:asciiTheme="minorHAnsi" w:hAnsiTheme="minorHAnsi" w:cstheme="minorHAnsi"/>
          <w:u w:val="single"/>
        </w:rPr>
        <w:t xml:space="preserve"> a </w:t>
      </w:r>
      <w:r w:rsidRPr="00C16809">
        <w:rPr>
          <w:rFonts w:asciiTheme="minorHAnsi" w:eastAsia="Calibri" w:hAnsiTheme="minorHAnsi" w:cstheme="minorHAnsi"/>
          <w:b/>
          <w:highlight w:val="cyan"/>
          <w:u w:val="single"/>
        </w:rPr>
        <w:t>broader notion</w:t>
      </w:r>
      <w:r w:rsidRPr="00C16809">
        <w:rPr>
          <w:rFonts w:asciiTheme="minorHAnsi" w:hAnsiTheme="minorHAnsi" w:cstheme="minorHAnsi"/>
          <w:highlight w:val="cyan"/>
          <w:u w:val="single"/>
        </w:rPr>
        <w:t xml:space="preserve"> of</w:t>
      </w:r>
      <w:r w:rsidRPr="00C16809">
        <w:rPr>
          <w:rFonts w:asciiTheme="minorHAnsi" w:hAnsiTheme="minorHAnsi" w:cstheme="minorHAnsi"/>
          <w:u w:val="single"/>
        </w:rPr>
        <w:t xml:space="preserve"> the </w:t>
      </w:r>
      <w:r w:rsidRPr="00C16809">
        <w:rPr>
          <w:rFonts w:asciiTheme="minorHAnsi" w:eastAsia="Calibri" w:hAnsiTheme="minorHAnsi" w:cstheme="minorHAnsi"/>
          <w:b/>
          <w:highlight w:val="cyan"/>
          <w:u w:val="single"/>
        </w:rPr>
        <w:t>public domain</w:t>
      </w:r>
      <w:r w:rsidRPr="00C16809">
        <w:rPr>
          <w:rFonts w:asciiTheme="minorHAnsi" w:hAnsiTheme="minorHAnsi" w:cstheme="minorHAnsi"/>
          <w:u w:val="single"/>
        </w:rPr>
        <w:t xml:space="preserve">. Moving away from inventorship as the </w:t>
      </w:r>
      <w:r w:rsidRPr="00C16809">
        <w:rPr>
          <w:rFonts w:asciiTheme="minorHAnsi" w:eastAsia="Calibri" w:hAnsiTheme="minorHAnsi" w:cstheme="minorHAnsi"/>
          <w:b/>
          <w:u w:val="single"/>
        </w:rPr>
        <w:t>original moment of conception</w:t>
      </w:r>
      <w:r w:rsidRPr="00C16809">
        <w:rPr>
          <w:rFonts w:asciiTheme="minorHAnsi" w:hAnsiTheme="minorHAnsi" w:cstheme="minorHAnsi"/>
          <w:u w:val="single"/>
        </w:rPr>
        <w:t xml:space="preserve"> </w:t>
      </w:r>
      <w:r w:rsidRPr="00C16809">
        <w:rPr>
          <w:rFonts w:asciiTheme="minorHAnsi" w:hAnsiTheme="minorHAnsi" w:cstheme="minorHAnsi"/>
          <w:sz w:val="16"/>
          <w:szCs w:val="16"/>
        </w:rPr>
        <w:t xml:space="preserve">would help </w:t>
      </w:r>
      <w:r w:rsidRPr="00C16809">
        <w:rPr>
          <w:rFonts w:asciiTheme="minorHAnsi" w:hAnsiTheme="minorHAnsi" w:cstheme="minorHAnsi"/>
          <w:u w:val="single"/>
        </w:rPr>
        <w:t>justify demands for more fluid</w:t>
      </w:r>
      <w:r w:rsidRPr="00C16809">
        <w:rPr>
          <w:rFonts w:asciiTheme="minorHAnsi" w:hAnsiTheme="minorHAnsi" w:cstheme="minorHAnsi"/>
          <w:sz w:val="16"/>
          <w:szCs w:val="16"/>
        </w:rPr>
        <w:t xml:space="preserve"> exchange of </w:t>
      </w:r>
      <w:r w:rsidRPr="00C16809">
        <w:rPr>
          <w:rFonts w:asciiTheme="minorHAnsi" w:hAnsiTheme="minorHAnsi" w:cstheme="minorHAnsi"/>
          <w:u w:val="single"/>
        </w:rPr>
        <w:t>ideas in the public domain</w:t>
      </w:r>
      <w:r w:rsidRPr="00C16809">
        <w:rPr>
          <w:rFonts w:asciiTheme="minorHAnsi" w:hAnsiTheme="minorHAnsi" w:cstheme="minorHAnsi"/>
          <w:sz w:val="16"/>
          <w:szCs w:val="16"/>
        </w:rPr>
        <w:t xml:space="preserve"> and </w:t>
      </w:r>
      <w:r w:rsidRPr="00C16809">
        <w:rPr>
          <w:rFonts w:asciiTheme="minorHAnsi" w:eastAsia="Calibri" w:hAnsiTheme="minorHAnsi" w:cstheme="minorHAnsi"/>
          <w:b/>
          <w:highlight w:val="cyan"/>
          <w:u w:val="single"/>
        </w:rPr>
        <w:t>less restrictive IP policies</w:t>
      </w:r>
      <w:r w:rsidRPr="00C16809">
        <w:rPr>
          <w:rFonts w:asciiTheme="minorHAnsi" w:hAnsiTheme="minorHAnsi" w:cstheme="minorHAnsi"/>
          <w:u w:val="single"/>
        </w:rPr>
        <w:t xml:space="preserve"> to enable</w:t>
      </w:r>
      <w:r w:rsidRPr="00C16809">
        <w:rPr>
          <w:rFonts w:asciiTheme="minorHAnsi" w:hAnsiTheme="minorHAnsi" w:cstheme="minorHAnsi"/>
          <w:sz w:val="16"/>
          <w:szCs w:val="16"/>
        </w:rPr>
        <w:t xml:space="preserve"> such cultural </w:t>
      </w:r>
      <w:r w:rsidRPr="00C16809">
        <w:rPr>
          <w:rFonts w:asciiTheme="minorHAnsi" w:hAnsiTheme="minorHAnsi" w:cstheme="minorHAnsi"/>
          <w:u w:val="single"/>
        </w:rPr>
        <w:t>borrowings</w:t>
      </w:r>
      <w:r w:rsidRPr="00C16809">
        <w:rPr>
          <w:rFonts w:asciiTheme="minorHAnsi" w:hAnsiTheme="minorHAnsi" w:cstheme="minorHAnsi"/>
          <w:sz w:val="16"/>
          <w:szCs w:val="16"/>
        </w:rPr>
        <w:t xml:space="preserve">. Broader conceptions of inventorship also </w:t>
      </w:r>
      <w:proofErr w:type="gramStart"/>
      <w:r w:rsidRPr="00C16809">
        <w:rPr>
          <w:rFonts w:asciiTheme="minorHAnsi" w:hAnsiTheme="minorHAnsi" w:cstheme="minorHAnsi"/>
          <w:highlight w:val="cyan"/>
          <w:u w:val="single"/>
        </w:rPr>
        <w:t>open up</w:t>
      </w:r>
      <w:proofErr w:type="gramEnd"/>
      <w:r w:rsidRPr="00C16809">
        <w:rPr>
          <w:rFonts w:asciiTheme="minorHAnsi" w:hAnsiTheme="minorHAnsi" w:cstheme="minorHAnsi"/>
          <w:highlight w:val="cyan"/>
          <w:u w:val="single"/>
        </w:rPr>
        <w:t xml:space="preserve"> possibilities for recognizing </w:t>
      </w:r>
      <w:r w:rsidRPr="00C16809">
        <w:rPr>
          <w:rFonts w:asciiTheme="minorHAnsi" w:eastAsia="Calibri" w:hAnsiTheme="minorHAnsi" w:cstheme="minorHAnsi"/>
          <w:b/>
          <w:highlight w:val="cyan"/>
          <w:u w:val="single"/>
        </w:rPr>
        <w:t>multiple forms</w:t>
      </w:r>
      <w:r w:rsidRPr="00C16809">
        <w:rPr>
          <w:rFonts w:asciiTheme="minorHAnsi" w:hAnsiTheme="minorHAnsi" w:cstheme="minorHAnsi"/>
          <w:highlight w:val="cyan"/>
          <w:u w:val="single"/>
        </w:rPr>
        <w:t xml:space="preserve"> of </w:t>
      </w:r>
      <w:r w:rsidRPr="00C16809">
        <w:rPr>
          <w:rFonts w:asciiTheme="minorHAnsi" w:eastAsia="Calibri" w:hAnsiTheme="minorHAnsi" w:cstheme="minorHAnsi"/>
          <w:b/>
          <w:highlight w:val="cyan"/>
          <w:u w:val="single"/>
        </w:rPr>
        <w:t>knowledge production</w:t>
      </w:r>
      <w:r w:rsidRPr="00C16809">
        <w:rPr>
          <w:rFonts w:asciiTheme="minorHAnsi" w:hAnsiTheme="minorHAnsi" w:cstheme="minorHAnsi"/>
          <w:highlight w:val="cyan"/>
          <w:u w:val="single"/>
        </w:rPr>
        <w:t>. When inventorship</w:t>
      </w:r>
      <w:r w:rsidRPr="00C16809">
        <w:rPr>
          <w:rFonts w:asciiTheme="minorHAnsi" w:hAnsiTheme="minorHAnsi" w:cstheme="minorHAnsi"/>
          <w:sz w:val="16"/>
          <w:szCs w:val="16"/>
        </w:rPr>
        <w:t xml:space="preserve"> is </w:t>
      </w:r>
      <w:r w:rsidRPr="00C16809">
        <w:rPr>
          <w:rFonts w:asciiTheme="minorHAnsi" w:hAnsiTheme="minorHAnsi" w:cstheme="minorHAnsi"/>
          <w:highlight w:val="cyan"/>
          <w:u w:val="single"/>
        </w:rPr>
        <w:t>valued as</w:t>
      </w:r>
      <w:r w:rsidRPr="00C16809">
        <w:rPr>
          <w:rFonts w:asciiTheme="minorHAnsi" w:hAnsiTheme="minorHAnsi" w:cstheme="minorHAnsi"/>
          <w:sz w:val="16"/>
          <w:szCs w:val="16"/>
        </w:rPr>
        <w:t xml:space="preserve"> </w:t>
      </w:r>
      <w:r w:rsidRPr="00C16809">
        <w:rPr>
          <w:rFonts w:asciiTheme="minorHAnsi" w:eastAsia="Calibri" w:hAnsiTheme="minorHAnsi" w:cstheme="minorHAnsi"/>
          <w:b/>
          <w:u w:val="single"/>
        </w:rPr>
        <w:t>dynamic</w:t>
      </w:r>
      <w:r w:rsidRPr="00C16809">
        <w:rPr>
          <w:rFonts w:asciiTheme="minorHAnsi" w:hAnsiTheme="minorHAnsi" w:cstheme="minorHAnsi"/>
          <w:u w:val="single"/>
        </w:rPr>
        <w:t xml:space="preserve">, </w:t>
      </w:r>
      <w:r w:rsidRPr="00C16809">
        <w:rPr>
          <w:rFonts w:asciiTheme="minorHAnsi" w:eastAsia="Calibri" w:hAnsiTheme="minorHAnsi" w:cstheme="minorHAnsi"/>
          <w:b/>
          <w:highlight w:val="cyan"/>
          <w:u w:val="single"/>
        </w:rPr>
        <w:t>collaborative</w:t>
      </w:r>
      <w:r w:rsidRPr="00C16809">
        <w:rPr>
          <w:rFonts w:asciiTheme="minorHAnsi" w:hAnsiTheme="minorHAnsi" w:cstheme="minorHAnsi"/>
          <w:highlight w:val="cyan"/>
          <w:u w:val="single"/>
        </w:rPr>
        <w:t xml:space="preserve">, and </w:t>
      </w:r>
      <w:r w:rsidRPr="00C16809">
        <w:rPr>
          <w:rFonts w:asciiTheme="minorHAnsi" w:eastAsia="Calibri" w:hAnsiTheme="minorHAnsi" w:cstheme="minorHAnsi"/>
          <w:b/>
          <w:highlight w:val="cyan"/>
          <w:u w:val="single"/>
        </w:rPr>
        <w:t>linked to community</w:t>
      </w:r>
      <w:r w:rsidRPr="00C16809">
        <w:rPr>
          <w:rFonts w:asciiTheme="minorHAnsi" w:hAnsiTheme="minorHAnsi" w:cstheme="minorHAnsi"/>
          <w:u w:val="single"/>
        </w:rPr>
        <w:t xml:space="preserve">, it </w:t>
      </w:r>
      <w:r w:rsidRPr="00C16809">
        <w:rPr>
          <w:rFonts w:asciiTheme="minorHAnsi" w:hAnsiTheme="minorHAnsi" w:cstheme="minorHAnsi"/>
          <w:highlight w:val="cyan"/>
          <w:u w:val="single"/>
        </w:rPr>
        <w:t>generates space for new</w:t>
      </w:r>
      <w:r w:rsidRPr="00C16809">
        <w:rPr>
          <w:rFonts w:asciiTheme="minorHAnsi" w:hAnsiTheme="minorHAnsi" w:cstheme="minorHAnsi"/>
          <w:sz w:val="16"/>
          <w:szCs w:val="16"/>
        </w:rPr>
        <w:t xml:space="preserve"> forms of </w:t>
      </w:r>
      <w:r w:rsidRPr="00C16809">
        <w:rPr>
          <w:rFonts w:asciiTheme="minorHAnsi" w:eastAsia="Calibri" w:hAnsiTheme="minorHAnsi" w:cstheme="minorHAnsi"/>
          <w:b/>
          <w:highlight w:val="cyan"/>
          <w:u w:val="single"/>
        </w:rPr>
        <w:t>knowledge production</w:t>
      </w:r>
      <w:r w:rsidRPr="00C16809">
        <w:rPr>
          <w:rFonts w:asciiTheme="minorHAnsi" w:hAnsiTheme="minorHAnsi" w:cstheme="minorHAnsi"/>
          <w:highlight w:val="cyan"/>
          <w:u w:val="single"/>
        </w:rPr>
        <w:t xml:space="preserve"> to be </w:t>
      </w:r>
      <w:r w:rsidRPr="00C16809">
        <w:rPr>
          <w:rFonts w:asciiTheme="minorHAnsi" w:eastAsia="Calibri" w:hAnsiTheme="minorHAnsi" w:cstheme="minorHAnsi"/>
          <w:b/>
          <w:highlight w:val="cyan"/>
          <w:u w:val="single"/>
        </w:rPr>
        <w:t>recognized</w:t>
      </w:r>
      <w:r w:rsidRPr="00C16809">
        <w:rPr>
          <w:rFonts w:asciiTheme="minorHAnsi" w:hAnsiTheme="minorHAnsi" w:cstheme="minorHAnsi"/>
          <w:highlight w:val="cyan"/>
          <w:u w:val="single"/>
        </w:rPr>
        <w:t xml:space="preserve"> and </w:t>
      </w:r>
      <w:r w:rsidRPr="00C16809">
        <w:rPr>
          <w:rFonts w:asciiTheme="minorHAnsi" w:eastAsia="Calibri" w:hAnsiTheme="minorHAnsi" w:cstheme="minorHAnsi"/>
          <w:b/>
          <w:highlight w:val="cyan"/>
          <w:u w:val="single"/>
        </w:rPr>
        <w:t>valued</w:t>
      </w:r>
      <w:r w:rsidRPr="00C16809">
        <w:rPr>
          <w:rFonts w:asciiTheme="minorHAnsi" w:hAnsiTheme="minorHAnsi" w:cstheme="minorHAnsi"/>
          <w:sz w:val="16"/>
          <w:szCs w:val="16"/>
        </w:rPr>
        <w:t xml:space="preserve">. This would entail </w:t>
      </w:r>
      <w:r w:rsidRPr="00C16809">
        <w:rPr>
          <w:rFonts w:asciiTheme="minorHAnsi" w:hAnsiTheme="minorHAnsi" w:cstheme="minorHAnsi"/>
          <w:highlight w:val="cyan"/>
          <w:u w:val="single"/>
        </w:rPr>
        <w:t xml:space="preserve">going beyond naming </w:t>
      </w:r>
      <w:r w:rsidRPr="00C16809">
        <w:rPr>
          <w:rFonts w:asciiTheme="minorHAnsi" w:eastAsia="Calibri" w:hAnsiTheme="minorHAnsi" w:cstheme="minorHAnsi"/>
          <w:b/>
          <w:highlight w:val="cyan"/>
          <w:u w:val="single"/>
        </w:rPr>
        <w:t>indigenous peoples</w:t>
      </w:r>
      <w:r w:rsidRPr="00C16809">
        <w:rPr>
          <w:rFonts w:asciiTheme="minorHAnsi" w:hAnsiTheme="minorHAnsi" w:cstheme="minorHAnsi"/>
          <w:highlight w:val="cyan"/>
          <w:u w:val="single"/>
        </w:rPr>
        <w:t xml:space="preserve"> as “</w:t>
      </w:r>
      <w:r w:rsidRPr="00C16809">
        <w:rPr>
          <w:rFonts w:asciiTheme="minorHAnsi" w:eastAsia="Calibri" w:hAnsiTheme="minorHAnsi" w:cstheme="minorHAnsi"/>
          <w:b/>
          <w:highlight w:val="cyan"/>
          <w:u w:val="single"/>
        </w:rPr>
        <w:t>joint inventors</w:t>
      </w:r>
      <w:r w:rsidRPr="00C16809">
        <w:rPr>
          <w:rFonts w:asciiTheme="minorHAnsi" w:hAnsiTheme="minorHAnsi" w:cstheme="minorHAnsi"/>
          <w:highlight w:val="cyan"/>
          <w:u w:val="single"/>
        </w:rPr>
        <w:t>.”</w:t>
      </w:r>
    </w:p>
    <w:p w14:paraId="68848401" w14:textId="26676E2B" w:rsidR="003F314E" w:rsidRPr="00C16809" w:rsidRDefault="00E46124" w:rsidP="00E46124">
      <w:pPr>
        <w:pStyle w:val="Heading3"/>
        <w:rPr>
          <w:rFonts w:asciiTheme="minorHAnsi" w:hAnsiTheme="minorHAnsi" w:cstheme="minorHAnsi"/>
        </w:rPr>
      </w:pPr>
      <w:r w:rsidRPr="00C16809">
        <w:rPr>
          <w:rFonts w:asciiTheme="minorHAnsi" w:hAnsiTheme="minorHAnsi" w:cstheme="minorHAnsi"/>
        </w:rPr>
        <w:t>Fair Use</w:t>
      </w:r>
    </w:p>
    <w:p w14:paraId="709668F5" w14:textId="3B91AC21" w:rsidR="00E46124" w:rsidRPr="00C16809" w:rsidRDefault="005C379D" w:rsidP="00E46124">
      <w:pPr>
        <w:pStyle w:val="Heading4"/>
        <w:rPr>
          <w:rFonts w:asciiTheme="minorHAnsi" w:hAnsiTheme="minorHAnsi" w:cstheme="minorHAnsi"/>
        </w:rPr>
      </w:pPr>
      <w:r>
        <w:rPr>
          <w:rFonts w:asciiTheme="minorHAnsi" w:hAnsiTheme="minorHAnsi" w:cstheme="minorHAnsi"/>
        </w:rPr>
        <w:t>Fair use? FEMINIST USE!</w:t>
      </w:r>
    </w:p>
    <w:p w14:paraId="55457218" w14:textId="77777777" w:rsidR="00E46124" w:rsidRPr="00C16809" w:rsidRDefault="00E46124" w:rsidP="00E46124">
      <w:pPr>
        <w:rPr>
          <w:rFonts w:asciiTheme="minorHAnsi" w:eastAsia="Microsoft JhengHei" w:hAnsiTheme="minorHAnsi" w:cstheme="minorHAnsi"/>
          <w:sz w:val="20"/>
          <w:szCs w:val="20"/>
        </w:rPr>
      </w:pPr>
      <w:r w:rsidRPr="00C16809">
        <w:rPr>
          <w:rFonts w:asciiTheme="minorHAnsi" w:hAnsiTheme="minorHAnsi" w:cstheme="minorHAnsi"/>
          <w:b/>
          <w:sz w:val="26"/>
          <w:szCs w:val="26"/>
        </w:rPr>
        <w:t>Levandowski 24</w:t>
      </w:r>
      <w:r w:rsidRPr="00C16809">
        <w:rPr>
          <w:rFonts w:asciiTheme="minorHAnsi" w:hAnsiTheme="minorHAnsi" w:cstheme="minorHAnsi"/>
          <w:sz w:val="20"/>
          <w:szCs w:val="20"/>
        </w:rPr>
        <w:t xml:space="preserve"> [Amanda </w:t>
      </w:r>
      <w:proofErr w:type="spellStart"/>
      <w:r w:rsidRPr="00C16809">
        <w:rPr>
          <w:rFonts w:asciiTheme="minorHAnsi" w:hAnsiTheme="minorHAnsi" w:cstheme="minorHAnsi"/>
          <w:sz w:val="20"/>
          <w:szCs w:val="20"/>
        </w:rPr>
        <w:t>Levendowski</w:t>
      </w:r>
      <w:proofErr w:type="spellEnd"/>
      <w:r w:rsidRPr="00C16809">
        <w:rPr>
          <w:rFonts w:asciiTheme="minorHAnsi" w:hAnsiTheme="minorHAnsi" w:cstheme="minorHAnsi"/>
          <w:sz w:val="20"/>
          <w:szCs w:val="20"/>
        </w:rPr>
        <w:t xml:space="preserve"> is an Associate Professor of Law and the Founding Director of the Intellectual Property and Information Policy Clinic. “Feminist Use”, </w:t>
      </w:r>
      <w:r w:rsidRPr="00C16809">
        <w:rPr>
          <w:rFonts w:asciiTheme="minorHAnsi" w:hAnsiTheme="minorHAnsi" w:cstheme="minorHAnsi"/>
          <w:i/>
          <w:sz w:val="20"/>
          <w:szCs w:val="20"/>
        </w:rPr>
        <w:t>Feminist Cyberlaw</w:t>
      </w:r>
      <w:r w:rsidRPr="00C16809">
        <w:rPr>
          <w:rFonts w:asciiTheme="minorHAnsi" w:hAnsiTheme="minorHAnsi" w:cstheme="minorHAnsi"/>
          <w:sz w:val="20"/>
          <w:szCs w:val="20"/>
        </w:rPr>
        <w:t>, edited by Meg Leta Jones and Amanda Levandowski, May 2024, pp 11-18] //</w:t>
      </w:r>
      <w:proofErr w:type="spellStart"/>
      <w:r w:rsidRPr="00C16809">
        <w:rPr>
          <w:rFonts w:asciiTheme="minorHAnsi" w:hAnsiTheme="minorHAnsi" w:cstheme="minorHAnsi"/>
          <w:sz w:val="20"/>
          <w:szCs w:val="20"/>
        </w:rPr>
        <w:t>Wu</w:t>
      </w:r>
      <w:r w:rsidRPr="00C16809">
        <w:rPr>
          <w:rFonts w:asciiTheme="minorHAnsi" w:eastAsia="Microsoft JhengHei" w:hAnsiTheme="minorHAnsi" w:cstheme="minorHAnsi"/>
          <w:sz w:val="20"/>
          <w:szCs w:val="20"/>
        </w:rPr>
        <w:t>吳</w:t>
      </w:r>
      <w:proofErr w:type="spellEnd"/>
    </w:p>
    <w:p w14:paraId="6436DC8E" w14:textId="77777777" w:rsidR="00E46124" w:rsidRPr="00C16809" w:rsidRDefault="00E46124" w:rsidP="00E46124">
      <w:pPr>
        <w:rPr>
          <w:rFonts w:asciiTheme="minorHAnsi" w:hAnsiTheme="minorHAnsi" w:cstheme="minorHAnsi"/>
        </w:rPr>
      </w:pPr>
      <w:r w:rsidRPr="00C16809">
        <w:rPr>
          <w:rFonts w:asciiTheme="minorHAnsi" w:hAnsiTheme="minorHAnsi" w:cstheme="minorHAnsi"/>
        </w:rPr>
        <w:t>*</w:t>
      </w:r>
      <w:proofErr w:type="gramStart"/>
      <w:r w:rsidRPr="00C16809">
        <w:rPr>
          <w:rFonts w:asciiTheme="minorHAnsi" w:hAnsiTheme="minorHAnsi" w:cstheme="minorHAnsi"/>
        </w:rPr>
        <w:t>cdl</w:t>
      </w:r>
      <w:proofErr w:type="gramEnd"/>
      <w:r w:rsidRPr="00C16809">
        <w:rPr>
          <w:rFonts w:asciiTheme="minorHAnsi" w:hAnsiTheme="minorHAnsi" w:cstheme="minorHAnsi"/>
        </w:rPr>
        <w:t xml:space="preserve"> is controlled digital learning</w:t>
      </w:r>
    </w:p>
    <w:p w14:paraId="27B82B9F" w14:textId="77777777" w:rsidR="00E46124" w:rsidRPr="00C16809" w:rsidRDefault="00E46124" w:rsidP="00E46124">
      <w:pPr>
        <w:rPr>
          <w:rFonts w:asciiTheme="minorHAnsi" w:hAnsiTheme="minorHAnsi" w:cstheme="minorHAnsi"/>
          <w:sz w:val="16"/>
          <w:szCs w:val="16"/>
        </w:rPr>
      </w:pPr>
      <w:r w:rsidRPr="00C16809">
        <w:rPr>
          <w:rFonts w:asciiTheme="minorHAnsi" w:hAnsiTheme="minorHAnsi" w:cstheme="minorHAnsi"/>
          <w:sz w:val="16"/>
          <w:szCs w:val="16"/>
        </w:rPr>
        <w:t xml:space="preserve">In 2015, Judge Pierre </w:t>
      </w:r>
      <w:proofErr w:type="spellStart"/>
      <w:r w:rsidRPr="00C16809">
        <w:rPr>
          <w:rFonts w:asciiTheme="minorHAnsi" w:hAnsiTheme="minorHAnsi" w:cstheme="minorHAnsi"/>
          <w:sz w:val="16"/>
          <w:szCs w:val="16"/>
        </w:rPr>
        <w:t>Leval</w:t>
      </w:r>
      <w:proofErr w:type="spellEnd"/>
      <w:r w:rsidRPr="00C16809">
        <w:rPr>
          <w:rFonts w:asciiTheme="minorHAnsi" w:hAnsiTheme="minorHAnsi" w:cstheme="minorHAnsi"/>
          <w:sz w:val="16"/>
          <w:szCs w:val="16"/>
        </w:rPr>
        <w:t xml:space="preserve"> wrote that copyright isn’t about authors, it’s about the rest of us. “While authors are undoubtedly important intended beneficiaries of copyright,” he explained, “the primary intended beneficiary is the public.”1 He would know—his scholarship has been transformative for how every jurist from the Supreme Court down approaches key copyright questions.2 But </w:t>
      </w:r>
      <w:r w:rsidRPr="00C16809">
        <w:rPr>
          <w:rFonts w:asciiTheme="minorHAnsi" w:hAnsiTheme="minorHAnsi" w:cstheme="minorHAnsi"/>
          <w:u w:val="single"/>
        </w:rPr>
        <w:t>copyright often falls short</w:t>
      </w:r>
      <w:r w:rsidRPr="00C16809">
        <w:rPr>
          <w:rFonts w:asciiTheme="minorHAnsi" w:hAnsiTheme="minorHAnsi" w:cstheme="minorHAnsi"/>
          <w:sz w:val="16"/>
          <w:szCs w:val="16"/>
        </w:rPr>
        <w:t xml:space="preserve"> of this aspiration </w:t>
      </w:r>
      <w:r w:rsidRPr="00C16809">
        <w:rPr>
          <w:rFonts w:asciiTheme="minorHAnsi" w:hAnsiTheme="minorHAnsi" w:cstheme="minorHAnsi"/>
          <w:u w:val="single"/>
        </w:rPr>
        <w:t xml:space="preserve">by benefiting only a </w:t>
      </w:r>
      <w:r w:rsidRPr="00C16809">
        <w:rPr>
          <w:rFonts w:asciiTheme="minorHAnsi" w:eastAsia="Calibri" w:hAnsiTheme="minorHAnsi" w:cstheme="minorHAnsi"/>
          <w:b/>
          <w:u w:val="single"/>
        </w:rPr>
        <w:t>sliver of the public</w:t>
      </w:r>
      <w:r w:rsidRPr="00C16809">
        <w:rPr>
          <w:rFonts w:asciiTheme="minorHAnsi" w:hAnsiTheme="minorHAnsi" w:cstheme="minorHAnsi"/>
          <w:sz w:val="16"/>
          <w:szCs w:val="16"/>
        </w:rPr>
        <w:t xml:space="preserve">. Copyright law grants exclusive rights to authors of qualifying works, such as books, which protects those works from unauthorized copying.3 </w:t>
      </w:r>
      <w:r w:rsidRPr="00C16809">
        <w:rPr>
          <w:rFonts w:asciiTheme="minorHAnsi" w:hAnsiTheme="minorHAnsi" w:cstheme="minorHAnsi"/>
          <w:u w:val="single"/>
        </w:rPr>
        <w:t>The first copyright legislation</w:t>
      </w:r>
      <w:r w:rsidRPr="00C16809">
        <w:rPr>
          <w:rFonts w:asciiTheme="minorHAnsi" w:hAnsiTheme="minorHAnsi" w:cstheme="minorHAnsi"/>
          <w:sz w:val="16"/>
          <w:szCs w:val="16"/>
        </w:rPr>
        <w:t xml:space="preserve">, the Statute of Anne of 1710, </w:t>
      </w:r>
      <w:r w:rsidRPr="00C16809">
        <w:rPr>
          <w:rFonts w:asciiTheme="minorHAnsi" w:hAnsiTheme="minorHAnsi" w:cstheme="minorHAnsi"/>
          <w:u w:val="single"/>
        </w:rPr>
        <w:t>was drafted and enacted by a</w:t>
      </w:r>
      <w:r w:rsidRPr="00C16809">
        <w:rPr>
          <w:rFonts w:asciiTheme="minorHAnsi" w:hAnsiTheme="minorHAnsi" w:cstheme="minorHAnsi"/>
          <w:sz w:val="16"/>
          <w:szCs w:val="16"/>
        </w:rPr>
        <w:t xml:space="preserve"> British Parliament comprised of </w:t>
      </w:r>
      <w:r w:rsidRPr="00C16809">
        <w:rPr>
          <w:rFonts w:asciiTheme="minorHAnsi" w:hAnsiTheme="minorHAnsi" w:cstheme="minorHAnsi"/>
          <w:u w:val="single"/>
        </w:rPr>
        <w:t>privileged white men</w:t>
      </w:r>
      <w:r w:rsidRPr="00C16809">
        <w:rPr>
          <w:rFonts w:asciiTheme="minorHAnsi" w:hAnsiTheme="minorHAnsi" w:cstheme="minorHAnsi"/>
          <w:sz w:val="16"/>
          <w:szCs w:val="16"/>
        </w:rPr>
        <w:t xml:space="preserve">, largely for the benefit of other privileged white men, </w:t>
      </w:r>
      <w:r w:rsidRPr="00C16809">
        <w:rPr>
          <w:rFonts w:asciiTheme="minorHAnsi" w:hAnsiTheme="minorHAnsi" w:cstheme="minorHAnsi"/>
          <w:u w:val="single"/>
        </w:rPr>
        <w:t xml:space="preserve">to encode men’s vision for the intersection of </w:t>
      </w:r>
      <w:r w:rsidRPr="00C16809">
        <w:rPr>
          <w:rFonts w:asciiTheme="minorHAnsi" w:eastAsia="Calibri" w:hAnsiTheme="minorHAnsi" w:cstheme="minorHAnsi"/>
          <w:b/>
          <w:u w:val="single"/>
        </w:rPr>
        <w:t>creativity and capitalism</w:t>
      </w:r>
      <w:r w:rsidRPr="00C16809">
        <w:rPr>
          <w:rFonts w:asciiTheme="minorHAnsi" w:hAnsiTheme="minorHAnsi" w:cstheme="minorHAnsi"/>
          <w:sz w:val="16"/>
          <w:szCs w:val="16"/>
        </w:rPr>
        <w:t xml:space="preserve">.4 The Copyright Act of 1976, which continues to govern </w:t>
      </w:r>
      <w:r w:rsidRPr="00C16809">
        <w:rPr>
          <w:rFonts w:asciiTheme="minorHAnsi" w:hAnsiTheme="minorHAnsi" w:cstheme="minorHAnsi"/>
          <w:u w:val="single"/>
        </w:rPr>
        <w:t>much of copyright law in the U</w:t>
      </w:r>
      <w:r w:rsidRPr="00C16809">
        <w:rPr>
          <w:rFonts w:asciiTheme="minorHAnsi" w:hAnsiTheme="minorHAnsi" w:cstheme="minorHAnsi"/>
          <w:sz w:val="16"/>
          <w:szCs w:val="16"/>
        </w:rPr>
        <w:t xml:space="preserve">nited </w:t>
      </w:r>
      <w:r w:rsidRPr="00C16809">
        <w:rPr>
          <w:rFonts w:asciiTheme="minorHAnsi" w:hAnsiTheme="minorHAnsi" w:cstheme="minorHAnsi"/>
          <w:u w:val="single"/>
        </w:rPr>
        <w:t>S</w:t>
      </w:r>
      <w:r w:rsidRPr="00C16809">
        <w:rPr>
          <w:rFonts w:asciiTheme="minorHAnsi" w:hAnsiTheme="minorHAnsi" w:cstheme="minorHAnsi"/>
          <w:sz w:val="16"/>
          <w:szCs w:val="16"/>
        </w:rPr>
        <w:t xml:space="preserve">tates, </w:t>
      </w:r>
      <w:r w:rsidRPr="00C16809">
        <w:rPr>
          <w:rFonts w:asciiTheme="minorHAnsi" w:hAnsiTheme="minorHAnsi" w:cstheme="minorHAnsi"/>
          <w:u w:val="single"/>
        </w:rPr>
        <w:t xml:space="preserve">was enacted by a Congress comprised of </w:t>
      </w:r>
      <w:r w:rsidRPr="00C16809">
        <w:rPr>
          <w:rFonts w:asciiTheme="minorHAnsi" w:eastAsia="Calibri" w:hAnsiTheme="minorHAnsi" w:cstheme="minorHAnsi"/>
          <w:b/>
          <w:u w:val="single"/>
        </w:rPr>
        <w:t>predominantly white men</w:t>
      </w:r>
      <w:r w:rsidRPr="00C16809">
        <w:rPr>
          <w:rFonts w:asciiTheme="minorHAnsi" w:hAnsiTheme="minorHAnsi" w:cstheme="minorHAnsi"/>
          <w:u w:val="single"/>
        </w:rPr>
        <w:t>, and it eliminated formalities for copyright registration and extended copyright terms</w:t>
      </w:r>
      <w:r w:rsidRPr="00C16809">
        <w:rPr>
          <w:rFonts w:asciiTheme="minorHAnsi" w:hAnsiTheme="minorHAnsi" w:cstheme="minorHAnsi"/>
          <w:sz w:val="16"/>
          <w:szCs w:val="16"/>
        </w:rPr>
        <w:t xml:space="preserve">.5 Those changes make it more challenging for the public to access, read, and remix copyrighted works.6 Consistently, </w:t>
      </w:r>
      <w:r w:rsidRPr="00C16809">
        <w:rPr>
          <w:rFonts w:asciiTheme="minorHAnsi" w:hAnsiTheme="minorHAnsi" w:cstheme="minorHAnsi"/>
          <w:u w:val="single"/>
        </w:rPr>
        <w:t xml:space="preserve">copyright laws have focused on the creativity of other men, evidenced by their </w:t>
      </w:r>
      <w:r w:rsidRPr="00C16809">
        <w:rPr>
          <w:rFonts w:asciiTheme="minorHAnsi" w:eastAsia="Calibri" w:hAnsiTheme="minorHAnsi" w:cstheme="minorHAnsi"/>
          <w:b/>
          <w:u w:val="single"/>
        </w:rPr>
        <w:t>exclusion of arts</w:t>
      </w:r>
      <w:r w:rsidRPr="00C16809">
        <w:rPr>
          <w:rFonts w:asciiTheme="minorHAnsi" w:hAnsiTheme="minorHAnsi" w:cstheme="minorHAnsi"/>
          <w:u w:val="single"/>
        </w:rPr>
        <w:t xml:space="preserve"> stereotyped as “</w:t>
      </w:r>
      <w:r w:rsidRPr="00C16809">
        <w:rPr>
          <w:rFonts w:asciiTheme="minorHAnsi" w:eastAsia="Calibri" w:hAnsiTheme="minorHAnsi" w:cstheme="minorHAnsi"/>
          <w:b/>
          <w:u w:val="single"/>
        </w:rPr>
        <w:t>women’s work</w:t>
      </w:r>
      <w:r w:rsidRPr="00C16809">
        <w:rPr>
          <w:rFonts w:asciiTheme="minorHAnsi" w:hAnsiTheme="minorHAnsi" w:cstheme="minorHAnsi"/>
          <w:sz w:val="16"/>
          <w:szCs w:val="16"/>
        </w:rPr>
        <w:t xml:space="preserve">.”7 </w:t>
      </w:r>
      <w:r w:rsidRPr="00C16809">
        <w:rPr>
          <w:rFonts w:asciiTheme="minorHAnsi" w:hAnsiTheme="minorHAnsi" w:cstheme="minorHAnsi"/>
          <w:u w:val="single"/>
        </w:rPr>
        <w:t>Scholars</w:t>
      </w:r>
      <w:r w:rsidRPr="00C16809">
        <w:rPr>
          <w:rFonts w:asciiTheme="minorHAnsi" w:hAnsiTheme="minorHAnsi" w:cstheme="minorHAnsi"/>
          <w:sz w:val="16"/>
          <w:szCs w:val="16"/>
        </w:rPr>
        <w:t xml:space="preserve"> like Rebecca </w:t>
      </w:r>
      <w:proofErr w:type="spellStart"/>
      <w:r w:rsidRPr="00C16809">
        <w:rPr>
          <w:rFonts w:asciiTheme="minorHAnsi" w:hAnsiTheme="minorHAnsi" w:cstheme="minorHAnsi"/>
          <w:sz w:val="16"/>
          <w:szCs w:val="16"/>
        </w:rPr>
        <w:t>Tushnet</w:t>
      </w:r>
      <w:proofErr w:type="spellEnd"/>
      <w:r w:rsidRPr="00C16809">
        <w:rPr>
          <w:rFonts w:asciiTheme="minorHAnsi" w:hAnsiTheme="minorHAnsi" w:cstheme="minorHAnsi"/>
          <w:sz w:val="16"/>
          <w:szCs w:val="16"/>
        </w:rPr>
        <w:t xml:space="preserve">, Ann Bartow, and Dan Burk </w:t>
      </w:r>
      <w:r w:rsidRPr="00C16809">
        <w:rPr>
          <w:rFonts w:asciiTheme="minorHAnsi" w:hAnsiTheme="minorHAnsi" w:cstheme="minorHAnsi"/>
          <w:u w:val="single"/>
        </w:rPr>
        <w:t>have long grappled with how gender shapes copyright</w:t>
      </w:r>
      <w:r w:rsidRPr="00C16809">
        <w:rPr>
          <w:rFonts w:asciiTheme="minorHAnsi" w:hAnsiTheme="minorHAnsi" w:cstheme="minorHAnsi"/>
          <w:sz w:val="16"/>
          <w:szCs w:val="16"/>
        </w:rPr>
        <w:t xml:space="preserve">,8 </w:t>
      </w:r>
      <w:r w:rsidRPr="00C16809">
        <w:rPr>
          <w:rFonts w:asciiTheme="minorHAnsi" w:hAnsiTheme="minorHAnsi" w:cstheme="minorHAnsi"/>
          <w:u w:val="single"/>
        </w:rPr>
        <w:t>including how feminism frames fair use</w:t>
      </w:r>
      <w:r w:rsidRPr="00C16809">
        <w:rPr>
          <w:rFonts w:asciiTheme="minorHAnsi" w:hAnsiTheme="minorHAnsi" w:cstheme="minorHAnsi"/>
          <w:sz w:val="16"/>
          <w:szCs w:val="16"/>
        </w:rPr>
        <w:t xml:space="preserve">.9 </w:t>
      </w:r>
      <w:r w:rsidRPr="00C16809">
        <w:rPr>
          <w:rFonts w:asciiTheme="minorHAnsi" w:hAnsiTheme="minorHAnsi" w:cstheme="minorHAnsi"/>
          <w:u w:val="single"/>
        </w:rPr>
        <w:t>The fair use</w:t>
      </w:r>
      <w:r w:rsidRPr="00C16809">
        <w:rPr>
          <w:rFonts w:asciiTheme="minorHAnsi" w:hAnsiTheme="minorHAnsi" w:cstheme="minorHAnsi"/>
          <w:sz w:val="16"/>
          <w:szCs w:val="16"/>
        </w:rPr>
        <w:t xml:space="preserve"> doctrine empowers the public to copy, share, and remake copyrighted works without consent.10 It </w:t>
      </w:r>
      <w:r w:rsidRPr="00C16809">
        <w:rPr>
          <w:rFonts w:asciiTheme="minorHAnsi" w:hAnsiTheme="minorHAnsi" w:cstheme="minorHAnsi"/>
          <w:u w:val="single"/>
        </w:rPr>
        <w:t xml:space="preserve">transforms would-be infringements into </w:t>
      </w:r>
      <w:r w:rsidRPr="00C16809">
        <w:rPr>
          <w:rFonts w:asciiTheme="minorHAnsi" w:eastAsia="Calibri" w:hAnsiTheme="minorHAnsi" w:cstheme="minorHAnsi"/>
          <w:b/>
          <w:u w:val="single"/>
        </w:rPr>
        <w:t>statutorily sanctioned activity</w:t>
      </w:r>
      <w:r w:rsidRPr="00C16809">
        <w:rPr>
          <w:rFonts w:asciiTheme="minorHAnsi" w:hAnsiTheme="minorHAnsi" w:cstheme="minorHAnsi"/>
          <w:u w:val="single"/>
        </w:rPr>
        <w:t xml:space="preserve"> under certain conditions</w:t>
      </w:r>
      <w:r w:rsidRPr="00C16809">
        <w:rPr>
          <w:rFonts w:asciiTheme="minorHAnsi" w:hAnsiTheme="minorHAnsi" w:cstheme="minorHAnsi"/>
          <w:sz w:val="16"/>
          <w:szCs w:val="16"/>
        </w:rPr>
        <w:t xml:space="preserve">, </w:t>
      </w:r>
      <w:r w:rsidRPr="00C16809">
        <w:rPr>
          <w:rFonts w:asciiTheme="minorHAnsi" w:hAnsiTheme="minorHAnsi" w:cstheme="minorHAnsi"/>
          <w:u w:val="single"/>
        </w:rPr>
        <w:t>one of which is whether the use</w:t>
      </w:r>
      <w:r w:rsidRPr="00C16809">
        <w:rPr>
          <w:rFonts w:asciiTheme="minorHAnsi" w:hAnsiTheme="minorHAnsi" w:cstheme="minorHAnsi"/>
          <w:sz w:val="16"/>
          <w:szCs w:val="16"/>
        </w:rPr>
        <w:t xml:space="preserve"> is for a preferred purpose that </w:t>
      </w:r>
      <w:r w:rsidRPr="00C16809">
        <w:rPr>
          <w:rFonts w:asciiTheme="minorHAnsi" w:eastAsia="Calibri" w:hAnsiTheme="minorHAnsi" w:cstheme="minorHAnsi"/>
          <w:b/>
          <w:u w:val="single"/>
        </w:rPr>
        <w:t>serves the public</w:t>
      </w:r>
      <w:r w:rsidRPr="00C16809">
        <w:rPr>
          <w:rFonts w:asciiTheme="minorHAnsi" w:hAnsiTheme="minorHAnsi" w:cstheme="minorHAnsi"/>
          <w:sz w:val="16"/>
          <w:szCs w:val="16"/>
        </w:rPr>
        <w:t xml:space="preserve">—such as news reporting, teaching, scholarship or research—which means the use is “not an infringement of copyright.”11 Courts also assess the use under a four-factor test, which analyzes: 1. The purpose and character of the use, including whether such use is of a commercial nature . . .; 2. The nature of the copyrighted work; 3. The amount and substantiality of the portion used in relation to the copyrighted work as a whole; and 4. </w:t>
      </w:r>
      <w:r w:rsidRPr="00C16809">
        <w:rPr>
          <w:rFonts w:asciiTheme="minorHAnsi" w:hAnsiTheme="minorHAnsi" w:cstheme="minorHAnsi"/>
          <w:u w:val="single"/>
        </w:rPr>
        <w:t>The effect of the use upon the potential market for or value of the copyrighted work</w:t>
      </w:r>
      <w:r w:rsidRPr="00C16809">
        <w:rPr>
          <w:rFonts w:asciiTheme="minorHAnsi" w:hAnsiTheme="minorHAnsi" w:cstheme="minorHAnsi"/>
          <w:sz w:val="16"/>
          <w:szCs w:val="16"/>
        </w:rPr>
        <w:t>.12 Sonia Katyal described how “</w:t>
      </w:r>
      <w:r w:rsidRPr="00C16809">
        <w:rPr>
          <w:rFonts w:asciiTheme="minorHAnsi" w:hAnsiTheme="minorHAnsi" w:cstheme="minorHAnsi"/>
          <w:u w:val="single"/>
        </w:rPr>
        <w:t xml:space="preserve">fair use bears an </w:t>
      </w:r>
      <w:r w:rsidRPr="00C16809">
        <w:rPr>
          <w:rFonts w:asciiTheme="minorHAnsi" w:eastAsia="Calibri" w:hAnsiTheme="minorHAnsi" w:cstheme="minorHAnsi"/>
          <w:b/>
          <w:u w:val="single"/>
        </w:rPr>
        <w:t>intimate relationship</w:t>
      </w:r>
      <w:r w:rsidRPr="00C16809">
        <w:rPr>
          <w:rFonts w:asciiTheme="minorHAnsi" w:hAnsiTheme="minorHAnsi" w:cstheme="minorHAnsi"/>
          <w:u w:val="single"/>
        </w:rPr>
        <w:t xml:space="preserve"> to the way</w:t>
      </w:r>
      <w:r w:rsidRPr="00C16809">
        <w:rPr>
          <w:rFonts w:asciiTheme="minorHAnsi" w:hAnsiTheme="minorHAnsi" w:cstheme="minorHAnsi"/>
          <w:sz w:val="16"/>
          <w:szCs w:val="16"/>
        </w:rPr>
        <w:t xml:space="preserve"> in which </w:t>
      </w:r>
      <w:r w:rsidRPr="00C16809">
        <w:rPr>
          <w:rFonts w:asciiTheme="minorHAnsi" w:hAnsiTheme="minorHAnsi" w:cstheme="minorHAnsi"/>
          <w:u w:val="single"/>
        </w:rPr>
        <w:t xml:space="preserve">critical legal studies focused its gaze on the role of </w:t>
      </w:r>
      <w:r w:rsidRPr="00C16809">
        <w:rPr>
          <w:rFonts w:asciiTheme="minorHAnsi" w:eastAsia="Calibri" w:hAnsiTheme="minorHAnsi" w:cstheme="minorHAnsi"/>
          <w:b/>
          <w:u w:val="single"/>
        </w:rPr>
        <w:t>entitlements</w:t>
      </w:r>
      <w:r w:rsidRPr="00C16809">
        <w:rPr>
          <w:rFonts w:asciiTheme="minorHAnsi" w:hAnsiTheme="minorHAnsi" w:cstheme="minorHAnsi"/>
          <w:u w:val="single"/>
        </w:rPr>
        <w:t xml:space="preserve"> for minority groups</w:t>
      </w:r>
      <w:r w:rsidRPr="00C16809">
        <w:rPr>
          <w:rFonts w:asciiTheme="minorHAnsi" w:hAnsiTheme="minorHAnsi" w:cstheme="minorHAnsi"/>
          <w:sz w:val="16"/>
          <w:szCs w:val="16"/>
        </w:rPr>
        <w:t xml:space="preserve">. Like critical race theory, </w:t>
      </w:r>
      <w:r w:rsidRPr="00C16809">
        <w:rPr>
          <w:rFonts w:asciiTheme="minorHAnsi" w:hAnsiTheme="minorHAnsi" w:cstheme="minorHAnsi"/>
          <w:u w:val="single"/>
        </w:rPr>
        <w:t>a critical approach to copyright law</w:t>
      </w:r>
      <w:r w:rsidRPr="00C16809">
        <w:rPr>
          <w:rFonts w:asciiTheme="minorHAnsi" w:hAnsiTheme="minorHAnsi" w:cstheme="minorHAnsi"/>
          <w:sz w:val="16"/>
          <w:szCs w:val="16"/>
        </w:rPr>
        <w:t xml:space="preserve"> tends to </w:t>
      </w:r>
      <w:r w:rsidRPr="00C16809">
        <w:rPr>
          <w:rFonts w:asciiTheme="minorHAnsi" w:hAnsiTheme="minorHAnsi" w:cstheme="minorHAnsi"/>
          <w:u w:val="single"/>
        </w:rPr>
        <w:t>ask</w:t>
      </w:r>
      <w:r w:rsidRPr="00C16809">
        <w:rPr>
          <w:rFonts w:asciiTheme="minorHAnsi" w:hAnsiTheme="minorHAnsi" w:cstheme="minorHAnsi"/>
          <w:sz w:val="16"/>
          <w:szCs w:val="16"/>
        </w:rPr>
        <w:t xml:space="preserve"> the question of </w:t>
      </w:r>
      <w:r w:rsidRPr="00C16809">
        <w:rPr>
          <w:rFonts w:asciiTheme="minorHAnsi" w:hAnsiTheme="minorHAnsi" w:cstheme="minorHAnsi"/>
          <w:u w:val="single"/>
        </w:rPr>
        <w:t xml:space="preserve">how </w:t>
      </w:r>
      <w:r w:rsidRPr="00C16809">
        <w:rPr>
          <w:rFonts w:asciiTheme="minorHAnsi" w:eastAsia="Calibri" w:hAnsiTheme="minorHAnsi" w:cstheme="minorHAnsi"/>
          <w:b/>
          <w:u w:val="single"/>
        </w:rPr>
        <w:t>entitlements are distributed</w:t>
      </w:r>
      <w:r w:rsidRPr="00C16809">
        <w:rPr>
          <w:rFonts w:asciiTheme="minorHAnsi" w:hAnsiTheme="minorHAnsi" w:cstheme="minorHAnsi"/>
          <w:u w:val="single"/>
        </w:rPr>
        <w:t xml:space="preserve"> and their effect on disenfranchised groups</w:t>
      </w:r>
      <w:r w:rsidRPr="00C16809">
        <w:rPr>
          <w:rFonts w:asciiTheme="minorHAnsi" w:hAnsiTheme="minorHAnsi" w:cstheme="minorHAnsi"/>
          <w:sz w:val="16"/>
          <w:szCs w:val="16"/>
        </w:rPr>
        <w:t xml:space="preserve">, </w:t>
      </w:r>
      <w:r w:rsidRPr="00C16809">
        <w:rPr>
          <w:rFonts w:asciiTheme="minorHAnsi" w:hAnsiTheme="minorHAnsi" w:cstheme="minorHAnsi"/>
          <w:u w:val="single"/>
        </w:rPr>
        <w:t>and</w:t>
      </w:r>
      <w:r w:rsidRPr="00C16809">
        <w:rPr>
          <w:rFonts w:asciiTheme="minorHAnsi" w:hAnsiTheme="minorHAnsi" w:cstheme="minorHAnsi"/>
          <w:sz w:val="16"/>
          <w:szCs w:val="16"/>
        </w:rPr>
        <w:t xml:space="preserve"> also to </w:t>
      </w:r>
      <w:r w:rsidRPr="00C16809">
        <w:rPr>
          <w:rFonts w:asciiTheme="minorHAnsi" w:hAnsiTheme="minorHAnsi" w:cstheme="minorHAnsi"/>
          <w:u w:val="single"/>
        </w:rPr>
        <w:t>employ tools like fair use to restore</w:t>
      </w:r>
      <w:r w:rsidRPr="00C16809">
        <w:rPr>
          <w:rFonts w:asciiTheme="minorHAnsi" w:hAnsiTheme="minorHAnsi" w:cstheme="minorHAnsi"/>
          <w:sz w:val="16"/>
          <w:szCs w:val="16"/>
        </w:rPr>
        <w:t xml:space="preserve"> some </w:t>
      </w:r>
      <w:r w:rsidRPr="00C16809">
        <w:rPr>
          <w:rFonts w:asciiTheme="minorHAnsi" w:hAnsiTheme="minorHAnsi" w:cstheme="minorHAnsi"/>
          <w:u w:val="single"/>
        </w:rPr>
        <w:t xml:space="preserve">balance between </w:t>
      </w:r>
      <w:r w:rsidRPr="00C16809">
        <w:rPr>
          <w:rFonts w:asciiTheme="minorHAnsi" w:eastAsia="Calibri" w:hAnsiTheme="minorHAnsi" w:cstheme="minorHAnsi"/>
          <w:b/>
          <w:u w:val="single"/>
        </w:rPr>
        <w:t>property rights</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social justice</w:t>
      </w:r>
      <w:r w:rsidRPr="00C16809">
        <w:rPr>
          <w:rFonts w:asciiTheme="minorHAnsi" w:hAnsiTheme="minorHAnsi" w:cstheme="minorHAnsi"/>
          <w:sz w:val="16"/>
          <w:szCs w:val="16"/>
        </w:rPr>
        <w:t xml:space="preserve">.”13 As Betsy Rosenblatt has documented, a growing body of critical scholarship seeks to explore the fairness of the fair use doctrine.14 However, </w:t>
      </w:r>
      <w:r w:rsidRPr="00C16809">
        <w:rPr>
          <w:rFonts w:asciiTheme="minorHAnsi" w:hAnsiTheme="minorHAnsi" w:cstheme="minorHAnsi"/>
          <w:u w:val="single"/>
        </w:rPr>
        <w:t>there remains an FU lurking in fair use: fair use doesn’t need to be fair, and it often isn’t</w:t>
      </w:r>
      <w:r w:rsidRPr="00C16809">
        <w:rPr>
          <w:rFonts w:asciiTheme="minorHAnsi" w:hAnsiTheme="minorHAnsi" w:cstheme="minorHAnsi"/>
          <w:sz w:val="16"/>
          <w:szCs w:val="16"/>
        </w:rPr>
        <w:t xml:space="preserve">. </w:t>
      </w:r>
      <w:r w:rsidRPr="00C16809">
        <w:rPr>
          <w:rFonts w:asciiTheme="minorHAnsi" w:hAnsiTheme="minorHAnsi" w:cstheme="minorHAnsi"/>
          <w:u w:val="single"/>
        </w:rPr>
        <w:t>Qualifying as “fair” legally says nothing about whether the use is “fair” equitably, and many fair uses are oppressive</w:t>
      </w:r>
      <w:r w:rsidRPr="00C16809">
        <w:rPr>
          <w:rFonts w:asciiTheme="minorHAnsi" w:hAnsiTheme="minorHAnsi" w:cstheme="minorHAnsi"/>
          <w:sz w:val="16"/>
          <w:szCs w:val="16"/>
        </w:rPr>
        <w:t xml:space="preserve">.15 </w:t>
      </w:r>
      <w:r w:rsidRPr="00C16809">
        <w:rPr>
          <w:rFonts w:asciiTheme="minorHAnsi" w:hAnsiTheme="minorHAnsi" w:cstheme="minorHAnsi"/>
          <w:u w:val="single"/>
        </w:rPr>
        <w:t>When 2 Live Crew parodied</w:t>
      </w:r>
      <w:r w:rsidRPr="00C16809">
        <w:rPr>
          <w:rFonts w:asciiTheme="minorHAnsi" w:hAnsiTheme="minorHAnsi" w:cstheme="minorHAnsi"/>
          <w:sz w:val="16"/>
          <w:szCs w:val="16"/>
        </w:rPr>
        <w:t xml:space="preserve"> Roy Orbison’s classic rock hit </w:t>
      </w:r>
      <w:r w:rsidRPr="00C16809">
        <w:rPr>
          <w:rFonts w:asciiTheme="minorHAnsi" w:hAnsiTheme="minorHAnsi" w:cstheme="minorHAnsi"/>
          <w:u w:val="single"/>
        </w:rPr>
        <w:t>Oh, Pretty Woman</w:t>
      </w:r>
      <w:r w:rsidRPr="00C16809">
        <w:rPr>
          <w:rFonts w:asciiTheme="minorHAnsi" w:hAnsiTheme="minorHAnsi" w:cstheme="minorHAnsi"/>
          <w:sz w:val="16"/>
          <w:szCs w:val="16"/>
        </w:rPr>
        <w:t xml:space="preserve"> with crude lyrics about “big hairy woman,” “need to shave that stuff,” “bald headed woman,” and “two </w:t>
      </w:r>
      <w:proofErr w:type="spellStart"/>
      <w:r w:rsidRPr="00C16809">
        <w:rPr>
          <w:rFonts w:asciiTheme="minorHAnsi" w:hAnsiTheme="minorHAnsi" w:cstheme="minorHAnsi"/>
          <w:sz w:val="16"/>
          <w:szCs w:val="16"/>
        </w:rPr>
        <w:t>timin</w:t>
      </w:r>
      <w:proofErr w:type="spellEnd"/>
      <w:r w:rsidRPr="00C16809">
        <w:rPr>
          <w:rFonts w:asciiTheme="minorHAnsi" w:hAnsiTheme="minorHAnsi" w:cstheme="minorHAnsi"/>
          <w:sz w:val="16"/>
          <w:szCs w:val="16"/>
        </w:rPr>
        <w:t xml:space="preserve">’ woman,” </w:t>
      </w:r>
      <w:r w:rsidRPr="00C16809">
        <w:rPr>
          <w:rFonts w:asciiTheme="minorHAnsi" w:hAnsiTheme="minorHAnsi" w:cstheme="minorHAnsi"/>
          <w:u w:val="single"/>
        </w:rPr>
        <w:t>the Supreme Court concluded</w:t>
      </w:r>
      <w:r w:rsidRPr="00C16809">
        <w:rPr>
          <w:rFonts w:asciiTheme="minorHAnsi" w:hAnsiTheme="minorHAnsi" w:cstheme="minorHAnsi"/>
          <w:sz w:val="16"/>
          <w:szCs w:val="16"/>
        </w:rPr>
        <w:t xml:space="preserve"> in its inaugural fair use decision that </w:t>
      </w:r>
      <w:r w:rsidRPr="00C16809">
        <w:rPr>
          <w:rFonts w:asciiTheme="minorHAnsi" w:hAnsiTheme="minorHAnsi" w:cstheme="minorHAnsi"/>
          <w:u w:val="single"/>
        </w:rPr>
        <w:t>the band’s parody qualified as fair use</w:t>
      </w:r>
      <w:r w:rsidRPr="00C16809">
        <w:rPr>
          <w:rFonts w:asciiTheme="minorHAnsi" w:hAnsiTheme="minorHAnsi" w:cstheme="minorHAnsi"/>
          <w:sz w:val="16"/>
          <w:szCs w:val="16"/>
        </w:rPr>
        <w:t xml:space="preserve">.16 </w:t>
      </w:r>
      <w:r w:rsidRPr="00C16809">
        <w:rPr>
          <w:rFonts w:asciiTheme="minorHAnsi" w:hAnsiTheme="minorHAnsi" w:cstheme="minorHAnsi"/>
          <w:u w:val="single"/>
        </w:rPr>
        <w:t xml:space="preserve">The band’s </w:t>
      </w:r>
      <w:r w:rsidRPr="00C16809">
        <w:rPr>
          <w:rFonts w:asciiTheme="minorHAnsi" w:eastAsia="Calibri" w:hAnsiTheme="minorHAnsi" w:cstheme="minorHAnsi"/>
          <w:b/>
          <w:u w:val="single"/>
        </w:rPr>
        <w:t>misogynistic language</w:t>
      </w:r>
      <w:r w:rsidRPr="00C16809">
        <w:rPr>
          <w:rFonts w:asciiTheme="minorHAnsi" w:hAnsiTheme="minorHAnsi" w:cstheme="minorHAnsi"/>
          <w:u w:val="single"/>
        </w:rPr>
        <w:t xml:space="preserve"> was not a one-off</w:t>
      </w:r>
      <w:r w:rsidRPr="00C16809">
        <w:rPr>
          <w:rFonts w:asciiTheme="minorHAnsi" w:hAnsiTheme="minorHAnsi" w:cstheme="minorHAnsi"/>
          <w:sz w:val="16"/>
          <w:szCs w:val="16"/>
        </w:rPr>
        <w:t xml:space="preserve">. </w:t>
      </w:r>
      <w:proofErr w:type="spellStart"/>
      <w:r w:rsidRPr="00C16809">
        <w:rPr>
          <w:rFonts w:asciiTheme="minorHAnsi" w:hAnsiTheme="minorHAnsi" w:cstheme="minorHAnsi"/>
          <w:sz w:val="16"/>
          <w:szCs w:val="16"/>
        </w:rPr>
        <w:t>Kimberlé</w:t>
      </w:r>
      <w:proofErr w:type="spellEnd"/>
      <w:r w:rsidRPr="00C16809">
        <w:rPr>
          <w:rFonts w:asciiTheme="minorHAnsi" w:hAnsiTheme="minorHAnsi" w:cstheme="minorHAnsi"/>
          <w:sz w:val="16"/>
          <w:szCs w:val="16"/>
        </w:rPr>
        <w:t xml:space="preserve"> Crenshaw describes lyrics from the band’s album Nasty As They Wanna Be, the explicit version of the album that Oh, Pretty Woman appeared upon, was “virulently misogynist, sometimes violently so,” particularly toward Black women.17 Crenshaw coined the term “intersectionality” to account for “the particular manner in which Black women are subordinated,” which is embodied by the band’s lyrics.18 </w:t>
      </w:r>
      <w:r w:rsidRPr="00C16809">
        <w:rPr>
          <w:rFonts w:asciiTheme="minorHAnsi" w:hAnsiTheme="minorHAnsi" w:cstheme="minorHAnsi"/>
          <w:u w:val="single"/>
        </w:rPr>
        <w:t>Orbison’s original offered one sexist approach to catcalling, but 2 Live Crew’s version reinforces another misogynistic stereotype by equating a woman’s worth with her appearance</w:t>
      </w:r>
      <w:r w:rsidRPr="00C16809">
        <w:rPr>
          <w:rFonts w:asciiTheme="minorHAnsi" w:hAnsiTheme="minorHAnsi" w:cstheme="minorHAnsi"/>
          <w:sz w:val="16"/>
          <w:szCs w:val="16"/>
        </w:rPr>
        <w:t xml:space="preserve"> and behavior.19 </w:t>
      </w:r>
      <w:r w:rsidRPr="00C16809">
        <w:rPr>
          <w:rFonts w:asciiTheme="minorHAnsi" w:hAnsiTheme="minorHAnsi" w:cstheme="minorHAnsi"/>
          <w:u w:val="single"/>
        </w:rPr>
        <w:t>That decision</w:t>
      </w:r>
      <w:r w:rsidRPr="00C16809">
        <w:rPr>
          <w:rFonts w:asciiTheme="minorHAnsi" w:hAnsiTheme="minorHAnsi" w:cstheme="minorHAnsi"/>
          <w:sz w:val="16"/>
          <w:szCs w:val="16"/>
        </w:rPr>
        <w:t xml:space="preserve">, Campbell v. Acuff-Rose, </w:t>
      </w:r>
      <w:r w:rsidRPr="00C16809">
        <w:rPr>
          <w:rFonts w:asciiTheme="minorHAnsi" w:hAnsiTheme="minorHAnsi" w:cstheme="minorHAnsi"/>
          <w:u w:val="single"/>
        </w:rPr>
        <w:t xml:space="preserve">paved the way for other </w:t>
      </w:r>
      <w:r w:rsidRPr="00C16809">
        <w:rPr>
          <w:rFonts w:asciiTheme="minorHAnsi" w:eastAsia="Calibri" w:hAnsiTheme="minorHAnsi" w:cstheme="minorHAnsi"/>
          <w:b/>
          <w:u w:val="single"/>
        </w:rPr>
        <w:t>oppressive fair uses</w:t>
      </w:r>
      <w:r w:rsidRPr="00C16809">
        <w:rPr>
          <w:rFonts w:asciiTheme="minorHAnsi" w:hAnsiTheme="minorHAnsi" w:cstheme="minorHAnsi"/>
          <w:sz w:val="16"/>
          <w:szCs w:val="16"/>
        </w:rPr>
        <w:t xml:space="preserve">. In the aughts, Google began displaying thumbnail images of nude models as part of its Google Image Search results without those models’, or their photographers’, permission.20 In Perfect 10 v. Amazon, the Ninth Circuit concluded that such a use was fair.21 Even though the models’ consent was not relevant legally from a copyright perspective, the court did not address the ethics of broadly publicizing nude photos without consent.22 More than a decade later, </w:t>
      </w:r>
      <w:r w:rsidRPr="00C16809">
        <w:rPr>
          <w:rFonts w:asciiTheme="minorHAnsi" w:hAnsiTheme="minorHAnsi" w:cstheme="minorHAnsi"/>
          <w:u w:val="single"/>
        </w:rPr>
        <w:t>Dr.</w:t>
      </w:r>
      <w:r w:rsidRPr="00C16809">
        <w:rPr>
          <w:rFonts w:asciiTheme="minorHAnsi" w:hAnsiTheme="minorHAnsi" w:cstheme="minorHAnsi"/>
          <w:sz w:val="16"/>
          <w:szCs w:val="16"/>
        </w:rPr>
        <w:t xml:space="preserve"> Safiya Umoja </w:t>
      </w:r>
      <w:r w:rsidRPr="00C16809">
        <w:rPr>
          <w:rFonts w:asciiTheme="minorHAnsi" w:hAnsiTheme="minorHAnsi" w:cstheme="minorHAnsi"/>
          <w:u w:val="single"/>
        </w:rPr>
        <w:t>Noble revealed</w:t>
      </w:r>
      <w:r w:rsidRPr="00C16809">
        <w:rPr>
          <w:rFonts w:asciiTheme="minorHAnsi" w:hAnsiTheme="minorHAnsi" w:cstheme="minorHAnsi"/>
          <w:sz w:val="16"/>
          <w:szCs w:val="16"/>
        </w:rPr>
        <w:t xml:space="preserve"> that </w:t>
      </w:r>
      <w:r w:rsidRPr="00C16809">
        <w:rPr>
          <w:rFonts w:asciiTheme="minorHAnsi" w:hAnsiTheme="minorHAnsi" w:cstheme="minorHAnsi"/>
          <w:u w:val="single"/>
        </w:rPr>
        <w:t xml:space="preserve">indiscriminately hoovering up other people’s copyrighted works to power an algorithmic Image Search can contribute to a </w:t>
      </w:r>
      <w:r w:rsidRPr="00C16809">
        <w:rPr>
          <w:rFonts w:asciiTheme="minorHAnsi" w:eastAsia="Calibri" w:hAnsiTheme="minorHAnsi" w:cstheme="minorHAnsi"/>
          <w:b/>
          <w:u w:val="single"/>
        </w:rPr>
        <w:t>different ethical conundrum</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sexist and racist</w:t>
      </w:r>
      <w:r w:rsidRPr="00C16809">
        <w:rPr>
          <w:rFonts w:asciiTheme="minorHAnsi" w:hAnsiTheme="minorHAnsi" w:cstheme="minorHAnsi"/>
          <w:u w:val="single"/>
        </w:rPr>
        <w:t xml:space="preserve"> results</w:t>
      </w:r>
      <w:r w:rsidRPr="00C16809">
        <w:rPr>
          <w:rFonts w:asciiTheme="minorHAnsi" w:hAnsiTheme="minorHAnsi" w:cstheme="minorHAnsi"/>
          <w:sz w:val="16"/>
          <w:szCs w:val="16"/>
        </w:rPr>
        <w:t xml:space="preserve">, </w:t>
      </w:r>
      <w:r w:rsidRPr="00C16809">
        <w:rPr>
          <w:rFonts w:asciiTheme="minorHAnsi" w:hAnsiTheme="minorHAnsi" w:cstheme="minorHAnsi"/>
          <w:u w:val="single"/>
        </w:rPr>
        <w:t>like hits for pornography in response to searches for “Black girls</w:t>
      </w:r>
      <w:r w:rsidRPr="00C16809">
        <w:rPr>
          <w:rFonts w:asciiTheme="minorHAnsi" w:hAnsiTheme="minorHAnsi" w:cstheme="minorHAnsi"/>
          <w:sz w:val="16"/>
          <w:szCs w:val="16"/>
        </w:rPr>
        <w:t xml:space="preserve">.”23 Gender and race play roles in other fair uses as well. Appropriation artist Richard Prince collaged and painted over portraits of Rastafarians by photographer Patrick Cariou, who spent six years building relationships with Rastafarians in Jamaica for his portraiture.24 As part of the same series, Prince collaged and painted over photographs of nude women.25 Both sets of subjects consented to the original photographs but not Prince’s alterations—and neither the subjects nor Cariou saw any part of Prince’s $10 million in sales.26 In Cariou v. Prince, however, the Second Circuit concluded that Prince’s art was mostly fair use.27 And the secretive company </w:t>
      </w:r>
      <w:r w:rsidRPr="00C16809">
        <w:rPr>
          <w:rFonts w:asciiTheme="minorHAnsi" w:hAnsiTheme="minorHAnsi" w:cstheme="minorHAnsi"/>
          <w:u w:val="single"/>
        </w:rPr>
        <w:t>Clearview AI curated a cache of billions of internet users’ photographs without their awareness to fuel face surveillance technology for law enforcement</w:t>
      </w:r>
      <w:r w:rsidRPr="00C16809">
        <w:rPr>
          <w:rFonts w:asciiTheme="minorHAnsi" w:hAnsiTheme="minorHAnsi" w:cstheme="minorHAnsi"/>
          <w:sz w:val="16"/>
          <w:szCs w:val="16"/>
        </w:rPr>
        <w:t xml:space="preserve">.28 Often, the </w:t>
      </w:r>
      <w:r w:rsidRPr="00C16809">
        <w:rPr>
          <w:rFonts w:asciiTheme="minorHAnsi" w:hAnsiTheme="minorHAnsi" w:cstheme="minorHAnsi"/>
          <w:u w:val="single"/>
        </w:rPr>
        <w:t xml:space="preserve">technology is </w:t>
      </w:r>
      <w:r w:rsidRPr="00C16809">
        <w:rPr>
          <w:rFonts w:asciiTheme="minorHAnsi" w:eastAsia="Calibri" w:hAnsiTheme="minorHAnsi" w:cstheme="minorHAnsi"/>
          <w:b/>
          <w:u w:val="single"/>
        </w:rPr>
        <w:t>demographically biased</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disproportionately deployed</w:t>
      </w:r>
      <w:r w:rsidRPr="00C16809">
        <w:rPr>
          <w:rFonts w:asciiTheme="minorHAnsi" w:hAnsiTheme="minorHAnsi" w:cstheme="minorHAnsi"/>
          <w:u w:val="single"/>
        </w:rPr>
        <w:t xml:space="preserve"> against people of color, activists, immigrants, and other communities who are </w:t>
      </w:r>
      <w:r w:rsidRPr="00C16809">
        <w:rPr>
          <w:rFonts w:asciiTheme="minorHAnsi" w:eastAsia="Calibri" w:hAnsiTheme="minorHAnsi" w:cstheme="minorHAnsi"/>
          <w:b/>
          <w:u w:val="single"/>
        </w:rPr>
        <w:t>unjustly targeted</w:t>
      </w:r>
      <w:r w:rsidRPr="00C16809">
        <w:rPr>
          <w:rFonts w:asciiTheme="minorHAnsi" w:hAnsiTheme="minorHAnsi" w:cstheme="minorHAnsi"/>
          <w:sz w:val="16"/>
          <w:szCs w:val="16"/>
        </w:rPr>
        <w:t xml:space="preserve">.29 And yet, while a court has not decided the issue, a judge could find some forms of face surveillance to constitute fair use.30 </w:t>
      </w:r>
      <w:r w:rsidRPr="00C16809">
        <w:rPr>
          <w:rFonts w:asciiTheme="minorHAnsi" w:hAnsiTheme="minorHAnsi" w:cstheme="minorHAnsi"/>
          <w:u w:val="single"/>
        </w:rPr>
        <w:t xml:space="preserve">“Fair use” can be a misnomer, but the public needs a vocabulary for equitable uses that utilize copyrighted works to </w:t>
      </w:r>
      <w:r w:rsidRPr="00C16809">
        <w:rPr>
          <w:rFonts w:asciiTheme="minorHAnsi" w:eastAsia="Calibri" w:hAnsiTheme="minorHAnsi" w:cstheme="minorHAnsi"/>
          <w:b/>
          <w:u w:val="single"/>
        </w:rPr>
        <w:t>challenge oppression</w:t>
      </w:r>
      <w:r w:rsidRPr="00C16809">
        <w:rPr>
          <w:rFonts w:asciiTheme="minorHAnsi" w:hAnsiTheme="minorHAnsi" w:cstheme="minorHAnsi"/>
          <w:u w:val="single"/>
        </w:rPr>
        <w:t xml:space="preserve"> or </w:t>
      </w:r>
      <w:r w:rsidRPr="00C16809">
        <w:rPr>
          <w:rFonts w:asciiTheme="minorHAnsi" w:eastAsia="Calibri" w:hAnsiTheme="minorHAnsi" w:cstheme="minorHAnsi"/>
          <w:b/>
          <w:u w:val="single"/>
        </w:rPr>
        <w:t>promote liberation</w:t>
      </w:r>
      <w:r w:rsidRPr="00C16809">
        <w:rPr>
          <w:rFonts w:asciiTheme="minorHAnsi" w:hAnsiTheme="minorHAnsi" w:cstheme="minorHAnsi"/>
          <w:sz w:val="16"/>
          <w:szCs w:val="16"/>
        </w:rPr>
        <w:t xml:space="preserve">. This chapter suggests one: feminist use. To function effectively, </w:t>
      </w:r>
      <w:r w:rsidRPr="00C16809">
        <w:rPr>
          <w:rFonts w:asciiTheme="minorHAnsi" w:hAnsiTheme="minorHAnsi" w:cstheme="minorHAnsi"/>
          <w:u w:val="single"/>
        </w:rPr>
        <w:t xml:space="preserve">feminist use cannot be limited to abstract theory. It </w:t>
      </w:r>
      <w:r w:rsidRPr="00C16809">
        <w:rPr>
          <w:rFonts w:asciiTheme="minorHAnsi" w:eastAsia="Calibri" w:hAnsiTheme="minorHAnsi" w:cstheme="minorHAnsi"/>
          <w:b/>
          <w:u w:val="single"/>
        </w:rPr>
        <w:t>must be a practice</w:t>
      </w:r>
      <w:r w:rsidRPr="00C16809">
        <w:rPr>
          <w:rFonts w:asciiTheme="minorHAnsi" w:hAnsiTheme="minorHAnsi" w:cstheme="minorHAnsi"/>
          <w:sz w:val="16"/>
          <w:szCs w:val="16"/>
        </w:rPr>
        <w:t xml:space="preserve">. </w:t>
      </w:r>
      <w:r w:rsidRPr="00C16809">
        <w:rPr>
          <w:rFonts w:asciiTheme="minorHAnsi" w:hAnsiTheme="minorHAnsi" w:cstheme="minorHAnsi"/>
          <w:u w:val="single"/>
        </w:rPr>
        <w:t>Libraries are already modeling it through</w:t>
      </w:r>
      <w:r w:rsidRPr="00C16809">
        <w:rPr>
          <w:rFonts w:asciiTheme="minorHAnsi" w:hAnsiTheme="minorHAnsi" w:cstheme="minorHAnsi"/>
          <w:sz w:val="16"/>
          <w:szCs w:val="16"/>
        </w:rPr>
        <w:t xml:space="preserve"> the growing library practice of controlled digital lending (</w:t>
      </w:r>
      <w:r w:rsidRPr="00C16809">
        <w:rPr>
          <w:rFonts w:asciiTheme="minorHAnsi" w:hAnsiTheme="minorHAnsi" w:cstheme="minorHAnsi"/>
          <w:u w:val="single"/>
        </w:rPr>
        <w:t>CDL</w:t>
      </w:r>
      <w:r w:rsidRPr="00C16809">
        <w:rPr>
          <w:rFonts w:asciiTheme="minorHAnsi" w:hAnsiTheme="minorHAnsi" w:cstheme="minorHAnsi"/>
          <w:sz w:val="16"/>
          <w:szCs w:val="16"/>
        </w:rPr>
        <w:t xml:space="preserve">).31 CDL enables libraries to create 1:1 print-to-pixel conversion of their collections, </w:t>
      </w:r>
      <w:r w:rsidRPr="00C16809">
        <w:rPr>
          <w:rFonts w:asciiTheme="minorHAnsi" w:hAnsiTheme="minorHAnsi" w:cstheme="minorHAnsi"/>
          <w:u w:val="single"/>
        </w:rPr>
        <w:t>empower</w:t>
      </w:r>
      <w:r w:rsidRPr="00C16809">
        <w:rPr>
          <w:rFonts w:asciiTheme="minorHAnsi" w:hAnsiTheme="minorHAnsi" w:cstheme="minorHAnsi"/>
          <w:sz w:val="16"/>
          <w:szCs w:val="16"/>
        </w:rPr>
        <w:t xml:space="preserve">ing </w:t>
      </w:r>
      <w:r w:rsidRPr="00C16809">
        <w:rPr>
          <w:rFonts w:asciiTheme="minorHAnsi" w:hAnsiTheme="minorHAnsi" w:cstheme="minorHAnsi"/>
          <w:u w:val="single"/>
        </w:rPr>
        <w:t>libraries to lend digital versions of print books</w:t>
      </w:r>
      <w:r w:rsidRPr="00C16809">
        <w:rPr>
          <w:rFonts w:asciiTheme="minorHAnsi" w:hAnsiTheme="minorHAnsi" w:cstheme="minorHAnsi"/>
          <w:sz w:val="16"/>
          <w:szCs w:val="16"/>
        </w:rPr>
        <w:t xml:space="preserve"> in lieu of physical ones, which </w:t>
      </w:r>
      <w:r w:rsidRPr="00C16809">
        <w:rPr>
          <w:rFonts w:asciiTheme="minorHAnsi" w:hAnsiTheme="minorHAnsi" w:cstheme="minorHAnsi"/>
          <w:u w:val="single"/>
        </w:rPr>
        <w:t xml:space="preserve">has significant impacts on </w:t>
      </w:r>
      <w:r w:rsidRPr="00C16809">
        <w:rPr>
          <w:rFonts w:asciiTheme="minorHAnsi" w:eastAsia="Calibri" w:hAnsiTheme="minorHAnsi" w:cstheme="minorHAnsi"/>
          <w:b/>
          <w:u w:val="single"/>
        </w:rPr>
        <w:t>dismantling oppression</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promoting equity</w:t>
      </w:r>
      <w:r w:rsidRPr="00C16809">
        <w:rPr>
          <w:rFonts w:asciiTheme="minorHAnsi" w:hAnsiTheme="minorHAnsi" w:cstheme="minorHAnsi"/>
          <w:sz w:val="16"/>
          <w:szCs w:val="16"/>
        </w:rPr>
        <w:t xml:space="preserve">.32 CDL, unsurprisingly, also relies on fair use. Fair use can be flexible, fact dependent, and fraught. But as empirical and qualitative work by Pamela Samuelson, Matthew Sag, and Barton Beebe have shown, it can also be reasonably predictable.33 That is why a growing number of libraries, librarians, and lawyers have endorsed the idea that CDL is fair use.34 However, several publishers and some authors vehemently disagree, with the latter charging that CDL makes earning a living as a writer more difficult; the Internet Archive is appealing a recent decision determining that its digital lending program is not fair use.35 This chapter does not settle that debate. Instead, it uses </w:t>
      </w:r>
      <w:r w:rsidRPr="00C16809">
        <w:rPr>
          <w:rFonts w:asciiTheme="minorHAnsi" w:hAnsiTheme="minorHAnsi" w:cstheme="minorHAnsi"/>
          <w:u w:val="single"/>
        </w:rPr>
        <w:t>CDL</w:t>
      </w:r>
      <w:r w:rsidRPr="00C16809">
        <w:rPr>
          <w:rFonts w:asciiTheme="minorHAnsi" w:hAnsiTheme="minorHAnsi" w:cstheme="minorHAnsi"/>
          <w:sz w:val="16"/>
          <w:szCs w:val="16"/>
        </w:rPr>
        <w:t xml:space="preserve"> to </w:t>
      </w:r>
      <w:r w:rsidRPr="00C16809">
        <w:rPr>
          <w:rFonts w:asciiTheme="minorHAnsi" w:hAnsiTheme="minorHAnsi" w:cstheme="minorHAnsi"/>
          <w:u w:val="single"/>
        </w:rPr>
        <w:t>illustrate the characteristics of a feminist use. Feminism</w:t>
      </w:r>
      <w:r w:rsidRPr="00C16809">
        <w:rPr>
          <w:rFonts w:asciiTheme="minorHAnsi" w:hAnsiTheme="minorHAnsi" w:cstheme="minorHAnsi"/>
          <w:sz w:val="16"/>
          <w:szCs w:val="16"/>
        </w:rPr>
        <w:t xml:space="preserve"> is far from the only lens through which to reimagine secondary uses, but it </w:t>
      </w:r>
      <w:r w:rsidRPr="00C16809">
        <w:rPr>
          <w:rFonts w:asciiTheme="minorHAnsi" w:hAnsiTheme="minorHAnsi" w:cstheme="minorHAnsi"/>
          <w:u w:val="single"/>
        </w:rPr>
        <w:t xml:space="preserve">offers </w:t>
      </w:r>
      <w:r w:rsidRPr="00C16809">
        <w:rPr>
          <w:rFonts w:asciiTheme="minorHAnsi" w:eastAsia="Calibri" w:hAnsiTheme="minorHAnsi" w:cstheme="minorHAnsi"/>
          <w:b/>
          <w:u w:val="single"/>
        </w:rPr>
        <w:t>one powerful way</w:t>
      </w:r>
      <w:r w:rsidRPr="00C16809">
        <w:rPr>
          <w:rFonts w:asciiTheme="minorHAnsi" w:hAnsiTheme="minorHAnsi" w:cstheme="minorHAnsi"/>
          <w:u w:val="single"/>
        </w:rPr>
        <w:t xml:space="preserve"> to discuss how such uses </w:t>
      </w:r>
      <w:r w:rsidRPr="00C16809">
        <w:rPr>
          <w:rFonts w:asciiTheme="minorHAnsi" w:eastAsia="Calibri" w:hAnsiTheme="minorHAnsi" w:cstheme="minorHAnsi"/>
          <w:b/>
          <w:u w:val="single"/>
        </w:rPr>
        <w:t>disrupt oppressive power dynamics</w:t>
      </w:r>
      <w:r w:rsidRPr="00C16809">
        <w:rPr>
          <w:rFonts w:asciiTheme="minorHAnsi" w:hAnsiTheme="minorHAnsi" w:cstheme="minorHAnsi"/>
          <w:sz w:val="16"/>
          <w:szCs w:val="16"/>
        </w:rPr>
        <w:t xml:space="preserve">. In a prior piece, Defragging Feminist Cyberlaw, I suggest conceptualizing cyberlaws and policies, including copyright, using three illustrative (but certainly not exhaustive) feminist values: consent, accessibility, and safety.36 This chapter uses each value to assess CDL in three parts. Section I explains how copyright law is premised on consent—except when it isn’t, including rights to create copies that serve the public which predate fair use by a century. In section II, I examine how CDL amplifies the accessibility of copyrighted works, both physically and logistically, to improve access to information. And finally, section III explores how CDL supports the safety of libraries and patrons by protecting resources necessary for a secure, informed public. </w:t>
      </w:r>
      <w:r w:rsidRPr="00C16809">
        <w:rPr>
          <w:rFonts w:asciiTheme="minorHAnsi" w:hAnsiTheme="minorHAnsi" w:cstheme="minorHAnsi"/>
          <w:u w:val="single"/>
        </w:rPr>
        <w:t xml:space="preserve">Rather than reclassify less-than-feminist uses as unfair, this chapter concludes that we should adopt “feminist use” to describe uses that are </w:t>
      </w:r>
      <w:r w:rsidRPr="00C16809">
        <w:rPr>
          <w:rFonts w:asciiTheme="minorHAnsi" w:eastAsia="Calibri" w:hAnsiTheme="minorHAnsi" w:cstheme="minorHAnsi"/>
          <w:b/>
          <w:u w:val="single"/>
        </w:rPr>
        <w:t>morally defensible</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socially desirable</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politically powerful</w:t>
      </w:r>
      <w:r w:rsidRPr="00C16809">
        <w:rPr>
          <w:rFonts w:asciiTheme="minorHAnsi" w:hAnsiTheme="minorHAnsi" w:cstheme="minorHAnsi"/>
          <w:u w:val="single"/>
        </w:rPr>
        <w:t xml:space="preserve">, regardless of a legal regime that was </w:t>
      </w:r>
      <w:r w:rsidRPr="00C16809">
        <w:rPr>
          <w:rFonts w:asciiTheme="minorHAnsi" w:eastAsia="Calibri" w:hAnsiTheme="minorHAnsi" w:cstheme="minorHAnsi"/>
          <w:b/>
          <w:u w:val="single"/>
        </w:rPr>
        <w:t>not built to be feminist</w:t>
      </w:r>
      <w:r w:rsidRPr="00C16809">
        <w:rPr>
          <w:rFonts w:asciiTheme="minorHAnsi" w:hAnsiTheme="minorHAnsi" w:cstheme="minorHAnsi"/>
          <w:sz w:val="16"/>
          <w:szCs w:val="16"/>
        </w:rPr>
        <w:t>.</w:t>
      </w:r>
    </w:p>
    <w:p w14:paraId="63A29E0E" w14:textId="77777777" w:rsidR="00E46124" w:rsidRPr="00C16809" w:rsidRDefault="00E46124" w:rsidP="00E46124">
      <w:pPr>
        <w:rPr>
          <w:rFonts w:asciiTheme="minorHAnsi" w:hAnsiTheme="minorHAnsi" w:cstheme="minorHAnsi"/>
        </w:rPr>
      </w:pPr>
    </w:p>
    <w:p w14:paraId="0434E401" w14:textId="77777777" w:rsidR="003F314E" w:rsidRPr="00C16809" w:rsidRDefault="003F314E" w:rsidP="003F314E">
      <w:pPr>
        <w:rPr>
          <w:rFonts w:asciiTheme="minorHAnsi" w:hAnsiTheme="minorHAnsi" w:cstheme="minorHAnsi"/>
        </w:rPr>
      </w:pPr>
    </w:p>
    <w:p w14:paraId="6AB69FD7" w14:textId="5B49A899" w:rsidR="003F314E" w:rsidRPr="00C16809" w:rsidRDefault="003F314E" w:rsidP="003F314E">
      <w:pPr>
        <w:pStyle w:val="Heading2"/>
        <w:rPr>
          <w:rFonts w:asciiTheme="minorHAnsi" w:hAnsiTheme="minorHAnsi" w:cstheme="minorHAnsi"/>
        </w:rPr>
      </w:pPr>
      <w:r w:rsidRPr="00C16809">
        <w:rPr>
          <w:rFonts w:asciiTheme="minorHAnsi" w:hAnsiTheme="minorHAnsi" w:cstheme="minorHAnsi"/>
        </w:rPr>
        <w:t>Alt</w:t>
      </w:r>
      <w:r w:rsidR="00794109" w:rsidRPr="00C16809">
        <w:rPr>
          <w:rFonts w:asciiTheme="minorHAnsi" w:hAnsiTheme="minorHAnsi" w:cstheme="minorHAnsi"/>
        </w:rPr>
        <w:t>s</w:t>
      </w:r>
    </w:p>
    <w:p w14:paraId="424E2169" w14:textId="681A8D11" w:rsidR="00F8578D" w:rsidRPr="00C16809" w:rsidRDefault="00C16809" w:rsidP="00F8578D">
      <w:pPr>
        <w:pStyle w:val="Heading3"/>
        <w:rPr>
          <w:rFonts w:asciiTheme="minorHAnsi" w:hAnsiTheme="minorHAnsi" w:cstheme="minorHAnsi"/>
        </w:rPr>
      </w:pPr>
      <w:r>
        <w:rPr>
          <w:rFonts w:asciiTheme="minorHAnsi" w:hAnsiTheme="minorHAnsi" w:cstheme="minorHAnsi"/>
        </w:rPr>
        <w:t>A2</w:t>
      </w:r>
      <w:r w:rsidR="00F8578D" w:rsidRPr="00C16809">
        <w:rPr>
          <w:rFonts w:asciiTheme="minorHAnsi" w:hAnsiTheme="minorHAnsi" w:cstheme="minorHAnsi"/>
        </w:rPr>
        <w:t xml:space="preserve"> Perm</w:t>
      </w:r>
    </w:p>
    <w:p w14:paraId="4A64802D" w14:textId="77777777" w:rsidR="00F8578D" w:rsidRPr="00C16809" w:rsidRDefault="00F8578D" w:rsidP="00F8578D">
      <w:pPr>
        <w:pStyle w:val="Heading4"/>
        <w:rPr>
          <w:rFonts w:asciiTheme="minorHAnsi" w:hAnsiTheme="minorHAnsi" w:cstheme="minorHAnsi"/>
        </w:rPr>
      </w:pPr>
      <w:r w:rsidRPr="00C16809">
        <w:rPr>
          <w:rFonts w:asciiTheme="minorHAnsi" w:hAnsiTheme="minorHAnsi" w:cstheme="minorHAnsi"/>
        </w:rPr>
        <w:t xml:space="preserve">Perm fails – judiciary rulings demonstrate the state empirically views trademark laws through masculine lens that would render the alt meaningless – only feminist movements independent of the state solve. </w:t>
      </w:r>
    </w:p>
    <w:p w14:paraId="0C961FAF" w14:textId="77777777" w:rsidR="00F8578D" w:rsidRPr="00C16809" w:rsidRDefault="00F8578D" w:rsidP="00F8578D">
      <w:pPr>
        <w:rPr>
          <w:rFonts w:asciiTheme="minorHAnsi" w:hAnsiTheme="minorHAnsi" w:cstheme="minorHAnsi"/>
          <w:b/>
          <w:bCs/>
          <w:sz w:val="26"/>
        </w:rPr>
      </w:pPr>
      <w:r w:rsidRPr="00C16809">
        <w:rPr>
          <w:rStyle w:val="Style13ptBold"/>
          <w:rFonts w:asciiTheme="minorHAnsi" w:hAnsiTheme="minorHAnsi" w:cstheme="minorHAnsi"/>
        </w:rPr>
        <w:t xml:space="preserve">Bartow 21 </w:t>
      </w:r>
      <w:r w:rsidRPr="00C16809">
        <w:rPr>
          <w:rFonts w:asciiTheme="minorHAnsi" w:hAnsiTheme="minorHAnsi" w:cstheme="minorHAnsi"/>
          <w:sz w:val="20"/>
          <w:szCs w:val="20"/>
        </w:rPr>
        <w:t>[(Ann Bartow, Cornell Graduate and Former Professor of Law at the University of New Hampshire School of Law) “Are You There, Trademark Law? It's Me, Misogyny, Columbia Journal of Gender and Law, Sep 8</w:t>
      </w:r>
      <w:proofErr w:type="gramStart"/>
      <w:r w:rsidRPr="00C16809">
        <w:rPr>
          <w:rFonts w:asciiTheme="minorHAnsi" w:hAnsiTheme="minorHAnsi" w:cstheme="minorHAnsi"/>
          <w:sz w:val="20"/>
          <w:szCs w:val="20"/>
        </w:rPr>
        <w:t xml:space="preserve"> 2021</w:t>
      </w:r>
      <w:proofErr w:type="gramEnd"/>
      <w:r w:rsidRPr="00C16809">
        <w:rPr>
          <w:rFonts w:asciiTheme="minorHAnsi" w:hAnsiTheme="minorHAnsi" w:cstheme="minorHAnsi"/>
          <w:sz w:val="20"/>
          <w:szCs w:val="20"/>
        </w:rPr>
        <w:t xml:space="preserve">” https://journals.library.columbia.edu/index.php/cjgl/article/view/8816] </w:t>
      </w:r>
      <w:proofErr w:type="spellStart"/>
      <w:r w:rsidRPr="00C16809">
        <w:rPr>
          <w:rFonts w:asciiTheme="minorHAnsi" w:hAnsiTheme="minorHAnsi" w:cstheme="minorHAnsi"/>
          <w:sz w:val="20"/>
          <w:szCs w:val="20"/>
        </w:rPr>
        <w:t>hwkm</w:t>
      </w:r>
      <w:proofErr w:type="spellEnd"/>
      <w:r w:rsidRPr="00C16809">
        <w:rPr>
          <w:rFonts w:asciiTheme="minorHAnsi" w:hAnsiTheme="minorHAnsi" w:cstheme="minorHAnsi"/>
          <w:sz w:val="20"/>
          <w:szCs w:val="20"/>
        </w:rPr>
        <w:t xml:space="preserve"> tag by @hermthewerm26 (look him up on insta) </w:t>
      </w:r>
    </w:p>
    <w:p w14:paraId="764A2E2C" w14:textId="77777777" w:rsidR="00F8578D" w:rsidRPr="00C16809" w:rsidRDefault="00F8578D" w:rsidP="00F8578D">
      <w:pPr>
        <w:rPr>
          <w:rStyle w:val="Emphasis"/>
          <w:rFonts w:asciiTheme="minorHAnsi" w:hAnsiTheme="minorHAnsi" w:cstheme="minorHAnsi"/>
        </w:rPr>
      </w:pPr>
      <w:r w:rsidRPr="00C16809">
        <w:rPr>
          <w:rStyle w:val="StyleUnderline"/>
          <w:rFonts w:asciiTheme="minorHAnsi" w:hAnsiTheme="minorHAnsi" w:cstheme="minorHAnsi"/>
        </w:rPr>
        <w:t xml:space="preserve">The Lanham Act </w:t>
      </w:r>
      <w:r w:rsidRPr="00C16809">
        <w:rPr>
          <w:rStyle w:val="Emphasis"/>
          <w:rFonts w:asciiTheme="minorHAnsi" w:hAnsiTheme="minorHAnsi" w:cstheme="minorHAnsi"/>
        </w:rPr>
        <w:t>Does Not</w:t>
      </w:r>
      <w:r w:rsidRPr="00C16809">
        <w:rPr>
          <w:rStyle w:val="StyleUnderline"/>
          <w:rFonts w:asciiTheme="minorHAnsi" w:hAnsiTheme="minorHAnsi" w:cstheme="minorHAnsi"/>
        </w:rPr>
        <w:t xml:space="preserve"> Provide Tools for Addressing </w:t>
      </w:r>
      <w:r w:rsidRPr="00C16809">
        <w:rPr>
          <w:rStyle w:val="Emphasis"/>
          <w:rFonts w:asciiTheme="minorHAnsi" w:hAnsiTheme="minorHAnsi" w:cstheme="minorHAnsi"/>
        </w:rPr>
        <w:t>Sexist Trademarks</w:t>
      </w:r>
    </w:p>
    <w:p w14:paraId="16DA57A1" w14:textId="77777777" w:rsidR="00F8578D" w:rsidRPr="00C16809" w:rsidRDefault="00F8578D" w:rsidP="00F8578D">
      <w:pPr>
        <w:rPr>
          <w:rFonts w:asciiTheme="minorHAnsi" w:hAnsiTheme="minorHAnsi" w:cstheme="minorHAnsi"/>
          <w:sz w:val="16"/>
        </w:rPr>
      </w:pPr>
      <w:r w:rsidRPr="00C16809">
        <w:rPr>
          <w:rStyle w:val="StyleUnderline"/>
          <w:rFonts w:asciiTheme="minorHAnsi" w:hAnsiTheme="minorHAnsi" w:cstheme="minorHAnsi"/>
        </w:rPr>
        <w:t>Trademark law</w:t>
      </w:r>
      <w:r w:rsidRPr="00C16809">
        <w:rPr>
          <w:rFonts w:asciiTheme="minorHAnsi" w:hAnsiTheme="minorHAnsi" w:cstheme="minorHAnsi"/>
          <w:sz w:val="16"/>
        </w:rPr>
        <w:t xml:space="preserve"> does </w:t>
      </w:r>
      <w:r w:rsidRPr="00C16809">
        <w:rPr>
          <w:rStyle w:val="StyleUnderline"/>
          <w:rFonts w:asciiTheme="minorHAnsi" w:hAnsiTheme="minorHAnsi" w:cstheme="minorHAnsi"/>
        </w:rPr>
        <w:t>not offer</w:t>
      </w:r>
      <w:r w:rsidRPr="00C16809">
        <w:rPr>
          <w:rFonts w:asciiTheme="minorHAnsi" w:hAnsiTheme="minorHAnsi" w:cstheme="minorHAnsi"/>
          <w:sz w:val="16"/>
        </w:rPr>
        <w:t xml:space="preserve"> any </w:t>
      </w:r>
      <w:r w:rsidRPr="00C16809">
        <w:rPr>
          <w:rStyle w:val="Emphasis"/>
          <w:rFonts w:asciiTheme="minorHAnsi" w:hAnsiTheme="minorHAnsi" w:cstheme="minorHAnsi"/>
        </w:rPr>
        <w:t>legal tools</w:t>
      </w:r>
      <w:r w:rsidRPr="00C16809">
        <w:rPr>
          <w:rStyle w:val="StyleUnderline"/>
          <w:rFonts w:asciiTheme="minorHAnsi" w:hAnsiTheme="minorHAnsi" w:cstheme="minorHAnsi"/>
        </w:rPr>
        <w:t xml:space="preserve"> for addressing </w:t>
      </w:r>
      <w:r w:rsidRPr="00C16809">
        <w:rPr>
          <w:rStyle w:val="Emphasis"/>
          <w:rFonts w:asciiTheme="minorHAnsi" w:hAnsiTheme="minorHAnsi" w:cstheme="minorHAnsi"/>
        </w:rPr>
        <w:t>misogynistic</w:t>
      </w:r>
      <w:r w:rsidRPr="00C16809">
        <w:rPr>
          <w:rStyle w:val="StyleUnderline"/>
          <w:rFonts w:asciiTheme="minorHAnsi" w:hAnsiTheme="minorHAnsi" w:cstheme="minorHAnsi"/>
        </w:rPr>
        <w:t xml:space="preserve"> trademarks</w:t>
      </w:r>
      <w:r w:rsidRPr="00C16809">
        <w:rPr>
          <w:rFonts w:asciiTheme="minorHAnsi" w:hAnsiTheme="minorHAnsi" w:cstheme="minorHAnsi"/>
          <w:sz w:val="16"/>
        </w:rPr>
        <w:t xml:space="preserve">. This was </w:t>
      </w:r>
      <w:r w:rsidRPr="00C16809">
        <w:rPr>
          <w:rStyle w:val="StyleUnderline"/>
          <w:rFonts w:asciiTheme="minorHAnsi" w:hAnsiTheme="minorHAnsi" w:cstheme="minorHAnsi"/>
        </w:rPr>
        <w:t>made clear through</w:t>
      </w:r>
      <w:r w:rsidRPr="00C16809">
        <w:rPr>
          <w:rFonts w:asciiTheme="minorHAnsi" w:hAnsiTheme="minorHAnsi" w:cstheme="minorHAnsi"/>
          <w:sz w:val="16"/>
        </w:rPr>
        <w:t xml:space="preserve"> extended </w:t>
      </w:r>
      <w:r w:rsidRPr="00C16809">
        <w:rPr>
          <w:rStyle w:val="StyleUnderline"/>
          <w:rFonts w:asciiTheme="minorHAnsi" w:hAnsiTheme="minorHAnsi" w:cstheme="minorHAnsi"/>
        </w:rPr>
        <w:t xml:space="preserve">trademark </w:t>
      </w:r>
      <w:r w:rsidRPr="00C16809">
        <w:rPr>
          <w:rStyle w:val="Emphasis"/>
          <w:rFonts w:asciiTheme="minorHAnsi" w:hAnsiTheme="minorHAnsi" w:cstheme="minorHAnsi"/>
        </w:rPr>
        <w:t>litigation</w:t>
      </w:r>
      <w:r w:rsidRPr="00C16809">
        <w:rPr>
          <w:rStyle w:val="StyleUnderline"/>
          <w:rFonts w:asciiTheme="minorHAnsi" w:hAnsiTheme="minorHAnsi" w:cstheme="minorHAnsi"/>
        </w:rPr>
        <w:t xml:space="preserve"> concerning</w:t>
      </w:r>
      <w:r w:rsidRPr="00C16809">
        <w:rPr>
          <w:rFonts w:asciiTheme="minorHAnsi" w:hAnsiTheme="minorHAnsi" w:cstheme="minorHAnsi"/>
          <w:sz w:val="16"/>
        </w:rPr>
        <w:t xml:space="preserve"> the </w:t>
      </w:r>
      <w:r w:rsidRPr="00C16809">
        <w:rPr>
          <w:rStyle w:val="StyleUnderline"/>
          <w:rFonts w:asciiTheme="minorHAnsi" w:hAnsiTheme="minorHAnsi" w:cstheme="minorHAnsi"/>
        </w:rPr>
        <w:t xml:space="preserve">registrability of </w:t>
      </w:r>
      <w:r w:rsidRPr="00C16809">
        <w:rPr>
          <w:rStyle w:val="Emphasis"/>
          <w:rFonts w:asciiTheme="minorHAnsi" w:hAnsiTheme="minorHAnsi" w:cstheme="minorHAnsi"/>
        </w:rPr>
        <w:t>racist</w:t>
      </w:r>
      <w:r w:rsidRPr="00C16809">
        <w:rPr>
          <w:rStyle w:val="StyleUnderline"/>
          <w:rFonts w:asciiTheme="minorHAnsi" w:hAnsiTheme="minorHAnsi" w:cstheme="minorHAnsi"/>
        </w:rPr>
        <w:t xml:space="preserve"> trademarks</w:t>
      </w:r>
      <w:r w:rsidRPr="00C16809">
        <w:rPr>
          <w:rFonts w:asciiTheme="minorHAnsi" w:hAnsiTheme="minorHAnsi" w:cstheme="minorHAnsi"/>
          <w:sz w:val="16"/>
        </w:rPr>
        <w:t xml:space="preserve">. In the Harjo v. Pro Football series of cases, the validity of several “redskins” trademarks was challenged because “redskins” is unambiguously a racial slur.76 In 1992, a group of </w:t>
      </w:r>
      <w:r w:rsidRPr="00C16809">
        <w:rPr>
          <w:rStyle w:val="StyleUnderline"/>
          <w:rFonts w:asciiTheme="minorHAnsi" w:hAnsiTheme="minorHAnsi" w:cstheme="minorHAnsi"/>
        </w:rPr>
        <w:t>Native Americans filed</w:t>
      </w:r>
      <w:r w:rsidRPr="00C16809">
        <w:rPr>
          <w:rFonts w:asciiTheme="minorHAnsi" w:hAnsiTheme="minorHAnsi" w:cstheme="minorHAnsi"/>
          <w:sz w:val="16"/>
        </w:rPr>
        <w:t xml:space="preserve"> a </w:t>
      </w:r>
      <w:r w:rsidRPr="00C16809">
        <w:rPr>
          <w:rStyle w:val="StyleUnderline"/>
          <w:rFonts w:asciiTheme="minorHAnsi" w:hAnsiTheme="minorHAnsi" w:cstheme="minorHAnsi"/>
        </w:rPr>
        <w:t>petition to cancel</w:t>
      </w:r>
      <w:r w:rsidRPr="00C16809">
        <w:rPr>
          <w:rFonts w:asciiTheme="minorHAnsi" w:hAnsiTheme="minorHAnsi" w:cstheme="minorHAnsi"/>
          <w:sz w:val="16"/>
        </w:rPr>
        <w:t xml:space="preserve"> Redskins </w:t>
      </w:r>
      <w:r w:rsidRPr="00C16809">
        <w:rPr>
          <w:rStyle w:val="StyleUnderline"/>
          <w:rFonts w:asciiTheme="minorHAnsi" w:hAnsiTheme="minorHAnsi" w:cstheme="minorHAnsi"/>
        </w:rPr>
        <w:t xml:space="preserve">marks associated with the Washington </w:t>
      </w:r>
      <w:r w:rsidRPr="00C16809">
        <w:rPr>
          <w:rFonts w:asciiTheme="minorHAnsi" w:hAnsiTheme="minorHAnsi" w:cstheme="minorHAnsi"/>
          <w:sz w:val="16"/>
        </w:rPr>
        <w:t xml:space="preserve">Redskins </w:t>
      </w:r>
      <w:r w:rsidRPr="00C16809">
        <w:rPr>
          <w:rStyle w:val="StyleUnderline"/>
          <w:rFonts w:asciiTheme="minorHAnsi" w:hAnsiTheme="minorHAnsi" w:cstheme="minorHAnsi"/>
        </w:rPr>
        <w:t>NFL team</w:t>
      </w:r>
      <w:r w:rsidRPr="00C16809">
        <w:rPr>
          <w:rFonts w:asciiTheme="minorHAnsi" w:hAnsiTheme="minorHAnsi" w:cstheme="minorHAnsi"/>
          <w:sz w:val="16"/>
        </w:rPr>
        <w:t xml:space="preserve">.77 The Harjo </w:t>
      </w:r>
      <w:r w:rsidRPr="00C16809">
        <w:rPr>
          <w:rStyle w:val="StyleUnderline"/>
          <w:rFonts w:asciiTheme="minorHAnsi" w:hAnsiTheme="minorHAnsi" w:cstheme="minorHAnsi"/>
        </w:rPr>
        <w:t xml:space="preserve">plaintiffs argued that the marks were </w:t>
      </w:r>
      <w:r w:rsidRPr="00C16809">
        <w:rPr>
          <w:rStyle w:val="Emphasis"/>
          <w:rFonts w:asciiTheme="minorHAnsi" w:hAnsiTheme="minorHAnsi" w:cstheme="minorHAnsi"/>
        </w:rPr>
        <w:t>disparaging</w:t>
      </w:r>
      <w:r w:rsidRPr="00C16809">
        <w:rPr>
          <w:rFonts w:asciiTheme="minorHAnsi" w:hAnsiTheme="minorHAnsi" w:cstheme="minorHAnsi"/>
          <w:sz w:val="16"/>
        </w:rPr>
        <w:t xml:space="preserve"> to a substantial composite of Native Americans </w:t>
      </w:r>
      <w:r w:rsidRPr="00C16809">
        <w:rPr>
          <w:rStyle w:val="StyleUnderline"/>
          <w:rFonts w:asciiTheme="minorHAnsi" w:hAnsiTheme="minorHAnsi" w:cstheme="minorHAnsi"/>
        </w:rPr>
        <w:t>in violation of</w:t>
      </w:r>
      <w:r w:rsidRPr="00C16809">
        <w:rPr>
          <w:rFonts w:asciiTheme="minorHAnsi" w:hAnsiTheme="minorHAnsi" w:cstheme="minorHAnsi"/>
          <w:sz w:val="16"/>
        </w:rPr>
        <w:t xml:space="preserve"> Section 2(a) of </w:t>
      </w:r>
      <w:r w:rsidRPr="00C16809">
        <w:rPr>
          <w:rStyle w:val="StyleUnderline"/>
          <w:rFonts w:asciiTheme="minorHAnsi" w:hAnsiTheme="minorHAnsi" w:cstheme="minorHAnsi"/>
        </w:rPr>
        <w:t>the Lanham Act</w:t>
      </w:r>
      <w:r w:rsidRPr="00C16809">
        <w:rPr>
          <w:rFonts w:asciiTheme="minorHAnsi" w:hAnsiTheme="minorHAnsi" w:cstheme="minorHAnsi"/>
          <w:sz w:val="16"/>
        </w:rPr>
        <w:t>, which prohibits registration of a mark that “may disparage” persons or “bring them into contempt or disrepute.”78</w:t>
      </w:r>
    </w:p>
    <w:p w14:paraId="516088E3" w14:textId="77777777" w:rsidR="00F8578D" w:rsidRPr="00C16809" w:rsidRDefault="00F8578D" w:rsidP="00F8578D">
      <w:pPr>
        <w:rPr>
          <w:rFonts w:asciiTheme="minorHAnsi" w:hAnsiTheme="minorHAnsi" w:cstheme="minorHAnsi"/>
          <w:sz w:val="16"/>
        </w:rPr>
      </w:pPr>
      <w:r w:rsidRPr="00C16809">
        <w:rPr>
          <w:rStyle w:val="StyleUnderline"/>
          <w:rFonts w:asciiTheme="minorHAnsi" w:hAnsiTheme="minorHAnsi" w:cstheme="minorHAnsi"/>
        </w:rPr>
        <w:t>Pro Football denied</w:t>
      </w:r>
      <w:r w:rsidRPr="00C16809">
        <w:rPr>
          <w:rFonts w:asciiTheme="minorHAnsi" w:hAnsiTheme="minorHAnsi" w:cstheme="minorHAnsi"/>
          <w:sz w:val="16"/>
        </w:rPr>
        <w:t xml:space="preserve"> that the redskins marks were disparaging and asserted various affirmative defenses, including laches.79 In 1999, </w:t>
      </w:r>
      <w:r w:rsidRPr="00C16809">
        <w:rPr>
          <w:rStyle w:val="StyleUnderline"/>
          <w:rFonts w:asciiTheme="minorHAnsi" w:hAnsiTheme="minorHAnsi" w:cstheme="minorHAnsi"/>
        </w:rPr>
        <w:t>the Trademark Trial and Appeal Board</w:t>
      </w:r>
      <w:r w:rsidRPr="00C16809">
        <w:rPr>
          <w:rFonts w:asciiTheme="minorHAnsi" w:hAnsiTheme="minorHAnsi" w:cstheme="minorHAnsi"/>
          <w:sz w:val="16"/>
        </w:rPr>
        <w:t xml:space="preserve"> (hereinafter </w:t>
      </w:r>
      <w:r w:rsidRPr="00C16809">
        <w:rPr>
          <w:rStyle w:val="Emphasis"/>
          <w:rFonts w:asciiTheme="minorHAnsi" w:hAnsiTheme="minorHAnsi" w:cstheme="minorHAnsi"/>
        </w:rPr>
        <w:t>TTAB</w:t>
      </w:r>
      <w:r w:rsidRPr="00C16809">
        <w:rPr>
          <w:rFonts w:asciiTheme="minorHAnsi" w:hAnsiTheme="minorHAnsi" w:cstheme="minorHAnsi"/>
          <w:sz w:val="16"/>
        </w:rPr>
        <w:t xml:space="preserve">), an independent administrative tribunal housed within the U.S. Patent &amp; Trademark Office, </w:t>
      </w:r>
      <w:r w:rsidRPr="00C16809">
        <w:rPr>
          <w:rStyle w:val="StyleUnderline"/>
          <w:rFonts w:asciiTheme="minorHAnsi" w:hAnsiTheme="minorHAnsi" w:cstheme="minorHAnsi"/>
        </w:rPr>
        <w:t>held that the</w:t>
      </w:r>
      <w:r w:rsidRPr="00C16809">
        <w:rPr>
          <w:rFonts w:asciiTheme="minorHAnsi" w:hAnsiTheme="minorHAnsi" w:cstheme="minorHAnsi"/>
          <w:sz w:val="16"/>
        </w:rPr>
        <w:t xml:space="preserve"> redskins </w:t>
      </w:r>
      <w:r w:rsidRPr="00C16809">
        <w:rPr>
          <w:rStyle w:val="StyleUnderline"/>
          <w:rFonts w:asciiTheme="minorHAnsi" w:hAnsiTheme="minorHAnsi" w:cstheme="minorHAnsi"/>
        </w:rPr>
        <w:t xml:space="preserve">marks were disparaging when they were </w:t>
      </w:r>
      <w:r w:rsidRPr="00C16809">
        <w:rPr>
          <w:rStyle w:val="Emphasis"/>
          <w:rFonts w:asciiTheme="minorHAnsi" w:hAnsiTheme="minorHAnsi" w:cstheme="minorHAnsi"/>
        </w:rPr>
        <w:t>registered</w:t>
      </w:r>
      <w:r w:rsidRPr="00C16809">
        <w:rPr>
          <w:rStyle w:val="StyleUnderline"/>
          <w:rFonts w:asciiTheme="minorHAnsi" w:hAnsiTheme="minorHAnsi" w:cstheme="minorHAnsi"/>
        </w:rPr>
        <w:t xml:space="preserve">, and ordered the </w:t>
      </w:r>
      <w:r w:rsidRPr="00C16809">
        <w:rPr>
          <w:rStyle w:val="Emphasis"/>
          <w:rFonts w:asciiTheme="minorHAnsi" w:hAnsiTheme="minorHAnsi" w:cstheme="minorHAnsi"/>
        </w:rPr>
        <w:t>registrations canceled</w:t>
      </w:r>
      <w:r w:rsidRPr="00C16809">
        <w:rPr>
          <w:rFonts w:asciiTheme="minorHAnsi" w:hAnsiTheme="minorHAnsi" w:cstheme="minorHAnsi"/>
          <w:sz w:val="16"/>
        </w:rPr>
        <w:t>.80 Pro Football appealed to the District Court for the District of Columbia and ultimately the laches defense prevailed, so the D.C. Circuit never evaluated the TTAB’s ruling that the Redskins marks were disparaging on the merits, but the dispute generated a lot of publicity.81</w:t>
      </w:r>
    </w:p>
    <w:p w14:paraId="7F705EA7" w14:textId="77777777" w:rsidR="00F8578D" w:rsidRPr="00C16809" w:rsidRDefault="00F8578D" w:rsidP="00F8578D">
      <w:pPr>
        <w:rPr>
          <w:rFonts w:asciiTheme="minorHAnsi" w:hAnsiTheme="minorHAnsi" w:cstheme="minorHAnsi"/>
          <w:sz w:val="16"/>
        </w:rPr>
      </w:pPr>
      <w:r w:rsidRPr="00C16809">
        <w:rPr>
          <w:rFonts w:asciiTheme="minorHAnsi" w:hAnsiTheme="minorHAnsi" w:cstheme="minorHAnsi"/>
          <w:sz w:val="16"/>
        </w:rPr>
        <w:t xml:space="preserve">In the 2014 case Blackhorse v. Pro Football, the TTAB again decided to cancel trademark registrations for “Redskins” marks used by the National Football League and the Washington Redskins.82 After the cancellations of their registrations, the Washington Redskins could have continued to use their </w:t>
      </w:r>
      <w:proofErr w:type="gramStart"/>
      <w:r w:rsidRPr="00C16809">
        <w:rPr>
          <w:rFonts w:asciiTheme="minorHAnsi" w:hAnsiTheme="minorHAnsi" w:cstheme="minorHAnsi"/>
          <w:sz w:val="16"/>
        </w:rPr>
        <w:t>redskins</w:t>
      </w:r>
      <w:proofErr w:type="gramEnd"/>
      <w:r w:rsidRPr="00C16809">
        <w:rPr>
          <w:rFonts w:asciiTheme="minorHAnsi" w:hAnsiTheme="minorHAnsi" w:cstheme="minorHAnsi"/>
          <w:sz w:val="16"/>
        </w:rPr>
        <w:t xml:space="preserve"> marks as common law trademarks without interference from the Lanham Act. Registration is a tremendous benefit to trademark owners, however, and Pro Football fought hard to retain it. While the Blackhorse litigation was pending, the U.S. Supreme Court found that Section 2(a)’s limitations on disparaging marks was unconstitutional because the statutory provision violated the First Amendment.83 Without even going to court, Pro Football prevailed.84</w:t>
      </w:r>
    </w:p>
    <w:p w14:paraId="14EC25FB" w14:textId="77777777" w:rsidR="00F8578D" w:rsidRPr="00C16809" w:rsidRDefault="00F8578D" w:rsidP="00F8578D">
      <w:pPr>
        <w:rPr>
          <w:rFonts w:asciiTheme="minorHAnsi" w:hAnsiTheme="minorHAnsi" w:cstheme="minorHAnsi"/>
          <w:sz w:val="16"/>
        </w:rPr>
      </w:pPr>
      <w:r w:rsidRPr="00C16809">
        <w:rPr>
          <w:rFonts w:asciiTheme="minorHAnsi" w:hAnsiTheme="minorHAnsi" w:cstheme="minorHAnsi"/>
          <w:sz w:val="16"/>
        </w:rPr>
        <w:t xml:space="preserve">The Supreme Court ruling on the unconstitutionality of Section 2(a) came in the 2017 case </w:t>
      </w:r>
      <w:r w:rsidRPr="00C16809">
        <w:rPr>
          <w:rStyle w:val="Emphasis"/>
          <w:rFonts w:asciiTheme="minorHAnsi" w:hAnsiTheme="minorHAnsi" w:cstheme="minorHAnsi"/>
        </w:rPr>
        <w:t>Matal v. Tam.</w:t>
      </w:r>
      <w:r w:rsidRPr="00C16809">
        <w:rPr>
          <w:rFonts w:asciiTheme="minorHAnsi" w:hAnsiTheme="minorHAnsi" w:cstheme="minorHAnsi"/>
          <w:sz w:val="16"/>
        </w:rPr>
        <w:t xml:space="preserve">85 In Tam, a band comprised of Asian musicians that called itself “The Slants” won the right to register “The Slants” as a trademark on the primary registry, even though one of its meanings was clearly racially disparaging. A 2019 follow up case, </w:t>
      </w:r>
      <w:r w:rsidRPr="00C16809">
        <w:rPr>
          <w:rStyle w:val="Emphasis"/>
          <w:rFonts w:asciiTheme="minorHAnsi" w:hAnsiTheme="minorHAnsi" w:cstheme="minorHAnsi"/>
        </w:rPr>
        <w:t>Iancu v. Brunetti</w:t>
      </w:r>
      <w:r w:rsidRPr="00C16809">
        <w:rPr>
          <w:rFonts w:asciiTheme="minorHAnsi" w:hAnsiTheme="minorHAnsi" w:cstheme="minorHAnsi"/>
          <w:sz w:val="16"/>
        </w:rPr>
        <w:t xml:space="preserve">,86 </w:t>
      </w:r>
      <w:r w:rsidRPr="00C16809">
        <w:rPr>
          <w:rStyle w:val="StyleUnderline"/>
          <w:rFonts w:asciiTheme="minorHAnsi" w:hAnsiTheme="minorHAnsi" w:cstheme="minorHAnsi"/>
        </w:rPr>
        <w:t>addressed</w:t>
      </w:r>
      <w:r w:rsidRPr="00C16809">
        <w:rPr>
          <w:rFonts w:asciiTheme="minorHAnsi" w:hAnsiTheme="minorHAnsi" w:cstheme="minorHAnsi"/>
          <w:sz w:val="16"/>
        </w:rPr>
        <w:t xml:space="preserve"> whether </w:t>
      </w:r>
      <w:r w:rsidRPr="00C16809">
        <w:rPr>
          <w:rStyle w:val="StyleUnderline"/>
          <w:rFonts w:asciiTheme="minorHAnsi" w:hAnsiTheme="minorHAnsi" w:cstheme="minorHAnsi"/>
        </w:rPr>
        <w:t>Section 2(a)’s</w:t>
      </w:r>
      <w:r w:rsidRPr="00C16809">
        <w:rPr>
          <w:rFonts w:asciiTheme="minorHAnsi" w:hAnsiTheme="minorHAnsi" w:cstheme="minorHAnsi"/>
          <w:sz w:val="16"/>
        </w:rPr>
        <w:t xml:space="preserve"> parallel </w:t>
      </w:r>
      <w:r w:rsidRPr="00C16809">
        <w:rPr>
          <w:rStyle w:val="StyleUnderline"/>
          <w:rFonts w:asciiTheme="minorHAnsi" w:hAnsiTheme="minorHAnsi" w:cstheme="minorHAnsi"/>
        </w:rPr>
        <w:t>prohibition</w:t>
      </w:r>
      <w:r w:rsidRPr="00C16809">
        <w:rPr>
          <w:rFonts w:asciiTheme="minorHAnsi" w:hAnsiTheme="minorHAnsi" w:cstheme="minorHAnsi"/>
          <w:sz w:val="16"/>
        </w:rPr>
        <w:t xml:space="preserve"> </w:t>
      </w:r>
      <w:r w:rsidRPr="00C16809">
        <w:rPr>
          <w:rStyle w:val="StyleUnderline"/>
          <w:rFonts w:asciiTheme="minorHAnsi" w:hAnsiTheme="minorHAnsi" w:cstheme="minorHAnsi"/>
        </w:rPr>
        <w:t>on</w:t>
      </w:r>
      <w:r w:rsidRPr="00C16809">
        <w:rPr>
          <w:rFonts w:asciiTheme="minorHAnsi" w:hAnsiTheme="minorHAnsi" w:cstheme="minorHAnsi"/>
          <w:sz w:val="16"/>
        </w:rPr>
        <w:t xml:space="preserve"> “immoral” or “</w:t>
      </w:r>
      <w:r w:rsidRPr="00C16809">
        <w:rPr>
          <w:rStyle w:val="StyleUnderline"/>
          <w:rFonts w:asciiTheme="minorHAnsi" w:hAnsiTheme="minorHAnsi" w:cstheme="minorHAnsi"/>
        </w:rPr>
        <w:t>scandalous</w:t>
      </w:r>
      <w:r w:rsidRPr="00C16809">
        <w:rPr>
          <w:rFonts w:asciiTheme="minorHAnsi" w:hAnsiTheme="minorHAnsi" w:cstheme="minorHAnsi"/>
          <w:sz w:val="16"/>
        </w:rPr>
        <w:t xml:space="preserve">” </w:t>
      </w:r>
      <w:r w:rsidRPr="00C16809">
        <w:rPr>
          <w:rStyle w:val="StyleUnderline"/>
          <w:rFonts w:asciiTheme="minorHAnsi" w:hAnsiTheme="minorHAnsi" w:cstheme="minorHAnsi"/>
        </w:rPr>
        <w:t>registrations could survive constitutional scrutiny after Tam</w:t>
      </w:r>
      <w:r w:rsidRPr="00C16809">
        <w:rPr>
          <w:rFonts w:asciiTheme="minorHAnsi" w:hAnsiTheme="minorHAnsi" w:cstheme="minorHAnsi"/>
          <w:sz w:val="16"/>
        </w:rPr>
        <w:t xml:space="preserve">. Rather unsurprisingly the </w:t>
      </w:r>
      <w:r w:rsidRPr="00C16809">
        <w:rPr>
          <w:rStyle w:val="StyleUnderline"/>
          <w:rFonts w:asciiTheme="minorHAnsi" w:hAnsiTheme="minorHAnsi" w:cstheme="minorHAnsi"/>
        </w:rPr>
        <w:t>Supreme Court decided</w:t>
      </w:r>
      <w:r w:rsidRPr="00C16809">
        <w:rPr>
          <w:rFonts w:asciiTheme="minorHAnsi" w:hAnsiTheme="minorHAnsi" w:cstheme="minorHAnsi"/>
          <w:sz w:val="16"/>
        </w:rPr>
        <w:t xml:space="preserve"> that these </w:t>
      </w:r>
      <w:r w:rsidRPr="00C16809">
        <w:rPr>
          <w:rStyle w:val="StyleUnderline"/>
          <w:rFonts w:asciiTheme="minorHAnsi" w:hAnsiTheme="minorHAnsi" w:cstheme="minorHAnsi"/>
        </w:rPr>
        <w:t xml:space="preserve">limitations also </w:t>
      </w:r>
      <w:r w:rsidRPr="00C16809">
        <w:rPr>
          <w:rStyle w:val="Emphasis"/>
          <w:rFonts w:asciiTheme="minorHAnsi" w:hAnsiTheme="minorHAnsi" w:cstheme="minorHAnsi"/>
        </w:rPr>
        <w:t>violated the First Amendment</w:t>
      </w:r>
      <w:r w:rsidRPr="00C16809">
        <w:rPr>
          <w:rFonts w:asciiTheme="minorHAnsi" w:hAnsiTheme="minorHAnsi" w:cstheme="minorHAnsi"/>
          <w:sz w:val="16"/>
        </w:rPr>
        <w:t xml:space="preserve">, and </w:t>
      </w:r>
      <w:r w:rsidRPr="00C16809">
        <w:rPr>
          <w:rStyle w:val="StyleUnderline"/>
          <w:rFonts w:asciiTheme="minorHAnsi" w:hAnsiTheme="minorHAnsi" w:cstheme="minorHAnsi"/>
        </w:rPr>
        <w:t>Brunetti won</w:t>
      </w:r>
      <w:r w:rsidRPr="00C16809">
        <w:rPr>
          <w:rFonts w:asciiTheme="minorHAnsi" w:hAnsiTheme="minorHAnsi" w:cstheme="minorHAnsi"/>
          <w:sz w:val="16"/>
        </w:rPr>
        <w:t xml:space="preserve"> the right to register “FUCT” as a trademark for a brand of clothing. It was also notable, however, that during oral argument, none of the Supreme Court Justices was willing to say the word “FUCT” out loud.87</w:t>
      </w:r>
    </w:p>
    <w:p w14:paraId="4279C4A8" w14:textId="77777777" w:rsidR="00F8578D" w:rsidRPr="00C16809" w:rsidRDefault="00F8578D" w:rsidP="00F8578D">
      <w:pPr>
        <w:rPr>
          <w:rFonts w:asciiTheme="minorHAnsi" w:hAnsiTheme="minorHAnsi" w:cstheme="minorHAnsi"/>
          <w:sz w:val="16"/>
        </w:rPr>
      </w:pPr>
      <w:r w:rsidRPr="00C16809">
        <w:rPr>
          <w:rFonts w:asciiTheme="minorHAnsi" w:hAnsiTheme="minorHAnsi" w:cstheme="minorHAnsi"/>
          <w:sz w:val="16"/>
        </w:rPr>
        <w:t xml:space="preserve">What the Harjo and Blackhorse lines of litigation did achieve, in conjunction with other types of relentless advocacy over decades, was to draw negative attention to the use of deeply racist trademarks. In 2005 the NCAA began to bring pressure on colleges and universities with racist mascots88, and eventually many were changed.89 In July of 2020 the NFL team in the national’s capital announced that it would no longer be known as the Redskins. </w:t>
      </w:r>
      <w:r w:rsidRPr="00C16809">
        <w:rPr>
          <w:rStyle w:val="StyleUnderline"/>
          <w:rFonts w:asciiTheme="minorHAnsi" w:hAnsiTheme="minorHAnsi" w:cstheme="minorHAnsi"/>
        </w:rPr>
        <w:t>Instead</w:t>
      </w:r>
      <w:r w:rsidRPr="00C16809">
        <w:rPr>
          <w:rFonts w:asciiTheme="minorHAnsi" w:hAnsiTheme="minorHAnsi" w:cstheme="minorHAnsi"/>
          <w:sz w:val="16"/>
        </w:rPr>
        <w:t xml:space="preserve">, at least for now, it is the </w:t>
      </w:r>
      <w:r w:rsidRPr="00C16809">
        <w:rPr>
          <w:rStyle w:val="StyleUnderline"/>
          <w:rFonts w:asciiTheme="minorHAnsi" w:hAnsiTheme="minorHAnsi" w:cstheme="minorHAnsi"/>
        </w:rPr>
        <w:t>Washington Football Team</w:t>
      </w:r>
      <w:r w:rsidRPr="00C16809">
        <w:rPr>
          <w:rFonts w:asciiTheme="minorHAnsi" w:hAnsiTheme="minorHAnsi" w:cstheme="minorHAnsi"/>
          <w:sz w:val="16"/>
        </w:rPr>
        <w:t xml:space="preserve">.90 In the wake of George Floyd’s murder by a police officer in Minnesota, </w:t>
      </w:r>
      <w:r w:rsidRPr="00C16809">
        <w:rPr>
          <w:rStyle w:val="StyleUnderline"/>
          <w:rFonts w:asciiTheme="minorHAnsi" w:hAnsiTheme="minorHAnsi" w:cstheme="minorHAnsi"/>
        </w:rPr>
        <w:t>having a racist trademark</w:t>
      </w:r>
      <w:r w:rsidRPr="00C16809">
        <w:rPr>
          <w:rFonts w:asciiTheme="minorHAnsi" w:hAnsiTheme="minorHAnsi" w:cstheme="minorHAnsi"/>
          <w:sz w:val="16"/>
        </w:rPr>
        <w:t xml:space="preserve"> finally </w:t>
      </w:r>
      <w:r w:rsidRPr="00C16809">
        <w:rPr>
          <w:rStyle w:val="StyleUnderline"/>
          <w:rFonts w:asciiTheme="minorHAnsi" w:hAnsiTheme="minorHAnsi" w:cstheme="minorHAnsi"/>
        </w:rPr>
        <w:t xml:space="preserve">started to seem like a </w:t>
      </w:r>
      <w:r w:rsidRPr="00C16809">
        <w:rPr>
          <w:rStyle w:val="Emphasis"/>
          <w:rFonts w:asciiTheme="minorHAnsi" w:hAnsiTheme="minorHAnsi" w:cstheme="minorHAnsi"/>
        </w:rPr>
        <w:t>business liability</w:t>
      </w:r>
      <w:r w:rsidRPr="00C16809">
        <w:rPr>
          <w:rStyle w:val="StyleUnderline"/>
          <w:rFonts w:asciiTheme="minorHAnsi" w:hAnsiTheme="minorHAnsi" w:cstheme="minorHAnsi"/>
        </w:rPr>
        <w:t xml:space="preserve"> to the team’s owners</w:t>
      </w:r>
      <w:r w:rsidRPr="00C16809">
        <w:rPr>
          <w:rFonts w:asciiTheme="minorHAnsi" w:hAnsiTheme="minorHAnsi" w:cstheme="minorHAnsi"/>
          <w:sz w:val="16"/>
        </w:rPr>
        <w:t>. Other corporations have also started paying attention to the racist natures of their trademarks, and many have made changes.91</w:t>
      </w:r>
    </w:p>
    <w:p w14:paraId="547A3CE4" w14:textId="77777777" w:rsidR="00F8578D" w:rsidRPr="00C16809" w:rsidRDefault="00F8578D" w:rsidP="00F8578D">
      <w:pPr>
        <w:rPr>
          <w:rFonts w:asciiTheme="minorHAnsi" w:hAnsiTheme="minorHAnsi" w:cstheme="minorHAnsi"/>
          <w:sz w:val="16"/>
        </w:rPr>
      </w:pPr>
      <w:r w:rsidRPr="00C16809">
        <w:rPr>
          <w:rStyle w:val="StyleUnderline"/>
          <w:rFonts w:asciiTheme="minorHAnsi" w:hAnsiTheme="minorHAnsi" w:cstheme="minorHAnsi"/>
        </w:rPr>
        <w:t>Free speech absolutists</w:t>
      </w:r>
      <w:r w:rsidRPr="00C16809">
        <w:rPr>
          <w:rFonts w:asciiTheme="minorHAnsi" w:hAnsiTheme="minorHAnsi" w:cstheme="minorHAnsi"/>
          <w:sz w:val="16"/>
        </w:rPr>
        <w:t xml:space="preserve"> were </w:t>
      </w:r>
      <w:r w:rsidRPr="00C16809">
        <w:rPr>
          <w:rStyle w:val="StyleUnderline"/>
          <w:rFonts w:asciiTheme="minorHAnsi" w:hAnsiTheme="minorHAnsi" w:cstheme="minorHAnsi"/>
        </w:rPr>
        <w:t>cheered by</w:t>
      </w:r>
      <w:r w:rsidRPr="00C16809">
        <w:rPr>
          <w:rFonts w:asciiTheme="minorHAnsi" w:hAnsiTheme="minorHAnsi" w:cstheme="minorHAnsi"/>
          <w:sz w:val="16"/>
        </w:rPr>
        <w:t xml:space="preserve"> the </w:t>
      </w:r>
      <w:r w:rsidRPr="00C16809">
        <w:rPr>
          <w:rStyle w:val="StyleUnderline"/>
          <w:rFonts w:asciiTheme="minorHAnsi" w:hAnsiTheme="minorHAnsi" w:cstheme="minorHAnsi"/>
        </w:rPr>
        <w:t>outcomes of Tam and Brunetti</w:t>
      </w:r>
      <w:r w:rsidRPr="00C16809">
        <w:rPr>
          <w:rFonts w:asciiTheme="minorHAnsi" w:hAnsiTheme="minorHAnsi" w:cstheme="minorHAnsi"/>
          <w:sz w:val="16"/>
        </w:rPr>
        <w:t xml:space="preserve"> at the Supreme Court.92 But one consequence of these holdings is that unambiguous </w:t>
      </w:r>
      <w:r w:rsidRPr="00C16809">
        <w:rPr>
          <w:rStyle w:val="Emphasis"/>
          <w:rFonts w:asciiTheme="minorHAnsi" w:hAnsiTheme="minorHAnsi" w:cstheme="minorHAnsi"/>
        </w:rPr>
        <w:t>hate speech</w:t>
      </w:r>
      <w:r w:rsidRPr="00C16809">
        <w:rPr>
          <w:rStyle w:val="StyleUnderline"/>
          <w:rFonts w:asciiTheme="minorHAnsi" w:hAnsiTheme="minorHAnsi" w:cstheme="minorHAnsi"/>
        </w:rPr>
        <w:t xml:space="preserve"> can now become a </w:t>
      </w:r>
      <w:r w:rsidRPr="00C16809">
        <w:rPr>
          <w:rStyle w:val="Emphasis"/>
          <w:rFonts w:asciiTheme="minorHAnsi" w:hAnsiTheme="minorHAnsi" w:cstheme="minorHAnsi"/>
        </w:rPr>
        <w:t>federally registered trademark</w:t>
      </w:r>
      <w:r w:rsidRPr="00C16809">
        <w:rPr>
          <w:rStyle w:val="StyleUnderline"/>
          <w:rFonts w:asciiTheme="minorHAnsi" w:hAnsiTheme="minorHAnsi" w:cstheme="minorHAnsi"/>
        </w:rPr>
        <w:t>, endorsed and protected</w:t>
      </w:r>
      <w:r w:rsidRPr="00C16809">
        <w:rPr>
          <w:rFonts w:asciiTheme="minorHAnsi" w:hAnsiTheme="minorHAnsi" w:cstheme="minorHAnsi"/>
          <w:sz w:val="16"/>
        </w:rPr>
        <w:t xml:space="preserve"> as such </w:t>
      </w:r>
      <w:r w:rsidRPr="00C16809">
        <w:rPr>
          <w:rStyle w:val="StyleUnderline"/>
          <w:rFonts w:asciiTheme="minorHAnsi" w:hAnsiTheme="minorHAnsi" w:cstheme="minorHAnsi"/>
        </w:rPr>
        <w:t xml:space="preserve">by the government of the United States, under the </w:t>
      </w:r>
      <w:r w:rsidRPr="00C16809">
        <w:rPr>
          <w:rStyle w:val="Emphasis"/>
          <w:rFonts w:asciiTheme="minorHAnsi" w:hAnsiTheme="minorHAnsi" w:cstheme="minorHAnsi"/>
        </w:rPr>
        <w:t>Lanham Act</w:t>
      </w:r>
      <w:r w:rsidRPr="00C16809">
        <w:rPr>
          <w:rFonts w:asciiTheme="minorHAnsi" w:hAnsiTheme="minorHAnsi" w:cstheme="minorHAnsi"/>
          <w:sz w:val="16"/>
        </w:rPr>
        <w:t xml:space="preserve"> and via the Commerce Clause of the U.S. Constitution. </w:t>
      </w:r>
      <w:r w:rsidRPr="00C16809">
        <w:rPr>
          <w:rStyle w:val="StyleUnderline"/>
          <w:rFonts w:asciiTheme="minorHAnsi" w:hAnsiTheme="minorHAnsi" w:cstheme="minorHAnsi"/>
        </w:rPr>
        <w:t xml:space="preserve">Textual marks </w:t>
      </w:r>
      <w:r w:rsidRPr="00C16809">
        <w:rPr>
          <w:rFonts w:asciiTheme="minorHAnsi" w:hAnsiTheme="minorHAnsi" w:cstheme="minorHAnsi"/>
          <w:sz w:val="16"/>
        </w:rPr>
        <w:t xml:space="preserve">using the N word are now clearly </w:t>
      </w:r>
      <w:r w:rsidRPr="00C16809">
        <w:rPr>
          <w:rStyle w:val="Emphasis"/>
          <w:rFonts w:asciiTheme="minorHAnsi" w:hAnsiTheme="minorHAnsi" w:cstheme="minorHAnsi"/>
        </w:rPr>
        <w:t>registrable</w:t>
      </w:r>
      <w:r w:rsidRPr="00C16809">
        <w:rPr>
          <w:rFonts w:asciiTheme="minorHAnsi" w:hAnsiTheme="minorHAnsi" w:cstheme="minorHAnsi"/>
          <w:sz w:val="16"/>
        </w:rPr>
        <w:t xml:space="preserve">, and so are words </w:t>
      </w:r>
      <w:r w:rsidRPr="00C16809">
        <w:rPr>
          <w:rStyle w:val="StyleUnderline"/>
          <w:rFonts w:asciiTheme="minorHAnsi" w:hAnsiTheme="minorHAnsi" w:cstheme="minorHAnsi"/>
        </w:rPr>
        <w:t>like bitch, slut, cunt and whore</w:t>
      </w:r>
      <w:r w:rsidRPr="00C16809">
        <w:rPr>
          <w:rFonts w:asciiTheme="minorHAnsi" w:hAnsiTheme="minorHAnsi" w:cstheme="minorHAnsi"/>
          <w:sz w:val="16"/>
        </w:rPr>
        <w:t>.93</w:t>
      </w:r>
    </w:p>
    <w:p w14:paraId="707EEB30" w14:textId="77777777" w:rsidR="00F8578D" w:rsidRPr="00C16809" w:rsidRDefault="00F8578D" w:rsidP="00F8578D">
      <w:pPr>
        <w:rPr>
          <w:rFonts w:asciiTheme="minorHAnsi" w:hAnsiTheme="minorHAnsi" w:cstheme="minorHAnsi"/>
          <w:sz w:val="16"/>
        </w:rPr>
      </w:pPr>
      <w:r w:rsidRPr="00C16809">
        <w:rPr>
          <w:rFonts w:asciiTheme="minorHAnsi" w:hAnsiTheme="minorHAnsi" w:cstheme="minorHAnsi"/>
          <w:sz w:val="16"/>
        </w:rPr>
        <w:t>CONCLUSION</w:t>
      </w:r>
    </w:p>
    <w:p w14:paraId="50119403" w14:textId="77777777" w:rsidR="00F8578D" w:rsidRPr="00C16809" w:rsidRDefault="00F8578D" w:rsidP="00F8578D">
      <w:pPr>
        <w:rPr>
          <w:rStyle w:val="Emphasis"/>
          <w:rFonts w:asciiTheme="minorHAnsi" w:hAnsiTheme="minorHAnsi" w:cstheme="minorHAnsi"/>
        </w:rPr>
      </w:pPr>
      <w:r w:rsidRPr="00C16809">
        <w:rPr>
          <w:rStyle w:val="StyleUnderline"/>
          <w:rFonts w:asciiTheme="minorHAnsi" w:hAnsiTheme="minorHAnsi" w:cstheme="minorHAnsi"/>
        </w:rPr>
        <w:t>Common trademark</w:t>
      </w:r>
      <w:r w:rsidRPr="00C16809">
        <w:rPr>
          <w:rFonts w:asciiTheme="minorHAnsi" w:hAnsiTheme="minorHAnsi" w:cstheme="minorHAnsi"/>
          <w:sz w:val="16"/>
        </w:rPr>
        <w:t xml:space="preserve"> and branding </w:t>
      </w:r>
      <w:r w:rsidRPr="00C16809">
        <w:rPr>
          <w:rStyle w:val="StyleUnderline"/>
          <w:rFonts w:asciiTheme="minorHAnsi" w:hAnsiTheme="minorHAnsi" w:cstheme="minorHAnsi"/>
        </w:rPr>
        <w:t>practices related to tampons</w:t>
      </w:r>
      <w:r w:rsidRPr="00C16809">
        <w:rPr>
          <w:rFonts w:asciiTheme="minorHAnsi" w:hAnsiTheme="minorHAnsi" w:cstheme="minorHAnsi"/>
          <w:sz w:val="16"/>
        </w:rPr>
        <w:t xml:space="preserve"> and sanitary napkins </w:t>
      </w:r>
      <w:r w:rsidRPr="00C16809">
        <w:rPr>
          <w:rStyle w:val="StyleUnderline"/>
          <w:rFonts w:asciiTheme="minorHAnsi" w:hAnsiTheme="minorHAnsi" w:cstheme="minorHAnsi"/>
        </w:rPr>
        <w:t xml:space="preserve">treat having one’s period as a </w:t>
      </w:r>
      <w:r w:rsidRPr="00C16809">
        <w:rPr>
          <w:rStyle w:val="Emphasis"/>
          <w:rFonts w:asciiTheme="minorHAnsi" w:hAnsiTheme="minorHAnsi" w:cstheme="minorHAnsi"/>
        </w:rPr>
        <w:t>problem</w:t>
      </w:r>
      <w:r w:rsidRPr="00C16809">
        <w:rPr>
          <w:rFonts w:asciiTheme="minorHAnsi" w:hAnsiTheme="minorHAnsi" w:cstheme="minorHAnsi"/>
          <w:sz w:val="16"/>
        </w:rPr>
        <w:t xml:space="preserve"> that requires science, discretion, and a wide variety of products to address. They help to </w:t>
      </w:r>
      <w:r w:rsidRPr="00C16809">
        <w:rPr>
          <w:rStyle w:val="StyleUnderline"/>
          <w:rFonts w:asciiTheme="minorHAnsi" w:hAnsiTheme="minorHAnsi" w:cstheme="minorHAnsi"/>
        </w:rPr>
        <w:t xml:space="preserve">reinforce a culture of </w:t>
      </w:r>
      <w:r w:rsidRPr="00C16809">
        <w:rPr>
          <w:rStyle w:val="Emphasis"/>
          <w:rFonts w:asciiTheme="minorHAnsi" w:hAnsiTheme="minorHAnsi" w:cstheme="minorHAnsi"/>
        </w:rPr>
        <w:t>shame</w:t>
      </w:r>
      <w:r w:rsidRPr="00C16809">
        <w:rPr>
          <w:rStyle w:val="StyleUnderline"/>
          <w:rFonts w:asciiTheme="minorHAnsi" w:hAnsiTheme="minorHAnsi" w:cstheme="minorHAnsi"/>
        </w:rPr>
        <w:t xml:space="preserve"> around menstruation. Based on recent litigation</w:t>
      </w:r>
      <w:r w:rsidRPr="00C16809">
        <w:rPr>
          <w:rFonts w:asciiTheme="minorHAnsi" w:hAnsiTheme="minorHAnsi" w:cstheme="minorHAnsi"/>
          <w:sz w:val="16"/>
        </w:rPr>
        <w:t xml:space="preserve">, it is now </w:t>
      </w:r>
      <w:r w:rsidRPr="00C16809">
        <w:rPr>
          <w:rStyle w:val="StyleUnderline"/>
          <w:rFonts w:asciiTheme="minorHAnsi" w:hAnsiTheme="minorHAnsi" w:cstheme="minorHAnsi"/>
        </w:rPr>
        <w:t xml:space="preserve">certain that the Lanham Act does </w:t>
      </w:r>
      <w:r w:rsidRPr="00C16809">
        <w:rPr>
          <w:rStyle w:val="Emphasis"/>
          <w:rFonts w:asciiTheme="minorHAnsi" w:hAnsiTheme="minorHAnsi" w:cstheme="minorHAnsi"/>
        </w:rPr>
        <w:t>not offer legal mechanisms</w:t>
      </w:r>
      <w:r w:rsidRPr="00C16809">
        <w:rPr>
          <w:rStyle w:val="StyleUnderline"/>
          <w:rFonts w:asciiTheme="minorHAnsi" w:hAnsiTheme="minorHAnsi" w:cstheme="minorHAnsi"/>
        </w:rPr>
        <w:t xml:space="preserve"> by which to </w:t>
      </w:r>
      <w:r w:rsidRPr="00C16809">
        <w:rPr>
          <w:rStyle w:val="Emphasis"/>
          <w:rFonts w:asciiTheme="minorHAnsi" w:hAnsiTheme="minorHAnsi" w:cstheme="minorHAnsi"/>
        </w:rPr>
        <w:t>challenge</w:t>
      </w:r>
      <w:r w:rsidRPr="00C16809">
        <w:rPr>
          <w:rStyle w:val="StyleUnderline"/>
          <w:rFonts w:asciiTheme="minorHAnsi" w:hAnsiTheme="minorHAnsi" w:cstheme="minorHAnsi"/>
        </w:rPr>
        <w:t xml:space="preserve"> the federal </w:t>
      </w:r>
      <w:r w:rsidRPr="00C16809">
        <w:rPr>
          <w:rStyle w:val="Emphasis"/>
          <w:rFonts w:asciiTheme="minorHAnsi" w:hAnsiTheme="minorHAnsi" w:cstheme="minorHAnsi"/>
        </w:rPr>
        <w:t>registration</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rPr>
        <w:t>sexist and gender-offensive trademarks.</w:t>
      </w:r>
    </w:p>
    <w:p w14:paraId="2C24CEB9" w14:textId="647F60A0" w:rsidR="00F8578D" w:rsidRPr="00C16809" w:rsidRDefault="00F8578D" w:rsidP="00F8578D">
      <w:pPr>
        <w:rPr>
          <w:rStyle w:val="Emphasis"/>
          <w:rFonts w:asciiTheme="minorHAnsi" w:hAnsiTheme="minorHAnsi" w:cstheme="minorHAnsi"/>
        </w:rPr>
      </w:pPr>
      <w:r w:rsidRPr="00C16809">
        <w:rPr>
          <w:rFonts w:asciiTheme="minorHAnsi" w:hAnsiTheme="minorHAnsi" w:cstheme="minorHAnsi"/>
          <w:sz w:val="16"/>
        </w:rPr>
        <w:t xml:space="preserve">As with racist trademarks, amplified criticism and persistent public pressure are the main mechanisms available to foment positive change in the marketplace for feminine hygiene products. </w:t>
      </w:r>
      <w:r w:rsidRPr="00C16809">
        <w:rPr>
          <w:rStyle w:val="StyleUnderline"/>
          <w:rFonts w:asciiTheme="minorHAnsi" w:hAnsiTheme="minorHAnsi" w:cstheme="minorHAnsi"/>
        </w:rPr>
        <w:t>Though</w:t>
      </w:r>
      <w:r w:rsidRPr="00C16809">
        <w:rPr>
          <w:rFonts w:asciiTheme="minorHAnsi" w:hAnsiTheme="minorHAnsi" w:cstheme="minorHAnsi"/>
          <w:sz w:val="16"/>
        </w:rPr>
        <w:t xml:space="preserve"> </w:t>
      </w:r>
      <w:r w:rsidRPr="00C16809">
        <w:rPr>
          <w:rStyle w:val="StyleUnderline"/>
          <w:rFonts w:asciiTheme="minorHAnsi" w:hAnsiTheme="minorHAnsi" w:cstheme="minorHAnsi"/>
        </w:rPr>
        <w:t>contemporary trademark law does not provide any statutory tools with which to undermine the enforceability of sexist menstrual product trademarks</w:t>
      </w:r>
      <w:r w:rsidRPr="00C16809">
        <w:rPr>
          <w:rFonts w:asciiTheme="minorHAnsi" w:hAnsiTheme="minorHAnsi" w:cstheme="minorHAnsi"/>
          <w:sz w:val="16"/>
        </w:rPr>
        <w:t xml:space="preserve">, the </w:t>
      </w:r>
      <w:r w:rsidRPr="00C16809">
        <w:rPr>
          <w:rStyle w:val="StyleUnderline"/>
          <w:rFonts w:asciiTheme="minorHAnsi" w:hAnsiTheme="minorHAnsi" w:cstheme="minorHAnsi"/>
        </w:rPr>
        <w:t>inspiring examples provided by</w:t>
      </w:r>
      <w:r w:rsidRPr="00C16809">
        <w:rPr>
          <w:rFonts w:asciiTheme="minorHAnsi" w:hAnsiTheme="minorHAnsi" w:cstheme="minorHAnsi"/>
          <w:sz w:val="16"/>
        </w:rPr>
        <w:t xml:space="preserve"> the </w:t>
      </w:r>
      <w:r w:rsidRPr="00C16809">
        <w:rPr>
          <w:rStyle w:val="StyleUnderline"/>
          <w:rFonts w:asciiTheme="minorHAnsi" w:hAnsiTheme="minorHAnsi" w:cstheme="minorHAnsi"/>
        </w:rPr>
        <w:t>triumph of</w:t>
      </w:r>
      <w:r w:rsidRPr="00C16809">
        <w:rPr>
          <w:rFonts w:asciiTheme="minorHAnsi" w:hAnsiTheme="minorHAnsi" w:cstheme="minorHAnsi"/>
          <w:sz w:val="16"/>
        </w:rPr>
        <w:t xml:space="preserve"> energetic and sustained </w:t>
      </w:r>
      <w:r w:rsidRPr="00C16809">
        <w:rPr>
          <w:rStyle w:val="Emphasis"/>
          <w:rFonts w:asciiTheme="minorHAnsi" w:hAnsiTheme="minorHAnsi" w:cstheme="minorHAnsi"/>
        </w:rPr>
        <w:t>advocacy against</w:t>
      </w:r>
      <w:r w:rsidRPr="00C16809">
        <w:rPr>
          <w:rStyle w:val="StyleUnderline"/>
          <w:rFonts w:asciiTheme="minorHAnsi" w:hAnsiTheme="minorHAnsi" w:cstheme="minorHAnsi"/>
        </w:rPr>
        <w:t xml:space="preserve"> racist trademarks offer</w:t>
      </w:r>
      <w:r w:rsidRPr="00C16809">
        <w:rPr>
          <w:rFonts w:asciiTheme="minorHAnsi" w:hAnsiTheme="minorHAnsi" w:cstheme="minorHAnsi"/>
          <w:sz w:val="16"/>
        </w:rPr>
        <w:t xml:space="preserve"> a </w:t>
      </w:r>
      <w:r w:rsidRPr="00C16809">
        <w:rPr>
          <w:rStyle w:val="Emphasis"/>
          <w:rFonts w:asciiTheme="minorHAnsi" w:hAnsiTheme="minorHAnsi" w:cstheme="minorHAnsi"/>
        </w:rPr>
        <w:t>potential path forward</w:t>
      </w:r>
      <w:r w:rsidRPr="00C16809">
        <w:rPr>
          <w:rStyle w:val="StyleUnderline"/>
          <w:rFonts w:asciiTheme="minorHAnsi" w:hAnsiTheme="minorHAnsi" w:cstheme="minorHAnsi"/>
        </w:rPr>
        <w:t>. Feminists have</w:t>
      </w:r>
      <w:r w:rsidRPr="00C16809">
        <w:rPr>
          <w:rFonts w:asciiTheme="minorHAnsi" w:hAnsiTheme="minorHAnsi" w:cstheme="minorHAnsi"/>
          <w:sz w:val="16"/>
        </w:rPr>
        <w:t xml:space="preserve"> a </w:t>
      </w:r>
      <w:r w:rsidRPr="00C16809">
        <w:rPr>
          <w:rStyle w:val="StyleUnderline"/>
          <w:rFonts w:asciiTheme="minorHAnsi" w:hAnsiTheme="minorHAnsi" w:cstheme="minorHAnsi"/>
        </w:rPr>
        <w:t xml:space="preserve">long history of </w:t>
      </w:r>
      <w:r w:rsidRPr="00C16809">
        <w:rPr>
          <w:rStyle w:val="Emphasis"/>
          <w:rFonts w:asciiTheme="minorHAnsi" w:hAnsiTheme="minorHAnsi" w:cstheme="minorHAnsi"/>
        </w:rPr>
        <w:t>challenging sexist advertising</w:t>
      </w:r>
      <w:r w:rsidRPr="00C16809">
        <w:rPr>
          <w:rFonts w:asciiTheme="minorHAnsi" w:hAnsiTheme="minorHAnsi" w:cstheme="minorHAnsi"/>
          <w:sz w:val="16"/>
        </w:rPr>
        <w:t xml:space="preserve">. But to </w:t>
      </w:r>
      <w:r w:rsidRPr="00C16809">
        <w:rPr>
          <w:rStyle w:val="StyleUnderline"/>
          <w:rFonts w:asciiTheme="minorHAnsi" w:hAnsiTheme="minorHAnsi" w:cstheme="minorHAnsi"/>
        </w:rPr>
        <w:t xml:space="preserve">successfully bring effective </w:t>
      </w:r>
      <w:r w:rsidRPr="00C16809">
        <w:rPr>
          <w:rStyle w:val="Emphasis"/>
          <w:rFonts w:asciiTheme="minorHAnsi" w:hAnsiTheme="minorHAnsi" w:cstheme="minorHAnsi"/>
        </w:rPr>
        <w:t>pressure</w:t>
      </w:r>
      <w:r w:rsidRPr="00C16809">
        <w:rPr>
          <w:rStyle w:val="StyleUnderline"/>
          <w:rFonts w:asciiTheme="minorHAnsi" w:hAnsiTheme="minorHAnsi" w:cstheme="minorHAnsi"/>
        </w:rPr>
        <w:t xml:space="preserve"> to bear on </w:t>
      </w:r>
      <w:r w:rsidRPr="00C16809">
        <w:rPr>
          <w:rStyle w:val="Emphasis"/>
          <w:rFonts w:asciiTheme="minorHAnsi" w:hAnsiTheme="minorHAnsi" w:cstheme="minorHAnsi"/>
        </w:rPr>
        <w:t>companies</w:t>
      </w:r>
      <w:r w:rsidRPr="00C16809">
        <w:rPr>
          <w:rStyle w:val="StyleUnderline"/>
          <w:rFonts w:asciiTheme="minorHAnsi" w:hAnsiTheme="minorHAnsi" w:cstheme="minorHAnsi"/>
        </w:rPr>
        <w:t xml:space="preserve"> that </w:t>
      </w:r>
      <w:r w:rsidRPr="00C16809">
        <w:rPr>
          <w:rStyle w:val="Emphasis"/>
          <w:rFonts w:asciiTheme="minorHAnsi" w:hAnsiTheme="minorHAnsi" w:cstheme="minorHAnsi"/>
        </w:rPr>
        <w:t>leverage misogyny</w:t>
      </w:r>
      <w:r w:rsidRPr="00C16809">
        <w:rPr>
          <w:rStyle w:val="StyleUnderline"/>
          <w:rFonts w:asciiTheme="minorHAnsi" w:hAnsiTheme="minorHAnsi" w:cstheme="minorHAnsi"/>
        </w:rPr>
        <w:t xml:space="preserve"> in their trademarks and branding practices will </w:t>
      </w:r>
      <w:r w:rsidRPr="00C16809">
        <w:rPr>
          <w:rStyle w:val="Emphasis"/>
          <w:rFonts w:asciiTheme="minorHAnsi" w:hAnsiTheme="minorHAnsi" w:cstheme="minorHAnsi"/>
        </w:rPr>
        <w:t>require</w:t>
      </w:r>
      <w:r w:rsidRPr="00C16809">
        <w:rPr>
          <w:rStyle w:val="StyleUnderline"/>
          <w:rFonts w:asciiTheme="minorHAnsi" w:hAnsiTheme="minorHAnsi" w:cstheme="minorHAnsi"/>
        </w:rPr>
        <w:t xml:space="preserve"> a lot of </w:t>
      </w:r>
      <w:r w:rsidRPr="00C16809">
        <w:rPr>
          <w:rStyle w:val="Emphasis"/>
          <w:rFonts w:asciiTheme="minorHAnsi" w:hAnsiTheme="minorHAnsi" w:cstheme="minorHAnsi"/>
        </w:rPr>
        <w:t>patience</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and</w:t>
      </w:r>
      <w:r w:rsidRPr="00C16809">
        <w:rPr>
          <w:rStyle w:val="StyleUnderline"/>
          <w:rFonts w:asciiTheme="minorHAnsi" w:hAnsiTheme="minorHAnsi" w:cstheme="minorHAnsi"/>
        </w:rPr>
        <w:t xml:space="preserve"> a lot of </w:t>
      </w:r>
      <w:r w:rsidRPr="00C16809">
        <w:rPr>
          <w:rStyle w:val="Emphasis"/>
          <w:rFonts w:asciiTheme="minorHAnsi" w:hAnsiTheme="minorHAnsi" w:cstheme="minorHAnsi"/>
        </w:rPr>
        <w:t>work</w:t>
      </w:r>
      <w:r w:rsidRPr="00C16809">
        <w:rPr>
          <w:rStyle w:val="StyleUnderline"/>
          <w:rFonts w:asciiTheme="minorHAnsi" w:hAnsiTheme="minorHAnsi" w:cstheme="minorHAnsi"/>
        </w:rPr>
        <w:t xml:space="preserve">. Consider this Essay a </w:t>
      </w:r>
      <w:r w:rsidRPr="00C16809">
        <w:rPr>
          <w:rStyle w:val="Emphasis"/>
          <w:rFonts w:asciiTheme="minorHAnsi" w:hAnsiTheme="minorHAnsi" w:cstheme="minorHAnsi"/>
        </w:rPr>
        <w:t>call to action.</w:t>
      </w:r>
    </w:p>
    <w:p w14:paraId="4A71B631" w14:textId="77777777" w:rsidR="00030D62" w:rsidRPr="00C16809" w:rsidRDefault="00030D62" w:rsidP="00030D62">
      <w:pPr>
        <w:pStyle w:val="Heading4"/>
        <w:spacing w:before="240" w:after="40"/>
        <w:rPr>
          <w:rFonts w:asciiTheme="minorHAnsi" w:hAnsiTheme="minorHAnsi" w:cstheme="minorHAnsi"/>
          <w:color w:val="000000"/>
          <w:sz w:val="24"/>
          <w:szCs w:val="24"/>
        </w:rPr>
      </w:pPr>
      <w:r w:rsidRPr="00C16809">
        <w:rPr>
          <w:rFonts w:asciiTheme="minorHAnsi" w:hAnsiTheme="minorHAnsi" w:cstheme="minorHAnsi"/>
          <w:color w:val="000000"/>
          <w:szCs w:val="26"/>
        </w:rPr>
        <w:t>Alt solvency + perm fails</w:t>
      </w:r>
    </w:p>
    <w:p w14:paraId="07674C6C" w14:textId="77777777" w:rsidR="00030D62" w:rsidRPr="00C16809" w:rsidRDefault="00030D62" w:rsidP="00030D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rPr>
      </w:pPr>
      <w:r w:rsidRPr="00C16809">
        <w:rPr>
          <w:rFonts w:asciiTheme="minorHAnsi" w:hAnsiTheme="minorHAnsi" w:cstheme="minorHAnsi"/>
          <w:b/>
          <w:bCs/>
          <w:color w:val="000000"/>
          <w:sz w:val="26"/>
          <w:szCs w:val="26"/>
        </w:rPr>
        <w:t>Pollack 06</w:t>
      </w:r>
      <w:r w:rsidRPr="00C16809">
        <w:rPr>
          <w:rFonts w:asciiTheme="minorHAnsi" w:hAnsiTheme="minorHAnsi" w:cstheme="minorHAnsi"/>
          <w:color w:val="000000"/>
          <w:sz w:val="20"/>
          <w:szCs w:val="20"/>
        </w:rPr>
        <w:t xml:space="preserve">— author at William and Mary Law School (Malla. “Towards a Feminist Theory of the Public </w:t>
      </w:r>
      <w:proofErr w:type="gramStart"/>
      <w:r w:rsidRPr="00C16809">
        <w:rPr>
          <w:rFonts w:asciiTheme="minorHAnsi" w:hAnsiTheme="minorHAnsi" w:cstheme="minorHAnsi"/>
          <w:color w:val="000000"/>
          <w:sz w:val="20"/>
          <w:szCs w:val="20"/>
        </w:rPr>
        <w:t>Domain, or</w:t>
      </w:r>
      <w:proofErr w:type="gramEnd"/>
      <w:r w:rsidRPr="00C16809">
        <w:rPr>
          <w:rFonts w:asciiTheme="minorHAnsi" w:hAnsiTheme="minorHAnsi" w:cstheme="minorHAnsi"/>
          <w:color w:val="000000"/>
          <w:sz w:val="20"/>
          <w:szCs w:val="20"/>
        </w:rPr>
        <w:t xml:space="preserve"> Rejecting the Gendered Scope of United States Copyrightable and Patentable Subject Matter."  </w:t>
      </w:r>
      <w:r w:rsidRPr="00C16809">
        <w:rPr>
          <w:rFonts w:asciiTheme="minorHAnsi" w:hAnsiTheme="minorHAnsi" w:cstheme="minorHAnsi"/>
          <w:i/>
          <w:iCs/>
          <w:color w:val="000000"/>
          <w:sz w:val="20"/>
          <w:szCs w:val="20"/>
        </w:rPr>
        <w:t>William &amp; Mary Journal of Race, Gender, and Social Justice</w:t>
      </w:r>
      <w:r w:rsidRPr="00C16809">
        <w:rPr>
          <w:rFonts w:asciiTheme="minorHAnsi" w:hAnsiTheme="minorHAnsi" w:cstheme="minorHAnsi"/>
          <w:color w:val="000000"/>
          <w:sz w:val="20"/>
          <w:szCs w:val="20"/>
        </w:rPr>
        <w:t xml:space="preserve">, vol. 12, no. 3, April 2006, pp. 603-626. </w:t>
      </w:r>
      <w:hyperlink r:id="rId28" w:history="1">
        <w:r w:rsidRPr="00C16809">
          <w:rPr>
            <w:rStyle w:val="Hyperlink"/>
            <w:rFonts w:asciiTheme="minorHAnsi" w:hAnsiTheme="minorHAnsi" w:cstheme="minorHAnsi"/>
            <w:color w:val="000000"/>
            <w:sz w:val="20"/>
            <w:szCs w:val="20"/>
          </w:rPr>
          <w:t> </w:t>
        </w:r>
        <w:r w:rsidRPr="00C16809">
          <w:rPr>
            <w:rStyle w:val="Hyperlink"/>
            <w:rFonts w:asciiTheme="minorHAnsi" w:hAnsiTheme="minorHAnsi" w:cstheme="minorHAnsi"/>
            <w:color w:val="1155CC"/>
            <w:sz w:val="20"/>
            <w:szCs w:val="20"/>
          </w:rPr>
          <w:t>https://doi</w:t>
        </w:r>
      </w:hyperlink>
      <w:r w:rsidRPr="00C16809">
        <w:rPr>
          <w:rFonts w:asciiTheme="minorHAnsi" w:hAnsiTheme="minorHAnsi" w:cstheme="minorHAnsi"/>
          <w:color w:val="000000"/>
          <w:sz w:val="20"/>
          <w:szCs w:val="20"/>
        </w:rPr>
        <w:t>.org/4)//SRS</w:t>
      </w:r>
    </w:p>
    <w:p w14:paraId="20EB7DD0" w14:textId="77777777" w:rsidR="00030D62" w:rsidRPr="005C379D" w:rsidRDefault="00030D62" w:rsidP="00030D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 w:val="16"/>
          <w:szCs w:val="24"/>
        </w:rPr>
      </w:pPr>
      <w:r w:rsidRPr="005C379D">
        <w:rPr>
          <w:rFonts w:asciiTheme="minorHAnsi" w:hAnsiTheme="minorHAnsi" w:cstheme="minorHAnsi"/>
          <w:color w:val="000000"/>
          <w:sz w:val="16"/>
          <w:szCs w:val="24"/>
        </w:rPr>
        <w:t xml:space="preserve">Some intangibles can be owned. Some cannot. Decisions about the scope of protection are usually described as the outcomes of economics, special interest politics, or history. </w:t>
      </w:r>
      <w:r w:rsidRPr="00C16809">
        <w:rPr>
          <w:rFonts w:asciiTheme="minorHAnsi" w:hAnsiTheme="minorHAnsi" w:cstheme="minorHAnsi"/>
          <w:color w:val="000000"/>
          <w:sz w:val="24"/>
          <w:szCs w:val="24"/>
          <w:u w:val="single"/>
        </w:rPr>
        <w:t xml:space="preserve">Economic relationships, special interest groups, and </w:t>
      </w:r>
      <w:r w:rsidRPr="00C16809">
        <w:rPr>
          <w:rFonts w:asciiTheme="minorHAnsi" w:hAnsiTheme="minorHAnsi" w:cstheme="minorHAnsi"/>
          <w:color w:val="000000"/>
          <w:sz w:val="24"/>
          <w:szCs w:val="24"/>
          <w:highlight w:val="cyan"/>
          <w:u w:val="single"/>
        </w:rPr>
        <w:t>political power</w:t>
      </w:r>
      <w:r w:rsidRPr="00C16809">
        <w:rPr>
          <w:rFonts w:asciiTheme="minorHAnsi" w:hAnsiTheme="minorHAnsi" w:cstheme="minorHAnsi"/>
          <w:color w:val="000000"/>
          <w:sz w:val="24"/>
          <w:szCs w:val="24"/>
          <w:u w:val="single"/>
        </w:rPr>
        <w:t>, however, have</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u w:val="single"/>
        </w:rPr>
        <w:t xml:space="preserve">long been </w:t>
      </w:r>
      <w:r w:rsidRPr="00C16809">
        <w:rPr>
          <w:rFonts w:asciiTheme="minorHAnsi" w:hAnsiTheme="minorHAnsi" w:cstheme="minorHAnsi"/>
          <w:color w:val="000000"/>
          <w:sz w:val="24"/>
          <w:szCs w:val="24"/>
          <w:highlight w:val="cyan"/>
          <w:u w:val="single"/>
        </w:rPr>
        <w:t xml:space="preserve">dominated </w:t>
      </w:r>
      <w:r w:rsidRPr="00C16809">
        <w:rPr>
          <w:rFonts w:asciiTheme="minorHAnsi" w:hAnsiTheme="minorHAnsi" w:cstheme="minorHAnsi"/>
          <w:b/>
          <w:bCs/>
          <w:color w:val="000000"/>
          <w:sz w:val="24"/>
          <w:szCs w:val="24"/>
          <w:highlight w:val="cyan"/>
          <w:u w:val="single"/>
        </w:rPr>
        <w:t xml:space="preserve">by </w:t>
      </w:r>
      <w:r w:rsidRPr="00C16809">
        <w:rPr>
          <w:rFonts w:asciiTheme="minorHAnsi" w:hAnsiTheme="minorHAnsi" w:cstheme="minorHAnsi"/>
          <w:color w:val="000000"/>
          <w:sz w:val="24"/>
          <w:szCs w:val="24"/>
          <w:highlight w:val="cyan"/>
          <w:u w:val="single"/>
        </w:rPr>
        <w:t>men</w:t>
      </w:r>
      <w:r w:rsidRPr="00C16809">
        <w:rPr>
          <w:rFonts w:asciiTheme="minorHAnsi" w:hAnsiTheme="minorHAnsi" w:cstheme="minorHAnsi"/>
          <w:color w:val="000000"/>
          <w:sz w:val="24"/>
          <w:szCs w:val="24"/>
          <w:u w:val="single"/>
        </w:rPr>
        <w:t xml:space="preserve">. Furthermore, </w:t>
      </w:r>
      <w:r w:rsidRPr="00C16809">
        <w:rPr>
          <w:rFonts w:asciiTheme="minorHAnsi" w:hAnsiTheme="minorHAnsi" w:cstheme="minorHAnsi"/>
          <w:color w:val="000000"/>
          <w:sz w:val="24"/>
          <w:szCs w:val="24"/>
          <w:highlight w:val="cyan"/>
          <w:u w:val="single"/>
        </w:rPr>
        <w:t>economic efficiency</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highlight w:val="cyan"/>
          <w:u w:val="single"/>
        </w:rPr>
        <w:t>through individual ownership is</w:t>
      </w:r>
      <w:r w:rsidRPr="00C16809">
        <w:rPr>
          <w:rFonts w:asciiTheme="minorHAnsi" w:hAnsiTheme="minorHAnsi" w:cstheme="minorHAnsi"/>
          <w:color w:val="000000"/>
          <w:sz w:val="24"/>
          <w:szCs w:val="24"/>
          <w:u w:val="single"/>
        </w:rPr>
        <w:t xml:space="preserve"> </w:t>
      </w:r>
      <w:r w:rsidRPr="00C16809">
        <w:rPr>
          <w:rFonts w:asciiTheme="minorHAnsi" w:hAnsiTheme="minorHAnsi" w:cstheme="minorHAnsi"/>
          <w:color w:val="000000"/>
          <w:sz w:val="24"/>
          <w:szCs w:val="24"/>
          <w:highlight w:val="cyan"/>
          <w:u w:val="single"/>
        </w:rPr>
        <w:t>a</w:t>
      </w:r>
      <w:r w:rsidRPr="00C16809">
        <w:rPr>
          <w:rFonts w:asciiTheme="minorHAnsi" w:hAnsiTheme="minorHAnsi" w:cstheme="minorHAnsi"/>
          <w:color w:val="000000"/>
          <w:sz w:val="24"/>
          <w:szCs w:val="24"/>
          <w:u w:val="single"/>
        </w:rPr>
        <w:t xml:space="preserve">n inherently </w:t>
      </w:r>
      <w:r w:rsidRPr="00C16809">
        <w:rPr>
          <w:rFonts w:asciiTheme="minorHAnsi" w:hAnsiTheme="minorHAnsi" w:cstheme="minorHAnsi"/>
          <w:color w:val="000000"/>
          <w:sz w:val="24"/>
          <w:szCs w:val="24"/>
          <w:highlight w:val="cyan"/>
          <w:u w:val="single"/>
        </w:rPr>
        <w:t>male approach to the</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highlight w:val="cyan"/>
          <w:u w:val="single"/>
        </w:rPr>
        <w:t>world,</w:t>
      </w:r>
      <w:r w:rsidRPr="00C16809">
        <w:rPr>
          <w:rFonts w:asciiTheme="minorHAnsi" w:hAnsiTheme="minorHAnsi" w:cstheme="minorHAnsi"/>
          <w:color w:val="000000"/>
          <w:sz w:val="24"/>
          <w:szCs w:val="24"/>
          <w:u w:val="single"/>
        </w:rPr>
        <w:t xml:space="preserve"> </w:t>
      </w:r>
      <w:r w:rsidRPr="00C16809">
        <w:rPr>
          <w:rFonts w:asciiTheme="minorHAnsi" w:hAnsiTheme="minorHAnsi" w:cstheme="minorHAnsi"/>
          <w:color w:val="000000"/>
          <w:sz w:val="24"/>
          <w:szCs w:val="24"/>
          <w:highlight w:val="cyan"/>
          <w:u w:val="single"/>
        </w:rPr>
        <w:t>especially when the central prong of ownership is the right</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highlight w:val="cyan"/>
          <w:u w:val="single"/>
        </w:rPr>
        <w:t>to exclude others.</w:t>
      </w:r>
      <w:r w:rsidRPr="005C379D">
        <w:rPr>
          <w:rFonts w:asciiTheme="minorHAnsi" w:hAnsiTheme="minorHAnsi" w:cstheme="minorHAnsi"/>
          <w:color w:val="000000"/>
          <w:sz w:val="16"/>
          <w:szCs w:val="24"/>
        </w:rPr>
        <w:t xml:space="preserve"> The history of intellectual property is a history of expansion of both the subjects protectable and the rights given individuals over their property. Nevertheless, a few </w:t>
      </w:r>
      <w:r w:rsidRPr="005C379D">
        <w:rPr>
          <w:rFonts w:asciiTheme="minorHAnsi" w:hAnsiTheme="minorHAnsi" w:cstheme="minorHAnsi"/>
          <w:i/>
          <w:iCs/>
          <w:color w:val="000000"/>
          <w:sz w:val="16"/>
          <w:szCs w:val="24"/>
        </w:rPr>
        <w:t xml:space="preserve">res </w:t>
      </w:r>
      <w:proofErr w:type="gramStart"/>
      <w:r w:rsidRPr="005C379D">
        <w:rPr>
          <w:rFonts w:asciiTheme="minorHAnsi" w:hAnsiTheme="minorHAnsi" w:cstheme="minorHAnsi"/>
          <w:color w:val="000000"/>
          <w:sz w:val="16"/>
          <w:szCs w:val="24"/>
        </w:rPr>
        <w:t>are</w:t>
      </w:r>
      <w:proofErr w:type="gramEnd"/>
      <w:r w:rsidRPr="005C379D">
        <w:rPr>
          <w:rFonts w:asciiTheme="minorHAnsi" w:hAnsiTheme="minorHAnsi" w:cstheme="minorHAnsi"/>
          <w:color w:val="000000"/>
          <w:sz w:val="16"/>
          <w:szCs w:val="24"/>
        </w:rPr>
        <w:t xml:space="preserve"> not yet protected, at least in the United States. In copyright, the most prominent are clothing, food, and folklore. In patent, the most prominent are one's own body and traditional knowledge. Also unprotected is the general right to share in what shapes the community, the public domain. </w:t>
      </w:r>
      <w:r w:rsidRPr="00C16809">
        <w:rPr>
          <w:rFonts w:asciiTheme="minorHAnsi" w:hAnsiTheme="minorHAnsi" w:cstheme="minorHAnsi"/>
          <w:color w:val="000000"/>
          <w:sz w:val="24"/>
          <w:szCs w:val="24"/>
          <w:u w:val="single"/>
        </w:rPr>
        <w:t xml:space="preserve">This article argues that </w:t>
      </w:r>
      <w:proofErr w:type="gramStart"/>
      <w:r w:rsidRPr="00C16809">
        <w:rPr>
          <w:rFonts w:asciiTheme="minorHAnsi" w:hAnsiTheme="minorHAnsi" w:cstheme="minorHAnsi"/>
          <w:color w:val="000000"/>
          <w:sz w:val="24"/>
          <w:szCs w:val="24"/>
          <w:highlight w:val="cyan"/>
          <w:u w:val="single"/>
        </w:rPr>
        <w:t>all of</w:t>
      </w:r>
      <w:proofErr w:type="gramEnd"/>
      <w:r w:rsidRPr="00C16809">
        <w:rPr>
          <w:rFonts w:asciiTheme="minorHAnsi" w:hAnsiTheme="minorHAnsi" w:cstheme="minorHAnsi"/>
          <w:color w:val="000000"/>
          <w:sz w:val="24"/>
          <w:szCs w:val="24"/>
          <w:highlight w:val="cyan"/>
          <w:u w:val="single"/>
        </w:rPr>
        <w:t xml:space="preserve"> these</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highlight w:val="cyan"/>
          <w:u w:val="single"/>
        </w:rPr>
        <w:t>exclusions are gendered in an anti-feminist manner.</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highlight w:val="cyan"/>
          <w:u w:val="single"/>
        </w:rPr>
        <w:t>One might argue</w:t>
      </w:r>
      <w:r w:rsidRPr="00C16809">
        <w:rPr>
          <w:rFonts w:asciiTheme="minorHAnsi" w:hAnsiTheme="minorHAnsi" w:cstheme="minorHAnsi"/>
          <w:color w:val="000000"/>
          <w:sz w:val="24"/>
          <w:szCs w:val="24"/>
          <w:u w:val="single"/>
        </w:rPr>
        <w:t xml:space="preserve">, however, </w:t>
      </w:r>
      <w:r w:rsidRPr="00C16809">
        <w:rPr>
          <w:rFonts w:asciiTheme="minorHAnsi" w:hAnsiTheme="minorHAnsi" w:cstheme="minorHAnsi"/>
          <w:color w:val="000000"/>
          <w:sz w:val="24"/>
          <w:szCs w:val="24"/>
          <w:highlight w:val="cyan"/>
          <w:u w:val="single"/>
        </w:rPr>
        <w:t>that</w:t>
      </w:r>
      <w:r w:rsidRPr="00C16809">
        <w:rPr>
          <w:rFonts w:asciiTheme="minorHAnsi" w:hAnsiTheme="minorHAnsi" w:cstheme="minorHAnsi"/>
          <w:color w:val="000000"/>
          <w:sz w:val="24"/>
          <w:szCs w:val="24"/>
          <w:u w:val="single"/>
        </w:rPr>
        <w:t xml:space="preserve"> modern </w:t>
      </w:r>
      <w:r w:rsidRPr="00C16809">
        <w:rPr>
          <w:rFonts w:asciiTheme="minorHAnsi" w:hAnsiTheme="minorHAnsi" w:cstheme="minorHAnsi"/>
          <w:color w:val="000000"/>
          <w:sz w:val="24"/>
          <w:szCs w:val="24"/>
          <w:highlight w:val="cyan"/>
          <w:u w:val="single"/>
        </w:rPr>
        <w:t>changes</w:t>
      </w:r>
      <w:r w:rsidRPr="00C16809">
        <w:rPr>
          <w:rFonts w:asciiTheme="minorHAnsi" w:hAnsiTheme="minorHAnsi" w:cstheme="minorHAnsi"/>
          <w:color w:val="000000"/>
          <w:sz w:val="24"/>
          <w:szCs w:val="24"/>
          <w:u w:val="single"/>
        </w:rPr>
        <w:t xml:space="preserve"> </w:t>
      </w:r>
      <w:r w:rsidRPr="00C16809">
        <w:rPr>
          <w:rFonts w:asciiTheme="minorHAnsi" w:hAnsiTheme="minorHAnsi" w:cstheme="minorHAnsi"/>
          <w:color w:val="000000"/>
          <w:sz w:val="24"/>
          <w:szCs w:val="24"/>
          <w:highlight w:val="cyan"/>
          <w:u w:val="single"/>
        </w:rPr>
        <w:t>to the U</w:t>
      </w:r>
      <w:r w:rsidRPr="00C16809">
        <w:rPr>
          <w:rFonts w:asciiTheme="minorHAnsi" w:hAnsiTheme="minorHAnsi" w:cstheme="minorHAnsi"/>
          <w:color w:val="000000"/>
          <w:sz w:val="24"/>
          <w:szCs w:val="24"/>
          <w:u w:val="single"/>
        </w:rPr>
        <w:t>nited</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highlight w:val="cyan"/>
          <w:u w:val="single"/>
        </w:rPr>
        <w:t>S</w:t>
      </w:r>
      <w:r w:rsidRPr="00C16809">
        <w:rPr>
          <w:rFonts w:asciiTheme="minorHAnsi" w:hAnsiTheme="minorHAnsi" w:cstheme="minorHAnsi"/>
          <w:color w:val="000000"/>
          <w:sz w:val="24"/>
          <w:szCs w:val="24"/>
          <w:u w:val="single"/>
        </w:rPr>
        <w:t xml:space="preserve">tates </w:t>
      </w:r>
      <w:r w:rsidRPr="00C16809">
        <w:rPr>
          <w:rFonts w:asciiTheme="minorHAnsi" w:hAnsiTheme="minorHAnsi" w:cstheme="minorHAnsi"/>
          <w:color w:val="000000"/>
          <w:sz w:val="24"/>
          <w:szCs w:val="24"/>
          <w:highlight w:val="cyan"/>
          <w:u w:val="single"/>
        </w:rPr>
        <w:t>copyright regime are pro-feminist</w:t>
      </w:r>
      <w:r w:rsidRPr="00C16809">
        <w:rPr>
          <w:rFonts w:asciiTheme="minorHAnsi" w:hAnsiTheme="minorHAnsi" w:cstheme="minorHAnsi"/>
          <w:color w:val="000000"/>
          <w:sz w:val="24"/>
          <w:szCs w:val="24"/>
          <w:u w:val="single"/>
        </w:rPr>
        <w:t>. The Copyright Revision</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u w:val="single"/>
        </w:rPr>
        <w:t>Act of 1976 moved the general line of protection from the point of</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u w:val="single"/>
        </w:rPr>
        <w:t>publication to the point of fixation.' In combination with the Berne</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u w:val="single"/>
        </w:rPr>
        <w:t>Implementation Act,2 it eliminated most of the prior need for copy-</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u w:val="single"/>
        </w:rPr>
        <w:t>right formalities. These changes eased individual access to federal</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u w:val="single"/>
        </w:rPr>
        <w:t xml:space="preserve">copyright protection, including access by women. </w:t>
      </w:r>
      <w:r w:rsidRPr="00C16809">
        <w:rPr>
          <w:rFonts w:asciiTheme="minorHAnsi" w:hAnsiTheme="minorHAnsi" w:cstheme="minorHAnsi"/>
          <w:color w:val="000000"/>
          <w:sz w:val="24"/>
          <w:szCs w:val="24"/>
          <w:highlight w:val="cyan"/>
          <w:u w:val="single"/>
        </w:rPr>
        <w:t>This increased</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highlight w:val="cyan"/>
          <w:u w:val="single"/>
        </w:rPr>
        <w:t xml:space="preserve">ease of protection, </w:t>
      </w:r>
      <w:r w:rsidRPr="00C16809">
        <w:rPr>
          <w:rFonts w:asciiTheme="minorHAnsi" w:hAnsiTheme="minorHAnsi" w:cstheme="minorHAnsi"/>
          <w:color w:val="000000"/>
          <w:sz w:val="24"/>
          <w:szCs w:val="24"/>
          <w:u w:val="single"/>
        </w:rPr>
        <w:t>however</w:t>
      </w:r>
      <w:r w:rsidRPr="00C16809">
        <w:rPr>
          <w:rFonts w:asciiTheme="minorHAnsi" w:hAnsiTheme="minorHAnsi" w:cstheme="minorHAnsi"/>
          <w:color w:val="000000"/>
          <w:sz w:val="24"/>
          <w:szCs w:val="24"/>
          <w:highlight w:val="cyan"/>
          <w:u w:val="single"/>
        </w:rPr>
        <w:t>, detracts from the feminization of the</w:t>
      </w:r>
    </w:p>
    <w:p w14:paraId="05465F58" w14:textId="77777777" w:rsidR="00030D62" w:rsidRPr="00C16809" w:rsidRDefault="00030D62" w:rsidP="00030D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 w:val="24"/>
          <w:szCs w:val="24"/>
          <w:u w:val="single"/>
        </w:rPr>
      </w:pPr>
      <w:r w:rsidRPr="00C16809">
        <w:rPr>
          <w:rFonts w:asciiTheme="minorHAnsi" w:hAnsiTheme="minorHAnsi" w:cstheme="minorHAnsi"/>
          <w:color w:val="000000"/>
          <w:sz w:val="24"/>
          <w:szCs w:val="24"/>
          <w:highlight w:val="cyan"/>
          <w:u w:val="single"/>
        </w:rPr>
        <w:t>legal world by undermining the public domain.</w:t>
      </w:r>
      <w:r w:rsidRPr="00C16809">
        <w:rPr>
          <w:rFonts w:asciiTheme="minorHAnsi" w:hAnsiTheme="minorHAnsi" w:cstheme="minorHAnsi"/>
          <w:color w:val="000000"/>
          <w:sz w:val="24"/>
          <w:szCs w:val="24"/>
          <w:u w:val="single"/>
        </w:rPr>
        <w:t xml:space="preserve"> </w:t>
      </w:r>
      <w:r w:rsidRPr="005C379D">
        <w:rPr>
          <w:rFonts w:asciiTheme="minorHAnsi" w:hAnsiTheme="minorHAnsi" w:cstheme="minorHAnsi"/>
          <w:color w:val="000000"/>
          <w:sz w:val="16"/>
          <w:szCs w:val="24"/>
        </w:rPr>
        <w:t>The seeming contradictions in this introduction rest on the multiple dimensions of the terms 'gendered' and 'anti-feminist.'</w:t>
      </w:r>
      <w:r w:rsidRPr="00C16809">
        <w:rPr>
          <w:rFonts w:asciiTheme="minorHAnsi" w:hAnsiTheme="minorHAnsi" w:cstheme="minorHAnsi"/>
          <w:color w:val="000000"/>
          <w:sz w:val="24"/>
          <w:szCs w:val="24"/>
          <w:u w:val="single"/>
        </w:rPr>
        <w:t xml:space="preserve"> </w:t>
      </w:r>
      <w:r w:rsidRPr="005C379D">
        <w:rPr>
          <w:rFonts w:asciiTheme="minorHAnsi" w:hAnsiTheme="minorHAnsi" w:cstheme="minorHAnsi"/>
          <w:color w:val="000000"/>
          <w:sz w:val="16"/>
          <w:szCs w:val="24"/>
        </w:rPr>
        <w:t>Participants in a struggle for betterment commonly differ not only</w:t>
      </w:r>
      <w:r w:rsidRPr="00C16809">
        <w:rPr>
          <w:rFonts w:asciiTheme="minorHAnsi" w:hAnsiTheme="minorHAnsi" w:cstheme="minorHAnsi"/>
          <w:color w:val="000000"/>
          <w:sz w:val="24"/>
          <w:szCs w:val="24"/>
          <w:u w:val="single"/>
        </w:rPr>
        <w:t xml:space="preserve"> </w:t>
      </w:r>
      <w:r w:rsidRPr="005C379D">
        <w:rPr>
          <w:rFonts w:asciiTheme="minorHAnsi" w:hAnsiTheme="minorHAnsi" w:cstheme="minorHAnsi"/>
          <w:color w:val="000000"/>
          <w:sz w:val="16"/>
          <w:szCs w:val="24"/>
        </w:rPr>
        <w:t>on how to theorize their struggle, but also on whether to focus on</w:t>
      </w:r>
      <w:r w:rsidRPr="00C16809">
        <w:rPr>
          <w:rFonts w:asciiTheme="minorHAnsi" w:hAnsiTheme="minorHAnsi" w:cstheme="minorHAnsi"/>
          <w:color w:val="000000"/>
          <w:sz w:val="24"/>
          <w:szCs w:val="24"/>
          <w:u w:val="single"/>
        </w:rPr>
        <w:t xml:space="preserve"> </w:t>
      </w:r>
      <w:r w:rsidRPr="005C379D">
        <w:rPr>
          <w:rFonts w:asciiTheme="minorHAnsi" w:hAnsiTheme="minorHAnsi" w:cstheme="minorHAnsi"/>
          <w:color w:val="000000"/>
          <w:sz w:val="16"/>
          <w:szCs w:val="24"/>
        </w:rPr>
        <w:t xml:space="preserve">the </w:t>
      </w:r>
      <w:proofErr w:type="gramStart"/>
      <w:r w:rsidRPr="005C379D">
        <w:rPr>
          <w:rFonts w:asciiTheme="minorHAnsi" w:hAnsiTheme="minorHAnsi" w:cstheme="minorHAnsi"/>
          <w:color w:val="000000"/>
          <w:sz w:val="16"/>
          <w:szCs w:val="24"/>
        </w:rPr>
        <w:t>short term</w:t>
      </w:r>
      <w:proofErr w:type="gramEnd"/>
      <w:r w:rsidRPr="005C379D">
        <w:rPr>
          <w:rFonts w:asciiTheme="minorHAnsi" w:hAnsiTheme="minorHAnsi" w:cstheme="minorHAnsi"/>
          <w:color w:val="000000"/>
          <w:sz w:val="16"/>
          <w:szCs w:val="24"/>
        </w:rPr>
        <w:t xml:space="preserve"> goal of improving living conditions or on the long</w:t>
      </w:r>
    </w:p>
    <w:p w14:paraId="77C47115" w14:textId="77777777" w:rsidR="00030D62" w:rsidRPr="005C379D" w:rsidRDefault="00030D62" w:rsidP="00030D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 w:val="16"/>
          <w:szCs w:val="24"/>
        </w:rPr>
      </w:pPr>
      <w:r w:rsidRPr="005C379D">
        <w:rPr>
          <w:rFonts w:asciiTheme="minorHAnsi" w:hAnsiTheme="minorHAnsi" w:cstheme="minorHAnsi"/>
          <w:color w:val="000000"/>
          <w:sz w:val="16"/>
          <w:szCs w:val="24"/>
        </w:rPr>
        <w:t xml:space="preserve">term goal of changing basic social structure. If the </w:t>
      </w:r>
      <w:proofErr w:type="gramStart"/>
      <w:r w:rsidRPr="005C379D">
        <w:rPr>
          <w:rFonts w:asciiTheme="minorHAnsi" w:hAnsiTheme="minorHAnsi" w:cstheme="minorHAnsi"/>
          <w:color w:val="000000"/>
          <w:sz w:val="16"/>
          <w:szCs w:val="24"/>
        </w:rPr>
        <w:t>long term</w:t>
      </w:r>
      <w:proofErr w:type="gramEnd"/>
      <w:r w:rsidRPr="005C379D">
        <w:rPr>
          <w:rFonts w:asciiTheme="minorHAnsi" w:hAnsiTheme="minorHAnsi" w:cstheme="minorHAnsi"/>
          <w:color w:val="000000"/>
          <w:sz w:val="16"/>
          <w:szCs w:val="24"/>
        </w:rPr>
        <w:t xml:space="preserve"> goal is impossible, following it wastes the possibilities for improvement. If the </w:t>
      </w:r>
      <w:proofErr w:type="gramStart"/>
      <w:r w:rsidRPr="005C379D">
        <w:rPr>
          <w:rFonts w:asciiTheme="minorHAnsi" w:hAnsiTheme="minorHAnsi" w:cstheme="minorHAnsi"/>
          <w:color w:val="000000"/>
          <w:sz w:val="16"/>
          <w:szCs w:val="24"/>
        </w:rPr>
        <w:t>short term</w:t>
      </w:r>
      <w:proofErr w:type="gramEnd"/>
      <w:r w:rsidRPr="005C379D">
        <w:rPr>
          <w:rFonts w:asciiTheme="minorHAnsi" w:hAnsiTheme="minorHAnsi" w:cstheme="minorHAnsi"/>
          <w:color w:val="000000"/>
          <w:sz w:val="16"/>
          <w:szCs w:val="24"/>
        </w:rPr>
        <w:t xml:space="preserve"> goal is chosen, however, the underclass obtains a stake in the status quo, thus undercutting, perhaps fatally, any possibility of deep change. </w:t>
      </w:r>
      <w:r w:rsidRPr="00C16809">
        <w:rPr>
          <w:rFonts w:asciiTheme="minorHAnsi" w:hAnsiTheme="minorHAnsi" w:cstheme="minorHAnsi"/>
          <w:color w:val="000000"/>
          <w:sz w:val="24"/>
          <w:szCs w:val="24"/>
          <w:highlight w:val="cyan"/>
          <w:u w:val="single"/>
        </w:rPr>
        <w:t xml:space="preserve">"Assimilation in an unworthy society </w:t>
      </w:r>
      <w:r w:rsidRPr="00C16809">
        <w:rPr>
          <w:rFonts w:asciiTheme="minorHAnsi" w:hAnsiTheme="minorHAnsi" w:cstheme="minorHAnsi"/>
          <w:i/>
          <w:iCs/>
          <w:color w:val="000000"/>
          <w:sz w:val="24"/>
          <w:szCs w:val="24"/>
          <w:highlight w:val="cyan"/>
          <w:u w:val="single"/>
        </w:rPr>
        <w:t>is</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highlight w:val="cyan"/>
          <w:u w:val="single"/>
        </w:rPr>
        <w:t>an unworthy goal. '</w:t>
      </w:r>
      <w:r w:rsidRPr="00C16809">
        <w:rPr>
          <w:rFonts w:asciiTheme="minorHAnsi" w:hAnsiTheme="minorHAnsi" w:cstheme="minorHAnsi"/>
          <w:color w:val="000000"/>
          <w:sz w:val="24"/>
          <w:szCs w:val="24"/>
          <w:u w:val="single"/>
        </w:rPr>
        <w:t xml:space="preserve"> </w:t>
      </w:r>
      <w:r w:rsidRPr="005C379D">
        <w:rPr>
          <w:rFonts w:asciiTheme="minorHAnsi" w:hAnsiTheme="minorHAnsi" w:cstheme="minorHAnsi"/>
          <w:color w:val="000000"/>
          <w:sz w:val="16"/>
          <w:szCs w:val="24"/>
        </w:rPr>
        <w:t>This article does not assert that all women are interchangeable or live some universalizable 'female' life. Any middle- class feminist should openly acknowledge that more disadvantaged women face much more pressure to prioritize immediate goals.4 In the intellectual property wars, however, all so-called con- sumers5 (and many producers) have a stake in the endangered</w:t>
      </w:r>
    </w:p>
    <w:p w14:paraId="463322B9" w14:textId="77777777" w:rsidR="00030D62" w:rsidRPr="005C379D" w:rsidRDefault="00030D62" w:rsidP="00030D6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color w:val="000000"/>
          <w:sz w:val="16"/>
          <w:szCs w:val="24"/>
        </w:rPr>
      </w:pPr>
      <w:r w:rsidRPr="005C379D">
        <w:rPr>
          <w:rFonts w:asciiTheme="minorHAnsi" w:hAnsiTheme="minorHAnsi" w:cstheme="minorHAnsi"/>
          <w:color w:val="000000"/>
          <w:sz w:val="16"/>
          <w:szCs w:val="24"/>
        </w:rPr>
        <w:t xml:space="preserve">public domain. Women are not alone.6 Therefore, the goal of deep change is sufficiently realistic to warrant choices to forego short term benefits. This article discusses each of these claims in relation to the type of feminism affronted by its non-protection. Liberal feminism under- lies the complaint about the exclusion of clothing and food from copyright protection. Essentialist feminism objects to providing patent protection to medical researchers for inventions derived from patients' body parts, but not recognizing the contributions of the patients. Communitarian versions of feminism object to the requirement of identifiable individual authors or inventors, which makes folklore unprotectable by copyright and traditional knowledge unprotectable by patent. Feminism's most utopian form, humanist feminism (which includes strains of socialist, radical, and Marxist feminism), supports protection and expansion of the public domain. </w:t>
      </w:r>
      <w:r w:rsidRPr="00C16809">
        <w:rPr>
          <w:rFonts w:asciiTheme="minorHAnsi" w:hAnsiTheme="minorHAnsi" w:cstheme="minorHAnsi"/>
          <w:color w:val="000000"/>
          <w:sz w:val="24"/>
          <w:szCs w:val="24"/>
          <w:u w:val="single"/>
        </w:rPr>
        <w:t xml:space="preserve">This article's core claim is that </w:t>
      </w:r>
      <w:r w:rsidRPr="00C16809">
        <w:rPr>
          <w:rFonts w:asciiTheme="minorHAnsi" w:hAnsiTheme="minorHAnsi" w:cstheme="minorHAnsi"/>
          <w:color w:val="000000"/>
          <w:sz w:val="24"/>
          <w:szCs w:val="24"/>
          <w:highlight w:val="cyan"/>
          <w:u w:val="single"/>
        </w:rPr>
        <w:t>the public domain is</w:t>
      </w:r>
      <w:r w:rsidRPr="00C16809">
        <w:rPr>
          <w:rFonts w:asciiTheme="minorHAnsi" w:hAnsiTheme="minorHAnsi" w:cstheme="minorHAnsi"/>
          <w:color w:val="000000"/>
          <w:sz w:val="24"/>
          <w:szCs w:val="24"/>
          <w:u w:val="single"/>
        </w:rPr>
        <w:t xml:space="preserve"> inherently</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highlight w:val="cyan"/>
          <w:u w:val="single"/>
        </w:rPr>
        <w:t>feminist</w:t>
      </w:r>
      <w:r w:rsidRPr="00C16809">
        <w:rPr>
          <w:rFonts w:asciiTheme="minorHAnsi" w:hAnsiTheme="minorHAnsi" w:cstheme="minorHAnsi"/>
          <w:color w:val="000000"/>
          <w:sz w:val="24"/>
          <w:szCs w:val="24"/>
          <w:u w:val="single"/>
        </w:rPr>
        <w:t xml:space="preserve">, especially for those who recognize that </w:t>
      </w:r>
      <w:r w:rsidRPr="00C16809">
        <w:rPr>
          <w:rFonts w:asciiTheme="minorHAnsi" w:hAnsiTheme="minorHAnsi" w:cstheme="minorHAnsi"/>
          <w:i/>
          <w:iCs/>
          <w:color w:val="000000"/>
          <w:sz w:val="24"/>
          <w:szCs w:val="24"/>
          <w:u w:val="single"/>
        </w:rPr>
        <w:t xml:space="preserve">"both </w:t>
      </w:r>
      <w:r w:rsidRPr="00C16809">
        <w:rPr>
          <w:rFonts w:asciiTheme="minorHAnsi" w:hAnsiTheme="minorHAnsi" w:cstheme="minorHAnsi"/>
          <w:color w:val="000000"/>
          <w:sz w:val="24"/>
          <w:szCs w:val="24"/>
          <w:u w:val="single"/>
        </w:rPr>
        <w:t>women and</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u w:val="single"/>
        </w:rPr>
        <w:t>men are oppressed by the 'sex role system"' of western capitalism</w:t>
      </w:r>
      <w:r w:rsidRPr="005C379D">
        <w:rPr>
          <w:rFonts w:asciiTheme="minorHAnsi" w:hAnsiTheme="minorHAnsi" w:cstheme="minorHAnsi"/>
          <w:color w:val="000000"/>
          <w:sz w:val="16"/>
          <w:szCs w:val="24"/>
        </w:rPr>
        <w:t xml:space="preserve">.7 </w:t>
      </w:r>
      <w:r w:rsidRPr="00C16809">
        <w:rPr>
          <w:rFonts w:asciiTheme="minorHAnsi" w:hAnsiTheme="minorHAnsi" w:cstheme="minorHAnsi"/>
          <w:color w:val="000000"/>
          <w:sz w:val="24"/>
          <w:szCs w:val="24"/>
          <w:highlight w:val="cyan"/>
          <w:u w:val="single"/>
        </w:rPr>
        <w:t xml:space="preserve">By </w:t>
      </w:r>
      <w:r w:rsidRPr="00C16809">
        <w:rPr>
          <w:rFonts w:asciiTheme="minorHAnsi" w:hAnsiTheme="minorHAnsi" w:cstheme="minorHAnsi"/>
          <w:color w:val="000000"/>
          <w:sz w:val="24"/>
          <w:szCs w:val="24"/>
          <w:u w:val="single"/>
        </w:rPr>
        <w:t xml:space="preserve">enlarging and </w:t>
      </w:r>
      <w:r w:rsidRPr="00C16809">
        <w:rPr>
          <w:rFonts w:asciiTheme="minorHAnsi" w:hAnsiTheme="minorHAnsi" w:cstheme="minorHAnsi"/>
          <w:color w:val="000000"/>
          <w:sz w:val="24"/>
          <w:szCs w:val="24"/>
          <w:highlight w:val="cyan"/>
          <w:u w:val="single"/>
        </w:rPr>
        <w:t>protecting the public domain, society would move</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highlight w:val="cyan"/>
          <w:u w:val="single"/>
        </w:rPr>
        <w:t xml:space="preserve">towards a </w:t>
      </w:r>
      <w:r w:rsidRPr="00C16809">
        <w:rPr>
          <w:rFonts w:asciiTheme="minorHAnsi" w:hAnsiTheme="minorHAnsi" w:cstheme="minorHAnsi"/>
          <w:color w:val="000000"/>
          <w:sz w:val="24"/>
          <w:szCs w:val="24"/>
          <w:u w:val="single"/>
        </w:rPr>
        <w:t xml:space="preserve">more </w:t>
      </w:r>
      <w:r w:rsidRPr="00C16809">
        <w:rPr>
          <w:rFonts w:asciiTheme="minorHAnsi" w:hAnsiTheme="minorHAnsi" w:cstheme="minorHAnsi"/>
          <w:color w:val="000000"/>
          <w:sz w:val="24"/>
          <w:szCs w:val="24"/>
          <w:highlight w:val="cyan"/>
          <w:u w:val="single"/>
        </w:rPr>
        <w:t xml:space="preserve">feminine, and </w:t>
      </w:r>
      <w:r w:rsidRPr="00C16809">
        <w:rPr>
          <w:rFonts w:asciiTheme="minorHAnsi" w:hAnsiTheme="minorHAnsi" w:cstheme="minorHAnsi"/>
          <w:color w:val="000000"/>
          <w:sz w:val="24"/>
          <w:szCs w:val="24"/>
          <w:u w:val="single"/>
        </w:rPr>
        <w:t xml:space="preserve">therefore more </w:t>
      </w:r>
      <w:r w:rsidRPr="00C16809">
        <w:rPr>
          <w:rFonts w:asciiTheme="minorHAnsi" w:hAnsiTheme="minorHAnsi" w:cstheme="minorHAnsi"/>
          <w:color w:val="000000"/>
          <w:sz w:val="24"/>
          <w:szCs w:val="24"/>
          <w:highlight w:val="cyan"/>
          <w:u w:val="single"/>
        </w:rPr>
        <w:t>humanist, culture.</w:t>
      </w:r>
      <w:r w:rsidRPr="005C379D">
        <w:rPr>
          <w:rFonts w:asciiTheme="minorHAnsi" w:hAnsiTheme="minorHAnsi" w:cstheme="minorHAnsi"/>
          <w:color w:val="000000"/>
          <w:sz w:val="16"/>
          <w:szCs w:val="24"/>
        </w:rPr>
        <w:t xml:space="preserve"> The final part of this article discusses the difficult relationship between traditional communitarianism and feminism. </w:t>
      </w:r>
      <w:r w:rsidRPr="00C16809">
        <w:rPr>
          <w:rFonts w:asciiTheme="minorHAnsi" w:hAnsiTheme="minorHAnsi" w:cstheme="minorHAnsi"/>
          <w:color w:val="000000"/>
          <w:sz w:val="24"/>
          <w:szCs w:val="24"/>
          <w:u w:val="single"/>
        </w:rPr>
        <w:t>It suggests</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u w:val="single"/>
        </w:rPr>
        <w:t xml:space="preserve">that one theory of </w:t>
      </w:r>
      <w:r w:rsidRPr="00C16809">
        <w:rPr>
          <w:rFonts w:asciiTheme="minorHAnsi" w:hAnsiTheme="minorHAnsi" w:cstheme="minorHAnsi"/>
          <w:color w:val="000000"/>
          <w:sz w:val="24"/>
          <w:szCs w:val="24"/>
          <w:highlight w:val="cyan"/>
          <w:u w:val="single"/>
        </w:rPr>
        <w:t xml:space="preserve">the public domain </w:t>
      </w:r>
      <w:r w:rsidRPr="00C16809">
        <w:rPr>
          <w:rFonts w:asciiTheme="minorHAnsi" w:hAnsiTheme="minorHAnsi" w:cstheme="minorHAnsi"/>
          <w:color w:val="000000"/>
          <w:sz w:val="24"/>
          <w:szCs w:val="24"/>
          <w:u w:val="single"/>
        </w:rPr>
        <w:t xml:space="preserve">may </w:t>
      </w:r>
      <w:r w:rsidRPr="00C16809">
        <w:rPr>
          <w:rFonts w:asciiTheme="minorHAnsi" w:hAnsiTheme="minorHAnsi" w:cstheme="minorHAnsi"/>
          <w:color w:val="000000"/>
          <w:sz w:val="24"/>
          <w:szCs w:val="24"/>
          <w:highlight w:val="cyan"/>
          <w:u w:val="single"/>
        </w:rPr>
        <w:t>serve as a model for a</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highlight w:val="cyan"/>
          <w:u w:val="single"/>
        </w:rPr>
        <w:t xml:space="preserve">more acceptable </w:t>
      </w:r>
      <w:r w:rsidRPr="00C16809">
        <w:rPr>
          <w:rFonts w:asciiTheme="minorHAnsi" w:hAnsiTheme="minorHAnsi" w:cstheme="minorHAnsi"/>
          <w:color w:val="000000"/>
          <w:sz w:val="24"/>
          <w:szCs w:val="24"/>
          <w:u w:val="single"/>
        </w:rPr>
        <w:t xml:space="preserve">view of </w:t>
      </w:r>
      <w:r w:rsidRPr="00C16809">
        <w:rPr>
          <w:rFonts w:asciiTheme="minorHAnsi" w:hAnsiTheme="minorHAnsi" w:cstheme="minorHAnsi"/>
          <w:color w:val="000000"/>
          <w:sz w:val="24"/>
          <w:szCs w:val="24"/>
          <w:highlight w:val="cyan"/>
          <w:u w:val="single"/>
        </w:rPr>
        <w:t xml:space="preserve">community: the </w:t>
      </w:r>
      <w:r w:rsidRPr="00C16809">
        <w:rPr>
          <w:rFonts w:asciiTheme="minorHAnsi" w:hAnsiTheme="minorHAnsi" w:cstheme="minorHAnsi"/>
          <w:color w:val="000000"/>
          <w:sz w:val="24"/>
          <w:szCs w:val="24"/>
          <w:u w:val="single"/>
        </w:rPr>
        <w:t xml:space="preserve">owned </w:t>
      </w:r>
      <w:r w:rsidRPr="00C16809">
        <w:rPr>
          <w:rFonts w:asciiTheme="minorHAnsi" w:hAnsiTheme="minorHAnsi" w:cstheme="minorHAnsi"/>
          <w:color w:val="000000"/>
          <w:sz w:val="24"/>
          <w:szCs w:val="24"/>
          <w:highlight w:val="cyan"/>
          <w:u w:val="single"/>
        </w:rPr>
        <w:t>public domain where</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highlight w:val="cyan"/>
          <w:u w:val="single"/>
        </w:rPr>
        <w:t>each person has a right not to be excluded, as contrasted with a</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highlight w:val="cyan"/>
          <w:u w:val="single"/>
        </w:rPr>
        <w:t>community where individuals are bound by unchosen duties and</w:t>
      </w:r>
      <w:r w:rsidRPr="005C379D">
        <w:rPr>
          <w:rFonts w:asciiTheme="minorHAnsi" w:hAnsiTheme="minorHAnsi" w:cstheme="minorHAnsi"/>
          <w:color w:val="000000"/>
          <w:sz w:val="16"/>
          <w:szCs w:val="24"/>
        </w:rPr>
        <w:t xml:space="preserve"> </w:t>
      </w:r>
      <w:r w:rsidRPr="00C16809">
        <w:rPr>
          <w:rFonts w:asciiTheme="minorHAnsi" w:hAnsiTheme="minorHAnsi" w:cstheme="minorHAnsi"/>
          <w:color w:val="000000"/>
          <w:sz w:val="24"/>
          <w:szCs w:val="24"/>
          <w:highlight w:val="cyan"/>
          <w:u w:val="single"/>
        </w:rPr>
        <w:t xml:space="preserve">lack </w:t>
      </w:r>
      <w:r w:rsidRPr="00C16809">
        <w:rPr>
          <w:rFonts w:asciiTheme="minorHAnsi" w:hAnsiTheme="minorHAnsi" w:cstheme="minorHAnsi"/>
          <w:color w:val="000000"/>
          <w:sz w:val="24"/>
          <w:szCs w:val="24"/>
          <w:u w:val="single"/>
        </w:rPr>
        <w:t xml:space="preserve">realistic </w:t>
      </w:r>
      <w:r w:rsidRPr="00C16809">
        <w:rPr>
          <w:rFonts w:asciiTheme="minorHAnsi" w:hAnsiTheme="minorHAnsi" w:cstheme="minorHAnsi"/>
          <w:color w:val="000000"/>
          <w:sz w:val="24"/>
          <w:szCs w:val="24"/>
          <w:highlight w:val="cyan"/>
          <w:u w:val="single"/>
        </w:rPr>
        <w:t>abilities to exit.</w:t>
      </w:r>
    </w:p>
    <w:p w14:paraId="57AAB1BE" w14:textId="77777777" w:rsidR="00030D62" w:rsidRPr="00C16809" w:rsidRDefault="00030D62" w:rsidP="00F8578D">
      <w:pPr>
        <w:rPr>
          <w:rFonts w:asciiTheme="minorHAnsi" w:hAnsiTheme="minorHAnsi" w:cstheme="minorHAnsi"/>
          <w:b/>
          <w:iCs/>
          <w:u w:val="single"/>
        </w:rPr>
      </w:pPr>
    </w:p>
    <w:p w14:paraId="2850E42C" w14:textId="59389DCC" w:rsidR="00F8578D" w:rsidRPr="00C16809" w:rsidRDefault="005C728D" w:rsidP="00F8578D">
      <w:pPr>
        <w:rPr>
          <w:rFonts w:asciiTheme="minorHAnsi" w:hAnsiTheme="minorHAnsi" w:cstheme="minorHAnsi"/>
        </w:rPr>
      </w:pPr>
      <w:r>
        <w:rPr>
          <w:rFonts w:asciiTheme="minorHAnsi" w:hAnsiTheme="minorHAnsi" w:cstheme="minorHAnsi"/>
        </w:rPr>
        <w:t xml:space="preserve"> </w:t>
      </w:r>
    </w:p>
    <w:p w14:paraId="0E0661CE" w14:textId="6C0A7E3D" w:rsidR="00080B9B" w:rsidRPr="00C16809" w:rsidRDefault="00080B9B" w:rsidP="005C728D">
      <w:pPr>
        <w:pStyle w:val="Heading3"/>
        <w:rPr>
          <w:rFonts w:asciiTheme="minorHAnsi" w:hAnsiTheme="minorHAnsi" w:cstheme="minorHAnsi"/>
        </w:rPr>
      </w:pPr>
      <w:r w:rsidRPr="00C16809">
        <w:rPr>
          <w:rFonts w:asciiTheme="minorHAnsi" w:hAnsiTheme="minorHAnsi" w:cstheme="minorHAnsi"/>
        </w:rPr>
        <w:t>Generic/Top Shelf</w:t>
      </w:r>
    </w:p>
    <w:p w14:paraId="62184D0B" w14:textId="77777777" w:rsidR="00226E42" w:rsidRPr="00C16809" w:rsidRDefault="00226E42" w:rsidP="00226E42">
      <w:pPr>
        <w:pStyle w:val="Heading4"/>
        <w:rPr>
          <w:rFonts w:asciiTheme="minorHAnsi" w:hAnsiTheme="minorHAnsi" w:cstheme="minorHAnsi"/>
        </w:rPr>
      </w:pPr>
      <w:r w:rsidRPr="00C16809">
        <w:rPr>
          <w:rFonts w:asciiTheme="minorHAnsi" w:hAnsiTheme="minorHAnsi" w:cstheme="minorHAnsi"/>
        </w:rPr>
        <w:t xml:space="preserve">The alternative solves---applying </w:t>
      </w:r>
      <w:r w:rsidRPr="00C16809">
        <w:rPr>
          <w:rFonts w:asciiTheme="minorHAnsi" w:hAnsiTheme="minorHAnsi" w:cstheme="minorHAnsi"/>
          <w:u w:val="single"/>
        </w:rPr>
        <w:t>feminist knowledge</w:t>
      </w:r>
      <w:r w:rsidRPr="00C16809">
        <w:rPr>
          <w:rFonts w:asciiTheme="minorHAnsi" w:hAnsiTheme="minorHAnsi" w:cstheme="minorHAnsi"/>
        </w:rPr>
        <w:t xml:space="preserve"> to intellectual property rights </w:t>
      </w:r>
      <w:r w:rsidRPr="00C16809">
        <w:rPr>
          <w:rFonts w:asciiTheme="minorHAnsi" w:hAnsiTheme="minorHAnsi" w:cstheme="minorHAnsi"/>
          <w:u w:val="single"/>
        </w:rPr>
        <w:t>deconstructs</w:t>
      </w:r>
      <w:r w:rsidRPr="00C16809">
        <w:rPr>
          <w:rFonts w:asciiTheme="minorHAnsi" w:hAnsiTheme="minorHAnsi" w:cstheme="minorHAnsi"/>
        </w:rPr>
        <w:t xml:space="preserve"> the </w:t>
      </w:r>
      <w:r w:rsidRPr="00C16809">
        <w:rPr>
          <w:rFonts w:asciiTheme="minorHAnsi" w:hAnsiTheme="minorHAnsi" w:cstheme="minorHAnsi"/>
          <w:u w:val="single"/>
        </w:rPr>
        <w:t>gendered society</w:t>
      </w:r>
      <w:r w:rsidRPr="00C16809">
        <w:rPr>
          <w:rFonts w:asciiTheme="minorHAnsi" w:hAnsiTheme="minorHAnsi" w:cstheme="minorHAnsi"/>
        </w:rPr>
        <w:t xml:space="preserve">. </w:t>
      </w:r>
    </w:p>
    <w:p w14:paraId="59509621"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Kara </w:t>
      </w:r>
      <w:r w:rsidRPr="00C16809">
        <w:rPr>
          <w:rStyle w:val="Style13ptBold"/>
          <w:rFonts w:asciiTheme="minorHAnsi" w:hAnsiTheme="minorHAnsi" w:cstheme="minorHAnsi"/>
        </w:rPr>
        <w:t>Swanson 11</w:t>
      </w:r>
      <w:r w:rsidRPr="00C16809">
        <w:rPr>
          <w:rFonts w:asciiTheme="minorHAnsi" w:hAnsiTheme="minorHAnsi" w:cstheme="minorHAnsi"/>
        </w:rPr>
        <w:t xml:space="preserve">, Professor of Law and Affiliate Professor of History at Northeastern University, 2011, “Getting a Grip on the Corset: Gender, Sexuality, and Patent Law,” </w:t>
      </w:r>
      <w:r w:rsidRPr="00C16809">
        <w:rPr>
          <w:rFonts w:asciiTheme="minorHAnsi" w:hAnsiTheme="minorHAnsi" w:cstheme="minorHAnsi"/>
          <w:i/>
          <w:iCs/>
        </w:rPr>
        <w:t>Yale Journal of Law and Feminism</w:t>
      </w:r>
      <w:r w:rsidRPr="00C16809">
        <w:rPr>
          <w:rFonts w:asciiTheme="minorHAnsi" w:hAnsiTheme="minorHAnsi" w:cstheme="minorHAnsi"/>
        </w:rPr>
        <w:t>, (23(57)</w:t>
      </w:r>
      <w:proofErr w:type="gramStart"/>
      <w:r w:rsidRPr="00C16809">
        <w:rPr>
          <w:rFonts w:asciiTheme="minorHAnsi" w:hAnsiTheme="minorHAnsi" w:cstheme="minorHAnsi"/>
        </w:rPr>
        <w:t>),https://core.ac.uk/download/pdf/72837853.pdf</w:t>
      </w:r>
      <w:proofErr w:type="gramEnd"/>
      <w:r w:rsidRPr="00C16809">
        <w:rPr>
          <w:rFonts w:asciiTheme="minorHAnsi" w:hAnsiTheme="minorHAnsi" w:cstheme="minorHAnsi"/>
        </w:rPr>
        <w:t xml:space="preserve"> </w:t>
      </w:r>
      <w:proofErr w:type="spellStart"/>
      <w:r w:rsidRPr="00C16809">
        <w:rPr>
          <w:rFonts w:asciiTheme="minorHAnsi" w:hAnsiTheme="minorHAnsi" w:cstheme="minorHAnsi"/>
        </w:rPr>
        <w:t>eb</w:t>
      </w:r>
      <w:proofErr w:type="spellEnd"/>
    </w:p>
    <w:p w14:paraId="039C68DA"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PART I. TOWARD A FEMINIST APPROACH TO PATENT LAW </w:t>
      </w:r>
    </w:p>
    <w:p w14:paraId="226F2626"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Because there is </w:t>
      </w:r>
      <w:r w:rsidRPr="00C16809">
        <w:rPr>
          <w:rStyle w:val="StyleUnderline"/>
          <w:rFonts w:asciiTheme="minorHAnsi" w:hAnsiTheme="minorHAnsi" w:cstheme="minorHAnsi"/>
        </w:rPr>
        <w:t xml:space="preserve">so little scholarship engaged in </w:t>
      </w:r>
      <w:r w:rsidRPr="00C16809">
        <w:rPr>
          <w:rStyle w:val="Emphasis"/>
          <w:rFonts w:asciiTheme="minorHAnsi" w:hAnsiTheme="minorHAnsi" w:cstheme="minorHAnsi"/>
          <w:highlight w:val="cyan"/>
        </w:rPr>
        <w:t>feminist analysis</w:t>
      </w:r>
      <w:r w:rsidRPr="00C16809">
        <w:rPr>
          <w:rFonts w:asciiTheme="minorHAnsi" w:hAnsiTheme="minorHAnsi" w:cstheme="minorHAnsi"/>
          <w:sz w:val="16"/>
        </w:rPr>
        <w:t xml:space="preserve"> of </w:t>
      </w:r>
      <w:r w:rsidRPr="00C16809">
        <w:rPr>
          <w:rStyle w:val="Emphasis"/>
          <w:rFonts w:asciiTheme="minorHAnsi" w:hAnsiTheme="minorHAnsi" w:cstheme="minorHAnsi"/>
          <w:highlight w:val="cyan"/>
        </w:rPr>
        <w:t>patent law</w:t>
      </w:r>
      <w:r w:rsidRPr="00C16809">
        <w:rPr>
          <w:rFonts w:asciiTheme="minorHAnsi" w:hAnsiTheme="minorHAnsi" w:cstheme="minorHAnsi"/>
          <w:sz w:val="16"/>
        </w:rPr>
        <w:t xml:space="preserve">, I begin with a brief discussion of what such analysis might entail, </w:t>
      </w:r>
      <w:r w:rsidRPr="00C16809">
        <w:rPr>
          <w:rStyle w:val="StyleUnderline"/>
          <w:rFonts w:asciiTheme="minorHAnsi" w:hAnsiTheme="minorHAnsi" w:cstheme="minorHAnsi"/>
        </w:rPr>
        <w:t xml:space="preserve">acknowledging that feminist thought is a </w:t>
      </w:r>
      <w:r w:rsidRPr="00C16809">
        <w:rPr>
          <w:rStyle w:val="StyleUnderline"/>
          <w:rFonts w:asciiTheme="minorHAnsi" w:hAnsiTheme="minorHAnsi" w:cstheme="minorHAnsi"/>
          <w:highlight w:val="cyan"/>
        </w:rPr>
        <w:t>collection</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rPr>
        <w:t xml:space="preserve">analytic </w:t>
      </w:r>
      <w:r w:rsidRPr="00C16809">
        <w:rPr>
          <w:rStyle w:val="Emphasis"/>
          <w:rFonts w:asciiTheme="minorHAnsi" w:hAnsiTheme="minorHAnsi" w:cstheme="minorHAnsi"/>
          <w:highlight w:val="cyan"/>
        </w:rPr>
        <w:t>approaches</w:t>
      </w:r>
      <w:r w:rsidRPr="00C16809">
        <w:rPr>
          <w:rStyle w:val="StyleUnderline"/>
          <w:rFonts w:asciiTheme="minorHAnsi" w:hAnsiTheme="minorHAnsi" w:cstheme="minorHAnsi"/>
        </w:rPr>
        <w:t xml:space="preserve">, and that any feminist analysis is only one of many such </w:t>
      </w:r>
      <w:r w:rsidRPr="00C16809">
        <w:rPr>
          <w:rStyle w:val="Emphasis"/>
          <w:rFonts w:asciiTheme="minorHAnsi" w:hAnsiTheme="minorHAnsi" w:cstheme="minorHAnsi"/>
        </w:rPr>
        <w:t>analyses</w:t>
      </w:r>
      <w:r w:rsidRPr="00C16809">
        <w:rPr>
          <w:rStyle w:val="StyleUnderline"/>
          <w:rFonts w:asciiTheme="minorHAnsi" w:hAnsiTheme="minorHAnsi" w:cstheme="minorHAnsi"/>
        </w:rPr>
        <w:t xml:space="preserve"> that might be made. 16</w:t>
      </w:r>
    </w:p>
    <w:p w14:paraId="1D174710"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A. Identifying the Tools</w:t>
      </w:r>
    </w:p>
    <w:p w14:paraId="210E00B0"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 Less than a decade ago, Peter </w:t>
      </w:r>
      <w:proofErr w:type="spellStart"/>
      <w:r w:rsidRPr="00C16809">
        <w:rPr>
          <w:rFonts w:asciiTheme="minorHAnsi" w:hAnsiTheme="minorHAnsi" w:cstheme="minorHAnsi"/>
          <w:sz w:val="16"/>
        </w:rPr>
        <w:t>Jaszi</w:t>
      </w:r>
      <w:proofErr w:type="spellEnd"/>
      <w:r w:rsidRPr="00C16809">
        <w:rPr>
          <w:rFonts w:asciiTheme="minorHAnsi" w:hAnsiTheme="minorHAnsi" w:cstheme="minorHAnsi"/>
          <w:sz w:val="16"/>
        </w:rPr>
        <w:t xml:space="preserve"> described the </w:t>
      </w:r>
      <w:proofErr w:type="gramStart"/>
      <w:r w:rsidRPr="00C16809">
        <w:rPr>
          <w:rFonts w:asciiTheme="minorHAnsi" w:hAnsiTheme="minorHAnsi" w:cstheme="minorHAnsi"/>
          <w:sz w:val="16"/>
        </w:rPr>
        <w:t>general consensus</w:t>
      </w:r>
      <w:proofErr w:type="gramEnd"/>
      <w:r w:rsidRPr="00C16809">
        <w:rPr>
          <w:rFonts w:asciiTheme="minorHAnsi" w:hAnsiTheme="minorHAnsi" w:cstheme="minorHAnsi"/>
          <w:sz w:val="16"/>
        </w:rPr>
        <w:t xml:space="preserve"> that </w:t>
      </w:r>
      <w:r w:rsidRPr="00C16809">
        <w:rPr>
          <w:rStyle w:val="StyleUnderline"/>
          <w:rFonts w:asciiTheme="minorHAnsi" w:hAnsiTheme="minorHAnsi" w:cstheme="minorHAnsi"/>
        </w:rPr>
        <w:t xml:space="preserve">gender studies and intellectual property scholarship lacked any </w:t>
      </w:r>
      <w:r w:rsidRPr="00C16809">
        <w:rPr>
          <w:rStyle w:val="Emphasis"/>
          <w:rFonts w:asciiTheme="minorHAnsi" w:hAnsiTheme="minorHAnsi" w:cstheme="minorHAnsi"/>
        </w:rPr>
        <w:t>connections</w:t>
      </w:r>
      <w:r w:rsidRPr="00C16809">
        <w:rPr>
          <w:rStyle w:val="StyleUnderline"/>
          <w:rFonts w:asciiTheme="minorHAnsi" w:hAnsiTheme="minorHAnsi" w:cstheme="minorHAnsi"/>
        </w:rPr>
        <w:t xml:space="preserve"> whatsoever</w:t>
      </w:r>
      <w:r w:rsidRPr="00C16809">
        <w:rPr>
          <w:rFonts w:asciiTheme="minorHAnsi" w:hAnsiTheme="minorHAnsi" w:cstheme="minorHAnsi"/>
          <w:sz w:val="16"/>
        </w:rPr>
        <w:t>. In response, scholars have begun to consider the broad project of feminist interpretations of intellectual property, and to "</w:t>
      </w:r>
      <w:proofErr w:type="gramStart"/>
      <w:r w:rsidRPr="00C16809">
        <w:rPr>
          <w:rFonts w:asciiTheme="minorHAnsi" w:hAnsiTheme="minorHAnsi" w:cstheme="minorHAnsi"/>
          <w:sz w:val="16"/>
        </w:rPr>
        <w:t>map[</w:t>
      </w:r>
      <w:proofErr w:type="gramEnd"/>
      <w:r w:rsidRPr="00C16809">
        <w:rPr>
          <w:rFonts w:asciiTheme="minorHAnsi" w:hAnsiTheme="minorHAnsi" w:cstheme="minorHAnsi"/>
          <w:sz w:val="16"/>
        </w:rPr>
        <w:t>] the connections" between gender and forms of intellectual property.' This project has not been limited in its understanding of what such feminist analysis might be, although it has particularly invited consideration of gender. I join the project from this perspective, adding sexuality to gender as another key analytic focus. I also appreciate the reminder of Dan Burk, an early contributor to this project, that "feminist inquiry is fundamentally about determining who has power and how it is being used."19</w:t>
      </w:r>
    </w:p>
    <w:p w14:paraId="313D2B8B"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To date, </w:t>
      </w:r>
      <w:r w:rsidRPr="00C16809">
        <w:rPr>
          <w:rStyle w:val="StyleUnderline"/>
          <w:rFonts w:asciiTheme="minorHAnsi" w:hAnsiTheme="minorHAnsi" w:cstheme="minorHAnsi"/>
          <w:highlight w:val="cyan"/>
        </w:rPr>
        <w:t>feminist interpretations</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i</w:t>
      </w:r>
      <w:r w:rsidRPr="00C16809">
        <w:rPr>
          <w:rStyle w:val="StyleUnderline"/>
          <w:rFonts w:asciiTheme="minorHAnsi" w:hAnsiTheme="minorHAnsi" w:cstheme="minorHAnsi"/>
        </w:rPr>
        <w:t xml:space="preserve">ntellectual </w:t>
      </w:r>
      <w:r w:rsidRPr="00C16809">
        <w:rPr>
          <w:rStyle w:val="StyleUnderline"/>
          <w:rFonts w:asciiTheme="minorHAnsi" w:hAnsiTheme="minorHAnsi" w:cstheme="minorHAnsi"/>
          <w:highlight w:val="cyan"/>
        </w:rPr>
        <w:t>p</w:t>
      </w:r>
      <w:r w:rsidRPr="00C16809">
        <w:rPr>
          <w:rStyle w:val="StyleUnderline"/>
          <w:rFonts w:asciiTheme="minorHAnsi" w:hAnsiTheme="minorHAnsi" w:cstheme="minorHAnsi"/>
        </w:rPr>
        <w:t>roperty law have focused primarily on copyright</w:t>
      </w:r>
      <w:r w:rsidRPr="00C16809">
        <w:rPr>
          <w:rFonts w:asciiTheme="minorHAnsi" w:hAnsiTheme="minorHAnsi" w:cstheme="minorHAnsi"/>
          <w:sz w:val="16"/>
        </w:rPr>
        <w:t xml:space="preserve">. 2 0 The development of a </w:t>
      </w:r>
      <w:r w:rsidRPr="00C16809">
        <w:rPr>
          <w:rStyle w:val="Emphasis"/>
          <w:rFonts w:asciiTheme="minorHAnsi" w:hAnsiTheme="minorHAnsi" w:cstheme="minorHAnsi"/>
        </w:rPr>
        <w:t>feminist scholarship</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of</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patent</w:t>
      </w:r>
      <w:r w:rsidRPr="00C16809">
        <w:rPr>
          <w:rStyle w:val="StyleUnderline"/>
          <w:rFonts w:asciiTheme="minorHAnsi" w:hAnsiTheme="minorHAnsi" w:cstheme="minorHAnsi"/>
        </w:rPr>
        <w:t xml:space="preserve"> law has proven </w:t>
      </w:r>
      <w:r w:rsidRPr="00C16809">
        <w:rPr>
          <w:rStyle w:val="StyleUnderline"/>
          <w:rFonts w:asciiTheme="minorHAnsi" w:hAnsiTheme="minorHAnsi" w:cstheme="minorHAnsi"/>
          <w:highlight w:val="cyan"/>
        </w:rPr>
        <w:t>slower</w:t>
      </w:r>
      <w:r w:rsidRPr="00C16809">
        <w:rPr>
          <w:rStyle w:val="StyleUnderline"/>
          <w:rFonts w:asciiTheme="minorHAnsi" w:hAnsiTheme="minorHAnsi" w:cstheme="minorHAnsi"/>
        </w:rPr>
        <w:t xml:space="preserve"> to emerge</w:t>
      </w:r>
      <w:r w:rsidRPr="00C16809">
        <w:rPr>
          <w:rFonts w:asciiTheme="minorHAnsi" w:hAnsiTheme="minorHAnsi" w:cstheme="minorHAnsi"/>
          <w:sz w:val="16"/>
        </w:rPr>
        <w:t xml:space="preserve">, 21 although Burk has begun the conversation by suggesting a set of connections between feminist critiques of powerful sociocultural dualisms-mind/body and nature/culture-and the reliance on 22 </w:t>
      </w:r>
      <w:r w:rsidRPr="00C16809">
        <w:rPr>
          <w:rStyle w:val="StyleUnderline"/>
          <w:rFonts w:asciiTheme="minorHAnsi" w:hAnsiTheme="minorHAnsi" w:cstheme="minorHAnsi"/>
        </w:rPr>
        <w:t xml:space="preserve">these dualisms in both patent and </w:t>
      </w:r>
      <w:r w:rsidRPr="00C16809">
        <w:rPr>
          <w:rStyle w:val="Emphasis"/>
          <w:rFonts w:asciiTheme="minorHAnsi" w:hAnsiTheme="minorHAnsi" w:cstheme="minorHAnsi"/>
        </w:rPr>
        <w:t>copyright</w:t>
      </w:r>
      <w:r w:rsidRPr="00C16809">
        <w:rPr>
          <w:rStyle w:val="StyleUnderline"/>
          <w:rFonts w:asciiTheme="minorHAnsi" w:hAnsiTheme="minorHAnsi" w:cstheme="minorHAnsi"/>
        </w:rPr>
        <w:t xml:space="preserve"> law</w:t>
      </w:r>
      <w:r w:rsidRPr="00C16809">
        <w:rPr>
          <w:rFonts w:asciiTheme="minorHAnsi" w:hAnsiTheme="minorHAnsi" w:cstheme="minorHAnsi"/>
          <w:sz w:val="16"/>
        </w:rPr>
        <w:t xml:space="preserve">. Burk and others have also noted the </w:t>
      </w:r>
      <w:r w:rsidRPr="00C16809">
        <w:rPr>
          <w:rStyle w:val="StyleUnderline"/>
          <w:rFonts w:asciiTheme="minorHAnsi" w:hAnsiTheme="minorHAnsi" w:cstheme="minorHAnsi"/>
        </w:rPr>
        <w:t xml:space="preserve">fruitful links between </w:t>
      </w:r>
      <w:r w:rsidRPr="00C16809">
        <w:rPr>
          <w:rStyle w:val="Emphasis"/>
          <w:rFonts w:asciiTheme="minorHAnsi" w:hAnsiTheme="minorHAnsi" w:cstheme="minorHAnsi"/>
          <w:highlight w:val="cyan"/>
        </w:rPr>
        <w:t>feminist epistemologies</w:t>
      </w:r>
      <w:r w:rsidRPr="00C16809">
        <w:rPr>
          <w:rStyle w:val="StyleUnderline"/>
          <w:rFonts w:asciiTheme="minorHAnsi" w:hAnsiTheme="minorHAnsi" w:cstheme="minorHAnsi"/>
          <w:highlight w:val="cyan"/>
        </w:rPr>
        <w:t xml:space="preserve"> </w:t>
      </w:r>
      <w:r w:rsidRPr="00C16809">
        <w:rPr>
          <w:rStyle w:val="StyleUnderline"/>
          <w:rFonts w:asciiTheme="minorHAnsi" w:hAnsiTheme="minorHAnsi" w:cstheme="minorHAnsi"/>
        </w:rPr>
        <w:t xml:space="preserve">and the constant </w:t>
      </w:r>
      <w:r w:rsidRPr="00C16809">
        <w:rPr>
          <w:rStyle w:val="StyleUnderline"/>
          <w:rFonts w:asciiTheme="minorHAnsi" w:hAnsiTheme="minorHAnsi" w:cstheme="minorHAnsi"/>
          <w:highlight w:val="cyan"/>
        </w:rPr>
        <w:t>struggle</w:t>
      </w:r>
      <w:r w:rsidRPr="00C16809">
        <w:rPr>
          <w:rStyle w:val="StyleUnderline"/>
          <w:rFonts w:asciiTheme="minorHAnsi" w:hAnsiTheme="minorHAnsi" w:cstheme="minorHAnsi"/>
        </w:rPr>
        <w:t xml:space="preserve"> within </w:t>
      </w:r>
      <w:r w:rsidRPr="00C16809">
        <w:rPr>
          <w:rStyle w:val="Emphasis"/>
          <w:rFonts w:asciiTheme="minorHAnsi" w:hAnsiTheme="minorHAnsi" w:cstheme="minorHAnsi"/>
          <w:highlight w:val="cyan"/>
        </w:rPr>
        <w:t>i</w:t>
      </w:r>
      <w:r w:rsidRPr="00C16809">
        <w:rPr>
          <w:rStyle w:val="Emphasis"/>
          <w:rFonts w:asciiTheme="minorHAnsi" w:hAnsiTheme="minorHAnsi" w:cstheme="minorHAnsi"/>
        </w:rPr>
        <w:t xml:space="preserve">ntellectual </w:t>
      </w:r>
      <w:r w:rsidRPr="00C16809">
        <w:rPr>
          <w:rStyle w:val="Emphasis"/>
          <w:rFonts w:asciiTheme="minorHAnsi" w:hAnsiTheme="minorHAnsi" w:cstheme="minorHAnsi"/>
          <w:highlight w:val="cyan"/>
        </w:rPr>
        <w:t>p</w:t>
      </w:r>
      <w:r w:rsidRPr="00C16809">
        <w:rPr>
          <w:rStyle w:val="Emphasis"/>
          <w:rFonts w:asciiTheme="minorHAnsi" w:hAnsiTheme="minorHAnsi" w:cstheme="minorHAnsi"/>
        </w:rPr>
        <w:t>roperty law</w:t>
      </w:r>
      <w:r w:rsidRPr="00C16809">
        <w:rPr>
          <w:rStyle w:val="StyleUnderline"/>
          <w:rFonts w:asciiTheme="minorHAnsi" w:hAnsiTheme="minorHAnsi" w:cstheme="minorHAnsi"/>
        </w:rPr>
        <w:t xml:space="preserve"> to </w:t>
      </w:r>
      <w:r w:rsidRPr="00C16809">
        <w:rPr>
          <w:rStyle w:val="StyleUnderline"/>
          <w:rFonts w:asciiTheme="minorHAnsi" w:hAnsiTheme="minorHAnsi" w:cstheme="minorHAnsi"/>
          <w:highlight w:val="cyan"/>
        </w:rPr>
        <w:t xml:space="preserve">define </w:t>
      </w:r>
      <w:r w:rsidRPr="00C16809">
        <w:rPr>
          <w:rStyle w:val="Emphasis"/>
          <w:rFonts w:asciiTheme="minorHAnsi" w:hAnsiTheme="minorHAnsi" w:cstheme="minorHAnsi"/>
          <w:highlight w:val="cyan"/>
        </w:rPr>
        <w:t>knowledge</w:t>
      </w:r>
      <w:r w:rsidRPr="00C16809">
        <w:rPr>
          <w:rFonts w:asciiTheme="minorHAnsi" w:hAnsiTheme="minorHAnsi" w:cstheme="minorHAnsi"/>
          <w:sz w:val="16"/>
        </w:rPr>
        <w:t>. 23 The analysis in this article draws upon both these categories of feminist thought, that is, upon feminist sociology of knowledge and feminist critiques of dualism as sites of the creation of power inequalities. It also draws upon a few other resources, which I have found particularly useful in considering a feminist approach to patent law, and which I briefly describe here.</w:t>
      </w:r>
    </w:p>
    <w:p w14:paraId="12BC318A" w14:textId="77777777" w:rsidR="00226E42" w:rsidRPr="00C16809" w:rsidRDefault="00226E42" w:rsidP="00226E42">
      <w:pPr>
        <w:rPr>
          <w:rFonts w:asciiTheme="minorHAnsi" w:hAnsiTheme="minorHAnsi" w:cstheme="minorHAnsi"/>
          <w:u w:val="single"/>
        </w:rPr>
      </w:pPr>
      <w:r w:rsidRPr="00C16809">
        <w:rPr>
          <w:rFonts w:asciiTheme="minorHAnsi" w:hAnsiTheme="minorHAnsi" w:cstheme="minorHAnsi"/>
          <w:sz w:val="16"/>
        </w:rPr>
        <w:t xml:space="preserve">First, there exists a feminist literature about women and invention that spans the last century. While less than one percent of all patents issued during 24 the nineteenth century were granted to women, by the late nineteenth century, feminists had begun pushing for the recognition of those women. At their urging, the United States Patent Office published several listings of women inventors between 1888 and 1895, attempting to catalogue all patents issued to 25 women since 1790. At both the Centennial Exhibition in Philadelphia in 1876 and the World's Columbian Exhibition in Chicago in 1893, women inventors received special notice, with a Woman's Pavilion in Chicago 26 prominently displaying inventions by women. </w:t>
      </w:r>
      <w:r w:rsidRPr="00C16809">
        <w:rPr>
          <w:rStyle w:val="StyleUnderline"/>
          <w:rFonts w:asciiTheme="minorHAnsi" w:hAnsiTheme="minorHAnsi" w:cstheme="minorHAnsi"/>
        </w:rPr>
        <w:t xml:space="preserve">These early efforts to connect invention and feminist goals such as women's equality and economic </w:t>
      </w:r>
      <w:proofErr w:type="spellStart"/>
      <w:r w:rsidRPr="00C16809">
        <w:rPr>
          <w:rStyle w:val="StyleUnderline"/>
          <w:rFonts w:asciiTheme="minorHAnsi" w:hAnsiTheme="minorHAnsi" w:cstheme="minorHAnsi"/>
        </w:rPr>
        <w:t>self sufficiency</w:t>
      </w:r>
      <w:proofErr w:type="spellEnd"/>
      <w:r w:rsidRPr="00C16809">
        <w:rPr>
          <w:rStyle w:val="StyleUnderline"/>
          <w:rFonts w:asciiTheme="minorHAnsi" w:hAnsiTheme="minorHAnsi" w:cstheme="minorHAnsi"/>
        </w:rPr>
        <w:t xml:space="preserve"> have been enhanced in recent decades by scholarly efforts to </w:t>
      </w:r>
      <w:r w:rsidRPr="00C16809">
        <w:rPr>
          <w:rFonts w:asciiTheme="minorHAnsi" w:hAnsiTheme="minorHAnsi" w:cstheme="minorHAnsi"/>
          <w:sz w:val="16"/>
        </w:rPr>
        <w:t xml:space="preserve">catalogue female inventors (the government lists have been shown to be 27 incomplete), to understand the women who did seek patents, and to examine the various legal, social, financial, and educational barriers which have kept female participation in the patent system low.28 Given the contemporary concern with attracting workers into science and technology, </w:t>
      </w:r>
      <w:r w:rsidRPr="00C16809">
        <w:rPr>
          <w:rStyle w:val="StyleUnderline"/>
          <w:rFonts w:asciiTheme="minorHAnsi" w:hAnsiTheme="minorHAnsi" w:cstheme="minorHAnsi"/>
          <w:highlight w:val="cyan"/>
        </w:rPr>
        <w:t>understanding</w:t>
      </w:r>
      <w:r w:rsidRPr="00C16809">
        <w:rPr>
          <w:rStyle w:val="StyleUnderline"/>
          <w:rFonts w:asciiTheme="minorHAnsi" w:hAnsiTheme="minorHAnsi" w:cstheme="minorHAnsi"/>
        </w:rPr>
        <w:t xml:space="preserve"> barriers to </w:t>
      </w:r>
      <w:r w:rsidRPr="00C16809">
        <w:rPr>
          <w:rStyle w:val="StyleUnderline"/>
          <w:rFonts w:asciiTheme="minorHAnsi" w:hAnsiTheme="minorHAnsi" w:cstheme="minorHAnsi"/>
          <w:highlight w:val="cyan"/>
        </w:rPr>
        <w:t>female participation</w:t>
      </w:r>
      <w:r w:rsidRPr="00C16809">
        <w:rPr>
          <w:rStyle w:val="StyleUnderline"/>
          <w:rFonts w:asciiTheme="minorHAnsi" w:hAnsiTheme="minorHAnsi" w:cstheme="minorHAnsi"/>
        </w:rPr>
        <w:t xml:space="preserve"> in these </w:t>
      </w:r>
      <w:r w:rsidRPr="00C16809">
        <w:rPr>
          <w:rStyle w:val="StyleUnderline"/>
          <w:rFonts w:asciiTheme="minorHAnsi" w:hAnsiTheme="minorHAnsi" w:cstheme="minorHAnsi"/>
          <w:highlight w:val="cyan"/>
        </w:rPr>
        <w:t>activities</w:t>
      </w:r>
      <w:r w:rsidRPr="00C16809">
        <w:rPr>
          <w:rStyle w:val="StyleUnderline"/>
          <w:rFonts w:asciiTheme="minorHAnsi" w:hAnsiTheme="minorHAnsi" w:cstheme="minorHAnsi"/>
        </w:rPr>
        <w:t xml:space="preserve"> is of </w:t>
      </w:r>
      <w:r w:rsidRPr="00C16809">
        <w:rPr>
          <w:rStyle w:val="Emphasis"/>
          <w:rFonts w:asciiTheme="minorHAnsi" w:hAnsiTheme="minorHAnsi" w:cstheme="minorHAnsi"/>
        </w:rPr>
        <w:t>ongoing interest</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highlight w:val="cyan"/>
        </w:rPr>
        <w:t>scholarship focusing</w:t>
      </w:r>
      <w:r w:rsidRPr="00C16809">
        <w:rPr>
          <w:rStyle w:val="StyleUnderline"/>
          <w:rFonts w:asciiTheme="minorHAnsi" w:hAnsiTheme="minorHAnsi" w:cstheme="minorHAnsi"/>
        </w:rPr>
        <w:t xml:space="preserve"> on </w:t>
      </w:r>
      <w:r w:rsidRPr="00C16809">
        <w:rPr>
          <w:rStyle w:val="Emphasis"/>
          <w:rFonts w:asciiTheme="minorHAnsi" w:hAnsiTheme="minorHAnsi" w:cstheme="minorHAnsi"/>
        </w:rPr>
        <w:t>women's participation</w:t>
      </w:r>
      <w:r w:rsidRPr="00C16809">
        <w:rPr>
          <w:rStyle w:val="StyleUnderline"/>
          <w:rFonts w:asciiTheme="minorHAnsi" w:hAnsiTheme="minorHAnsi" w:cstheme="minorHAnsi"/>
        </w:rPr>
        <w:t xml:space="preserve"> in invention and patenting in the early twenty-first century is increasing.29</w:t>
      </w:r>
    </w:p>
    <w:p w14:paraId="58C53DE5"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As the work already done in copyright law exemplifies, however, feminist analysis of intellectual property includes, but is not limited to, tracing the participation of women in formal systems of intellectual property. It also </w:t>
      </w:r>
      <w:r w:rsidRPr="00C16809">
        <w:rPr>
          <w:rStyle w:val="StyleUnderline"/>
          <w:rFonts w:asciiTheme="minorHAnsi" w:hAnsiTheme="minorHAnsi" w:cstheme="minorHAnsi"/>
          <w:highlight w:val="cyan"/>
        </w:rPr>
        <w:t>encourages</w:t>
      </w:r>
      <w:r w:rsidRPr="00C16809">
        <w:rPr>
          <w:rStyle w:val="StyleUnderline"/>
          <w:rFonts w:asciiTheme="minorHAnsi" w:hAnsiTheme="minorHAnsi" w:cstheme="minorHAnsi"/>
        </w:rPr>
        <w:t xml:space="preserve"> asking </w:t>
      </w:r>
      <w:r w:rsidRPr="00C16809">
        <w:rPr>
          <w:rStyle w:val="StyleUnderline"/>
          <w:rFonts w:asciiTheme="minorHAnsi" w:hAnsiTheme="minorHAnsi" w:cstheme="minorHAnsi"/>
          <w:highlight w:val="cyan"/>
        </w:rPr>
        <w:t xml:space="preserve">questions about </w:t>
      </w:r>
      <w:r w:rsidRPr="00C16809">
        <w:rPr>
          <w:rStyle w:val="Emphasis"/>
          <w:rFonts w:asciiTheme="minorHAnsi" w:hAnsiTheme="minorHAnsi" w:cstheme="minorHAnsi"/>
          <w:highlight w:val="cyan"/>
        </w:rPr>
        <w:t>gender</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sexuality</w:t>
      </w:r>
      <w:r w:rsidRPr="00C16809">
        <w:rPr>
          <w:rStyle w:val="StyleUnderline"/>
          <w:rFonts w:asciiTheme="minorHAnsi" w:hAnsiTheme="minorHAnsi" w:cstheme="minorHAnsi"/>
        </w:rPr>
        <w:t xml:space="preserve"> that lead </w:t>
      </w:r>
      <w:r w:rsidRPr="00C16809">
        <w:rPr>
          <w:rStyle w:val="StyleUnderline"/>
          <w:rFonts w:asciiTheme="minorHAnsi" w:hAnsiTheme="minorHAnsi" w:cstheme="minorHAnsi"/>
          <w:highlight w:val="cyan"/>
        </w:rPr>
        <w:t>beyond</w:t>
      </w:r>
      <w:r w:rsidRPr="00C16809">
        <w:rPr>
          <w:rStyle w:val="StyleUnderline"/>
          <w:rFonts w:asciiTheme="minorHAnsi" w:hAnsiTheme="minorHAnsi" w:cstheme="minorHAnsi"/>
        </w:rPr>
        <w:t xml:space="preserve"> a </w:t>
      </w:r>
      <w:r w:rsidRPr="00C16809">
        <w:rPr>
          <w:rStyle w:val="StyleUnderline"/>
          <w:rFonts w:asciiTheme="minorHAnsi" w:hAnsiTheme="minorHAnsi" w:cstheme="minorHAnsi"/>
          <w:highlight w:val="cyan"/>
        </w:rPr>
        <w:t>consideration</w:t>
      </w:r>
      <w:r w:rsidRPr="00C16809">
        <w:rPr>
          <w:rStyle w:val="StyleUnderline"/>
          <w:rFonts w:asciiTheme="minorHAnsi" w:hAnsiTheme="minorHAnsi" w:cstheme="minorHAnsi"/>
        </w:rPr>
        <w:t xml:space="preserve"> of women as actors into a </w:t>
      </w:r>
      <w:r w:rsidRPr="00C16809">
        <w:rPr>
          <w:rStyle w:val="Emphasis"/>
          <w:rFonts w:asciiTheme="minorHAnsi" w:hAnsiTheme="minorHAnsi" w:cstheme="minorHAnsi"/>
          <w:highlight w:val="cyan"/>
        </w:rPr>
        <w:t>consideration</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 xml:space="preserve">both </w:t>
      </w:r>
      <w:r w:rsidRPr="00C16809">
        <w:rPr>
          <w:rStyle w:val="Emphasis"/>
          <w:rFonts w:asciiTheme="minorHAnsi" w:hAnsiTheme="minorHAnsi" w:cstheme="minorHAnsi"/>
          <w:highlight w:val="cyan"/>
        </w:rPr>
        <w:t>masculinity</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femininity</w:t>
      </w:r>
      <w:r w:rsidRPr="00C16809">
        <w:rPr>
          <w:rStyle w:val="StyleUnderline"/>
          <w:rFonts w:asciiTheme="minorHAnsi" w:hAnsiTheme="minorHAnsi" w:cstheme="minorHAnsi"/>
        </w:rPr>
        <w:t xml:space="preserve"> and of </w:t>
      </w:r>
      <w:r w:rsidRPr="00C16809">
        <w:rPr>
          <w:rStyle w:val="Emphasis"/>
          <w:rFonts w:asciiTheme="minorHAnsi" w:hAnsiTheme="minorHAnsi" w:cstheme="minorHAnsi"/>
        </w:rPr>
        <w:t>heteronormativity</w:t>
      </w:r>
      <w:r w:rsidRPr="00C16809">
        <w:rPr>
          <w:rStyle w:val="StyleUnderline"/>
          <w:rFonts w:asciiTheme="minorHAnsi" w:hAnsiTheme="minorHAnsi" w:cstheme="minorHAnsi"/>
        </w:rPr>
        <w:t xml:space="preserve"> in the </w:t>
      </w:r>
      <w:r w:rsidRPr="00C16809">
        <w:rPr>
          <w:rStyle w:val="StyleUnderline"/>
          <w:rFonts w:asciiTheme="minorHAnsi" w:hAnsiTheme="minorHAnsi" w:cstheme="minorHAnsi"/>
          <w:highlight w:val="cyan"/>
        </w:rPr>
        <w:t>doctrines</w:t>
      </w:r>
      <w:r w:rsidRPr="00C16809">
        <w:rPr>
          <w:rStyle w:val="StyleUnderline"/>
          <w:rFonts w:asciiTheme="minorHAnsi" w:hAnsiTheme="minorHAnsi" w:cstheme="minorHAnsi"/>
        </w:rPr>
        <w:t xml:space="preserve"> and processes </w:t>
      </w:r>
      <w:r w:rsidRPr="00C16809">
        <w:rPr>
          <w:rStyle w:val="StyleUnderline"/>
          <w:rFonts w:asciiTheme="minorHAnsi" w:hAnsiTheme="minorHAnsi" w:cstheme="minorHAnsi"/>
          <w:highlight w:val="cyan"/>
        </w:rPr>
        <w:t xml:space="preserve">of </w:t>
      </w:r>
      <w:r w:rsidRPr="00C16809">
        <w:rPr>
          <w:rStyle w:val="Emphasis"/>
          <w:rFonts w:asciiTheme="minorHAnsi" w:hAnsiTheme="minorHAnsi" w:cstheme="minorHAnsi"/>
          <w:highlight w:val="cyan"/>
        </w:rPr>
        <w:t>intellectual property</w:t>
      </w:r>
      <w:r w:rsidRPr="00C16809">
        <w:rPr>
          <w:rFonts w:asciiTheme="minorHAnsi" w:hAnsiTheme="minorHAnsi" w:cstheme="minorHAnsi"/>
          <w:sz w:val="16"/>
        </w:rPr>
        <w:t xml:space="preserve">. Here, the project of connecting gender studies and intellectual property can draw upon feminist historians of technology, who, while not explicitly dealing with inventions or patents, have </w:t>
      </w:r>
      <w:r w:rsidRPr="00C16809">
        <w:rPr>
          <w:rStyle w:val="StyleUnderline"/>
          <w:rFonts w:asciiTheme="minorHAnsi" w:hAnsiTheme="minorHAnsi" w:cstheme="minorHAnsi"/>
        </w:rPr>
        <w:t xml:space="preserve">been attempting to </w:t>
      </w:r>
      <w:r w:rsidRPr="00C16809">
        <w:rPr>
          <w:rStyle w:val="StyleUnderline"/>
          <w:rFonts w:asciiTheme="minorHAnsi" w:hAnsiTheme="minorHAnsi" w:cstheme="minorHAnsi"/>
          <w:highlight w:val="cyan"/>
        </w:rPr>
        <w:t>rethink</w:t>
      </w:r>
      <w:r w:rsidRPr="00C16809">
        <w:rPr>
          <w:rStyle w:val="StyleUnderline"/>
          <w:rFonts w:asciiTheme="minorHAnsi" w:hAnsiTheme="minorHAnsi" w:cstheme="minorHAnsi"/>
        </w:rPr>
        <w:t xml:space="preserve"> the history of </w:t>
      </w:r>
      <w:r w:rsidRPr="00C16809">
        <w:rPr>
          <w:rStyle w:val="Emphasis"/>
          <w:rFonts w:asciiTheme="minorHAnsi" w:hAnsiTheme="minorHAnsi" w:cstheme="minorHAnsi"/>
          <w:highlight w:val="cyan"/>
        </w:rPr>
        <w:t>technology</w:t>
      </w:r>
      <w:r w:rsidRPr="00C16809">
        <w:rPr>
          <w:rStyle w:val="StyleUnderline"/>
          <w:rFonts w:asciiTheme="minorHAnsi" w:hAnsiTheme="minorHAnsi" w:cstheme="minorHAnsi"/>
        </w:rPr>
        <w:t xml:space="preserve"> by asking this very class of questions</w:t>
      </w:r>
      <w:r w:rsidRPr="00C16809">
        <w:rPr>
          <w:rFonts w:asciiTheme="minorHAnsi" w:hAnsiTheme="minorHAnsi" w:cstheme="minorHAnsi"/>
          <w:sz w:val="16"/>
        </w:rPr>
        <w:t>. 3 0</w:t>
      </w:r>
    </w:p>
    <w:p w14:paraId="21E44DF7" w14:textId="77777777" w:rsidR="00226E42" w:rsidRPr="00C16809" w:rsidRDefault="00226E42" w:rsidP="00226E42">
      <w:pPr>
        <w:rPr>
          <w:rStyle w:val="Emphasis"/>
          <w:rFonts w:asciiTheme="minorHAnsi" w:hAnsiTheme="minorHAnsi" w:cstheme="minorHAnsi"/>
        </w:rPr>
      </w:pPr>
      <w:r w:rsidRPr="00C16809">
        <w:rPr>
          <w:rFonts w:asciiTheme="minorHAnsi" w:hAnsiTheme="minorHAnsi" w:cstheme="minorHAnsi"/>
          <w:sz w:val="16"/>
        </w:rPr>
        <w:t xml:space="preserve">The </w:t>
      </w:r>
      <w:r w:rsidRPr="00C16809">
        <w:rPr>
          <w:rStyle w:val="StyleUnderline"/>
          <w:rFonts w:asciiTheme="minorHAnsi" w:hAnsiTheme="minorHAnsi" w:cstheme="minorHAnsi"/>
        </w:rPr>
        <w:t xml:space="preserve">relative </w:t>
      </w:r>
      <w:r w:rsidRPr="00C16809">
        <w:rPr>
          <w:rStyle w:val="StyleUnderline"/>
          <w:rFonts w:asciiTheme="minorHAnsi" w:hAnsiTheme="minorHAnsi" w:cstheme="minorHAnsi"/>
          <w:highlight w:val="cyan"/>
        </w:rPr>
        <w:t>absence</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scholarship</w:t>
      </w:r>
      <w:r w:rsidRPr="00C16809">
        <w:rPr>
          <w:rFonts w:asciiTheme="minorHAnsi" w:hAnsiTheme="minorHAnsi" w:cstheme="minorHAnsi"/>
          <w:sz w:val="16"/>
        </w:rPr>
        <w:t xml:space="preserve"> that </w:t>
      </w:r>
      <w:r w:rsidRPr="00C16809">
        <w:rPr>
          <w:rStyle w:val="StyleUnderline"/>
          <w:rFonts w:asciiTheme="minorHAnsi" w:hAnsiTheme="minorHAnsi" w:cstheme="minorHAnsi"/>
        </w:rPr>
        <w:t xml:space="preserve">considers </w:t>
      </w:r>
      <w:r w:rsidRPr="00C16809">
        <w:rPr>
          <w:rStyle w:val="StyleUnderline"/>
          <w:rFonts w:asciiTheme="minorHAnsi" w:hAnsiTheme="minorHAnsi" w:cstheme="minorHAnsi"/>
          <w:highlight w:val="cyan"/>
        </w:rPr>
        <w:t xml:space="preserve">issues of </w:t>
      </w:r>
      <w:r w:rsidRPr="00C16809">
        <w:rPr>
          <w:rStyle w:val="Emphasis"/>
          <w:rFonts w:asciiTheme="minorHAnsi" w:hAnsiTheme="minorHAnsi" w:cstheme="minorHAnsi"/>
          <w:highlight w:val="cyan"/>
        </w:rPr>
        <w:t>gender</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sexuality</w:t>
      </w:r>
      <w:r w:rsidRPr="00C16809">
        <w:rPr>
          <w:rStyle w:val="StyleUnderline"/>
          <w:rFonts w:asciiTheme="minorHAnsi" w:hAnsiTheme="minorHAnsi" w:cstheme="minorHAnsi"/>
        </w:rPr>
        <w:t xml:space="preserve"> in patent doctrine can be explained in part by the pervasive and abiding perception of science and </w:t>
      </w:r>
      <w:r w:rsidRPr="00C16809">
        <w:rPr>
          <w:rStyle w:val="StyleUnderline"/>
          <w:rFonts w:asciiTheme="minorHAnsi" w:hAnsiTheme="minorHAnsi" w:cstheme="minorHAnsi"/>
          <w:highlight w:val="cyan"/>
        </w:rPr>
        <w:t>technology</w:t>
      </w:r>
      <w:r w:rsidRPr="00C16809">
        <w:rPr>
          <w:rStyle w:val="StyleUnderline"/>
          <w:rFonts w:asciiTheme="minorHAnsi" w:hAnsiTheme="minorHAnsi" w:cstheme="minorHAnsi"/>
        </w:rPr>
        <w:t xml:space="preserve"> as uniquely fact-based, and thus </w:t>
      </w:r>
      <w:proofErr w:type="gramStart"/>
      <w:r w:rsidRPr="00C16809">
        <w:rPr>
          <w:rStyle w:val="StyleUnderline"/>
          <w:rFonts w:asciiTheme="minorHAnsi" w:hAnsiTheme="minorHAnsi" w:cstheme="minorHAnsi"/>
          <w:highlight w:val="cyan"/>
        </w:rPr>
        <w:t>gender-neutral</w:t>
      </w:r>
      <w:proofErr w:type="gramEnd"/>
      <w:r w:rsidRPr="00C16809">
        <w:rPr>
          <w:rFonts w:asciiTheme="minorHAnsi" w:hAnsiTheme="minorHAnsi" w:cstheme="minorHAnsi"/>
          <w:sz w:val="16"/>
        </w:rPr>
        <w:t xml:space="preserve">. 1 About thirty years ago, feminist scholars noted that this </w:t>
      </w:r>
      <w:r w:rsidRPr="00C16809">
        <w:rPr>
          <w:rStyle w:val="StyleUnderline"/>
          <w:rFonts w:asciiTheme="minorHAnsi" w:hAnsiTheme="minorHAnsi" w:cstheme="minorHAnsi"/>
        </w:rPr>
        <w:t xml:space="preserve">perception had pervaded not only popular notions but also the historiography of science and </w:t>
      </w:r>
      <w:r w:rsidRPr="00C16809">
        <w:rPr>
          <w:rStyle w:val="Emphasis"/>
          <w:rFonts w:asciiTheme="minorHAnsi" w:hAnsiTheme="minorHAnsi" w:cstheme="minorHAnsi"/>
        </w:rPr>
        <w:t>technology</w:t>
      </w:r>
      <w:r w:rsidRPr="00C16809">
        <w:rPr>
          <w:rFonts w:asciiTheme="minorHAnsi" w:hAnsiTheme="minorHAnsi" w:cstheme="minorHAnsi"/>
          <w:sz w:val="16"/>
        </w:rPr>
        <w:t xml:space="preserve">. Using the feminist insight that knowledge itself can be gendered, a feminist critique has since emerged, arguing that science and technology themselves are gendered, not just in the ways in which they are performed differently by men and women-and are most often performed by men-but also in the knowledge and objects created by these performances. 32 </w:t>
      </w:r>
      <w:r w:rsidRPr="00C16809">
        <w:rPr>
          <w:rStyle w:val="StyleUnderline"/>
          <w:rFonts w:asciiTheme="minorHAnsi" w:hAnsiTheme="minorHAnsi" w:cstheme="minorHAnsi"/>
        </w:rPr>
        <w:t xml:space="preserve">Feminist historians of technology have analyzed mundane aspects of women's lives as part of the </w:t>
      </w:r>
      <w:r w:rsidRPr="00C16809">
        <w:rPr>
          <w:rStyle w:val="StyleUnderline"/>
          <w:rFonts w:asciiTheme="minorHAnsi" w:hAnsiTheme="minorHAnsi" w:cstheme="minorHAnsi"/>
          <w:highlight w:val="cyan"/>
        </w:rPr>
        <w:t xml:space="preserve">history of </w:t>
      </w:r>
      <w:r w:rsidRPr="00C16809">
        <w:rPr>
          <w:rStyle w:val="Emphasis"/>
          <w:rFonts w:asciiTheme="minorHAnsi" w:hAnsiTheme="minorHAnsi" w:cstheme="minorHAnsi"/>
          <w:highlight w:val="cyan"/>
        </w:rPr>
        <w:t>technology</w:t>
      </w:r>
      <w:r w:rsidRPr="00C16809">
        <w:rPr>
          <w:rFonts w:asciiTheme="minorHAnsi" w:hAnsiTheme="minorHAnsi" w:cstheme="minorHAnsi"/>
          <w:sz w:val="16"/>
        </w:rPr>
        <w:t xml:space="preserve">, </w:t>
      </w:r>
      <w:r w:rsidRPr="00C16809">
        <w:rPr>
          <w:rStyle w:val="StyleUnderline"/>
          <w:rFonts w:asciiTheme="minorHAnsi" w:hAnsiTheme="minorHAnsi" w:cstheme="minorHAnsi"/>
        </w:rPr>
        <w:t xml:space="preserve">combining </w:t>
      </w:r>
      <w:r w:rsidRPr="00C16809">
        <w:rPr>
          <w:rStyle w:val="StyleUnderline"/>
          <w:rFonts w:asciiTheme="minorHAnsi" w:hAnsiTheme="minorHAnsi" w:cstheme="minorHAnsi"/>
          <w:highlight w:val="cyan"/>
        </w:rPr>
        <w:t>consideration</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gender roles</w:t>
      </w:r>
      <w:r w:rsidRPr="00C16809">
        <w:rPr>
          <w:rStyle w:val="StyleUnderline"/>
          <w:rFonts w:asciiTheme="minorHAnsi" w:hAnsiTheme="minorHAnsi" w:cstheme="minorHAnsi"/>
        </w:rPr>
        <w:t xml:space="preserve"> within the factories of the industrializing United States with consideration of traditionally feminine technologies like irons and sewing implements and the </w:t>
      </w:r>
      <w:r w:rsidRPr="00C16809">
        <w:rPr>
          <w:rStyle w:val="Emphasis"/>
          <w:rFonts w:asciiTheme="minorHAnsi" w:hAnsiTheme="minorHAnsi" w:cstheme="minorHAnsi"/>
        </w:rPr>
        <w:t>technologies</w:t>
      </w:r>
      <w:r w:rsidRPr="00C16809">
        <w:rPr>
          <w:rStyle w:val="StyleUnderline"/>
          <w:rFonts w:asciiTheme="minorHAnsi" w:hAnsiTheme="minorHAnsi" w:cstheme="minorHAnsi"/>
        </w:rPr>
        <w:t xml:space="preserve"> used in daily household tasks. 33 This literature is thus a </w:t>
      </w:r>
      <w:r w:rsidRPr="00C16809">
        <w:rPr>
          <w:rStyle w:val="StyleUnderline"/>
          <w:rFonts w:asciiTheme="minorHAnsi" w:hAnsiTheme="minorHAnsi" w:cstheme="minorHAnsi"/>
          <w:highlight w:val="cyan"/>
        </w:rPr>
        <w:t>second resource</w:t>
      </w:r>
      <w:r w:rsidRPr="00C16809">
        <w:rPr>
          <w:rStyle w:val="StyleUnderline"/>
          <w:rFonts w:asciiTheme="minorHAnsi" w:hAnsiTheme="minorHAnsi" w:cstheme="minorHAnsi"/>
        </w:rPr>
        <w:t xml:space="preserve"> for the </w:t>
      </w:r>
      <w:r w:rsidRPr="00C16809">
        <w:rPr>
          <w:rStyle w:val="Emphasis"/>
          <w:rFonts w:asciiTheme="minorHAnsi" w:hAnsiTheme="minorHAnsi" w:cstheme="minorHAnsi"/>
          <w:highlight w:val="cyan"/>
        </w:rPr>
        <w:t>development</w:t>
      </w:r>
      <w:r w:rsidRPr="00C16809">
        <w:rPr>
          <w:rStyle w:val="StyleUnderline"/>
          <w:rFonts w:asciiTheme="minorHAnsi" w:hAnsiTheme="minorHAnsi" w:cstheme="minorHAnsi"/>
        </w:rPr>
        <w:t xml:space="preserve"> of a </w:t>
      </w:r>
      <w:r w:rsidRPr="00C16809">
        <w:rPr>
          <w:rStyle w:val="Emphasis"/>
          <w:rFonts w:asciiTheme="minorHAnsi" w:hAnsiTheme="minorHAnsi" w:cstheme="minorHAnsi"/>
          <w:highlight w:val="cyan"/>
        </w:rPr>
        <w:t>feminist analysis</w:t>
      </w:r>
      <w:r w:rsidRPr="00C16809">
        <w:rPr>
          <w:rStyle w:val="StyleUnderline"/>
          <w:rFonts w:asciiTheme="minorHAnsi" w:hAnsiTheme="minorHAnsi" w:cstheme="minorHAnsi"/>
          <w:highlight w:val="cyan"/>
        </w:rPr>
        <w:t xml:space="preserve"> of </w:t>
      </w:r>
      <w:r w:rsidRPr="00C16809">
        <w:rPr>
          <w:rStyle w:val="Emphasis"/>
          <w:rFonts w:asciiTheme="minorHAnsi" w:hAnsiTheme="minorHAnsi" w:cstheme="minorHAnsi"/>
          <w:highlight w:val="cyan"/>
        </w:rPr>
        <w:t>patent law.</w:t>
      </w:r>
    </w:p>
    <w:p w14:paraId="4E8FB30E" w14:textId="77777777" w:rsidR="00226E42" w:rsidRPr="00C16809" w:rsidRDefault="00226E42" w:rsidP="00226E42">
      <w:pPr>
        <w:rPr>
          <w:rFonts w:asciiTheme="minorHAnsi" w:hAnsiTheme="minorHAnsi" w:cstheme="minorHAnsi"/>
        </w:rPr>
      </w:pPr>
    </w:p>
    <w:p w14:paraId="78BBBF54" w14:textId="77777777" w:rsidR="00226E42" w:rsidRPr="00C16809" w:rsidRDefault="00226E42" w:rsidP="00226E42">
      <w:pPr>
        <w:pStyle w:val="Heading4"/>
        <w:rPr>
          <w:rFonts w:asciiTheme="minorHAnsi" w:hAnsiTheme="minorHAnsi" w:cstheme="minorHAnsi"/>
        </w:rPr>
      </w:pPr>
      <w:r w:rsidRPr="00C16809">
        <w:rPr>
          <w:rFonts w:asciiTheme="minorHAnsi" w:hAnsiTheme="minorHAnsi" w:cstheme="minorHAnsi"/>
        </w:rPr>
        <w:t xml:space="preserve">The alternative integrating </w:t>
      </w:r>
      <w:r w:rsidRPr="00C16809">
        <w:rPr>
          <w:rFonts w:asciiTheme="minorHAnsi" w:hAnsiTheme="minorHAnsi" w:cstheme="minorHAnsi"/>
          <w:u w:val="single"/>
        </w:rPr>
        <w:t>feminist perspectives</w:t>
      </w:r>
      <w:r w:rsidRPr="00C16809">
        <w:rPr>
          <w:rFonts w:asciiTheme="minorHAnsi" w:hAnsiTheme="minorHAnsi" w:cstheme="minorHAnsi"/>
        </w:rPr>
        <w:t xml:space="preserve"> into policy action---feminist </w:t>
      </w:r>
      <w:r w:rsidRPr="00C16809">
        <w:rPr>
          <w:rFonts w:asciiTheme="minorHAnsi" w:hAnsiTheme="minorHAnsi" w:cstheme="minorHAnsi"/>
          <w:u w:val="single"/>
        </w:rPr>
        <w:t>interpretations</w:t>
      </w:r>
      <w:r w:rsidRPr="00C16809">
        <w:rPr>
          <w:rFonts w:asciiTheme="minorHAnsi" w:hAnsiTheme="minorHAnsi" w:cstheme="minorHAnsi"/>
        </w:rPr>
        <w:t xml:space="preserve"> of property remove the underlying </w:t>
      </w:r>
      <w:r w:rsidRPr="00C16809">
        <w:rPr>
          <w:rFonts w:asciiTheme="minorHAnsi" w:hAnsiTheme="minorHAnsi" w:cstheme="minorHAnsi"/>
          <w:u w:val="single"/>
        </w:rPr>
        <w:t>social structures</w:t>
      </w:r>
      <w:r w:rsidRPr="00C16809">
        <w:rPr>
          <w:rFonts w:asciiTheme="minorHAnsi" w:hAnsiTheme="minorHAnsi" w:cstheme="minorHAnsi"/>
        </w:rPr>
        <w:t xml:space="preserve">. </w:t>
      </w:r>
    </w:p>
    <w:p w14:paraId="55A7FC6A"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Debora </w:t>
      </w:r>
      <w:r w:rsidRPr="00C16809">
        <w:rPr>
          <w:rStyle w:val="Style13ptBold"/>
          <w:rFonts w:asciiTheme="minorHAnsi" w:hAnsiTheme="minorHAnsi" w:cstheme="minorHAnsi"/>
        </w:rPr>
        <w:t>Halbert</w:t>
      </w:r>
      <w:r w:rsidRPr="00C16809">
        <w:rPr>
          <w:rFonts w:asciiTheme="minorHAnsi" w:hAnsiTheme="minorHAnsi" w:cstheme="minorHAnsi"/>
        </w:rPr>
        <w:t xml:space="preserve"> </w:t>
      </w:r>
      <w:r w:rsidRPr="00C16809">
        <w:rPr>
          <w:rStyle w:val="Style13ptBold"/>
          <w:rFonts w:asciiTheme="minorHAnsi" w:hAnsiTheme="minorHAnsi" w:cstheme="minorHAnsi"/>
        </w:rPr>
        <w:t>06</w:t>
      </w:r>
      <w:r w:rsidRPr="00C16809">
        <w:rPr>
          <w:rFonts w:asciiTheme="minorHAnsi" w:hAnsiTheme="minorHAnsi" w:cstheme="minorHAnsi"/>
        </w:rPr>
        <w:t xml:space="preserve">, Associate Professor of Political Science at the University of Hawai`i at Manoa, 2006, “Feminist Interpretations of Intellectual Property,” </w:t>
      </w:r>
      <w:r w:rsidRPr="00C16809">
        <w:rPr>
          <w:rFonts w:asciiTheme="minorHAnsi" w:hAnsiTheme="minorHAnsi" w:cstheme="minorHAnsi"/>
          <w:i/>
          <w:iCs/>
        </w:rPr>
        <w:t>Journal of Gender, Social Policy &amp; the Law</w:t>
      </w:r>
      <w:r w:rsidRPr="00C16809">
        <w:rPr>
          <w:rFonts w:asciiTheme="minorHAnsi" w:hAnsiTheme="minorHAnsi" w:cstheme="minorHAnsi"/>
        </w:rPr>
        <w:t>, (14(3</w:t>
      </w:r>
      <w:proofErr w:type="gramStart"/>
      <w:r w:rsidRPr="00C16809">
        <w:rPr>
          <w:rFonts w:asciiTheme="minorHAnsi" w:hAnsiTheme="minorHAnsi" w:cstheme="minorHAnsi"/>
        </w:rPr>
        <w:t>))pp.</w:t>
      </w:r>
      <w:proofErr w:type="gramEnd"/>
      <w:r w:rsidRPr="00C16809">
        <w:rPr>
          <w:rFonts w:asciiTheme="minorHAnsi" w:hAnsiTheme="minorHAnsi" w:cstheme="minorHAnsi"/>
        </w:rPr>
        <w:t xml:space="preserve"> 273, https://digitalcommons.wcl.american.edu/cgi/viewcontent.cgi?referer=&amp;httpsredir=1&amp;article=1264&amp;context=jgspl, </w:t>
      </w:r>
      <w:proofErr w:type="spellStart"/>
      <w:r w:rsidRPr="00C16809">
        <w:rPr>
          <w:rFonts w:asciiTheme="minorHAnsi" w:hAnsiTheme="minorHAnsi" w:cstheme="minorHAnsi"/>
        </w:rPr>
        <w:t>eb</w:t>
      </w:r>
      <w:proofErr w:type="spellEnd"/>
    </w:p>
    <w:p w14:paraId="288B54F0"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I have attempted to investigate the </w:t>
      </w:r>
      <w:r w:rsidRPr="00C16809">
        <w:rPr>
          <w:rStyle w:val="StyleUnderline"/>
          <w:rFonts w:asciiTheme="minorHAnsi" w:hAnsiTheme="minorHAnsi" w:cstheme="minorHAnsi"/>
        </w:rPr>
        <w:t xml:space="preserve">multiple ways </w:t>
      </w:r>
      <w:r w:rsidRPr="00C16809">
        <w:rPr>
          <w:rStyle w:val="Emphasis"/>
          <w:rFonts w:asciiTheme="minorHAnsi" w:hAnsiTheme="minorHAnsi" w:cstheme="minorHAnsi"/>
          <w:highlight w:val="cyan"/>
        </w:rPr>
        <w:t>feminist perspectives</w:t>
      </w:r>
      <w:r w:rsidRPr="00C16809">
        <w:rPr>
          <w:rStyle w:val="StyleUnderline"/>
          <w:rFonts w:asciiTheme="minorHAnsi" w:hAnsiTheme="minorHAnsi" w:cstheme="minorHAnsi"/>
        </w:rPr>
        <w:t xml:space="preserve"> might be </w:t>
      </w:r>
      <w:r w:rsidRPr="00C16809">
        <w:rPr>
          <w:rStyle w:val="StyleUnderline"/>
          <w:rFonts w:asciiTheme="minorHAnsi" w:hAnsiTheme="minorHAnsi" w:cstheme="minorHAnsi"/>
          <w:highlight w:val="cyan"/>
        </w:rPr>
        <w:t>applied</w:t>
      </w:r>
      <w:r w:rsidRPr="00C16809">
        <w:rPr>
          <w:rStyle w:val="StyleUnderline"/>
          <w:rFonts w:asciiTheme="minorHAnsi" w:hAnsiTheme="minorHAnsi" w:cstheme="minorHAnsi"/>
        </w:rPr>
        <w:t xml:space="preserve"> to </w:t>
      </w:r>
      <w:r w:rsidRPr="00C16809">
        <w:rPr>
          <w:rStyle w:val="Emphasis"/>
          <w:rFonts w:asciiTheme="minorHAnsi" w:hAnsiTheme="minorHAnsi" w:cstheme="minorHAnsi"/>
          <w:highlight w:val="cyan"/>
        </w:rPr>
        <w:t>i</w:t>
      </w:r>
      <w:r w:rsidRPr="00C16809">
        <w:rPr>
          <w:rStyle w:val="Emphasis"/>
          <w:rFonts w:asciiTheme="minorHAnsi" w:hAnsiTheme="minorHAnsi" w:cstheme="minorHAnsi"/>
        </w:rPr>
        <w:t xml:space="preserve">ntellectual </w:t>
      </w:r>
      <w:r w:rsidRPr="00C16809">
        <w:rPr>
          <w:rStyle w:val="Emphasis"/>
          <w:rFonts w:asciiTheme="minorHAnsi" w:hAnsiTheme="minorHAnsi" w:cstheme="minorHAnsi"/>
          <w:highlight w:val="cyan"/>
        </w:rPr>
        <w:t>p</w:t>
      </w:r>
      <w:r w:rsidRPr="00C16809">
        <w:rPr>
          <w:rStyle w:val="Emphasis"/>
          <w:rFonts w:asciiTheme="minorHAnsi" w:hAnsiTheme="minorHAnsi" w:cstheme="minorHAnsi"/>
        </w:rPr>
        <w:t>roperty</w:t>
      </w:r>
      <w:r w:rsidRPr="00C16809">
        <w:rPr>
          <w:rFonts w:asciiTheme="minorHAnsi" w:hAnsiTheme="minorHAnsi" w:cstheme="minorHAnsi"/>
          <w:sz w:val="16"/>
        </w:rPr>
        <w:t xml:space="preserve">. Women who identify with feminist thought may take any number of positions on the issue of intellectual property, from endorsing a system that protects the authorial autonomy of women, or, by contrast, offering a critique of the underlying assumptions of a property discourse founded on a masculine construction of knowledge. While work has been done on the history of authorship and the ways women were either ignored and/or used to define the boundaries of literary texts, much less has been done on the contemporary state of authorship from a feminist perspective. </w:t>
      </w:r>
      <w:r w:rsidRPr="00C16809">
        <w:rPr>
          <w:rStyle w:val="StyleUnderline"/>
          <w:rFonts w:asciiTheme="minorHAnsi" w:hAnsiTheme="minorHAnsi" w:cstheme="minorHAnsi"/>
        </w:rPr>
        <w:t xml:space="preserve">Additionally, there is a </w:t>
      </w:r>
      <w:r w:rsidRPr="00C16809">
        <w:rPr>
          <w:rStyle w:val="StyleUnderline"/>
          <w:rFonts w:asciiTheme="minorHAnsi" w:hAnsiTheme="minorHAnsi" w:cstheme="minorHAnsi"/>
          <w:highlight w:val="cyan"/>
        </w:rPr>
        <w:t>need</w:t>
      </w:r>
      <w:r w:rsidRPr="00C16809">
        <w:rPr>
          <w:rStyle w:val="StyleUnderline"/>
          <w:rFonts w:asciiTheme="minorHAnsi" w:hAnsiTheme="minorHAnsi" w:cstheme="minorHAnsi"/>
        </w:rPr>
        <w:t xml:space="preserve"> for a </w:t>
      </w:r>
      <w:r w:rsidRPr="00C16809">
        <w:rPr>
          <w:rStyle w:val="StyleUnderline"/>
          <w:rFonts w:asciiTheme="minorHAnsi" w:hAnsiTheme="minorHAnsi" w:cstheme="minorHAnsi"/>
          <w:highlight w:val="cyan"/>
        </w:rPr>
        <w:t xml:space="preserve">more </w:t>
      </w:r>
      <w:r w:rsidRPr="00C16809">
        <w:rPr>
          <w:rStyle w:val="Emphasis"/>
          <w:rFonts w:asciiTheme="minorHAnsi" w:hAnsiTheme="minorHAnsi" w:cstheme="minorHAnsi"/>
        </w:rPr>
        <w:t>direct feminist</w:t>
      </w:r>
      <w:r w:rsidRPr="00C16809">
        <w:rPr>
          <w:rStyle w:val="StyleUnderline"/>
          <w:rFonts w:asciiTheme="minorHAnsi" w:hAnsiTheme="minorHAnsi" w:cstheme="minorHAnsi"/>
        </w:rPr>
        <w:t xml:space="preserve"> </w:t>
      </w:r>
      <w:r w:rsidRPr="00C16809">
        <w:rPr>
          <w:rStyle w:val="Emphasis"/>
          <w:rFonts w:asciiTheme="minorHAnsi" w:hAnsiTheme="minorHAnsi" w:cstheme="minorHAnsi"/>
          <w:highlight w:val="cyan"/>
        </w:rPr>
        <w:t>interpretation</w:t>
      </w:r>
      <w:r w:rsidRPr="00C16809">
        <w:rPr>
          <w:rStyle w:val="StyleUnderline"/>
          <w:rFonts w:asciiTheme="minorHAnsi" w:hAnsiTheme="minorHAnsi" w:cstheme="minorHAnsi"/>
        </w:rPr>
        <w:t xml:space="preserve"> of the growing case law on </w:t>
      </w:r>
      <w:r w:rsidRPr="00C16809">
        <w:rPr>
          <w:rStyle w:val="Emphasis"/>
          <w:rFonts w:asciiTheme="minorHAnsi" w:hAnsiTheme="minorHAnsi" w:cstheme="minorHAnsi"/>
        </w:rPr>
        <w:t>copyright, patents and trademarks</w:t>
      </w:r>
      <w:r w:rsidRPr="00C16809">
        <w:rPr>
          <w:rStyle w:val="StyleUnderline"/>
          <w:rFonts w:asciiTheme="minorHAnsi" w:hAnsiTheme="minorHAnsi" w:cstheme="minorHAnsi"/>
        </w:rPr>
        <w:t>.</w:t>
      </w:r>
      <w:r w:rsidRPr="00C16809">
        <w:rPr>
          <w:rFonts w:asciiTheme="minorHAnsi" w:hAnsiTheme="minorHAnsi" w:cstheme="minorHAnsi"/>
          <w:sz w:val="16"/>
        </w:rPr>
        <w:t>156</w:t>
      </w:r>
    </w:p>
    <w:p w14:paraId="04463A48" w14:textId="77777777" w:rsidR="00226E42" w:rsidRPr="00C16809" w:rsidRDefault="00226E42" w:rsidP="00226E42">
      <w:pPr>
        <w:rPr>
          <w:rStyle w:val="Emphasis"/>
          <w:rFonts w:asciiTheme="minorHAnsi" w:hAnsiTheme="minorHAnsi" w:cstheme="minorHAnsi"/>
        </w:rPr>
      </w:pPr>
      <w:r w:rsidRPr="00C16809">
        <w:rPr>
          <w:rStyle w:val="Emphasis"/>
          <w:rFonts w:asciiTheme="minorHAnsi" w:hAnsiTheme="minorHAnsi" w:cstheme="minorHAnsi"/>
          <w:highlight w:val="cyan"/>
        </w:rPr>
        <w:t>Feminism</w:t>
      </w:r>
      <w:r w:rsidRPr="00C16809">
        <w:rPr>
          <w:rStyle w:val="StyleUnderline"/>
          <w:rFonts w:asciiTheme="minorHAnsi" w:hAnsiTheme="minorHAnsi" w:cstheme="minorHAnsi"/>
        </w:rPr>
        <w:t xml:space="preserve"> can </w:t>
      </w:r>
      <w:r w:rsidRPr="00C16809">
        <w:rPr>
          <w:rStyle w:val="StyleUnderline"/>
          <w:rFonts w:asciiTheme="minorHAnsi" w:hAnsiTheme="minorHAnsi" w:cstheme="minorHAnsi"/>
          <w:highlight w:val="cyan"/>
        </w:rPr>
        <w:t>provide</w:t>
      </w:r>
      <w:r w:rsidRPr="00C16809">
        <w:rPr>
          <w:rStyle w:val="StyleUnderline"/>
          <w:rFonts w:asciiTheme="minorHAnsi" w:hAnsiTheme="minorHAnsi" w:cstheme="minorHAnsi"/>
        </w:rPr>
        <w:t xml:space="preserve"> a </w:t>
      </w:r>
      <w:r w:rsidRPr="00C16809">
        <w:rPr>
          <w:rStyle w:val="StyleUnderline"/>
          <w:rFonts w:asciiTheme="minorHAnsi" w:hAnsiTheme="minorHAnsi" w:cstheme="minorHAnsi"/>
          <w:highlight w:val="cyan"/>
        </w:rPr>
        <w:t>study</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highlight w:val="cyan"/>
        </w:rPr>
        <w:t>i</w:t>
      </w:r>
      <w:r w:rsidRPr="00C16809">
        <w:rPr>
          <w:rStyle w:val="StyleUnderline"/>
          <w:rFonts w:asciiTheme="minorHAnsi" w:hAnsiTheme="minorHAnsi" w:cstheme="minorHAnsi"/>
        </w:rPr>
        <w:t xml:space="preserve">ntellectual </w:t>
      </w:r>
      <w:r w:rsidRPr="00C16809">
        <w:rPr>
          <w:rStyle w:val="Emphasis"/>
          <w:rFonts w:asciiTheme="minorHAnsi" w:hAnsiTheme="minorHAnsi" w:cstheme="minorHAnsi"/>
          <w:highlight w:val="cyan"/>
        </w:rPr>
        <w:t>p</w:t>
      </w:r>
      <w:r w:rsidRPr="00C16809">
        <w:rPr>
          <w:rStyle w:val="StyleUnderline"/>
          <w:rFonts w:asciiTheme="minorHAnsi" w:hAnsiTheme="minorHAnsi" w:cstheme="minorHAnsi"/>
        </w:rPr>
        <w:t xml:space="preserve">roperty with both a </w:t>
      </w:r>
      <w:r w:rsidRPr="00C16809">
        <w:rPr>
          <w:rStyle w:val="StyleUnderline"/>
          <w:rFonts w:asciiTheme="minorHAnsi" w:hAnsiTheme="minorHAnsi" w:cstheme="minorHAnsi"/>
          <w:highlight w:val="cyan"/>
        </w:rPr>
        <w:t>different viewpoint</w:t>
      </w:r>
      <w:r w:rsidRPr="00C16809">
        <w:rPr>
          <w:rStyle w:val="StyleUnderline"/>
          <w:rFonts w:asciiTheme="minorHAnsi" w:hAnsiTheme="minorHAnsi" w:cstheme="minorHAnsi"/>
        </w:rPr>
        <w:t xml:space="preserve"> on the law and a method for </w:t>
      </w:r>
      <w:r w:rsidRPr="00C16809">
        <w:rPr>
          <w:rStyle w:val="Emphasis"/>
          <w:rFonts w:asciiTheme="minorHAnsi" w:hAnsiTheme="minorHAnsi" w:cstheme="minorHAnsi"/>
          <w:highlight w:val="cyan"/>
        </w:rPr>
        <w:t>articulating</w:t>
      </w:r>
      <w:r w:rsidRPr="00C16809">
        <w:rPr>
          <w:rStyle w:val="StyleUnderline"/>
          <w:rFonts w:asciiTheme="minorHAnsi" w:hAnsiTheme="minorHAnsi" w:cstheme="minorHAnsi"/>
        </w:rPr>
        <w:t xml:space="preserve"> a </w:t>
      </w:r>
      <w:r w:rsidRPr="00C16809">
        <w:rPr>
          <w:rStyle w:val="StyleUnderline"/>
          <w:rFonts w:asciiTheme="minorHAnsi" w:hAnsiTheme="minorHAnsi" w:cstheme="minorHAnsi"/>
          <w:highlight w:val="cyan"/>
        </w:rPr>
        <w:t>different process</w:t>
      </w:r>
      <w:r w:rsidRPr="00C16809">
        <w:rPr>
          <w:rStyle w:val="StyleUnderline"/>
          <w:rFonts w:asciiTheme="minorHAnsi" w:hAnsiTheme="minorHAnsi" w:cstheme="minorHAnsi"/>
        </w:rPr>
        <w:t xml:space="preserve">. </w:t>
      </w:r>
      <w:r w:rsidRPr="00C16809">
        <w:rPr>
          <w:rFonts w:asciiTheme="minorHAnsi" w:hAnsiTheme="minorHAnsi" w:cstheme="minorHAnsi"/>
          <w:sz w:val="16"/>
        </w:rPr>
        <w:t xml:space="preserve">The </w:t>
      </w:r>
      <w:r w:rsidRPr="00C16809">
        <w:rPr>
          <w:rStyle w:val="Emphasis"/>
          <w:rFonts w:asciiTheme="minorHAnsi" w:hAnsiTheme="minorHAnsi" w:cstheme="minorHAnsi"/>
        </w:rPr>
        <w:t>alternatives</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grow</w:t>
      </w:r>
      <w:r w:rsidRPr="00C16809">
        <w:rPr>
          <w:rStyle w:val="StyleUnderline"/>
          <w:rFonts w:asciiTheme="minorHAnsi" w:hAnsiTheme="minorHAnsi" w:cstheme="minorHAnsi"/>
        </w:rPr>
        <w:t xml:space="preserve"> from the case examples of </w:t>
      </w:r>
      <w:r w:rsidRPr="00C16809">
        <w:rPr>
          <w:rStyle w:val="Emphasis"/>
          <w:rFonts w:asciiTheme="minorHAnsi" w:hAnsiTheme="minorHAnsi" w:cstheme="minorHAnsi"/>
        </w:rPr>
        <w:t>women’s creativity</w:t>
      </w:r>
      <w:r w:rsidRPr="00C16809">
        <w:rPr>
          <w:rFonts w:asciiTheme="minorHAnsi" w:hAnsiTheme="minorHAnsi" w:cstheme="minorHAnsi"/>
          <w:sz w:val="16"/>
        </w:rPr>
        <w:t xml:space="preserve">—quilting, knitting and feminist publishing to name a few. These examples suggest that whether “natural” to women or not, a </w:t>
      </w:r>
      <w:r w:rsidRPr="00C16809">
        <w:rPr>
          <w:rStyle w:val="StyleUnderline"/>
          <w:rFonts w:asciiTheme="minorHAnsi" w:hAnsiTheme="minorHAnsi" w:cstheme="minorHAnsi"/>
          <w:highlight w:val="cyan"/>
        </w:rPr>
        <w:t>different relationship</w:t>
      </w:r>
      <w:r w:rsidRPr="00C16809">
        <w:rPr>
          <w:rStyle w:val="StyleUnderline"/>
          <w:rFonts w:asciiTheme="minorHAnsi" w:hAnsiTheme="minorHAnsi" w:cstheme="minorHAnsi"/>
        </w:rPr>
        <w:t xml:space="preserve"> to creative work can be articulated from a </w:t>
      </w:r>
      <w:r w:rsidRPr="00C16809">
        <w:rPr>
          <w:rStyle w:val="Emphasis"/>
          <w:rFonts w:asciiTheme="minorHAnsi" w:hAnsiTheme="minorHAnsi" w:cstheme="minorHAnsi"/>
          <w:highlight w:val="cyan"/>
        </w:rPr>
        <w:t>feminist perspective</w:t>
      </w:r>
      <w:r w:rsidRPr="00C16809">
        <w:rPr>
          <w:rFonts w:asciiTheme="minorHAnsi" w:hAnsiTheme="minorHAnsi" w:cstheme="minorHAnsi"/>
          <w:sz w:val="16"/>
        </w:rPr>
        <w:t xml:space="preserve">. This is an approach that recognizes collaboration as much as individual contributions, recognizes that the author (of a quilt, dress or book) and the reader/user form an important relationship often </w:t>
      </w:r>
      <w:r w:rsidRPr="00C16809">
        <w:rPr>
          <w:rStyle w:val="StyleUnderline"/>
          <w:rFonts w:asciiTheme="minorHAnsi" w:hAnsiTheme="minorHAnsi" w:cstheme="minorHAnsi"/>
          <w:highlight w:val="cyan"/>
        </w:rPr>
        <w:t xml:space="preserve">based </w:t>
      </w:r>
      <w:r w:rsidRPr="00C16809">
        <w:rPr>
          <w:rStyle w:val="StyleUnderline"/>
          <w:rFonts w:asciiTheme="minorHAnsi" w:hAnsiTheme="minorHAnsi" w:cstheme="minorHAnsi"/>
        </w:rPr>
        <w:t xml:space="preserve">upon mutual </w:t>
      </w:r>
      <w:r w:rsidRPr="00C16809">
        <w:rPr>
          <w:rStyle w:val="Emphasis"/>
          <w:rFonts w:asciiTheme="minorHAnsi" w:hAnsiTheme="minorHAnsi" w:cstheme="minorHAnsi"/>
          <w:highlight w:val="cyan"/>
        </w:rPr>
        <w:t>respect</w:t>
      </w:r>
      <w:r w:rsidRPr="00C16809">
        <w:rPr>
          <w:rStyle w:val="StyleUnderline"/>
          <w:rFonts w:asciiTheme="minorHAnsi" w:hAnsiTheme="minorHAnsi" w:cstheme="minorHAnsi"/>
          <w:highlight w:val="cyan"/>
        </w:rPr>
        <w:t xml:space="preserve">, </w:t>
      </w:r>
      <w:r w:rsidRPr="00C16809">
        <w:rPr>
          <w:rStyle w:val="Emphasis"/>
          <w:rFonts w:asciiTheme="minorHAnsi" w:hAnsiTheme="minorHAnsi" w:cstheme="minorHAnsi"/>
          <w:highlight w:val="cyan"/>
        </w:rPr>
        <w:t>recognition</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care</w:t>
      </w:r>
      <w:r w:rsidRPr="00C16809">
        <w:rPr>
          <w:rFonts w:asciiTheme="minorHAnsi" w:hAnsiTheme="minorHAnsi" w:cstheme="minorHAnsi"/>
          <w:sz w:val="16"/>
        </w:rPr>
        <w:t xml:space="preserve">, and that there is no need to construct a definition of literature or “high art” premised upon reactive boundaries that declare what good work is not—the work of women. </w:t>
      </w:r>
      <w:r w:rsidRPr="00C16809">
        <w:rPr>
          <w:rStyle w:val="StyleUnderline"/>
          <w:rFonts w:asciiTheme="minorHAnsi" w:hAnsiTheme="minorHAnsi" w:cstheme="minorHAnsi"/>
        </w:rPr>
        <w:t xml:space="preserve">A </w:t>
      </w:r>
      <w:r w:rsidRPr="00C16809">
        <w:rPr>
          <w:rStyle w:val="Emphasis"/>
          <w:rFonts w:asciiTheme="minorHAnsi" w:hAnsiTheme="minorHAnsi" w:cstheme="minorHAnsi"/>
          <w:highlight w:val="cyan"/>
        </w:rPr>
        <w:t>feminist perspective</w:t>
      </w:r>
      <w:r w:rsidRPr="00C16809">
        <w:rPr>
          <w:rStyle w:val="StyleUnderline"/>
          <w:rFonts w:asciiTheme="minorHAnsi" w:hAnsiTheme="minorHAnsi" w:cstheme="minorHAnsi"/>
          <w:highlight w:val="cyan"/>
        </w:rPr>
        <w:t xml:space="preserve"> works</w:t>
      </w:r>
      <w:r w:rsidRPr="00C16809">
        <w:rPr>
          <w:rStyle w:val="StyleUnderline"/>
          <w:rFonts w:asciiTheme="minorHAnsi" w:hAnsiTheme="minorHAnsi" w:cstheme="minorHAnsi"/>
        </w:rPr>
        <w:t xml:space="preserve"> at the </w:t>
      </w:r>
      <w:r w:rsidRPr="00C16809">
        <w:rPr>
          <w:rStyle w:val="Emphasis"/>
          <w:rFonts w:asciiTheme="minorHAnsi" w:hAnsiTheme="minorHAnsi" w:cstheme="minorHAnsi"/>
          <w:highlight w:val="cyan"/>
        </w:rPr>
        <w:t>foundation</w:t>
      </w:r>
      <w:r w:rsidRPr="00C16809">
        <w:rPr>
          <w:rStyle w:val="StyleUnderline"/>
          <w:rFonts w:asciiTheme="minorHAnsi" w:hAnsiTheme="minorHAnsi" w:cstheme="minorHAnsi"/>
        </w:rPr>
        <w:t xml:space="preserve"> of the </w:t>
      </w:r>
      <w:r w:rsidRPr="00C16809">
        <w:rPr>
          <w:rStyle w:val="Emphasis"/>
          <w:rFonts w:asciiTheme="minorHAnsi" w:hAnsiTheme="minorHAnsi" w:cstheme="minorHAnsi"/>
          <w:highlight w:val="cyan"/>
        </w:rPr>
        <w:t>legal system</w:t>
      </w:r>
      <w:r w:rsidRPr="00C16809">
        <w:rPr>
          <w:rStyle w:val="StyleUnderline"/>
          <w:rFonts w:asciiTheme="minorHAnsi" w:hAnsiTheme="minorHAnsi" w:cstheme="minorHAnsi"/>
        </w:rPr>
        <w:t xml:space="preserve"> by </w:t>
      </w:r>
      <w:r w:rsidRPr="00C16809">
        <w:rPr>
          <w:rStyle w:val="StyleUnderline"/>
          <w:rFonts w:asciiTheme="minorHAnsi" w:hAnsiTheme="minorHAnsi" w:cstheme="minorHAnsi"/>
          <w:highlight w:val="cyan"/>
        </w:rPr>
        <w:t>changing</w:t>
      </w:r>
      <w:r w:rsidRPr="00C16809">
        <w:rPr>
          <w:rStyle w:val="StyleUnderline"/>
          <w:rFonts w:asciiTheme="minorHAnsi" w:hAnsiTheme="minorHAnsi" w:cstheme="minorHAnsi"/>
        </w:rPr>
        <w:t xml:space="preserve"> the </w:t>
      </w:r>
      <w:r w:rsidRPr="00C16809">
        <w:rPr>
          <w:rStyle w:val="Emphasis"/>
          <w:rFonts w:asciiTheme="minorHAnsi" w:hAnsiTheme="minorHAnsi" w:cstheme="minorHAnsi"/>
          <w:highlight w:val="cyan"/>
        </w:rPr>
        <w:t>assumptions</w:t>
      </w:r>
      <w:r w:rsidRPr="00C16809">
        <w:rPr>
          <w:rStyle w:val="StyleUnderline"/>
          <w:rFonts w:asciiTheme="minorHAnsi" w:hAnsiTheme="minorHAnsi" w:cstheme="minorHAnsi"/>
        </w:rPr>
        <w:t xml:space="preserve"> upon which much of the </w:t>
      </w:r>
      <w:r w:rsidRPr="00C16809">
        <w:rPr>
          <w:rStyle w:val="StyleUnderline"/>
          <w:rFonts w:asciiTheme="minorHAnsi" w:hAnsiTheme="minorHAnsi" w:cstheme="minorHAnsi"/>
          <w:highlight w:val="cyan"/>
        </w:rPr>
        <w:t>law is based</w:t>
      </w:r>
      <w:r w:rsidRPr="00C16809">
        <w:rPr>
          <w:rFonts w:asciiTheme="minorHAnsi" w:hAnsiTheme="minorHAnsi" w:cstheme="minorHAnsi"/>
          <w:sz w:val="16"/>
        </w:rPr>
        <w:t xml:space="preserve">. Thus, there would </w:t>
      </w:r>
      <w:r w:rsidRPr="00C16809">
        <w:rPr>
          <w:rStyle w:val="StyleUnderline"/>
          <w:rFonts w:asciiTheme="minorHAnsi" w:hAnsiTheme="minorHAnsi" w:cstheme="minorHAnsi"/>
        </w:rPr>
        <w:t xml:space="preserve">ultimately have to be changes in the law that would reflect changes in the underlying </w:t>
      </w:r>
      <w:r w:rsidRPr="00C16809">
        <w:rPr>
          <w:rStyle w:val="Emphasis"/>
          <w:rFonts w:asciiTheme="minorHAnsi" w:hAnsiTheme="minorHAnsi" w:cstheme="minorHAnsi"/>
        </w:rPr>
        <w:t>social structure.</w:t>
      </w:r>
    </w:p>
    <w:p w14:paraId="15368D63"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The </w:t>
      </w:r>
      <w:r w:rsidRPr="00C16809">
        <w:rPr>
          <w:rStyle w:val="StyleUnderline"/>
          <w:rFonts w:asciiTheme="minorHAnsi" w:hAnsiTheme="minorHAnsi" w:cstheme="minorHAnsi"/>
          <w:highlight w:val="cyan"/>
        </w:rPr>
        <w:t>ultimate threat</w:t>
      </w:r>
      <w:r w:rsidRPr="00C16809">
        <w:rPr>
          <w:rStyle w:val="StyleUnderline"/>
          <w:rFonts w:asciiTheme="minorHAnsi" w:hAnsiTheme="minorHAnsi" w:cstheme="minorHAnsi"/>
        </w:rPr>
        <w:t xml:space="preserve"> posed by the system of </w:t>
      </w:r>
      <w:r w:rsidRPr="00C16809">
        <w:rPr>
          <w:rStyle w:val="Emphasis"/>
          <w:rFonts w:asciiTheme="minorHAnsi" w:hAnsiTheme="minorHAnsi" w:cstheme="minorHAnsi"/>
          <w:highlight w:val="cyan"/>
        </w:rPr>
        <w:t>i</w:t>
      </w:r>
      <w:r w:rsidRPr="00C16809">
        <w:rPr>
          <w:rStyle w:val="StyleUnderline"/>
          <w:rFonts w:asciiTheme="minorHAnsi" w:hAnsiTheme="minorHAnsi" w:cstheme="minorHAnsi"/>
        </w:rPr>
        <w:t xml:space="preserve">ntellectual </w:t>
      </w:r>
      <w:r w:rsidRPr="00C16809">
        <w:rPr>
          <w:rStyle w:val="Emphasis"/>
          <w:rFonts w:asciiTheme="minorHAnsi" w:hAnsiTheme="minorHAnsi" w:cstheme="minorHAnsi"/>
          <w:highlight w:val="cyan"/>
        </w:rPr>
        <w:t>p</w:t>
      </w:r>
      <w:r w:rsidRPr="00C16809">
        <w:rPr>
          <w:rStyle w:val="StyleUnderline"/>
          <w:rFonts w:asciiTheme="minorHAnsi" w:hAnsiTheme="minorHAnsi" w:cstheme="minorHAnsi"/>
        </w:rPr>
        <w:t xml:space="preserve">roperty, </w:t>
      </w:r>
      <w:r w:rsidRPr="00C16809">
        <w:rPr>
          <w:rFonts w:asciiTheme="minorHAnsi" w:hAnsiTheme="minorHAnsi" w:cstheme="minorHAnsi"/>
          <w:sz w:val="16"/>
        </w:rPr>
        <w:t xml:space="preserve">as currently conceptualized, is that it may further erode the values that can still be found in the </w:t>
      </w:r>
      <w:r w:rsidRPr="00C16809">
        <w:rPr>
          <w:rStyle w:val="StyleUnderline"/>
          <w:rFonts w:asciiTheme="minorHAnsi" w:hAnsiTheme="minorHAnsi" w:cstheme="minorHAnsi"/>
          <w:highlight w:val="cyan"/>
        </w:rPr>
        <w:t xml:space="preserve">types of </w:t>
      </w:r>
      <w:r w:rsidRPr="00C16809">
        <w:rPr>
          <w:rStyle w:val="Emphasis"/>
          <w:rFonts w:asciiTheme="minorHAnsi" w:hAnsiTheme="minorHAnsi" w:cstheme="minorHAnsi"/>
          <w:highlight w:val="cyan"/>
        </w:rPr>
        <w:t>creative endeavors</w:t>
      </w:r>
      <w:r w:rsidRPr="00C16809">
        <w:rPr>
          <w:rStyle w:val="StyleUnderline"/>
          <w:rFonts w:asciiTheme="minorHAnsi" w:hAnsiTheme="minorHAnsi" w:cstheme="minorHAnsi"/>
        </w:rPr>
        <w:t xml:space="preserve"> that women produce</w:t>
      </w:r>
      <w:r w:rsidRPr="00C16809">
        <w:rPr>
          <w:rFonts w:asciiTheme="minorHAnsi" w:hAnsiTheme="minorHAnsi" w:cstheme="minorHAnsi"/>
          <w:sz w:val="16"/>
        </w:rPr>
        <w:t xml:space="preserve">. We can hope that by </w:t>
      </w:r>
      <w:r w:rsidRPr="00C16809">
        <w:rPr>
          <w:rStyle w:val="StyleUnderline"/>
          <w:rFonts w:asciiTheme="minorHAnsi" w:hAnsiTheme="minorHAnsi" w:cstheme="minorHAnsi"/>
          <w:highlight w:val="cyan"/>
        </w:rPr>
        <w:t>understanding</w:t>
      </w:r>
      <w:r w:rsidRPr="00C16809">
        <w:rPr>
          <w:rStyle w:val="StyleUnderline"/>
          <w:rFonts w:asciiTheme="minorHAnsi" w:hAnsiTheme="minorHAnsi" w:cstheme="minorHAnsi"/>
        </w:rPr>
        <w:t xml:space="preserve"> the alternatives a </w:t>
      </w:r>
      <w:r w:rsidRPr="00C16809">
        <w:rPr>
          <w:rStyle w:val="Emphasis"/>
          <w:rFonts w:asciiTheme="minorHAnsi" w:hAnsiTheme="minorHAnsi" w:cstheme="minorHAnsi"/>
        </w:rPr>
        <w:t>feminist interpretation</w:t>
      </w:r>
      <w:r w:rsidRPr="00C16809">
        <w:rPr>
          <w:rStyle w:val="StyleUnderline"/>
          <w:rFonts w:asciiTheme="minorHAnsi" w:hAnsiTheme="minorHAnsi" w:cstheme="minorHAnsi"/>
        </w:rPr>
        <w:t xml:space="preserve"> makes available</w:t>
      </w:r>
      <w:r w:rsidRPr="00C16809">
        <w:rPr>
          <w:rFonts w:asciiTheme="minorHAnsi" w:hAnsiTheme="minorHAnsi" w:cstheme="minorHAnsi"/>
          <w:sz w:val="16"/>
        </w:rPr>
        <w:t>, at least some</w:t>
      </w:r>
      <w:r w:rsidRPr="00C16809">
        <w:rPr>
          <w:rStyle w:val="StyleUnderline"/>
          <w:rFonts w:asciiTheme="minorHAnsi" w:hAnsiTheme="minorHAnsi" w:cstheme="minorHAnsi"/>
        </w:rPr>
        <w:t xml:space="preserve"> creative people will be provided with a cultural space where </w:t>
      </w:r>
      <w:r w:rsidRPr="00C16809">
        <w:rPr>
          <w:rStyle w:val="StyleUnderline"/>
          <w:rFonts w:asciiTheme="minorHAnsi" w:hAnsiTheme="minorHAnsi" w:cstheme="minorHAnsi"/>
          <w:highlight w:val="cyan"/>
        </w:rPr>
        <w:t>creation</w:t>
      </w:r>
      <w:r w:rsidRPr="00C16809">
        <w:rPr>
          <w:rStyle w:val="StyleUnderline"/>
          <w:rFonts w:asciiTheme="minorHAnsi" w:hAnsiTheme="minorHAnsi" w:cstheme="minorHAnsi"/>
        </w:rPr>
        <w:t xml:space="preserve"> is about </w:t>
      </w:r>
      <w:r w:rsidRPr="00C16809">
        <w:rPr>
          <w:rStyle w:val="StyleUnderline"/>
          <w:rFonts w:asciiTheme="minorHAnsi" w:hAnsiTheme="minorHAnsi" w:cstheme="minorHAnsi"/>
          <w:highlight w:val="cyan"/>
        </w:rPr>
        <w:t xml:space="preserve">more than </w:t>
      </w:r>
      <w:r w:rsidRPr="00C16809">
        <w:rPr>
          <w:rStyle w:val="Emphasis"/>
          <w:rFonts w:asciiTheme="minorHAnsi" w:hAnsiTheme="minorHAnsi" w:cstheme="minorHAnsi"/>
          <w:highlight w:val="cyan"/>
        </w:rPr>
        <w:t>property rights</w:t>
      </w:r>
      <w:r w:rsidRPr="00C16809">
        <w:rPr>
          <w:rFonts w:asciiTheme="minorHAnsi" w:hAnsiTheme="minorHAnsi" w:cstheme="minorHAnsi"/>
          <w:sz w:val="16"/>
        </w:rPr>
        <w:t xml:space="preserve">. Of course, a structural critique must be tempered by the fact that numerous women have </w:t>
      </w:r>
      <w:r w:rsidRPr="00C16809">
        <w:rPr>
          <w:rStyle w:val="StyleUnderline"/>
          <w:rFonts w:asciiTheme="minorHAnsi" w:hAnsiTheme="minorHAnsi" w:cstheme="minorHAnsi"/>
        </w:rPr>
        <w:t xml:space="preserve">turned the traditional system of </w:t>
      </w:r>
      <w:r w:rsidRPr="00C16809">
        <w:rPr>
          <w:rStyle w:val="Emphasis"/>
          <w:rFonts w:asciiTheme="minorHAnsi" w:hAnsiTheme="minorHAnsi" w:cstheme="minorHAnsi"/>
        </w:rPr>
        <w:t>i</w:t>
      </w:r>
      <w:r w:rsidRPr="00C16809">
        <w:rPr>
          <w:rStyle w:val="StyleUnderline"/>
          <w:rFonts w:asciiTheme="minorHAnsi" w:hAnsiTheme="minorHAnsi" w:cstheme="minorHAnsi"/>
        </w:rPr>
        <w:t xml:space="preserve">ntellectual </w:t>
      </w:r>
      <w:r w:rsidRPr="00C16809">
        <w:rPr>
          <w:rStyle w:val="Emphasis"/>
          <w:rFonts w:asciiTheme="minorHAnsi" w:hAnsiTheme="minorHAnsi" w:cstheme="minorHAnsi"/>
        </w:rPr>
        <w:t>p</w:t>
      </w:r>
      <w:r w:rsidRPr="00C16809">
        <w:rPr>
          <w:rStyle w:val="StyleUnderline"/>
          <w:rFonts w:asciiTheme="minorHAnsi" w:hAnsiTheme="minorHAnsi" w:cstheme="minorHAnsi"/>
        </w:rPr>
        <w:t>roperty to their benefit</w:t>
      </w:r>
      <w:r w:rsidRPr="00C16809">
        <w:rPr>
          <w:rFonts w:asciiTheme="minorHAnsi" w:hAnsiTheme="minorHAnsi" w:cstheme="minorHAnsi"/>
          <w:sz w:val="16"/>
        </w:rPr>
        <w:t xml:space="preserve">. In the end, much as in the beginning, it is difficult to see a </w:t>
      </w:r>
      <w:r w:rsidRPr="00C16809">
        <w:rPr>
          <w:rStyle w:val="StyleUnderline"/>
          <w:rFonts w:asciiTheme="minorHAnsi" w:hAnsiTheme="minorHAnsi" w:cstheme="minorHAnsi"/>
        </w:rPr>
        <w:t>single feminist interpretation</w:t>
      </w:r>
      <w:r w:rsidRPr="00C16809">
        <w:rPr>
          <w:rFonts w:asciiTheme="minorHAnsi" w:hAnsiTheme="minorHAnsi" w:cstheme="minorHAnsi"/>
          <w:sz w:val="16"/>
        </w:rPr>
        <w:t xml:space="preserve"> applying here. However, the many different interpretations create a more complex and richer dialogue on intellectual property, one that seems important to continue.</w:t>
      </w:r>
    </w:p>
    <w:p w14:paraId="68DACF67" w14:textId="77777777" w:rsidR="00226E42" w:rsidRPr="00C16809" w:rsidRDefault="00226E42" w:rsidP="00226E42">
      <w:pPr>
        <w:pStyle w:val="Heading4"/>
        <w:rPr>
          <w:rFonts w:asciiTheme="minorHAnsi" w:hAnsiTheme="minorHAnsi" w:cstheme="minorHAnsi"/>
        </w:rPr>
      </w:pPr>
      <w:r w:rsidRPr="00C16809">
        <w:rPr>
          <w:rFonts w:asciiTheme="minorHAnsi" w:hAnsiTheme="minorHAnsi" w:cstheme="minorHAnsi"/>
        </w:rPr>
        <w:t xml:space="preserve">The alternative is to embrace a </w:t>
      </w:r>
      <w:r w:rsidRPr="00C16809">
        <w:rPr>
          <w:rFonts w:asciiTheme="minorHAnsi" w:hAnsiTheme="minorHAnsi" w:cstheme="minorHAnsi"/>
          <w:u w:val="single"/>
        </w:rPr>
        <w:t>feminist exploration</w:t>
      </w:r>
      <w:r w:rsidRPr="00C16809">
        <w:rPr>
          <w:rFonts w:asciiTheme="minorHAnsi" w:hAnsiTheme="minorHAnsi" w:cstheme="minorHAnsi"/>
        </w:rPr>
        <w:t xml:space="preserve"> of IP, in which we evaluate the dualism and power it holds. </w:t>
      </w:r>
    </w:p>
    <w:p w14:paraId="2D53845A" w14:textId="3701EAD2"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Dan L. </w:t>
      </w:r>
      <w:r w:rsidRPr="00C16809">
        <w:rPr>
          <w:rStyle w:val="Style13ptBold"/>
          <w:rFonts w:asciiTheme="minorHAnsi" w:hAnsiTheme="minorHAnsi" w:cstheme="minorHAnsi"/>
        </w:rPr>
        <w:t>Burk</w:t>
      </w:r>
      <w:r w:rsidRPr="00C16809">
        <w:rPr>
          <w:rFonts w:asciiTheme="minorHAnsi" w:hAnsiTheme="minorHAnsi" w:cstheme="minorHAnsi"/>
        </w:rPr>
        <w:t xml:space="preserve"> </w:t>
      </w:r>
      <w:r w:rsidRPr="00C16809">
        <w:rPr>
          <w:rStyle w:val="Style13ptBold"/>
          <w:rFonts w:asciiTheme="minorHAnsi" w:hAnsiTheme="minorHAnsi" w:cstheme="minorHAnsi"/>
        </w:rPr>
        <w:t>06</w:t>
      </w:r>
      <w:r w:rsidRPr="00C16809">
        <w:rPr>
          <w:rFonts w:asciiTheme="minorHAnsi" w:hAnsiTheme="minorHAnsi" w:cstheme="minorHAnsi"/>
        </w:rPr>
        <w:t xml:space="preserve">, University of California, Irvine School of Law, 09/01/2006, “Feminism and Dualism in Intellectual Property,” </w:t>
      </w:r>
      <w:r w:rsidRPr="00C16809">
        <w:rPr>
          <w:rFonts w:asciiTheme="minorHAnsi" w:hAnsiTheme="minorHAnsi" w:cstheme="minorHAnsi"/>
          <w:i/>
          <w:iCs/>
        </w:rPr>
        <w:t>JOURNAL OF GENDER, SOCIAL POLICY &amp; THE LAW</w:t>
      </w:r>
      <w:r w:rsidRPr="00C16809">
        <w:rPr>
          <w:rFonts w:asciiTheme="minorHAnsi" w:hAnsiTheme="minorHAnsi" w:cstheme="minorHAnsi"/>
        </w:rPr>
        <w:t xml:space="preserve">, (15(2)), pp. 06-43, https://papers.ssrn.com/sol3/papers.cfm?abstract_id=928421#, </w:t>
      </w:r>
      <w:proofErr w:type="spellStart"/>
      <w:r w:rsidRPr="00C16809">
        <w:rPr>
          <w:rFonts w:asciiTheme="minorHAnsi" w:hAnsiTheme="minorHAnsi" w:cstheme="minorHAnsi"/>
        </w:rPr>
        <w:t>eb</w:t>
      </w:r>
      <w:proofErr w:type="spellEnd"/>
      <w:r w:rsidR="00D5593B">
        <w:rPr>
          <w:rFonts w:asciiTheme="minorHAnsi" w:hAnsiTheme="minorHAnsi" w:cstheme="minorHAnsi"/>
        </w:rPr>
        <w:t xml:space="preserve"> + </w:t>
      </w:r>
      <w:proofErr w:type="spellStart"/>
      <w:r w:rsidR="00D5593B">
        <w:rPr>
          <w:rFonts w:asciiTheme="minorHAnsi" w:hAnsiTheme="minorHAnsi" w:cstheme="minorHAnsi"/>
        </w:rPr>
        <w:t>stobo</w:t>
      </w:r>
      <w:proofErr w:type="spellEnd"/>
    </w:p>
    <w:p w14:paraId="780933AE"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Of the subjects Epstein recited in his jeremiad, </w:t>
      </w:r>
      <w:r w:rsidRPr="00C16809">
        <w:rPr>
          <w:rStyle w:val="Emphasis"/>
          <w:rFonts w:asciiTheme="minorHAnsi" w:hAnsiTheme="minorHAnsi" w:cstheme="minorHAnsi"/>
          <w:highlight w:val="cyan"/>
        </w:rPr>
        <w:t>feminist exploration</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highlight w:val="cyan"/>
        </w:rPr>
        <w:t>copyrights</w:t>
      </w:r>
      <w:r w:rsidRPr="00C16809">
        <w:rPr>
          <w:rStyle w:val="StyleUnderline"/>
          <w:rFonts w:asciiTheme="minorHAnsi" w:hAnsiTheme="minorHAnsi" w:cstheme="minorHAnsi"/>
          <w:highlight w:val="cyan"/>
        </w:rPr>
        <w:t xml:space="preserve">, </w:t>
      </w:r>
      <w:r w:rsidRPr="00C16809">
        <w:rPr>
          <w:rStyle w:val="Emphasis"/>
          <w:rFonts w:asciiTheme="minorHAnsi" w:hAnsiTheme="minorHAnsi" w:cstheme="minorHAnsi"/>
          <w:highlight w:val="cyan"/>
        </w:rPr>
        <w:t>patents</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trademarks</w:t>
      </w:r>
      <w:r w:rsidRPr="00C16809">
        <w:rPr>
          <w:rStyle w:val="StyleUnderline"/>
          <w:rFonts w:asciiTheme="minorHAnsi" w:hAnsiTheme="minorHAnsi" w:cstheme="minorHAnsi"/>
        </w:rPr>
        <w:t xml:space="preserve"> has taken somewhat </w:t>
      </w:r>
      <w:r w:rsidRPr="00C16809">
        <w:rPr>
          <w:rStyle w:val="StyleUnderline"/>
          <w:rFonts w:asciiTheme="minorHAnsi" w:hAnsiTheme="minorHAnsi" w:cstheme="minorHAnsi"/>
          <w:highlight w:val="cyan"/>
        </w:rPr>
        <w:t>longer</w:t>
      </w:r>
      <w:r w:rsidRPr="00C16809">
        <w:rPr>
          <w:rStyle w:val="StyleUnderline"/>
          <w:rFonts w:asciiTheme="minorHAnsi" w:hAnsiTheme="minorHAnsi" w:cstheme="minorHAnsi"/>
        </w:rPr>
        <w:t xml:space="preserve"> to </w:t>
      </w:r>
      <w:r w:rsidRPr="00C16809">
        <w:rPr>
          <w:rStyle w:val="Emphasis"/>
          <w:rFonts w:asciiTheme="minorHAnsi" w:hAnsiTheme="minorHAnsi" w:cstheme="minorHAnsi"/>
          <w:highlight w:val="cyan"/>
        </w:rPr>
        <w:t>emerge</w:t>
      </w:r>
      <w:r w:rsidRPr="00C16809">
        <w:rPr>
          <w:rFonts w:asciiTheme="minorHAnsi" w:hAnsiTheme="minorHAnsi" w:cstheme="minorHAnsi"/>
          <w:sz w:val="16"/>
        </w:rPr>
        <w:t xml:space="preserve">, but recently feminist commentators have begun to say something, indeed many things, </w:t>
      </w:r>
      <w:r w:rsidRPr="00C16809">
        <w:rPr>
          <w:rStyle w:val="StyleUnderline"/>
          <w:rFonts w:asciiTheme="minorHAnsi" w:hAnsiTheme="minorHAnsi" w:cstheme="minorHAnsi"/>
        </w:rPr>
        <w:t xml:space="preserve">about the law of </w:t>
      </w:r>
      <w:r w:rsidRPr="00C16809">
        <w:rPr>
          <w:rStyle w:val="Emphasis"/>
          <w:rFonts w:asciiTheme="minorHAnsi" w:hAnsiTheme="minorHAnsi" w:cstheme="minorHAnsi"/>
        </w:rPr>
        <w:t>intellectual property</w:t>
      </w:r>
      <w:r w:rsidRPr="00C16809">
        <w:rPr>
          <w:rFonts w:asciiTheme="minorHAnsi" w:hAnsiTheme="minorHAnsi" w:cstheme="minorHAnsi"/>
          <w:sz w:val="16"/>
        </w:rPr>
        <w:t>.</w:t>
      </w:r>
      <w:proofErr w:type="gramStart"/>
      <w:r w:rsidRPr="00C16809">
        <w:rPr>
          <w:rFonts w:asciiTheme="minorHAnsi" w:hAnsiTheme="minorHAnsi" w:cstheme="minorHAnsi"/>
          <w:sz w:val="16"/>
        </w:rPr>
        <w:t>7  In</w:t>
      </w:r>
      <w:proofErr w:type="gramEnd"/>
      <w:r w:rsidRPr="00C16809">
        <w:rPr>
          <w:rFonts w:asciiTheme="minorHAnsi" w:hAnsiTheme="minorHAnsi" w:cstheme="minorHAnsi"/>
          <w:sz w:val="16"/>
        </w:rPr>
        <w:t xml:space="preserve"> this essay I attempt to add somewhat to this growing body of scholarship, suggesting a </w:t>
      </w:r>
      <w:r w:rsidRPr="00C16809">
        <w:rPr>
          <w:rStyle w:val="StyleUnderline"/>
          <w:rFonts w:asciiTheme="minorHAnsi" w:hAnsiTheme="minorHAnsi" w:cstheme="minorHAnsi"/>
        </w:rPr>
        <w:t xml:space="preserve">new set of inquiries into the </w:t>
      </w:r>
      <w:r w:rsidRPr="00C16809">
        <w:rPr>
          <w:rStyle w:val="Emphasis"/>
          <w:rFonts w:asciiTheme="minorHAnsi" w:hAnsiTheme="minorHAnsi" w:cstheme="minorHAnsi"/>
        </w:rPr>
        <w:t>social roles played</w:t>
      </w:r>
      <w:r w:rsidRPr="00C16809">
        <w:rPr>
          <w:rStyle w:val="StyleUnderline"/>
          <w:rFonts w:asciiTheme="minorHAnsi" w:hAnsiTheme="minorHAnsi" w:cstheme="minorHAnsi"/>
        </w:rPr>
        <w:t xml:space="preserve"> by intellectual property.</w:t>
      </w:r>
      <w:r w:rsidRPr="00C16809">
        <w:rPr>
          <w:rFonts w:asciiTheme="minorHAnsi" w:hAnsiTheme="minorHAnsi" w:cstheme="minorHAnsi"/>
          <w:sz w:val="16"/>
        </w:rPr>
        <w:t xml:space="preserve"> In doing so, </w:t>
      </w:r>
      <w:r w:rsidRPr="00C16809">
        <w:rPr>
          <w:rStyle w:val="StyleUnderline"/>
          <w:rFonts w:asciiTheme="minorHAnsi" w:hAnsiTheme="minorHAnsi" w:cstheme="minorHAnsi"/>
        </w:rPr>
        <w:t xml:space="preserve">I point out certain conceptual and </w:t>
      </w:r>
      <w:r w:rsidRPr="00C16809">
        <w:rPr>
          <w:rStyle w:val="StyleUnderline"/>
          <w:rFonts w:asciiTheme="minorHAnsi" w:hAnsiTheme="minorHAnsi" w:cstheme="minorHAnsi"/>
          <w:highlight w:val="cyan"/>
        </w:rPr>
        <w:t>rhetorical structures</w:t>
      </w:r>
      <w:r w:rsidRPr="00C16809">
        <w:rPr>
          <w:rFonts w:asciiTheme="minorHAnsi" w:hAnsiTheme="minorHAnsi" w:cstheme="minorHAnsi"/>
          <w:sz w:val="16"/>
        </w:rPr>
        <w:t xml:space="preserve"> in the law of both </w:t>
      </w:r>
      <w:r w:rsidRPr="00C16809">
        <w:rPr>
          <w:rStyle w:val="Emphasis"/>
          <w:rFonts w:asciiTheme="minorHAnsi" w:hAnsiTheme="minorHAnsi" w:cstheme="minorHAnsi"/>
        </w:rPr>
        <w:t>patents and copyrights</w:t>
      </w:r>
      <w:r w:rsidRPr="00C16809">
        <w:rPr>
          <w:rFonts w:asciiTheme="minorHAnsi" w:hAnsiTheme="minorHAnsi" w:cstheme="minorHAnsi"/>
          <w:sz w:val="16"/>
        </w:rPr>
        <w:t xml:space="preserve"> that resemble those </w:t>
      </w:r>
      <w:r w:rsidRPr="00C16809">
        <w:rPr>
          <w:rStyle w:val="StyleUnderline"/>
          <w:rFonts w:asciiTheme="minorHAnsi" w:hAnsiTheme="minorHAnsi" w:cstheme="minorHAnsi"/>
        </w:rPr>
        <w:t>previously identified by feminist scholars</w:t>
      </w:r>
      <w:r w:rsidRPr="00C16809">
        <w:rPr>
          <w:rFonts w:asciiTheme="minorHAnsi" w:hAnsiTheme="minorHAnsi" w:cstheme="minorHAnsi"/>
          <w:sz w:val="16"/>
        </w:rPr>
        <w:t xml:space="preserve"> in other contexts. These structures take the </w:t>
      </w:r>
      <w:r w:rsidRPr="00C16809">
        <w:rPr>
          <w:rStyle w:val="StyleUnderline"/>
          <w:rFonts w:asciiTheme="minorHAnsi" w:hAnsiTheme="minorHAnsi" w:cstheme="minorHAnsi"/>
        </w:rPr>
        <w:t>form of oppositional pairs that define much of the philosophical framework of intellectual property law</w:t>
      </w:r>
      <w:r w:rsidRPr="00C16809">
        <w:rPr>
          <w:rFonts w:asciiTheme="minorHAnsi" w:hAnsiTheme="minorHAnsi" w:cstheme="minorHAnsi"/>
          <w:sz w:val="16"/>
        </w:rPr>
        <w:t xml:space="preserve">. I first take up the dualism of mind and body that pervades both patent and copyright law. I then turn to the related dualism of nature and culture that is similarly found in both bodies of law. I argue that the </w:t>
      </w:r>
      <w:r w:rsidRPr="00C16809">
        <w:rPr>
          <w:rStyle w:val="StyleUnderline"/>
          <w:rFonts w:asciiTheme="minorHAnsi" w:hAnsiTheme="minorHAnsi" w:cstheme="minorHAnsi"/>
        </w:rPr>
        <w:t xml:space="preserve">feminist literature investigating such oppositional pairs can illuminate their function within the law of </w:t>
      </w:r>
      <w:r w:rsidRPr="00C16809">
        <w:rPr>
          <w:rStyle w:val="Emphasis"/>
          <w:rFonts w:asciiTheme="minorHAnsi" w:hAnsiTheme="minorHAnsi" w:cstheme="minorHAnsi"/>
        </w:rPr>
        <w:t>intellectual property</w:t>
      </w:r>
      <w:r w:rsidRPr="00C16809">
        <w:rPr>
          <w:rFonts w:asciiTheme="minorHAnsi" w:hAnsiTheme="minorHAnsi" w:cstheme="minorHAnsi"/>
          <w:sz w:val="16"/>
        </w:rPr>
        <w:t xml:space="preserve">, showing how </w:t>
      </w:r>
      <w:r w:rsidRPr="00C16809">
        <w:rPr>
          <w:rStyle w:val="StyleUnderline"/>
          <w:rFonts w:asciiTheme="minorHAnsi" w:hAnsiTheme="minorHAnsi" w:cstheme="minorHAnsi"/>
        </w:rPr>
        <w:t xml:space="preserve">intellectual property law contributes to </w:t>
      </w:r>
      <w:r w:rsidRPr="00C16809">
        <w:rPr>
          <w:rStyle w:val="Emphasis"/>
          <w:rFonts w:asciiTheme="minorHAnsi" w:hAnsiTheme="minorHAnsi" w:cstheme="minorHAnsi"/>
        </w:rPr>
        <w:t>determining</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maintaining</w:t>
      </w:r>
      <w:r w:rsidRPr="00C16809">
        <w:rPr>
          <w:rStyle w:val="StyleUnderline"/>
          <w:rFonts w:asciiTheme="minorHAnsi" w:hAnsiTheme="minorHAnsi" w:cstheme="minorHAnsi"/>
        </w:rPr>
        <w:t xml:space="preserve"> a pervasive set of </w:t>
      </w:r>
      <w:r w:rsidRPr="00C16809">
        <w:rPr>
          <w:rStyle w:val="Emphasis"/>
          <w:rFonts w:asciiTheme="minorHAnsi" w:hAnsiTheme="minorHAnsi" w:cstheme="minorHAnsi"/>
        </w:rPr>
        <w:t>power relationships</w:t>
      </w:r>
      <w:r w:rsidRPr="00C16809">
        <w:rPr>
          <w:rStyle w:val="StyleUnderline"/>
          <w:rFonts w:asciiTheme="minorHAnsi" w:hAnsiTheme="minorHAnsi" w:cstheme="minorHAnsi"/>
        </w:rPr>
        <w:t xml:space="preserve"> in society.</w:t>
      </w:r>
    </w:p>
    <w:p w14:paraId="141082E4"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II. MIND AND BODY</w:t>
      </w:r>
    </w:p>
    <w:p w14:paraId="587A0EDD"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Intellectual property </w:t>
      </w:r>
      <w:r w:rsidRPr="00C16809">
        <w:rPr>
          <w:rStyle w:val="StyleUnderline"/>
          <w:rFonts w:asciiTheme="minorHAnsi" w:hAnsiTheme="minorHAnsi" w:cstheme="minorHAnsi"/>
        </w:rPr>
        <w:t xml:space="preserve">law awards to creators </w:t>
      </w:r>
      <w:r w:rsidRPr="00C16809">
        <w:rPr>
          <w:rStyle w:val="StyleUnderline"/>
          <w:rFonts w:asciiTheme="minorHAnsi" w:hAnsiTheme="minorHAnsi" w:cstheme="minorHAnsi"/>
          <w:highlight w:val="cyan"/>
        </w:rPr>
        <w:t>exclusive rights</w:t>
      </w:r>
      <w:r w:rsidRPr="00C16809">
        <w:rPr>
          <w:rStyle w:val="StyleUnderline"/>
          <w:rFonts w:asciiTheme="minorHAnsi" w:hAnsiTheme="minorHAnsi" w:cstheme="minorHAnsi"/>
        </w:rPr>
        <w:t xml:space="preserve"> in certain types of creative developments</w:t>
      </w:r>
      <w:r w:rsidRPr="00C16809">
        <w:rPr>
          <w:rFonts w:asciiTheme="minorHAnsi" w:hAnsiTheme="minorHAnsi" w:cstheme="minorHAnsi"/>
          <w:sz w:val="16"/>
        </w:rPr>
        <w:t xml:space="preserve"> that meet highly particular statutory criteria.8 By </w:t>
      </w:r>
      <w:r w:rsidRPr="00C16809">
        <w:rPr>
          <w:rStyle w:val="StyleUnderline"/>
          <w:rFonts w:asciiTheme="minorHAnsi" w:hAnsiTheme="minorHAnsi" w:cstheme="minorHAnsi"/>
          <w:highlight w:val="cyan"/>
        </w:rPr>
        <w:t>rewarding</w:t>
      </w:r>
      <w:r w:rsidRPr="00C16809">
        <w:rPr>
          <w:rStyle w:val="StyleUnderline"/>
          <w:rFonts w:asciiTheme="minorHAnsi" w:hAnsiTheme="minorHAnsi" w:cstheme="minorHAnsi"/>
        </w:rPr>
        <w:t xml:space="preserve"> certain types of </w:t>
      </w:r>
      <w:r w:rsidRPr="00C16809">
        <w:rPr>
          <w:rStyle w:val="Emphasis"/>
          <w:rFonts w:asciiTheme="minorHAnsi" w:hAnsiTheme="minorHAnsi" w:cstheme="minorHAnsi"/>
          <w:highlight w:val="cyan"/>
        </w:rPr>
        <w:t>technological development</w:t>
      </w:r>
      <w:r w:rsidRPr="00C16809">
        <w:rPr>
          <w:rFonts w:asciiTheme="minorHAnsi" w:hAnsiTheme="minorHAnsi" w:cstheme="minorHAnsi"/>
          <w:sz w:val="16"/>
        </w:rPr>
        <w:t xml:space="preserve"> and </w:t>
      </w:r>
      <w:r w:rsidRPr="00C16809">
        <w:rPr>
          <w:rStyle w:val="StyleUnderline"/>
          <w:rFonts w:asciiTheme="minorHAnsi" w:hAnsiTheme="minorHAnsi" w:cstheme="minorHAnsi"/>
        </w:rPr>
        <w:t>penalizing others</w:t>
      </w:r>
      <w:r w:rsidRPr="00C16809">
        <w:rPr>
          <w:rFonts w:asciiTheme="minorHAnsi" w:hAnsiTheme="minorHAnsi" w:cstheme="minorHAnsi"/>
          <w:sz w:val="16"/>
        </w:rPr>
        <w:t xml:space="preserve">, intellectual property law is </w:t>
      </w:r>
      <w:r w:rsidRPr="00C16809">
        <w:rPr>
          <w:rStyle w:val="StyleUnderline"/>
          <w:rFonts w:asciiTheme="minorHAnsi" w:hAnsiTheme="minorHAnsi" w:cstheme="minorHAnsi"/>
        </w:rPr>
        <w:t>expected to promulgate an incentive structure that beneficially shapes the path of technology</w:t>
      </w:r>
      <w:r w:rsidRPr="00C16809">
        <w:rPr>
          <w:rFonts w:asciiTheme="minorHAnsi" w:hAnsiTheme="minorHAnsi" w:cstheme="minorHAnsi"/>
          <w:sz w:val="16"/>
        </w:rPr>
        <w:t>.9 Intellectual property law constitutes one of the primary policy tools by which society influences the development and design of new technologies.</w:t>
      </w:r>
    </w:p>
    <w:p w14:paraId="5D990A4D"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However, the </w:t>
      </w:r>
      <w:r w:rsidRPr="00C16809">
        <w:rPr>
          <w:rStyle w:val="StyleUnderline"/>
          <w:rFonts w:asciiTheme="minorHAnsi" w:hAnsiTheme="minorHAnsi" w:cstheme="minorHAnsi"/>
          <w:highlight w:val="cyan"/>
        </w:rPr>
        <w:t>underlying philosophical</w:t>
      </w:r>
      <w:r w:rsidRPr="00C16809">
        <w:rPr>
          <w:rStyle w:val="StyleUnderline"/>
          <w:rFonts w:asciiTheme="minorHAnsi" w:hAnsiTheme="minorHAnsi" w:cstheme="minorHAnsi"/>
        </w:rPr>
        <w:t xml:space="preserve"> basis for intellectual property rewards has gone largely unexamined</w:t>
      </w:r>
      <w:r w:rsidRPr="00C16809">
        <w:rPr>
          <w:rFonts w:asciiTheme="minorHAnsi" w:hAnsiTheme="minorHAnsi" w:cstheme="minorHAnsi"/>
          <w:sz w:val="16"/>
        </w:rPr>
        <w:t xml:space="preserve">, outside of </w:t>
      </w:r>
      <w:proofErr w:type="gramStart"/>
      <w:r w:rsidRPr="00C16809">
        <w:rPr>
          <w:rFonts w:asciiTheme="minorHAnsi" w:hAnsiTheme="minorHAnsi" w:cstheme="minorHAnsi"/>
          <w:sz w:val="16"/>
        </w:rPr>
        <w:t>fairly rote</w:t>
      </w:r>
      <w:proofErr w:type="gramEnd"/>
      <w:r w:rsidRPr="00C16809">
        <w:rPr>
          <w:rFonts w:asciiTheme="minorHAnsi" w:hAnsiTheme="minorHAnsi" w:cstheme="minorHAnsi"/>
          <w:sz w:val="16"/>
        </w:rPr>
        <w:t xml:space="preserve"> recitation of expected utilitarian benefits. On occasion, commentators will venture an alternative basis for the existence of the intellectual property system,10 but </w:t>
      </w:r>
      <w:r w:rsidRPr="00C16809">
        <w:rPr>
          <w:rStyle w:val="StyleUnderline"/>
          <w:rFonts w:asciiTheme="minorHAnsi" w:hAnsiTheme="minorHAnsi" w:cstheme="minorHAnsi"/>
        </w:rPr>
        <w:t xml:space="preserve">radical critiques outside the mainstream of the </w:t>
      </w:r>
      <w:r w:rsidRPr="00C16809">
        <w:rPr>
          <w:rStyle w:val="Emphasis"/>
          <w:rFonts w:asciiTheme="minorHAnsi" w:hAnsiTheme="minorHAnsi" w:cstheme="minorHAnsi"/>
        </w:rPr>
        <w:t>European philosophical tradition</w:t>
      </w:r>
      <w:r w:rsidRPr="00C16809">
        <w:rPr>
          <w:rStyle w:val="StyleUnderline"/>
          <w:rFonts w:asciiTheme="minorHAnsi" w:hAnsiTheme="minorHAnsi" w:cstheme="minorHAnsi"/>
        </w:rPr>
        <w:t xml:space="preserve"> have been relatively rare</w:t>
      </w:r>
      <w:r w:rsidRPr="00C16809">
        <w:rPr>
          <w:rFonts w:asciiTheme="minorHAnsi" w:hAnsiTheme="minorHAnsi" w:cstheme="minorHAnsi"/>
          <w:sz w:val="16"/>
        </w:rPr>
        <w:t>. Focused critical examination of pervasive biases of the intellectual property system have been even rarer, although any number of curious features in the intellectual property system point to unstated, fundamental assumptions concerning the nature of knowledge and of the universe.</w:t>
      </w:r>
    </w:p>
    <w:p w14:paraId="532D19E4"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For example, it seems </w:t>
      </w:r>
      <w:r w:rsidRPr="00C16809">
        <w:rPr>
          <w:rStyle w:val="StyleUnderline"/>
          <w:rFonts w:asciiTheme="minorHAnsi" w:hAnsiTheme="minorHAnsi" w:cstheme="minorHAnsi"/>
        </w:rPr>
        <w:t xml:space="preserve">clear that </w:t>
      </w:r>
      <w:r w:rsidRPr="00C16809">
        <w:rPr>
          <w:rStyle w:val="StyleUnderline"/>
          <w:rFonts w:asciiTheme="minorHAnsi" w:hAnsiTheme="minorHAnsi" w:cstheme="minorHAnsi"/>
          <w:highlight w:val="cyan"/>
        </w:rPr>
        <w:t>implicit</w:t>
      </w:r>
      <w:r w:rsidRPr="00C16809">
        <w:rPr>
          <w:rStyle w:val="StyleUnderline"/>
          <w:rFonts w:asciiTheme="minorHAnsi" w:hAnsiTheme="minorHAnsi" w:cstheme="minorHAnsi"/>
        </w:rPr>
        <w:t xml:space="preserve"> in the </w:t>
      </w:r>
      <w:r w:rsidRPr="00C16809">
        <w:rPr>
          <w:rStyle w:val="Emphasis"/>
          <w:rFonts w:asciiTheme="minorHAnsi" w:hAnsiTheme="minorHAnsi" w:cstheme="minorHAnsi"/>
          <w:highlight w:val="cyan"/>
        </w:rPr>
        <w:t>i</w:t>
      </w:r>
      <w:r w:rsidRPr="00C16809">
        <w:rPr>
          <w:rStyle w:val="Emphasis"/>
          <w:rFonts w:asciiTheme="minorHAnsi" w:hAnsiTheme="minorHAnsi" w:cstheme="minorHAnsi"/>
        </w:rPr>
        <w:t xml:space="preserve">ntellectual </w:t>
      </w:r>
      <w:r w:rsidRPr="00C16809">
        <w:rPr>
          <w:rStyle w:val="Emphasis"/>
          <w:rFonts w:asciiTheme="minorHAnsi" w:hAnsiTheme="minorHAnsi" w:cstheme="minorHAnsi"/>
          <w:highlight w:val="cyan"/>
        </w:rPr>
        <w:t>p</w:t>
      </w:r>
      <w:r w:rsidRPr="00C16809">
        <w:rPr>
          <w:rStyle w:val="Emphasis"/>
          <w:rFonts w:asciiTheme="minorHAnsi" w:hAnsiTheme="minorHAnsi" w:cstheme="minorHAnsi"/>
        </w:rPr>
        <w:t>roperty</w:t>
      </w:r>
      <w:r w:rsidRPr="00C16809">
        <w:rPr>
          <w:rStyle w:val="StyleUnderline"/>
          <w:rFonts w:asciiTheme="minorHAnsi" w:hAnsiTheme="minorHAnsi" w:cstheme="minorHAnsi"/>
        </w:rPr>
        <w:t xml:space="preserve"> system is a </w:t>
      </w:r>
      <w:r w:rsidRPr="00C16809">
        <w:rPr>
          <w:rStyle w:val="StyleUnderline"/>
          <w:rFonts w:asciiTheme="minorHAnsi" w:hAnsiTheme="minorHAnsi" w:cstheme="minorHAnsi"/>
          <w:highlight w:val="cyan"/>
        </w:rPr>
        <w:t>strong element</w:t>
      </w:r>
      <w:r w:rsidRPr="00C16809">
        <w:rPr>
          <w:rStyle w:val="StyleUnderline"/>
          <w:rFonts w:asciiTheme="minorHAnsi" w:hAnsiTheme="minorHAnsi" w:cstheme="minorHAnsi"/>
        </w:rPr>
        <w:t xml:space="preserve"> of mind/body </w:t>
      </w:r>
      <w:r w:rsidRPr="00C16809">
        <w:rPr>
          <w:rStyle w:val="StyleUnderline"/>
          <w:rFonts w:asciiTheme="minorHAnsi" w:hAnsiTheme="minorHAnsi" w:cstheme="minorHAnsi"/>
          <w:highlight w:val="cyan"/>
        </w:rPr>
        <w:t>dualism</w:t>
      </w:r>
      <w:r w:rsidRPr="00C16809">
        <w:rPr>
          <w:rFonts w:asciiTheme="minorHAnsi" w:hAnsiTheme="minorHAnsi" w:cstheme="minorHAnsi"/>
          <w:sz w:val="16"/>
        </w:rPr>
        <w:t xml:space="preserve">, and this informs the system’s incentives for technological development. Copyright law expresses this dualism as a highly rarified, almost mystical, view of the nature of creativity. The work that is </w:t>
      </w:r>
      <w:r w:rsidRPr="00C16809">
        <w:rPr>
          <w:rStyle w:val="StyleUnderline"/>
          <w:rFonts w:asciiTheme="minorHAnsi" w:hAnsiTheme="minorHAnsi" w:cstheme="minorHAnsi"/>
        </w:rPr>
        <w:t>created and owned by an author in copyright is idealized as an intangible form</w:t>
      </w:r>
      <w:r w:rsidRPr="00C16809">
        <w:rPr>
          <w:rFonts w:asciiTheme="minorHAnsi" w:hAnsiTheme="minorHAnsi" w:cstheme="minorHAnsi"/>
          <w:sz w:val="16"/>
        </w:rPr>
        <w:t xml:space="preserve">, which is then </w:t>
      </w:r>
      <w:r w:rsidRPr="00C16809">
        <w:rPr>
          <w:rStyle w:val="StyleUnderline"/>
          <w:rFonts w:asciiTheme="minorHAnsi" w:hAnsiTheme="minorHAnsi" w:cstheme="minorHAnsi"/>
        </w:rPr>
        <w:t>embodied or “fixed” in a tangible medium of expression</w:t>
      </w:r>
      <w:r w:rsidRPr="00C16809">
        <w:rPr>
          <w:rFonts w:asciiTheme="minorHAnsi" w:hAnsiTheme="minorHAnsi" w:cstheme="minorHAnsi"/>
          <w:sz w:val="16"/>
        </w:rPr>
        <w:t xml:space="preserve">.11 The </w:t>
      </w:r>
      <w:r w:rsidRPr="00C16809">
        <w:rPr>
          <w:rStyle w:val="StyleUnderline"/>
          <w:rFonts w:asciiTheme="minorHAnsi" w:hAnsiTheme="minorHAnsi" w:cstheme="minorHAnsi"/>
        </w:rPr>
        <w:t xml:space="preserve">parallel patent law doctrine of inventorship exhibits an even more striking pattern of </w:t>
      </w:r>
      <w:r w:rsidRPr="00C16809">
        <w:rPr>
          <w:rStyle w:val="Emphasis"/>
          <w:rFonts w:asciiTheme="minorHAnsi" w:hAnsiTheme="minorHAnsi" w:cstheme="minorHAnsi"/>
        </w:rPr>
        <w:t>dualism</w:t>
      </w:r>
      <w:r w:rsidRPr="00C16809">
        <w:rPr>
          <w:rStyle w:val="StyleUnderline"/>
          <w:rFonts w:asciiTheme="minorHAnsi" w:hAnsiTheme="minorHAnsi" w:cstheme="minorHAnsi"/>
        </w:rPr>
        <w:t>,</w:t>
      </w:r>
      <w:r w:rsidRPr="00C16809">
        <w:rPr>
          <w:rFonts w:asciiTheme="minorHAnsi" w:hAnsiTheme="minorHAnsi" w:cstheme="minorHAnsi"/>
          <w:sz w:val="16"/>
        </w:rPr>
        <w:t xml:space="preserve"> as the patent right is </w:t>
      </w:r>
      <w:r w:rsidRPr="00C16809">
        <w:rPr>
          <w:rStyle w:val="StyleUnderline"/>
          <w:rFonts w:asciiTheme="minorHAnsi" w:hAnsiTheme="minorHAnsi" w:cstheme="minorHAnsi"/>
          <w:highlight w:val="cyan"/>
        </w:rPr>
        <w:t>defined</w:t>
      </w:r>
      <w:r w:rsidRPr="00C16809">
        <w:rPr>
          <w:rStyle w:val="StyleUnderline"/>
          <w:rFonts w:asciiTheme="minorHAnsi" w:hAnsiTheme="minorHAnsi" w:cstheme="minorHAnsi"/>
        </w:rPr>
        <w:t xml:space="preserve"> by the “</w:t>
      </w:r>
      <w:r w:rsidRPr="00C16809">
        <w:rPr>
          <w:rStyle w:val="StyleUnderline"/>
          <w:rFonts w:asciiTheme="minorHAnsi" w:hAnsiTheme="minorHAnsi" w:cstheme="minorHAnsi"/>
          <w:highlight w:val="cyan"/>
        </w:rPr>
        <w:t>conception</w:t>
      </w:r>
      <w:r w:rsidRPr="00C16809">
        <w:rPr>
          <w:rStyle w:val="StyleUnderline"/>
          <w:rFonts w:asciiTheme="minorHAnsi" w:hAnsiTheme="minorHAnsi" w:cstheme="minorHAnsi"/>
        </w:rPr>
        <w:t xml:space="preserve">” of an invention in the </w:t>
      </w:r>
      <w:r w:rsidRPr="00C16809">
        <w:rPr>
          <w:rStyle w:val="StyleUnderline"/>
          <w:rFonts w:asciiTheme="minorHAnsi" w:hAnsiTheme="minorHAnsi" w:cstheme="minorHAnsi"/>
          <w:highlight w:val="cyan"/>
        </w:rPr>
        <w:t>mind of the inventor</w:t>
      </w:r>
      <w:r w:rsidRPr="00C16809">
        <w:rPr>
          <w:rFonts w:asciiTheme="minorHAnsi" w:hAnsiTheme="minorHAnsi" w:cstheme="minorHAnsi"/>
          <w:sz w:val="16"/>
        </w:rPr>
        <w:t xml:space="preserve">, rather than by the physical construction or “reduction to practice” of the invention. </w:t>
      </w:r>
    </w:p>
    <w:p w14:paraId="04472B94"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These dualistic doctrines </w:t>
      </w:r>
      <w:r w:rsidRPr="00C16809">
        <w:rPr>
          <w:rStyle w:val="StyleUnderline"/>
          <w:rFonts w:asciiTheme="minorHAnsi" w:hAnsiTheme="minorHAnsi" w:cstheme="minorHAnsi"/>
        </w:rPr>
        <w:t xml:space="preserve">define those </w:t>
      </w:r>
      <w:r w:rsidRPr="00C16809">
        <w:rPr>
          <w:rStyle w:val="StyleUnderline"/>
          <w:rFonts w:asciiTheme="minorHAnsi" w:hAnsiTheme="minorHAnsi" w:cstheme="minorHAnsi"/>
          <w:highlight w:val="cyan"/>
        </w:rPr>
        <w:t>individuals</w:t>
      </w:r>
      <w:r w:rsidRPr="00C16809">
        <w:rPr>
          <w:rStyle w:val="StyleUnderline"/>
          <w:rFonts w:asciiTheme="minorHAnsi" w:hAnsiTheme="minorHAnsi" w:cstheme="minorHAnsi"/>
        </w:rPr>
        <w:t xml:space="preserve"> or </w:t>
      </w:r>
      <w:r w:rsidRPr="00C16809">
        <w:rPr>
          <w:rStyle w:val="StyleUnderline"/>
          <w:rFonts w:asciiTheme="minorHAnsi" w:hAnsiTheme="minorHAnsi" w:cstheme="minorHAnsi"/>
          <w:highlight w:val="cyan"/>
        </w:rPr>
        <w:t>classes</w:t>
      </w:r>
      <w:r w:rsidRPr="00C16809">
        <w:rPr>
          <w:rStyle w:val="StyleUnderline"/>
          <w:rFonts w:asciiTheme="minorHAnsi" w:hAnsiTheme="minorHAnsi" w:cstheme="minorHAnsi"/>
        </w:rPr>
        <w:t xml:space="preserve"> of individuals who will benefit from the </w:t>
      </w:r>
      <w:r w:rsidRPr="00C16809">
        <w:rPr>
          <w:rStyle w:val="StyleUnderline"/>
          <w:rFonts w:asciiTheme="minorHAnsi" w:hAnsiTheme="minorHAnsi" w:cstheme="minorHAnsi"/>
          <w:highlight w:val="cyan"/>
        </w:rPr>
        <w:t>reward system of intellectual property</w:t>
      </w:r>
      <w:r w:rsidRPr="00C16809">
        <w:rPr>
          <w:rFonts w:asciiTheme="minorHAnsi" w:hAnsiTheme="minorHAnsi" w:cstheme="minorHAnsi"/>
          <w:sz w:val="16"/>
          <w:highlight w:val="cyan"/>
        </w:rPr>
        <w:t>.</w:t>
      </w:r>
      <w:r w:rsidRPr="00C16809">
        <w:rPr>
          <w:rFonts w:asciiTheme="minorHAnsi" w:hAnsiTheme="minorHAnsi" w:cstheme="minorHAnsi"/>
          <w:sz w:val="16"/>
        </w:rPr>
        <w:t xml:space="preserve"> In copyright law, it is ownership of the incorporeal work rather than ownership of the </w:t>
      </w:r>
      <w:r w:rsidRPr="00C16809">
        <w:rPr>
          <w:rStyle w:val="StyleUnderline"/>
          <w:rFonts w:asciiTheme="minorHAnsi" w:hAnsiTheme="minorHAnsi" w:cstheme="minorHAnsi"/>
        </w:rPr>
        <w:t>tangible embodiment that is privileged</w:t>
      </w:r>
      <w:r w:rsidRPr="00C16809">
        <w:rPr>
          <w:rFonts w:asciiTheme="minorHAnsi" w:hAnsiTheme="minorHAnsi" w:cstheme="minorHAnsi"/>
          <w:sz w:val="16"/>
        </w:rPr>
        <w:t xml:space="preserve">. In </w:t>
      </w:r>
      <w:r w:rsidRPr="00C16809">
        <w:rPr>
          <w:rStyle w:val="StyleUnderline"/>
          <w:rFonts w:asciiTheme="minorHAnsi" w:hAnsiTheme="minorHAnsi" w:cstheme="minorHAnsi"/>
        </w:rPr>
        <w:t>patent law, the actual building or “reduction to practice” of the invention is held largely irrelevant</w:t>
      </w:r>
      <w:r w:rsidRPr="00C16809">
        <w:rPr>
          <w:rFonts w:asciiTheme="minorHAnsi" w:hAnsiTheme="minorHAnsi" w:cstheme="minorHAnsi"/>
          <w:sz w:val="16"/>
        </w:rPr>
        <w:t xml:space="preserve">—it is the </w:t>
      </w:r>
      <w:r w:rsidRPr="00C16809">
        <w:rPr>
          <w:rStyle w:val="StyleUnderline"/>
          <w:rFonts w:asciiTheme="minorHAnsi" w:hAnsiTheme="minorHAnsi" w:cstheme="minorHAnsi"/>
        </w:rPr>
        <w:t xml:space="preserve">mental effort that </w:t>
      </w:r>
      <w:r w:rsidRPr="00C16809">
        <w:rPr>
          <w:rStyle w:val="Emphasis"/>
          <w:rFonts w:asciiTheme="minorHAnsi" w:hAnsiTheme="minorHAnsi" w:cstheme="minorHAnsi"/>
        </w:rPr>
        <w:t>counts</w:t>
      </w:r>
      <w:r w:rsidRPr="00C16809">
        <w:rPr>
          <w:rStyle w:val="StyleUnderline"/>
          <w:rFonts w:asciiTheme="minorHAnsi" w:hAnsiTheme="minorHAnsi" w:cstheme="minorHAnsi"/>
        </w:rPr>
        <w:t>, not the physical labor or material instantiation of the invention</w:t>
      </w:r>
      <w:r w:rsidRPr="00C16809">
        <w:rPr>
          <w:rFonts w:asciiTheme="minorHAnsi" w:hAnsiTheme="minorHAnsi" w:cstheme="minorHAnsi"/>
          <w:sz w:val="16"/>
        </w:rPr>
        <w:t>. Thus, a closer examination of the mind/body assumptions in intellectual property law may yield important insights into the biases or expectations latent in this reward system.</w:t>
      </w:r>
    </w:p>
    <w:p w14:paraId="395F87E3"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The </w:t>
      </w:r>
      <w:r w:rsidRPr="00C16809">
        <w:rPr>
          <w:rStyle w:val="StyleUnderline"/>
          <w:rFonts w:asciiTheme="minorHAnsi" w:hAnsiTheme="minorHAnsi" w:cstheme="minorHAnsi"/>
        </w:rPr>
        <w:t xml:space="preserve">tools </w:t>
      </w:r>
      <w:r w:rsidRPr="00C16809">
        <w:rPr>
          <w:rStyle w:val="StyleUnderline"/>
          <w:rFonts w:asciiTheme="minorHAnsi" w:hAnsiTheme="minorHAnsi" w:cstheme="minorHAnsi"/>
          <w:highlight w:val="cyan"/>
        </w:rPr>
        <w:t>developed</w:t>
      </w:r>
      <w:r w:rsidRPr="00C16809">
        <w:rPr>
          <w:rStyle w:val="StyleUnderline"/>
          <w:rFonts w:asciiTheme="minorHAnsi" w:hAnsiTheme="minorHAnsi" w:cstheme="minorHAnsi"/>
        </w:rPr>
        <w:t xml:space="preserve"> by </w:t>
      </w:r>
      <w:r w:rsidRPr="00C16809">
        <w:rPr>
          <w:rStyle w:val="StyleUnderline"/>
          <w:rFonts w:asciiTheme="minorHAnsi" w:hAnsiTheme="minorHAnsi" w:cstheme="minorHAnsi"/>
          <w:highlight w:val="cyan"/>
        </w:rPr>
        <w:t>feminist commentators</w:t>
      </w:r>
      <w:r w:rsidRPr="00C16809">
        <w:rPr>
          <w:rFonts w:asciiTheme="minorHAnsi" w:hAnsiTheme="minorHAnsi" w:cstheme="minorHAnsi"/>
          <w:sz w:val="16"/>
        </w:rPr>
        <w:t xml:space="preserve"> are especially appropriate to such an exercise. Not only has </w:t>
      </w:r>
      <w:r w:rsidRPr="00C16809">
        <w:rPr>
          <w:rStyle w:val="StyleUnderline"/>
          <w:rFonts w:asciiTheme="minorHAnsi" w:hAnsiTheme="minorHAnsi" w:cstheme="minorHAnsi"/>
        </w:rPr>
        <w:t xml:space="preserve">feminist scholarship </w:t>
      </w:r>
      <w:r w:rsidRPr="00C16809">
        <w:rPr>
          <w:rStyle w:val="StyleUnderline"/>
          <w:rFonts w:asciiTheme="minorHAnsi" w:hAnsiTheme="minorHAnsi" w:cstheme="minorHAnsi"/>
          <w:highlight w:val="cyan"/>
        </w:rPr>
        <w:t>developed</w:t>
      </w:r>
      <w:r w:rsidRPr="00C16809">
        <w:rPr>
          <w:rStyle w:val="StyleUnderline"/>
          <w:rFonts w:asciiTheme="minorHAnsi" w:hAnsiTheme="minorHAnsi" w:cstheme="minorHAnsi"/>
        </w:rPr>
        <w:t xml:space="preserve"> a rich body of work </w:t>
      </w:r>
      <w:r w:rsidRPr="00C16809">
        <w:rPr>
          <w:rStyle w:val="StyleUnderline"/>
          <w:rFonts w:asciiTheme="minorHAnsi" w:hAnsiTheme="minorHAnsi" w:cstheme="minorHAnsi"/>
          <w:highlight w:val="cyan"/>
        </w:rPr>
        <w:t>critiquing</w:t>
      </w:r>
      <w:r w:rsidRPr="00C16809">
        <w:rPr>
          <w:rStyle w:val="StyleUnderline"/>
          <w:rFonts w:asciiTheme="minorHAnsi" w:hAnsiTheme="minorHAnsi" w:cstheme="minorHAnsi"/>
        </w:rPr>
        <w:t xml:space="preserve"> and exploring </w:t>
      </w:r>
      <w:r w:rsidRPr="00C16809">
        <w:rPr>
          <w:rStyle w:val="StyleUnderline"/>
          <w:rFonts w:asciiTheme="minorHAnsi" w:hAnsiTheme="minorHAnsi" w:cstheme="minorHAnsi"/>
          <w:highlight w:val="cyan"/>
        </w:rPr>
        <w:t>dualism and its effects</w:t>
      </w:r>
      <w:r w:rsidRPr="00C16809">
        <w:rPr>
          <w:rFonts w:asciiTheme="minorHAnsi" w:hAnsiTheme="minorHAnsi" w:cstheme="minorHAnsi"/>
          <w:sz w:val="16"/>
        </w:rPr>
        <w:t xml:space="preserve">, but it also has developed a methodology for extending such critiques to previously unexplored societal practices. A </w:t>
      </w:r>
      <w:r w:rsidRPr="00C16809">
        <w:rPr>
          <w:rStyle w:val="StyleUnderline"/>
          <w:rFonts w:asciiTheme="minorHAnsi" w:hAnsiTheme="minorHAnsi" w:cstheme="minorHAnsi"/>
        </w:rPr>
        <w:t xml:space="preserve">feminist </w:t>
      </w:r>
      <w:r w:rsidRPr="00C16809">
        <w:rPr>
          <w:rStyle w:val="StyleUnderline"/>
          <w:rFonts w:asciiTheme="minorHAnsi" w:hAnsiTheme="minorHAnsi" w:cstheme="minorHAnsi"/>
          <w:highlight w:val="cyan"/>
        </w:rPr>
        <w:t>approach</w:t>
      </w:r>
      <w:r w:rsidRPr="00C16809">
        <w:rPr>
          <w:rStyle w:val="StyleUnderline"/>
          <w:rFonts w:asciiTheme="minorHAnsi" w:hAnsiTheme="minorHAnsi" w:cstheme="minorHAnsi"/>
        </w:rPr>
        <w:t xml:space="preserve"> encourages us to </w:t>
      </w:r>
      <w:r w:rsidRPr="00C16809">
        <w:rPr>
          <w:rStyle w:val="StyleUnderline"/>
          <w:rFonts w:asciiTheme="minorHAnsi" w:hAnsiTheme="minorHAnsi" w:cstheme="minorHAnsi"/>
          <w:highlight w:val="cyan"/>
        </w:rPr>
        <w:t>ask</w:t>
      </w:r>
      <w:r w:rsidRPr="00C16809">
        <w:rPr>
          <w:rStyle w:val="StyleUnderline"/>
          <w:rFonts w:asciiTheme="minorHAnsi" w:hAnsiTheme="minorHAnsi" w:cstheme="minorHAnsi"/>
        </w:rPr>
        <w:t xml:space="preserve"> not so much where such </w:t>
      </w:r>
      <w:r w:rsidRPr="00C16809">
        <w:rPr>
          <w:rStyle w:val="Emphasis"/>
          <w:rFonts w:asciiTheme="minorHAnsi" w:hAnsiTheme="minorHAnsi" w:cstheme="minorHAnsi"/>
          <w:highlight w:val="cyan"/>
        </w:rPr>
        <w:t>intellectual property</w:t>
      </w:r>
      <w:r w:rsidRPr="00C16809">
        <w:rPr>
          <w:rStyle w:val="StyleUnderline"/>
          <w:rFonts w:asciiTheme="minorHAnsi" w:hAnsiTheme="minorHAnsi" w:cstheme="minorHAnsi"/>
          <w:highlight w:val="cyan"/>
        </w:rPr>
        <w:t xml:space="preserve"> doctrines</w:t>
      </w:r>
      <w:r w:rsidRPr="00C16809">
        <w:rPr>
          <w:rStyle w:val="StyleUnderline"/>
          <w:rFonts w:asciiTheme="minorHAnsi" w:hAnsiTheme="minorHAnsi" w:cstheme="minorHAnsi"/>
        </w:rPr>
        <w:t xml:space="preserve"> require us to draw the line between creativity that is rewarded and creativity that is not</w:t>
      </w:r>
      <w:r w:rsidRPr="00C16809">
        <w:rPr>
          <w:rFonts w:asciiTheme="minorHAnsi" w:hAnsiTheme="minorHAnsi" w:cstheme="minorHAnsi"/>
          <w:sz w:val="16"/>
        </w:rPr>
        <w:t xml:space="preserve">, as it requires us to ask why such criteria were selected in the first instance. The </w:t>
      </w:r>
      <w:r w:rsidRPr="00C16809">
        <w:rPr>
          <w:rStyle w:val="StyleUnderline"/>
          <w:rFonts w:asciiTheme="minorHAnsi" w:hAnsiTheme="minorHAnsi" w:cstheme="minorHAnsi"/>
        </w:rPr>
        <w:t xml:space="preserve">places where </w:t>
      </w:r>
      <w:r w:rsidRPr="00C16809">
        <w:rPr>
          <w:rStyle w:val="StyleUnderline"/>
          <w:rFonts w:asciiTheme="minorHAnsi" w:hAnsiTheme="minorHAnsi" w:cstheme="minorHAnsi"/>
          <w:highlight w:val="cyan"/>
        </w:rPr>
        <w:t>lines</w:t>
      </w:r>
      <w:r w:rsidRPr="00C16809">
        <w:rPr>
          <w:rStyle w:val="StyleUnderline"/>
          <w:rFonts w:asciiTheme="minorHAnsi" w:hAnsiTheme="minorHAnsi" w:cstheme="minorHAnsi"/>
        </w:rPr>
        <w:t xml:space="preserve"> have been drawn may tell us something about the </w:t>
      </w:r>
      <w:r w:rsidRPr="00C16809">
        <w:rPr>
          <w:rStyle w:val="StyleUnderline"/>
          <w:rFonts w:asciiTheme="minorHAnsi" w:hAnsiTheme="minorHAnsi" w:cstheme="minorHAnsi"/>
          <w:highlight w:val="cyan"/>
        </w:rPr>
        <w:t>reason for the lines, which in turn tells us something about the implicit values held by society and by ourselves.</w:t>
      </w:r>
    </w:p>
    <w:p w14:paraId="20ECCF02" w14:textId="77777777" w:rsidR="00226E42" w:rsidRPr="00C16809" w:rsidRDefault="00226E42" w:rsidP="00226E42">
      <w:pPr>
        <w:rPr>
          <w:rFonts w:asciiTheme="minorHAnsi" w:hAnsiTheme="minorHAnsi" w:cstheme="minorHAnsi"/>
        </w:rPr>
      </w:pPr>
    </w:p>
    <w:p w14:paraId="5493C8CC" w14:textId="6999CFE9" w:rsidR="00071351" w:rsidRPr="00C16809" w:rsidRDefault="00071351" w:rsidP="00071351">
      <w:pPr>
        <w:pStyle w:val="Heading4"/>
        <w:rPr>
          <w:rFonts w:asciiTheme="minorHAnsi" w:hAnsiTheme="minorHAnsi" w:cstheme="minorHAnsi"/>
        </w:rPr>
      </w:pPr>
      <w:r w:rsidRPr="00C16809">
        <w:rPr>
          <w:rFonts w:asciiTheme="minorHAnsi" w:hAnsiTheme="minorHAnsi" w:cstheme="minorHAnsi"/>
        </w:rPr>
        <w:t>Alt empirically solves</w:t>
      </w:r>
    </w:p>
    <w:p w14:paraId="27B41580" w14:textId="48CA620E" w:rsidR="00071351" w:rsidRPr="00D5593B" w:rsidRDefault="00071351" w:rsidP="00D5593B">
      <w:pPr>
        <w:pStyle w:val="NormalWeb"/>
        <w:spacing w:before="0" w:beforeAutospacing="0" w:after="160" w:afterAutospacing="0"/>
        <w:rPr>
          <w:rFonts w:asciiTheme="minorHAnsi" w:hAnsiTheme="minorHAnsi" w:cstheme="minorHAnsi"/>
          <w:color w:val="000000"/>
        </w:rPr>
      </w:pPr>
      <w:r w:rsidRPr="00C16809">
        <w:rPr>
          <w:rFonts w:asciiTheme="minorHAnsi" w:hAnsiTheme="minorHAnsi" w:cstheme="minorHAnsi"/>
        </w:rPr>
        <w:t xml:space="preserve">Sarah </w:t>
      </w:r>
      <w:r w:rsidRPr="00C16809">
        <w:rPr>
          <w:rStyle w:val="Style13ptBold"/>
          <w:rFonts w:asciiTheme="minorHAnsi" w:hAnsiTheme="minorHAnsi" w:cstheme="minorHAnsi"/>
        </w:rPr>
        <w:t>Robbins</w:t>
      </w:r>
      <w:r w:rsidRPr="00C16809">
        <w:rPr>
          <w:rFonts w:asciiTheme="minorHAnsi" w:hAnsiTheme="minorHAnsi" w:cstheme="minorHAnsi"/>
        </w:rPr>
        <w:t>, 20</w:t>
      </w:r>
      <w:r w:rsidRPr="00C16809">
        <w:rPr>
          <w:rStyle w:val="Style13ptBold"/>
          <w:rFonts w:asciiTheme="minorHAnsi" w:eastAsiaTheme="majorEastAsia" w:hAnsiTheme="minorHAnsi" w:cstheme="minorHAnsi"/>
        </w:rPr>
        <w:t>23</w:t>
      </w:r>
      <w:r w:rsidRPr="00C16809">
        <w:rPr>
          <w:rFonts w:asciiTheme="minorHAnsi" w:hAnsiTheme="minorHAnsi" w:cstheme="minorHAnsi"/>
        </w:rPr>
        <w:t xml:space="preserve"> </w:t>
      </w:r>
      <w:proofErr w:type="gramStart"/>
      <w:r w:rsidRPr="00C16809">
        <w:rPr>
          <w:rFonts w:asciiTheme="minorHAnsi" w:hAnsiTheme="minorHAnsi" w:cstheme="minorHAnsi"/>
        </w:rPr>
        <w:t xml:space="preserve">– </w:t>
      </w:r>
      <w:r w:rsidRPr="00C16809">
        <w:rPr>
          <w:rFonts w:asciiTheme="minorHAnsi" w:hAnsiTheme="minorHAnsi" w:cstheme="minorHAnsi"/>
          <w:color w:val="000000"/>
          <w:sz w:val="20"/>
          <w:szCs w:val="20"/>
        </w:rPr>
        <w:t xml:space="preserve"> feminist</w:t>
      </w:r>
      <w:proofErr w:type="gramEnd"/>
      <w:r w:rsidRPr="00C16809">
        <w:rPr>
          <w:rFonts w:asciiTheme="minorHAnsi" w:hAnsiTheme="minorHAnsi" w:cstheme="minorHAnsi"/>
          <w:color w:val="000000"/>
          <w:sz w:val="20"/>
          <w:szCs w:val="20"/>
        </w:rPr>
        <w:t xml:space="preserve"> author (“Distributed Authorship: A Feminist Case-Study Framework for Studying Intellectual Property.” Distributed Authorship: College English, vol. 66, no. 2, Nov 2003, pp. 155-171. </w:t>
      </w:r>
      <w:hyperlink r:id="rId29" w:history="1">
        <w:r w:rsidRPr="00C16809">
          <w:rPr>
            <w:rStyle w:val="Hyperlink"/>
            <w:rFonts w:asciiTheme="minorHAnsi" w:eastAsiaTheme="majorEastAsia" w:hAnsiTheme="minorHAnsi" w:cstheme="minorHAnsi"/>
            <w:color w:val="000000"/>
            <w:sz w:val="20"/>
            <w:szCs w:val="20"/>
          </w:rPr>
          <w:t> </w:t>
        </w:r>
        <w:r w:rsidRPr="00C16809">
          <w:rPr>
            <w:rStyle w:val="Hyperlink"/>
            <w:rFonts w:asciiTheme="minorHAnsi" w:eastAsiaTheme="majorEastAsia" w:hAnsiTheme="minorHAnsi" w:cstheme="minorHAnsi"/>
            <w:color w:val="1155CC"/>
            <w:sz w:val="20"/>
            <w:szCs w:val="20"/>
          </w:rPr>
          <w:t>https://doi</w:t>
        </w:r>
      </w:hyperlink>
      <w:r w:rsidRPr="00C16809">
        <w:rPr>
          <w:rFonts w:asciiTheme="minorHAnsi" w:hAnsiTheme="minorHAnsi" w:cstheme="minorHAnsi"/>
          <w:color w:val="000000"/>
          <w:sz w:val="20"/>
          <w:szCs w:val="20"/>
        </w:rPr>
        <w:t>.org/</w:t>
      </w:r>
      <w:r w:rsidRPr="00C16809">
        <w:rPr>
          <w:rFonts w:asciiTheme="minorHAnsi" w:hAnsiTheme="minorHAnsi" w:cstheme="minorHAnsi"/>
          <w:color w:val="343332"/>
          <w:spacing w:val="-5"/>
        </w:rPr>
        <w:t xml:space="preserve"> </w:t>
      </w:r>
      <w:r w:rsidRPr="00C16809">
        <w:rPr>
          <w:rFonts w:asciiTheme="minorHAnsi" w:hAnsiTheme="minorHAnsi" w:cstheme="minorHAnsi"/>
          <w:color w:val="343332"/>
          <w:spacing w:val="-5"/>
          <w:sz w:val="20"/>
          <w:szCs w:val="20"/>
        </w:rPr>
        <w:t>10.2307/3594264</w:t>
      </w:r>
      <w:r w:rsidRPr="00C16809">
        <w:rPr>
          <w:rFonts w:asciiTheme="minorHAnsi" w:hAnsiTheme="minorHAnsi" w:cstheme="minorHAnsi"/>
          <w:color w:val="000000"/>
          <w:sz w:val="20"/>
          <w:szCs w:val="20"/>
        </w:rPr>
        <w:t>)//SRS</w:t>
      </w:r>
    </w:p>
    <w:p w14:paraId="79ACF285" w14:textId="17A1012C" w:rsidR="00071351" w:rsidRPr="00D5593B" w:rsidRDefault="00071351" w:rsidP="00071351">
      <w:pPr>
        <w:rPr>
          <w:rFonts w:asciiTheme="minorHAnsi" w:hAnsiTheme="minorHAnsi" w:cstheme="minorHAnsi"/>
          <w:sz w:val="16"/>
        </w:rPr>
      </w:pPr>
      <w:r w:rsidRPr="00C16809">
        <w:rPr>
          <w:rFonts w:asciiTheme="minorHAnsi" w:hAnsiTheme="minorHAnsi" w:cstheme="minorHAnsi"/>
          <w:u w:val="single"/>
        </w:rPr>
        <w:t>Significantly, however, this introduction also suggested a gendered</w:t>
      </w:r>
      <w:r w:rsidR="00D5593B">
        <w:rPr>
          <w:rFonts w:asciiTheme="minorHAnsi" w:hAnsiTheme="minorHAnsi" w:cstheme="minorHAnsi"/>
          <w:u w:val="single"/>
        </w:rPr>
        <w:t xml:space="preserve"> </w:t>
      </w:r>
      <w:r w:rsidRPr="00C16809">
        <w:rPr>
          <w:rFonts w:asciiTheme="minorHAnsi" w:hAnsiTheme="minorHAnsi" w:cstheme="minorHAnsi"/>
          <w:u w:val="single"/>
        </w:rPr>
        <w:t>variation on that view of authorial ownership-one allowing for empathetic sharing</w:t>
      </w:r>
      <w:r w:rsidR="00D5593B">
        <w:rPr>
          <w:rFonts w:asciiTheme="minorHAnsi" w:hAnsiTheme="minorHAnsi" w:cstheme="minorHAnsi"/>
          <w:u w:val="single"/>
        </w:rPr>
        <w:t xml:space="preserve"> </w:t>
      </w:r>
      <w:r w:rsidRPr="00C16809">
        <w:rPr>
          <w:rFonts w:asciiTheme="minorHAnsi" w:hAnsiTheme="minorHAnsi" w:cstheme="minorHAnsi"/>
          <w:u w:val="single"/>
        </w:rPr>
        <w:t>between the woman writer and her female reader(s). This vision of collective au-</w:t>
      </w:r>
      <w:r w:rsidR="00D5593B">
        <w:rPr>
          <w:rFonts w:asciiTheme="minorHAnsi" w:hAnsiTheme="minorHAnsi" w:cstheme="minorHAnsi"/>
          <w:u w:val="single"/>
        </w:rPr>
        <w:t xml:space="preserve"> </w:t>
      </w:r>
      <w:proofErr w:type="spellStart"/>
      <w:r w:rsidRPr="00C16809">
        <w:rPr>
          <w:rFonts w:asciiTheme="minorHAnsi" w:hAnsiTheme="minorHAnsi" w:cstheme="minorHAnsi"/>
          <w:u w:val="single"/>
        </w:rPr>
        <w:t>thorship</w:t>
      </w:r>
      <w:proofErr w:type="spellEnd"/>
      <w:r w:rsidRPr="00C16809">
        <w:rPr>
          <w:rFonts w:asciiTheme="minorHAnsi" w:hAnsiTheme="minorHAnsi" w:cstheme="minorHAnsi"/>
          <w:u w:val="single"/>
        </w:rPr>
        <w:t xml:space="preserve"> also imagined shared circulation capabilities, though not composition credit,</w:t>
      </w:r>
      <w:r w:rsidR="00D5593B">
        <w:rPr>
          <w:rFonts w:asciiTheme="minorHAnsi" w:hAnsiTheme="minorHAnsi" w:cstheme="minorHAnsi"/>
          <w:u w:val="single"/>
        </w:rPr>
        <w:t xml:space="preserve"> </w:t>
      </w:r>
      <w:r w:rsidRPr="00C16809">
        <w:rPr>
          <w:rFonts w:asciiTheme="minorHAnsi" w:hAnsiTheme="minorHAnsi" w:cstheme="minorHAnsi"/>
          <w:u w:val="single"/>
        </w:rPr>
        <w:t xml:space="preserve">based on a gender-specific ability to access the text. </w:t>
      </w:r>
      <w:r w:rsidRPr="00D5593B">
        <w:rPr>
          <w:rFonts w:asciiTheme="minorHAnsi" w:hAnsiTheme="minorHAnsi" w:cstheme="minorHAnsi"/>
          <w:sz w:val="16"/>
        </w:rPr>
        <w:t>Such a view of shared yet care-</w:t>
      </w:r>
      <w:r w:rsidR="00D5593B" w:rsidRPr="00D5593B">
        <w:rPr>
          <w:rFonts w:asciiTheme="minorHAnsi" w:hAnsiTheme="minorHAnsi" w:cstheme="minorHAnsi"/>
          <w:sz w:val="16"/>
        </w:rPr>
        <w:t xml:space="preserve"> </w:t>
      </w:r>
      <w:r w:rsidRPr="00D5593B">
        <w:rPr>
          <w:rFonts w:asciiTheme="minorHAnsi" w:hAnsiTheme="minorHAnsi" w:cstheme="minorHAnsi"/>
          <w:sz w:val="16"/>
        </w:rPr>
        <w:t>fully credited textual intellectual property, then, could help refine readers' genre</w:t>
      </w:r>
      <w:r w:rsidR="00D5593B" w:rsidRPr="00D5593B">
        <w:rPr>
          <w:rFonts w:asciiTheme="minorHAnsi" w:hAnsiTheme="minorHAnsi" w:cstheme="minorHAnsi"/>
          <w:sz w:val="16"/>
        </w:rPr>
        <w:t xml:space="preserve"> </w:t>
      </w:r>
      <w:r w:rsidRPr="00D5593B">
        <w:rPr>
          <w:rFonts w:asciiTheme="minorHAnsi" w:hAnsiTheme="minorHAnsi" w:cstheme="minorHAnsi"/>
          <w:sz w:val="16"/>
        </w:rPr>
        <w:t>expectations-whether for domestic teaching narratives or other women's books,</w:t>
      </w:r>
      <w:r w:rsidR="00D5593B" w:rsidRPr="00D5593B">
        <w:rPr>
          <w:rFonts w:asciiTheme="minorHAnsi" w:hAnsiTheme="minorHAnsi" w:cstheme="minorHAnsi"/>
          <w:sz w:val="16"/>
        </w:rPr>
        <w:t xml:space="preserve"> </w:t>
      </w:r>
      <w:r w:rsidRPr="00D5593B">
        <w:rPr>
          <w:rFonts w:asciiTheme="minorHAnsi" w:hAnsiTheme="minorHAnsi" w:cstheme="minorHAnsi"/>
          <w:sz w:val="16"/>
        </w:rPr>
        <w:t>such as romances (see Radway). In this case, the "lady" editor linked her expansion</w:t>
      </w:r>
      <w:r w:rsidR="00D5593B" w:rsidRPr="00D5593B">
        <w:rPr>
          <w:rFonts w:asciiTheme="minorHAnsi" w:hAnsiTheme="minorHAnsi" w:cstheme="minorHAnsi"/>
          <w:sz w:val="16"/>
        </w:rPr>
        <w:t xml:space="preserve"> </w:t>
      </w:r>
      <w:r w:rsidRPr="00D5593B">
        <w:rPr>
          <w:rFonts w:asciiTheme="minorHAnsi" w:hAnsiTheme="minorHAnsi" w:cstheme="minorHAnsi"/>
          <w:sz w:val="16"/>
        </w:rPr>
        <w:t>of the text's "benefit" to a broader audience with another kind of intellectual labor-</w:t>
      </w:r>
      <w:r w:rsidR="00D5593B" w:rsidRPr="00D5593B">
        <w:rPr>
          <w:rFonts w:asciiTheme="minorHAnsi" w:hAnsiTheme="minorHAnsi" w:cstheme="minorHAnsi"/>
          <w:sz w:val="16"/>
        </w:rPr>
        <w:t xml:space="preserve"> </w:t>
      </w:r>
      <w:r w:rsidRPr="00D5593B">
        <w:rPr>
          <w:rFonts w:asciiTheme="minorHAnsi" w:hAnsiTheme="minorHAnsi" w:cstheme="minorHAnsi"/>
          <w:sz w:val="16"/>
        </w:rPr>
        <w:t>the gendered task of teaching young children to read. Implicitly, her prefatory com-</w:t>
      </w:r>
      <w:r w:rsidR="00D5593B" w:rsidRPr="00D5593B">
        <w:rPr>
          <w:rFonts w:asciiTheme="minorHAnsi" w:hAnsiTheme="minorHAnsi" w:cstheme="minorHAnsi"/>
          <w:sz w:val="16"/>
        </w:rPr>
        <w:t xml:space="preserve"> </w:t>
      </w:r>
      <w:proofErr w:type="spellStart"/>
      <w:r w:rsidRPr="00D5593B">
        <w:rPr>
          <w:rFonts w:asciiTheme="minorHAnsi" w:hAnsiTheme="minorHAnsi" w:cstheme="minorHAnsi"/>
          <w:sz w:val="16"/>
        </w:rPr>
        <w:t>ments</w:t>
      </w:r>
      <w:proofErr w:type="spellEnd"/>
      <w:r w:rsidRPr="00D5593B">
        <w:rPr>
          <w:rFonts w:asciiTheme="minorHAnsi" w:hAnsiTheme="minorHAnsi" w:cstheme="minorHAnsi"/>
          <w:sz w:val="16"/>
        </w:rPr>
        <w:t xml:space="preserve"> connect her audience's use of this text with their having the responsibility for</w:t>
      </w:r>
      <w:r w:rsidR="00D5593B" w:rsidRPr="00D5593B">
        <w:rPr>
          <w:rFonts w:asciiTheme="minorHAnsi" w:hAnsiTheme="minorHAnsi" w:cstheme="minorHAnsi"/>
          <w:sz w:val="16"/>
        </w:rPr>
        <w:t xml:space="preserve"> </w:t>
      </w:r>
      <w:r w:rsidRPr="00D5593B">
        <w:rPr>
          <w:rFonts w:asciiTheme="minorHAnsi" w:hAnsiTheme="minorHAnsi" w:cstheme="minorHAnsi"/>
          <w:sz w:val="16"/>
        </w:rPr>
        <w:t>home reading instruction. For this editor, then, and for her anticipated audience,</w:t>
      </w:r>
      <w:r w:rsidR="00D5593B" w:rsidRPr="00D5593B">
        <w:rPr>
          <w:rFonts w:asciiTheme="minorHAnsi" w:hAnsiTheme="minorHAnsi" w:cstheme="minorHAnsi"/>
          <w:sz w:val="16"/>
        </w:rPr>
        <w:t xml:space="preserve"> </w:t>
      </w:r>
      <w:r w:rsidRPr="00D5593B">
        <w:rPr>
          <w:rFonts w:asciiTheme="minorHAnsi" w:hAnsiTheme="minorHAnsi" w:cstheme="minorHAnsi"/>
          <w:sz w:val="16"/>
        </w:rPr>
        <w:t xml:space="preserve">ownership of the Lessons was cast as communal, grounded in a common gender </w:t>
      </w:r>
      <w:proofErr w:type="spellStart"/>
      <w:r w:rsidRPr="00D5593B">
        <w:rPr>
          <w:rFonts w:asciiTheme="minorHAnsi" w:hAnsiTheme="minorHAnsi" w:cstheme="minorHAnsi"/>
          <w:sz w:val="16"/>
        </w:rPr>
        <w:t>iden</w:t>
      </w:r>
      <w:proofErr w:type="spellEnd"/>
      <w:r w:rsidRPr="00D5593B">
        <w:rPr>
          <w:rFonts w:asciiTheme="minorHAnsi" w:hAnsiTheme="minorHAnsi" w:cstheme="minorHAnsi"/>
          <w:sz w:val="16"/>
        </w:rPr>
        <w:t>-</w:t>
      </w:r>
      <w:r w:rsidR="00D5593B" w:rsidRPr="00D5593B">
        <w:rPr>
          <w:rFonts w:asciiTheme="minorHAnsi" w:hAnsiTheme="minorHAnsi" w:cstheme="minorHAnsi"/>
          <w:sz w:val="16"/>
        </w:rPr>
        <w:t xml:space="preserve"> </w:t>
      </w:r>
      <w:proofErr w:type="spellStart"/>
      <w:r w:rsidRPr="00D5593B">
        <w:rPr>
          <w:rFonts w:asciiTheme="minorHAnsi" w:hAnsiTheme="minorHAnsi" w:cstheme="minorHAnsi"/>
          <w:sz w:val="16"/>
        </w:rPr>
        <w:t>tity</w:t>
      </w:r>
      <w:proofErr w:type="spellEnd"/>
      <w:r w:rsidRPr="00D5593B">
        <w:rPr>
          <w:rFonts w:asciiTheme="minorHAnsi" w:hAnsiTheme="minorHAnsi" w:cstheme="minorHAnsi"/>
          <w:sz w:val="16"/>
        </w:rPr>
        <w:t xml:space="preserve"> and related social role, even though credit for its efficacy was still assigned to the</w:t>
      </w:r>
      <w:r w:rsidR="00D5593B" w:rsidRPr="00D5593B">
        <w:rPr>
          <w:rFonts w:asciiTheme="minorHAnsi" w:hAnsiTheme="minorHAnsi" w:cstheme="minorHAnsi"/>
          <w:sz w:val="16"/>
        </w:rPr>
        <w:t xml:space="preserve"> </w:t>
      </w:r>
      <w:r w:rsidRPr="00D5593B">
        <w:rPr>
          <w:rFonts w:asciiTheme="minorHAnsi" w:hAnsiTheme="minorHAnsi" w:cstheme="minorHAnsi"/>
          <w:sz w:val="16"/>
        </w:rPr>
        <w:t>original author.</w:t>
      </w:r>
    </w:p>
    <w:p w14:paraId="21B6E206" w14:textId="2FD817BF" w:rsidR="00071351" w:rsidRPr="00C16809" w:rsidRDefault="00071351" w:rsidP="00071351">
      <w:pPr>
        <w:rPr>
          <w:rFonts w:asciiTheme="minorHAnsi" w:hAnsiTheme="minorHAnsi" w:cstheme="minorHAnsi"/>
          <w:u w:val="single"/>
        </w:rPr>
      </w:pPr>
      <w:r w:rsidRPr="00C16809">
        <w:rPr>
          <w:rFonts w:asciiTheme="minorHAnsi" w:hAnsiTheme="minorHAnsi" w:cstheme="minorHAnsi"/>
          <w:u w:val="single"/>
        </w:rPr>
        <w:t>The affiliative stance toward shared authorship that was staked out by the 1788</w:t>
      </w:r>
      <w:r w:rsidR="00D5593B">
        <w:rPr>
          <w:rFonts w:asciiTheme="minorHAnsi" w:hAnsiTheme="minorHAnsi" w:cstheme="minorHAnsi"/>
          <w:u w:val="single"/>
        </w:rPr>
        <w:t xml:space="preserve"> </w:t>
      </w:r>
      <w:r w:rsidRPr="00C16809">
        <w:rPr>
          <w:rFonts w:asciiTheme="minorHAnsi" w:hAnsiTheme="minorHAnsi" w:cstheme="minorHAnsi"/>
          <w:u w:val="single"/>
        </w:rPr>
        <w:t xml:space="preserve">"lady" editor of </w:t>
      </w:r>
      <w:proofErr w:type="spellStart"/>
      <w:r w:rsidRPr="00C16809">
        <w:rPr>
          <w:rFonts w:asciiTheme="minorHAnsi" w:hAnsiTheme="minorHAnsi" w:cstheme="minorHAnsi"/>
          <w:u w:val="single"/>
        </w:rPr>
        <w:t>Barbauld's</w:t>
      </w:r>
      <w:proofErr w:type="spellEnd"/>
      <w:r w:rsidRPr="00C16809">
        <w:rPr>
          <w:rFonts w:asciiTheme="minorHAnsi" w:hAnsiTheme="minorHAnsi" w:cstheme="minorHAnsi"/>
          <w:u w:val="single"/>
        </w:rPr>
        <w:t xml:space="preserve"> text was upheld over the years by later women editors,</w:t>
      </w:r>
      <w:r w:rsidR="00D5593B">
        <w:rPr>
          <w:rFonts w:asciiTheme="minorHAnsi" w:hAnsiTheme="minorHAnsi" w:cstheme="minorHAnsi"/>
          <w:u w:val="single"/>
        </w:rPr>
        <w:t xml:space="preserve"> </w:t>
      </w:r>
      <w:r w:rsidRPr="00C16809">
        <w:rPr>
          <w:rFonts w:asciiTheme="minorHAnsi" w:hAnsiTheme="minorHAnsi" w:cstheme="minorHAnsi"/>
          <w:u w:val="single"/>
        </w:rPr>
        <w:t>who also carefully credited her authorial power even when adapting her text to fit</w:t>
      </w:r>
      <w:r w:rsidR="00D5593B">
        <w:rPr>
          <w:rFonts w:asciiTheme="minorHAnsi" w:hAnsiTheme="minorHAnsi" w:cstheme="minorHAnsi"/>
          <w:u w:val="single"/>
        </w:rPr>
        <w:t xml:space="preserve"> </w:t>
      </w:r>
      <w:r w:rsidRPr="00C16809">
        <w:rPr>
          <w:rFonts w:asciiTheme="minorHAnsi" w:hAnsiTheme="minorHAnsi" w:cstheme="minorHAnsi"/>
          <w:u w:val="single"/>
        </w:rPr>
        <w:t>their own Americanized needs. Editors like Sarah Hale, Mary Hughs, and Grace</w:t>
      </w:r>
      <w:r w:rsidR="00D5593B">
        <w:rPr>
          <w:rFonts w:asciiTheme="minorHAnsi" w:hAnsiTheme="minorHAnsi" w:cstheme="minorHAnsi"/>
          <w:u w:val="single"/>
        </w:rPr>
        <w:t xml:space="preserve"> </w:t>
      </w:r>
      <w:r w:rsidRPr="00C16809">
        <w:rPr>
          <w:rFonts w:asciiTheme="minorHAnsi" w:hAnsiTheme="minorHAnsi" w:cstheme="minorHAnsi"/>
          <w:u w:val="single"/>
        </w:rPr>
        <w:t xml:space="preserve">Ellis, packaging </w:t>
      </w:r>
      <w:proofErr w:type="spellStart"/>
      <w:r w:rsidRPr="00C16809">
        <w:rPr>
          <w:rFonts w:asciiTheme="minorHAnsi" w:hAnsiTheme="minorHAnsi" w:cstheme="minorHAnsi"/>
          <w:u w:val="single"/>
        </w:rPr>
        <w:t>Barbauld's</w:t>
      </w:r>
      <w:proofErr w:type="spellEnd"/>
      <w:r w:rsidRPr="00C16809">
        <w:rPr>
          <w:rFonts w:asciiTheme="minorHAnsi" w:hAnsiTheme="minorHAnsi" w:cstheme="minorHAnsi"/>
          <w:u w:val="single"/>
        </w:rPr>
        <w:t xml:space="preserve"> work throughout the nineteenth century, continued to</w:t>
      </w:r>
      <w:r w:rsidR="00D5593B">
        <w:rPr>
          <w:rFonts w:asciiTheme="minorHAnsi" w:hAnsiTheme="minorHAnsi" w:cstheme="minorHAnsi"/>
          <w:u w:val="single"/>
        </w:rPr>
        <w:t xml:space="preserve"> </w:t>
      </w:r>
      <w:r w:rsidRPr="00C16809">
        <w:rPr>
          <w:rFonts w:asciiTheme="minorHAnsi" w:hAnsiTheme="minorHAnsi" w:cstheme="minorHAnsi"/>
          <w:u w:val="single"/>
        </w:rPr>
        <w:t xml:space="preserve">distribute </w:t>
      </w:r>
      <w:proofErr w:type="spellStart"/>
      <w:r w:rsidRPr="00C16809">
        <w:rPr>
          <w:rFonts w:asciiTheme="minorHAnsi" w:hAnsiTheme="minorHAnsi" w:cstheme="minorHAnsi"/>
          <w:u w:val="single"/>
        </w:rPr>
        <w:t>Barbauld's</w:t>
      </w:r>
      <w:proofErr w:type="spellEnd"/>
      <w:r w:rsidRPr="00C16809">
        <w:rPr>
          <w:rFonts w:asciiTheme="minorHAnsi" w:hAnsiTheme="minorHAnsi" w:cstheme="minorHAnsi"/>
          <w:u w:val="single"/>
        </w:rPr>
        <w:t xml:space="preserve"> authorship in ways anticipating what Lunsford (drawing on</w:t>
      </w:r>
      <w:r w:rsidR="00D5593B">
        <w:rPr>
          <w:rFonts w:asciiTheme="minorHAnsi" w:hAnsiTheme="minorHAnsi" w:cstheme="minorHAnsi"/>
          <w:u w:val="single"/>
        </w:rPr>
        <w:t xml:space="preserve"> </w:t>
      </w:r>
      <w:r w:rsidRPr="00C16809">
        <w:rPr>
          <w:rFonts w:asciiTheme="minorHAnsi" w:hAnsiTheme="minorHAnsi" w:cstheme="minorHAnsi"/>
          <w:u w:val="single"/>
        </w:rPr>
        <w:t>Esther Dyson) has described as grounded "in the relationships surrounding and</w:t>
      </w:r>
      <w:r w:rsidR="00D5593B">
        <w:rPr>
          <w:rFonts w:asciiTheme="minorHAnsi" w:hAnsiTheme="minorHAnsi" w:cstheme="minorHAnsi"/>
          <w:u w:val="single"/>
        </w:rPr>
        <w:t xml:space="preserve"> </w:t>
      </w:r>
      <w:r w:rsidRPr="00C16809">
        <w:rPr>
          <w:rFonts w:asciiTheme="minorHAnsi" w:hAnsiTheme="minorHAnsi" w:cstheme="minorHAnsi"/>
          <w:u w:val="single"/>
        </w:rPr>
        <w:t>nurturing the movement of content through networks of users and producers"</w:t>
      </w:r>
      <w:r w:rsidR="00D5593B">
        <w:rPr>
          <w:rFonts w:asciiTheme="minorHAnsi" w:hAnsiTheme="minorHAnsi" w:cstheme="minorHAnsi"/>
          <w:u w:val="single"/>
        </w:rPr>
        <w:t xml:space="preserve"> </w:t>
      </w:r>
      <w:r w:rsidRPr="00C16809">
        <w:rPr>
          <w:rFonts w:asciiTheme="minorHAnsi" w:hAnsiTheme="minorHAnsi" w:cstheme="minorHAnsi"/>
          <w:u w:val="single"/>
        </w:rPr>
        <w:t>("Rhetoric" 534). These women editors positioned their own management of</w:t>
      </w:r>
      <w:r w:rsidR="00D5593B">
        <w:rPr>
          <w:rFonts w:asciiTheme="minorHAnsi" w:hAnsiTheme="minorHAnsi" w:cstheme="minorHAnsi"/>
          <w:u w:val="single"/>
        </w:rPr>
        <w:t xml:space="preserve"> </w:t>
      </w:r>
      <w:proofErr w:type="spellStart"/>
      <w:r w:rsidRPr="00C16809">
        <w:rPr>
          <w:rFonts w:asciiTheme="minorHAnsi" w:hAnsiTheme="minorHAnsi" w:cstheme="minorHAnsi"/>
          <w:u w:val="single"/>
        </w:rPr>
        <w:t>Barbauld's</w:t>
      </w:r>
      <w:proofErr w:type="spellEnd"/>
      <w:r w:rsidRPr="00C16809">
        <w:rPr>
          <w:rFonts w:asciiTheme="minorHAnsi" w:hAnsiTheme="minorHAnsi" w:cstheme="minorHAnsi"/>
          <w:u w:val="single"/>
        </w:rPr>
        <w:t xml:space="preserve"> texts as affiliative network building but still honored her authorial power-</w:t>
      </w:r>
      <w:r w:rsidR="00D5593B">
        <w:rPr>
          <w:rFonts w:asciiTheme="minorHAnsi" w:hAnsiTheme="minorHAnsi" w:cstheme="minorHAnsi"/>
          <w:u w:val="single"/>
        </w:rPr>
        <w:t xml:space="preserve"> </w:t>
      </w:r>
      <w:r w:rsidRPr="00C16809">
        <w:rPr>
          <w:rFonts w:asciiTheme="minorHAnsi" w:hAnsiTheme="minorHAnsi" w:cstheme="minorHAnsi"/>
          <w:u w:val="single"/>
        </w:rPr>
        <w:t xml:space="preserve">even, as was often said, her "genius." </w:t>
      </w:r>
    </w:p>
    <w:p w14:paraId="0009CA10" w14:textId="77777777" w:rsidR="00071351" w:rsidRPr="00C16809" w:rsidRDefault="00071351" w:rsidP="00071351">
      <w:pPr>
        <w:rPr>
          <w:rFonts w:asciiTheme="minorHAnsi" w:hAnsiTheme="minorHAnsi" w:cstheme="minorHAnsi"/>
        </w:rPr>
      </w:pPr>
    </w:p>
    <w:p w14:paraId="708B4CA1" w14:textId="77777777" w:rsidR="00226E42" w:rsidRPr="00C16809" w:rsidRDefault="00226E42" w:rsidP="00226E42">
      <w:pPr>
        <w:rPr>
          <w:rFonts w:asciiTheme="minorHAnsi" w:hAnsiTheme="minorHAnsi" w:cstheme="minorHAnsi"/>
        </w:rPr>
      </w:pPr>
    </w:p>
    <w:p w14:paraId="0360561A" w14:textId="49C902C7" w:rsidR="00226E42" w:rsidRPr="00C16809" w:rsidRDefault="00226E42" w:rsidP="00226E42">
      <w:pPr>
        <w:pStyle w:val="Heading3"/>
        <w:rPr>
          <w:rFonts w:asciiTheme="minorHAnsi" w:hAnsiTheme="minorHAnsi" w:cstheme="minorHAnsi"/>
        </w:rPr>
      </w:pPr>
      <w:r w:rsidRPr="00C16809">
        <w:rPr>
          <w:rFonts w:asciiTheme="minorHAnsi" w:hAnsiTheme="minorHAnsi" w:cstheme="minorHAnsi"/>
        </w:rPr>
        <w:t>Feminist Epistemologies</w:t>
      </w:r>
    </w:p>
    <w:p w14:paraId="499359E2" w14:textId="1DC6A577" w:rsidR="00226E42" w:rsidRPr="00C16809" w:rsidRDefault="00226E42" w:rsidP="00226E42">
      <w:pPr>
        <w:pStyle w:val="Heading4"/>
        <w:rPr>
          <w:rFonts w:asciiTheme="minorHAnsi" w:hAnsiTheme="minorHAnsi" w:cstheme="minorHAnsi"/>
        </w:rPr>
      </w:pPr>
      <w:r w:rsidRPr="00C16809">
        <w:rPr>
          <w:rFonts w:asciiTheme="minorHAnsi" w:hAnsiTheme="minorHAnsi" w:cstheme="minorHAnsi"/>
        </w:rPr>
        <w:t xml:space="preserve">The alternative is to </w:t>
      </w:r>
      <w:r w:rsidR="00D5593B">
        <w:rPr>
          <w:rFonts w:asciiTheme="minorHAnsi" w:hAnsiTheme="minorHAnsi" w:cstheme="minorHAnsi"/>
        </w:rPr>
        <w:t>transcend</w:t>
      </w:r>
      <w:r w:rsidRPr="00C16809">
        <w:rPr>
          <w:rFonts w:asciiTheme="minorHAnsi" w:hAnsiTheme="minorHAnsi" w:cstheme="minorHAnsi"/>
        </w:rPr>
        <w:t xml:space="preserve"> a </w:t>
      </w:r>
      <w:r w:rsidRPr="00C16809">
        <w:rPr>
          <w:rFonts w:asciiTheme="minorHAnsi" w:hAnsiTheme="minorHAnsi" w:cstheme="minorHAnsi"/>
          <w:u w:val="single"/>
        </w:rPr>
        <w:t>binary relationship</w:t>
      </w:r>
      <w:r w:rsidRPr="00C16809">
        <w:rPr>
          <w:rFonts w:asciiTheme="minorHAnsi" w:hAnsiTheme="minorHAnsi" w:cstheme="minorHAnsi"/>
        </w:rPr>
        <w:t xml:space="preserve"> between feminist and masculine society---you should evaluate </w:t>
      </w:r>
      <w:r w:rsidRPr="00C16809">
        <w:rPr>
          <w:rFonts w:asciiTheme="minorHAnsi" w:hAnsiTheme="minorHAnsi" w:cstheme="minorHAnsi"/>
          <w:u w:val="single"/>
        </w:rPr>
        <w:t>feminist epistemologies</w:t>
      </w:r>
      <w:r w:rsidRPr="00C16809">
        <w:rPr>
          <w:rFonts w:asciiTheme="minorHAnsi" w:hAnsiTheme="minorHAnsi" w:cstheme="minorHAnsi"/>
        </w:rPr>
        <w:t xml:space="preserve"> as a </w:t>
      </w:r>
      <w:r w:rsidRPr="00C16809">
        <w:rPr>
          <w:rFonts w:asciiTheme="minorHAnsi" w:hAnsiTheme="minorHAnsi" w:cstheme="minorHAnsi"/>
          <w:u w:val="single"/>
        </w:rPr>
        <w:t>prerequisite</w:t>
      </w:r>
      <w:r w:rsidRPr="00C16809">
        <w:rPr>
          <w:rFonts w:asciiTheme="minorHAnsi" w:hAnsiTheme="minorHAnsi" w:cstheme="minorHAnsi"/>
        </w:rPr>
        <w:t xml:space="preserve"> to policy action. </w:t>
      </w:r>
    </w:p>
    <w:p w14:paraId="34EC14CF" w14:textId="77777777" w:rsidR="00226E42" w:rsidRPr="00C16809" w:rsidRDefault="00226E42" w:rsidP="00226E42">
      <w:pPr>
        <w:rPr>
          <w:rFonts w:asciiTheme="minorHAnsi" w:hAnsiTheme="minorHAnsi" w:cstheme="minorHAnsi"/>
        </w:rPr>
      </w:pPr>
      <w:r w:rsidRPr="00C16809">
        <w:rPr>
          <w:rFonts w:asciiTheme="minorHAnsi" w:hAnsiTheme="minorHAnsi" w:cstheme="minorHAnsi"/>
        </w:rPr>
        <w:t xml:space="preserve">Debora </w:t>
      </w:r>
      <w:r w:rsidRPr="00C16809">
        <w:rPr>
          <w:rStyle w:val="Style13ptBold"/>
          <w:rFonts w:asciiTheme="minorHAnsi" w:hAnsiTheme="minorHAnsi" w:cstheme="minorHAnsi"/>
        </w:rPr>
        <w:t>Halbert</w:t>
      </w:r>
      <w:r w:rsidRPr="00C16809">
        <w:rPr>
          <w:rFonts w:asciiTheme="minorHAnsi" w:hAnsiTheme="minorHAnsi" w:cstheme="minorHAnsi"/>
        </w:rPr>
        <w:t xml:space="preserve"> </w:t>
      </w:r>
      <w:r w:rsidRPr="00C16809">
        <w:rPr>
          <w:rStyle w:val="Style13ptBold"/>
          <w:rFonts w:asciiTheme="minorHAnsi" w:hAnsiTheme="minorHAnsi" w:cstheme="minorHAnsi"/>
        </w:rPr>
        <w:t>06</w:t>
      </w:r>
      <w:r w:rsidRPr="00C16809">
        <w:rPr>
          <w:rFonts w:asciiTheme="minorHAnsi" w:hAnsiTheme="minorHAnsi" w:cstheme="minorHAnsi"/>
        </w:rPr>
        <w:t xml:space="preserve">, Associate Professor of Political Science at the University of Hawai`i at Manoa, 2006, “Feminist Interpretations of Intellectual Property,” </w:t>
      </w:r>
      <w:r w:rsidRPr="00C16809">
        <w:rPr>
          <w:rFonts w:asciiTheme="minorHAnsi" w:hAnsiTheme="minorHAnsi" w:cstheme="minorHAnsi"/>
          <w:i/>
          <w:iCs/>
        </w:rPr>
        <w:t>Journal of Gender, Social Policy &amp; the Law</w:t>
      </w:r>
      <w:r w:rsidRPr="00C16809">
        <w:rPr>
          <w:rFonts w:asciiTheme="minorHAnsi" w:hAnsiTheme="minorHAnsi" w:cstheme="minorHAnsi"/>
        </w:rPr>
        <w:t>, (14(3</w:t>
      </w:r>
      <w:proofErr w:type="gramStart"/>
      <w:r w:rsidRPr="00C16809">
        <w:rPr>
          <w:rFonts w:asciiTheme="minorHAnsi" w:hAnsiTheme="minorHAnsi" w:cstheme="minorHAnsi"/>
        </w:rPr>
        <w:t>))pp.</w:t>
      </w:r>
      <w:proofErr w:type="gramEnd"/>
      <w:r w:rsidRPr="00C16809">
        <w:rPr>
          <w:rFonts w:asciiTheme="minorHAnsi" w:hAnsiTheme="minorHAnsi" w:cstheme="minorHAnsi"/>
        </w:rPr>
        <w:t xml:space="preserve"> 273, https://digitalcommons.wcl.american.edu/cgi/viewcontent.cgi?referer=&amp;httpsredir=1&amp;article=1264&amp;context=jgspl, </w:t>
      </w:r>
      <w:proofErr w:type="spellStart"/>
      <w:r w:rsidRPr="00C16809">
        <w:rPr>
          <w:rFonts w:asciiTheme="minorHAnsi" w:hAnsiTheme="minorHAnsi" w:cstheme="minorHAnsi"/>
        </w:rPr>
        <w:t>eb</w:t>
      </w:r>
      <w:proofErr w:type="spellEnd"/>
    </w:p>
    <w:p w14:paraId="5FE71DA4"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B. </w:t>
      </w:r>
      <w:r w:rsidRPr="00C16809">
        <w:rPr>
          <w:rStyle w:val="Emphasis"/>
          <w:rFonts w:asciiTheme="minorHAnsi" w:hAnsiTheme="minorHAnsi" w:cstheme="minorHAnsi"/>
        </w:rPr>
        <w:t>Feminist Epistemologies and Seeking Alternatives</w:t>
      </w:r>
      <w:r w:rsidRPr="00C16809">
        <w:rPr>
          <w:rFonts w:asciiTheme="minorHAnsi" w:hAnsiTheme="minorHAnsi" w:cstheme="minorHAnsi"/>
          <w:sz w:val="16"/>
        </w:rPr>
        <w:t xml:space="preserve"> There are several epistemological arguments that allow us to </w:t>
      </w:r>
      <w:r w:rsidRPr="00C16809">
        <w:rPr>
          <w:rStyle w:val="StyleUnderline"/>
          <w:rFonts w:asciiTheme="minorHAnsi" w:hAnsiTheme="minorHAnsi" w:cstheme="minorHAnsi"/>
        </w:rPr>
        <w:t>examine the construction of knowledge from a feminist standpoint</w:t>
      </w:r>
      <w:r w:rsidRPr="00C16809">
        <w:rPr>
          <w:rFonts w:asciiTheme="minorHAnsi" w:hAnsiTheme="minorHAnsi" w:cstheme="minorHAnsi"/>
          <w:sz w:val="16"/>
        </w:rPr>
        <w:t>. These are especially important for understanding what feminists might protect with intellectual property law and what remains outside the boundaries of protection. Each epistemological starting point has some relevance to the issue of intellectual property and the construction of knowledge.38</w:t>
      </w:r>
    </w:p>
    <w:p w14:paraId="4069119E"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First, a </w:t>
      </w:r>
      <w:r w:rsidRPr="00C16809">
        <w:rPr>
          <w:rStyle w:val="StyleUnderline"/>
          <w:rFonts w:asciiTheme="minorHAnsi" w:hAnsiTheme="minorHAnsi" w:cstheme="minorHAnsi"/>
          <w:highlight w:val="cyan"/>
        </w:rPr>
        <w:t>feminist epistemology</w:t>
      </w:r>
      <w:r w:rsidRPr="00C16809">
        <w:rPr>
          <w:rStyle w:val="StyleUnderline"/>
          <w:rFonts w:asciiTheme="minorHAnsi" w:hAnsiTheme="minorHAnsi" w:cstheme="minorHAnsi"/>
        </w:rPr>
        <w:t xml:space="preserve"> can be </w:t>
      </w:r>
      <w:r w:rsidRPr="00C16809">
        <w:rPr>
          <w:rStyle w:val="StyleUnderline"/>
          <w:rFonts w:asciiTheme="minorHAnsi" w:hAnsiTheme="minorHAnsi" w:cstheme="minorHAnsi"/>
          <w:highlight w:val="cyan"/>
        </w:rPr>
        <w:t>grounded</w:t>
      </w:r>
      <w:r w:rsidRPr="00C16809">
        <w:rPr>
          <w:rStyle w:val="StyleUnderline"/>
          <w:rFonts w:asciiTheme="minorHAnsi" w:hAnsiTheme="minorHAnsi" w:cstheme="minorHAnsi"/>
        </w:rPr>
        <w:t xml:space="preserve"> in an </w:t>
      </w:r>
      <w:r w:rsidRPr="00C16809">
        <w:rPr>
          <w:rStyle w:val="StyleUnderline"/>
          <w:rFonts w:asciiTheme="minorHAnsi" w:hAnsiTheme="minorHAnsi" w:cstheme="minorHAnsi"/>
          <w:highlight w:val="cyan"/>
        </w:rPr>
        <w:t>examination</w:t>
      </w:r>
      <w:r w:rsidRPr="00C16809">
        <w:rPr>
          <w:rStyle w:val="StyleUnderline"/>
          <w:rFonts w:asciiTheme="minorHAnsi" w:hAnsiTheme="minorHAnsi" w:cstheme="minorHAnsi"/>
        </w:rPr>
        <w:t xml:space="preserve"> of craft </w:t>
      </w:r>
      <w:r w:rsidRPr="00C16809">
        <w:rPr>
          <w:rStyle w:val="StyleUnderline"/>
          <w:rFonts w:asciiTheme="minorHAnsi" w:hAnsiTheme="minorHAnsi" w:cstheme="minorHAnsi"/>
          <w:highlight w:val="cyan"/>
        </w:rPr>
        <w:t>labor</w:t>
      </w:r>
      <w:r w:rsidRPr="00C16809">
        <w:rPr>
          <w:rStyle w:val="StyleUnderline"/>
          <w:rFonts w:asciiTheme="minorHAnsi" w:hAnsiTheme="minorHAnsi" w:cstheme="minorHAnsi"/>
        </w:rPr>
        <w:t xml:space="preserve"> done by women</w:t>
      </w:r>
      <w:r w:rsidRPr="00C16809">
        <w:rPr>
          <w:rFonts w:asciiTheme="minorHAnsi" w:hAnsiTheme="minorHAnsi" w:cstheme="minorHAnsi"/>
          <w:sz w:val="16"/>
        </w:rPr>
        <w:t xml:space="preserve">. Craft labor focuses on labor performed by women involving “caring”—the </w:t>
      </w:r>
      <w:r w:rsidRPr="00C16809">
        <w:rPr>
          <w:rStyle w:val="StyleUnderline"/>
          <w:rFonts w:asciiTheme="minorHAnsi" w:hAnsiTheme="minorHAnsi" w:cstheme="minorHAnsi"/>
        </w:rPr>
        <w:t>labor of the hand, brain, and heart</w:t>
      </w:r>
      <w:r w:rsidRPr="00C16809">
        <w:rPr>
          <w:rFonts w:asciiTheme="minorHAnsi" w:hAnsiTheme="minorHAnsi" w:cstheme="minorHAnsi"/>
          <w:sz w:val="16"/>
        </w:rPr>
        <w:t xml:space="preserve">.39 Women’s labor networks people together in social structures by moving beyond labor as a commodity to labor as an act of care.40 This predominantly female type of knowledge construction can be contrasted to “industrialized labor,” which is claimed to be primarily masculine in construction.41 </w:t>
      </w:r>
      <w:r w:rsidRPr="00C16809">
        <w:rPr>
          <w:rStyle w:val="StyleUnderline"/>
          <w:rFonts w:asciiTheme="minorHAnsi" w:hAnsiTheme="minorHAnsi" w:cstheme="minorHAnsi"/>
        </w:rPr>
        <w:t xml:space="preserve">Industrialized labor exists within a system of production that generates knowledge in the abstract sense, instead of placing knowledge within </w:t>
      </w:r>
      <w:r w:rsidRPr="00C16809">
        <w:rPr>
          <w:rStyle w:val="Emphasis"/>
          <w:rFonts w:asciiTheme="minorHAnsi" w:hAnsiTheme="minorHAnsi" w:cstheme="minorHAnsi"/>
        </w:rPr>
        <w:t>social relationships</w:t>
      </w:r>
      <w:r w:rsidRPr="00C16809">
        <w:rPr>
          <w:rFonts w:asciiTheme="minorHAnsi" w:hAnsiTheme="minorHAnsi" w:cstheme="minorHAnsi"/>
          <w:sz w:val="16"/>
        </w:rPr>
        <w:t xml:space="preserve">.42 Women historically have been shut out of the industrial system of knowledge production, a system that takes place in factories, laboratories, and research institutes.43 Masculine knowledge exists within a capitalist mode of production, dividing subject from object and knower from the known. What men do for </w:t>
      </w:r>
      <w:proofErr w:type="gramStart"/>
      <w:r w:rsidRPr="00C16809">
        <w:rPr>
          <w:rFonts w:asciiTheme="minorHAnsi" w:hAnsiTheme="minorHAnsi" w:cstheme="minorHAnsi"/>
          <w:sz w:val="16"/>
        </w:rPr>
        <w:t>recognition,</w:t>
      </w:r>
      <w:proofErr w:type="gramEnd"/>
      <w:r w:rsidRPr="00C16809">
        <w:rPr>
          <w:rFonts w:asciiTheme="minorHAnsi" w:hAnsiTheme="minorHAnsi" w:cstheme="minorHAnsi"/>
          <w:sz w:val="16"/>
        </w:rPr>
        <w:t xml:space="preserve"> women do for love.44 </w:t>
      </w:r>
    </w:p>
    <w:p w14:paraId="19D5A99A"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A second epistemological feminist standpoint argues that </w:t>
      </w:r>
      <w:r w:rsidRPr="00C16809">
        <w:rPr>
          <w:rStyle w:val="StyleUnderline"/>
          <w:rFonts w:asciiTheme="minorHAnsi" w:hAnsiTheme="minorHAnsi" w:cstheme="minorHAnsi"/>
        </w:rPr>
        <w:t xml:space="preserve">when </w:t>
      </w:r>
      <w:r w:rsidRPr="00C16809">
        <w:rPr>
          <w:rStyle w:val="StyleUnderline"/>
          <w:rFonts w:asciiTheme="minorHAnsi" w:hAnsiTheme="minorHAnsi" w:cstheme="minorHAnsi"/>
          <w:highlight w:val="cyan"/>
        </w:rPr>
        <w:t>knowledge</w:t>
      </w:r>
      <w:r w:rsidRPr="00C16809">
        <w:rPr>
          <w:rStyle w:val="StyleUnderline"/>
          <w:rFonts w:asciiTheme="minorHAnsi" w:hAnsiTheme="minorHAnsi" w:cstheme="minorHAnsi"/>
        </w:rPr>
        <w:t xml:space="preserve"> is </w:t>
      </w:r>
      <w:r w:rsidRPr="00C16809">
        <w:rPr>
          <w:rStyle w:val="StyleUnderline"/>
          <w:rFonts w:asciiTheme="minorHAnsi" w:hAnsiTheme="minorHAnsi" w:cstheme="minorHAnsi"/>
          <w:highlight w:val="cyan"/>
        </w:rPr>
        <w:t>constructed</w:t>
      </w:r>
      <w:r w:rsidRPr="00C16809">
        <w:rPr>
          <w:rStyle w:val="StyleUnderline"/>
          <w:rFonts w:asciiTheme="minorHAnsi" w:hAnsiTheme="minorHAnsi" w:cstheme="minorHAnsi"/>
        </w:rPr>
        <w:t xml:space="preserve"> as </w:t>
      </w:r>
      <w:r w:rsidRPr="00C16809">
        <w:rPr>
          <w:rStyle w:val="StyleUnderline"/>
          <w:rFonts w:asciiTheme="minorHAnsi" w:hAnsiTheme="minorHAnsi" w:cstheme="minorHAnsi"/>
          <w:highlight w:val="cyan"/>
        </w:rPr>
        <w:t>abstract and rational</w:t>
      </w:r>
      <w:r w:rsidRPr="00C16809">
        <w:rPr>
          <w:rStyle w:val="StyleUnderline"/>
          <w:rFonts w:asciiTheme="minorHAnsi" w:hAnsiTheme="minorHAnsi" w:cstheme="minorHAnsi"/>
        </w:rPr>
        <w:t xml:space="preserve">, a </w:t>
      </w:r>
      <w:r w:rsidRPr="00C16809">
        <w:rPr>
          <w:rStyle w:val="StyleUnderline"/>
          <w:rFonts w:asciiTheme="minorHAnsi" w:hAnsiTheme="minorHAnsi" w:cstheme="minorHAnsi"/>
          <w:highlight w:val="cyan"/>
        </w:rPr>
        <w:t>gendered dynamic</w:t>
      </w:r>
      <w:r w:rsidRPr="00C16809">
        <w:rPr>
          <w:rStyle w:val="StyleUnderline"/>
          <w:rFonts w:asciiTheme="minorHAnsi" w:hAnsiTheme="minorHAnsi" w:cstheme="minorHAnsi"/>
        </w:rPr>
        <w:t xml:space="preserve"> is </w:t>
      </w:r>
      <w:r w:rsidRPr="00C16809">
        <w:rPr>
          <w:rStyle w:val="StyleUnderline"/>
          <w:rFonts w:asciiTheme="minorHAnsi" w:hAnsiTheme="minorHAnsi" w:cstheme="minorHAnsi"/>
          <w:highlight w:val="cyan"/>
        </w:rPr>
        <w:t>at work</w:t>
      </w:r>
      <w:r w:rsidRPr="00C16809">
        <w:rPr>
          <w:rFonts w:asciiTheme="minorHAnsi" w:hAnsiTheme="minorHAnsi" w:cstheme="minorHAnsi"/>
          <w:sz w:val="16"/>
        </w:rPr>
        <w:t xml:space="preserve">.45 This argument claims that the </w:t>
      </w:r>
      <w:r w:rsidRPr="00C16809">
        <w:rPr>
          <w:rStyle w:val="StyleUnderline"/>
          <w:rFonts w:asciiTheme="minorHAnsi" w:hAnsiTheme="minorHAnsi" w:cstheme="minorHAnsi"/>
        </w:rPr>
        <w:t xml:space="preserve">abstract and rational knowledge is associated with the masculine, while a </w:t>
      </w:r>
      <w:r w:rsidRPr="00C16809">
        <w:rPr>
          <w:rStyle w:val="Emphasis"/>
          <w:rFonts w:asciiTheme="minorHAnsi" w:hAnsiTheme="minorHAnsi" w:cstheme="minorHAnsi"/>
        </w:rPr>
        <w:t>relational epistemology</w:t>
      </w:r>
      <w:r w:rsidRPr="00C16809">
        <w:rPr>
          <w:rStyle w:val="StyleUnderline"/>
          <w:rFonts w:asciiTheme="minorHAnsi" w:hAnsiTheme="minorHAnsi" w:cstheme="minorHAnsi"/>
        </w:rPr>
        <w:t xml:space="preserve"> is associated with the </w:t>
      </w:r>
      <w:r w:rsidRPr="00C16809">
        <w:rPr>
          <w:rStyle w:val="Emphasis"/>
          <w:rFonts w:asciiTheme="minorHAnsi" w:hAnsiTheme="minorHAnsi" w:cstheme="minorHAnsi"/>
        </w:rPr>
        <w:t>feminine</w:t>
      </w:r>
      <w:r w:rsidRPr="00C16809">
        <w:rPr>
          <w:rFonts w:asciiTheme="minorHAnsi" w:hAnsiTheme="minorHAnsi" w:cstheme="minorHAnsi"/>
          <w:sz w:val="16"/>
        </w:rPr>
        <w:t xml:space="preserve">.46 It is important to recognize that feminists see this binary perception of knowledge not as an essential characteristic of women and men, but as a </w:t>
      </w:r>
      <w:r w:rsidRPr="00C16809">
        <w:rPr>
          <w:rStyle w:val="Emphasis"/>
          <w:rFonts w:asciiTheme="minorHAnsi" w:hAnsiTheme="minorHAnsi" w:cstheme="minorHAnsi"/>
          <w:highlight w:val="cyan"/>
        </w:rPr>
        <w:t>political construct</w:t>
      </w:r>
      <w:r w:rsidRPr="00C16809">
        <w:rPr>
          <w:rStyle w:val="StyleUnderline"/>
          <w:rFonts w:asciiTheme="minorHAnsi" w:hAnsiTheme="minorHAnsi" w:cstheme="minorHAnsi"/>
        </w:rPr>
        <w:t xml:space="preserve"> that </w:t>
      </w:r>
      <w:r w:rsidRPr="00C16809">
        <w:rPr>
          <w:rStyle w:val="StyleUnderline"/>
          <w:rFonts w:asciiTheme="minorHAnsi" w:hAnsiTheme="minorHAnsi" w:cstheme="minorHAnsi"/>
          <w:highlight w:val="cyan"/>
        </w:rPr>
        <w:t>privileges one way of thinking</w:t>
      </w:r>
      <w:r w:rsidRPr="00C16809">
        <w:rPr>
          <w:rStyle w:val="StyleUnderline"/>
          <w:rFonts w:asciiTheme="minorHAnsi" w:hAnsiTheme="minorHAnsi" w:cstheme="minorHAnsi"/>
        </w:rPr>
        <w:t xml:space="preserve"> and doing over another</w:t>
      </w:r>
      <w:r w:rsidRPr="00C16809">
        <w:rPr>
          <w:rFonts w:asciiTheme="minorHAnsi" w:hAnsiTheme="minorHAnsi" w:cstheme="minorHAnsi"/>
          <w:sz w:val="16"/>
        </w:rPr>
        <w:t xml:space="preserve">.47 A masculine social construction of knowledge </w:t>
      </w:r>
      <w:r w:rsidRPr="00C16809">
        <w:rPr>
          <w:rStyle w:val="StyleUnderline"/>
          <w:rFonts w:asciiTheme="minorHAnsi" w:hAnsiTheme="minorHAnsi" w:cstheme="minorHAnsi"/>
        </w:rPr>
        <w:t xml:space="preserve">means that women and men primarily participate in an already </w:t>
      </w:r>
      <w:r w:rsidRPr="00C16809">
        <w:rPr>
          <w:rStyle w:val="StyleUnderline"/>
          <w:rFonts w:asciiTheme="minorHAnsi" w:hAnsiTheme="minorHAnsi" w:cstheme="minorHAnsi"/>
          <w:highlight w:val="cyan"/>
        </w:rPr>
        <w:t>determined system</w:t>
      </w:r>
      <w:r w:rsidRPr="00C16809">
        <w:rPr>
          <w:rStyle w:val="StyleUnderline"/>
          <w:rFonts w:asciiTheme="minorHAnsi" w:hAnsiTheme="minorHAnsi" w:cstheme="minorHAnsi"/>
        </w:rPr>
        <w:t xml:space="preserve"> framed </w:t>
      </w:r>
      <w:r w:rsidRPr="00C16809">
        <w:rPr>
          <w:rStyle w:val="StyleUnderline"/>
          <w:rFonts w:asciiTheme="minorHAnsi" w:hAnsiTheme="minorHAnsi" w:cstheme="minorHAnsi"/>
          <w:highlight w:val="cyan"/>
        </w:rPr>
        <w:t xml:space="preserve">by </w:t>
      </w:r>
      <w:r w:rsidRPr="00C16809">
        <w:rPr>
          <w:rStyle w:val="Emphasis"/>
          <w:rFonts w:asciiTheme="minorHAnsi" w:hAnsiTheme="minorHAnsi" w:cstheme="minorHAnsi"/>
          <w:highlight w:val="cyan"/>
        </w:rPr>
        <w:t>masculinity</w:t>
      </w:r>
      <w:r w:rsidRPr="00C16809">
        <w:rPr>
          <w:rFonts w:asciiTheme="minorHAnsi" w:hAnsiTheme="minorHAnsi" w:cstheme="minorHAnsi"/>
          <w:sz w:val="16"/>
        </w:rPr>
        <w:t>.</w:t>
      </w:r>
    </w:p>
    <w:p w14:paraId="34D82C33" w14:textId="77777777" w:rsidR="00226E42" w:rsidRPr="00C16809" w:rsidRDefault="00226E42" w:rsidP="00226E42">
      <w:pPr>
        <w:rPr>
          <w:rStyle w:val="StyleUnderline"/>
          <w:rFonts w:asciiTheme="minorHAnsi" w:hAnsiTheme="minorHAnsi" w:cstheme="minorHAnsi"/>
        </w:rPr>
      </w:pPr>
      <w:r w:rsidRPr="00C16809">
        <w:rPr>
          <w:rFonts w:asciiTheme="minorHAnsi" w:hAnsiTheme="minorHAnsi" w:cstheme="minorHAnsi"/>
          <w:sz w:val="16"/>
        </w:rPr>
        <w:t xml:space="preserve">The ability to define one way of knowing as the only way of knowing, or the best way of knowing, is a question of domination and power. Many </w:t>
      </w:r>
      <w:r w:rsidRPr="00C16809">
        <w:rPr>
          <w:rStyle w:val="StyleUnderline"/>
          <w:rFonts w:asciiTheme="minorHAnsi" w:hAnsiTheme="minorHAnsi" w:cstheme="minorHAnsi"/>
          <w:highlight w:val="cyan"/>
        </w:rPr>
        <w:t>feminists</w:t>
      </w:r>
      <w:r w:rsidRPr="00C16809">
        <w:rPr>
          <w:rStyle w:val="StyleUnderline"/>
          <w:rFonts w:asciiTheme="minorHAnsi" w:hAnsiTheme="minorHAnsi" w:cstheme="minorHAnsi"/>
        </w:rPr>
        <w:t xml:space="preserve"> want to </w:t>
      </w:r>
      <w:r w:rsidRPr="00C16809">
        <w:rPr>
          <w:rStyle w:val="StyleUnderline"/>
          <w:rFonts w:asciiTheme="minorHAnsi" w:hAnsiTheme="minorHAnsi" w:cstheme="minorHAnsi"/>
          <w:highlight w:val="cyan"/>
        </w:rPr>
        <w:t>deconstruct</w:t>
      </w:r>
      <w:r w:rsidRPr="00C16809">
        <w:rPr>
          <w:rStyle w:val="StyleUnderline"/>
          <w:rFonts w:asciiTheme="minorHAnsi" w:hAnsiTheme="minorHAnsi" w:cstheme="minorHAnsi"/>
        </w:rPr>
        <w:t xml:space="preserve"> the </w:t>
      </w:r>
      <w:r w:rsidRPr="00C16809">
        <w:rPr>
          <w:rStyle w:val="StyleUnderline"/>
          <w:rFonts w:asciiTheme="minorHAnsi" w:hAnsiTheme="minorHAnsi" w:cstheme="minorHAnsi"/>
          <w:highlight w:val="cyan"/>
        </w:rPr>
        <w:t>power/domination relationship</w:t>
      </w:r>
      <w:r w:rsidRPr="00C16809">
        <w:rPr>
          <w:rStyle w:val="StyleUnderline"/>
          <w:rFonts w:asciiTheme="minorHAnsi" w:hAnsiTheme="minorHAnsi" w:cstheme="minorHAnsi"/>
        </w:rPr>
        <w:t xml:space="preserve"> and suggest alternative methods for understanding relationships based upon reciprocal empowerment</w:t>
      </w:r>
      <w:r w:rsidRPr="00C16809">
        <w:rPr>
          <w:rFonts w:asciiTheme="minorHAnsi" w:hAnsiTheme="minorHAnsi" w:cstheme="minorHAnsi"/>
          <w:sz w:val="16"/>
        </w:rPr>
        <w:t xml:space="preserve">.48 A feminist way of knowing </w:t>
      </w:r>
      <w:r w:rsidRPr="00C16809">
        <w:rPr>
          <w:rStyle w:val="StyleUnderline"/>
          <w:rFonts w:asciiTheme="minorHAnsi" w:hAnsiTheme="minorHAnsi" w:cstheme="minorHAnsi"/>
        </w:rPr>
        <w:t>emphasizes the relationships built</w:t>
      </w:r>
      <w:r w:rsidRPr="00C16809">
        <w:rPr>
          <w:rFonts w:asciiTheme="minorHAnsi" w:hAnsiTheme="minorHAnsi" w:cstheme="minorHAnsi"/>
          <w:sz w:val="16"/>
        </w:rPr>
        <w:t xml:space="preserve">, </w:t>
      </w:r>
      <w:r w:rsidRPr="00C16809">
        <w:rPr>
          <w:rStyle w:val="StyleUnderline"/>
          <w:rFonts w:asciiTheme="minorHAnsi" w:hAnsiTheme="minorHAnsi" w:cstheme="minorHAnsi"/>
        </w:rPr>
        <w:t>rather than dominion over others</w:t>
      </w:r>
      <w:r w:rsidRPr="00C16809">
        <w:rPr>
          <w:rFonts w:asciiTheme="minorHAnsi" w:hAnsiTheme="minorHAnsi" w:cstheme="minorHAnsi"/>
          <w:sz w:val="16"/>
        </w:rPr>
        <w:t xml:space="preserve">. It seeks to value multiple ways of knowing instead of privileging one over the other. Thus, instead of replacing a masculine epistemology with a feminine epistemology, </w:t>
      </w:r>
      <w:r w:rsidRPr="00C16809">
        <w:rPr>
          <w:rStyle w:val="StyleUnderline"/>
          <w:rFonts w:asciiTheme="minorHAnsi" w:hAnsiTheme="minorHAnsi" w:cstheme="minorHAnsi"/>
        </w:rPr>
        <w:t xml:space="preserve">feminist scholarship seeks to </w:t>
      </w:r>
      <w:r w:rsidRPr="00C16809">
        <w:rPr>
          <w:rStyle w:val="StyleUnderline"/>
          <w:rFonts w:asciiTheme="minorHAnsi" w:hAnsiTheme="minorHAnsi" w:cstheme="minorHAnsi"/>
          <w:highlight w:val="cyan"/>
        </w:rPr>
        <w:t>transcend</w:t>
      </w:r>
      <w:r w:rsidRPr="00C16809">
        <w:rPr>
          <w:rStyle w:val="StyleUnderline"/>
          <w:rFonts w:asciiTheme="minorHAnsi" w:hAnsiTheme="minorHAnsi" w:cstheme="minorHAnsi"/>
        </w:rPr>
        <w:t xml:space="preserve"> the </w:t>
      </w:r>
      <w:r w:rsidRPr="00C16809">
        <w:rPr>
          <w:rStyle w:val="StyleUnderline"/>
          <w:rFonts w:asciiTheme="minorHAnsi" w:hAnsiTheme="minorHAnsi" w:cstheme="minorHAnsi"/>
          <w:highlight w:val="cyan"/>
        </w:rPr>
        <w:t>binary altogether</w:t>
      </w:r>
      <w:r w:rsidRPr="00C16809">
        <w:rPr>
          <w:rStyle w:val="StyleUnderline"/>
          <w:rFonts w:asciiTheme="minorHAnsi" w:hAnsiTheme="minorHAnsi" w:cstheme="minorHAnsi"/>
        </w:rPr>
        <w:t xml:space="preserve"> and create a </w:t>
      </w:r>
      <w:r w:rsidRPr="00C16809">
        <w:rPr>
          <w:rStyle w:val="StyleUnderline"/>
          <w:rFonts w:asciiTheme="minorHAnsi" w:hAnsiTheme="minorHAnsi" w:cstheme="minorHAnsi"/>
          <w:highlight w:val="cyan"/>
        </w:rPr>
        <w:t>new</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attitude</w:t>
      </w:r>
      <w:r w:rsidRPr="00C16809">
        <w:rPr>
          <w:rStyle w:val="StyleUnderline"/>
          <w:rFonts w:asciiTheme="minorHAnsi" w:hAnsiTheme="minorHAnsi" w:cstheme="minorHAnsi"/>
        </w:rPr>
        <w:t xml:space="preserve"> towards knowledge that will </w:t>
      </w:r>
      <w:r w:rsidRPr="00C16809">
        <w:rPr>
          <w:rStyle w:val="StyleUnderline"/>
          <w:rFonts w:asciiTheme="minorHAnsi" w:hAnsiTheme="minorHAnsi" w:cstheme="minorHAnsi"/>
          <w:highlight w:val="cyan"/>
        </w:rPr>
        <w:t>value the abstract</w:t>
      </w:r>
      <w:r w:rsidRPr="00C16809">
        <w:rPr>
          <w:rStyle w:val="StyleUnderline"/>
          <w:rFonts w:asciiTheme="minorHAnsi" w:hAnsiTheme="minorHAnsi" w:cstheme="minorHAnsi"/>
        </w:rPr>
        <w:t xml:space="preserve"> as </w:t>
      </w:r>
      <w:r w:rsidRPr="00C16809">
        <w:rPr>
          <w:rStyle w:val="StyleUnderline"/>
          <w:rFonts w:asciiTheme="minorHAnsi" w:hAnsiTheme="minorHAnsi" w:cstheme="minorHAnsi"/>
          <w:highlight w:val="cyan"/>
        </w:rPr>
        <w:t>well as the relational</w:t>
      </w:r>
      <w:r w:rsidRPr="00C16809">
        <w:rPr>
          <w:rFonts w:asciiTheme="minorHAnsi" w:hAnsiTheme="minorHAnsi" w:cstheme="minorHAnsi"/>
          <w:sz w:val="16"/>
        </w:rPr>
        <w:t xml:space="preserve">. The </w:t>
      </w:r>
      <w:r w:rsidRPr="00C16809">
        <w:rPr>
          <w:rStyle w:val="StyleUnderline"/>
          <w:rFonts w:asciiTheme="minorHAnsi" w:hAnsiTheme="minorHAnsi" w:cstheme="minorHAnsi"/>
        </w:rPr>
        <w:t xml:space="preserve">construction of a </w:t>
      </w:r>
      <w:r w:rsidRPr="00C16809">
        <w:rPr>
          <w:rStyle w:val="StyleUnderline"/>
          <w:rFonts w:asciiTheme="minorHAnsi" w:hAnsiTheme="minorHAnsi" w:cstheme="minorHAnsi"/>
          <w:highlight w:val="cyan"/>
        </w:rPr>
        <w:t xml:space="preserve">women’s </w:t>
      </w:r>
      <w:r w:rsidRPr="00C16809">
        <w:rPr>
          <w:rStyle w:val="Emphasis"/>
          <w:rFonts w:asciiTheme="minorHAnsi" w:hAnsiTheme="minorHAnsi" w:cstheme="minorHAnsi"/>
          <w:highlight w:val="cyan"/>
        </w:rPr>
        <w:t>epistemological standpoint</w:t>
      </w:r>
      <w:r w:rsidRPr="00C16809">
        <w:rPr>
          <w:rStyle w:val="StyleUnderline"/>
          <w:rFonts w:asciiTheme="minorHAnsi" w:hAnsiTheme="minorHAnsi" w:cstheme="minorHAnsi"/>
        </w:rPr>
        <w:t xml:space="preserve"> has </w:t>
      </w:r>
      <w:r w:rsidRPr="00C16809">
        <w:rPr>
          <w:rStyle w:val="Emphasis"/>
          <w:rFonts w:asciiTheme="minorHAnsi" w:hAnsiTheme="minorHAnsi" w:cstheme="minorHAnsi"/>
        </w:rPr>
        <w:t>political power</w:t>
      </w:r>
      <w:r w:rsidRPr="00C16809">
        <w:rPr>
          <w:rStyle w:val="StyleUnderline"/>
          <w:rFonts w:asciiTheme="minorHAnsi" w:hAnsiTheme="minorHAnsi" w:cstheme="minorHAnsi"/>
        </w:rPr>
        <w:t xml:space="preserve"> because it makes it </w:t>
      </w:r>
      <w:r w:rsidRPr="00C16809">
        <w:rPr>
          <w:rStyle w:val="StyleUnderline"/>
          <w:rFonts w:asciiTheme="minorHAnsi" w:hAnsiTheme="minorHAnsi" w:cstheme="minorHAnsi"/>
          <w:highlight w:val="cyan"/>
        </w:rPr>
        <w:t>possible</w:t>
      </w:r>
      <w:r w:rsidRPr="00C16809">
        <w:rPr>
          <w:rStyle w:val="StyleUnderline"/>
          <w:rFonts w:asciiTheme="minorHAnsi" w:hAnsiTheme="minorHAnsi" w:cstheme="minorHAnsi"/>
        </w:rPr>
        <w:t xml:space="preserve"> to see that </w:t>
      </w:r>
      <w:r w:rsidRPr="00C16809">
        <w:rPr>
          <w:rStyle w:val="StyleUnderline"/>
          <w:rFonts w:asciiTheme="minorHAnsi" w:hAnsiTheme="minorHAnsi" w:cstheme="minorHAnsi"/>
          <w:highlight w:val="cyan"/>
        </w:rPr>
        <w:t>another way of thinking</w:t>
      </w:r>
      <w:r w:rsidRPr="00C16809">
        <w:rPr>
          <w:rStyle w:val="StyleUnderline"/>
          <w:rFonts w:asciiTheme="minorHAnsi" w:hAnsiTheme="minorHAnsi" w:cstheme="minorHAnsi"/>
        </w:rPr>
        <w:t xml:space="preserve"> about the world is possible.</w:t>
      </w:r>
    </w:p>
    <w:p w14:paraId="64245D4B" w14:textId="77777777" w:rsidR="00226E42" w:rsidRPr="00C16809" w:rsidRDefault="00226E42" w:rsidP="00226E42">
      <w:pPr>
        <w:rPr>
          <w:rFonts w:asciiTheme="minorHAnsi" w:hAnsiTheme="minorHAnsi" w:cstheme="minorHAnsi"/>
          <w:sz w:val="16"/>
        </w:rPr>
      </w:pPr>
      <w:r w:rsidRPr="00C16809">
        <w:rPr>
          <w:rFonts w:asciiTheme="minorHAnsi" w:hAnsiTheme="minorHAnsi" w:cstheme="minorHAnsi"/>
          <w:sz w:val="16"/>
        </w:rPr>
        <w:t xml:space="preserve">The abstract and rational construction of knowledge can be interpreted psychoanalytically as well.49 This psychoanalytic approach suggests that masculine </w:t>
      </w:r>
      <w:r w:rsidRPr="00C16809">
        <w:rPr>
          <w:rStyle w:val="StyleUnderline"/>
          <w:rFonts w:asciiTheme="minorHAnsi" w:hAnsiTheme="minorHAnsi" w:cstheme="minorHAnsi"/>
        </w:rPr>
        <w:t>individuality is defined by what it is no</w:t>
      </w:r>
      <w:r w:rsidRPr="00C16809">
        <w:rPr>
          <w:rFonts w:asciiTheme="minorHAnsi" w:hAnsiTheme="minorHAnsi" w:cstheme="minorHAnsi"/>
          <w:sz w:val="16"/>
        </w:rPr>
        <w:t xml:space="preserve">t—it is </w:t>
      </w:r>
      <w:r w:rsidRPr="00C16809">
        <w:rPr>
          <w:rStyle w:val="StyleUnderline"/>
          <w:rFonts w:asciiTheme="minorHAnsi" w:hAnsiTheme="minorHAnsi" w:cstheme="minorHAnsi"/>
        </w:rPr>
        <w:t>defined against women as the other</w:t>
      </w:r>
      <w:r w:rsidRPr="00C16809">
        <w:rPr>
          <w:rFonts w:asciiTheme="minorHAnsi" w:hAnsiTheme="minorHAnsi" w:cstheme="minorHAnsi"/>
          <w:sz w:val="16"/>
        </w:rPr>
        <w:t xml:space="preserve">. Ironically, seeking to distinguish yourself from your mother is not motivated by “rational” behavior at all. The feminist </w:t>
      </w:r>
      <w:r w:rsidRPr="00C16809">
        <w:rPr>
          <w:rStyle w:val="StyleUnderline"/>
          <w:rFonts w:asciiTheme="minorHAnsi" w:hAnsiTheme="minorHAnsi" w:cstheme="minorHAnsi"/>
        </w:rPr>
        <w:t>argument</w:t>
      </w:r>
      <w:r w:rsidRPr="00C16809">
        <w:rPr>
          <w:rFonts w:asciiTheme="minorHAnsi" w:hAnsiTheme="minorHAnsi" w:cstheme="minorHAnsi"/>
          <w:sz w:val="16"/>
        </w:rPr>
        <w:t xml:space="preserve"> is that to move towards a successor to a masculine knowledge, is to </w:t>
      </w:r>
      <w:r w:rsidRPr="00C16809">
        <w:rPr>
          <w:rStyle w:val="StyleUnderline"/>
          <w:rFonts w:asciiTheme="minorHAnsi" w:hAnsiTheme="minorHAnsi" w:cstheme="minorHAnsi"/>
          <w:highlight w:val="cyan"/>
        </w:rPr>
        <w:t>move away</w:t>
      </w:r>
      <w:r w:rsidRPr="00C16809">
        <w:rPr>
          <w:rStyle w:val="StyleUnderline"/>
          <w:rFonts w:asciiTheme="minorHAnsi" w:hAnsiTheme="minorHAnsi" w:cstheme="minorHAnsi"/>
        </w:rPr>
        <w:t xml:space="preserve"> from a </w:t>
      </w:r>
      <w:r w:rsidRPr="00C16809">
        <w:rPr>
          <w:rStyle w:val="StyleUnderline"/>
          <w:rFonts w:asciiTheme="minorHAnsi" w:hAnsiTheme="minorHAnsi" w:cstheme="minorHAnsi"/>
          <w:highlight w:val="cyan"/>
        </w:rPr>
        <w:t>knowledge</w:t>
      </w:r>
      <w:r w:rsidRPr="00C16809">
        <w:rPr>
          <w:rStyle w:val="StyleUnderline"/>
          <w:rFonts w:asciiTheme="minorHAnsi" w:hAnsiTheme="minorHAnsi" w:cstheme="minorHAnsi"/>
        </w:rPr>
        <w:t xml:space="preserve"> constructed as “</w:t>
      </w:r>
      <w:r w:rsidRPr="00C16809">
        <w:rPr>
          <w:rStyle w:val="StyleUnderline"/>
          <w:rFonts w:asciiTheme="minorHAnsi" w:hAnsiTheme="minorHAnsi" w:cstheme="minorHAnsi"/>
          <w:highlight w:val="cyan"/>
        </w:rPr>
        <w:t>always defined</w:t>
      </w:r>
      <w:r w:rsidRPr="00C16809">
        <w:rPr>
          <w:rStyle w:val="StyleUnderline"/>
          <w:rFonts w:asciiTheme="minorHAnsi" w:hAnsiTheme="minorHAnsi" w:cstheme="minorHAnsi"/>
        </w:rPr>
        <w:t xml:space="preserve"> exclusively against women</w:t>
      </w:r>
      <w:r w:rsidRPr="00C16809">
        <w:rPr>
          <w:rFonts w:asciiTheme="minorHAnsi" w:hAnsiTheme="minorHAnsi" w:cstheme="minorHAnsi"/>
          <w:sz w:val="16"/>
        </w:rPr>
        <w:t xml:space="preserve">.”50 </w:t>
      </w:r>
      <w:r w:rsidRPr="00C16809">
        <w:rPr>
          <w:rStyle w:val="StyleUnderline"/>
          <w:rFonts w:asciiTheme="minorHAnsi" w:hAnsiTheme="minorHAnsi" w:cstheme="minorHAnsi"/>
        </w:rPr>
        <w:t xml:space="preserve">Both </w:t>
      </w:r>
      <w:r w:rsidRPr="00C16809">
        <w:rPr>
          <w:rStyle w:val="StyleUnderline"/>
          <w:rFonts w:asciiTheme="minorHAnsi" w:hAnsiTheme="minorHAnsi" w:cstheme="minorHAnsi"/>
          <w:highlight w:val="cyan"/>
        </w:rPr>
        <w:t>men</w:t>
      </w:r>
      <w:r w:rsidRPr="00C16809">
        <w:rPr>
          <w:rStyle w:val="StyleUnderline"/>
          <w:rFonts w:asciiTheme="minorHAnsi" w:hAnsiTheme="minorHAnsi" w:cstheme="minorHAnsi"/>
        </w:rPr>
        <w:t xml:space="preserve"> and </w:t>
      </w: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need to </w:t>
      </w:r>
      <w:r w:rsidRPr="00C16809">
        <w:rPr>
          <w:rStyle w:val="StyleUnderline"/>
          <w:rFonts w:asciiTheme="minorHAnsi" w:hAnsiTheme="minorHAnsi" w:cstheme="minorHAnsi"/>
          <w:highlight w:val="cyan"/>
        </w:rPr>
        <w:t>move away</w:t>
      </w:r>
      <w:r w:rsidRPr="00C16809">
        <w:rPr>
          <w:rStyle w:val="StyleUnderline"/>
          <w:rFonts w:asciiTheme="minorHAnsi" w:hAnsiTheme="minorHAnsi" w:cstheme="minorHAnsi"/>
        </w:rPr>
        <w:t xml:space="preserve"> from the </w:t>
      </w:r>
      <w:r w:rsidRPr="00C16809">
        <w:rPr>
          <w:rStyle w:val="StyleUnderline"/>
          <w:rFonts w:asciiTheme="minorHAnsi" w:hAnsiTheme="minorHAnsi" w:cstheme="minorHAnsi"/>
          <w:highlight w:val="cyan"/>
        </w:rPr>
        <w:t>construction of knowledge as “other</w:t>
      </w:r>
      <w:r w:rsidRPr="00C16809">
        <w:rPr>
          <w:rStyle w:val="StyleUnderline"/>
          <w:rFonts w:asciiTheme="minorHAnsi" w:hAnsiTheme="minorHAnsi" w:cstheme="minorHAnsi"/>
        </w:rPr>
        <w:t xml:space="preserve">” towards a reciprocal understanding of </w:t>
      </w:r>
      <w:r w:rsidRPr="00C16809">
        <w:rPr>
          <w:rStyle w:val="Emphasis"/>
          <w:rFonts w:asciiTheme="minorHAnsi" w:hAnsiTheme="minorHAnsi" w:cstheme="minorHAnsi"/>
          <w:highlight w:val="cyan"/>
        </w:rPr>
        <w:t>knowledge</w:t>
      </w:r>
      <w:r w:rsidRPr="00C16809">
        <w:rPr>
          <w:rFonts w:asciiTheme="minorHAnsi" w:hAnsiTheme="minorHAnsi" w:cstheme="minorHAnsi"/>
          <w:sz w:val="16"/>
        </w:rPr>
        <w:t xml:space="preserve">. It is worth reiterating that such a move is not linked to women or men </w:t>
      </w:r>
      <w:proofErr w:type="gramStart"/>
      <w:r w:rsidRPr="00C16809">
        <w:rPr>
          <w:rFonts w:asciiTheme="minorHAnsi" w:hAnsiTheme="minorHAnsi" w:cstheme="minorHAnsi"/>
          <w:sz w:val="16"/>
        </w:rPr>
        <w:t>categorically, but</w:t>
      </w:r>
      <w:proofErr w:type="gramEnd"/>
      <w:r w:rsidRPr="00C16809">
        <w:rPr>
          <w:rFonts w:asciiTheme="minorHAnsi" w:hAnsiTheme="minorHAnsi" w:cstheme="minorHAnsi"/>
          <w:sz w:val="16"/>
        </w:rPr>
        <w:t xml:space="preserve"> is a standpoint that either women or men can appropriate in order to view knowledge in a different and, as feminists would argue, better and more constructive light. The goal of investigating feminist epistemologies is not to argue that there is a superior female way of knowing, but rather is to contribute to the process of creating a “successor epistemology” that will lead to a gender-neutral construction of knowledge, where both women and men can function and where both women and men </w:t>
      </w:r>
      <w:r w:rsidRPr="00C16809">
        <w:rPr>
          <w:rStyle w:val="StyleUnderline"/>
          <w:rFonts w:asciiTheme="minorHAnsi" w:hAnsiTheme="minorHAnsi" w:cstheme="minorHAnsi"/>
        </w:rPr>
        <w:t>create their futures within a “</w:t>
      </w:r>
      <w:r w:rsidRPr="00C16809">
        <w:rPr>
          <w:rStyle w:val="Emphasis"/>
          <w:rFonts w:asciiTheme="minorHAnsi" w:hAnsiTheme="minorHAnsi" w:cstheme="minorHAnsi"/>
        </w:rPr>
        <w:t>degendered social order</w:t>
      </w:r>
      <w:r w:rsidRPr="00C16809">
        <w:rPr>
          <w:rStyle w:val="StyleUnderline"/>
          <w:rFonts w:asciiTheme="minorHAnsi" w:hAnsiTheme="minorHAnsi" w:cstheme="minorHAnsi"/>
        </w:rPr>
        <w:t>.</w:t>
      </w:r>
      <w:r w:rsidRPr="00C16809">
        <w:rPr>
          <w:rFonts w:asciiTheme="minorHAnsi" w:hAnsiTheme="minorHAnsi" w:cstheme="minorHAnsi"/>
          <w:sz w:val="16"/>
        </w:rPr>
        <w:t xml:space="preserve">”51 </w:t>
      </w:r>
    </w:p>
    <w:p w14:paraId="621BEBFF" w14:textId="77777777" w:rsidR="00226E42" w:rsidRPr="00C16809" w:rsidRDefault="00226E42" w:rsidP="00226E42">
      <w:pPr>
        <w:rPr>
          <w:rFonts w:asciiTheme="minorHAnsi" w:hAnsiTheme="minorHAnsi" w:cstheme="minorHAnsi"/>
          <w:sz w:val="16"/>
        </w:rPr>
      </w:pPr>
      <w:r w:rsidRPr="00C16809">
        <w:rPr>
          <w:rStyle w:val="StyleUnderline"/>
          <w:rFonts w:asciiTheme="minorHAnsi" w:hAnsiTheme="minorHAnsi" w:cstheme="minorHAnsi"/>
        </w:rPr>
        <w:t xml:space="preserve">How might these </w:t>
      </w:r>
      <w:r w:rsidRPr="00C16809">
        <w:rPr>
          <w:rStyle w:val="Emphasis"/>
          <w:rFonts w:asciiTheme="minorHAnsi" w:hAnsiTheme="minorHAnsi" w:cstheme="minorHAnsi"/>
          <w:highlight w:val="cyan"/>
        </w:rPr>
        <w:t>epistemological frameworks</w:t>
      </w:r>
      <w:r w:rsidRPr="00C16809">
        <w:rPr>
          <w:rStyle w:val="StyleUnderline"/>
          <w:rFonts w:asciiTheme="minorHAnsi" w:hAnsiTheme="minorHAnsi" w:cstheme="minorHAnsi"/>
        </w:rPr>
        <w:t xml:space="preserve"> be </w:t>
      </w:r>
      <w:r w:rsidRPr="00C16809">
        <w:rPr>
          <w:rStyle w:val="StyleUnderline"/>
          <w:rFonts w:asciiTheme="minorHAnsi" w:hAnsiTheme="minorHAnsi" w:cstheme="minorHAnsi"/>
          <w:highlight w:val="cyan"/>
        </w:rPr>
        <w:t>related</w:t>
      </w:r>
      <w:r w:rsidRPr="00C16809">
        <w:rPr>
          <w:rStyle w:val="StyleUnderline"/>
          <w:rFonts w:asciiTheme="minorHAnsi" w:hAnsiTheme="minorHAnsi" w:cstheme="minorHAnsi"/>
        </w:rPr>
        <w:t xml:space="preserve"> to </w:t>
      </w:r>
      <w:r w:rsidRPr="00C16809">
        <w:rPr>
          <w:rStyle w:val="Emphasis"/>
          <w:rFonts w:asciiTheme="minorHAnsi" w:hAnsiTheme="minorHAnsi" w:cstheme="minorHAnsi"/>
          <w:highlight w:val="cyan"/>
        </w:rPr>
        <w:t>intellectual property</w:t>
      </w:r>
      <w:r w:rsidRPr="00C16809">
        <w:rPr>
          <w:rFonts w:asciiTheme="minorHAnsi" w:hAnsiTheme="minorHAnsi" w:cstheme="minorHAnsi"/>
          <w:sz w:val="16"/>
        </w:rPr>
        <w:t xml:space="preserve">? Two examples help highlight the values associated with women’s creative work and can </w:t>
      </w:r>
      <w:r w:rsidRPr="00C16809">
        <w:rPr>
          <w:rStyle w:val="StyleUnderline"/>
          <w:rFonts w:asciiTheme="minorHAnsi" w:hAnsiTheme="minorHAnsi" w:cstheme="minorHAnsi"/>
        </w:rPr>
        <w:t xml:space="preserve">lead to an </w:t>
      </w:r>
      <w:r w:rsidRPr="00C16809">
        <w:rPr>
          <w:rStyle w:val="StyleUnderline"/>
          <w:rFonts w:asciiTheme="minorHAnsi" w:hAnsiTheme="minorHAnsi" w:cstheme="minorHAnsi"/>
          <w:highlight w:val="cyan"/>
        </w:rPr>
        <w:t>alternative view</w:t>
      </w:r>
      <w:r w:rsidRPr="00C16809">
        <w:rPr>
          <w:rStyle w:val="StyleUnderline"/>
          <w:rFonts w:asciiTheme="minorHAnsi" w:hAnsiTheme="minorHAnsi" w:cstheme="minorHAnsi"/>
        </w:rPr>
        <w:t xml:space="preserve"> of the way intellectual property may look </w:t>
      </w:r>
      <w:r w:rsidRPr="00C16809">
        <w:rPr>
          <w:rStyle w:val="StyleUnderline"/>
          <w:rFonts w:asciiTheme="minorHAnsi" w:hAnsiTheme="minorHAnsi" w:cstheme="minorHAnsi"/>
          <w:highlight w:val="cyan"/>
        </w:rPr>
        <w:t>from a gendered perspective</w:t>
      </w:r>
      <w:r w:rsidRPr="00C16809">
        <w:rPr>
          <w:rFonts w:asciiTheme="minorHAnsi" w:hAnsiTheme="minorHAnsi" w:cstheme="minorHAnsi"/>
          <w:sz w:val="16"/>
        </w:rPr>
        <w:t xml:space="preserve">. The first example highlights the difference between craft and industrialized knowledge and illustrates the differences in knowledge construction.52 Knitting has long been considered a craft enterprise associated with women’s work.53 Virtually all knitters are women. There is a long history of sharing patterns among knitters, knitting is often communicated from parent or grandparent to child, and knitting circles were a popular method of doing productive labor while enjoying the company of other women.54 Within the past few years, knitters have noticed changes in the world of knitting. Where once patterns were published in easy-to-share formats with little concern for copyright, today’s knitting patterns come with strict prohibitions regarding sharing, copying, and producing knitted material for commercial purposes.55 </w:t>
      </w:r>
    </w:p>
    <w:p w14:paraId="22FC714D" w14:textId="77777777" w:rsidR="00226E42" w:rsidRPr="00C16809" w:rsidRDefault="00226E42" w:rsidP="00226E42">
      <w:pPr>
        <w:rPr>
          <w:rFonts w:asciiTheme="minorHAnsi" w:hAnsiTheme="minorHAnsi" w:cstheme="minorHAnsi"/>
        </w:rPr>
      </w:pPr>
    </w:p>
    <w:p w14:paraId="68F4C1CF" w14:textId="26B2C28E" w:rsidR="003F314E" w:rsidRPr="00C16809" w:rsidRDefault="003F314E" w:rsidP="003F314E">
      <w:pPr>
        <w:pStyle w:val="Heading3"/>
        <w:rPr>
          <w:rFonts w:asciiTheme="minorHAnsi" w:hAnsiTheme="minorHAnsi" w:cstheme="minorHAnsi"/>
        </w:rPr>
      </w:pPr>
      <w:r w:rsidRPr="00C16809">
        <w:rPr>
          <w:rFonts w:asciiTheme="minorHAnsi" w:hAnsiTheme="minorHAnsi" w:cstheme="minorHAnsi"/>
        </w:rPr>
        <w:t>Feminist Aesthetics</w:t>
      </w:r>
    </w:p>
    <w:p w14:paraId="55588A86" w14:textId="59EC7607" w:rsidR="003F314E" w:rsidRPr="00C16809" w:rsidRDefault="00950DCE" w:rsidP="003F314E">
      <w:pPr>
        <w:pStyle w:val="Heading4"/>
        <w:rPr>
          <w:rFonts w:asciiTheme="minorHAnsi" w:hAnsiTheme="minorHAnsi" w:cstheme="minorHAnsi"/>
        </w:rPr>
      </w:pPr>
      <w:r>
        <w:rPr>
          <w:rFonts w:asciiTheme="minorHAnsi" w:hAnsiTheme="minorHAnsi" w:cstheme="minorHAnsi"/>
        </w:rPr>
        <w:t>Feminist aesthetics allows a reimagining of IP that solves best</w:t>
      </w:r>
    </w:p>
    <w:p w14:paraId="40C729FF" w14:textId="77777777" w:rsidR="003F314E" w:rsidRPr="00C16809" w:rsidRDefault="003F314E" w:rsidP="003F314E">
      <w:pPr>
        <w:rPr>
          <w:rFonts w:asciiTheme="minorHAnsi" w:hAnsiTheme="minorHAnsi" w:cstheme="minorHAnsi"/>
        </w:rPr>
      </w:pPr>
      <w:r w:rsidRPr="00C16809">
        <w:rPr>
          <w:rFonts w:asciiTheme="minorHAnsi" w:hAnsiTheme="minorHAnsi" w:cstheme="minorHAnsi"/>
          <w:b/>
          <w:sz w:val="26"/>
          <w:szCs w:val="26"/>
        </w:rPr>
        <w:t>Craig 14</w:t>
      </w:r>
      <w:r w:rsidRPr="00C16809">
        <w:rPr>
          <w:rFonts w:asciiTheme="minorHAnsi" w:hAnsiTheme="minorHAnsi" w:cstheme="minorHAnsi"/>
          <w:sz w:val="20"/>
          <w:szCs w:val="20"/>
        </w:rPr>
        <w:t xml:space="preserve"> [Dr. Carys joined the faculty at </w:t>
      </w:r>
      <w:proofErr w:type="spellStart"/>
      <w:r w:rsidRPr="00C16809">
        <w:rPr>
          <w:rFonts w:asciiTheme="minorHAnsi" w:hAnsiTheme="minorHAnsi" w:cstheme="minorHAnsi"/>
          <w:sz w:val="20"/>
          <w:szCs w:val="20"/>
        </w:rPr>
        <w:t>Osgoode</w:t>
      </w:r>
      <w:proofErr w:type="spellEnd"/>
      <w:r w:rsidRPr="00C16809">
        <w:rPr>
          <w:rFonts w:asciiTheme="minorHAnsi" w:hAnsiTheme="minorHAnsi" w:cstheme="minorHAnsi"/>
          <w:sz w:val="20"/>
          <w:szCs w:val="20"/>
        </w:rPr>
        <w:t xml:space="preserve"> Hall Law School in 2002. She is the Academic Director of the </w:t>
      </w:r>
      <w:proofErr w:type="spellStart"/>
      <w:r w:rsidRPr="00C16809">
        <w:rPr>
          <w:rFonts w:asciiTheme="minorHAnsi" w:hAnsiTheme="minorHAnsi" w:cstheme="minorHAnsi"/>
          <w:sz w:val="20"/>
          <w:szCs w:val="20"/>
        </w:rPr>
        <w:t>Osgoode</w:t>
      </w:r>
      <w:proofErr w:type="spellEnd"/>
      <w:r w:rsidRPr="00C16809">
        <w:rPr>
          <w:rFonts w:asciiTheme="minorHAnsi" w:hAnsiTheme="minorHAnsi" w:cstheme="minorHAnsi"/>
          <w:sz w:val="20"/>
          <w:szCs w:val="20"/>
        </w:rPr>
        <w:t xml:space="preserve"> Professional Development LLM Program in Intellectual Property Law, a founding member of IP </w:t>
      </w:r>
      <w:proofErr w:type="spellStart"/>
      <w:r w:rsidRPr="00C16809">
        <w:rPr>
          <w:rFonts w:asciiTheme="minorHAnsi" w:hAnsiTheme="minorHAnsi" w:cstheme="minorHAnsi"/>
          <w:sz w:val="20"/>
          <w:szCs w:val="20"/>
        </w:rPr>
        <w:t>Osgoode</w:t>
      </w:r>
      <w:proofErr w:type="spellEnd"/>
      <w:r w:rsidRPr="00C16809">
        <w:rPr>
          <w:rFonts w:asciiTheme="minorHAnsi" w:hAnsiTheme="minorHAnsi" w:cstheme="minorHAnsi"/>
          <w:sz w:val="20"/>
          <w:szCs w:val="20"/>
        </w:rPr>
        <w:t xml:space="preserve"> (</w:t>
      </w:r>
      <w:proofErr w:type="spellStart"/>
      <w:r w:rsidRPr="00C16809">
        <w:rPr>
          <w:rFonts w:asciiTheme="minorHAnsi" w:hAnsiTheme="minorHAnsi" w:cstheme="minorHAnsi"/>
          <w:sz w:val="20"/>
          <w:szCs w:val="20"/>
        </w:rPr>
        <w:t>Osgoode’s</w:t>
      </w:r>
      <w:proofErr w:type="spellEnd"/>
      <w:r w:rsidRPr="00C16809">
        <w:rPr>
          <w:rFonts w:asciiTheme="minorHAnsi" w:hAnsiTheme="minorHAnsi" w:cstheme="minorHAnsi"/>
          <w:sz w:val="20"/>
          <w:szCs w:val="20"/>
        </w:rPr>
        <w:t xml:space="preserve"> Intellectual Property Law &amp; Technology Program), and recently served as </w:t>
      </w:r>
      <w:proofErr w:type="spellStart"/>
      <w:r w:rsidRPr="00C16809">
        <w:rPr>
          <w:rFonts w:asciiTheme="minorHAnsi" w:hAnsiTheme="minorHAnsi" w:cstheme="minorHAnsi"/>
          <w:sz w:val="20"/>
          <w:szCs w:val="20"/>
        </w:rPr>
        <w:t>Osgoode’s</w:t>
      </w:r>
      <w:proofErr w:type="spellEnd"/>
      <w:r w:rsidRPr="00C16809">
        <w:rPr>
          <w:rFonts w:asciiTheme="minorHAnsi" w:hAnsiTheme="minorHAnsi" w:cstheme="minorHAnsi"/>
          <w:sz w:val="20"/>
          <w:szCs w:val="20"/>
        </w:rPr>
        <w:t xml:space="preserve"> Associate Dean (Research &amp; Institutional Relations). In 2018, she held a MacCormick Research Fellowship at the University of Edinburgh. 2014, </w:t>
      </w:r>
      <w:proofErr w:type="spellStart"/>
      <w:r w:rsidRPr="00C16809">
        <w:rPr>
          <w:rFonts w:asciiTheme="minorHAnsi" w:hAnsiTheme="minorHAnsi" w:cstheme="minorHAnsi"/>
          <w:sz w:val="20"/>
          <w:szCs w:val="20"/>
        </w:rPr>
        <w:t>Osgoode</w:t>
      </w:r>
      <w:proofErr w:type="spellEnd"/>
      <w:r w:rsidRPr="00C16809">
        <w:rPr>
          <w:rFonts w:asciiTheme="minorHAnsi" w:hAnsiTheme="minorHAnsi" w:cstheme="minorHAnsi"/>
          <w:sz w:val="20"/>
          <w:szCs w:val="20"/>
        </w:rPr>
        <w:t xml:space="preserve"> Hall Law School: Legal Studies Research Paper Series, Research Paper No. 42, Vol. 10, Issue. 10, “Feminist Aesthetics and Copyright Law: Genius, Value, and Gendered Visions of the Creative Self”] //</w:t>
      </w:r>
      <w:proofErr w:type="spellStart"/>
      <w:r w:rsidRPr="00C16809">
        <w:rPr>
          <w:rFonts w:asciiTheme="minorHAnsi" w:hAnsiTheme="minorHAnsi" w:cstheme="minorHAnsi"/>
          <w:sz w:val="20"/>
          <w:szCs w:val="20"/>
        </w:rPr>
        <w:t>Wu</w:t>
      </w:r>
      <w:r w:rsidRPr="00C16809">
        <w:rPr>
          <w:rFonts w:asciiTheme="minorHAnsi" w:eastAsia="Microsoft JhengHei" w:hAnsiTheme="minorHAnsi" w:cstheme="minorHAnsi"/>
          <w:sz w:val="20"/>
          <w:szCs w:val="20"/>
        </w:rPr>
        <w:t>吳</w:t>
      </w:r>
      <w:proofErr w:type="spellEnd"/>
    </w:p>
    <w:p w14:paraId="33A2E405" w14:textId="77777777" w:rsidR="003F314E" w:rsidRPr="00C16809" w:rsidRDefault="003F314E" w:rsidP="003F314E">
      <w:pPr>
        <w:rPr>
          <w:rFonts w:asciiTheme="minorHAnsi" w:hAnsiTheme="minorHAnsi" w:cstheme="minorHAnsi"/>
          <w:sz w:val="16"/>
          <w:szCs w:val="16"/>
        </w:rPr>
      </w:pPr>
      <w:r w:rsidRPr="00C16809">
        <w:rPr>
          <w:rFonts w:asciiTheme="minorHAnsi" w:hAnsiTheme="minorHAnsi" w:cstheme="minorHAnsi"/>
          <w:sz w:val="16"/>
          <w:szCs w:val="16"/>
        </w:rPr>
        <w:t xml:space="preserve">From a feminist perspective, of course, </w:t>
      </w:r>
      <w:r w:rsidRPr="00C16809">
        <w:rPr>
          <w:rFonts w:asciiTheme="minorHAnsi" w:hAnsiTheme="minorHAnsi" w:cstheme="minorHAnsi"/>
          <w:u w:val="single"/>
        </w:rPr>
        <w:t xml:space="preserve">the childbirth metaphor could be </w:t>
      </w:r>
      <w:r w:rsidRPr="00C16809">
        <w:rPr>
          <w:rFonts w:asciiTheme="minorHAnsi" w:eastAsia="Calibri" w:hAnsiTheme="minorHAnsi" w:cstheme="minorHAnsi"/>
          <w:b/>
          <w:u w:val="single"/>
        </w:rPr>
        <w:t>reimagined</w:t>
      </w:r>
      <w:r w:rsidRPr="00C16809">
        <w:rPr>
          <w:rFonts w:asciiTheme="minorHAnsi" w:hAnsiTheme="minorHAnsi" w:cstheme="minorHAnsi"/>
          <w:sz w:val="16"/>
          <w:szCs w:val="16"/>
        </w:rPr>
        <w:t xml:space="preserve"> to yield alternative conclusions about the relationship of author to text. </w:t>
      </w:r>
      <w:r w:rsidRPr="00C16809">
        <w:rPr>
          <w:rFonts w:asciiTheme="minorHAnsi" w:hAnsiTheme="minorHAnsi" w:cstheme="minorHAnsi"/>
          <w:u w:val="single"/>
        </w:rPr>
        <w:t>Rather than</w:t>
      </w:r>
      <w:r w:rsidRPr="00C16809">
        <w:rPr>
          <w:rFonts w:asciiTheme="minorHAnsi" w:hAnsiTheme="minorHAnsi" w:cstheme="minorHAnsi"/>
          <w:sz w:val="16"/>
          <w:szCs w:val="16"/>
        </w:rPr>
        <w:t xml:space="preserve"> a bond based on single-sexed origination, </w:t>
      </w:r>
      <w:r w:rsidRPr="00C16809">
        <w:rPr>
          <w:rFonts w:asciiTheme="minorHAnsi" w:eastAsia="Calibri" w:hAnsiTheme="minorHAnsi" w:cstheme="minorHAnsi"/>
          <w:b/>
          <w:u w:val="single"/>
        </w:rPr>
        <w:t>patrilineal lineage</w:t>
      </w:r>
      <w:r w:rsidRPr="00C16809">
        <w:rPr>
          <w:rFonts w:asciiTheme="minorHAnsi" w:hAnsiTheme="minorHAnsi" w:cstheme="minorHAnsi"/>
          <w:sz w:val="16"/>
          <w:szCs w:val="16"/>
        </w:rPr>
        <w:t xml:space="preserve">, and enduring control, </w:t>
      </w:r>
      <w:r w:rsidRPr="00C16809">
        <w:rPr>
          <w:rFonts w:asciiTheme="minorHAnsi" w:hAnsiTheme="minorHAnsi" w:cstheme="minorHAnsi"/>
          <w:u w:val="single"/>
        </w:rPr>
        <w:t xml:space="preserve">childbirth for the biological mother requires an </w:t>
      </w:r>
      <w:r w:rsidRPr="00C16809">
        <w:rPr>
          <w:rFonts w:asciiTheme="minorHAnsi" w:eastAsia="Calibri" w:hAnsiTheme="minorHAnsi" w:cstheme="minorHAnsi"/>
          <w:b/>
          <w:u w:val="single"/>
        </w:rPr>
        <w:t>inevitable letting go</w:t>
      </w:r>
      <w:r w:rsidRPr="00C16809">
        <w:rPr>
          <w:rFonts w:asciiTheme="minorHAnsi" w:hAnsiTheme="minorHAnsi" w:cstheme="minorHAnsi"/>
          <w:sz w:val="16"/>
          <w:szCs w:val="16"/>
        </w:rPr>
        <w:t xml:space="preserve">: the cutting of the umbilical cord, nurturing, raising and preparing the child to go out into the world, to speak on its own behalf, to interact and form relations with others, to have children of its own. Perhaps, then, </w:t>
      </w:r>
      <w:r w:rsidRPr="00C16809">
        <w:rPr>
          <w:rFonts w:asciiTheme="minorHAnsi" w:hAnsiTheme="minorHAnsi" w:cstheme="minorHAnsi"/>
          <w:u w:val="single"/>
        </w:rPr>
        <w:t>the creation-</w:t>
      </w:r>
      <w:proofErr w:type="spellStart"/>
      <w:r w:rsidRPr="00C16809">
        <w:rPr>
          <w:rFonts w:asciiTheme="minorHAnsi" w:hAnsiTheme="minorHAnsi" w:cstheme="minorHAnsi"/>
          <w:u w:val="single"/>
        </w:rPr>
        <w:t>aschildbirth</w:t>
      </w:r>
      <w:proofErr w:type="spellEnd"/>
      <w:r w:rsidRPr="00C16809">
        <w:rPr>
          <w:rFonts w:asciiTheme="minorHAnsi" w:hAnsiTheme="minorHAnsi" w:cstheme="minorHAnsi"/>
          <w:u w:val="single"/>
        </w:rPr>
        <w:t xml:space="preserve"> metaphor can be used critically to reimagine the relationship between author and text</w:t>
      </w:r>
      <w:r w:rsidRPr="00C16809">
        <w:rPr>
          <w:rFonts w:asciiTheme="minorHAnsi" w:hAnsiTheme="minorHAnsi" w:cstheme="minorHAnsi"/>
          <w:sz w:val="16"/>
          <w:szCs w:val="16"/>
        </w:rPr>
        <w:t>, and between texts in the ongoing process of cultural creation. Mark Rose makes a similar argument by emphasizing, rather than the relationship of mother and child, the modern understanding of human genetics: [</w:t>
      </w:r>
      <w:r w:rsidRPr="00C16809">
        <w:rPr>
          <w:rFonts w:asciiTheme="minorHAnsi" w:hAnsiTheme="minorHAnsi" w:cstheme="minorHAnsi"/>
          <w:u w:val="single"/>
        </w:rPr>
        <w:t>T</w:t>
      </w:r>
      <w:r w:rsidRPr="00C16809">
        <w:rPr>
          <w:rFonts w:asciiTheme="minorHAnsi" w:hAnsiTheme="minorHAnsi" w:cstheme="minorHAnsi"/>
          <w:sz w:val="16"/>
          <w:szCs w:val="16"/>
        </w:rPr>
        <w:t>]</w:t>
      </w:r>
      <w:r w:rsidRPr="00C16809">
        <w:rPr>
          <w:rFonts w:asciiTheme="minorHAnsi" w:hAnsiTheme="minorHAnsi" w:cstheme="minorHAnsi"/>
          <w:u w:val="single"/>
        </w:rPr>
        <w:t xml:space="preserve">he paternity metaphor obscures the fact that literary works are the products of </w:t>
      </w:r>
      <w:r w:rsidRPr="00C16809">
        <w:rPr>
          <w:rFonts w:asciiTheme="minorHAnsi" w:eastAsia="Calibri" w:hAnsiTheme="minorHAnsi" w:cstheme="minorHAnsi"/>
          <w:b/>
          <w:u w:val="single"/>
        </w:rPr>
        <w:t>complex collaborations</w:t>
      </w:r>
      <w:r w:rsidRPr="00C16809">
        <w:rPr>
          <w:rFonts w:asciiTheme="minorHAnsi" w:hAnsiTheme="minorHAnsi" w:cstheme="minorHAnsi"/>
          <w:sz w:val="16"/>
          <w:szCs w:val="16"/>
        </w:rPr>
        <w:t xml:space="preserve"> in which many individuals are involved . . . , </w:t>
      </w:r>
      <w:r w:rsidRPr="00C16809">
        <w:rPr>
          <w:rFonts w:asciiTheme="minorHAnsi" w:hAnsiTheme="minorHAnsi" w:cstheme="minorHAnsi"/>
          <w:u w:val="single"/>
        </w:rPr>
        <w:t>and</w:t>
      </w:r>
      <w:r w:rsidRPr="00C16809">
        <w:rPr>
          <w:rFonts w:asciiTheme="minorHAnsi" w:hAnsiTheme="minorHAnsi" w:cstheme="minorHAnsi"/>
          <w:sz w:val="16"/>
          <w:szCs w:val="16"/>
        </w:rPr>
        <w:t xml:space="preserve"> that </w:t>
      </w:r>
      <w:r w:rsidRPr="00C16809">
        <w:rPr>
          <w:rFonts w:asciiTheme="minorHAnsi" w:hAnsiTheme="minorHAnsi" w:cstheme="minorHAnsi"/>
          <w:u w:val="single"/>
        </w:rPr>
        <w:t xml:space="preserve">literary works are produced through </w:t>
      </w:r>
      <w:r w:rsidRPr="00C16809">
        <w:rPr>
          <w:rFonts w:asciiTheme="minorHAnsi" w:eastAsia="Calibri" w:hAnsiTheme="minorHAnsi" w:cstheme="minorHAnsi"/>
          <w:b/>
          <w:u w:val="single"/>
        </w:rPr>
        <w:t>acts of generation</w:t>
      </w:r>
      <w:r w:rsidRPr="00C16809">
        <w:rPr>
          <w:rFonts w:asciiTheme="minorHAnsi" w:hAnsiTheme="minorHAnsi" w:cstheme="minorHAnsi"/>
          <w:sz w:val="16"/>
          <w:szCs w:val="16"/>
        </w:rPr>
        <w:t xml:space="preserve"> that involve the adaptation and transformation of materials </w:t>
      </w:r>
      <w:r w:rsidRPr="00C16809">
        <w:rPr>
          <w:rFonts w:asciiTheme="minorHAnsi" w:hAnsiTheme="minorHAnsi" w:cstheme="minorHAnsi"/>
          <w:u w:val="single"/>
        </w:rPr>
        <w:t>from the literary gene pool rather than creation out of nothingness</w:t>
      </w:r>
      <w:r w:rsidRPr="00C16809">
        <w:rPr>
          <w:rFonts w:asciiTheme="minorHAnsi" w:hAnsiTheme="minorHAnsi" w:cstheme="minorHAnsi"/>
          <w:sz w:val="16"/>
          <w:szCs w:val="16"/>
        </w:rPr>
        <w:t xml:space="preserve">. . . . </w:t>
      </w:r>
      <w:r w:rsidRPr="00C16809">
        <w:rPr>
          <w:rFonts w:asciiTheme="minorHAnsi" w:hAnsiTheme="minorHAnsi" w:cstheme="minorHAnsi"/>
          <w:u w:val="single"/>
        </w:rPr>
        <w:t xml:space="preserve">The paternity metaphor is </w:t>
      </w:r>
      <w:r w:rsidRPr="00C16809">
        <w:rPr>
          <w:rFonts w:asciiTheme="minorHAnsi" w:eastAsia="Calibri" w:hAnsiTheme="minorHAnsi" w:cstheme="minorHAnsi"/>
          <w:b/>
          <w:u w:val="single"/>
        </w:rPr>
        <w:t>patriarchal</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obsolete</w:t>
      </w:r>
      <w:r w:rsidRPr="00C16809">
        <w:rPr>
          <w:rFonts w:asciiTheme="minorHAnsi" w:hAnsiTheme="minorHAnsi" w:cstheme="minorHAnsi"/>
          <w:sz w:val="16"/>
          <w:szCs w:val="16"/>
        </w:rPr>
        <w:t xml:space="preserve">. More significantly, the entire conception of authorship embedded in the paternity trope is obsolete. </w:t>
      </w:r>
      <w:r w:rsidRPr="00C16809">
        <w:rPr>
          <w:rFonts w:asciiTheme="minorHAnsi" w:hAnsiTheme="minorHAnsi" w:cstheme="minorHAnsi"/>
          <w:u w:val="single"/>
        </w:rPr>
        <w:t xml:space="preserve">We need a </w:t>
      </w:r>
      <w:r w:rsidRPr="00C16809">
        <w:rPr>
          <w:rFonts w:asciiTheme="minorHAnsi" w:eastAsia="Calibri" w:hAnsiTheme="minorHAnsi" w:cstheme="minorHAnsi"/>
          <w:b/>
          <w:u w:val="single"/>
        </w:rPr>
        <w:t>better biology</w:t>
      </w:r>
      <w:r w:rsidRPr="00C16809">
        <w:rPr>
          <w:rFonts w:asciiTheme="minorHAnsi" w:hAnsiTheme="minorHAnsi" w:cstheme="minorHAnsi"/>
          <w:u w:val="single"/>
        </w:rPr>
        <w:t xml:space="preserve"> of authorship</w:t>
      </w:r>
      <w:r w:rsidRPr="00C16809">
        <w:rPr>
          <w:rFonts w:asciiTheme="minorHAnsi" w:hAnsiTheme="minorHAnsi" w:cstheme="minorHAnsi"/>
          <w:sz w:val="16"/>
          <w:szCs w:val="16"/>
        </w:rPr>
        <w:t xml:space="preserve">. 83 Either conceptual approach is an attempt to disrupt the “male motherhood” metaphor that shaped Romantic conceptions of genuine authorship, and pervaded legal discourse in the justification of authors’ rights. Both illustrate the way in which </w:t>
      </w:r>
      <w:r w:rsidRPr="00C16809">
        <w:rPr>
          <w:rFonts w:asciiTheme="minorHAnsi" w:hAnsiTheme="minorHAnsi" w:cstheme="minorHAnsi"/>
          <w:u w:val="single"/>
        </w:rPr>
        <w:t>copyright law</w:t>
      </w:r>
      <w:r w:rsidRPr="00C16809">
        <w:rPr>
          <w:rFonts w:asciiTheme="minorHAnsi" w:hAnsiTheme="minorHAnsi" w:cstheme="minorHAnsi"/>
          <w:sz w:val="16"/>
          <w:szCs w:val="16"/>
        </w:rPr>
        <w:t xml:space="preserve">, </w:t>
      </w:r>
      <w:r w:rsidRPr="00C16809">
        <w:rPr>
          <w:rFonts w:asciiTheme="minorHAnsi" w:hAnsiTheme="minorHAnsi" w:cstheme="minorHAnsi"/>
          <w:u w:val="single"/>
        </w:rPr>
        <w:t>freed from gendered notions of authorship and genius</w:t>
      </w:r>
      <w:r w:rsidRPr="00C16809">
        <w:rPr>
          <w:rFonts w:asciiTheme="minorHAnsi" w:hAnsiTheme="minorHAnsi" w:cstheme="minorHAnsi"/>
          <w:sz w:val="16"/>
          <w:szCs w:val="16"/>
        </w:rPr>
        <w:t xml:space="preserve">, might </w:t>
      </w:r>
      <w:r w:rsidRPr="00C16809">
        <w:rPr>
          <w:rFonts w:asciiTheme="minorHAnsi" w:hAnsiTheme="minorHAnsi" w:cstheme="minorHAnsi"/>
          <w:u w:val="single"/>
        </w:rPr>
        <w:t xml:space="preserve">evolve to </w:t>
      </w:r>
      <w:r w:rsidRPr="00C16809">
        <w:rPr>
          <w:rFonts w:asciiTheme="minorHAnsi" w:eastAsia="Calibri" w:hAnsiTheme="minorHAnsi" w:cstheme="minorHAnsi"/>
          <w:b/>
          <w:u w:val="single"/>
        </w:rPr>
        <w:t>better reflect</w:t>
      </w:r>
      <w:r w:rsidRPr="00C16809">
        <w:rPr>
          <w:rFonts w:asciiTheme="minorHAnsi" w:hAnsiTheme="minorHAnsi" w:cstheme="minorHAnsi"/>
          <w:u w:val="single"/>
        </w:rPr>
        <w:t xml:space="preserve"> the processes of intellectual creativity and the dynamic nature of the text</w:t>
      </w:r>
      <w:r w:rsidRPr="00C16809">
        <w:rPr>
          <w:rFonts w:asciiTheme="minorHAnsi" w:hAnsiTheme="minorHAnsi" w:cstheme="minorHAnsi"/>
          <w:sz w:val="16"/>
          <w:szCs w:val="16"/>
        </w:rPr>
        <w:t xml:space="preserve">. IV. A Feminist Aesthetics for Copyright Law? I have suggested, in the preceding sections, that copyright law is not aesthetically neutral, despite common claims that it demands no aesthetic evaluation of the works to which it extends. I have argued that, in fact, copyright law is dominated by a </w:t>
      </w:r>
      <w:proofErr w:type="gramStart"/>
      <w:r w:rsidRPr="00C16809">
        <w:rPr>
          <w:rFonts w:asciiTheme="minorHAnsi" w:hAnsiTheme="minorHAnsi" w:cstheme="minorHAnsi"/>
          <w:sz w:val="16"/>
          <w:szCs w:val="16"/>
        </w:rPr>
        <w:t>Romantic</w:t>
      </w:r>
      <w:proofErr w:type="gramEnd"/>
      <w:r w:rsidRPr="00C16809">
        <w:rPr>
          <w:rFonts w:asciiTheme="minorHAnsi" w:hAnsiTheme="minorHAnsi" w:cstheme="minorHAnsi"/>
          <w:sz w:val="16"/>
          <w:szCs w:val="16"/>
        </w:rPr>
        <w:t xml:space="preserve"> aestheticism that venerates originality and denigrates derivative expression. I have also shown, I hope, that copyright’s dominant aesthetic theory, and the implicit assumptions about creators and their works that it generates, are not neutral or gender-free. In fact, the trope of romantic authorship and the related idea of “genius” are radically gendered—and the notion of the author-genius as rightful owner is fundamentally patriarchal. If copyright’s protagonist is revealed to be a surviving figure of patriarchal mythology, and if the structures of copyright law were developed to reward and encourage his efforts, then </w:t>
      </w:r>
      <w:r w:rsidRPr="00C16809">
        <w:rPr>
          <w:rFonts w:asciiTheme="minorHAnsi" w:hAnsiTheme="minorHAnsi" w:cstheme="minorHAnsi"/>
          <w:u w:val="single"/>
        </w:rPr>
        <w:t>perhaps</w:t>
      </w:r>
      <w:r w:rsidRPr="00C16809">
        <w:rPr>
          <w:rFonts w:asciiTheme="minorHAnsi" w:hAnsiTheme="minorHAnsi" w:cstheme="minorHAnsi"/>
          <w:sz w:val="16"/>
          <w:szCs w:val="16"/>
        </w:rPr>
        <w:t xml:space="preserve"> the feminist must conclude that </w:t>
      </w:r>
      <w:r w:rsidRPr="00C16809">
        <w:rPr>
          <w:rFonts w:asciiTheme="minorHAnsi" w:hAnsiTheme="minorHAnsi" w:cstheme="minorHAnsi"/>
          <w:u w:val="single"/>
        </w:rPr>
        <w:t>copyright law</w:t>
      </w:r>
      <w:r w:rsidRPr="00C16809">
        <w:rPr>
          <w:rFonts w:asciiTheme="minorHAnsi" w:hAnsiTheme="minorHAnsi" w:cstheme="minorHAnsi"/>
          <w:sz w:val="16"/>
          <w:szCs w:val="16"/>
        </w:rPr>
        <w:t xml:space="preserve"> is simply “rotten to the core;” it </w:t>
      </w:r>
      <w:r w:rsidRPr="00C16809">
        <w:rPr>
          <w:rFonts w:asciiTheme="minorHAnsi" w:eastAsia="Calibri" w:hAnsiTheme="minorHAnsi" w:cstheme="minorHAnsi"/>
          <w:b/>
          <w:u w:val="single"/>
        </w:rPr>
        <w:t>cannot be redeemed</w:t>
      </w:r>
      <w:r w:rsidRPr="00C16809">
        <w:rPr>
          <w:rFonts w:asciiTheme="minorHAnsi" w:hAnsiTheme="minorHAnsi" w:cstheme="minorHAnsi"/>
          <w:sz w:val="16"/>
          <w:szCs w:val="16"/>
        </w:rPr>
        <w:t xml:space="preserve"> but must be discarded. </w:t>
      </w:r>
      <w:r w:rsidRPr="00C16809">
        <w:rPr>
          <w:rFonts w:asciiTheme="minorHAnsi" w:hAnsiTheme="minorHAnsi" w:cstheme="minorHAnsi"/>
          <w:u w:val="single"/>
        </w:rPr>
        <w:t>At best</w:t>
      </w:r>
      <w:r w:rsidRPr="00C16809">
        <w:rPr>
          <w:rFonts w:asciiTheme="minorHAnsi" w:hAnsiTheme="minorHAnsi" w:cstheme="minorHAnsi"/>
          <w:sz w:val="16"/>
          <w:szCs w:val="16"/>
        </w:rPr>
        <w:t xml:space="preserve">, </w:t>
      </w:r>
      <w:r w:rsidRPr="00C16809">
        <w:rPr>
          <w:rFonts w:asciiTheme="minorHAnsi" w:hAnsiTheme="minorHAnsi" w:cstheme="minorHAnsi"/>
          <w:u w:val="single"/>
        </w:rPr>
        <w:t>the feminist must concede that copyright law</w:t>
      </w:r>
      <w:r w:rsidRPr="00C16809">
        <w:rPr>
          <w:rFonts w:asciiTheme="minorHAnsi" w:hAnsiTheme="minorHAnsi" w:cstheme="minorHAnsi"/>
          <w:sz w:val="16"/>
          <w:szCs w:val="16"/>
        </w:rPr>
        <w:t xml:space="preserve">, in its modern form, </w:t>
      </w:r>
      <w:r w:rsidRPr="00C16809">
        <w:rPr>
          <w:rFonts w:asciiTheme="minorHAnsi" w:hAnsiTheme="minorHAnsi" w:cstheme="minorHAnsi"/>
          <w:u w:val="single"/>
        </w:rPr>
        <w:t>was</w:t>
      </w:r>
      <w:r w:rsidRPr="00C16809">
        <w:rPr>
          <w:rFonts w:asciiTheme="minorHAnsi" w:hAnsiTheme="minorHAnsi" w:cstheme="minorHAnsi"/>
          <w:sz w:val="16"/>
          <w:szCs w:val="16"/>
        </w:rPr>
        <w:t xml:space="preserve"> a law </w:t>
      </w:r>
      <w:r w:rsidRPr="00C16809">
        <w:rPr>
          <w:rFonts w:asciiTheme="minorHAnsi" w:hAnsiTheme="minorHAnsi" w:cstheme="minorHAnsi"/>
          <w:u w:val="single"/>
        </w:rPr>
        <w:t>written by men, for men</w:t>
      </w:r>
      <w:r w:rsidRPr="00C16809">
        <w:rPr>
          <w:rFonts w:asciiTheme="minorHAnsi" w:hAnsiTheme="minorHAnsi" w:cstheme="minorHAnsi"/>
          <w:sz w:val="16"/>
          <w:szCs w:val="16"/>
        </w:rPr>
        <w:t>. Certainly, in copyright’s formative era, the powers that it granted vested in male authors. By refusing most women the legal status or benefits of proprietors, the law denied most female authors the proprietary relationship with their texts enjoyed by their male counterparts.84 The practical distance thus produced between women’s creative practices and the market may also have produced, in a sense, a psychological distance, a space of resistance, between the cultural creativity and its commoditization.85 Regarded in this way, it would not be surprising to find that women’s relationship to their texts acquired a different hue—one that is not accurately reflected in the proprietary structures of control maintained by the copyright system. Anne Bartow captures this idea powerfully when she states: “</w:t>
      </w:r>
      <w:r w:rsidRPr="00C16809">
        <w:rPr>
          <w:rFonts w:asciiTheme="minorHAnsi" w:hAnsiTheme="minorHAnsi" w:cstheme="minorHAnsi"/>
          <w:u w:val="single"/>
        </w:rPr>
        <w:t>Copyright laws were written by men to embody a male vision of the ways in which creativity and commerce should intersect</w:t>
      </w:r>
      <w:r w:rsidRPr="00C16809">
        <w:rPr>
          <w:rFonts w:asciiTheme="minorHAnsi" w:hAnsiTheme="minorHAnsi" w:cstheme="minorHAnsi"/>
          <w:sz w:val="16"/>
          <w:szCs w:val="16"/>
        </w:rPr>
        <w:t xml:space="preserve">.”86 And so, it remains to be asked, </w:t>
      </w:r>
      <w:r w:rsidRPr="00C16809">
        <w:rPr>
          <w:rFonts w:asciiTheme="minorHAnsi" w:hAnsiTheme="minorHAnsi" w:cstheme="minorHAnsi"/>
          <w:u w:val="single"/>
        </w:rPr>
        <w:t xml:space="preserve">how might a </w:t>
      </w:r>
      <w:r w:rsidRPr="00C16809">
        <w:rPr>
          <w:rFonts w:asciiTheme="minorHAnsi" w:eastAsia="Calibri" w:hAnsiTheme="minorHAnsi" w:cstheme="minorHAnsi"/>
          <w:b/>
          <w:u w:val="single"/>
        </w:rPr>
        <w:t>feminist aesthetic</w:t>
      </w:r>
      <w:r w:rsidRPr="00C16809">
        <w:rPr>
          <w:rFonts w:asciiTheme="minorHAnsi" w:hAnsiTheme="minorHAnsi" w:cstheme="minorHAnsi"/>
          <w:u w:val="single"/>
        </w:rPr>
        <w:t xml:space="preserve"> be brought to bear in the </w:t>
      </w:r>
      <w:r w:rsidRPr="00C16809">
        <w:rPr>
          <w:rFonts w:asciiTheme="minorHAnsi" w:eastAsia="Calibri" w:hAnsiTheme="minorHAnsi" w:cstheme="minorHAnsi"/>
          <w:b/>
          <w:u w:val="single"/>
        </w:rPr>
        <w:t>copyright realm</w:t>
      </w:r>
      <w:r w:rsidRPr="00C16809">
        <w:rPr>
          <w:rFonts w:asciiTheme="minorHAnsi" w:hAnsiTheme="minorHAnsi" w:cstheme="minorHAnsi"/>
          <w:sz w:val="16"/>
          <w:szCs w:val="16"/>
        </w:rPr>
        <w:t xml:space="preserve"> to challenge and change the way in which the law now regulates creative expression? To be clear, </w:t>
      </w:r>
      <w:r w:rsidRPr="00C16809">
        <w:rPr>
          <w:rFonts w:asciiTheme="minorHAnsi" w:hAnsiTheme="minorHAnsi" w:cstheme="minorHAnsi"/>
          <w:u w:val="single"/>
        </w:rPr>
        <w:t>there is no unified definition</w:t>
      </w:r>
      <w:r w:rsidRPr="00C16809">
        <w:rPr>
          <w:rFonts w:asciiTheme="minorHAnsi" w:hAnsiTheme="minorHAnsi" w:cstheme="minorHAnsi"/>
          <w:sz w:val="16"/>
          <w:szCs w:val="16"/>
        </w:rPr>
        <w:t xml:space="preserve"> or substance to the category of feminist aesthetics that could produce a single answer to such a question. Rather, </w:t>
      </w:r>
      <w:r w:rsidRPr="00C16809">
        <w:rPr>
          <w:rFonts w:asciiTheme="minorHAnsi" w:hAnsiTheme="minorHAnsi" w:cstheme="minorHAnsi"/>
          <w:u w:val="single"/>
        </w:rPr>
        <w:t xml:space="preserve">it embraces a </w:t>
      </w:r>
      <w:r w:rsidRPr="00C16809">
        <w:rPr>
          <w:rFonts w:asciiTheme="minorHAnsi" w:eastAsia="Calibri" w:hAnsiTheme="minorHAnsi" w:cstheme="minorHAnsi"/>
          <w:b/>
          <w:u w:val="single"/>
        </w:rPr>
        <w:t>wide array of perspectives</w:t>
      </w:r>
      <w:r w:rsidRPr="00C16809">
        <w:rPr>
          <w:rFonts w:asciiTheme="minorHAnsi" w:hAnsiTheme="minorHAnsi" w:cstheme="minorHAnsi"/>
          <w:u w:val="single"/>
        </w:rPr>
        <w:t xml:space="preserve"> that seek</w:t>
      </w:r>
      <w:r w:rsidRPr="00C16809">
        <w:rPr>
          <w:rFonts w:asciiTheme="minorHAnsi" w:hAnsiTheme="minorHAnsi" w:cstheme="minorHAnsi"/>
          <w:sz w:val="16"/>
          <w:szCs w:val="16"/>
        </w:rPr>
        <w:t xml:space="preserve">, in various ways, </w:t>
      </w:r>
      <w:r w:rsidRPr="00C16809">
        <w:rPr>
          <w:rFonts w:asciiTheme="minorHAnsi" w:hAnsiTheme="minorHAnsi" w:cstheme="minorHAnsi"/>
          <w:u w:val="single"/>
        </w:rPr>
        <w:t xml:space="preserve">to question </w:t>
      </w:r>
      <w:r w:rsidRPr="00C16809">
        <w:rPr>
          <w:rFonts w:asciiTheme="minorHAnsi" w:eastAsia="Calibri" w:hAnsiTheme="minorHAnsi" w:cstheme="minorHAnsi"/>
          <w:b/>
          <w:u w:val="single"/>
        </w:rPr>
        <w:t>seemingly gender neutral</w:t>
      </w:r>
      <w:r w:rsidRPr="00C16809">
        <w:rPr>
          <w:rFonts w:asciiTheme="minorHAnsi" w:hAnsiTheme="minorHAnsi" w:cstheme="minorHAnsi"/>
          <w:sz w:val="16"/>
          <w:szCs w:val="16"/>
        </w:rPr>
        <w:t xml:space="preserve"> philosophical theories and </w:t>
      </w:r>
      <w:r w:rsidRPr="00C16809">
        <w:rPr>
          <w:rFonts w:asciiTheme="minorHAnsi" w:hAnsiTheme="minorHAnsi" w:cstheme="minorHAnsi"/>
          <w:u w:val="single"/>
        </w:rPr>
        <w:t>assumptions about art and aesthetic categories</w:t>
      </w:r>
      <w:r w:rsidRPr="00C16809">
        <w:rPr>
          <w:rFonts w:asciiTheme="minorHAnsi" w:hAnsiTheme="minorHAnsi" w:cstheme="minorHAnsi"/>
          <w:sz w:val="16"/>
          <w:szCs w:val="16"/>
        </w:rPr>
        <w:t xml:space="preserve">, ideas about artists and aesthetic value, </w:t>
      </w:r>
      <w:r w:rsidRPr="00C16809">
        <w:rPr>
          <w:rFonts w:asciiTheme="minorHAnsi" w:hAnsiTheme="minorHAnsi" w:cstheme="minorHAnsi"/>
          <w:u w:val="single"/>
        </w:rPr>
        <w:t xml:space="preserve">and the influences of power in the social formation of the </w:t>
      </w:r>
      <w:r w:rsidRPr="00C16809">
        <w:rPr>
          <w:rFonts w:asciiTheme="minorHAnsi" w:eastAsia="Calibri" w:hAnsiTheme="minorHAnsi" w:cstheme="minorHAnsi"/>
          <w:b/>
          <w:u w:val="single"/>
        </w:rPr>
        <w:t>situated subject</w:t>
      </w:r>
      <w:r w:rsidRPr="00C16809">
        <w:rPr>
          <w:rFonts w:asciiTheme="minorHAnsi" w:hAnsiTheme="minorHAnsi" w:cstheme="minorHAnsi"/>
          <w:sz w:val="16"/>
          <w:szCs w:val="16"/>
        </w:rPr>
        <w:t xml:space="preserve">.87 As this would suggest, </w:t>
      </w:r>
      <w:r w:rsidRPr="00C16809">
        <w:rPr>
          <w:rFonts w:asciiTheme="minorHAnsi" w:hAnsiTheme="minorHAnsi" w:cstheme="minorHAnsi"/>
          <w:u w:val="single"/>
        </w:rPr>
        <w:t xml:space="preserve">the avenues of possible critique in the field of copyright law are </w:t>
      </w:r>
      <w:r w:rsidRPr="00C16809">
        <w:rPr>
          <w:rFonts w:asciiTheme="minorHAnsi" w:eastAsia="Calibri" w:hAnsiTheme="minorHAnsi" w:cstheme="minorHAnsi"/>
          <w:b/>
          <w:u w:val="single"/>
        </w:rPr>
        <w:t>manifold</w:t>
      </w:r>
      <w:r w:rsidRPr="00C16809">
        <w:rPr>
          <w:rFonts w:asciiTheme="minorHAnsi" w:hAnsiTheme="minorHAnsi" w:cstheme="minorHAnsi"/>
          <w:sz w:val="16"/>
          <w:szCs w:val="16"/>
        </w:rPr>
        <w:t xml:space="preserve">, and their potential implications are as diverse as the perspectives that inform them. So, for example, </w:t>
      </w:r>
      <w:r w:rsidRPr="00C16809">
        <w:rPr>
          <w:rFonts w:asciiTheme="minorHAnsi" w:hAnsiTheme="minorHAnsi" w:cstheme="minorHAnsi"/>
          <w:u w:val="single"/>
        </w:rPr>
        <w:t xml:space="preserve">copyright’s subject matter categories could be </w:t>
      </w:r>
      <w:r w:rsidRPr="00C16809">
        <w:rPr>
          <w:rFonts w:asciiTheme="minorHAnsi" w:eastAsia="Calibri" w:hAnsiTheme="minorHAnsi" w:cstheme="minorHAnsi"/>
          <w:b/>
          <w:u w:val="single"/>
        </w:rPr>
        <w:t>critically examined</w:t>
      </w:r>
      <w:r w:rsidRPr="00C16809">
        <w:rPr>
          <w:rFonts w:asciiTheme="minorHAnsi" w:hAnsiTheme="minorHAnsi" w:cstheme="minorHAnsi"/>
          <w:u w:val="single"/>
        </w:rPr>
        <w:t xml:space="preserve"> </w:t>
      </w:r>
      <w:proofErr w:type="gramStart"/>
      <w:r w:rsidRPr="00C16809">
        <w:rPr>
          <w:rFonts w:asciiTheme="minorHAnsi" w:hAnsiTheme="minorHAnsi" w:cstheme="minorHAnsi"/>
          <w:u w:val="single"/>
        </w:rPr>
        <w:t>on the basis of</w:t>
      </w:r>
      <w:proofErr w:type="gramEnd"/>
      <w:r w:rsidRPr="00C16809">
        <w:rPr>
          <w:rFonts w:asciiTheme="minorHAnsi" w:hAnsiTheme="minorHAnsi" w:cstheme="minorHAnsi"/>
          <w:u w:val="single"/>
        </w:rPr>
        <w:t xml:space="preserve"> the works that they privilege as part of copyright’s “core,” and those that they </w:t>
      </w:r>
      <w:r w:rsidRPr="00C16809">
        <w:rPr>
          <w:rFonts w:asciiTheme="minorHAnsi" w:eastAsia="Calibri" w:hAnsiTheme="minorHAnsi" w:cstheme="minorHAnsi"/>
          <w:b/>
          <w:u w:val="single"/>
        </w:rPr>
        <w:t>marginalize or exclude</w:t>
      </w:r>
      <w:r w:rsidRPr="00C16809">
        <w:rPr>
          <w:rFonts w:asciiTheme="minorHAnsi" w:hAnsiTheme="minorHAnsi" w:cstheme="minorHAnsi"/>
          <w:sz w:val="16"/>
          <w:szCs w:val="16"/>
        </w:rPr>
        <w:t xml:space="preserve">. Consider, again, how copyright has tackled the categorization of “artistic works” when troubled by the utilitarian products lurking at the margins. As Yen demonstrated, it has done so by employing (while denying) the use of traditional aesthetic theories. </w:t>
      </w:r>
      <w:r w:rsidRPr="00C16809">
        <w:rPr>
          <w:rFonts w:asciiTheme="minorHAnsi" w:hAnsiTheme="minorHAnsi" w:cstheme="minorHAnsi"/>
          <w:u w:val="single"/>
        </w:rPr>
        <w:t xml:space="preserve">An approach grounded in traditional “formal” aesthetics might ask whether the work generates an </w:t>
      </w:r>
      <w:r w:rsidRPr="00C16809">
        <w:rPr>
          <w:rFonts w:asciiTheme="minorHAnsi" w:eastAsia="Calibri" w:hAnsiTheme="minorHAnsi" w:cstheme="minorHAnsi"/>
          <w:b/>
          <w:u w:val="single"/>
        </w:rPr>
        <w:t>aesthetic response</w:t>
      </w:r>
      <w:r w:rsidRPr="00C16809">
        <w:rPr>
          <w:rFonts w:asciiTheme="minorHAnsi" w:hAnsiTheme="minorHAnsi" w:cstheme="minorHAnsi"/>
          <w:u w:val="single"/>
        </w:rPr>
        <w:t xml:space="preserve"> in people; feminist theorists might ask, “</w:t>
      </w:r>
      <w:r w:rsidRPr="00C16809">
        <w:rPr>
          <w:rFonts w:asciiTheme="minorHAnsi" w:eastAsia="Calibri" w:hAnsiTheme="minorHAnsi" w:cstheme="minorHAnsi"/>
          <w:b/>
          <w:u w:val="single"/>
        </w:rPr>
        <w:t>what people?</w:t>
      </w:r>
      <w:r w:rsidRPr="00C16809">
        <w:rPr>
          <w:rFonts w:asciiTheme="minorHAnsi" w:hAnsiTheme="minorHAnsi" w:cstheme="minorHAnsi"/>
          <w:sz w:val="16"/>
          <w:szCs w:val="16"/>
        </w:rPr>
        <w:t xml:space="preserve">”, </w:t>
      </w:r>
      <w:r w:rsidRPr="00C16809">
        <w:rPr>
          <w:rFonts w:asciiTheme="minorHAnsi" w:hAnsiTheme="minorHAnsi" w:cstheme="minorHAnsi"/>
          <w:u w:val="single"/>
        </w:rPr>
        <w:t>and challenge the notion of art</w:t>
      </w:r>
      <w:r w:rsidRPr="00C16809">
        <w:rPr>
          <w:rFonts w:asciiTheme="minorHAnsi" w:hAnsiTheme="minorHAnsi" w:cstheme="minorHAnsi"/>
          <w:sz w:val="16"/>
          <w:szCs w:val="16"/>
        </w:rPr>
        <w:t xml:space="preserve"> as autonomous from moral or political concerns. After all, aesthetic responses, tied up as they are with judgments of beauty, have tended to assign women the role of bearers of meaning under the male gaze, rather than makers of meaning. </w:t>
      </w:r>
      <w:r w:rsidRPr="00C16809">
        <w:rPr>
          <w:rFonts w:asciiTheme="minorHAnsi" w:hAnsiTheme="minorHAnsi" w:cstheme="minorHAnsi"/>
          <w:u w:val="single"/>
        </w:rPr>
        <w:t>A feminist “reception theory</w:t>
      </w:r>
      <w:r w:rsidRPr="00C16809">
        <w:rPr>
          <w:rFonts w:asciiTheme="minorHAnsi" w:hAnsiTheme="minorHAnsi" w:cstheme="minorHAnsi"/>
          <w:sz w:val="16"/>
          <w:szCs w:val="16"/>
        </w:rPr>
        <w:t xml:space="preserve">” </w:t>
      </w:r>
      <w:r w:rsidRPr="00C16809">
        <w:rPr>
          <w:rFonts w:asciiTheme="minorHAnsi" w:hAnsiTheme="minorHAnsi" w:cstheme="minorHAnsi"/>
          <w:u w:val="single"/>
        </w:rPr>
        <w:t>would</w:t>
      </w:r>
      <w:r w:rsidRPr="00C16809">
        <w:rPr>
          <w:rFonts w:asciiTheme="minorHAnsi" w:hAnsiTheme="minorHAnsi" w:cstheme="minorHAnsi"/>
          <w:sz w:val="16"/>
          <w:szCs w:val="16"/>
        </w:rPr>
        <w:t xml:space="preserve"> instead </w:t>
      </w:r>
      <w:r w:rsidRPr="00C16809">
        <w:rPr>
          <w:rFonts w:asciiTheme="minorHAnsi" w:hAnsiTheme="minorHAnsi" w:cstheme="minorHAnsi"/>
          <w:u w:val="single"/>
        </w:rPr>
        <w:t xml:space="preserve">seek to understand the </w:t>
      </w:r>
      <w:r w:rsidRPr="00C16809">
        <w:rPr>
          <w:rFonts w:asciiTheme="minorHAnsi" w:eastAsia="Calibri" w:hAnsiTheme="minorHAnsi" w:cstheme="minorHAnsi"/>
          <w:b/>
          <w:u w:val="single"/>
        </w:rPr>
        <w:t>art’s relationship</w:t>
      </w:r>
      <w:r w:rsidRPr="00C16809">
        <w:rPr>
          <w:rFonts w:asciiTheme="minorHAnsi" w:hAnsiTheme="minorHAnsi" w:cstheme="minorHAnsi"/>
          <w:u w:val="single"/>
        </w:rPr>
        <w:t xml:space="preserve"> to its cultures</w:t>
      </w:r>
      <w:r w:rsidRPr="00C16809">
        <w:rPr>
          <w:rFonts w:asciiTheme="minorHAnsi" w:hAnsiTheme="minorHAnsi" w:cstheme="minorHAnsi"/>
          <w:sz w:val="16"/>
          <w:szCs w:val="16"/>
        </w:rPr>
        <w:t>—the political, social, religious, economic, and aesthetic responses that it generates—</w:t>
      </w:r>
      <w:r w:rsidRPr="00C16809">
        <w:rPr>
          <w:rFonts w:asciiTheme="minorHAnsi" w:hAnsiTheme="minorHAnsi" w:cstheme="minorHAnsi"/>
          <w:u w:val="single"/>
        </w:rPr>
        <w:t>rather than to define it within categories</w:t>
      </w:r>
      <w:r w:rsidRPr="00C16809">
        <w:rPr>
          <w:rFonts w:asciiTheme="minorHAnsi" w:hAnsiTheme="minorHAnsi" w:cstheme="minorHAnsi"/>
          <w:sz w:val="16"/>
          <w:szCs w:val="16"/>
        </w:rPr>
        <w:t>.88 A traditional “</w:t>
      </w:r>
      <w:proofErr w:type="spellStart"/>
      <w:r w:rsidRPr="00C16809">
        <w:rPr>
          <w:rFonts w:asciiTheme="minorHAnsi" w:hAnsiTheme="minorHAnsi" w:cstheme="minorHAnsi"/>
          <w:sz w:val="16"/>
          <w:szCs w:val="16"/>
        </w:rPr>
        <w:t>intentionalist</w:t>
      </w:r>
      <w:proofErr w:type="spellEnd"/>
      <w:r w:rsidRPr="00C16809">
        <w:rPr>
          <w:rFonts w:asciiTheme="minorHAnsi" w:hAnsiTheme="minorHAnsi" w:cstheme="minorHAnsi"/>
          <w:sz w:val="16"/>
          <w:szCs w:val="16"/>
        </w:rPr>
        <w:t xml:space="preserve">” approach would inquire into the purposes of the work’s creator; a feminist theorist might ask why the function of covering a bed, for example, is less worthy than the function of achieving professional accolades or making money.89 </w:t>
      </w:r>
      <w:r w:rsidRPr="00C16809">
        <w:rPr>
          <w:rFonts w:asciiTheme="minorHAnsi" w:hAnsiTheme="minorHAnsi" w:cstheme="minorHAnsi"/>
          <w:u w:val="single"/>
        </w:rPr>
        <w:t xml:space="preserve">Whose purpose is </w:t>
      </w:r>
      <w:r w:rsidRPr="00C16809">
        <w:rPr>
          <w:rFonts w:asciiTheme="minorHAnsi" w:eastAsia="Calibri" w:hAnsiTheme="minorHAnsi" w:cstheme="minorHAnsi"/>
          <w:b/>
          <w:u w:val="single"/>
        </w:rPr>
        <w:t>privileged</w:t>
      </w:r>
      <w:r w:rsidRPr="00C16809">
        <w:rPr>
          <w:rFonts w:asciiTheme="minorHAnsi" w:hAnsiTheme="minorHAnsi" w:cstheme="minorHAnsi"/>
          <w:u w:val="single"/>
        </w:rPr>
        <w:t xml:space="preserve">, and when can art </w:t>
      </w:r>
      <w:r w:rsidRPr="00C16809">
        <w:rPr>
          <w:rFonts w:asciiTheme="minorHAnsi" w:eastAsia="Calibri" w:hAnsiTheme="minorHAnsi" w:cstheme="minorHAnsi"/>
          <w:b/>
          <w:u w:val="single"/>
        </w:rPr>
        <w:t>transcend purpose</w:t>
      </w:r>
      <w:r w:rsidRPr="00C16809">
        <w:rPr>
          <w:rFonts w:asciiTheme="minorHAnsi" w:hAnsiTheme="minorHAnsi" w:cstheme="minorHAnsi"/>
          <w:u w:val="single"/>
        </w:rPr>
        <w:t>?</w:t>
      </w:r>
      <w:r w:rsidRPr="00C16809">
        <w:rPr>
          <w:rFonts w:asciiTheme="minorHAnsi" w:hAnsiTheme="minorHAnsi" w:cstheme="minorHAnsi"/>
          <w:sz w:val="16"/>
          <w:szCs w:val="16"/>
        </w:rPr>
        <w:t xml:space="preserve"> An “</w:t>
      </w:r>
      <w:proofErr w:type="spellStart"/>
      <w:r w:rsidRPr="00C16809">
        <w:rPr>
          <w:rFonts w:asciiTheme="minorHAnsi" w:hAnsiTheme="minorHAnsi" w:cstheme="minorHAnsi"/>
          <w:sz w:val="16"/>
          <w:szCs w:val="16"/>
        </w:rPr>
        <w:t>institutionlist</w:t>
      </w:r>
      <w:proofErr w:type="spellEnd"/>
      <w:r w:rsidRPr="00C16809">
        <w:rPr>
          <w:rFonts w:asciiTheme="minorHAnsi" w:hAnsiTheme="minorHAnsi" w:cstheme="minorHAnsi"/>
          <w:sz w:val="16"/>
          <w:szCs w:val="16"/>
        </w:rPr>
        <w:t xml:space="preserve">” aesthetic theory might be brought to bear to examine whether a work is accorded the status of art in the artworld; a feminist aesthetics would reveal that “work by women that seems identical in value to work by men may not be [considered] art (or good art) when the artworld’s filters contain social biases about women along with precepts about art.”90 In this way, it becomes evident, I think, that </w:t>
      </w:r>
      <w:r w:rsidRPr="00C16809">
        <w:rPr>
          <w:rFonts w:asciiTheme="minorHAnsi" w:hAnsiTheme="minorHAnsi" w:cstheme="minorHAnsi"/>
          <w:u w:val="single"/>
        </w:rPr>
        <w:t>using feminist aesthetics to problematize the underlying assumptions at work in defining copyright’s categories could challenge some of copyright’s exclusionary ideals and practices, and precipitate a re-evaluation</w:t>
      </w:r>
      <w:r w:rsidRPr="00C16809">
        <w:rPr>
          <w:rFonts w:asciiTheme="minorHAnsi" w:hAnsiTheme="minorHAnsi" w:cstheme="minorHAnsi"/>
          <w:sz w:val="16"/>
          <w:szCs w:val="16"/>
        </w:rPr>
        <w:t xml:space="preserve"> of many forms of expression that are relegated to copyright’s margins or excluded from its protective sphere as art’s Other. Similarly, </w:t>
      </w:r>
      <w:r w:rsidRPr="00C16809">
        <w:rPr>
          <w:rFonts w:asciiTheme="minorHAnsi" w:hAnsiTheme="minorHAnsi" w:cstheme="minorHAnsi"/>
          <w:u w:val="single"/>
        </w:rPr>
        <w:t>the use of feminist aesthetic theories to unsettle ideas of independent creation</w:t>
      </w:r>
      <w:r w:rsidRPr="00C16809">
        <w:rPr>
          <w:rFonts w:asciiTheme="minorHAnsi" w:hAnsiTheme="minorHAnsi" w:cstheme="minorHAnsi"/>
          <w:sz w:val="16"/>
          <w:szCs w:val="16"/>
        </w:rPr>
        <w:t xml:space="preserve"> could </w:t>
      </w:r>
      <w:r w:rsidRPr="00C16809">
        <w:rPr>
          <w:rFonts w:asciiTheme="minorHAnsi" w:hAnsiTheme="minorHAnsi" w:cstheme="minorHAnsi"/>
          <w:u w:val="single"/>
        </w:rPr>
        <w:t>offer new ways of thinking about and assessing standards of “originality</w:t>
      </w:r>
      <w:r w:rsidRPr="00C16809">
        <w:rPr>
          <w:rFonts w:asciiTheme="minorHAnsi" w:hAnsiTheme="minorHAnsi" w:cstheme="minorHAnsi"/>
          <w:sz w:val="16"/>
          <w:szCs w:val="16"/>
        </w:rPr>
        <w:t xml:space="preserve">.” Whereas courts traditionally look for the absence of copying as the sine qua non of legal protection, </w:t>
      </w:r>
      <w:r w:rsidRPr="00C16809">
        <w:rPr>
          <w:rFonts w:asciiTheme="minorHAnsi" w:hAnsiTheme="minorHAnsi" w:cstheme="minorHAnsi"/>
          <w:u w:val="single"/>
        </w:rPr>
        <w:t>a feminist approach that “returns art to its social contexts</w:t>
      </w:r>
      <w:r w:rsidRPr="00C16809">
        <w:rPr>
          <w:rFonts w:asciiTheme="minorHAnsi" w:hAnsiTheme="minorHAnsi" w:cstheme="minorHAnsi"/>
          <w:sz w:val="16"/>
          <w:szCs w:val="16"/>
        </w:rPr>
        <w:t xml:space="preserve">,”91 might reveal the ways in which even identical reproductions can resituate prior works, lending them “new” meanings across space and time. </w:t>
      </w:r>
      <w:r w:rsidRPr="00C16809">
        <w:rPr>
          <w:rFonts w:asciiTheme="minorHAnsi" w:hAnsiTheme="minorHAnsi" w:cstheme="minorHAnsi"/>
          <w:u w:val="single"/>
        </w:rPr>
        <w:t>Deconstructing the Romantic division between origination and imitation could thus suggest alternative standards</w:t>
      </w:r>
      <w:r w:rsidRPr="00C16809">
        <w:rPr>
          <w:rFonts w:asciiTheme="minorHAnsi" w:hAnsiTheme="minorHAnsi" w:cstheme="minorHAnsi"/>
          <w:sz w:val="16"/>
          <w:szCs w:val="16"/>
        </w:rPr>
        <w:t xml:space="preserve"> for measuring expressive worth and assessing the need for encouragement and protection. For example, </w:t>
      </w:r>
      <w:r w:rsidRPr="00C16809">
        <w:rPr>
          <w:rFonts w:asciiTheme="minorHAnsi" w:hAnsiTheme="minorHAnsi" w:cstheme="minorHAnsi"/>
          <w:u w:val="single"/>
        </w:rPr>
        <w:t>feminist aesthetics, which also emphasizes the connections within and between communities of artists, might support a more relational approach to the originality determination</w:t>
      </w:r>
      <w:r w:rsidRPr="00C16809">
        <w:rPr>
          <w:rFonts w:asciiTheme="minorHAnsi" w:hAnsiTheme="minorHAnsi" w:cstheme="minorHAnsi"/>
          <w:sz w:val="16"/>
          <w:szCs w:val="16"/>
        </w:rPr>
        <w:t xml:space="preserve">—one that views the work, not in isolation, but in dialogic relation to the other works on which it is based or to which it responds.92 And, of course, </w:t>
      </w:r>
      <w:r w:rsidRPr="00C16809">
        <w:rPr>
          <w:rFonts w:asciiTheme="minorHAnsi" w:hAnsiTheme="minorHAnsi" w:cstheme="minorHAnsi"/>
          <w:u w:val="single"/>
        </w:rPr>
        <w:t>by dismantling the myth of solitary authorship, feminist aesthetics would pave the way to a new appreciation and valorization of art produced cooperatively</w:t>
      </w:r>
      <w:r w:rsidRPr="00C16809">
        <w:rPr>
          <w:rFonts w:asciiTheme="minorHAnsi" w:hAnsiTheme="minorHAnsi" w:cstheme="minorHAnsi"/>
          <w:sz w:val="16"/>
          <w:szCs w:val="16"/>
        </w:rPr>
        <w:t>, collaboratively, or collectively (whether in concert or separated by space and time).93 Broadly speaking, in the copyright domain, as elsewhere, “</w:t>
      </w:r>
      <w:r w:rsidRPr="00C16809">
        <w:rPr>
          <w:rFonts w:asciiTheme="minorHAnsi" w:hAnsiTheme="minorHAnsi" w:cstheme="minorHAnsi"/>
          <w:u w:val="single"/>
        </w:rPr>
        <w:t>with the help of feminist aesthetics we are able to appreciate old things in new ways and to assimilate new things that would be excluded by traditional aesthetic theory</w:t>
      </w:r>
      <w:r w:rsidRPr="00C16809">
        <w:rPr>
          <w:rFonts w:asciiTheme="minorHAnsi" w:hAnsiTheme="minorHAnsi" w:cstheme="minorHAnsi"/>
          <w:sz w:val="16"/>
          <w:szCs w:val="16"/>
        </w:rPr>
        <w:t xml:space="preserve">.”94 </w:t>
      </w:r>
      <w:r w:rsidRPr="00C16809">
        <w:rPr>
          <w:rFonts w:asciiTheme="minorHAnsi" w:hAnsiTheme="minorHAnsi" w:cstheme="minorHAnsi"/>
          <w:u w:val="single"/>
        </w:rPr>
        <w:t>The intent</w:t>
      </w:r>
      <w:r w:rsidRPr="00C16809">
        <w:rPr>
          <w:rFonts w:asciiTheme="minorHAnsi" w:hAnsiTheme="minorHAnsi" w:cstheme="minorHAnsi"/>
          <w:sz w:val="16"/>
          <w:szCs w:val="16"/>
        </w:rPr>
        <w:t xml:space="preserve"> here, it should be stressed, </w:t>
      </w:r>
      <w:r w:rsidRPr="00C16809">
        <w:rPr>
          <w:rFonts w:asciiTheme="minorHAnsi" w:hAnsiTheme="minorHAnsi" w:cstheme="minorHAnsi"/>
          <w:u w:val="single"/>
        </w:rPr>
        <w:t>is not to</w:t>
      </w:r>
      <w:r w:rsidRPr="00C16809">
        <w:rPr>
          <w:rFonts w:asciiTheme="minorHAnsi" w:hAnsiTheme="minorHAnsi" w:cstheme="minorHAnsi"/>
          <w:sz w:val="16"/>
          <w:szCs w:val="16"/>
        </w:rPr>
        <w:t xml:space="preserve"> extend copyright to </w:t>
      </w:r>
      <w:r w:rsidRPr="00C16809">
        <w:rPr>
          <w:rFonts w:asciiTheme="minorHAnsi" w:hAnsiTheme="minorHAnsi" w:cstheme="minorHAnsi"/>
          <w:u w:val="single"/>
        </w:rPr>
        <w:t>cover more forms of expression</w:t>
      </w:r>
      <w:r w:rsidRPr="00C16809">
        <w:rPr>
          <w:rFonts w:asciiTheme="minorHAnsi" w:hAnsiTheme="minorHAnsi" w:cstheme="minorHAnsi"/>
          <w:sz w:val="16"/>
          <w:szCs w:val="16"/>
        </w:rPr>
        <w:t xml:space="preserve"> (and so to impose more expressive limits on others). Just as the critical enterprise of feminist aesthetics does not stand or fall by proving some kind of parity with male literary or artistic “genius,” a feminist critique of copyright </w:t>
      </w:r>
      <w:proofErr w:type="gramStart"/>
      <w:r w:rsidRPr="00C16809">
        <w:rPr>
          <w:rFonts w:asciiTheme="minorHAnsi" w:hAnsiTheme="minorHAnsi" w:cstheme="minorHAnsi"/>
          <w:sz w:val="16"/>
          <w:szCs w:val="16"/>
        </w:rPr>
        <w:t>does not succeed</w:t>
      </w:r>
      <w:proofErr w:type="gramEnd"/>
      <w:r w:rsidRPr="00C16809">
        <w:rPr>
          <w:rFonts w:asciiTheme="minorHAnsi" w:hAnsiTheme="minorHAnsi" w:cstheme="minorHAnsi"/>
          <w:sz w:val="16"/>
          <w:szCs w:val="16"/>
        </w:rPr>
        <w:t xml:space="preserve"> or fail with its ability to extend the privileges of copyright protection to more women authors or predominantly female creative practices. </w:t>
      </w:r>
      <w:r w:rsidRPr="00C16809">
        <w:rPr>
          <w:rFonts w:asciiTheme="minorHAnsi" w:hAnsiTheme="minorHAnsi" w:cstheme="minorHAnsi"/>
          <w:u w:val="single"/>
        </w:rPr>
        <w:t>Rather, by bringing feminist aesthetics into the heated debates around copyright law, we can critically re-evaluate the theoretical underpinnings of a copyright system based on gendered assumptions about creativity, economic reward, exclusion, and control</w:t>
      </w:r>
      <w:r w:rsidRPr="00C16809">
        <w:rPr>
          <w:rFonts w:asciiTheme="minorHAnsi" w:hAnsiTheme="minorHAnsi" w:cstheme="minorHAnsi"/>
          <w:sz w:val="16"/>
          <w:szCs w:val="16"/>
        </w:rPr>
        <w:t>.</w:t>
      </w:r>
    </w:p>
    <w:p w14:paraId="2B83DC07" w14:textId="695C6435" w:rsidR="0040748A" w:rsidRPr="00C16809" w:rsidRDefault="0040748A" w:rsidP="0040748A">
      <w:pPr>
        <w:pStyle w:val="Heading3"/>
        <w:rPr>
          <w:rFonts w:asciiTheme="minorHAnsi" w:hAnsiTheme="minorHAnsi" w:cstheme="minorHAnsi"/>
        </w:rPr>
      </w:pPr>
      <w:r w:rsidRPr="00C16809">
        <w:rPr>
          <w:rFonts w:asciiTheme="minorHAnsi" w:hAnsiTheme="minorHAnsi" w:cstheme="minorHAnsi"/>
        </w:rPr>
        <w:t>Radical Public Domain</w:t>
      </w:r>
    </w:p>
    <w:p w14:paraId="02C5BDC8" w14:textId="3618BFCB" w:rsidR="0040748A" w:rsidRPr="00C16809" w:rsidRDefault="00950DCE" w:rsidP="0040748A">
      <w:pPr>
        <w:pStyle w:val="Heading4"/>
        <w:rPr>
          <w:rFonts w:asciiTheme="minorHAnsi" w:hAnsiTheme="minorHAnsi" w:cstheme="minorHAnsi"/>
        </w:rPr>
      </w:pPr>
      <w:r>
        <w:rPr>
          <w:rFonts w:asciiTheme="minorHAnsi" w:hAnsiTheme="minorHAnsi" w:cstheme="minorHAnsi"/>
        </w:rPr>
        <w:t>W</w:t>
      </w:r>
      <w:r w:rsidR="0040748A" w:rsidRPr="00C16809">
        <w:rPr>
          <w:rFonts w:asciiTheme="minorHAnsi" w:hAnsiTheme="minorHAnsi" w:cstheme="minorHAnsi"/>
        </w:rPr>
        <w:t xml:space="preserve">e endorse a radical public domain plus system that uses unobstructed documentation to combat the IP systems’ appropriation of the Third World in the name of ‘protections’ </w:t>
      </w:r>
    </w:p>
    <w:p w14:paraId="770E4073" w14:textId="77777777" w:rsidR="0040748A" w:rsidRPr="00C16809" w:rsidRDefault="0040748A" w:rsidP="0040748A">
      <w:pPr>
        <w:rPr>
          <w:rFonts w:asciiTheme="minorHAnsi" w:hAnsiTheme="minorHAnsi" w:cstheme="minorHAnsi"/>
        </w:rPr>
      </w:pPr>
      <w:r w:rsidRPr="00C16809">
        <w:rPr>
          <w:rFonts w:asciiTheme="minorHAnsi" w:hAnsiTheme="minorHAnsi" w:cstheme="minorHAnsi"/>
        </w:rPr>
        <w:t xml:space="preserve">Terra L. </w:t>
      </w:r>
      <w:r w:rsidRPr="00C16809">
        <w:rPr>
          <w:rFonts w:asciiTheme="minorHAnsi" w:hAnsiTheme="minorHAnsi" w:cstheme="minorHAnsi"/>
          <w:b/>
          <w:bCs/>
          <w:sz w:val="26"/>
          <w:szCs w:val="26"/>
        </w:rPr>
        <w:t>Gearhart-</w:t>
      </w:r>
      <w:r w:rsidRPr="00C16809">
        <w:rPr>
          <w:rFonts w:asciiTheme="minorHAnsi" w:hAnsiTheme="minorHAnsi" w:cstheme="minorHAnsi"/>
          <w:b/>
          <w:bCs/>
          <w:sz w:val="2"/>
          <w:szCs w:val="2"/>
        </w:rPr>
        <w:t>-</w:t>
      </w:r>
      <w:r w:rsidRPr="00C16809">
        <w:rPr>
          <w:rFonts w:asciiTheme="minorHAnsi" w:hAnsiTheme="minorHAnsi" w:cstheme="minorHAnsi"/>
          <w:b/>
          <w:bCs/>
          <w:sz w:val="26"/>
          <w:szCs w:val="26"/>
        </w:rPr>
        <w:t>Serna</w:t>
      </w:r>
      <w:r w:rsidRPr="00C16809">
        <w:rPr>
          <w:rFonts w:asciiTheme="minorHAnsi" w:hAnsiTheme="minorHAnsi" w:cstheme="minorHAnsi"/>
        </w:rPr>
        <w:t xml:space="preserve"> 20</w:t>
      </w:r>
      <w:r w:rsidRPr="00C16809">
        <w:rPr>
          <w:rFonts w:asciiTheme="minorHAnsi" w:hAnsiTheme="minorHAnsi" w:cstheme="minorHAnsi"/>
          <w:b/>
          <w:bCs/>
          <w:sz w:val="28"/>
          <w:szCs w:val="28"/>
        </w:rPr>
        <w:t>10</w:t>
      </w:r>
      <w:r w:rsidRPr="00C16809">
        <w:rPr>
          <w:rFonts w:asciiTheme="minorHAnsi" w:hAnsiTheme="minorHAnsi" w:cstheme="minorHAnsi"/>
        </w:rPr>
        <w:t xml:space="preserve"> Women's Work, Women's Knowing: Intellectual Property and the Recognition of Women's Traditional Knowledge </w:t>
      </w:r>
      <w:hyperlink r:id="rId30" w:history="1">
        <w:r w:rsidRPr="00C16809">
          <w:rPr>
            <w:rStyle w:val="Hyperlink"/>
            <w:rFonts w:asciiTheme="minorHAnsi" w:hAnsiTheme="minorHAnsi" w:cstheme="minorHAnsi"/>
          </w:rPr>
          <w:t>https://heinonline-org.proxy.lib.umich.edu/HOL/Page?handle=hein.journals/yjfem21&amp;id=376&amp;collection=usjournals&amp;index=</w:t>
        </w:r>
      </w:hyperlink>
      <w:r w:rsidRPr="00C16809">
        <w:rPr>
          <w:rFonts w:asciiTheme="minorHAnsi" w:hAnsiTheme="minorHAnsi" w:cstheme="minorHAnsi"/>
        </w:rPr>
        <w:t xml:space="preserve"> Professor Gearhart-Serna has been an Attorney-Adviser in the U.S. Department of State’s Office of the Legal Adviser since 2016. During her first three years in the Office of the Legal Adviser, she represented the United States in litigation against Iran before the International Court of Justice and the Iran-U.S. Claims Tribunal, was a member of the United States’ investor-state disputes </w:t>
      </w:r>
      <w:proofErr w:type="gramStart"/>
      <w:r w:rsidRPr="00C16809">
        <w:rPr>
          <w:rFonts w:asciiTheme="minorHAnsi" w:hAnsiTheme="minorHAnsi" w:cstheme="minorHAnsi"/>
        </w:rPr>
        <w:t>team, and</w:t>
      </w:r>
      <w:proofErr w:type="gramEnd"/>
      <w:r w:rsidRPr="00C16809">
        <w:rPr>
          <w:rFonts w:asciiTheme="minorHAnsi" w:hAnsiTheme="minorHAnsi" w:cstheme="minorHAnsi"/>
        </w:rPr>
        <w:t xml:space="preserve"> advised on issues related to bilateral claims involving Central America and Cuba. Since 2019, she has been the principal State Department attorney advising on nuclear and conventional arms control issues. From 2011-2016, Professor Gearhart-Serna was a litigation associate at Debevoise &amp; Plimpton LLP in New York, focusing on international disputes and pro bono work. Prior to her time in private practice, she served as a law clerk and Robina Human Rights Foundation Fellow in the Appeals Chamber of the International Criminal Tribunal for the former Yugoslavia in The Hague. She received her J.D. from Yale Law School in 2010. //</w:t>
      </w:r>
      <w:proofErr w:type="spellStart"/>
      <w:r w:rsidRPr="00C16809">
        <w:rPr>
          <w:rFonts w:asciiTheme="minorHAnsi" w:hAnsiTheme="minorHAnsi" w:cstheme="minorHAnsi"/>
        </w:rPr>
        <w:t>stobo</w:t>
      </w:r>
      <w:proofErr w:type="spellEnd"/>
    </w:p>
    <w:p w14:paraId="78CB6EB7" w14:textId="77777777" w:rsidR="0040748A" w:rsidRPr="00950DCE" w:rsidRDefault="0040748A" w:rsidP="0040748A">
      <w:pPr>
        <w:rPr>
          <w:rFonts w:asciiTheme="minorHAnsi" w:hAnsiTheme="minorHAnsi" w:cstheme="minorHAnsi"/>
          <w:sz w:val="16"/>
        </w:rPr>
      </w:pPr>
      <w:r w:rsidRPr="00950DCE">
        <w:rPr>
          <w:rFonts w:asciiTheme="minorHAnsi" w:hAnsiTheme="minorHAnsi" w:cstheme="minorHAnsi"/>
          <w:sz w:val="16"/>
        </w:rPr>
        <w:t xml:space="preserve">The </w:t>
      </w:r>
      <w:r w:rsidRPr="00C16809">
        <w:rPr>
          <w:rStyle w:val="StyleUnderline"/>
          <w:rFonts w:asciiTheme="minorHAnsi" w:hAnsiTheme="minorHAnsi" w:cstheme="minorHAnsi"/>
        </w:rPr>
        <w:t>public domain could potentially be viewed as a good choice of knowledge framework for traditional knowledge, identified as it is with freedom and equality of access</w:t>
      </w:r>
      <w:r w:rsidRPr="00950DCE">
        <w:rPr>
          <w:rFonts w:asciiTheme="minorHAnsi" w:hAnsiTheme="minorHAnsi" w:cstheme="minorHAnsi"/>
          <w:sz w:val="16"/>
        </w:rPr>
        <w:t xml:space="preserve">. The public domain is by its nature </w:t>
      </w:r>
      <w:r w:rsidRPr="00C16809">
        <w:rPr>
          <w:rStyle w:val="StyleUnderline"/>
          <w:rFonts w:asciiTheme="minorHAnsi" w:hAnsiTheme="minorHAnsi" w:cstheme="minorHAnsi"/>
        </w:rPr>
        <w:t>equally available to all who would use the information contained within it</w:t>
      </w:r>
      <w:r w:rsidRPr="00950DCE">
        <w:rPr>
          <w:rFonts w:asciiTheme="minorHAnsi" w:hAnsiTheme="minorHAnsi" w:cstheme="minorHAnsi"/>
          <w:sz w:val="16"/>
        </w:rPr>
        <w:t xml:space="preserve">.1 0 6 Thus it would seem to conform to Principles 1 and 2, as </w:t>
      </w:r>
      <w:r w:rsidRPr="00C16809">
        <w:rPr>
          <w:rStyle w:val="StyleUnderline"/>
          <w:rFonts w:asciiTheme="minorHAnsi" w:hAnsiTheme="minorHAnsi" w:cstheme="minorHAnsi"/>
        </w:rPr>
        <w:t>access is not facially dependent on the user's financial resources and the knowledge</w:t>
      </w:r>
      <w:r w:rsidRPr="00950DCE">
        <w:rPr>
          <w:rFonts w:asciiTheme="minorHAnsi" w:hAnsiTheme="minorHAnsi" w:cstheme="minorHAnsi"/>
          <w:sz w:val="16"/>
        </w:rPr>
        <w:t xml:space="preserve"> could be used for development by those too poor to pay for it. It does not, however, meet the gender-specific goals, Principles 3 and 4; women would not necessarily gain any </w:t>
      </w:r>
      <w:proofErr w:type="gramStart"/>
      <w:r w:rsidRPr="00950DCE">
        <w:rPr>
          <w:rFonts w:asciiTheme="minorHAnsi" w:hAnsiTheme="minorHAnsi" w:cstheme="minorHAnsi"/>
          <w:sz w:val="16"/>
        </w:rPr>
        <w:t>particular credit</w:t>
      </w:r>
      <w:proofErr w:type="gramEnd"/>
      <w:r w:rsidRPr="00950DCE">
        <w:rPr>
          <w:rFonts w:asciiTheme="minorHAnsi" w:hAnsiTheme="minorHAnsi" w:cstheme="minorHAnsi"/>
          <w:sz w:val="16"/>
        </w:rPr>
        <w:t xml:space="preserve"> for their work and ideas, nor would they gain any remuneration that might be used for economic advancement and community development. Additionally, the "equal access" nature of the public domain may not be so equal; more frequently, it is the developed world that has the capital and infrastructure to exploit the knowledge contained in the public domain, often converting that knowledge into patentable innovation. 1 0 7 The equal access vision of the public domain may be more romanticization than reality.10 8 One way in which the p</w:t>
      </w:r>
      <w:r w:rsidRPr="00C16809">
        <w:rPr>
          <w:rStyle w:val="StyleUnderline"/>
          <w:rFonts w:asciiTheme="minorHAnsi" w:hAnsiTheme="minorHAnsi" w:cstheme="minorHAnsi"/>
        </w:rPr>
        <w:t xml:space="preserve">ublic domain might be useful as a framework for women's traditional knowledge would be as a basis on which to build what I will call a </w:t>
      </w:r>
      <w:r w:rsidRPr="00C16809">
        <w:rPr>
          <w:rStyle w:val="Emphasis"/>
          <w:rFonts w:asciiTheme="minorHAnsi" w:hAnsiTheme="minorHAnsi" w:cstheme="minorHAnsi"/>
        </w:rPr>
        <w:t>"public domain plus"</w:t>
      </w:r>
      <w:r w:rsidRPr="00C16809">
        <w:rPr>
          <w:rStyle w:val="StyleUnderline"/>
          <w:rFonts w:asciiTheme="minorHAnsi" w:hAnsiTheme="minorHAnsi" w:cstheme="minorHAnsi"/>
        </w:rPr>
        <w:t xml:space="preserve"> regime.</w:t>
      </w:r>
      <w:r w:rsidRPr="00950DCE">
        <w:rPr>
          <w:rFonts w:asciiTheme="minorHAnsi" w:hAnsiTheme="minorHAnsi" w:cstheme="minorHAnsi"/>
          <w:sz w:val="16"/>
        </w:rPr>
        <w:t xml:space="preserve"> Such a regime would </w:t>
      </w:r>
      <w:r w:rsidRPr="00C16809">
        <w:rPr>
          <w:rStyle w:val="StyleUnderline"/>
          <w:rFonts w:asciiTheme="minorHAnsi" w:hAnsiTheme="minorHAnsi" w:cstheme="minorHAnsi"/>
        </w:rPr>
        <w:t>leave the knowledge in the public domain</w:t>
      </w:r>
      <w:r w:rsidRPr="00950DCE">
        <w:rPr>
          <w:rFonts w:asciiTheme="minorHAnsi" w:hAnsiTheme="minorHAnsi" w:cstheme="minorHAnsi"/>
          <w:sz w:val="16"/>
        </w:rPr>
        <w:t xml:space="preserve">, free from the threat of enclosure by private entities for their exclusive </w:t>
      </w:r>
      <w:proofErr w:type="gramStart"/>
      <w:r w:rsidRPr="00950DCE">
        <w:rPr>
          <w:rFonts w:asciiTheme="minorHAnsi" w:hAnsiTheme="minorHAnsi" w:cstheme="minorHAnsi"/>
          <w:sz w:val="16"/>
        </w:rPr>
        <w:t>use, but</w:t>
      </w:r>
      <w:proofErr w:type="gramEnd"/>
      <w:r w:rsidRPr="00950DCE">
        <w:rPr>
          <w:rFonts w:asciiTheme="minorHAnsi" w:hAnsiTheme="minorHAnsi" w:cstheme="minorHAnsi"/>
          <w:sz w:val="16"/>
        </w:rPr>
        <w:t xml:space="preserve"> would tack on a new </w:t>
      </w:r>
      <w:r w:rsidRPr="00C16809">
        <w:rPr>
          <w:rStyle w:val="StyleUnderline"/>
          <w:rFonts w:asciiTheme="minorHAnsi" w:hAnsiTheme="minorHAnsi" w:cstheme="minorHAnsi"/>
        </w:rPr>
        <w:t>requirement: anyone using the knowledge or product could do so but would need to give public recognition to the community of women in which it originated</w:t>
      </w:r>
      <w:r w:rsidRPr="00950DCE">
        <w:rPr>
          <w:rFonts w:asciiTheme="minorHAnsi" w:hAnsiTheme="minorHAnsi" w:cstheme="minorHAnsi"/>
          <w:sz w:val="16"/>
        </w:rPr>
        <w:t xml:space="preserve">. 1 09 For example, a company could market a distinctive cloth woven by women of a particular tribe or village, with a statement attached both in marketing materials and on the </w:t>
      </w:r>
      <w:proofErr w:type="gramStart"/>
      <w:r w:rsidRPr="00950DCE">
        <w:rPr>
          <w:rFonts w:asciiTheme="minorHAnsi" w:hAnsiTheme="minorHAnsi" w:cstheme="minorHAnsi"/>
          <w:sz w:val="16"/>
        </w:rPr>
        <w:t>cloth's</w:t>
      </w:r>
      <w:proofErr w:type="gramEnd"/>
      <w:r w:rsidRPr="00950DCE">
        <w:rPr>
          <w:rFonts w:asciiTheme="minorHAnsi" w:hAnsiTheme="minorHAnsi" w:cstheme="minorHAnsi"/>
          <w:sz w:val="16"/>
        </w:rPr>
        <w:t xml:space="preserve"> label giving credit to the women with whom the idea and conceptual creation of the product originated, even if they did not physically make it. This regime would thus comport with Principle 3, </w:t>
      </w:r>
      <w:r w:rsidRPr="00C16809">
        <w:rPr>
          <w:rStyle w:val="StyleUnderline"/>
          <w:rFonts w:asciiTheme="minorHAnsi" w:hAnsiTheme="minorHAnsi" w:cstheme="minorHAnsi"/>
        </w:rPr>
        <w:t>highlighting women's knowledge and valuing their work</w:t>
      </w:r>
      <w:r w:rsidRPr="00950DCE">
        <w:rPr>
          <w:rFonts w:asciiTheme="minorHAnsi" w:hAnsiTheme="minorHAnsi" w:cstheme="minorHAnsi"/>
          <w:sz w:val="16"/>
        </w:rPr>
        <w:t xml:space="preserve">, but would still not fulfill Principle 4, as women would receive no economic return for their knowledge. However, let us not abandon "public domain plus" quite yet: as will be set out below, patents and geographical indications (GIs) may be difficult for women to obtain </w:t>
      </w:r>
      <w:proofErr w:type="gramStart"/>
      <w:r w:rsidRPr="00950DCE">
        <w:rPr>
          <w:rFonts w:asciiTheme="minorHAnsi" w:hAnsiTheme="minorHAnsi" w:cstheme="minorHAnsi"/>
          <w:sz w:val="16"/>
        </w:rPr>
        <w:t>in order to</w:t>
      </w:r>
      <w:proofErr w:type="gramEnd"/>
      <w:r w:rsidRPr="00950DCE">
        <w:rPr>
          <w:rFonts w:asciiTheme="minorHAnsi" w:hAnsiTheme="minorHAnsi" w:cstheme="minorHAnsi"/>
          <w:sz w:val="16"/>
        </w:rPr>
        <w:t xml:space="preserve"> protect their traditional knowledge. 110 Thus, the focus may necessarily turn to "</w:t>
      </w:r>
      <w:r w:rsidRPr="00C16809">
        <w:rPr>
          <w:rStyle w:val="StyleUnderline"/>
          <w:rFonts w:asciiTheme="minorHAnsi" w:hAnsiTheme="minorHAnsi" w:cstheme="minorHAnsi"/>
        </w:rPr>
        <w:t>recognition</w:t>
      </w:r>
      <w:r w:rsidRPr="00950DCE">
        <w:rPr>
          <w:rFonts w:asciiTheme="minorHAnsi" w:hAnsiTheme="minorHAnsi" w:cstheme="minorHAnsi"/>
          <w:sz w:val="16"/>
        </w:rPr>
        <w:t xml:space="preserve">" of women's traditional knowledge, </w:t>
      </w:r>
      <w:r w:rsidRPr="00C16809">
        <w:rPr>
          <w:rStyle w:val="StyleUnderline"/>
          <w:rFonts w:asciiTheme="minorHAnsi" w:hAnsiTheme="minorHAnsi" w:cstheme="minorHAnsi"/>
        </w:rPr>
        <w:t>rather than "protection</w:t>
      </w:r>
      <w:r w:rsidRPr="00950DCE">
        <w:rPr>
          <w:rFonts w:asciiTheme="minorHAnsi" w:hAnsiTheme="minorHAnsi" w:cstheme="minorHAnsi"/>
          <w:sz w:val="16"/>
        </w:rPr>
        <w:t xml:space="preserve">" of the same. Recognition would mean giving credit where credit is due, using women's knowledge but freely announcing its source. Unlike patentees, women would likely not be able to enforce conditions such as receiving credit; thus I propose voluntary principles which entities looking to use the fruits of women's traditional knowledge could follow in cases where the women hold no patent and the knowledge is technically in the public domain.' 11 First, the use of women's traditional knowledge should be acknowledged and the community of women who are its source identified as such in labeling and advertising. Second, companies should consider remitting at least a small portion of the profits made from the use of such knowledge to the source community; even if not required by law, such a remittance would make the use more equitable and could, of course, be cited by a company as part of its community assistance efforts. 112 In this way, </w:t>
      </w:r>
      <w:r w:rsidRPr="00C16809">
        <w:rPr>
          <w:rStyle w:val="StyleUnderline"/>
          <w:rFonts w:asciiTheme="minorHAnsi" w:hAnsiTheme="minorHAnsi" w:cstheme="minorHAnsi"/>
        </w:rPr>
        <w:t>women's traditional knowledge would be made available to the public</w:t>
      </w:r>
      <w:r w:rsidRPr="00950DCE">
        <w:rPr>
          <w:rFonts w:asciiTheme="minorHAnsi" w:hAnsiTheme="minorHAnsi" w:cstheme="minorHAnsi"/>
          <w:sz w:val="16"/>
        </w:rPr>
        <w:t xml:space="preserve">, but women's contributions would be recognized and might even result in some amount of remuneration, thus </w:t>
      </w:r>
      <w:r w:rsidRPr="00C16809">
        <w:rPr>
          <w:rStyle w:val="StyleUnderline"/>
          <w:rFonts w:asciiTheme="minorHAnsi" w:hAnsiTheme="minorHAnsi" w:cstheme="minorHAnsi"/>
        </w:rPr>
        <w:t>creating both economic and social value</w:t>
      </w:r>
      <w:r w:rsidRPr="00950DCE">
        <w:rPr>
          <w:rFonts w:asciiTheme="minorHAnsi" w:hAnsiTheme="minorHAnsi" w:cstheme="minorHAnsi"/>
          <w:sz w:val="16"/>
        </w:rPr>
        <w:t xml:space="preserve"> in women's work. While not ideal, this solution may be the best we can do within the current legal framework. The potential dangers of the patent system must remain present in any plans regarding patent use; historically and even in the present day, patents (and, Patel argues, the </w:t>
      </w:r>
      <w:r w:rsidRPr="00C16809">
        <w:rPr>
          <w:rStyle w:val="Emphasis"/>
          <w:rFonts w:asciiTheme="minorHAnsi" w:hAnsiTheme="minorHAnsi" w:cstheme="minorHAnsi"/>
        </w:rPr>
        <w:t>IPR system</w:t>
      </w:r>
      <w:r w:rsidRPr="00950DCE">
        <w:rPr>
          <w:rFonts w:asciiTheme="minorHAnsi" w:hAnsiTheme="minorHAnsi" w:cstheme="minorHAnsi"/>
          <w:sz w:val="16"/>
        </w:rPr>
        <w:t xml:space="preserve"> generally) "</w:t>
      </w:r>
      <w:proofErr w:type="gramStart"/>
      <w:r w:rsidRPr="00950DCE">
        <w:rPr>
          <w:rFonts w:asciiTheme="minorHAnsi" w:hAnsiTheme="minorHAnsi" w:cstheme="minorHAnsi"/>
          <w:sz w:val="16"/>
        </w:rPr>
        <w:t>reserve[</w:t>
      </w:r>
      <w:proofErr w:type="gramEnd"/>
      <w:r w:rsidRPr="00950DCE">
        <w:rPr>
          <w:rFonts w:asciiTheme="minorHAnsi" w:hAnsiTheme="minorHAnsi" w:cstheme="minorHAnsi"/>
          <w:sz w:val="16"/>
        </w:rPr>
        <w:t xml:space="preserve">] </w:t>
      </w:r>
      <w:r w:rsidRPr="00C16809">
        <w:rPr>
          <w:rStyle w:val="StyleUnderline"/>
          <w:rFonts w:asciiTheme="minorHAnsi" w:hAnsiTheme="minorHAnsi" w:cstheme="minorHAnsi"/>
        </w:rPr>
        <w:t>the Third World markets to foreigners .</w:t>
      </w:r>
      <w:r w:rsidRPr="00950DCE">
        <w:rPr>
          <w:rFonts w:asciiTheme="minorHAnsi" w:hAnsiTheme="minorHAnsi" w:cstheme="minorHAnsi"/>
          <w:sz w:val="16"/>
        </w:rPr>
        <w:t xml:space="preserve">... The system guarantees private foreign </w:t>
      </w:r>
      <w:r w:rsidRPr="00C16809">
        <w:rPr>
          <w:rStyle w:val="Emphasis"/>
          <w:rFonts w:asciiTheme="minorHAnsi" w:hAnsiTheme="minorHAnsi" w:cstheme="minorHAnsi"/>
        </w:rPr>
        <w:t>gains at public cost to the Third World.</w:t>
      </w:r>
      <w:r w:rsidRPr="00950DCE">
        <w:rPr>
          <w:rFonts w:asciiTheme="minorHAnsi" w:hAnsiTheme="minorHAnsi" w:cstheme="minorHAnsi"/>
          <w:sz w:val="16"/>
        </w:rPr>
        <w:t xml:space="preserve">"' "18 In addition to their general hostility to redistribution and their historical harm to the developing world, patents do nothing to advance women qua women. Patents are (supposedly) genderblind-they would grant no </w:t>
      </w:r>
      <w:proofErr w:type="gramStart"/>
      <w:r w:rsidRPr="00950DCE">
        <w:rPr>
          <w:rFonts w:asciiTheme="minorHAnsi" w:hAnsiTheme="minorHAnsi" w:cstheme="minorHAnsi"/>
          <w:sz w:val="16"/>
        </w:rPr>
        <w:t>particular recognition</w:t>
      </w:r>
      <w:proofErr w:type="gramEnd"/>
      <w:r w:rsidRPr="00950DCE">
        <w:rPr>
          <w:rFonts w:asciiTheme="minorHAnsi" w:hAnsiTheme="minorHAnsi" w:cstheme="minorHAnsi"/>
          <w:sz w:val="16"/>
        </w:rPr>
        <w:t xml:space="preserve"> to women's work as such and thus continue to keep it invisible and undervalued except insofar as women's ideas might prove profitable to a foreign body that wishes to license them. This occurrence, as Patel indicates, might be quite infrequent. 1 Instead, the more </w:t>
      </w:r>
      <w:r w:rsidRPr="00C16809">
        <w:rPr>
          <w:rStyle w:val="StyleUnderline"/>
          <w:rFonts w:asciiTheme="minorHAnsi" w:hAnsiTheme="minorHAnsi" w:cstheme="minorHAnsi"/>
        </w:rPr>
        <w:t>important issue</w:t>
      </w:r>
      <w:r w:rsidRPr="00950DCE">
        <w:rPr>
          <w:rFonts w:asciiTheme="minorHAnsi" w:hAnsiTheme="minorHAnsi" w:cstheme="minorHAnsi"/>
          <w:sz w:val="16"/>
        </w:rPr>
        <w:t xml:space="preserve"> for women holders of traditional knowledge </w:t>
      </w:r>
      <w:proofErr w:type="gramStart"/>
      <w:r w:rsidRPr="00950DCE">
        <w:rPr>
          <w:rFonts w:asciiTheme="minorHAnsi" w:hAnsiTheme="minorHAnsi" w:cstheme="minorHAnsi"/>
          <w:sz w:val="16"/>
        </w:rPr>
        <w:t>with regard to</w:t>
      </w:r>
      <w:proofErr w:type="gramEnd"/>
      <w:r w:rsidRPr="00950DCE">
        <w:rPr>
          <w:rFonts w:asciiTheme="minorHAnsi" w:hAnsiTheme="minorHAnsi" w:cstheme="minorHAnsi"/>
          <w:sz w:val="16"/>
        </w:rPr>
        <w:t xml:space="preserve"> patents is </w:t>
      </w:r>
      <w:r w:rsidRPr="00C16809">
        <w:rPr>
          <w:rStyle w:val="StyleUnderline"/>
          <w:rFonts w:asciiTheme="minorHAnsi" w:hAnsiTheme="minorHAnsi" w:cstheme="minorHAnsi"/>
        </w:rPr>
        <w:t>finding ways to keep others from patenting their knowledge.</w:t>
      </w:r>
      <w:r w:rsidRPr="00950DCE">
        <w:rPr>
          <w:rFonts w:asciiTheme="minorHAnsi" w:hAnsiTheme="minorHAnsi" w:cstheme="minorHAnsi"/>
          <w:sz w:val="16"/>
        </w:rPr>
        <w:t xml:space="preserve"> Because much of women's traditional knowledge is not widely known, it may easily be exploited by sophisticated entities. 10 Thus, it would be wise to </w:t>
      </w:r>
      <w:r w:rsidRPr="00C16809">
        <w:rPr>
          <w:rStyle w:val="StyleUnderline"/>
          <w:rFonts w:asciiTheme="minorHAnsi" w:hAnsiTheme="minorHAnsi" w:cstheme="minorHAnsi"/>
        </w:rPr>
        <w:t>pursue documentation of women's knowledge,</w:t>
      </w:r>
      <w:r w:rsidRPr="00950DCE">
        <w:rPr>
          <w:rFonts w:asciiTheme="minorHAnsi" w:hAnsiTheme="minorHAnsi" w:cstheme="minorHAnsi"/>
          <w:sz w:val="16"/>
        </w:rPr>
        <w:t xml:space="preserve"> such that entities looking to patent products or processes that have their roots in exploited women's knowledge may not be granted. To this extent, libraries and registers which </w:t>
      </w:r>
      <w:r w:rsidRPr="00C16809">
        <w:rPr>
          <w:rStyle w:val="StyleUnderline"/>
          <w:rFonts w:asciiTheme="minorHAnsi" w:hAnsiTheme="minorHAnsi" w:cstheme="minorHAnsi"/>
        </w:rPr>
        <w:t>document traditional knowledge 21 (such as India's Traditional Knowledge Digital Library or TKDL 1</w:t>
      </w:r>
      <w:r w:rsidRPr="00950DCE">
        <w:rPr>
          <w:rFonts w:asciiTheme="minorHAnsi" w:hAnsiTheme="minorHAnsi" w:cstheme="minorHAnsi"/>
          <w:sz w:val="16"/>
        </w:rPr>
        <w:t xml:space="preserve">22 ) are an excellent idea, as they </w:t>
      </w:r>
      <w:r w:rsidRPr="00C16809">
        <w:rPr>
          <w:rStyle w:val="StyleUnderline"/>
          <w:rFonts w:asciiTheme="minorHAnsi" w:hAnsiTheme="minorHAnsi" w:cstheme="minorHAnsi"/>
        </w:rPr>
        <w:t>may keep such exploitative patents from being grante</w:t>
      </w:r>
      <w:r w:rsidRPr="00950DCE">
        <w:rPr>
          <w:rFonts w:asciiTheme="minorHAnsi" w:hAnsiTheme="minorHAnsi" w:cstheme="minorHAnsi"/>
          <w:sz w:val="16"/>
        </w:rPr>
        <w:t xml:space="preserve">d, though they should also add a label internally for traditional knowledge that is primarily held by women.123 Of course, in order to keep exploitative patents from being granted, patent offices would have to be encouraged to make use of traditional knowledge registers when researching "prior art" on patent applications. This requirement is sadly lacking at present, and advocates should consider ways of incorporating it into their national patent offices' regulatory framework. 1 24 This documentation would not give women a patent-like right in the knowledge, so it is unimportant who adds the knowledge to the database. In summary, the potentially most useful policy changes where patents are concerned would include: 1) the expansion of traditional knowledge catalogues and databases, with more traditional knowledge included; 2) the addition of a gender tag or category, such that women's contribution to traditional knowledge would be recognized within the databases; and 3) broadly enforced requirements within national and international patent offices that the contents of these databases be searched as part of meeting the novelty requirement for patent applications. In summary of the policy recommendations of this Comment, I propose the following: 1) a "public domain plus" system of voluntary recognition and remittance by entities planning to create products whose roots lie in women's traditional knowledge, where a company using the knowledge would indicate the knowledge's origin and perhaps remit part of its profits to the women's home community as part of a voluntary program; 2) that more traditional knowledge libraries, catalogues, and databases be established; 3) that these libraries include a tag for gender, indicating whether the source of the knowledge is primarily women; and 4) that national and international patent </w:t>
      </w:r>
      <w:proofErr w:type="spellStart"/>
      <w:r w:rsidRPr="00950DCE">
        <w:rPr>
          <w:rFonts w:asciiTheme="minorHAnsi" w:hAnsiTheme="minorHAnsi" w:cstheme="minorHAnsi"/>
          <w:sz w:val="16"/>
        </w:rPr>
        <w:t>offices</w:t>
      </w:r>
      <w:proofErr w:type="spellEnd"/>
      <w:r w:rsidRPr="00950DCE">
        <w:rPr>
          <w:rFonts w:asciiTheme="minorHAnsi" w:hAnsiTheme="minorHAnsi" w:cstheme="minorHAnsi"/>
          <w:sz w:val="16"/>
        </w:rPr>
        <w:t xml:space="preserve"> include a requirement that these libraries be searched as part of fulfilling the novelty requirement of patent applications. Women have been "holding up two-thirds of the sky" for centuries, but their contributions outside of the science lab have been largely unsung, unheeded, and unrewarded. Advances in the literature on traditional knowledge in recent years have meant many steps in the right direction, but it is time for the blinders to come off </w:t>
      </w:r>
      <w:proofErr w:type="gramStart"/>
      <w:r w:rsidRPr="00950DCE">
        <w:rPr>
          <w:rFonts w:asciiTheme="minorHAnsi" w:hAnsiTheme="minorHAnsi" w:cstheme="minorHAnsi"/>
          <w:sz w:val="16"/>
        </w:rPr>
        <w:t>with regard to</w:t>
      </w:r>
      <w:proofErr w:type="gramEnd"/>
      <w:r w:rsidRPr="00950DCE">
        <w:rPr>
          <w:rFonts w:asciiTheme="minorHAnsi" w:hAnsiTheme="minorHAnsi" w:cstheme="minorHAnsi"/>
          <w:sz w:val="16"/>
        </w:rPr>
        <w:t xml:space="preserve"> gender. A gendered lens should be adopted for analysis of traditional knowledge in theory as well as in practice, with sound guiding principles established for the formation of policy to recognize the value and existence of women's traditional knowledge. Anything less falls short, for both traditional knowledge and feminism.</w:t>
      </w:r>
    </w:p>
    <w:p w14:paraId="12FA6418" w14:textId="6C91454A" w:rsidR="00030D62" w:rsidRPr="00C16809" w:rsidRDefault="00950DCE" w:rsidP="00030D62">
      <w:pPr>
        <w:pStyle w:val="Heading4"/>
        <w:rPr>
          <w:rFonts w:asciiTheme="minorHAnsi" w:eastAsia="Times New Roman" w:hAnsiTheme="minorHAnsi" w:cstheme="minorHAnsi"/>
        </w:rPr>
      </w:pPr>
      <w:r>
        <w:rPr>
          <w:rFonts w:asciiTheme="minorHAnsi" w:eastAsia="Times New Roman" w:hAnsiTheme="minorHAnsi" w:cstheme="minorHAnsi"/>
        </w:rPr>
        <w:t>The alt is the best approach to IP</w:t>
      </w:r>
    </w:p>
    <w:p w14:paraId="3A32EA25" w14:textId="1C1C101C" w:rsidR="00030D62" w:rsidRPr="00950DCE" w:rsidRDefault="00030D62" w:rsidP="00950DCE">
      <w:pPr>
        <w:pStyle w:val="Heading4"/>
        <w:rPr>
          <w:rStyle w:val="Style13ptBold"/>
        </w:rPr>
      </w:pPr>
      <w:r w:rsidRPr="00950DCE">
        <w:rPr>
          <w:rStyle w:val="Style13ptBold"/>
          <w:b/>
          <w:bCs w:val="0"/>
        </w:rPr>
        <w:t>Mathew 21</w:t>
      </w:r>
      <w:r w:rsidRPr="00950DCE">
        <w:rPr>
          <w:rStyle w:val="Style13ptBold"/>
        </w:rPr>
        <w:t xml:space="preserve">—Law and Regulation Official (Sasha Mathew. “A feminist manifesto of resistance against intellectual property regimes: reclaiming the public domain as an open-access information </w:t>
      </w:r>
      <w:proofErr w:type="gramStart"/>
      <w:r w:rsidRPr="00950DCE">
        <w:rPr>
          <w:rStyle w:val="Style13ptBold"/>
        </w:rPr>
        <w:t>commons</w:t>
      </w:r>
      <w:proofErr w:type="gramEnd"/>
      <w:r w:rsidRPr="00950DCE">
        <w:rPr>
          <w:rStyle w:val="Style13ptBold"/>
        </w:rPr>
        <w:t xml:space="preserve">.” Critical African Studies, vol. 13, no. 1, 2021, pp. 115-226. </w:t>
      </w:r>
      <w:hyperlink r:id="rId31" w:history="1">
        <w:r w:rsidRPr="00950DCE">
          <w:rPr>
            <w:rStyle w:val="Style13ptBold"/>
          </w:rPr>
          <w:t>https://doi.org/10.1080/21681392.2021.1909881</w:t>
        </w:r>
      </w:hyperlink>
      <w:r w:rsidRPr="00950DCE">
        <w:rPr>
          <w:rStyle w:val="Style13ptBold"/>
        </w:rPr>
        <w:t>//SRS</w:t>
      </w:r>
    </w:p>
    <w:p w14:paraId="4E4D7152" w14:textId="77777777" w:rsidR="00030D62" w:rsidRPr="00C16809" w:rsidRDefault="00030D62" w:rsidP="00030D62">
      <w:pPr>
        <w:spacing w:line="330" w:lineRule="atLeast"/>
        <w:rPr>
          <w:rFonts w:asciiTheme="minorHAnsi" w:eastAsia="Times New Roman" w:hAnsiTheme="minorHAnsi" w:cstheme="minorHAnsi"/>
          <w:u w:val="single"/>
        </w:rPr>
      </w:pPr>
      <w:r w:rsidRPr="00C16809">
        <w:rPr>
          <w:rFonts w:asciiTheme="minorHAnsi" w:eastAsia="Times New Roman" w:hAnsiTheme="minorHAnsi" w:cstheme="minorHAnsi"/>
          <w:u w:val="single"/>
        </w:rPr>
        <w:t>The rampant overprotection of intellectual property empowered by the forces of information capitalism is resulting in the growing privatization and enclosure of the public domain, and the marginalization and devaluation (or susceptibility to ‘theft’) of the knowledge produced and held in disempowered communities. The public domain, for our purposes, consists of the types and uses of information and aspects of culture that remain publicly accessible: free to use without permission or payment.</w:t>
      </w:r>
    </w:p>
    <w:p w14:paraId="0C013580" w14:textId="77777777" w:rsidR="00030D62" w:rsidRPr="00C16809" w:rsidRDefault="00030D62" w:rsidP="00950DCE">
      <w:pPr>
        <w:spacing w:line="330" w:lineRule="atLeast"/>
        <w:rPr>
          <w:rFonts w:asciiTheme="minorHAnsi" w:eastAsia="Times New Roman" w:hAnsiTheme="minorHAnsi" w:cstheme="minorHAnsi"/>
          <w:u w:val="single"/>
        </w:rPr>
      </w:pPr>
      <w:r w:rsidRPr="00950DCE">
        <w:rPr>
          <w:rFonts w:asciiTheme="minorHAnsi" w:eastAsia="Times New Roman" w:hAnsiTheme="minorHAnsi" w:cstheme="minorHAnsi"/>
          <w:sz w:val="16"/>
        </w:rPr>
        <w:t>Legal scholar Deborah Halbert argues (</w:t>
      </w:r>
      <w:hyperlink w:anchor="CIT0022" w:history="1">
        <w:r w:rsidRPr="00C16809">
          <w:rPr>
            <w:rFonts w:asciiTheme="minorHAnsi" w:eastAsia="Times New Roman" w:hAnsiTheme="minorHAnsi" w:cstheme="minorHAnsi"/>
            <w:color w:val="020C7D"/>
            <w:u w:val="single"/>
          </w:rPr>
          <w:t>2006</w:t>
        </w:r>
      </w:hyperlink>
      <w:r w:rsidRPr="00950DCE">
        <w:rPr>
          <w:rFonts w:asciiTheme="minorHAnsi" w:eastAsia="Times New Roman" w:hAnsiTheme="minorHAnsi" w:cstheme="minorHAnsi"/>
          <w:sz w:val="16"/>
        </w:rPr>
        <w:t xml:space="preserve">) </w:t>
      </w:r>
      <w:r w:rsidRPr="00C16809">
        <w:rPr>
          <w:rFonts w:asciiTheme="minorHAnsi" w:eastAsia="Times New Roman" w:hAnsiTheme="minorHAnsi" w:cstheme="minorHAnsi"/>
          <w:u w:val="single"/>
        </w:rPr>
        <w:t>that the public domain is inherently ‘feminine’ because it rejects dualities: it does not privilege a single way of knowing and doing over another.</w:t>
      </w:r>
    </w:p>
    <w:p w14:paraId="256E39C2" w14:textId="77777777" w:rsidR="00030D62" w:rsidRPr="00C16809" w:rsidRDefault="00030D62" w:rsidP="00950DCE">
      <w:pPr>
        <w:spacing w:line="330" w:lineRule="atLeast"/>
        <w:rPr>
          <w:rFonts w:asciiTheme="minorHAnsi" w:eastAsia="Times New Roman" w:hAnsiTheme="minorHAnsi" w:cstheme="minorHAnsi"/>
          <w:u w:val="single"/>
        </w:rPr>
      </w:pPr>
      <w:r w:rsidRPr="00C16809">
        <w:rPr>
          <w:rFonts w:asciiTheme="minorHAnsi" w:eastAsia="Times New Roman" w:hAnsiTheme="minorHAnsi" w:cstheme="minorHAnsi"/>
          <w:u w:val="single"/>
        </w:rPr>
        <w:t xml:space="preserve">It builds bridges to alternative ways of knowing, which are not mediated by market-based exchange. Rather, the public domain is built on social bonds – gifts, rather than commodities. It is feminine in the current global gender order (i.e. hegemonic patriarchy) because it recognizes that production is an inescapably communal </w:t>
      </w:r>
      <w:proofErr w:type="gramStart"/>
      <w:r w:rsidRPr="00C16809">
        <w:rPr>
          <w:rFonts w:asciiTheme="minorHAnsi" w:eastAsia="Times New Roman" w:hAnsiTheme="minorHAnsi" w:cstheme="minorHAnsi"/>
          <w:u w:val="single"/>
        </w:rPr>
        <w:t>activity;</w:t>
      </w:r>
      <w:proofErr w:type="gramEnd"/>
      <w:r w:rsidRPr="00C16809">
        <w:rPr>
          <w:rFonts w:asciiTheme="minorHAnsi" w:eastAsia="Times New Roman" w:hAnsiTheme="minorHAnsi" w:cstheme="minorHAnsi"/>
          <w:u w:val="single"/>
        </w:rPr>
        <w:t xml:space="preserve"> which makes sharing with the community ‘morally appropriate’ </w:t>
      </w:r>
      <w:r w:rsidRPr="00950DCE">
        <w:rPr>
          <w:rFonts w:asciiTheme="minorHAnsi" w:eastAsia="Times New Roman" w:hAnsiTheme="minorHAnsi" w:cstheme="minorHAnsi"/>
          <w:sz w:val="16"/>
        </w:rPr>
        <w:t>(</w:t>
      </w:r>
      <w:hyperlink w:anchor="CIT0022" w:history="1">
        <w:r w:rsidRPr="00C16809">
          <w:rPr>
            <w:rFonts w:asciiTheme="minorHAnsi" w:eastAsia="Times New Roman" w:hAnsiTheme="minorHAnsi" w:cstheme="minorHAnsi"/>
            <w:color w:val="020C7D"/>
            <w:u w:val="single"/>
          </w:rPr>
          <w:t>2006</w:t>
        </w:r>
      </w:hyperlink>
      <w:r w:rsidRPr="00950DCE">
        <w:rPr>
          <w:rFonts w:asciiTheme="minorHAnsi" w:eastAsia="Times New Roman" w:hAnsiTheme="minorHAnsi" w:cstheme="minorHAnsi"/>
          <w:sz w:val="16"/>
        </w:rPr>
        <w:t>). Halbert’s conception of the public domain is resonant with Nancy Fraser’s ‘sphere of social reproduction’ (</w:t>
      </w:r>
      <w:proofErr w:type="spellStart"/>
      <w:r w:rsidRPr="00950DCE">
        <w:rPr>
          <w:rFonts w:asciiTheme="minorHAnsi" w:eastAsia="Times New Roman" w:hAnsiTheme="minorHAnsi" w:cstheme="minorHAnsi"/>
          <w:sz w:val="16"/>
        </w:rPr>
        <w:t>Arruzza</w:t>
      </w:r>
      <w:proofErr w:type="spellEnd"/>
      <w:r w:rsidRPr="00950DCE">
        <w:rPr>
          <w:rFonts w:asciiTheme="minorHAnsi" w:eastAsia="Times New Roman" w:hAnsiTheme="minorHAnsi" w:cstheme="minorHAnsi"/>
          <w:sz w:val="16"/>
        </w:rPr>
        <w:t>, Fraser, and Bhattacharya </w:t>
      </w:r>
      <w:hyperlink w:anchor="CIT0003" w:history="1">
        <w:r w:rsidRPr="00C16809">
          <w:rPr>
            <w:rFonts w:asciiTheme="minorHAnsi" w:eastAsia="Times New Roman" w:hAnsiTheme="minorHAnsi" w:cstheme="minorHAnsi"/>
            <w:color w:val="020C7D"/>
            <w:u w:val="single"/>
          </w:rPr>
          <w:t>2019</w:t>
        </w:r>
      </w:hyperlink>
      <w:r w:rsidRPr="00950DCE">
        <w:rPr>
          <w:rFonts w:asciiTheme="minorHAnsi" w:eastAsia="Times New Roman" w:hAnsiTheme="minorHAnsi" w:cstheme="minorHAnsi"/>
          <w:sz w:val="16"/>
        </w:rPr>
        <w:t xml:space="preserve">, 8). The social reproduction sphere encompasses sites upon which the young are socialized, communities built, meaning produced and social bonds forged: in ‘households, </w:t>
      </w:r>
      <w:proofErr w:type="spellStart"/>
      <w:r w:rsidRPr="00950DCE">
        <w:rPr>
          <w:rFonts w:asciiTheme="minorHAnsi" w:eastAsia="Times New Roman" w:hAnsiTheme="minorHAnsi" w:cstheme="minorHAnsi"/>
          <w:sz w:val="16"/>
        </w:rPr>
        <w:t>neighbourhoods</w:t>
      </w:r>
      <w:proofErr w:type="spellEnd"/>
      <w:r w:rsidRPr="00950DCE">
        <w:rPr>
          <w:rFonts w:asciiTheme="minorHAnsi" w:eastAsia="Times New Roman" w:hAnsiTheme="minorHAnsi" w:cstheme="minorHAnsi"/>
          <w:sz w:val="16"/>
        </w:rPr>
        <w:t xml:space="preserve">, civil society associations, and public institutions, including schools, childcare and eldercare </w:t>
      </w:r>
      <w:proofErr w:type="gramStart"/>
      <w:r w:rsidRPr="00950DCE">
        <w:rPr>
          <w:rFonts w:asciiTheme="minorHAnsi" w:eastAsia="Times New Roman" w:hAnsiTheme="minorHAnsi" w:cstheme="minorHAnsi"/>
          <w:sz w:val="16"/>
        </w:rPr>
        <w:t>centers’</w:t>
      </w:r>
      <w:proofErr w:type="gramEnd"/>
      <w:r w:rsidRPr="00950DCE">
        <w:rPr>
          <w:rFonts w:asciiTheme="minorHAnsi" w:eastAsia="Times New Roman" w:hAnsiTheme="minorHAnsi" w:cstheme="minorHAnsi"/>
          <w:sz w:val="16"/>
        </w:rPr>
        <w:t xml:space="preserve">. This sphere – distinct from that of commodity production and waged </w:t>
      </w:r>
      <w:proofErr w:type="spellStart"/>
      <w:r w:rsidRPr="00950DCE">
        <w:rPr>
          <w:rFonts w:asciiTheme="minorHAnsi" w:eastAsia="Times New Roman" w:hAnsiTheme="minorHAnsi" w:cstheme="minorHAnsi"/>
          <w:sz w:val="16"/>
        </w:rPr>
        <w:t>labour</w:t>
      </w:r>
      <w:proofErr w:type="spellEnd"/>
      <w:r w:rsidRPr="00950DCE">
        <w:rPr>
          <w:rFonts w:asciiTheme="minorHAnsi" w:eastAsia="Times New Roman" w:hAnsiTheme="minorHAnsi" w:cstheme="minorHAnsi"/>
          <w:sz w:val="16"/>
        </w:rPr>
        <w:t>, is what sustains and makes capitalism possible (Fraser and Jaeggi </w:t>
      </w:r>
      <w:hyperlink w:anchor="CIT0017" w:history="1">
        <w:r w:rsidRPr="00C16809">
          <w:rPr>
            <w:rFonts w:asciiTheme="minorHAnsi" w:eastAsia="Times New Roman" w:hAnsiTheme="minorHAnsi" w:cstheme="minorHAnsi"/>
            <w:color w:val="020C7D"/>
            <w:u w:val="single"/>
          </w:rPr>
          <w:t>2018</w:t>
        </w:r>
      </w:hyperlink>
      <w:r w:rsidRPr="00950DCE">
        <w:rPr>
          <w:rFonts w:asciiTheme="minorHAnsi" w:eastAsia="Times New Roman" w:hAnsiTheme="minorHAnsi" w:cstheme="minorHAnsi"/>
          <w:sz w:val="16"/>
        </w:rPr>
        <w:t xml:space="preserve">). </w:t>
      </w:r>
      <w:r w:rsidRPr="00C16809">
        <w:rPr>
          <w:rFonts w:asciiTheme="minorHAnsi" w:eastAsia="Times New Roman" w:hAnsiTheme="minorHAnsi" w:cstheme="minorHAnsi"/>
          <w:u w:val="single"/>
        </w:rPr>
        <w:t>Both conceptions of the social reproduction sphere and the public domain reflect feminist epistemologies; they are sites of subordination – and accordingly, of radical possibility. I invoke these conceptions in proposing what is an expansively feminist, decolonial project: the reclamation of the public domain in service of the social good, rather than in service of commodity production and capital accumulation.</w:t>
      </w:r>
    </w:p>
    <w:p w14:paraId="10AA7B2E" w14:textId="77777777" w:rsidR="00030D62" w:rsidRPr="00950DCE" w:rsidRDefault="00030D62" w:rsidP="00950DCE">
      <w:pPr>
        <w:spacing w:line="330" w:lineRule="atLeast"/>
        <w:rPr>
          <w:rFonts w:asciiTheme="minorHAnsi" w:eastAsia="Times New Roman" w:hAnsiTheme="minorHAnsi" w:cstheme="minorHAnsi"/>
          <w:sz w:val="16"/>
        </w:rPr>
      </w:pPr>
      <w:r w:rsidRPr="00950DCE">
        <w:rPr>
          <w:rFonts w:asciiTheme="minorHAnsi" w:eastAsia="Times New Roman" w:hAnsiTheme="minorHAnsi" w:cstheme="minorHAnsi"/>
          <w:sz w:val="16"/>
        </w:rPr>
        <w:t>There have been movements within IP scholarship to strengthen and protect the public domain against encroachment and enclosure (</w:t>
      </w:r>
      <w:proofErr w:type="spellStart"/>
      <w:r w:rsidRPr="00950DCE">
        <w:rPr>
          <w:rFonts w:asciiTheme="minorHAnsi" w:eastAsia="Times New Roman" w:hAnsiTheme="minorHAnsi" w:cstheme="minorHAnsi"/>
          <w:sz w:val="16"/>
        </w:rPr>
        <w:t>Benkler</w:t>
      </w:r>
      <w:proofErr w:type="spellEnd"/>
      <w:r w:rsidRPr="00950DCE">
        <w:rPr>
          <w:rFonts w:asciiTheme="minorHAnsi" w:eastAsia="Times New Roman" w:hAnsiTheme="minorHAnsi" w:cstheme="minorHAnsi"/>
          <w:sz w:val="16"/>
        </w:rPr>
        <w:t> </w:t>
      </w:r>
      <w:hyperlink w:anchor="CIT0006" w:history="1">
        <w:r w:rsidRPr="00C16809">
          <w:rPr>
            <w:rFonts w:asciiTheme="minorHAnsi" w:eastAsia="Times New Roman" w:hAnsiTheme="minorHAnsi" w:cstheme="minorHAnsi"/>
            <w:color w:val="020C7D"/>
            <w:u w:val="single"/>
          </w:rPr>
          <w:t>1999</w:t>
        </w:r>
      </w:hyperlink>
      <w:r w:rsidRPr="00950DCE">
        <w:rPr>
          <w:rFonts w:asciiTheme="minorHAnsi" w:eastAsia="Times New Roman" w:hAnsiTheme="minorHAnsi" w:cstheme="minorHAnsi"/>
          <w:sz w:val="16"/>
        </w:rPr>
        <w:t>). Other scholars caution against a ‘romanticization’ of the public domain, which they point out has been a source for the exploitation of the ‘</w:t>
      </w:r>
      <w:proofErr w:type="spellStart"/>
      <w:r w:rsidRPr="00950DCE">
        <w:rPr>
          <w:rFonts w:asciiTheme="minorHAnsi" w:eastAsia="Times New Roman" w:hAnsiTheme="minorHAnsi" w:cstheme="minorHAnsi"/>
          <w:sz w:val="16"/>
        </w:rPr>
        <w:t>labour</w:t>
      </w:r>
      <w:proofErr w:type="spellEnd"/>
      <w:r w:rsidRPr="00950DCE">
        <w:rPr>
          <w:rFonts w:asciiTheme="minorHAnsi" w:eastAsia="Times New Roman" w:hAnsiTheme="minorHAnsi" w:cstheme="minorHAnsi"/>
          <w:sz w:val="16"/>
        </w:rPr>
        <w:t xml:space="preserve"> and bodies of the disempowered’ (Chander and Sunder </w:t>
      </w:r>
      <w:hyperlink w:anchor="CIT0012" w:history="1">
        <w:r w:rsidRPr="00C16809">
          <w:rPr>
            <w:rFonts w:asciiTheme="minorHAnsi" w:eastAsia="Times New Roman" w:hAnsiTheme="minorHAnsi" w:cstheme="minorHAnsi"/>
            <w:color w:val="020C7D"/>
            <w:u w:val="single"/>
          </w:rPr>
          <w:t>2004</w:t>
        </w:r>
      </w:hyperlink>
      <w:r w:rsidRPr="00950DCE">
        <w:rPr>
          <w:rFonts w:asciiTheme="minorHAnsi" w:eastAsia="Times New Roman" w:hAnsiTheme="minorHAnsi" w:cstheme="minorHAnsi"/>
          <w:sz w:val="16"/>
        </w:rPr>
        <w:t xml:space="preserve">). They propose that there is a dialectical relationship between the public domain and IP, and that the public domain rather than act as a bulwark against </w:t>
      </w:r>
      <w:proofErr w:type="spellStart"/>
      <w:r w:rsidRPr="00950DCE">
        <w:rPr>
          <w:rFonts w:asciiTheme="minorHAnsi" w:eastAsia="Times New Roman" w:hAnsiTheme="minorHAnsi" w:cstheme="minorHAnsi"/>
          <w:sz w:val="16"/>
        </w:rPr>
        <w:t>propertization</w:t>
      </w:r>
      <w:proofErr w:type="spellEnd"/>
      <w:r w:rsidRPr="00950DCE">
        <w:rPr>
          <w:rFonts w:asciiTheme="minorHAnsi" w:eastAsia="Times New Roman" w:hAnsiTheme="minorHAnsi" w:cstheme="minorHAnsi"/>
          <w:sz w:val="16"/>
        </w:rPr>
        <w:t>, feeds and enables it (Chander and Sunder </w:t>
      </w:r>
      <w:hyperlink w:anchor="CIT0012" w:history="1">
        <w:r w:rsidRPr="00C16809">
          <w:rPr>
            <w:rFonts w:asciiTheme="minorHAnsi" w:eastAsia="Times New Roman" w:hAnsiTheme="minorHAnsi" w:cstheme="minorHAnsi"/>
            <w:color w:val="020C7D"/>
            <w:u w:val="single"/>
          </w:rPr>
          <w:t>2004</w:t>
        </w:r>
      </w:hyperlink>
      <w:r w:rsidRPr="00950DCE">
        <w:rPr>
          <w:rFonts w:asciiTheme="minorHAnsi" w:eastAsia="Times New Roman" w:hAnsiTheme="minorHAnsi" w:cstheme="minorHAnsi"/>
          <w:sz w:val="16"/>
        </w:rPr>
        <w:t xml:space="preserve">). Yet, recognizing that differing resources and circumstances shape the capacity to draw advantage from a </w:t>
      </w:r>
      <w:proofErr w:type="gramStart"/>
      <w:r w:rsidRPr="00950DCE">
        <w:rPr>
          <w:rFonts w:asciiTheme="minorHAnsi" w:eastAsia="Times New Roman" w:hAnsiTheme="minorHAnsi" w:cstheme="minorHAnsi"/>
          <w:sz w:val="16"/>
        </w:rPr>
        <w:t>commons</w:t>
      </w:r>
      <w:proofErr w:type="gramEnd"/>
      <w:r w:rsidRPr="00950DCE">
        <w:rPr>
          <w:rFonts w:asciiTheme="minorHAnsi" w:eastAsia="Times New Roman" w:hAnsiTheme="minorHAnsi" w:cstheme="minorHAnsi"/>
          <w:sz w:val="16"/>
        </w:rPr>
        <w:t>, enables us to also recognize that the forces that produce these differing capabilities are political in nature (Chander and Sunder </w:t>
      </w:r>
      <w:hyperlink w:anchor="CIT0012" w:history="1">
        <w:r w:rsidRPr="00C16809">
          <w:rPr>
            <w:rFonts w:asciiTheme="minorHAnsi" w:eastAsia="Times New Roman" w:hAnsiTheme="minorHAnsi" w:cstheme="minorHAnsi"/>
            <w:color w:val="020C7D"/>
            <w:u w:val="single"/>
          </w:rPr>
          <w:t>2004</w:t>
        </w:r>
      </w:hyperlink>
      <w:r w:rsidRPr="00950DCE">
        <w:rPr>
          <w:rFonts w:asciiTheme="minorHAnsi" w:eastAsia="Times New Roman" w:hAnsiTheme="minorHAnsi" w:cstheme="minorHAnsi"/>
          <w:sz w:val="16"/>
        </w:rPr>
        <w:t xml:space="preserve">). In calling for a revolt against IP regimes, I mean to attack the institutions that such a politics of hierarchy and exclusion has produced; and in calling for the reclamation of the public domain, I hope to furnish the soil for a different type of politics – one that has nourished the social reproduction sphere and </w:t>
      </w:r>
      <w:proofErr w:type="spellStart"/>
      <w:r w:rsidRPr="00950DCE">
        <w:rPr>
          <w:rFonts w:asciiTheme="minorHAnsi" w:eastAsia="Times New Roman" w:hAnsiTheme="minorHAnsi" w:cstheme="minorHAnsi"/>
          <w:sz w:val="16"/>
        </w:rPr>
        <w:t>honours</w:t>
      </w:r>
      <w:proofErr w:type="spellEnd"/>
      <w:r w:rsidRPr="00950DCE">
        <w:rPr>
          <w:rFonts w:asciiTheme="minorHAnsi" w:eastAsia="Times New Roman" w:hAnsiTheme="minorHAnsi" w:cstheme="minorHAnsi"/>
          <w:sz w:val="16"/>
        </w:rPr>
        <w:t xml:space="preserve"> feminist, indigenous, and Southern ways of knowing and doing.</w:t>
      </w:r>
    </w:p>
    <w:p w14:paraId="774453EC" w14:textId="77777777" w:rsidR="00030D62" w:rsidRPr="00950DCE" w:rsidRDefault="00030D62" w:rsidP="00950DCE">
      <w:pPr>
        <w:spacing w:line="330" w:lineRule="atLeast"/>
        <w:rPr>
          <w:rFonts w:asciiTheme="minorHAnsi" w:eastAsia="Times New Roman" w:hAnsiTheme="minorHAnsi" w:cstheme="minorHAnsi"/>
          <w:sz w:val="16"/>
        </w:rPr>
      </w:pPr>
      <w:r w:rsidRPr="00950DCE">
        <w:rPr>
          <w:rFonts w:asciiTheme="minorHAnsi" w:eastAsia="Times New Roman" w:hAnsiTheme="minorHAnsi" w:cstheme="minorHAnsi"/>
          <w:sz w:val="16"/>
        </w:rPr>
        <w:t>We participate in neoliberal capitalism, </w:t>
      </w:r>
      <w:r w:rsidRPr="00950DCE">
        <w:rPr>
          <w:rFonts w:asciiTheme="minorHAnsi" w:eastAsia="Times New Roman" w:hAnsiTheme="minorHAnsi" w:cstheme="minorHAnsi"/>
          <w:i/>
          <w:iCs/>
          <w:sz w:val="16"/>
        </w:rPr>
        <w:t>inter alia</w:t>
      </w:r>
      <w:r w:rsidRPr="00950DCE">
        <w:rPr>
          <w:rFonts w:asciiTheme="minorHAnsi" w:eastAsia="Times New Roman" w:hAnsiTheme="minorHAnsi" w:cstheme="minorHAnsi"/>
          <w:sz w:val="16"/>
        </w:rPr>
        <w:t xml:space="preserve">, by complying with and </w:t>
      </w:r>
      <w:proofErr w:type="spellStart"/>
      <w:r w:rsidRPr="00950DCE">
        <w:rPr>
          <w:rFonts w:asciiTheme="minorHAnsi" w:eastAsia="Times New Roman" w:hAnsiTheme="minorHAnsi" w:cstheme="minorHAnsi"/>
          <w:sz w:val="16"/>
        </w:rPr>
        <w:t>honouring</w:t>
      </w:r>
      <w:proofErr w:type="spellEnd"/>
      <w:r w:rsidRPr="00950DCE">
        <w:rPr>
          <w:rFonts w:asciiTheme="minorHAnsi" w:eastAsia="Times New Roman" w:hAnsiTheme="minorHAnsi" w:cstheme="minorHAnsi"/>
          <w:sz w:val="16"/>
        </w:rPr>
        <w:t xml:space="preserve"> the claims of the intellectual property regime – an edifice built on the expropriated </w:t>
      </w:r>
      <w:proofErr w:type="spellStart"/>
      <w:r w:rsidRPr="00950DCE">
        <w:rPr>
          <w:rFonts w:asciiTheme="minorHAnsi" w:eastAsia="Times New Roman" w:hAnsiTheme="minorHAnsi" w:cstheme="minorHAnsi"/>
          <w:sz w:val="16"/>
        </w:rPr>
        <w:t>labour</w:t>
      </w:r>
      <w:proofErr w:type="spellEnd"/>
      <w:r w:rsidRPr="00950DCE">
        <w:rPr>
          <w:rFonts w:asciiTheme="minorHAnsi" w:eastAsia="Times New Roman" w:hAnsiTheme="minorHAnsi" w:cstheme="minorHAnsi"/>
          <w:sz w:val="16"/>
        </w:rPr>
        <w:t xml:space="preserve"> of indigenous and colonized people, slaves, Dalits and oppressed people everywhere. It is a system built on ownership and exclusion; a means for the forces of financial capital to continuously enclose and appropriate the public domain. Rejecting the constructs and imaginaries of IP law opens possibilities for other organizational forms, knowledge production systems and theories of value that could be de-linked from subordination and extraction. I do not propose a reform of the IP regime or an extension of its protection to the marginal. I do not propose greater use of licenses such as GNU General Public License (Copyleft) or share-alike licenses (Creative Commons), which attempt to expand the public domain without subverting or challenging intellectual property law as an institution. I do not propose to use the master’s tools to create sites of possibility within structures of subjugation.</w:t>
      </w:r>
    </w:p>
    <w:p w14:paraId="13547821" w14:textId="77777777" w:rsidR="00030D62" w:rsidRPr="00C16809" w:rsidRDefault="00030D62" w:rsidP="00950DCE">
      <w:pPr>
        <w:spacing w:line="330" w:lineRule="atLeast"/>
        <w:rPr>
          <w:rFonts w:asciiTheme="minorHAnsi" w:eastAsia="Times New Roman" w:hAnsiTheme="minorHAnsi" w:cstheme="minorHAnsi"/>
          <w:u w:val="single"/>
        </w:rPr>
      </w:pPr>
      <w:r w:rsidRPr="00C16809">
        <w:rPr>
          <w:rFonts w:asciiTheme="minorHAnsi" w:eastAsia="Times New Roman" w:hAnsiTheme="minorHAnsi" w:cstheme="minorHAnsi"/>
          <w:u w:val="single"/>
        </w:rPr>
        <w:t xml:space="preserve">A reimagination of knowledge production from a feminist and decolonial epistemological standpoint would emphasize authorship and creation as acts of reaffirming the interconnectedness of human sociality. It would reject the idea of authorship as ownership and cultural production as a discrete entity with clearly defined </w:t>
      </w:r>
      <w:proofErr w:type="gramStart"/>
      <w:r w:rsidRPr="00C16809">
        <w:rPr>
          <w:rFonts w:asciiTheme="minorHAnsi" w:eastAsia="Times New Roman" w:hAnsiTheme="minorHAnsi" w:cstheme="minorHAnsi"/>
          <w:u w:val="single"/>
        </w:rPr>
        <w:t>borders, and</w:t>
      </w:r>
      <w:proofErr w:type="gramEnd"/>
      <w:r w:rsidRPr="00C16809">
        <w:rPr>
          <w:rFonts w:asciiTheme="minorHAnsi" w:eastAsia="Times New Roman" w:hAnsiTheme="minorHAnsi" w:cstheme="minorHAnsi"/>
          <w:u w:val="single"/>
        </w:rPr>
        <w:t xml:space="preserve"> acknowledge the intrinsically communal nature of knowledge production and consumption. In rejecting capitalist epistemologies and theories of value which are rooted in racism and caste-based patriarchy, colonialism and </w:t>
      </w:r>
      <w:proofErr w:type="spellStart"/>
      <w:r w:rsidRPr="00C16809">
        <w:rPr>
          <w:rFonts w:asciiTheme="minorHAnsi" w:eastAsia="Times New Roman" w:hAnsiTheme="minorHAnsi" w:cstheme="minorHAnsi"/>
          <w:u w:val="single"/>
        </w:rPr>
        <w:t>labour</w:t>
      </w:r>
      <w:proofErr w:type="spellEnd"/>
      <w:r w:rsidRPr="00C16809">
        <w:rPr>
          <w:rFonts w:asciiTheme="minorHAnsi" w:eastAsia="Times New Roman" w:hAnsiTheme="minorHAnsi" w:cstheme="minorHAnsi"/>
          <w:u w:val="single"/>
        </w:rPr>
        <w:t xml:space="preserve"> oppression, we hope to instantiate new forms of value drawing from community and the ‘raw power of connection’ (Lorde </w:t>
      </w:r>
      <w:hyperlink w:anchor="CIT0029" w:history="1">
        <w:r w:rsidRPr="00C16809">
          <w:rPr>
            <w:rFonts w:asciiTheme="minorHAnsi" w:eastAsia="Times New Roman" w:hAnsiTheme="minorHAnsi" w:cstheme="minorHAnsi"/>
            <w:color w:val="020C7D"/>
            <w:u w:val="single"/>
          </w:rPr>
          <w:t>2018</w:t>
        </w:r>
      </w:hyperlink>
      <w:r w:rsidRPr="00C16809">
        <w:rPr>
          <w:rFonts w:asciiTheme="minorHAnsi" w:eastAsia="Times New Roman" w:hAnsiTheme="minorHAnsi" w:cstheme="minorHAnsi"/>
          <w:u w:val="single"/>
        </w:rPr>
        <w:t>).</w:t>
      </w:r>
    </w:p>
    <w:p w14:paraId="79D59D24" w14:textId="77777777" w:rsidR="00030D62" w:rsidRPr="00C16809" w:rsidRDefault="00030D62" w:rsidP="0040748A">
      <w:pPr>
        <w:rPr>
          <w:rFonts w:asciiTheme="minorHAnsi" w:hAnsiTheme="minorHAnsi" w:cstheme="minorHAnsi"/>
        </w:rPr>
      </w:pPr>
    </w:p>
    <w:p w14:paraId="073D093F" w14:textId="77777777" w:rsidR="001729B9" w:rsidRPr="00C16809" w:rsidRDefault="001729B9" w:rsidP="001729B9">
      <w:pPr>
        <w:pStyle w:val="Heading3"/>
        <w:rPr>
          <w:rFonts w:asciiTheme="minorHAnsi" w:hAnsiTheme="minorHAnsi" w:cstheme="minorHAnsi"/>
        </w:rPr>
      </w:pPr>
      <w:r w:rsidRPr="00C16809">
        <w:rPr>
          <w:rFonts w:asciiTheme="minorHAnsi" w:hAnsiTheme="minorHAnsi" w:cstheme="minorHAnsi"/>
        </w:rPr>
        <w:t>Antitrust</w:t>
      </w:r>
    </w:p>
    <w:p w14:paraId="6702BA6A" w14:textId="77777777" w:rsidR="001729B9" w:rsidRPr="00C16809" w:rsidRDefault="001729B9" w:rsidP="001729B9">
      <w:pPr>
        <w:pStyle w:val="Heading4"/>
        <w:rPr>
          <w:rFonts w:asciiTheme="minorHAnsi" w:hAnsiTheme="minorHAnsi" w:cstheme="minorHAnsi"/>
        </w:rPr>
      </w:pPr>
      <w:r w:rsidRPr="00C16809">
        <w:rPr>
          <w:rFonts w:asciiTheme="minorHAnsi" w:hAnsiTheme="minorHAnsi" w:cstheme="minorHAnsi"/>
        </w:rPr>
        <w:t xml:space="preserve">The alt is ‘inclusive antitrust’ framed thru Feminist Foreign Policy </w:t>
      </w:r>
    </w:p>
    <w:p w14:paraId="6EB668A5" w14:textId="77777777" w:rsidR="001729B9" w:rsidRPr="00C16809" w:rsidRDefault="001729B9" w:rsidP="001729B9">
      <w:pPr>
        <w:rPr>
          <w:rFonts w:asciiTheme="minorHAnsi" w:hAnsiTheme="minorHAnsi" w:cstheme="minorHAnsi"/>
        </w:rPr>
      </w:pPr>
      <w:r w:rsidRPr="00C16809">
        <w:rPr>
          <w:rFonts w:asciiTheme="minorHAnsi" w:hAnsiTheme="minorHAnsi" w:cstheme="minorHAnsi"/>
        </w:rPr>
        <w:t xml:space="preserve">Gabrielle </w:t>
      </w:r>
      <w:r w:rsidRPr="00C16809">
        <w:rPr>
          <w:rFonts w:asciiTheme="minorHAnsi" w:hAnsiTheme="minorHAnsi" w:cstheme="minorHAnsi"/>
          <w:b/>
          <w:bCs/>
          <w:sz w:val="26"/>
          <w:szCs w:val="26"/>
        </w:rPr>
        <w:t>Kohlmeier</w:t>
      </w:r>
      <w:r w:rsidRPr="00C16809">
        <w:rPr>
          <w:rFonts w:asciiTheme="minorHAnsi" w:hAnsiTheme="minorHAnsi" w:cstheme="minorHAnsi"/>
        </w:rPr>
        <w:t xml:space="preserve">  Samm </w:t>
      </w:r>
      <w:r w:rsidRPr="00C16809">
        <w:rPr>
          <w:rFonts w:asciiTheme="minorHAnsi" w:hAnsiTheme="minorHAnsi" w:cstheme="minorHAnsi"/>
          <w:b/>
          <w:bCs/>
          <w:sz w:val="26"/>
          <w:szCs w:val="26"/>
        </w:rPr>
        <w:t>Sacks</w:t>
      </w:r>
      <w:r w:rsidRPr="00C16809">
        <w:rPr>
          <w:rFonts w:asciiTheme="minorHAnsi" w:hAnsiTheme="minorHAnsi" w:cstheme="minorHAnsi"/>
        </w:rPr>
        <w:t xml:space="preserve"> 20</w:t>
      </w:r>
      <w:r w:rsidRPr="00C16809">
        <w:rPr>
          <w:rFonts w:asciiTheme="minorHAnsi" w:hAnsiTheme="minorHAnsi" w:cstheme="minorHAnsi"/>
          <w:b/>
          <w:bCs/>
          <w:sz w:val="26"/>
          <w:szCs w:val="26"/>
        </w:rPr>
        <w:t>21</w:t>
      </w:r>
      <w:r w:rsidRPr="00C16809">
        <w:rPr>
          <w:rFonts w:asciiTheme="minorHAnsi" w:hAnsiTheme="minorHAnsi" w:cstheme="minorHAnsi"/>
        </w:rPr>
        <w:t xml:space="preserve"> “EVEN LESSONS FOR INCLUSIVE ANTITRUST FROM FEMINIST FOREIGN POLICY” </w:t>
      </w:r>
      <w:hyperlink r:id="rId32" w:history="1">
        <w:r w:rsidRPr="00C16809">
          <w:rPr>
            <w:rStyle w:val="Hyperlink"/>
            <w:rFonts w:asciiTheme="minorHAnsi" w:hAnsiTheme="minorHAnsi" w:cstheme="minorHAnsi"/>
          </w:rPr>
          <w:t>https://www.competitionpolicyinternational.com/wp-content/uploads/2021/04/8-Seven-Lessons-for-Inclusive-Antitrust-from-Feminist-Foreign-Policy-By-Gabrielle-Kohlmeier-Samm-Sacks.pdf</w:t>
        </w:r>
      </w:hyperlink>
      <w:r w:rsidRPr="00C16809">
        <w:rPr>
          <w:rFonts w:asciiTheme="minorHAnsi" w:hAnsiTheme="minorHAnsi" w:cstheme="minorHAnsi"/>
        </w:rPr>
        <w:t xml:space="preserve"> As Market General Counsel, Gabrielle leads legal teams supporting Verizon Consumer Markets across half of the United States, including all Pacific Coast, non-continental, Coastal Plains, and Atlantic South states. Her work involves leading on everything from consumer law, physical and cybersecurity, privacy, AI, regulatory, network, and legislative matters. She is a founding member of Verizon’s AI Policy team, co-chair of its DEIB Council, and leads numerous legal transformation projects. Samm Sacks is a Research Scholar in Law and Senior Fellow at Yale Law School’s Paul Tsai China Center. Her research examines China’s information and communications technology (ICT) policies, with a focus on China’s cybersecurity legal system, the U.S.-China technology relationship, and the geopolitics of data privacy and cross-border data flows. Previously, Sacks launched the industrial cyber business for Siemens in China, Japan, and South Korea. Prior to this, she led China technology sector analysis at the political risk consultancy Eurasia Group and worked as an analyst and Chinese linguist with the national security community. She is a frequent contributor to the media and her articles have appeared in outlets including The Atlantic, Foreign Affairs, and Slate. She has testified multiple times before Congress on China’s technology and cyber </w:t>
      </w:r>
      <w:proofErr w:type="gramStart"/>
      <w:r w:rsidRPr="00C16809">
        <w:rPr>
          <w:rFonts w:asciiTheme="minorHAnsi" w:hAnsiTheme="minorHAnsi" w:cstheme="minorHAnsi"/>
        </w:rPr>
        <w:t>policies./</w:t>
      </w:r>
      <w:proofErr w:type="gramEnd"/>
      <w:r w:rsidRPr="00C16809">
        <w:rPr>
          <w:rFonts w:asciiTheme="minorHAnsi" w:hAnsiTheme="minorHAnsi" w:cstheme="minorHAnsi"/>
        </w:rPr>
        <w:t>/</w:t>
      </w:r>
      <w:proofErr w:type="spellStart"/>
      <w:r w:rsidRPr="00C16809">
        <w:rPr>
          <w:rFonts w:asciiTheme="minorHAnsi" w:hAnsiTheme="minorHAnsi" w:cstheme="minorHAnsi"/>
        </w:rPr>
        <w:t>stobo</w:t>
      </w:r>
      <w:proofErr w:type="spellEnd"/>
    </w:p>
    <w:p w14:paraId="66D9709C" w14:textId="77777777" w:rsidR="001729B9" w:rsidRPr="00C16809" w:rsidRDefault="001729B9" w:rsidP="001729B9">
      <w:pPr>
        <w:rPr>
          <w:rFonts w:asciiTheme="minorHAnsi" w:hAnsiTheme="minorHAnsi" w:cstheme="minorHAnsi"/>
        </w:rPr>
      </w:pPr>
      <w:r w:rsidRPr="00C16809">
        <w:rPr>
          <w:rStyle w:val="Emphasis"/>
          <w:rFonts w:asciiTheme="minorHAnsi" w:hAnsiTheme="minorHAnsi" w:cstheme="minorHAnsi"/>
          <w:highlight w:val="cyan"/>
        </w:rPr>
        <w:t>Inclusive antitrust</w:t>
      </w:r>
      <w:r w:rsidRPr="00C16809">
        <w:rPr>
          <w:rStyle w:val="Emphasis"/>
          <w:rFonts w:asciiTheme="minorHAnsi" w:hAnsiTheme="minorHAnsi" w:cstheme="minorHAnsi"/>
        </w:rPr>
        <w:t xml:space="preserve"> </w:t>
      </w:r>
      <w:r w:rsidRPr="005C728D">
        <w:rPr>
          <w:rFonts w:asciiTheme="minorHAnsi" w:hAnsiTheme="minorHAnsi" w:cstheme="minorHAnsi"/>
          <w:sz w:val="14"/>
        </w:rPr>
        <w:t xml:space="preserve">– the idea that </w:t>
      </w:r>
      <w:r w:rsidRPr="00C16809">
        <w:rPr>
          <w:rStyle w:val="StyleUnderline"/>
          <w:rFonts w:asciiTheme="minorHAnsi" w:hAnsiTheme="minorHAnsi" w:cstheme="minorHAnsi"/>
          <w:highlight w:val="cyan"/>
        </w:rPr>
        <w:t>antitrust</w:t>
      </w:r>
      <w:r w:rsidRPr="00C16809">
        <w:rPr>
          <w:rStyle w:val="StyleUnderline"/>
          <w:rFonts w:asciiTheme="minorHAnsi" w:hAnsiTheme="minorHAnsi" w:cstheme="minorHAnsi"/>
        </w:rPr>
        <w:t xml:space="preserve"> should </w:t>
      </w:r>
      <w:r w:rsidRPr="00C16809">
        <w:rPr>
          <w:rStyle w:val="StyleUnderline"/>
          <w:rFonts w:asciiTheme="minorHAnsi" w:hAnsiTheme="minorHAnsi" w:cstheme="minorHAnsi"/>
          <w:highlight w:val="cyan"/>
        </w:rPr>
        <w:t>be</w:t>
      </w:r>
      <w:r w:rsidRPr="00C16809">
        <w:rPr>
          <w:rStyle w:val="StyleUnderline"/>
          <w:rFonts w:asciiTheme="minorHAnsi" w:hAnsiTheme="minorHAnsi" w:cstheme="minorHAnsi"/>
        </w:rPr>
        <w:t xml:space="preserve"> deliberately </w:t>
      </w:r>
      <w:r w:rsidRPr="00C16809">
        <w:rPr>
          <w:rStyle w:val="StyleUnderline"/>
          <w:rFonts w:asciiTheme="minorHAnsi" w:hAnsiTheme="minorHAnsi" w:cstheme="minorHAnsi"/>
          <w:highlight w:val="cyan"/>
        </w:rPr>
        <w:t>focused on hearing from and serving everyone</w:t>
      </w:r>
      <w:r w:rsidRPr="005C728D">
        <w:rPr>
          <w:rFonts w:asciiTheme="minorHAnsi" w:hAnsiTheme="minorHAnsi" w:cstheme="minorHAnsi"/>
          <w:sz w:val="14"/>
        </w:rPr>
        <w:t xml:space="preserve"> – aspires to </w:t>
      </w:r>
      <w:r w:rsidRPr="00C16809">
        <w:rPr>
          <w:rStyle w:val="StyleUnderline"/>
          <w:rFonts w:asciiTheme="minorHAnsi" w:hAnsiTheme="minorHAnsi" w:cstheme="minorHAnsi"/>
        </w:rPr>
        <w:t xml:space="preserve">make antitrust better by </w:t>
      </w:r>
      <w:r w:rsidRPr="00C16809">
        <w:rPr>
          <w:rStyle w:val="StyleUnderline"/>
          <w:rFonts w:asciiTheme="minorHAnsi" w:hAnsiTheme="minorHAnsi" w:cstheme="minorHAnsi"/>
          <w:highlight w:val="cyan"/>
        </w:rPr>
        <w:t>improv</w:t>
      </w:r>
      <w:r w:rsidRPr="00C16809">
        <w:rPr>
          <w:rStyle w:val="StyleUnderline"/>
          <w:rFonts w:asciiTheme="minorHAnsi" w:hAnsiTheme="minorHAnsi" w:cstheme="minorHAnsi"/>
        </w:rPr>
        <w:t xml:space="preserve">ing </w:t>
      </w:r>
      <w:r w:rsidRPr="00C16809">
        <w:rPr>
          <w:rStyle w:val="StyleUnderline"/>
          <w:rFonts w:asciiTheme="minorHAnsi" w:hAnsiTheme="minorHAnsi" w:cstheme="minorHAnsi"/>
          <w:highlight w:val="cyan"/>
        </w:rPr>
        <w:t>data inputs</w:t>
      </w:r>
      <w:r w:rsidRPr="005C728D">
        <w:rPr>
          <w:rFonts w:asciiTheme="minorHAnsi" w:hAnsiTheme="minorHAnsi" w:cstheme="minorHAnsi"/>
          <w:sz w:val="14"/>
        </w:rPr>
        <w:t xml:space="preserve">, </w:t>
      </w:r>
      <w:r w:rsidRPr="00C16809">
        <w:rPr>
          <w:rStyle w:val="StyleUnderline"/>
          <w:rFonts w:asciiTheme="minorHAnsi" w:hAnsiTheme="minorHAnsi" w:cstheme="minorHAnsi"/>
        </w:rPr>
        <w:t>options</w:t>
      </w:r>
      <w:r w:rsidRPr="005C728D">
        <w:rPr>
          <w:rFonts w:asciiTheme="minorHAnsi" w:hAnsiTheme="minorHAnsi" w:cstheme="minorHAnsi"/>
          <w:sz w:val="14"/>
        </w:rPr>
        <w:t xml:space="preserve">, and </w:t>
      </w:r>
      <w:r w:rsidRPr="00C16809">
        <w:rPr>
          <w:rStyle w:val="StyleUnderline"/>
          <w:rFonts w:asciiTheme="minorHAnsi" w:hAnsiTheme="minorHAnsi" w:cstheme="minorHAnsi"/>
        </w:rPr>
        <w:t>outcomes</w:t>
      </w:r>
      <w:r w:rsidRPr="005C728D">
        <w:rPr>
          <w:rFonts w:asciiTheme="minorHAnsi" w:hAnsiTheme="minorHAnsi" w:cstheme="minorHAnsi"/>
          <w:sz w:val="14"/>
        </w:rPr>
        <w:t xml:space="preserve">. An inclusive antitrust policy may encompass a spectrum of options for how antitrust and its drivers are shaped and deployed to achieve healthy competition with minimal unintended negative ancillary effects. In laying out and considering these options, </w:t>
      </w:r>
      <w:r w:rsidRPr="00C16809">
        <w:rPr>
          <w:rStyle w:val="Emphasis"/>
          <w:rFonts w:asciiTheme="minorHAnsi" w:hAnsiTheme="minorHAnsi" w:cstheme="minorHAnsi"/>
          <w:highlight w:val="cyan"/>
        </w:rPr>
        <w:t>Feminist Foreign Policy</w:t>
      </w:r>
      <w:r w:rsidRPr="005C728D">
        <w:rPr>
          <w:rFonts w:asciiTheme="minorHAnsi" w:hAnsiTheme="minorHAnsi" w:cstheme="minorHAnsi"/>
          <w:sz w:val="14"/>
        </w:rPr>
        <w:t xml:space="preserve"> – already the official government foreign policy of Canada, Mexico, France, Luxembourg, the European Parliament, and Spain – </w:t>
      </w:r>
      <w:r w:rsidRPr="00C16809">
        <w:rPr>
          <w:rStyle w:val="StyleUnderline"/>
          <w:rFonts w:asciiTheme="minorHAnsi" w:hAnsiTheme="minorHAnsi" w:cstheme="minorHAnsi"/>
          <w:highlight w:val="cyan"/>
        </w:rPr>
        <w:t>presents lessons for inclusive antitrust</w:t>
      </w:r>
      <w:r w:rsidRPr="005C728D">
        <w:rPr>
          <w:rFonts w:asciiTheme="minorHAnsi" w:hAnsiTheme="minorHAnsi" w:cstheme="minorHAnsi"/>
          <w:sz w:val="14"/>
        </w:rPr>
        <w:t xml:space="preserve">. The lessons gleaned provide steps that can be undertaken in both the near and long terms, from leadership to process to data use – and could not be timelier </w:t>
      </w:r>
      <w:proofErr w:type="gramStart"/>
      <w:r w:rsidRPr="005C728D">
        <w:rPr>
          <w:rFonts w:asciiTheme="minorHAnsi" w:hAnsiTheme="minorHAnsi" w:cstheme="minorHAnsi"/>
          <w:sz w:val="14"/>
        </w:rPr>
        <w:t>in light of</w:t>
      </w:r>
      <w:proofErr w:type="gramEnd"/>
      <w:r w:rsidRPr="005C728D">
        <w:rPr>
          <w:rFonts w:asciiTheme="minorHAnsi" w:hAnsiTheme="minorHAnsi" w:cstheme="minorHAnsi"/>
          <w:sz w:val="14"/>
        </w:rPr>
        <w:t xml:space="preserve"> calls for antitrust and competition law reform and upheaval taking place around the world. Feminist Foreign Policy provides guideposts to improve antitrust policy by offering principles in expanding information and data that can contribute to more effective analysis. Inclusive antitrust aims to use better (inclusive) data to inform decision making and</w:t>
      </w:r>
      <w:r w:rsidRPr="00C16809">
        <w:rPr>
          <w:rStyle w:val="StyleUnderline"/>
          <w:rFonts w:asciiTheme="minorHAnsi" w:hAnsiTheme="minorHAnsi" w:cstheme="minorHAnsi"/>
        </w:rPr>
        <w:t xml:space="preserve"> achieve (more inclusive) </w:t>
      </w:r>
      <w:r w:rsidRPr="00C16809">
        <w:rPr>
          <w:rStyle w:val="StyleUnderline"/>
          <w:rFonts w:asciiTheme="minorHAnsi" w:hAnsiTheme="minorHAnsi" w:cstheme="minorHAnsi"/>
          <w:highlight w:val="cyan"/>
        </w:rPr>
        <w:t>policy</w:t>
      </w:r>
      <w:r w:rsidRPr="00C16809">
        <w:rPr>
          <w:rStyle w:val="StyleUnderline"/>
          <w:rFonts w:asciiTheme="minorHAnsi" w:hAnsiTheme="minorHAnsi" w:cstheme="minorHAnsi"/>
        </w:rPr>
        <w:t xml:space="preserve"> outcomes and </w:t>
      </w:r>
      <w:r w:rsidRPr="00C16809">
        <w:rPr>
          <w:rStyle w:val="StyleUnderline"/>
          <w:rFonts w:asciiTheme="minorHAnsi" w:hAnsiTheme="minorHAnsi" w:cstheme="minorHAnsi"/>
          <w:highlight w:val="cyan"/>
        </w:rPr>
        <w:t>decisions that serve competition goals more effectively and broadly</w:t>
      </w:r>
      <w:r w:rsidRPr="00C16809">
        <w:rPr>
          <w:rStyle w:val="StyleUnderline"/>
          <w:rFonts w:asciiTheme="minorHAnsi" w:hAnsiTheme="minorHAnsi" w:cstheme="minorHAnsi"/>
        </w:rPr>
        <w:t>.</w:t>
      </w:r>
      <w:r w:rsidRPr="005C728D">
        <w:rPr>
          <w:rFonts w:asciiTheme="minorHAnsi" w:hAnsiTheme="minorHAnsi" w:cstheme="minorHAnsi"/>
          <w:sz w:val="14"/>
        </w:rPr>
        <w:t xml:space="preserve"> Whether the justifications for antitrust to be inclusive are value, purpose or efficiency-based, the concept of incorporating more complete information and evidence with a broader lens to better capture market complexities seems compelling. Being inclusive is especially important as antitrust aims to create space for competition and more </w:t>
      </w:r>
      <w:r w:rsidRPr="00C16809">
        <w:rPr>
          <w:rStyle w:val="StyleUnderline"/>
          <w:rFonts w:asciiTheme="minorHAnsi" w:hAnsiTheme="minorHAnsi" w:cstheme="minorHAnsi"/>
          <w:highlight w:val="cyan"/>
        </w:rPr>
        <w:t>level playing fields</w:t>
      </w:r>
      <w:r w:rsidRPr="00C16809">
        <w:rPr>
          <w:rStyle w:val="StyleUnderline"/>
          <w:rFonts w:asciiTheme="minorHAnsi" w:hAnsiTheme="minorHAnsi" w:cstheme="minorHAnsi"/>
        </w:rPr>
        <w:t xml:space="preserve"> to benefit consumers across society,</w:t>
      </w:r>
      <w:r w:rsidRPr="005C728D">
        <w:rPr>
          <w:rFonts w:asciiTheme="minorHAnsi" w:hAnsiTheme="minorHAnsi" w:cstheme="minorHAnsi"/>
          <w:sz w:val="14"/>
        </w:rPr>
        <w:t xml:space="preserve"> and prides itself on data driven decision-making. This article looks to inclusive policy forerunners to explore approaches to inclusive antitrust. </w:t>
      </w:r>
      <w:proofErr w:type="gramStart"/>
      <w:r w:rsidRPr="005C728D">
        <w:rPr>
          <w:rFonts w:asciiTheme="minorHAnsi" w:hAnsiTheme="minorHAnsi" w:cstheme="minorHAnsi"/>
          <w:sz w:val="14"/>
        </w:rPr>
        <w:t>Similar to</w:t>
      </w:r>
      <w:proofErr w:type="gramEnd"/>
      <w:r w:rsidRPr="005C728D">
        <w:rPr>
          <w:rFonts w:asciiTheme="minorHAnsi" w:hAnsiTheme="minorHAnsi" w:cstheme="minorHAnsi"/>
          <w:sz w:val="14"/>
        </w:rPr>
        <w:t xml:space="preserve"> antitrust, foreign policy – historically </w:t>
      </w:r>
      <w:r w:rsidRPr="00C16809">
        <w:rPr>
          <w:rStyle w:val="StyleUnderline"/>
          <w:rFonts w:asciiTheme="minorHAnsi" w:hAnsiTheme="minorHAnsi" w:cstheme="minorHAnsi"/>
          <w:highlight w:val="cyan"/>
        </w:rPr>
        <w:t>driven by a focus on defense</w:t>
      </w:r>
      <w:r w:rsidRPr="00C16809">
        <w:rPr>
          <w:rStyle w:val="StyleUnderline"/>
          <w:rFonts w:asciiTheme="minorHAnsi" w:hAnsiTheme="minorHAnsi" w:cstheme="minorHAnsi"/>
        </w:rPr>
        <w:t xml:space="preserve"> </w:t>
      </w:r>
      <w:r w:rsidRPr="005C728D">
        <w:rPr>
          <w:rFonts w:asciiTheme="minorHAnsi" w:hAnsiTheme="minorHAnsi" w:cstheme="minorHAnsi"/>
          <w:sz w:val="14"/>
        </w:rPr>
        <w:t xml:space="preserve">and military force2 – is a field where inclusion has not been the dominant policy driver. And yet an increasing number of countries are officially adopting an inclusive foreign policy approach, boldly named Feminist Foreign Policy (“FFP”). FFP provides both experience and lessons for inclusive antitrust. While foreign policy may have different objectives, players, and dynamics than competition law, those differences do not diminish the transferability of the principles discussed here. Notably, foreign policy and antitrust share core commonalities: both focus on </w:t>
      </w:r>
      <w:r w:rsidRPr="00C16809">
        <w:rPr>
          <w:rStyle w:val="StyleUnderline"/>
          <w:rFonts w:asciiTheme="minorHAnsi" w:hAnsiTheme="minorHAnsi" w:cstheme="minorHAnsi"/>
          <w:highlight w:val="cyan"/>
        </w:rPr>
        <w:t>mitigating the negative effects</w:t>
      </w:r>
      <w:r w:rsidRPr="00C16809">
        <w:rPr>
          <w:rStyle w:val="StyleUnderline"/>
          <w:rFonts w:asciiTheme="minorHAnsi" w:hAnsiTheme="minorHAnsi" w:cstheme="minorHAnsi"/>
        </w:rPr>
        <w:t xml:space="preserve"> that can occur </w:t>
      </w:r>
      <w:r w:rsidRPr="00C16809">
        <w:rPr>
          <w:rStyle w:val="StyleUnderline"/>
          <w:rFonts w:asciiTheme="minorHAnsi" w:hAnsiTheme="minorHAnsi" w:cstheme="minorHAnsi"/>
          <w:highlight w:val="cyan"/>
        </w:rPr>
        <w:t>from power imbalances</w:t>
      </w:r>
      <w:r w:rsidRPr="005C728D">
        <w:rPr>
          <w:rFonts w:asciiTheme="minorHAnsi" w:hAnsiTheme="minorHAnsi" w:cstheme="minorHAnsi"/>
          <w:sz w:val="14"/>
        </w:rPr>
        <w:t xml:space="preserve">. Applying an </w:t>
      </w:r>
      <w:r w:rsidRPr="00C16809">
        <w:rPr>
          <w:rStyle w:val="StyleUnderline"/>
          <w:rFonts w:asciiTheme="minorHAnsi" w:hAnsiTheme="minorHAnsi" w:cstheme="minorHAnsi"/>
        </w:rPr>
        <w:t xml:space="preserve">inclusive lens </w:t>
      </w:r>
      <w:r w:rsidRPr="00C16809">
        <w:rPr>
          <w:rStyle w:val="StyleUnderline"/>
          <w:rFonts w:asciiTheme="minorHAnsi" w:hAnsiTheme="minorHAnsi" w:cstheme="minorHAnsi"/>
          <w:highlight w:val="cyan"/>
        </w:rPr>
        <w:t>on a traditionally “hard power”</w:t>
      </w:r>
      <w:r w:rsidRPr="00C16809">
        <w:rPr>
          <w:rStyle w:val="StyleUnderline"/>
          <w:rFonts w:asciiTheme="minorHAnsi" w:hAnsiTheme="minorHAnsi" w:cstheme="minorHAnsi"/>
        </w:rPr>
        <w:t xml:space="preserve"> </w:t>
      </w:r>
      <w:r w:rsidRPr="005C728D">
        <w:rPr>
          <w:rFonts w:asciiTheme="minorHAnsi" w:hAnsiTheme="minorHAnsi" w:cstheme="minorHAnsi"/>
          <w:sz w:val="14"/>
        </w:rPr>
        <w:t xml:space="preserve">field carries lessons for the </w:t>
      </w:r>
      <w:r w:rsidRPr="00C16809">
        <w:rPr>
          <w:rStyle w:val="StyleUnderline"/>
          <w:rFonts w:asciiTheme="minorHAnsi" w:hAnsiTheme="minorHAnsi" w:cstheme="minorHAnsi"/>
        </w:rPr>
        <w:t>“</w:t>
      </w:r>
      <w:r w:rsidRPr="00C16809">
        <w:rPr>
          <w:rStyle w:val="StyleUnderline"/>
          <w:rFonts w:asciiTheme="minorHAnsi" w:hAnsiTheme="minorHAnsi" w:cstheme="minorHAnsi"/>
          <w:highlight w:val="cyan"/>
        </w:rPr>
        <w:t>hard economics</w:t>
      </w:r>
      <w:r w:rsidRPr="005C728D">
        <w:rPr>
          <w:rFonts w:asciiTheme="minorHAnsi" w:hAnsiTheme="minorHAnsi" w:cstheme="minorHAnsi"/>
          <w:sz w:val="14"/>
        </w:rPr>
        <w:t>” and “</w:t>
      </w:r>
      <w:r w:rsidRPr="00C16809">
        <w:rPr>
          <w:rStyle w:val="StyleUnderline"/>
          <w:rFonts w:asciiTheme="minorHAnsi" w:hAnsiTheme="minorHAnsi" w:cstheme="minorHAnsi"/>
          <w:highlight w:val="cyan"/>
        </w:rPr>
        <w:t>hard data</w:t>
      </w:r>
      <w:r w:rsidRPr="005C728D">
        <w:rPr>
          <w:rFonts w:asciiTheme="minorHAnsi" w:hAnsiTheme="minorHAnsi" w:cstheme="minorHAnsi"/>
          <w:sz w:val="14"/>
        </w:rPr>
        <w:t xml:space="preserve">” driven field of antitrust and competition law. In line with the axiom that representation matters, FFP calls for a critical look at who is in decision-making roles across </w:t>
      </w:r>
      <w:proofErr w:type="gramStart"/>
      <w:r w:rsidRPr="005C728D">
        <w:rPr>
          <w:rFonts w:asciiTheme="minorHAnsi" w:hAnsiTheme="minorHAnsi" w:cstheme="minorHAnsi"/>
          <w:sz w:val="14"/>
        </w:rPr>
        <w:t>organizations, and</w:t>
      </w:r>
      <w:proofErr w:type="gramEnd"/>
      <w:r w:rsidRPr="005C728D">
        <w:rPr>
          <w:rFonts w:asciiTheme="minorHAnsi" w:hAnsiTheme="minorHAnsi" w:cstheme="minorHAnsi"/>
          <w:sz w:val="14"/>
        </w:rPr>
        <w:t xml:space="preserve"> commits to working towards meaningful diversity. This generally means diversity not only among top leaders, and not only in specific areas, but at every level across areas of expertise. Given the feminist or gender lens, the focus is primarily on ensuring that women are represented. Yet the importance of intersectional representation is gaining attention, as is the need for diversity generally FFP pulls back from narrower questions of military operations and defense, to focus on the broader goal of peace and security. In doing so, it </w:t>
      </w:r>
      <w:r w:rsidRPr="00C16809">
        <w:rPr>
          <w:rStyle w:val="StyleUnderline"/>
          <w:rFonts w:asciiTheme="minorHAnsi" w:hAnsiTheme="minorHAnsi" w:cstheme="minorHAnsi"/>
          <w:highlight w:val="cyan"/>
        </w:rPr>
        <w:t>dispenses</w:t>
      </w:r>
      <w:r w:rsidRPr="00C16809">
        <w:rPr>
          <w:rStyle w:val="StyleUnderline"/>
          <w:rFonts w:asciiTheme="minorHAnsi" w:hAnsiTheme="minorHAnsi" w:cstheme="minorHAnsi"/>
        </w:rPr>
        <w:t xml:space="preserve"> with the </w:t>
      </w:r>
      <w:r w:rsidRPr="00C16809">
        <w:rPr>
          <w:rStyle w:val="StyleUnderline"/>
          <w:rFonts w:asciiTheme="minorHAnsi" w:hAnsiTheme="minorHAnsi" w:cstheme="minorHAnsi"/>
          <w:highlight w:val="cyan"/>
        </w:rPr>
        <w:t>assumption that</w:t>
      </w:r>
      <w:r w:rsidRPr="00C16809">
        <w:rPr>
          <w:rStyle w:val="StyleUnderline"/>
          <w:rFonts w:asciiTheme="minorHAnsi" w:hAnsiTheme="minorHAnsi" w:cstheme="minorHAnsi"/>
        </w:rPr>
        <w:t xml:space="preserve"> a </w:t>
      </w:r>
      <w:r w:rsidRPr="00C16809">
        <w:rPr>
          <w:rStyle w:val="StyleUnderline"/>
          <w:rFonts w:asciiTheme="minorHAnsi" w:hAnsiTheme="minorHAnsi" w:cstheme="minorHAnsi"/>
          <w:highlight w:val="cyan"/>
        </w:rPr>
        <w:t>military</w:t>
      </w:r>
      <w:r w:rsidRPr="00C16809">
        <w:rPr>
          <w:rStyle w:val="StyleUnderline"/>
          <w:rFonts w:asciiTheme="minorHAnsi" w:hAnsiTheme="minorHAnsi" w:cstheme="minorHAnsi"/>
        </w:rPr>
        <w:t xml:space="preserve"> and defense </w:t>
      </w:r>
      <w:r w:rsidRPr="00C16809">
        <w:rPr>
          <w:rStyle w:val="StyleUnderline"/>
          <w:rFonts w:asciiTheme="minorHAnsi" w:hAnsiTheme="minorHAnsi" w:cstheme="minorHAnsi"/>
          <w:highlight w:val="cyan"/>
        </w:rPr>
        <w:t>focus is the only endpoint</w:t>
      </w:r>
      <w:r w:rsidRPr="005C728D">
        <w:rPr>
          <w:rFonts w:asciiTheme="minorHAnsi" w:hAnsiTheme="minorHAnsi" w:cstheme="minorHAnsi"/>
          <w:sz w:val="14"/>
        </w:rPr>
        <w:t xml:space="preserve"> that can assure peace and security. It seeks instead to </w:t>
      </w:r>
      <w:r w:rsidRPr="00C16809">
        <w:rPr>
          <w:rStyle w:val="StyleUnderline"/>
          <w:rFonts w:asciiTheme="minorHAnsi" w:hAnsiTheme="minorHAnsi" w:cstheme="minorHAnsi"/>
        </w:rPr>
        <w:t>incorporate a more holistic assessment of peace and security</w:t>
      </w:r>
      <w:r w:rsidRPr="005C728D">
        <w:rPr>
          <w:rFonts w:asciiTheme="minorHAnsi" w:hAnsiTheme="minorHAnsi" w:cstheme="minorHAnsi"/>
          <w:sz w:val="14"/>
        </w:rPr>
        <w:t xml:space="preserve"> that includes the complexities of many different threads, such as trade agreements, economic growth, climate, cybersecurity, global health, and other domestic policies with cross border effects.57 It essentially calls for a systems design approach to foreign policy58 that also involves a </w:t>
      </w:r>
      <w:r w:rsidRPr="00C16809">
        <w:rPr>
          <w:rStyle w:val="StyleUnderline"/>
          <w:rFonts w:asciiTheme="minorHAnsi" w:hAnsiTheme="minorHAnsi" w:cstheme="minorHAnsi"/>
          <w:highlight w:val="cyan"/>
        </w:rPr>
        <w:t>culture of collaboration</w:t>
      </w:r>
      <w:r w:rsidRPr="005C728D">
        <w:rPr>
          <w:rFonts w:asciiTheme="minorHAnsi" w:hAnsiTheme="minorHAnsi" w:cstheme="minorHAnsi"/>
          <w:sz w:val="14"/>
        </w:rPr>
        <w:t xml:space="preserve"> across institutions.59 As </w:t>
      </w:r>
      <w:r w:rsidRPr="00C16809">
        <w:rPr>
          <w:rStyle w:val="StyleUnderline"/>
          <w:rFonts w:asciiTheme="minorHAnsi" w:hAnsiTheme="minorHAnsi" w:cstheme="minorHAnsi"/>
        </w:rPr>
        <w:t>antitrust</w:t>
      </w:r>
      <w:r w:rsidRPr="005C728D">
        <w:rPr>
          <w:rFonts w:asciiTheme="minorHAnsi" w:hAnsiTheme="minorHAnsi" w:cstheme="minorHAnsi"/>
          <w:sz w:val="14"/>
        </w:rPr>
        <w:t xml:space="preserve"> becomes increasingly complex, it </w:t>
      </w:r>
      <w:r w:rsidRPr="00C16809">
        <w:rPr>
          <w:rStyle w:val="StyleUnderline"/>
          <w:rFonts w:asciiTheme="minorHAnsi" w:hAnsiTheme="minorHAnsi" w:cstheme="minorHAnsi"/>
        </w:rPr>
        <w:t>cannot isolate itself from other areas</w:t>
      </w:r>
      <w:r w:rsidRPr="005C728D">
        <w:rPr>
          <w:rFonts w:asciiTheme="minorHAnsi" w:hAnsiTheme="minorHAnsi" w:cstheme="minorHAnsi"/>
          <w:sz w:val="14"/>
        </w:rPr>
        <w:t xml:space="preserve">. To be robust, antitrust policy and enforcement must consider interactions with other areas </w:t>
      </w:r>
      <w:r w:rsidRPr="00C16809">
        <w:rPr>
          <w:rStyle w:val="Emphasis"/>
          <w:rFonts w:asciiTheme="minorHAnsi" w:hAnsiTheme="minorHAnsi" w:cstheme="minorHAnsi"/>
          <w:highlight w:val="cyan"/>
        </w:rPr>
        <w:t>such as intellectual property</w:t>
      </w:r>
      <w:r w:rsidRPr="005C728D">
        <w:rPr>
          <w:rFonts w:asciiTheme="minorHAnsi" w:hAnsiTheme="minorHAnsi" w:cstheme="minorHAnsi"/>
          <w:sz w:val="14"/>
        </w:rPr>
        <w:t xml:space="preserve">, privacy, cybersecurity, national security, supply chain… yes, even foreign policy. Looking at how FFP is enhancing the ability of foreign policy to assess complex problems by improving the data used and strategic analysis is a model for those making antitrust policy – and providing strategic antitrust advice One additional lesson from FFP is to be prepared for criticisms that this all sounds good in theory, but the idea of applying it seems unrealistic.70 The lessons above highlight several areas where changes towards inclusive antitrust are </w:t>
      </w:r>
      <w:r w:rsidRPr="00C16809">
        <w:rPr>
          <w:rStyle w:val="StyleUnderline"/>
          <w:rFonts w:asciiTheme="minorHAnsi" w:hAnsiTheme="minorHAnsi" w:cstheme="minorHAnsi"/>
          <w:highlight w:val="cyan"/>
        </w:rPr>
        <w:t>straightforward and can be immediately implemented</w:t>
      </w:r>
      <w:r w:rsidRPr="00C16809">
        <w:rPr>
          <w:rStyle w:val="StyleUnderline"/>
          <w:rFonts w:asciiTheme="minorHAnsi" w:hAnsiTheme="minorHAnsi" w:cstheme="minorHAnsi"/>
        </w:rPr>
        <w:t xml:space="preserve"> </w:t>
      </w:r>
      <w:r w:rsidRPr="005C728D">
        <w:rPr>
          <w:rFonts w:asciiTheme="minorHAnsi" w:hAnsiTheme="minorHAnsi" w:cstheme="minorHAnsi"/>
          <w:sz w:val="14"/>
        </w:rPr>
        <w:t xml:space="preserve">without substantive changes to antitrust or even significant funding increases. Changes already afoot in antitrust, especially in terms of institutional changes and enhanced technology expertise, also present </w:t>
      </w:r>
      <w:proofErr w:type="gramStart"/>
      <w:r w:rsidRPr="005C728D">
        <w:rPr>
          <w:rFonts w:asciiTheme="minorHAnsi" w:hAnsiTheme="minorHAnsi" w:cstheme="minorHAnsi"/>
          <w:sz w:val="14"/>
        </w:rPr>
        <w:t>particular opportunities</w:t>
      </w:r>
      <w:proofErr w:type="gramEnd"/>
      <w:r w:rsidRPr="005C728D">
        <w:rPr>
          <w:rFonts w:asciiTheme="minorHAnsi" w:hAnsiTheme="minorHAnsi" w:cstheme="minorHAnsi"/>
          <w:sz w:val="14"/>
        </w:rPr>
        <w:t xml:space="preserve"> to apply other inclusive policy lessons in the near term. In the longer term, where significant additional resources might be required and additional study desired, empirical research is already underway and can be further supported and bolstered. Given the immense workload already besetting antitrust and competition authorities, the appropriate place to begin may be with low hanging fruit: start with </w:t>
      </w:r>
      <w:r w:rsidRPr="005C728D">
        <w:rPr>
          <w:rFonts w:asciiTheme="minorHAnsi" w:hAnsiTheme="minorHAnsi" w:cstheme="minorHAnsi"/>
          <w:sz w:val="14"/>
          <w:highlight w:val="cyan"/>
        </w:rPr>
        <w:t>l</w:t>
      </w:r>
      <w:r w:rsidRPr="00C16809">
        <w:rPr>
          <w:rStyle w:val="StyleUnderline"/>
          <w:rFonts w:asciiTheme="minorHAnsi" w:hAnsiTheme="minorHAnsi" w:cstheme="minorHAnsi"/>
          <w:highlight w:val="cyan"/>
        </w:rPr>
        <w:t>eadership, data collection, and embedding top-to-bottom inclusive norms, data use</w:t>
      </w:r>
      <w:r w:rsidRPr="00C16809">
        <w:rPr>
          <w:rFonts w:asciiTheme="minorHAnsi" w:hAnsiTheme="minorHAnsi" w:cstheme="minorHAnsi"/>
          <w:highlight w:val="cyan"/>
        </w:rPr>
        <w:t>,</w:t>
      </w:r>
      <w:r w:rsidRPr="00C16809">
        <w:rPr>
          <w:rFonts w:asciiTheme="minorHAnsi" w:hAnsiTheme="minorHAnsi" w:cstheme="minorHAnsi"/>
        </w:rPr>
        <w:t xml:space="preserve"> and processes in any new institutional structures. Creating diverse teams is widely acceptable and has become a key part of the U.S. and EU governments.71 This should be complemented with regular inclusivity development education that helps individuals identify and address perspectives not represented who should be brought into the analysis. The Canadian process has made many tools and training broadly available, which can serve as a foundation to build upon. Creating inclusive institutions can be challenging when it involves addressing structures and cultures firmly entrenched. The creation of new competition units, however, especially data focused units such as the CMA’s </w:t>
      </w:r>
      <w:proofErr w:type="spellStart"/>
      <w:r w:rsidRPr="00C16809">
        <w:rPr>
          <w:rFonts w:asciiTheme="minorHAnsi" w:hAnsiTheme="minorHAnsi" w:cstheme="minorHAnsi"/>
        </w:rPr>
        <w:t>DaTA</w:t>
      </w:r>
      <w:proofErr w:type="spellEnd"/>
      <w:r w:rsidRPr="00C16809">
        <w:rPr>
          <w:rFonts w:asciiTheme="minorHAnsi" w:hAnsiTheme="minorHAnsi" w:cstheme="minorHAnsi"/>
        </w:rPr>
        <w:t xml:space="preserve"> Unit, the FTC’s Tech Enforcement Division, 72 and the Data Center proposed by Senator Klobuchar’s CALERA legislation,73 offer an opportunity to make these organizations inclusive by design – from the outset and from top to bottom: leadership and personnel to data use to analysis and decision-making. The CMA’s </w:t>
      </w:r>
      <w:proofErr w:type="spellStart"/>
      <w:r w:rsidRPr="00C16809">
        <w:rPr>
          <w:rFonts w:asciiTheme="minorHAnsi" w:hAnsiTheme="minorHAnsi" w:cstheme="minorHAnsi"/>
        </w:rPr>
        <w:t>DaTA</w:t>
      </w:r>
      <w:proofErr w:type="spellEnd"/>
      <w:r w:rsidRPr="00C16809">
        <w:rPr>
          <w:rFonts w:asciiTheme="minorHAnsi" w:hAnsiTheme="minorHAnsi" w:cstheme="minorHAnsi"/>
        </w:rPr>
        <w:t xml:space="preserve"> unit seems to be doing some of this already, for example through its work focused on algorithm bias.74 Creating explicit commitments, objectives and plans for thorough inclusion could lay foundations that will embed inclusivity and serve as a model for more established organizations to embrace inclusive antitrust principles. The benefit here, given the focus on data of these new organizations, is that they can embrace the focus on making data use inclusive from the beginning through their “digital DNA”75 while also avoiding entrenching the well documented biases and exclusive practices that notoriously pervade some Silicon Valley organizations.76</w:t>
      </w:r>
      <w:r w:rsidRPr="00C16809">
        <w:rPr>
          <w:rFonts w:asciiTheme="minorHAnsi" w:hAnsiTheme="minorHAnsi" w:cstheme="minorHAnsi"/>
        </w:rPr>
        <w:br/>
      </w:r>
    </w:p>
    <w:p w14:paraId="3EC1F573" w14:textId="77777777" w:rsidR="001729B9" w:rsidRPr="00C16809" w:rsidRDefault="001729B9" w:rsidP="001729B9">
      <w:pPr>
        <w:pStyle w:val="Heading3"/>
        <w:rPr>
          <w:rFonts w:asciiTheme="minorHAnsi" w:hAnsiTheme="minorHAnsi" w:cstheme="minorHAnsi"/>
        </w:rPr>
      </w:pPr>
      <w:r w:rsidRPr="00C16809">
        <w:rPr>
          <w:rFonts w:asciiTheme="minorHAnsi" w:hAnsiTheme="minorHAnsi" w:cstheme="minorHAnsi"/>
        </w:rPr>
        <w:t>A2 – Alt is hiring more women</w:t>
      </w:r>
    </w:p>
    <w:p w14:paraId="31F22262" w14:textId="77777777" w:rsidR="001729B9" w:rsidRPr="00C16809" w:rsidRDefault="001729B9" w:rsidP="001729B9">
      <w:pPr>
        <w:pStyle w:val="Heading4"/>
        <w:rPr>
          <w:rFonts w:asciiTheme="minorHAnsi" w:hAnsiTheme="minorHAnsi" w:cstheme="minorHAnsi"/>
        </w:rPr>
      </w:pPr>
      <w:r w:rsidRPr="00C16809">
        <w:rPr>
          <w:rFonts w:asciiTheme="minorHAnsi" w:hAnsiTheme="minorHAnsi" w:cstheme="minorHAnsi"/>
        </w:rPr>
        <w:t>They mischaracterize FFP – the alt calls for a lens of inclusion that extends to everyone affected by policymaking</w:t>
      </w:r>
    </w:p>
    <w:p w14:paraId="311DC8C4" w14:textId="77777777" w:rsidR="001729B9" w:rsidRPr="00C16809" w:rsidRDefault="001729B9" w:rsidP="001729B9">
      <w:pPr>
        <w:rPr>
          <w:rFonts w:asciiTheme="minorHAnsi" w:hAnsiTheme="minorHAnsi" w:cstheme="minorHAnsi"/>
        </w:rPr>
      </w:pPr>
      <w:r w:rsidRPr="00C16809">
        <w:rPr>
          <w:rFonts w:asciiTheme="minorHAnsi" w:hAnsiTheme="minorHAnsi" w:cstheme="minorHAnsi"/>
        </w:rPr>
        <w:t xml:space="preserve">Gabrielle </w:t>
      </w:r>
      <w:r w:rsidRPr="00C16809">
        <w:rPr>
          <w:rFonts w:asciiTheme="minorHAnsi" w:hAnsiTheme="minorHAnsi" w:cstheme="minorHAnsi"/>
          <w:b/>
          <w:bCs/>
          <w:sz w:val="26"/>
          <w:szCs w:val="26"/>
        </w:rPr>
        <w:t>Kohlmeier</w:t>
      </w:r>
      <w:r w:rsidRPr="00C16809">
        <w:rPr>
          <w:rFonts w:asciiTheme="minorHAnsi" w:hAnsiTheme="minorHAnsi" w:cstheme="minorHAnsi"/>
        </w:rPr>
        <w:t xml:space="preserve">  Samm </w:t>
      </w:r>
      <w:r w:rsidRPr="00C16809">
        <w:rPr>
          <w:rFonts w:asciiTheme="minorHAnsi" w:hAnsiTheme="minorHAnsi" w:cstheme="minorHAnsi"/>
          <w:b/>
          <w:bCs/>
          <w:sz w:val="26"/>
          <w:szCs w:val="26"/>
        </w:rPr>
        <w:t>Sacks</w:t>
      </w:r>
      <w:r w:rsidRPr="00C16809">
        <w:rPr>
          <w:rFonts w:asciiTheme="minorHAnsi" w:hAnsiTheme="minorHAnsi" w:cstheme="minorHAnsi"/>
        </w:rPr>
        <w:t xml:space="preserve"> 20</w:t>
      </w:r>
      <w:r w:rsidRPr="00C16809">
        <w:rPr>
          <w:rFonts w:asciiTheme="minorHAnsi" w:hAnsiTheme="minorHAnsi" w:cstheme="minorHAnsi"/>
          <w:b/>
          <w:bCs/>
          <w:sz w:val="26"/>
          <w:szCs w:val="26"/>
        </w:rPr>
        <w:t>21</w:t>
      </w:r>
      <w:r w:rsidRPr="00C16809">
        <w:rPr>
          <w:rFonts w:asciiTheme="minorHAnsi" w:hAnsiTheme="minorHAnsi" w:cstheme="minorHAnsi"/>
        </w:rPr>
        <w:t xml:space="preserve"> “EVEN LESSONS FOR INCLUSIVE ANTITRUST FROM FEMINIST FOREIGN POLICY” </w:t>
      </w:r>
      <w:hyperlink r:id="rId33" w:history="1">
        <w:r w:rsidRPr="00C16809">
          <w:rPr>
            <w:rStyle w:val="Hyperlink"/>
            <w:rFonts w:asciiTheme="minorHAnsi" w:hAnsiTheme="minorHAnsi" w:cstheme="minorHAnsi"/>
          </w:rPr>
          <w:t>https://www.competitionpolicyinternational.com/wp-content/uploads/2021/04/8-Seven-Lessons-for-Inclusive-Antitrust-from-Feminist-Foreign-Policy-By-Gabrielle-Kohlmeier-Samm-Sacks.pdf</w:t>
        </w:r>
      </w:hyperlink>
      <w:r w:rsidRPr="00C16809">
        <w:rPr>
          <w:rFonts w:asciiTheme="minorHAnsi" w:hAnsiTheme="minorHAnsi" w:cstheme="minorHAnsi"/>
        </w:rPr>
        <w:t xml:space="preserve"> As Market General Counsel, Gabrielle leads legal teams supporting Verizon Consumer Markets across half of the United States, including all Pacific Coast, non-continental, Coastal Plains, and Atlantic South states. Her work involves leading on everything from consumer law, physical and cybersecurity, privacy, AI, regulatory, network, and legislative matters. She is a founding member of Verizon’s AI Policy team, co-chair of its DEIB Council, and leads numerous legal transformation projects. Samm Sacks is a Research Scholar in Law and Senior Fellow at Yale Law School’s Paul Tsai China Center. Her research examines China’s information and communications technology (ICT) policies, with a focus on China’s cybersecurity legal system, the U.S.-China technology relationship, and the geopolitics of data privacy and cross-border data flows. Previously, Sacks launched the industrial cyber business for Siemens in China, Japan, and South Korea. Prior to this, she led China technology sector analysis at the political risk consultancy Eurasia Group and worked as an analyst and Chinese linguist with the national security community. She is a frequent contributor to the media and her articles have appeared in outlets including The Atlantic, Foreign Affairs, and Slate. She has testified multiple times before Congress on China’s technology and cyber </w:t>
      </w:r>
      <w:proofErr w:type="gramStart"/>
      <w:r w:rsidRPr="00C16809">
        <w:rPr>
          <w:rFonts w:asciiTheme="minorHAnsi" w:hAnsiTheme="minorHAnsi" w:cstheme="minorHAnsi"/>
        </w:rPr>
        <w:t>policies./</w:t>
      </w:r>
      <w:proofErr w:type="gramEnd"/>
      <w:r w:rsidRPr="00C16809">
        <w:rPr>
          <w:rFonts w:asciiTheme="minorHAnsi" w:hAnsiTheme="minorHAnsi" w:cstheme="minorHAnsi"/>
        </w:rPr>
        <w:t>/</w:t>
      </w:r>
      <w:proofErr w:type="spellStart"/>
      <w:r w:rsidRPr="00C16809">
        <w:rPr>
          <w:rFonts w:asciiTheme="minorHAnsi" w:hAnsiTheme="minorHAnsi" w:cstheme="minorHAnsi"/>
        </w:rPr>
        <w:t>stobo</w:t>
      </w:r>
      <w:proofErr w:type="spellEnd"/>
      <w:r w:rsidRPr="00C16809">
        <w:rPr>
          <w:rFonts w:asciiTheme="minorHAnsi" w:hAnsiTheme="minorHAnsi" w:cstheme="minorHAnsi"/>
        </w:rPr>
        <w:t xml:space="preserve"> </w:t>
      </w:r>
    </w:p>
    <w:p w14:paraId="5EABE5C3" w14:textId="77777777" w:rsidR="001729B9" w:rsidRPr="00950DCE" w:rsidRDefault="001729B9" w:rsidP="001729B9">
      <w:pPr>
        <w:rPr>
          <w:rFonts w:asciiTheme="minorHAnsi" w:hAnsiTheme="minorHAnsi" w:cstheme="minorHAnsi"/>
          <w:sz w:val="16"/>
        </w:rPr>
      </w:pPr>
      <w:r w:rsidRPr="00C16809">
        <w:rPr>
          <w:rStyle w:val="StyleUnderline"/>
          <w:rFonts w:asciiTheme="minorHAnsi" w:hAnsiTheme="minorHAnsi" w:cstheme="minorHAnsi"/>
          <w:highlight w:val="cyan"/>
        </w:rPr>
        <w:t>Diversity is a start</w:t>
      </w:r>
      <w:r w:rsidRPr="00950DCE">
        <w:rPr>
          <w:rFonts w:asciiTheme="minorHAnsi" w:hAnsiTheme="minorHAnsi" w:cstheme="minorHAnsi"/>
          <w:sz w:val="16"/>
        </w:rPr>
        <w:t xml:space="preserve">, but beyond a box-checking or optics exercise, any initiatives aimed at creating inclusive leadership must give voice to different perspectives. This </w:t>
      </w:r>
      <w:r w:rsidRPr="00C16809">
        <w:rPr>
          <w:rStyle w:val="StyleUnderline"/>
          <w:rFonts w:asciiTheme="minorHAnsi" w:hAnsiTheme="minorHAnsi" w:cstheme="minorHAnsi"/>
          <w:highlight w:val="cyan"/>
        </w:rPr>
        <w:t>requires</w:t>
      </w:r>
      <w:r w:rsidRPr="00950DCE">
        <w:rPr>
          <w:rFonts w:asciiTheme="minorHAnsi" w:hAnsiTheme="minorHAnsi" w:cstheme="minorHAnsi"/>
          <w:sz w:val="16"/>
        </w:rPr>
        <w:t xml:space="preserve"> both critical mass of diversity, and </w:t>
      </w:r>
      <w:r w:rsidRPr="00C16809">
        <w:rPr>
          <w:rStyle w:val="StyleUnderline"/>
          <w:rFonts w:asciiTheme="minorHAnsi" w:hAnsiTheme="minorHAnsi" w:cstheme="minorHAnsi"/>
          <w:highlight w:val="cyan"/>
        </w:rPr>
        <w:t>leadership that creates psychological safety for differing opinion</w:t>
      </w:r>
      <w:r w:rsidRPr="00C16809">
        <w:rPr>
          <w:rStyle w:val="StyleUnderline"/>
          <w:rFonts w:asciiTheme="minorHAnsi" w:hAnsiTheme="minorHAnsi" w:cstheme="minorHAnsi"/>
        </w:rPr>
        <w:t>s and viewpoints</w:t>
      </w:r>
      <w:r w:rsidRPr="00950DCE">
        <w:rPr>
          <w:rFonts w:asciiTheme="minorHAnsi" w:hAnsiTheme="minorHAnsi" w:cstheme="minorHAnsi"/>
          <w:sz w:val="16"/>
        </w:rPr>
        <w:t xml:space="preserve"> to be brought to the table. The focus on creating not only diverse representation but also a </w:t>
      </w:r>
      <w:r w:rsidRPr="00C16809">
        <w:rPr>
          <w:rStyle w:val="Emphasis"/>
          <w:rFonts w:asciiTheme="minorHAnsi" w:hAnsiTheme="minorHAnsi" w:cstheme="minorHAnsi"/>
          <w:highlight w:val="cyan"/>
        </w:rPr>
        <w:t>lens of inclusion</w:t>
      </w:r>
      <w:r w:rsidRPr="00950DCE">
        <w:rPr>
          <w:rFonts w:asciiTheme="minorHAnsi" w:hAnsiTheme="minorHAnsi" w:cstheme="minorHAnsi"/>
          <w:sz w:val="16"/>
        </w:rPr>
        <w:t xml:space="preserve"> is likewise key. Given the spectrum of identities, especially when considering intersectionalities,35 no team can ever fully represent consumers or competitors or society broadly. What matters then instead is that the team is both diverse and constantly exploring </w:t>
      </w:r>
      <w:proofErr w:type="spellStart"/>
      <w:r w:rsidRPr="00950DCE">
        <w:rPr>
          <w:rFonts w:asciiTheme="minorHAnsi" w:hAnsiTheme="minorHAnsi" w:cstheme="minorHAnsi"/>
          <w:sz w:val="16"/>
        </w:rPr>
        <w:t>blindspots</w:t>
      </w:r>
      <w:proofErr w:type="spellEnd"/>
      <w:r w:rsidRPr="00950DCE">
        <w:rPr>
          <w:rFonts w:asciiTheme="minorHAnsi" w:hAnsiTheme="minorHAnsi" w:cstheme="minorHAnsi"/>
          <w:sz w:val="16"/>
        </w:rPr>
        <w:t xml:space="preserve"> and unpacking assumptions. For teams to be inclusive – no matter how diverse they are – they </w:t>
      </w:r>
      <w:r w:rsidRPr="00C16809">
        <w:rPr>
          <w:rStyle w:val="StyleUnderline"/>
          <w:rFonts w:asciiTheme="minorHAnsi" w:hAnsiTheme="minorHAnsi" w:cstheme="minorHAnsi"/>
        </w:rPr>
        <w:t xml:space="preserve">should be </w:t>
      </w:r>
      <w:r w:rsidRPr="00C16809">
        <w:rPr>
          <w:rStyle w:val="StyleUnderline"/>
          <w:rFonts w:asciiTheme="minorHAnsi" w:hAnsiTheme="minorHAnsi" w:cstheme="minorHAnsi"/>
          <w:highlight w:val="cyan"/>
        </w:rPr>
        <w:t xml:space="preserve">constantly increasing their awareness of different </w:t>
      </w:r>
      <w:proofErr w:type="gramStart"/>
      <w:r w:rsidRPr="00C16809">
        <w:rPr>
          <w:rStyle w:val="StyleUnderline"/>
          <w:rFonts w:asciiTheme="minorHAnsi" w:hAnsiTheme="minorHAnsi" w:cstheme="minorHAnsi"/>
          <w:highlight w:val="cyan"/>
        </w:rPr>
        <w:t>experiences</w:t>
      </w:r>
      <w:r w:rsidRPr="00C16809">
        <w:rPr>
          <w:rStyle w:val="StyleUnderline"/>
          <w:rFonts w:asciiTheme="minorHAnsi" w:hAnsiTheme="minorHAnsi" w:cstheme="minorHAnsi"/>
        </w:rPr>
        <w:t>, and</w:t>
      </w:r>
      <w:proofErr w:type="gramEnd"/>
      <w:r w:rsidRPr="00C16809">
        <w:rPr>
          <w:rStyle w:val="StyleUnderline"/>
          <w:rFonts w:asciiTheme="minorHAnsi" w:hAnsiTheme="minorHAnsi" w:cstheme="minorHAnsi"/>
        </w:rPr>
        <w:t xml:space="preserve"> apply that learning in a regimented way</w:t>
      </w:r>
      <w:r w:rsidRPr="00950DCE">
        <w:rPr>
          <w:rFonts w:asciiTheme="minorHAnsi" w:hAnsiTheme="minorHAnsi" w:cstheme="minorHAnsi"/>
          <w:sz w:val="16"/>
        </w:rPr>
        <w:t xml:space="preserve">. The example set by the Mexican government, which trained </w:t>
      </w:r>
      <w:proofErr w:type="gramStart"/>
      <w:r w:rsidRPr="00950DCE">
        <w:rPr>
          <w:rFonts w:asciiTheme="minorHAnsi" w:hAnsiTheme="minorHAnsi" w:cstheme="minorHAnsi"/>
          <w:sz w:val="16"/>
        </w:rPr>
        <w:t>all of</w:t>
      </w:r>
      <w:proofErr w:type="gramEnd"/>
      <w:r w:rsidRPr="00950DCE">
        <w:rPr>
          <w:rFonts w:asciiTheme="minorHAnsi" w:hAnsiTheme="minorHAnsi" w:cstheme="minorHAnsi"/>
          <w:sz w:val="16"/>
        </w:rPr>
        <w:t xml:space="preserve"> its foreign service officials in one model, is to be emulated, especially if the training is ongoing and not expected to deliver all benefits after one session. The Canadian government’s GBA Plus offers another model – one which has already been applied in the competition law and policy context.3 </w:t>
      </w:r>
      <w:r w:rsidRPr="00C16809">
        <w:rPr>
          <w:rStyle w:val="StyleUnderline"/>
          <w:rFonts w:asciiTheme="minorHAnsi" w:hAnsiTheme="minorHAnsi" w:cstheme="minorHAnsi"/>
          <w:highlight w:val="cyan"/>
        </w:rPr>
        <w:t>Broadening</w:t>
      </w:r>
      <w:r w:rsidRPr="00C16809">
        <w:rPr>
          <w:rStyle w:val="StyleUnderline"/>
          <w:rFonts w:asciiTheme="minorHAnsi" w:hAnsiTheme="minorHAnsi" w:cstheme="minorHAnsi"/>
        </w:rPr>
        <w:t xml:space="preserve"> the aperture of </w:t>
      </w:r>
      <w:r w:rsidRPr="00C16809">
        <w:rPr>
          <w:rStyle w:val="StyleUnderline"/>
          <w:rFonts w:asciiTheme="minorHAnsi" w:hAnsiTheme="minorHAnsi" w:cstheme="minorHAnsi"/>
          <w:highlight w:val="cyan"/>
        </w:rPr>
        <w:t>what is</w:t>
      </w:r>
      <w:r w:rsidRPr="00C16809">
        <w:rPr>
          <w:rStyle w:val="StyleUnderline"/>
          <w:rFonts w:asciiTheme="minorHAnsi" w:hAnsiTheme="minorHAnsi" w:cstheme="minorHAnsi"/>
        </w:rPr>
        <w:t xml:space="preserve"> examined and </w:t>
      </w:r>
      <w:r w:rsidRPr="00C16809">
        <w:rPr>
          <w:rStyle w:val="StyleUnderline"/>
          <w:rFonts w:asciiTheme="minorHAnsi" w:hAnsiTheme="minorHAnsi" w:cstheme="minorHAnsi"/>
          <w:highlight w:val="cyan"/>
        </w:rPr>
        <w:t>prioritized involves not only representation</w:t>
      </w:r>
      <w:r w:rsidRPr="00C16809">
        <w:rPr>
          <w:rStyle w:val="StyleUnderline"/>
          <w:rFonts w:asciiTheme="minorHAnsi" w:hAnsiTheme="minorHAnsi" w:cstheme="minorHAnsi"/>
        </w:rPr>
        <w:t xml:space="preserve"> in places of power, </w:t>
      </w:r>
      <w:r w:rsidRPr="00C16809">
        <w:rPr>
          <w:rStyle w:val="StyleUnderline"/>
          <w:rFonts w:asciiTheme="minorHAnsi" w:hAnsiTheme="minorHAnsi" w:cstheme="minorHAnsi"/>
          <w:highlight w:val="cyan"/>
        </w:rPr>
        <w:t>but</w:t>
      </w:r>
      <w:r w:rsidRPr="00C16809">
        <w:rPr>
          <w:rStyle w:val="StyleUnderline"/>
          <w:rFonts w:asciiTheme="minorHAnsi" w:hAnsiTheme="minorHAnsi" w:cstheme="minorHAnsi"/>
        </w:rPr>
        <w:t xml:space="preserve"> also </w:t>
      </w:r>
      <w:r w:rsidRPr="00C16809">
        <w:rPr>
          <w:rStyle w:val="StyleUnderline"/>
          <w:rFonts w:asciiTheme="minorHAnsi" w:hAnsiTheme="minorHAnsi" w:cstheme="minorHAnsi"/>
          <w:highlight w:val="cyan"/>
        </w:rPr>
        <w:t>input from sources beyond just those sitting at the tabl</w:t>
      </w:r>
      <w:r w:rsidRPr="00950DCE">
        <w:rPr>
          <w:rFonts w:asciiTheme="minorHAnsi" w:hAnsiTheme="minorHAnsi" w:cstheme="minorHAnsi"/>
          <w:sz w:val="16"/>
          <w:highlight w:val="cyan"/>
        </w:rPr>
        <w:t>e</w:t>
      </w:r>
      <w:r w:rsidRPr="00950DCE">
        <w:rPr>
          <w:rFonts w:asciiTheme="minorHAnsi" w:hAnsiTheme="minorHAnsi" w:cstheme="minorHAnsi"/>
          <w:sz w:val="16"/>
        </w:rPr>
        <w:t xml:space="preserve">. This includes </w:t>
      </w:r>
      <w:r w:rsidRPr="00C16809">
        <w:rPr>
          <w:rStyle w:val="StyleUnderline"/>
          <w:rFonts w:asciiTheme="minorHAnsi" w:hAnsiTheme="minorHAnsi" w:cstheme="minorHAnsi"/>
        </w:rPr>
        <w:t xml:space="preserve">seeking information </w:t>
      </w:r>
      <w:r w:rsidRPr="00C16809">
        <w:rPr>
          <w:rStyle w:val="StyleUnderline"/>
          <w:rFonts w:asciiTheme="minorHAnsi" w:hAnsiTheme="minorHAnsi" w:cstheme="minorHAnsi"/>
          <w:highlight w:val="cyan"/>
        </w:rPr>
        <w:t>from affected people</w:t>
      </w:r>
      <w:r w:rsidRPr="00950DCE">
        <w:rPr>
          <w:rFonts w:asciiTheme="minorHAnsi" w:hAnsiTheme="minorHAnsi" w:cstheme="minorHAnsi"/>
          <w:sz w:val="16"/>
        </w:rPr>
        <w:t xml:space="preserve">, rather than </w:t>
      </w:r>
      <w:proofErr w:type="gramStart"/>
      <w:r w:rsidRPr="00950DCE">
        <w:rPr>
          <w:rFonts w:asciiTheme="minorHAnsi" w:hAnsiTheme="minorHAnsi" w:cstheme="minorHAnsi"/>
          <w:sz w:val="16"/>
        </w:rPr>
        <w:t>assuming that</w:t>
      </w:r>
      <w:proofErr w:type="gramEnd"/>
      <w:r w:rsidRPr="00950DCE">
        <w:rPr>
          <w:rFonts w:asciiTheme="minorHAnsi" w:hAnsiTheme="minorHAnsi" w:cstheme="minorHAnsi"/>
          <w:sz w:val="16"/>
        </w:rPr>
        <w:t xml:space="preserve"> the experts at the table making decisions for others inherently know best.37 In the FFP context, this broader perspective lies in particular contrast to traditional “realist” foreign policy approaches. Yet as proponents of FFP </w:t>
      </w:r>
      <w:proofErr w:type="gramStart"/>
      <w:r w:rsidRPr="00950DCE">
        <w:rPr>
          <w:rFonts w:asciiTheme="minorHAnsi" w:hAnsiTheme="minorHAnsi" w:cstheme="minorHAnsi"/>
          <w:sz w:val="16"/>
        </w:rPr>
        <w:t>describe,</w:t>
      </w:r>
      <w:proofErr w:type="gramEnd"/>
      <w:r w:rsidRPr="00950DCE">
        <w:rPr>
          <w:rFonts w:asciiTheme="minorHAnsi" w:hAnsiTheme="minorHAnsi" w:cstheme="minorHAnsi"/>
          <w:sz w:val="16"/>
        </w:rPr>
        <w:t xml:space="preserve"> more diverse perspectives from girls and women (in or outside the decision room) lead to more options and ideas brought to the decision-making discussion, which leads to more peace.38 It also opens the doors to others beyond women and girls. Creating a gender lens through FFP, for example, has </w:t>
      </w:r>
      <w:r w:rsidRPr="00C16809">
        <w:rPr>
          <w:rStyle w:val="Emphasis"/>
          <w:rFonts w:asciiTheme="minorHAnsi" w:hAnsiTheme="minorHAnsi" w:cstheme="minorHAnsi"/>
          <w:highlight w:val="cyan"/>
        </w:rPr>
        <w:t>led to questions about who else is not represented</w:t>
      </w:r>
      <w:r w:rsidRPr="00950DCE">
        <w:rPr>
          <w:rFonts w:asciiTheme="minorHAnsi" w:hAnsiTheme="minorHAnsi" w:cstheme="minorHAnsi"/>
          <w:sz w:val="16"/>
        </w:rPr>
        <w:t xml:space="preserve">, along with demands for greater input from other underrepresented groups - including racial minorities, people with disabilities, the elderly, and other underrepresented groups. The European Parliament, for example, has expanded </w:t>
      </w:r>
      <w:r w:rsidRPr="00C16809">
        <w:rPr>
          <w:rStyle w:val="StyleUnderline"/>
          <w:rFonts w:asciiTheme="minorHAnsi" w:hAnsiTheme="minorHAnsi" w:cstheme="minorHAnsi"/>
          <w:highlight w:val="cyan"/>
        </w:rPr>
        <w:t>FFP’s purview to include LGBTQ rights</w:t>
      </w:r>
      <w:r w:rsidRPr="00950DCE">
        <w:rPr>
          <w:rFonts w:asciiTheme="minorHAnsi" w:hAnsiTheme="minorHAnsi" w:cstheme="minorHAnsi"/>
          <w:sz w:val="16"/>
        </w:rPr>
        <w:t xml:space="preserve">.39 Opening that door also </w:t>
      </w:r>
      <w:r w:rsidRPr="00C16809">
        <w:rPr>
          <w:rStyle w:val="StyleUnderline"/>
          <w:rFonts w:asciiTheme="minorHAnsi" w:hAnsiTheme="minorHAnsi" w:cstheme="minorHAnsi"/>
          <w:highlight w:val="cyan"/>
        </w:rPr>
        <w:t>brings attention</w:t>
      </w:r>
      <w:r w:rsidRPr="00C16809">
        <w:rPr>
          <w:rStyle w:val="StyleUnderline"/>
          <w:rFonts w:asciiTheme="minorHAnsi" w:hAnsiTheme="minorHAnsi" w:cstheme="minorHAnsi"/>
        </w:rPr>
        <w:t xml:space="preserve"> and efforts </w:t>
      </w:r>
      <w:r w:rsidRPr="00C16809">
        <w:rPr>
          <w:rStyle w:val="StyleUnderline"/>
          <w:rFonts w:asciiTheme="minorHAnsi" w:hAnsiTheme="minorHAnsi" w:cstheme="minorHAnsi"/>
          <w:highlight w:val="cyan"/>
        </w:rPr>
        <w:t>to</w:t>
      </w:r>
      <w:r w:rsidRPr="00C16809">
        <w:rPr>
          <w:rStyle w:val="StyleUnderline"/>
          <w:rFonts w:asciiTheme="minorHAnsi" w:hAnsiTheme="minorHAnsi" w:cstheme="minorHAnsi"/>
        </w:rPr>
        <w:t xml:space="preserve"> issues that have been </w:t>
      </w:r>
      <w:r w:rsidRPr="00C16809">
        <w:rPr>
          <w:rStyle w:val="StyleUnderline"/>
          <w:rFonts w:asciiTheme="minorHAnsi" w:hAnsiTheme="minorHAnsi" w:cstheme="minorHAnsi"/>
          <w:highlight w:val="cyan"/>
        </w:rPr>
        <w:t>men’s issues but were not previously discussed</w:t>
      </w:r>
      <w:r w:rsidRPr="00950DCE">
        <w:rPr>
          <w:rFonts w:asciiTheme="minorHAnsi" w:hAnsiTheme="minorHAnsi" w:cstheme="minorHAnsi"/>
          <w:sz w:val="16"/>
          <w:highlight w:val="cyan"/>
        </w:rPr>
        <w:t>.</w:t>
      </w:r>
      <w:r w:rsidRPr="00950DCE">
        <w:rPr>
          <w:rFonts w:asciiTheme="minorHAnsi" w:hAnsiTheme="minorHAnsi" w:cstheme="minorHAnsi"/>
          <w:sz w:val="16"/>
        </w:rPr>
        <w:t xml:space="preserve"> For example, men have been victims of sexual assault in the military and sexual violence as a tool of war for millennia, but did not raise these as key policy issues until women spoke out and action was demanded to address this “women’s issue” – which then led to men coming forward as well.40 Similarly, in the antitrust context, focusing on “women’s issues” such as childcare markets may more directly impact women, who bear most of the child care burden - but will directly impact single fathers or other men with primary or equal childcare responsibilities, and will indirectly impact virtually all men (those with children, those working with women with children, those relying on the work of people with children, etcetera). In other markets, men may benefit from the greater price sensitivity of women if that sensitivity is disaggregated and considered in enforcers’ antitrust analyses.41 Inclusive antitrust could extend this lens to other underrepresented groups as well. As the foregoing makes clear, FFP is not about advantaging women to disadvantage men; in nearly all cases, all benefit from inclusive policies. Men benefit </w:t>
      </w:r>
      <w:proofErr w:type="gramStart"/>
      <w:r w:rsidRPr="00950DCE">
        <w:rPr>
          <w:rFonts w:asciiTheme="minorHAnsi" w:hAnsiTheme="minorHAnsi" w:cstheme="minorHAnsi"/>
          <w:sz w:val="16"/>
        </w:rPr>
        <w:t>as a whole from</w:t>
      </w:r>
      <w:proofErr w:type="gramEnd"/>
      <w:r w:rsidRPr="00950DCE">
        <w:rPr>
          <w:rFonts w:asciiTheme="minorHAnsi" w:hAnsiTheme="minorHAnsi" w:cstheme="minorHAnsi"/>
          <w:sz w:val="16"/>
        </w:rPr>
        <w:t xml:space="preserve"> more comprehensive solutions to cross-border issues such as armament, health pandemics, climate change, and digital regulation. FFP also does not mean reducing funding for other priorities, instead it focuses on spending resources more effectively in a way that “is inclusive in its reach and benefits, and therefore accelerates progress towards global security and prosperity.”42 FFP notes the </w:t>
      </w:r>
      <w:proofErr w:type="gramStart"/>
      <w:r w:rsidRPr="00950DCE">
        <w:rPr>
          <w:rFonts w:asciiTheme="minorHAnsi" w:hAnsiTheme="minorHAnsi" w:cstheme="minorHAnsi"/>
          <w:sz w:val="16"/>
        </w:rPr>
        <w:t>two way</w:t>
      </w:r>
      <w:proofErr w:type="gramEnd"/>
      <w:r w:rsidRPr="00950DCE">
        <w:rPr>
          <w:rFonts w:asciiTheme="minorHAnsi" w:hAnsiTheme="minorHAnsi" w:cstheme="minorHAnsi"/>
          <w:sz w:val="16"/>
        </w:rPr>
        <w:t xml:space="preserve"> street of a feminist foreign policy: it focuses on promoting gender equality, but it also yields better foreign policy outcomes.43</w:t>
      </w:r>
    </w:p>
    <w:p w14:paraId="4F81CA8E" w14:textId="1D43EC05" w:rsidR="00B336C9" w:rsidRPr="00C16809" w:rsidRDefault="00B336C9" w:rsidP="00B336C9">
      <w:pPr>
        <w:pStyle w:val="Heading3"/>
        <w:rPr>
          <w:rFonts w:asciiTheme="minorHAnsi" w:hAnsiTheme="minorHAnsi" w:cstheme="minorHAnsi"/>
        </w:rPr>
      </w:pPr>
      <w:r w:rsidRPr="00C16809">
        <w:rPr>
          <w:rFonts w:asciiTheme="minorHAnsi" w:hAnsiTheme="minorHAnsi" w:cstheme="minorHAnsi"/>
        </w:rPr>
        <w:t>Scientific Epistemology</w:t>
      </w:r>
    </w:p>
    <w:p w14:paraId="141A2181" w14:textId="77777777" w:rsidR="00B336C9" w:rsidRPr="00C16809" w:rsidRDefault="00B336C9" w:rsidP="00B336C9">
      <w:pPr>
        <w:pStyle w:val="Heading4"/>
        <w:rPr>
          <w:rFonts w:asciiTheme="minorHAnsi" w:hAnsiTheme="minorHAnsi" w:cstheme="minorHAnsi"/>
        </w:rPr>
      </w:pPr>
      <w:r w:rsidRPr="00C16809">
        <w:rPr>
          <w:rFonts w:asciiTheme="minorHAnsi" w:hAnsiTheme="minorHAnsi" w:cstheme="minorHAnsi"/>
        </w:rPr>
        <w:t xml:space="preserve">Rethinking of scientific epistemology as an alt? Reject the omniscient viewpoint that currently happens; Resolves the objectivity link. </w:t>
      </w:r>
    </w:p>
    <w:p w14:paraId="498411ED" w14:textId="77777777" w:rsidR="00B336C9" w:rsidRPr="00C16809" w:rsidRDefault="00B336C9" w:rsidP="00B336C9">
      <w:pPr>
        <w:rPr>
          <w:rFonts w:asciiTheme="minorHAnsi" w:hAnsiTheme="minorHAnsi" w:cstheme="minorHAnsi"/>
          <w:sz w:val="18"/>
          <w:szCs w:val="18"/>
        </w:rPr>
      </w:pPr>
      <w:r w:rsidRPr="00C16809">
        <w:rPr>
          <w:rFonts w:asciiTheme="minorHAnsi" w:hAnsiTheme="minorHAnsi" w:cstheme="minorHAnsi"/>
          <w:b/>
          <w:bCs/>
        </w:rPr>
        <w:t xml:space="preserve">Burk ’11 </w:t>
      </w:r>
      <w:r w:rsidRPr="00C16809">
        <w:rPr>
          <w:rFonts w:asciiTheme="minorHAnsi" w:hAnsiTheme="minorHAnsi" w:cstheme="minorHAnsi"/>
          <w:sz w:val="18"/>
          <w:szCs w:val="18"/>
        </w:rPr>
        <w:t xml:space="preserve">[Dan L. Burk, Chancellors Professor of Law at UC Irvine, </w:t>
      </w:r>
      <w:r w:rsidRPr="00C16809">
        <w:rPr>
          <w:rFonts w:asciiTheme="minorHAnsi" w:hAnsiTheme="minorHAnsi" w:cstheme="minorHAnsi"/>
          <w:color w:val="000000" w:themeColor="text1"/>
          <w:sz w:val="18"/>
          <w:szCs w:val="18"/>
        </w:rPr>
        <w:t xml:space="preserve">The American University Journal of Gender, Social Policy &amp; the Law, “Do Patents Have Gender?”; </w:t>
      </w:r>
      <w:hyperlink r:id="rId34" w:history="1">
        <w:r w:rsidRPr="00C16809">
          <w:rPr>
            <w:rStyle w:val="Hyperlink"/>
            <w:rFonts w:asciiTheme="minorHAnsi" w:hAnsiTheme="minorHAnsi" w:cstheme="minorHAnsi"/>
            <w:sz w:val="18"/>
            <w:szCs w:val="18"/>
          </w:rPr>
          <w:t>https://www.proquest.com/docview/925784649/fulltextPDF/F735D9C8DCFA4DD4PQ/1?accountid=14667&amp;sourcetype=Scholarly%20Journals</w:t>
        </w:r>
      </w:hyperlink>
      <w:r w:rsidRPr="00C16809">
        <w:rPr>
          <w:rFonts w:asciiTheme="minorHAnsi" w:hAnsiTheme="minorHAnsi" w:cstheme="minorHAnsi"/>
          <w:color w:val="000000" w:themeColor="text1"/>
          <w:sz w:val="18"/>
          <w:szCs w:val="18"/>
        </w:rPr>
        <w:t>,; Vol. 19, Issue 3, Page 902-903]</w:t>
      </w:r>
    </w:p>
    <w:p w14:paraId="6AB0968C" w14:textId="77777777" w:rsidR="00B336C9" w:rsidRPr="00C16809" w:rsidRDefault="00B336C9" w:rsidP="00B336C9">
      <w:pPr>
        <w:pStyle w:val="NormalWeb"/>
        <w:spacing w:before="0" w:beforeAutospacing="0" w:after="255" w:afterAutospacing="0"/>
        <w:rPr>
          <w:rFonts w:asciiTheme="minorHAnsi" w:hAnsiTheme="minorHAnsi" w:cstheme="minorHAnsi"/>
          <w:color w:val="000000" w:themeColor="text1"/>
          <w:szCs w:val="22"/>
        </w:rPr>
      </w:pPr>
      <w:r w:rsidRPr="00C16809">
        <w:rPr>
          <w:rFonts w:asciiTheme="minorHAnsi" w:hAnsiTheme="minorHAnsi" w:cstheme="minorHAnsi"/>
          <w:color w:val="000000" w:themeColor="text1"/>
          <w:szCs w:val="22"/>
        </w:rPr>
        <w:t xml:space="preserve">Because this view challenges not only the fundamental principles of sciences, but also the fundamentals of their place in society, </w:t>
      </w:r>
      <w:r w:rsidRPr="00C16809">
        <w:rPr>
          <w:rFonts w:asciiTheme="minorHAnsi" w:hAnsiTheme="minorHAnsi" w:cstheme="minorHAnsi"/>
          <w:color w:val="000000" w:themeColor="text1"/>
          <w:szCs w:val="22"/>
          <w:u w:val="single"/>
        </w:rPr>
        <w:t xml:space="preserve">it is </w:t>
      </w:r>
      <w:r w:rsidRPr="00C16809">
        <w:rPr>
          <w:rFonts w:asciiTheme="minorHAnsi" w:hAnsiTheme="minorHAnsi" w:cstheme="minorHAnsi"/>
          <w:b/>
          <w:bCs/>
          <w:color w:val="000000" w:themeColor="text1"/>
          <w:szCs w:val="22"/>
          <w:highlight w:val="cyan"/>
          <w:u w:val="single"/>
        </w:rPr>
        <w:t>difficult to imagine what de-gendered science would look like</w:t>
      </w:r>
      <w:r w:rsidRPr="00C16809">
        <w:rPr>
          <w:rFonts w:asciiTheme="minorHAnsi" w:hAnsiTheme="minorHAnsi" w:cstheme="minorHAnsi"/>
          <w:color w:val="000000" w:themeColor="text1"/>
          <w:szCs w:val="22"/>
          <w:u w:val="single"/>
        </w:rPr>
        <w:t xml:space="preserve">.105 </w:t>
      </w:r>
      <w:r w:rsidRPr="00C16809">
        <w:rPr>
          <w:rFonts w:asciiTheme="minorHAnsi" w:hAnsiTheme="minorHAnsi" w:cstheme="minorHAnsi"/>
          <w:color w:val="000000" w:themeColor="text1"/>
          <w:szCs w:val="22"/>
          <w:highlight w:val="cyan"/>
          <w:u w:val="single"/>
        </w:rPr>
        <w:t xml:space="preserve">Meeting this set of objections requires not merely re-thinking </w:t>
      </w:r>
      <w:r w:rsidRPr="00C16809">
        <w:rPr>
          <w:rFonts w:asciiTheme="minorHAnsi" w:hAnsiTheme="minorHAnsi" w:cstheme="minorHAnsi"/>
          <w:b/>
          <w:bCs/>
          <w:color w:val="000000" w:themeColor="text1"/>
          <w:szCs w:val="22"/>
          <w:highlight w:val="cyan"/>
          <w:u w:val="single"/>
        </w:rPr>
        <w:t>scientific epistemology</w:t>
      </w:r>
      <w:r w:rsidRPr="00C16809">
        <w:rPr>
          <w:rFonts w:asciiTheme="minorHAnsi" w:hAnsiTheme="minorHAnsi" w:cstheme="minorHAnsi"/>
          <w:color w:val="000000" w:themeColor="text1"/>
          <w:szCs w:val="22"/>
          <w:highlight w:val="cyan"/>
          <w:u w:val="single"/>
        </w:rPr>
        <w:t xml:space="preserve"> from the ground </w:t>
      </w:r>
      <w:proofErr w:type="gramStart"/>
      <w:r w:rsidRPr="00C16809">
        <w:rPr>
          <w:rFonts w:asciiTheme="minorHAnsi" w:hAnsiTheme="minorHAnsi" w:cstheme="minorHAnsi"/>
          <w:color w:val="000000" w:themeColor="text1"/>
          <w:szCs w:val="22"/>
          <w:highlight w:val="cyan"/>
          <w:u w:val="single"/>
        </w:rPr>
        <w:t>up, but</w:t>
      </w:r>
      <w:proofErr w:type="gramEnd"/>
      <w:r w:rsidRPr="00C16809">
        <w:rPr>
          <w:rFonts w:asciiTheme="minorHAnsi" w:hAnsiTheme="minorHAnsi" w:cstheme="minorHAnsi"/>
          <w:color w:val="000000" w:themeColor="text1"/>
          <w:szCs w:val="22"/>
          <w:highlight w:val="cyan"/>
          <w:u w:val="single"/>
        </w:rPr>
        <w:t xml:space="preserve"> thinking entirely "</w:t>
      </w:r>
      <w:r w:rsidRPr="00C16809">
        <w:rPr>
          <w:rFonts w:asciiTheme="minorHAnsi" w:hAnsiTheme="minorHAnsi" w:cstheme="minorHAnsi"/>
          <w:b/>
          <w:bCs/>
          <w:color w:val="000000" w:themeColor="text1"/>
          <w:szCs w:val="22"/>
          <w:highlight w:val="cyan"/>
          <w:u w:val="single"/>
        </w:rPr>
        <w:t>outside the box" of our current social positioning of science</w:t>
      </w:r>
      <w:r w:rsidRPr="00C16809">
        <w:rPr>
          <w:rFonts w:asciiTheme="minorHAnsi" w:hAnsiTheme="minorHAnsi" w:cstheme="minorHAnsi"/>
          <w:color w:val="000000" w:themeColor="text1"/>
          <w:szCs w:val="22"/>
          <w:u w:val="single"/>
        </w:rPr>
        <w:t xml:space="preserve">. Such an approach, as suggested by Donna Haraway, </w:t>
      </w:r>
      <w:r w:rsidRPr="00C16809">
        <w:rPr>
          <w:rFonts w:asciiTheme="minorHAnsi" w:hAnsiTheme="minorHAnsi" w:cstheme="minorHAnsi"/>
          <w:color w:val="000000" w:themeColor="text1"/>
          <w:szCs w:val="22"/>
          <w:highlight w:val="cyan"/>
          <w:u w:val="single"/>
        </w:rPr>
        <w:t xml:space="preserve">rejects the feasibility of an </w:t>
      </w:r>
      <w:r w:rsidRPr="00C16809">
        <w:rPr>
          <w:rFonts w:asciiTheme="minorHAnsi" w:hAnsiTheme="minorHAnsi" w:cstheme="minorHAnsi"/>
          <w:b/>
          <w:bCs/>
          <w:color w:val="000000" w:themeColor="text1"/>
          <w:szCs w:val="22"/>
          <w:highlight w:val="cyan"/>
          <w:u w:val="single"/>
        </w:rPr>
        <w:t>omniscient viewpoint</w:t>
      </w:r>
      <w:r w:rsidRPr="00C16809">
        <w:rPr>
          <w:rFonts w:asciiTheme="minorHAnsi" w:hAnsiTheme="minorHAnsi" w:cstheme="minorHAnsi"/>
          <w:color w:val="000000" w:themeColor="text1"/>
          <w:szCs w:val="22"/>
          <w:u w:val="single"/>
        </w:rPr>
        <w:t xml:space="preserve"> or "god trick" in considering either scientific knowledge or technological practice.106 Haraway's approach embraces the concept of "situated knowledge," which only exists in a specific context and cannot be evaluated without reference to that context.107 Haraway argues that it is </w:t>
      </w:r>
      <w:r w:rsidRPr="00C16809">
        <w:rPr>
          <w:rFonts w:asciiTheme="minorHAnsi" w:hAnsiTheme="minorHAnsi" w:cstheme="minorHAnsi"/>
          <w:color w:val="000000" w:themeColor="text1"/>
          <w:szCs w:val="22"/>
          <w:highlight w:val="cyan"/>
          <w:u w:val="single"/>
        </w:rPr>
        <w:t>critical to take into account the network of contributors</w:t>
      </w:r>
      <w:r w:rsidRPr="00C16809">
        <w:rPr>
          <w:rFonts w:asciiTheme="minorHAnsi" w:hAnsiTheme="minorHAnsi" w:cstheme="minorHAnsi"/>
          <w:color w:val="000000" w:themeColor="text1"/>
          <w:szCs w:val="22"/>
          <w:u w:val="single"/>
        </w:rPr>
        <w:t xml:space="preserve">, collaborators, influences, and ingredients </w:t>
      </w:r>
      <w:r w:rsidRPr="00C16809">
        <w:rPr>
          <w:rFonts w:asciiTheme="minorHAnsi" w:hAnsiTheme="minorHAnsi" w:cstheme="minorHAnsi"/>
          <w:color w:val="000000" w:themeColor="text1"/>
          <w:szCs w:val="22"/>
          <w:highlight w:val="cyan"/>
          <w:u w:val="single"/>
        </w:rPr>
        <w:t>that attend any insight, innovation, or intuition</w:t>
      </w:r>
      <w:r w:rsidRPr="00C16809">
        <w:rPr>
          <w:rFonts w:asciiTheme="minorHAnsi" w:hAnsiTheme="minorHAnsi" w:cstheme="minorHAnsi"/>
          <w:color w:val="000000" w:themeColor="text1"/>
          <w:szCs w:val="22"/>
          <w:u w:val="single"/>
        </w:rPr>
        <w:t>.108</w:t>
      </w:r>
      <w:r w:rsidRPr="00C16809">
        <w:rPr>
          <w:rFonts w:asciiTheme="minorHAnsi" w:hAnsiTheme="minorHAnsi" w:cstheme="minorHAnsi"/>
          <w:color w:val="000000" w:themeColor="text1"/>
          <w:szCs w:val="22"/>
        </w:rPr>
        <w:t xml:space="preserve"> </w:t>
      </w:r>
      <w:r w:rsidRPr="00C16809">
        <w:rPr>
          <w:rFonts w:asciiTheme="minorHAnsi" w:hAnsiTheme="minorHAnsi" w:cstheme="minorHAnsi"/>
          <w:color w:val="000000" w:themeColor="text1"/>
          <w:sz w:val="18"/>
          <w:szCs w:val="18"/>
        </w:rPr>
        <w:t>Abstracting away the network of inputs to knowledge creates a false sense of objectivity that invites political manipulation. Consequently, Haraway argues that we must be satisfied with "partial perspective" rather than objective perspectives, and indeed regard the concrete grounding of situated, partial perspectives as an advantage rather than a disadvantage.109</w:t>
      </w:r>
    </w:p>
    <w:p w14:paraId="4CB9CCEC" w14:textId="34504890" w:rsidR="00E375B8" w:rsidRPr="00C16809" w:rsidRDefault="00B336C9" w:rsidP="00E375B8">
      <w:pPr>
        <w:pStyle w:val="NormalWeb"/>
        <w:spacing w:before="0" w:beforeAutospacing="0" w:after="255" w:afterAutospacing="0"/>
        <w:rPr>
          <w:rFonts w:asciiTheme="minorHAnsi" w:hAnsiTheme="minorHAnsi" w:cstheme="minorHAnsi"/>
          <w:color w:val="000000" w:themeColor="text1"/>
          <w:sz w:val="18"/>
          <w:szCs w:val="18"/>
        </w:rPr>
      </w:pPr>
      <w:r w:rsidRPr="00C16809">
        <w:rPr>
          <w:rFonts w:asciiTheme="minorHAnsi" w:hAnsiTheme="minorHAnsi" w:cstheme="minorHAnsi"/>
          <w:color w:val="000000" w:themeColor="text1"/>
          <w:szCs w:val="22"/>
          <w:u w:val="single"/>
        </w:rPr>
        <w:t xml:space="preserve">Haraway's </w:t>
      </w:r>
      <w:r w:rsidRPr="00C16809">
        <w:rPr>
          <w:rFonts w:asciiTheme="minorHAnsi" w:hAnsiTheme="minorHAnsi" w:cstheme="minorHAnsi"/>
          <w:color w:val="000000" w:themeColor="text1"/>
          <w:szCs w:val="22"/>
          <w:highlight w:val="cyan"/>
          <w:u w:val="single"/>
        </w:rPr>
        <w:t>approach offers a</w:t>
      </w:r>
      <w:r w:rsidRPr="00C16809">
        <w:rPr>
          <w:rFonts w:asciiTheme="minorHAnsi" w:hAnsiTheme="minorHAnsi" w:cstheme="minorHAnsi"/>
          <w:color w:val="000000" w:themeColor="text1"/>
          <w:szCs w:val="22"/>
          <w:u w:val="single"/>
        </w:rPr>
        <w:t xml:space="preserve"> </w:t>
      </w:r>
      <w:r w:rsidRPr="00C16809">
        <w:rPr>
          <w:rFonts w:asciiTheme="minorHAnsi" w:hAnsiTheme="minorHAnsi" w:cstheme="minorHAnsi"/>
          <w:b/>
          <w:bCs/>
          <w:color w:val="000000" w:themeColor="text1"/>
          <w:szCs w:val="22"/>
          <w:u w:val="single"/>
        </w:rPr>
        <w:t xml:space="preserve">potential </w:t>
      </w:r>
      <w:r w:rsidRPr="00C16809">
        <w:rPr>
          <w:rFonts w:asciiTheme="minorHAnsi" w:hAnsiTheme="minorHAnsi" w:cstheme="minorHAnsi"/>
          <w:b/>
          <w:bCs/>
          <w:color w:val="000000" w:themeColor="text1"/>
          <w:szCs w:val="22"/>
          <w:highlight w:val="cyan"/>
          <w:u w:val="single"/>
        </w:rPr>
        <w:t>remedy</w:t>
      </w:r>
      <w:r w:rsidRPr="00C16809">
        <w:rPr>
          <w:rFonts w:asciiTheme="minorHAnsi" w:hAnsiTheme="minorHAnsi" w:cstheme="minorHAnsi"/>
          <w:color w:val="000000" w:themeColor="text1"/>
          <w:szCs w:val="22"/>
          <w:highlight w:val="cyan"/>
          <w:u w:val="single"/>
        </w:rPr>
        <w:t xml:space="preserve"> to</w:t>
      </w:r>
      <w:r w:rsidRPr="00C16809">
        <w:rPr>
          <w:rFonts w:asciiTheme="minorHAnsi" w:hAnsiTheme="minorHAnsi" w:cstheme="minorHAnsi"/>
          <w:color w:val="000000" w:themeColor="text1"/>
          <w:szCs w:val="22"/>
          <w:u w:val="single"/>
        </w:rPr>
        <w:t xml:space="preserve"> MacKinnon's concern that the objective stance allows the observer to project onto the object of consideration his own desires and expectations. </w:t>
      </w:r>
      <w:r w:rsidRPr="00C16809">
        <w:rPr>
          <w:rFonts w:asciiTheme="minorHAnsi" w:hAnsiTheme="minorHAnsi" w:cstheme="minorHAnsi"/>
          <w:color w:val="000000" w:themeColor="text1"/>
          <w:szCs w:val="22"/>
          <w:highlight w:val="cyan"/>
          <w:u w:val="single"/>
        </w:rPr>
        <w:t>A situated context takes account of the observer's relationship to the observed and</w:t>
      </w:r>
      <w:r w:rsidRPr="00C16809">
        <w:rPr>
          <w:rFonts w:asciiTheme="minorHAnsi" w:hAnsiTheme="minorHAnsi" w:cstheme="minorHAnsi"/>
          <w:color w:val="000000" w:themeColor="text1"/>
          <w:szCs w:val="22"/>
          <w:u w:val="single"/>
        </w:rPr>
        <w:t xml:space="preserve"> indeed </w:t>
      </w:r>
      <w:r w:rsidRPr="00C16809">
        <w:rPr>
          <w:rFonts w:asciiTheme="minorHAnsi" w:hAnsiTheme="minorHAnsi" w:cstheme="minorHAnsi"/>
          <w:color w:val="000000" w:themeColor="text1"/>
          <w:szCs w:val="22"/>
          <w:highlight w:val="cyan"/>
          <w:u w:val="single"/>
        </w:rPr>
        <w:t>moves the subject of observation from the category of passive object to active participant in knowledge development.</w:t>
      </w:r>
      <w:r w:rsidRPr="00C16809">
        <w:rPr>
          <w:rFonts w:asciiTheme="minorHAnsi" w:hAnsiTheme="minorHAnsi" w:cstheme="minorHAnsi"/>
          <w:color w:val="000000" w:themeColor="text1"/>
          <w:szCs w:val="22"/>
          <w:u w:val="single"/>
        </w:rPr>
        <w:t xml:space="preserve"> Haraway takes particular note of the relationship between human and material actors in the development of technology</w:t>
      </w:r>
      <w:r w:rsidRPr="00C16809">
        <w:rPr>
          <w:rFonts w:asciiTheme="minorHAnsi" w:hAnsiTheme="minorHAnsi" w:cstheme="minorHAnsi"/>
          <w:color w:val="000000" w:themeColor="text1"/>
          <w:szCs w:val="22"/>
        </w:rPr>
        <w:t>.</w:t>
      </w:r>
      <w:r w:rsidRPr="00C16809">
        <w:rPr>
          <w:rFonts w:asciiTheme="minorHAnsi" w:hAnsiTheme="minorHAnsi" w:cstheme="minorHAnsi"/>
          <w:color w:val="000000" w:themeColor="text1"/>
          <w:sz w:val="18"/>
          <w:szCs w:val="18"/>
        </w:rPr>
        <w:t>110 Drawing in part on concepts from actor-network theory111, Haraway argues that technology must be viewed as a co-construction between humans and non-humans.112 The material world does not merely reflect the conditions and expectations of human actors, but must be recognized as having its own character, possibly even its own type of agency. Haraway invokes the image of the legendary Native American Coyote or Trickster as the metaphor to visualize the participatory, if perhaps non-volitional, nature of material agency.113 Mythologically, the Trickster represents a non-human entity that behaves in unexpected and disruptive fashion. In Haraway's conception of materiality, the Trickster archetype underscores the independent and unruly contributions of material participants to invention and discovery, reminding us, as Karen Barad puts it, that "the world kicks back."114</w:t>
      </w:r>
    </w:p>
    <w:p w14:paraId="20BD8300" w14:textId="4654E76A" w:rsidR="00E375B8" w:rsidRDefault="00C16809" w:rsidP="00C16809">
      <w:pPr>
        <w:pStyle w:val="Heading3"/>
      </w:pPr>
      <w:r>
        <w:t>Spillover</w:t>
      </w:r>
    </w:p>
    <w:p w14:paraId="3743E34F" w14:textId="77777777" w:rsidR="00C16809" w:rsidRPr="00C16809" w:rsidRDefault="00C16809" w:rsidP="00C16809">
      <w:pPr>
        <w:spacing w:before="240" w:after="40"/>
        <w:outlineLvl w:val="3"/>
        <w:rPr>
          <w:rFonts w:asciiTheme="minorHAnsi" w:eastAsia="Times New Roman" w:hAnsiTheme="minorHAnsi" w:cstheme="minorHAnsi"/>
          <w:b/>
          <w:bCs/>
          <w:color w:val="000000"/>
          <w:sz w:val="24"/>
          <w:szCs w:val="24"/>
          <w:u w:val="single"/>
        </w:rPr>
      </w:pPr>
      <w:r>
        <w:rPr>
          <w:rFonts w:asciiTheme="minorHAnsi" w:eastAsia="Times New Roman" w:hAnsiTheme="minorHAnsi" w:cstheme="minorHAnsi"/>
          <w:b/>
          <w:bCs/>
          <w:color w:val="000000"/>
          <w:sz w:val="24"/>
          <w:szCs w:val="24"/>
        </w:rPr>
        <w:t xml:space="preserve">The alt spills over to the </w:t>
      </w:r>
      <w:r>
        <w:rPr>
          <w:rFonts w:asciiTheme="minorHAnsi" w:eastAsia="Times New Roman" w:hAnsiTheme="minorHAnsi" w:cstheme="minorHAnsi"/>
          <w:b/>
          <w:bCs/>
          <w:color w:val="000000"/>
          <w:sz w:val="24"/>
          <w:szCs w:val="24"/>
          <w:u w:val="single"/>
        </w:rPr>
        <w:t>system of property as a whole</w:t>
      </w:r>
    </w:p>
    <w:p w14:paraId="4274224B" w14:textId="77777777" w:rsidR="00C16809" w:rsidRPr="00C16809" w:rsidRDefault="00C16809" w:rsidP="00C16809">
      <w:pPr>
        <w:rPr>
          <w:rFonts w:asciiTheme="minorHAnsi" w:eastAsia="Times New Roman" w:hAnsiTheme="minorHAnsi" w:cstheme="minorHAnsi"/>
          <w:color w:val="000000"/>
          <w:sz w:val="24"/>
          <w:szCs w:val="24"/>
        </w:rPr>
      </w:pPr>
      <w:r w:rsidRPr="00C16809">
        <w:rPr>
          <w:rFonts w:asciiTheme="minorHAnsi" w:eastAsia="Times New Roman" w:hAnsiTheme="minorHAnsi" w:cstheme="minorHAnsi"/>
          <w:b/>
          <w:bCs/>
          <w:color w:val="000000"/>
          <w:sz w:val="24"/>
          <w:szCs w:val="24"/>
        </w:rPr>
        <w:t>Halbert 06</w:t>
      </w:r>
      <w:r w:rsidRPr="00C16809">
        <w:rPr>
          <w:rFonts w:asciiTheme="minorHAnsi" w:eastAsia="Times New Roman" w:hAnsiTheme="minorHAnsi" w:cstheme="minorHAnsi"/>
          <w:color w:val="000000"/>
          <w:sz w:val="24"/>
          <w:szCs w:val="24"/>
        </w:rPr>
        <w:t xml:space="preserve">—political science and intellectual property author (Debora Halbert. “Feminist Interpretations of Intellectual Property.” </w:t>
      </w:r>
      <w:r w:rsidRPr="00C16809">
        <w:rPr>
          <w:rFonts w:asciiTheme="minorHAnsi" w:eastAsia="Times New Roman" w:hAnsiTheme="minorHAnsi" w:cstheme="minorHAnsi"/>
          <w:i/>
          <w:iCs/>
          <w:color w:val="000000"/>
          <w:sz w:val="24"/>
          <w:szCs w:val="24"/>
        </w:rPr>
        <w:t>Journal of Gender, Social Policy, &amp; the Law</w:t>
      </w:r>
      <w:r w:rsidRPr="00C16809">
        <w:rPr>
          <w:rFonts w:asciiTheme="minorHAnsi" w:eastAsia="Times New Roman" w:hAnsiTheme="minorHAnsi" w:cstheme="minorHAnsi"/>
          <w:color w:val="000000"/>
          <w:sz w:val="24"/>
          <w:szCs w:val="24"/>
        </w:rPr>
        <w:t xml:space="preserve">, vol. 14, no. 3, 2006, pp. 434-459. </w:t>
      </w:r>
      <w:hyperlink r:id="rId35" w:history="1">
        <w:r w:rsidRPr="00C16809">
          <w:rPr>
            <w:rFonts w:asciiTheme="minorHAnsi" w:eastAsia="Times New Roman" w:hAnsiTheme="minorHAnsi" w:cstheme="minorHAnsi"/>
            <w:color w:val="000000"/>
            <w:sz w:val="24"/>
            <w:szCs w:val="24"/>
            <w:u w:val="single"/>
          </w:rPr>
          <w:t> </w:t>
        </w:r>
        <w:r w:rsidRPr="00C16809">
          <w:rPr>
            <w:rFonts w:asciiTheme="minorHAnsi" w:eastAsia="Times New Roman" w:hAnsiTheme="minorHAnsi" w:cstheme="minorHAnsi"/>
            <w:color w:val="1155CC"/>
            <w:sz w:val="24"/>
            <w:szCs w:val="24"/>
            <w:u w:val="single"/>
          </w:rPr>
          <w:t>https://doi</w:t>
        </w:r>
      </w:hyperlink>
      <w:r w:rsidRPr="00C16809">
        <w:rPr>
          <w:rFonts w:asciiTheme="minorHAnsi" w:eastAsia="Times New Roman" w:hAnsiTheme="minorHAnsi" w:cstheme="minorHAnsi"/>
          <w:color w:val="000000"/>
          <w:sz w:val="24"/>
          <w:szCs w:val="24"/>
        </w:rPr>
        <w:t>.org/431-460)//SRS</w:t>
      </w:r>
    </w:p>
    <w:p w14:paraId="7C5473DB" w14:textId="77777777" w:rsidR="00C16809" w:rsidRPr="00C16809" w:rsidRDefault="00C16809" w:rsidP="00C16809">
      <w:pPr>
        <w:spacing w:before="100" w:beforeAutospacing="1" w:after="100" w:afterAutospacing="1" w:line="240" w:lineRule="auto"/>
        <w:rPr>
          <w:rFonts w:asciiTheme="minorHAnsi" w:eastAsia="Times New Roman" w:hAnsiTheme="minorHAnsi" w:cstheme="minorHAnsi"/>
          <w:sz w:val="16"/>
          <w:szCs w:val="24"/>
        </w:rPr>
      </w:pPr>
      <w:r w:rsidRPr="00C16809">
        <w:rPr>
          <w:rFonts w:asciiTheme="minorHAnsi" w:eastAsia="Times New Roman" w:hAnsiTheme="minorHAnsi" w:cstheme="minorHAnsi"/>
          <w:sz w:val="24"/>
          <w:szCs w:val="24"/>
          <w:u w:val="single"/>
        </w:rPr>
        <w:t>However, one might also imagine feminist critics using the starting point of women as property to critique the notion of private property in favor of a less rigid understanding of ownership of tangible things</w:t>
      </w:r>
      <w:r w:rsidRPr="00C16809">
        <w:rPr>
          <w:rFonts w:asciiTheme="minorHAnsi" w:eastAsia="Times New Roman" w:hAnsiTheme="minorHAnsi" w:cstheme="minorHAnsi"/>
          <w:sz w:val="16"/>
          <w:szCs w:val="24"/>
        </w:rPr>
        <w:t xml:space="preserve">. From this perspective, </w:t>
      </w:r>
      <w:r w:rsidRPr="00C16809">
        <w:rPr>
          <w:rStyle w:val="StyleUnderline"/>
        </w:rPr>
        <w:t>much as with copyright, it is possible for feminists to offer an underlying critique of the idea of private property that one day may transform a system of property that continues to work more in favor of men</w:t>
      </w:r>
      <w:r w:rsidRPr="00C16809">
        <w:rPr>
          <w:rFonts w:asciiTheme="minorHAnsi" w:eastAsia="Times New Roman" w:hAnsiTheme="minorHAnsi" w:cstheme="minorHAnsi"/>
          <w:sz w:val="16"/>
          <w:szCs w:val="24"/>
        </w:rPr>
        <w:t xml:space="preserve"> than of women.</w:t>
      </w:r>
      <w:r w:rsidRPr="00C16809">
        <w:rPr>
          <w:rFonts w:asciiTheme="minorHAnsi" w:eastAsia="Times New Roman" w:hAnsiTheme="minorHAnsi" w:cstheme="minorHAnsi"/>
          <w:position w:val="6"/>
          <w:sz w:val="16"/>
          <w:szCs w:val="24"/>
        </w:rPr>
        <w:t xml:space="preserve">110 </w:t>
      </w:r>
    </w:p>
    <w:p w14:paraId="4EED85E1" w14:textId="77777777" w:rsidR="00C16809" w:rsidRPr="00C16809" w:rsidRDefault="00C16809" w:rsidP="00C16809">
      <w:pPr>
        <w:spacing w:before="100" w:beforeAutospacing="1" w:after="100" w:afterAutospacing="1" w:line="240" w:lineRule="auto"/>
        <w:rPr>
          <w:rFonts w:asciiTheme="minorHAnsi" w:eastAsia="Times New Roman" w:hAnsiTheme="minorHAnsi" w:cstheme="minorHAnsi"/>
          <w:sz w:val="16"/>
          <w:szCs w:val="24"/>
        </w:rPr>
      </w:pPr>
      <w:r w:rsidRPr="00C16809">
        <w:rPr>
          <w:rFonts w:asciiTheme="minorHAnsi" w:eastAsia="Times New Roman" w:hAnsiTheme="minorHAnsi" w:cstheme="minorHAnsi"/>
          <w:sz w:val="16"/>
          <w:szCs w:val="24"/>
        </w:rPr>
        <w:t xml:space="preserve">In an effort to examine private property through a feminist lens, </w:t>
      </w:r>
      <w:r w:rsidRPr="00C16809">
        <w:rPr>
          <w:rStyle w:val="StyleUnderline"/>
        </w:rPr>
        <w:t>one could argue that the seemingly “rational” world of property discourse is in effect a story where not all actors can be predicted to behave in the name of rational self-interest</w:t>
      </w:r>
      <w:r w:rsidRPr="00C16809">
        <w:rPr>
          <w:rFonts w:asciiTheme="minorHAnsi" w:eastAsia="Times New Roman" w:hAnsiTheme="minorHAnsi" w:cstheme="minorHAnsi"/>
          <w:sz w:val="16"/>
          <w:szCs w:val="24"/>
        </w:rPr>
        <w:t>.</w:t>
      </w:r>
      <w:r w:rsidRPr="00C16809">
        <w:rPr>
          <w:rFonts w:asciiTheme="minorHAnsi" w:eastAsia="Times New Roman" w:hAnsiTheme="minorHAnsi" w:cstheme="minorHAnsi"/>
          <w:position w:val="6"/>
          <w:sz w:val="16"/>
          <w:szCs w:val="24"/>
        </w:rPr>
        <w:t xml:space="preserve">111 </w:t>
      </w:r>
      <w:r w:rsidRPr="00C16809">
        <w:rPr>
          <w:rFonts w:asciiTheme="minorHAnsi" w:eastAsia="Times New Roman" w:hAnsiTheme="minorHAnsi" w:cstheme="minorHAnsi"/>
          <w:sz w:val="16"/>
          <w:szCs w:val="24"/>
        </w:rPr>
        <w:t>Specifically, women as mothers will most likely not order moral choices about property in a manner that will only benefit themselves to the exclusion of others (the otherwise “rational” choice).</w:t>
      </w:r>
      <w:r w:rsidRPr="00C16809">
        <w:rPr>
          <w:rFonts w:asciiTheme="minorHAnsi" w:eastAsia="Times New Roman" w:hAnsiTheme="minorHAnsi" w:cstheme="minorHAnsi"/>
          <w:position w:val="6"/>
          <w:sz w:val="16"/>
          <w:szCs w:val="24"/>
        </w:rPr>
        <w:t xml:space="preserve">112 </w:t>
      </w:r>
    </w:p>
    <w:p w14:paraId="164C28CB" w14:textId="07440E3D" w:rsidR="0040748A" w:rsidRPr="00950DCE" w:rsidRDefault="00C16809" w:rsidP="00950DCE">
      <w:pPr>
        <w:spacing w:before="100" w:beforeAutospacing="1" w:after="100" w:afterAutospacing="1" w:line="240" w:lineRule="auto"/>
        <w:rPr>
          <w:rFonts w:asciiTheme="minorHAnsi" w:eastAsia="Times New Roman" w:hAnsiTheme="minorHAnsi" w:cstheme="minorHAnsi"/>
          <w:sz w:val="24"/>
          <w:szCs w:val="24"/>
          <w:u w:val="single"/>
        </w:rPr>
      </w:pPr>
      <w:r w:rsidRPr="00C16809">
        <w:rPr>
          <w:rFonts w:asciiTheme="minorHAnsi" w:eastAsia="Times New Roman" w:hAnsiTheme="minorHAnsi" w:cstheme="minorHAnsi"/>
          <w:sz w:val="24"/>
          <w:szCs w:val="24"/>
          <w:u w:val="single"/>
        </w:rPr>
        <w:t>Women’s interests in property can be viewed as seeking to avoid becoming the object of property and instead retaining the subjectivity to own property.</w:t>
      </w:r>
      <w:r w:rsidRPr="00C16809">
        <w:rPr>
          <w:rFonts w:asciiTheme="minorHAnsi" w:eastAsia="Times New Roman" w:hAnsiTheme="minorHAnsi" w:cstheme="minorHAnsi"/>
          <w:position w:val="6"/>
          <w:sz w:val="24"/>
          <w:szCs w:val="24"/>
          <w:u w:val="single"/>
        </w:rPr>
        <w:t xml:space="preserve">113 </w:t>
      </w:r>
      <w:r w:rsidRPr="00C16809">
        <w:rPr>
          <w:rFonts w:asciiTheme="minorHAnsi" w:eastAsia="Times New Roman" w:hAnsiTheme="minorHAnsi" w:cstheme="minorHAnsi"/>
          <w:sz w:val="24"/>
          <w:szCs w:val="24"/>
          <w:u w:val="single"/>
        </w:rPr>
        <w:t>This deontological position translates into the world of intellectual property. Subjectivity as a potential property owner must be acknowledged.</w:t>
      </w:r>
      <w:r w:rsidRPr="00C16809">
        <w:rPr>
          <w:rFonts w:asciiTheme="minorHAnsi" w:eastAsia="Times New Roman" w:hAnsiTheme="minorHAnsi" w:cstheme="minorHAnsi"/>
          <w:position w:val="6"/>
          <w:sz w:val="24"/>
          <w:szCs w:val="24"/>
          <w:u w:val="single"/>
        </w:rPr>
        <w:t xml:space="preserve">114 </w:t>
      </w:r>
      <w:r w:rsidRPr="00C16809">
        <w:rPr>
          <w:rFonts w:asciiTheme="minorHAnsi" w:eastAsia="Times New Roman" w:hAnsiTheme="minorHAnsi" w:cstheme="minorHAnsi"/>
          <w:sz w:val="24"/>
          <w:szCs w:val="24"/>
          <w:u w:val="single"/>
        </w:rPr>
        <w:t>It is the dehumanizing forces of turning people into objects that must be resisted. This is where a feminist critique can be made the most powerful. At a secondary level, a feminist lens allows us to rethink traditional property in less absolutist terms and again seek a middle path and/or a balance between rigid ownership and total lack of control.</w:t>
      </w:r>
      <w:r w:rsidRPr="00C16809">
        <w:rPr>
          <w:rFonts w:asciiTheme="minorHAnsi" w:eastAsia="Times New Roman" w:hAnsiTheme="minorHAnsi" w:cstheme="minorHAnsi"/>
          <w:position w:val="6"/>
          <w:sz w:val="24"/>
          <w:szCs w:val="24"/>
          <w:u w:val="single"/>
        </w:rPr>
        <w:t xml:space="preserve">115 </w:t>
      </w:r>
      <w:r w:rsidRPr="00C16809">
        <w:rPr>
          <w:rFonts w:asciiTheme="minorHAnsi" w:eastAsia="Times New Roman" w:hAnsiTheme="minorHAnsi" w:cstheme="minorHAnsi"/>
          <w:sz w:val="24"/>
          <w:szCs w:val="24"/>
          <w:u w:val="single"/>
        </w:rPr>
        <w:t>Feminist analysis of private property may not reject the notion of ownership, but it does seek to render that idea more complex, multiple and linked to the larger public domain.</w:t>
      </w:r>
      <w:r w:rsidRPr="00C16809">
        <w:rPr>
          <w:rFonts w:asciiTheme="minorHAnsi" w:eastAsia="Times New Roman" w:hAnsiTheme="minorHAnsi" w:cstheme="minorHAnsi"/>
          <w:position w:val="6"/>
          <w:sz w:val="24"/>
          <w:szCs w:val="24"/>
          <w:u w:val="single"/>
        </w:rPr>
        <w:t xml:space="preserve">116 </w:t>
      </w:r>
      <w:r w:rsidRPr="00C16809">
        <w:rPr>
          <w:rFonts w:asciiTheme="minorHAnsi" w:eastAsia="Times New Roman" w:hAnsiTheme="minorHAnsi" w:cstheme="minorHAnsi"/>
          <w:sz w:val="24"/>
          <w:szCs w:val="24"/>
          <w:u w:val="single"/>
        </w:rPr>
        <w:t xml:space="preserve">Feminist presses offer an example of the problems associated with feminist concepts of authorship and property. </w:t>
      </w:r>
    </w:p>
    <w:p w14:paraId="30BC0348" w14:textId="440FAF1C" w:rsidR="00794109" w:rsidRPr="00C16809" w:rsidRDefault="00794109" w:rsidP="00794109">
      <w:pPr>
        <w:pStyle w:val="Heading2"/>
        <w:rPr>
          <w:rFonts w:asciiTheme="minorHAnsi" w:hAnsiTheme="minorHAnsi" w:cstheme="minorHAnsi"/>
        </w:rPr>
      </w:pPr>
      <w:r w:rsidRPr="00C16809">
        <w:rPr>
          <w:rFonts w:asciiTheme="minorHAnsi" w:hAnsiTheme="minorHAnsi" w:cstheme="minorHAnsi"/>
        </w:rPr>
        <w:t>Impacts</w:t>
      </w:r>
    </w:p>
    <w:p w14:paraId="0F8F8DBA" w14:textId="4CCA1142" w:rsidR="00157D28" w:rsidRPr="005C728D" w:rsidRDefault="00157D28" w:rsidP="005C728D">
      <w:pPr>
        <w:pStyle w:val="Heading3"/>
        <w:rPr>
          <w:rFonts w:asciiTheme="minorHAnsi" w:hAnsiTheme="minorHAnsi" w:cstheme="minorHAnsi"/>
        </w:rPr>
      </w:pPr>
      <w:r w:rsidRPr="00C16809">
        <w:rPr>
          <w:rFonts w:asciiTheme="minorHAnsi" w:hAnsiTheme="minorHAnsi" w:cstheme="minorHAnsi"/>
        </w:rPr>
        <w:t>Climate Change</w:t>
      </w:r>
    </w:p>
    <w:p w14:paraId="113CD1F8" w14:textId="77777777" w:rsidR="00157D28" w:rsidRPr="00C16809" w:rsidRDefault="00157D28" w:rsidP="00157D28">
      <w:pPr>
        <w:spacing w:before="240" w:after="40"/>
        <w:outlineLvl w:val="3"/>
        <w:rPr>
          <w:rFonts w:asciiTheme="minorHAnsi" w:eastAsia="Times New Roman" w:hAnsiTheme="minorHAnsi" w:cstheme="minorHAnsi"/>
          <w:b/>
          <w:bCs/>
          <w:color w:val="000000"/>
        </w:rPr>
      </w:pPr>
      <w:r w:rsidRPr="00C16809">
        <w:rPr>
          <w:rFonts w:asciiTheme="minorHAnsi" w:eastAsia="Times New Roman" w:hAnsiTheme="minorHAnsi" w:cstheme="minorHAnsi"/>
          <w:b/>
          <w:bCs/>
          <w:color w:val="000000"/>
          <w:sz w:val="26"/>
          <w:szCs w:val="26"/>
        </w:rPr>
        <w:t>Feminism solves climate change</w:t>
      </w:r>
    </w:p>
    <w:p w14:paraId="654FCFD0" w14:textId="77777777" w:rsidR="00157D28" w:rsidRPr="00C16809" w:rsidRDefault="00157D28" w:rsidP="00157D28">
      <w:pPr>
        <w:spacing w:before="100" w:beforeAutospacing="1" w:after="100" w:afterAutospacing="1"/>
        <w:rPr>
          <w:rFonts w:asciiTheme="minorHAnsi" w:eastAsia="Times New Roman" w:hAnsiTheme="minorHAnsi" w:cstheme="minorHAnsi"/>
          <w:color w:val="4A4A4A"/>
        </w:rPr>
      </w:pPr>
      <w:r w:rsidRPr="00C16809">
        <w:rPr>
          <w:rFonts w:asciiTheme="minorHAnsi" w:eastAsia="Times New Roman" w:hAnsiTheme="minorHAnsi" w:cstheme="minorHAnsi"/>
          <w:b/>
          <w:bCs/>
          <w:color w:val="000000"/>
          <w:sz w:val="26"/>
          <w:szCs w:val="26"/>
        </w:rPr>
        <w:t>Tanyag 19</w:t>
      </w:r>
      <w:r w:rsidRPr="00C16809">
        <w:rPr>
          <w:rFonts w:asciiTheme="minorHAnsi" w:eastAsia="Times New Roman" w:hAnsiTheme="minorHAnsi" w:cstheme="minorHAnsi"/>
          <w:color w:val="000000"/>
          <w:sz w:val="20"/>
          <w:szCs w:val="20"/>
        </w:rPr>
        <w:t xml:space="preserve">—feminist researcher (Maria Tanyag. “How Feminist Research will help solve the climate crisis." </w:t>
      </w:r>
      <w:r w:rsidRPr="00C16809">
        <w:rPr>
          <w:rFonts w:asciiTheme="minorHAnsi" w:eastAsia="Times New Roman" w:hAnsiTheme="minorHAnsi" w:cstheme="minorHAnsi"/>
          <w:i/>
          <w:iCs/>
          <w:color w:val="000000"/>
          <w:sz w:val="20"/>
          <w:szCs w:val="20"/>
        </w:rPr>
        <w:t>LSE</w:t>
      </w:r>
      <w:r w:rsidRPr="00C16809">
        <w:rPr>
          <w:rFonts w:asciiTheme="minorHAnsi" w:eastAsia="Times New Roman" w:hAnsiTheme="minorHAnsi" w:cstheme="minorHAnsi"/>
          <w:color w:val="000000"/>
          <w:sz w:val="20"/>
          <w:szCs w:val="20"/>
        </w:rPr>
        <w:t>, 9/17/19, https://blogs.lse.ac.uk/wps/2019/09/17/how-feminist-research-will-help-solve-the-climate-crisis/, 7/25/24)//SRS</w:t>
      </w:r>
    </w:p>
    <w:p w14:paraId="41E44BA9" w14:textId="77777777" w:rsidR="00157D28" w:rsidRPr="00C16809" w:rsidRDefault="00157D28" w:rsidP="00157D28">
      <w:pPr>
        <w:spacing w:before="100" w:beforeAutospacing="1" w:after="100" w:afterAutospacing="1"/>
        <w:rPr>
          <w:rFonts w:asciiTheme="minorHAnsi" w:eastAsia="Times New Roman" w:hAnsiTheme="minorHAnsi" w:cstheme="minorHAnsi"/>
          <w:color w:val="4A4A4A"/>
          <w:u w:val="single"/>
        </w:rPr>
      </w:pPr>
      <w:r w:rsidRPr="00C16809">
        <w:rPr>
          <w:rFonts w:asciiTheme="minorHAnsi" w:eastAsia="Times New Roman" w:hAnsiTheme="minorHAnsi" w:cstheme="minorHAnsi"/>
          <w:color w:val="4A4A4A"/>
          <w:u w:val="single"/>
        </w:rPr>
        <w:t xml:space="preserve">Feminist research speaks directly to these challenges and has much to contribute </w:t>
      </w:r>
      <w:proofErr w:type="gramStart"/>
      <w:r w:rsidRPr="00C16809">
        <w:rPr>
          <w:rFonts w:asciiTheme="minorHAnsi" w:eastAsia="Times New Roman" w:hAnsiTheme="minorHAnsi" w:cstheme="minorHAnsi"/>
          <w:color w:val="4A4A4A"/>
          <w:u w:val="single"/>
        </w:rPr>
        <w:t>in</w:t>
      </w:r>
      <w:proofErr w:type="gramEnd"/>
      <w:r w:rsidRPr="00C16809">
        <w:rPr>
          <w:rFonts w:asciiTheme="minorHAnsi" w:eastAsia="Times New Roman" w:hAnsiTheme="minorHAnsi" w:cstheme="minorHAnsi"/>
          <w:color w:val="4A4A4A"/>
          <w:u w:val="single"/>
        </w:rPr>
        <w:t xml:space="preserve"> helping solve the climate crisis by strengthening integrated risks assessments, platforms and responses. Spanning critical scholarship in the humanities and social sciences, feminist research contributes indispensable analytical, ethical and methodological tools precisely because it has accrued expertise in interrogating overlapping and multiple forms of insecurities across different sites </w:t>
      </w:r>
      <w:proofErr w:type="gramStart"/>
      <w:r w:rsidRPr="00C16809">
        <w:rPr>
          <w:rFonts w:asciiTheme="minorHAnsi" w:eastAsia="Times New Roman" w:hAnsiTheme="minorHAnsi" w:cstheme="minorHAnsi"/>
          <w:color w:val="4A4A4A"/>
          <w:u w:val="single"/>
        </w:rPr>
        <w:t>from gendered bodies, households and communities,</w:t>
      </w:r>
      <w:proofErr w:type="gramEnd"/>
      <w:r w:rsidRPr="00C16809">
        <w:rPr>
          <w:rFonts w:asciiTheme="minorHAnsi" w:eastAsia="Times New Roman" w:hAnsiTheme="minorHAnsi" w:cstheme="minorHAnsi"/>
          <w:color w:val="4A4A4A"/>
          <w:u w:val="single"/>
        </w:rPr>
        <w:t xml:space="preserve"> to state level and globally. This article identifies these feminist tools as intersectionality, the ethics of care, and situated knowledge.</w:t>
      </w:r>
    </w:p>
    <w:p w14:paraId="6E3757DA" w14:textId="77777777" w:rsidR="00157D28" w:rsidRPr="00C16809" w:rsidRDefault="00157D28" w:rsidP="00157D28">
      <w:pPr>
        <w:spacing w:before="100" w:beforeAutospacing="1" w:after="100" w:afterAutospacing="1"/>
        <w:rPr>
          <w:rFonts w:asciiTheme="minorHAnsi" w:eastAsia="Times New Roman" w:hAnsiTheme="minorHAnsi" w:cstheme="minorHAnsi"/>
          <w:color w:val="000000" w:themeColor="text1"/>
        </w:rPr>
      </w:pPr>
      <w:r w:rsidRPr="00C16809">
        <w:rPr>
          <w:rFonts w:asciiTheme="minorHAnsi" w:eastAsia="Times New Roman" w:hAnsiTheme="minorHAnsi" w:cstheme="minorHAnsi"/>
          <w:b/>
          <w:bCs/>
          <w:color w:val="000000" w:themeColor="text1"/>
        </w:rPr>
        <w:t>An intersectional approach</w:t>
      </w:r>
      <w:r w:rsidRPr="00C16809">
        <w:rPr>
          <w:rFonts w:asciiTheme="minorHAnsi" w:eastAsia="Times New Roman" w:hAnsiTheme="minorHAnsi" w:cstheme="minorHAnsi"/>
          <w:color w:val="000000" w:themeColor="text1"/>
        </w:rPr>
        <w:t> </w:t>
      </w:r>
    </w:p>
    <w:p w14:paraId="5C322EA5" w14:textId="77777777" w:rsidR="00157D28" w:rsidRPr="00950DCE" w:rsidRDefault="00157D28" w:rsidP="00157D28">
      <w:pPr>
        <w:spacing w:before="100" w:beforeAutospacing="1" w:after="100" w:afterAutospacing="1"/>
        <w:rPr>
          <w:rFonts w:asciiTheme="minorHAnsi" w:eastAsia="Times New Roman" w:hAnsiTheme="minorHAnsi" w:cstheme="minorHAnsi"/>
          <w:color w:val="4A4A4A"/>
          <w:sz w:val="16"/>
        </w:rPr>
      </w:pPr>
      <w:r w:rsidRPr="00950DCE">
        <w:rPr>
          <w:rFonts w:asciiTheme="minorHAnsi" w:eastAsia="Times New Roman" w:hAnsiTheme="minorHAnsi" w:cstheme="minorHAnsi"/>
          <w:color w:val="4A4A4A"/>
          <w:sz w:val="16"/>
        </w:rPr>
        <w:t xml:space="preserve">More than four decades of feminist scholarship in different disciplines – such as geography, anthropology, philosophy, sociology, legal studies, international relations and peace and conflict studies – have yielded knowledge on the interactions between gendered inequalities and women’s and men’s relationship of </w:t>
      </w:r>
      <w:r w:rsidRPr="00C16809">
        <w:rPr>
          <w:rFonts w:asciiTheme="minorHAnsi" w:eastAsia="Times New Roman" w:hAnsiTheme="minorHAnsi" w:cstheme="minorHAnsi"/>
          <w:color w:val="4A4A4A"/>
          <w:u w:val="single"/>
        </w:rPr>
        <w:t>mutual interdependence, vulnerability and violence vis-à-vis their human and natural environments. Despite differences in terminologies, </w:t>
      </w:r>
      <w:hyperlink r:id="rId36" w:history="1">
        <w:r w:rsidRPr="00C16809">
          <w:rPr>
            <w:rFonts w:asciiTheme="minorHAnsi" w:eastAsia="Times New Roman" w:hAnsiTheme="minorHAnsi" w:cstheme="minorHAnsi"/>
            <w:color w:val="0000FF"/>
            <w:u w:val="single"/>
          </w:rPr>
          <w:t>feminist research</w:t>
        </w:r>
      </w:hyperlink>
      <w:r w:rsidRPr="00C16809">
        <w:rPr>
          <w:rFonts w:asciiTheme="minorHAnsi" w:eastAsia="Times New Roman" w:hAnsiTheme="minorHAnsi" w:cstheme="minorHAnsi"/>
          <w:color w:val="4A4A4A"/>
          <w:u w:val="single"/>
        </w:rPr>
        <w:t> brings to the fore the interconnectedness of the social, political and economic realms with the environmental in its analysis of climate risks and hazards. This is done by paying attention to women’s lives, gendered structural constraints and opportunities, as well as the legitimating symbols that ‘</w:t>
      </w:r>
      <w:proofErr w:type="spellStart"/>
      <w:r w:rsidRPr="00C16809">
        <w:rPr>
          <w:rFonts w:asciiTheme="minorHAnsi" w:eastAsia="Times New Roman" w:hAnsiTheme="minorHAnsi" w:cstheme="minorHAnsi"/>
          <w:color w:val="4A4A4A"/>
          <w:u w:val="single"/>
        </w:rPr>
        <w:t>naturalise</w:t>
      </w:r>
      <w:proofErr w:type="spellEnd"/>
      <w:r w:rsidRPr="00C16809">
        <w:rPr>
          <w:rFonts w:asciiTheme="minorHAnsi" w:eastAsia="Times New Roman" w:hAnsiTheme="minorHAnsi" w:cstheme="minorHAnsi"/>
          <w:color w:val="4A4A4A"/>
          <w:u w:val="single"/>
        </w:rPr>
        <w:t>’ inequalities in the human environment.</w:t>
      </w:r>
      <w:r w:rsidRPr="00950DCE">
        <w:rPr>
          <w:rFonts w:asciiTheme="minorHAnsi" w:eastAsia="Times New Roman" w:hAnsiTheme="minorHAnsi" w:cstheme="minorHAnsi"/>
          <w:color w:val="4A4A4A"/>
          <w:sz w:val="16"/>
        </w:rPr>
        <w:t xml:space="preserve"> For example, anti-gender opposition by transnational religious fundamentalist forces that promote traditional or family values stems from ideas that link sexual binary and heteronormativity to the </w:t>
      </w:r>
      <w:hyperlink r:id="rId37" w:history="1">
        <w:r w:rsidRPr="00C16809">
          <w:rPr>
            <w:rFonts w:asciiTheme="minorHAnsi" w:eastAsia="Times New Roman" w:hAnsiTheme="minorHAnsi" w:cstheme="minorHAnsi"/>
            <w:color w:val="0000FF"/>
            <w:u w:val="single"/>
          </w:rPr>
          <w:t>natural order</w:t>
        </w:r>
      </w:hyperlink>
      <w:r w:rsidRPr="00950DCE">
        <w:rPr>
          <w:rFonts w:asciiTheme="minorHAnsi" w:eastAsia="Times New Roman" w:hAnsiTheme="minorHAnsi" w:cstheme="minorHAnsi"/>
          <w:color w:val="0000FF"/>
          <w:sz w:val="16"/>
        </w:rPr>
        <w:t>.</w:t>
      </w:r>
      <w:r w:rsidRPr="00950DCE">
        <w:rPr>
          <w:rFonts w:asciiTheme="minorHAnsi" w:eastAsia="Times New Roman" w:hAnsiTheme="minorHAnsi" w:cstheme="minorHAnsi"/>
          <w:color w:val="4A4A4A"/>
          <w:sz w:val="16"/>
        </w:rPr>
        <w:t xml:space="preserve"> In effect, harmful laws that restrict sexual and reproductive freedoms have been </w:t>
      </w:r>
      <w:proofErr w:type="spellStart"/>
      <w:r w:rsidRPr="00950DCE">
        <w:rPr>
          <w:rFonts w:asciiTheme="minorHAnsi" w:eastAsia="Times New Roman" w:hAnsiTheme="minorHAnsi" w:cstheme="minorHAnsi"/>
          <w:color w:val="4A4A4A"/>
          <w:sz w:val="16"/>
        </w:rPr>
        <w:t>legitimised</w:t>
      </w:r>
      <w:proofErr w:type="spellEnd"/>
      <w:r w:rsidRPr="00950DCE">
        <w:rPr>
          <w:rFonts w:asciiTheme="minorHAnsi" w:eastAsia="Times New Roman" w:hAnsiTheme="minorHAnsi" w:cstheme="minorHAnsi"/>
          <w:color w:val="4A4A4A"/>
          <w:sz w:val="16"/>
        </w:rPr>
        <w:t xml:space="preserve"> as in alignment with laws of nature.</w:t>
      </w:r>
    </w:p>
    <w:p w14:paraId="0C3451E0" w14:textId="77777777" w:rsidR="00157D28" w:rsidRPr="00C16809" w:rsidRDefault="00157D28" w:rsidP="00157D28">
      <w:pPr>
        <w:spacing w:before="100" w:beforeAutospacing="1" w:after="100" w:afterAutospacing="1"/>
        <w:rPr>
          <w:rFonts w:asciiTheme="minorHAnsi" w:eastAsia="Times New Roman" w:hAnsiTheme="minorHAnsi" w:cstheme="minorHAnsi"/>
          <w:color w:val="4A4A4A"/>
          <w:u w:val="single"/>
        </w:rPr>
      </w:pPr>
      <w:r w:rsidRPr="00950DCE">
        <w:rPr>
          <w:rFonts w:asciiTheme="minorHAnsi" w:eastAsia="Times New Roman" w:hAnsiTheme="minorHAnsi" w:cstheme="minorHAnsi"/>
          <w:color w:val="4A4A4A"/>
          <w:sz w:val="16"/>
        </w:rPr>
        <w:t>Feminist research, quite simply, does not only relate to ‘women’s issues’, nor are its contributions limited to understanding women’s different experiences of climate risks and impacts. </w:t>
      </w:r>
      <w:r w:rsidRPr="00C16809">
        <w:rPr>
          <w:rFonts w:asciiTheme="minorHAnsi" w:eastAsia="Times New Roman" w:hAnsiTheme="minorHAnsi" w:cstheme="minorHAnsi"/>
          <w:color w:val="4A4A4A"/>
          <w:u w:val="single"/>
        </w:rPr>
        <w:t>Feminist research provides complementary analytical tools for </w:t>
      </w:r>
      <w:proofErr w:type="spellStart"/>
      <w:r w:rsidRPr="00C16809">
        <w:rPr>
          <w:rFonts w:asciiTheme="minorHAnsi" w:eastAsia="Times New Roman" w:hAnsiTheme="minorHAnsi" w:cstheme="minorHAnsi"/>
          <w:color w:val="4A4A4A"/>
          <w:u w:val="single"/>
        </w:rPr>
        <w:t>conceptualising</w:t>
      </w:r>
      <w:proofErr w:type="spellEnd"/>
      <w:r w:rsidRPr="00C16809">
        <w:rPr>
          <w:rFonts w:asciiTheme="minorHAnsi" w:eastAsia="Times New Roman" w:hAnsiTheme="minorHAnsi" w:cstheme="minorHAnsi"/>
          <w:color w:val="4A4A4A"/>
          <w:u w:val="single"/>
        </w:rPr>
        <w:t xml:space="preserve"> the full extent of the climate crisis which does not add climate change to the long list of insecurities women and men face. Rather – particularly through the lens of </w:t>
      </w:r>
      <w:hyperlink r:id="rId38" w:anchor="metadata_info_tab_contents" w:history="1">
        <w:r w:rsidRPr="00C16809">
          <w:rPr>
            <w:rFonts w:asciiTheme="minorHAnsi" w:eastAsia="Times New Roman" w:hAnsiTheme="minorHAnsi" w:cstheme="minorHAnsi"/>
            <w:color w:val="0000FF"/>
            <w:u w:val="single"/>
          </w:rPr>
          <w:t>intersectionality</w:t>
        </w:r>
      </w:hyperlink>
      <w:r w:rsidRPr="00C16809">
        <w:rPr>
          <w:rFonts w:asciiTheme="minorHAnsi" w:eastAsia="Times New Roman" w:hAnsiTheme="minorHAnsi" w:cstheme="minorHAnsi"/>
          <w:color w:val="0000FF"/>
          <w:u w:val="single"/>
        </w:rPr>
        <w:t> </w:t>
      </w:r>
      <w:r w:rsidRPr="00C16809">
        <w:rPr>
          <w:rFonts w:asciiTheme="minorHAnsi" w:eastAsia="Times New Roman" w:hAnsiTheme="minorHAnsi" w:cstheme="minorHAnsi"/>
          <w:color w:val="4A4A4A"/>
          <w:u w:val="single"/>
        </w:rPr>
        <w:t>– feminist research can locate the current climate crisis within the study of interlocking systems of oppression which involves asking why there is a crisis in the first place, and what can we learn by seeing the climate crisis in continuity with other historical and human crises, such as the persistence of gender-based violence and armed conflicts.</w:t>
      </w:r>
    </w:p>
    <w:p w14:paraId="4E35C15C" w14:textId="77777777" w:rsidR="00157D28" w:rsidRPr="00950DCE" w:rsidRDefault="00157D28" w:rsidP="00157D28">
      <w:pPr>
        <w:spacing w:before="100" w:beforeAutospacing="1" w:after="100" w:afterAutospacing="1"/>
        <w:rPr>
          <w:rFonts w:asciiTheme="minorHAnsi" w:eastAsia="Times New Roman" w:hAnsiTheme="minorHAnsi" w:cstheme="minorHAnsi"/>
          <w:color w:val="000000" w:themeColor="text1"/>
          <w:sz w:val="16"/>
        </w:rPr>
      </w:pPr>
      <w:r w:rsidRPr="00950DCE">
        <w:rPr>
          <w:rFonts w:asciiTheme="minorHAnsi" w:eastAsia="Times New Roman" w:hAnsiTheme="minorHAnsi" w:cstheme="minorHAnsi"/>
          <w:b/>
          <w:bCs/>
          <w:color w:val="000000" w:themeColor="text1"/>
          <w:sz w:val="16"/>
        </w:rPr>
        <w:t>Re-linking women’s bodies and the environment </w:t>
      </w:r>
      <w:r w:rsidRPr="00950DCE">
        <w:rPr>
          <w:rFonts w:asciiTheme="minorHAnsi" w:eastAsia="Times New Roman" w:hAnsiTheme="minorHAnsi" w:cstheme="minorHAnsi"/>
          <w:color w:val="000000" w:themeColor="text1"/>
          <w:sz w:val="16"/>
        </w:rPr>
        <w:t> </w:t>
      </w:r>
    </w:p>
    <w:p w14:paraId="7F47CF18" w14:textId="77777777" w:rsidR="00157D28" w:rsidRPr="00950DCE" w:rsidRDefault="00157D28" w:rsidP="00950DCE">
      <w:pPr>
        <w:rPr>
          <w:sz w:val="16"/>
        </w:rPr>
      </w:pPr>
      <w:r w:rsidRPr="00950DCE">
        <w:rPr>
          <w:sz w:val="16"/>
        </w:rPr>
        <w:t>Feminist research can re-orient the current technocratic interpretations of climate adaptation and mitigation through </w:t>
      </w:r>
      <w:hyperlink r:id="rId39" w:history="1">
        <w:r w:rsidRPr="00950DCE">
          <w:rPr>
            <w:rStyle w:val="Hyperlink"/>
          </w:rPr>
          <w:t>the ethics of care</w:t>
        </w:r>
      </w:hyperlink>
      <w:r w:rsidRPr="00950DCE">
        <w:rPr>
          <w:sz w:val="16"/>
        </w:rPr>
        <w:t>. Currently, the language that permeates the IPCC precludes space to re-imagine the climate crisis as an opportunity to forge a global response that allows both human and natural systems to replenish and renew. What alternative ethics and practices might be inspired by shifting emphasis from mere survival to a broader notion of flourishing? If we </w:t>
      </w:r>
      <w:proofErr w:type="gramStart"/>
      <w:r w:rsidRPr="00950DCE">
        <w:rPr>
          <w:sz w:val="16"/>
        </w:rPr>
        <w:t>are in need of</w:t>
      </w:r>
      <w:proofErr w:type="gramEnd"/>
      <w:r w:rsidRPr="00950DCE">
        <w:rPr>
          <w:sz w:val="16"/>
        </w:rPr>
        <w:t xml:space="preserve"> approaches that capture the multidimensional interactions between human and natural systems, scientists and engineers must engage with feminist scholars and activists who have been </w:t>
      </w:r>
      <w:proofErr w:type="spellStart"/>
      <w:r w:rsidRPr="00950DCE">
        <w:rPr>
          <w:sz w:val="16"/>
        </w:rPr>
        <w:t>theorising</w:t>
      </w:r>
      <w:proofErr w:type="spellEnd"/>
      <w:r w:rsidRPr="00950DCE">
        <w:rPr>
          <w:sz w:val="16"/>
        </w:rPr>
        <w:t>, and empirically demonstrating, the linkages between the depletion of land and natural resources and the depletion of women’s bodies.</w:t>
      </w:r>
    </w:p>
    <w:p w14:paraId="00E0C269" w14:textId="77777777" w:rsidR="00157D28" w:rsidRPr="00950DCE" w:rsidRDefault="00157D28" w:rsidP="00157D28">
      <w:pPr>
        <w:rPr>
          <w:sz w:val="16"/>
        </w:rPr>
      </w:pPr>
      <w:r w:rsidRPr="00C16809">
        <w:rPr>
          <w:rFonts w:asciiTheme="minorHAnsi" w:eastAsia="Times New Roman" w:hAnsiTheme="minorHAnsi" w:cstheme="minorHAnsi"/>
          <w:color w:val="4A4A4A"/>
          <w:u w:val="single"/>
        </w:rPr>
        <w:t xml:space="preserve">Adaptation and mitigation will remain profoundly unequal and inane to unintended consequences unless these attend to, rather than perpetuate the invisibility </w:t>
      </w:r>
      <w:proofErr w:type="gramStart"/>
      <w:r w:rsidRPr="00C16809">
        <w:rPr>
          <w:rFonts w:asciiTheme="minorHAnsi" w:eastAsia="Times New Roman" w:hAnsiTheme="minorHAnsi" w:cstheme="minorHAnsi"/>
          <w:color w:val="4A4A4A"/>
          <w:u w:val="single"/>
        </w:rPr>
        <w:t>of,</w:t>
      </w:r>
      <w:proofErr w:type="gramEnd"/>
      <w:r w:rsidRPr="00C16809">
        <w:rPr>
          <w:rFonts w:asciiTheme="minorHAnsi" w:eastAsia="Times New Roman" w:hAnsiTheme="minorHAnsi" w:cstheme="minorHAnsi"/>
          <w:color w:val="4A4A4A"/>
          <w:u w:val="single"/>
        </w:rPr>
        <w:t> human interdependence and vulnerability.</w:t>
      </w:r>
      <w:r w:rsidRPr="00950DCE">
        <w:rPr>
          <w:rFonts w:asciiTheme="minorHAnsi" w:eastAsia="Times New Roman" w:hAnsiTheme="minorHAnsi" w:cstheme="minorHAnsi"/>
          <w:color w:val="4A4A4A"/>
          <w:sz w:val="16"/>
        </w:rPr>
        <w:t xml:space="preserve"> </w:t>
      </w:r>
      <w:r w:rsidRPr="00950DCE">
        <w:rPr>
          <w:sz w:val="16"/>
        </w:rPr>
        <w:t>For instance, such tensions are evident in the displacement of indigenous peoples in the name of </w:t>
      </w:r>
      <w:hyperlink r:id="rId40" w:history="1">
        <w:r w:rsidRPr="00950DCE">
          <w:rPr>
            <w:rStyle w:val="Hyperlink"/>
          </w:rPr>
          <w:t>natural conservation</w:t>
        </w:r>
      </w:hyperlink>
      <w:r w:rsidRPr="00950DCE">
        <w:rPr>
          <w:sz w:val="16"/>
        </w:rPr>
        <w:t> which in turn sows further ecological imbalance. Integrated risk assessments that are informed by feminist ethics can be part of broader efforts to ensure global redistribution and justice within and across human systems.</w:t>
      </w:r>
    </w:p>
    <w:p w14:paraId="498EDED5" w14:textId="77777777" w:rsidR="00157D28" w:rsidRPr="00950DCE" w:rsidRDefault="00157D28" w:rsidP="00157D28">
      <w:pPr>
        <w:spacing w:before="100" w:beforeAutospacing="1" w:after="100" w:afterAutospacing="1"/>
        <w:rPr>
          <w:rFonts w:asciiTheme="minorHAnsi" w:eastAsia="Times New Roman" w:hAnsiTheme="minorHAnsi" w:cstheme="minorHAnsi"/>
          <w:color w:val="000000" w:themeColor="text1"/>
          <w:sz w:val="16"/>
        </w:rPr>
      </w:pPr>
      <w:r w:rsidRPr="00950DCE">
        <w:rPr>
          <w:rFonts w:asciiTheme="minorHAnsi" w:eastAsia="Times New Roman" w:hAnsiTheme="minorHAnsi" w:cstheme="minorHAnsi"/>
          <w:b/>
          <w:bCs/>
          <w:color w:val="000000" w:themeColor="text1"/>
          <w:sz w:val="16"/>
        </w:rPr>
        <w:t>A return to knowledge</w:t>
      </w:r>
      <w:r w:rsidRPr="00950DCE">
        <w:rPr>
          <w:rFonts w:asciiTheme="minorHAnsi" w:eastAsia="Times New Roman" w:hAnsiTheme="minorHAnsi" w:cstheme="minorHAnsi"/>
          <w:color w:val="000000" w:themeColor="text1"/>
          <w:sz w:val="16"/>
        </w:rPr>
        <w:t> </w:t>
      </w:r>
    </w:p>
    <w:p w14:paraId="09075D10" w14:textId="77777777" w:rsidR="00157D28" w:rsidRPr="00C16809" w:rsidRDefault="00157D28" w:rsidP="00157D28">
      <w:pPr>
        <w:spacing w:before="100" w:beforeAutospacing="1" w:after="100" w:afterAutospacing="1"/>
        <w:rPr>
          <w:rFonts w:asciiTheme="minorHAnsi" w:eastAsia="Times New Roman" w:hAnsiTheme="minorHAnsi" w:cstheme="minorHAnsi"/>
          <w:color w:val="4A4A4A"/>
          <w:u w:val="single"/>
        </w:rPr>
      </w:pPr>
      <w:r w:rsidRPr="00C16809">
        <w:rPr>
          <w:rFonts w:asciiTheme="minorHAnsi" w:eastAsia="Times New Roman" w:hAnsiTheme="minorHAnsi" w:cstheme="minorHAnsi"/>
          <w:color w:val="4A4A4A"/>
          <w:u w:val="single"/>
        </w:rPr>
        <w:t>The IPCC Special Report stressed the need for ‘ambitious actions’ toward ‘equitable societal and </w:t>
      </w:r>
      <w:proofErr w:type="gramStart"/>
      <w:r w:rsidRPr="00C16809">
        <w:rPr>
          <w:rFonts w:asciiTheme="minorHAnsi" w:eastAsia="Times New Roman" w:hAnsiTheme="minorHAnsi" w:cstheme="minorHAnsi"/>
          <w:color w:val="4A4A4A"/>
          <w:u w:val="single"/>
        </w:rPr>
        <w:t>systems transitions’</w:t>
      </w:r>
      <w:proofErr w:type="gramEnd"/>
      <w:r w:rsidRPr="00C16809">
        <w:rPr>
          <w:rFonts w:asciiTheme="minorHAnsi" w:eastAsia="Times New Roman" w:hAnsiTheme="minorHAnsi" w:cstheme="minorHAnsi"/>
          <w:color w:val="4A4A4A"/>
          <w:u w:val="single"/>
        </w:rPr>
        <w:t xml:space="preserve">. Radical visions for change can come, as feminist research would suggest, by actively integrating different types of information and knowledge sources. Feminist research </w:t>
      </w:r>
      <w:proofErr w:type="spellStart"/>
      <w:r w:rsidRPr="00C16809">
        <w:rPr>
          <w:rFonts w:asciiTheme="minorHAnsi" w:eastAsia="Times New Roman" w:hAnsiTheme="minorHAnsi" w:cstheme="minorHAnsi"/>
          <w:color w:val="4A4A4A"/>
          <w:u w:val="single"/>
        </w:rPr>
        <w:t>recognises</w:t>
      </w:r>
      <w:proofErr w:type="spellEnd"/>
      <w:r w:rsidRPr="00C16809">
        <w:rPr>
          <w:rFonts w:asciiTheme="minorHAnsi" w:eastAsia="Times New Roman" w:hAnsiTheme="minorHAnsi" w:cstheme="minorHAnsi"/>
          <w:color w:val="4A4A4A"/>
          <w:u w:val="single"/>
        </w:rPr>
        <w:t xml:space="preserve"> that knowledge is </w:t>
      </w:r>
      <w:r w:rsidRPr="00C16809">
        <w:rPr>
          <w:rFonts w:asciiTheme="minorHAnsi" w:eastAsia="Times New Roman" w:hAnsiTheme="minorHAnsi" w:cstheme="minorHAnsi"/>
          <w:i/>
          <w:iCs/>
          <w:color w:val="4A4A4A"/>
          <w:u w:val="single"/>
        </w:rPr>
        <w:t>situated</w:t>
      </w:r>
      <w:r w:rsidRPr="00C16809">
        <w:rPr>
          <w:rFonts w:asciiTheme="minorHAnsi" w:eastAsia="Times New Roman" w:hAnsiTheme="minorHAnsi" w:cstheme="minorHAnsi"/>
          <w:color w:val="4A4A4A"/>
          <w:u w:val="single"/>
        </w:rPr>
        <w:t> and </w:t>
      </w:r>
      <w:r w:rsidRPr="00C16809">
        <w:rPr>
          <w:rFonts w:asciiTheme="minorHAnsi" w:eastAsia="Times New Roman" w:hAnsiTheme="minorHAnsi" w:cstheme="minorHAnsi"/>
          <w:i/>
          <w:iCs/>
          <w:color w:val="4A4A4A"/>
          <w:u w:val="single"/>
        </w:rPr>
        <w:t>embodied.</w:t>
      </w:r>
      <w:r w:rsidRPr="00C16809">
        <w:rPr>
          <w:rFonts w:asciiTheme="minorHAnsi" w:eastAsia="Times New Roman" w:hAnsiTheme="minorHAnsi" w:cstheme="minorHAnsi"/>
          <w:color w:val="4A4A4A"/>
          <w:u w:val="single"/>
        </w:rPr>
        <w:t> What counts as climate risks is ultimately shaped by the realities and relationships available to those who do the counting. Therefore, it is in the coming together of </w:t>
      </w:r>
      <w:r w:rsidRPr="00C16809">
        <w:rPr>
          <w:rFonts w:asciiTheme="minorHAnsi" w:eastAsia="Times New Roman" w:hAnsiTheme="minorHAnsi" w:cstheme="minorHAnsi"/>
          <w:color w:val="0000FF"/>
          <w:u w:val="single"/>
        </w:rPr>
        <w:t>“</w:t>
      </w:r>
      <w:hyperlink r:id="rId41" w:anchor="page_scan_tab_contents" w:history="1">
        <w:r w:rsidRPr="00C16809">
          <w:rPr>
            <w:rFonts w:asciiTheme="minorHAnsi" w:eastAsia="Times New Roman" w:hAnsiTheme="minorHAnsi" w:cstheme="minorHAnsi"/>
            <w:color w:val="0000FF"/>
            <w:u w:val="single"/>
          </w:rPr>
          <w:t>partial perspectives</w:t>
        </w:r>
      </w:hyperlink>
      <w:r w:rsidRPr="00C16809">
        <w:rPr>
          <w:rFonts w:asciiTheme="minorHAnsi" w:eastAsia="Times New Roman" w:hAnsiTheme="minorHAnsi" w:cstheme="minorHAnsi"/>
          <w:color w:val="0000FF"/>
          <w:u w:val="single"/>
        </w:rPr>
        <w:t>”</w:t>
      </w:r>
      <w:r w:rsidRPr="00C16809">
        <w:rPr>
          <w:rFonts w:asciiTheme="minorHAnsi" w:eastAsia="Times New Roman" w:hAnsiTheme="minorHAnsi" w:cstheme="minorHAnsi"/>
          <w:color w:val="4A4A4A"/>
          <w:u w:val="single"/>
        </w:rPr>
        <w:t> through collaboration and intersectional knowledge production that we arrive at a fuller, more objective account of the climate crisis.</w:t>
      </w:r>
    </w:p>
    <w:p w14:paraId="7A89D8EB" w14:textId="77777777" w:rsidR="00157D28" w:rsidRPr="00950DCE" w:rsidRDefault="00157D28" w:rsidP="00950DCE">
      <w:pPr>
        <w:rPr>
          <w:sz w:val="16"/>
        </w:rPr>
      </w:pPr>
      <w:r w:rsidRPr="00950DCE">
        <w:rPr>
          <w:sz w:val="16"/>
        </w:rPr>
        <w:t>Feminist researchers, scientists, and engineers all have a role to play in the brokerage of ‘scientific knowledge’ and ‘knowledge from the ground’ </w:t>
      </w:r>
      <w:proofErr w:type="gramStart"/>
      <w:r w:rsidRPr="00950DCE">
        <w:rPr>
          <w:sz w:val="16"/>
        </w:rPr>
        <w:t>in order to</w:t>
      </w:r>
      <w:proofErr w:type="gramEnd"/>
      <w:r w:rsidRPr="00950DCE">
        <w:rPr>
          <w:sz w:val="16"/>
        </w:rPr>
        <w:t> translate public commitments into radical actions for change. For example, </w:t>
      </w:r>
      <w:proofErr w:type="spellStart"/>
      <w:r w:rsidRPr="00950DCE">
        <w:rPr>
          <w:sz w:val="16"/>
        </w:rPr>
        <w:t>FemLINK</w:t>
      </w:r>
      <w:proofErr w:type="spellEnd"/>
      <w:r w:rsidRPr="00950DCE">
        <w:rPr>
          <w:sz w:val="16"/>
        </w:rPr>
        <w:t> Pacific’s </w:t>
      </w:r>
      <w:hyperlink r:id="rId42" w:history="1">
        <w:r w:rsidRPr="00950DCE">
          <w:rPr>
            <w:rStyle w:val="Hyperlink"/>
          </w:rPr>
          <w:t>Women’s Weather Watch</w:t>
        </w:r>
      </w:hyperlink>
      <w:r w:rsidRPr="00950DCE">
        <w:rPr>
          <w:sz w:val="16"/>
        </w:rPr>
        <w:t> is demonstrating that such a knowledge interface is not impossible. Women’s Weather Watch is a two-way community radio with information channels across social media and SMS. As a disaster-monitoring platform, it links networks of women, particularly those in remote areas, by disseminating disaster-related information as well as allowing them to report back on their ‘real-time’ experiences and observations during and in the aftermath of a disaster. Through this platform, women are able to triangulate weather-related information with a </w:t>
      </w:r>
      <w:proofErr w:type="gramStart"/>
      <w:r w:rsidRPr="00950DCE">
        <w:rPr>
          <w:sz w:val="16"/>
        </w:rPr>
        <w:t>broad-range</w:t>
      </w:r>
      <w:proofErr w:type="gramEnd"/>
      <w:r w:rsidRPr="00950DCE">
        <w:rPr>
          <w:sz w:val="16"/>
        </w:rPr>
        <w:t> of interrelated security risks from their standpoint.</w:t>
      </w:r>
    </w:p>
    <w:p w14:paraId="1553B2B9" w14:textId="77777777" w:rsidR="00157D28" w:rsidRPr="00950DCE" w:rsidRDefault="00157D28" w:rsidP="00950DCE">
      <w:pPr>
        <w:rPr>
          <w:sz w:val="16"/>
        </w:rPr>
      </w:pPr>
      <w:r w:rsidRPr="00950DCE">
        <w:rPr>
          <w:sz w:val="16"/>
        </w:rPr>
        <w:t>The ethos of this innovation is crucial in acknowledging what feminist research across disciplines has shown: women may and do have multiple, simultaneous roles in their households and communities as farmers, disaster responders, peacekeepers and community health workers, among others. Given that climate-related risks will impact all areas of human life, women’s situated knowledge will increasingly prove to be a key and advantageous source of knowledge for solving the climate crisis.</w:t>
      </w:r>
    </w:p>
    <w:p w14:paraId="10054B2F" w14:textId="3D13D832" w:rsidR="00794109" w:rsidRPr="00C16809" w:rsidRDefault="00C745CF" w:rsidP="00C745CF">
      <w:pPr>
        <w:pStyle w:val="Heading3"/>
        <w:rPr>
          <w:rFonts w:asciiTheme="minorHAnsi" w:hAnsiTheme="minorHAnsi" w:cstheme="minorHAnsi"/>
        </w:rPr>
      </w:pPr>
      <w:r w:rsidRPr="00C16809">
        <w:rPr>
          <w:rFonts w:asciiTheme="minorHAnsi" w:hAnsiTheme="minorHAnsi" w:cstheme="minorHAnsi"/>
        </w:rPr>
        <w:t>Obscured Plurality Module</w:t>
      </w:r>
    </w:p>
    <w:p w14:paraId="75F505B8" w14:textId="77777777" w:rsidR="00C745CF" w:rsidRPr="00C16809" w:rsidRDefault="00C745CF" w:rsidP="00C745CF">
      <w:pPr>
        <w:pStyle w:val="Heading4"/>
        <w:rPr>
          <w:rFonts w:asciiTheme="minorHAnsi" w:hAnsiTheme="minorHAnsi" w:cstheme="minorHAnsi"/>
        </w:rPr>
      </w:pPr>
      <w:r w:rsidRPr="00C16809">
        <w:rPr>
          <w:rFonts w:asciiTheme="minorHAnsi" w:hAnsiTheme="minorHAnsi" w:cstheme="minorHAnsi"/>
        </w:rPr>
        <w:t>Gendered patents affect all of humanity – obscure plurality</w:t>
      </w:r>
    </w:p>
    <w:p w14:paraId="385FF82F" w14:textId="7019BDB6" w:rsidR="00C745CF" w:rsidRPr="00C16809" w:rsidRDefault="00C745CF" w:rsidP="00C745CF">
      <w:pPr>
        <w:rPr>
          <w:rFonts w:asciiTheme="minorHAnsi" w:hAnsiTheme="minorHAnsi" w:cstheme="minorHAnsi"/>
        </w:rPr>
      </w:pPr>
      <w:r w:rsidRPr="00C16809">
        <w:rPr>
          <w:rStyle w:val="Style13ptBold"/>
          <w:rFonts w:asciiTheme="minorHAnsi" w:hAnsiTheme="minorHAnsi" w:cstheme="minorHAnsi"/>
        </w:rPr>
        <w:t>Burk</w:t>
      </w:r>
      <w:r w:rsidR="00950DCE">
        <w:rPr>
          <w:rStyle w:val="Style13ptBold"/>
          <w:rFonts w:asciiTheme="minorHAnsi" w:hAnsiTheme="minorHAnsi" w:cstheme="minorHAnsi"/>
        </w:rPr>
        <w:t xml:space="preserve"> </w:t>
      </w:r>
      <w:proofErr w:type="gramStart"/>
      <w:r w:rsidR="00950DCE">
        <w:rPr>
          <w:rStyle w:val="Style13ptBold"/>
          <w:rFonts w:asciiTheme="minorHAnsi" w:hAnsiTheme="minorHAnsi" w:cstheme="minorHAnsi"/>
        </w:rPr>
        <w:t>11</w:t>
      </w:r>
      <w:r w:rsidRPr="00C16809">
        <w:rPr>
          <w:rFonts w:asciiTheme="minorHAnsi" w:hAnsiTheme="minorHAnsi" w:cstheme="minorHAnsi"/>
        </w:rPr>
        <w:t>( Dan</w:t>
      </w:r>
      <w:proofErr w:type="gramEnd"/>
      <w:r w:rsidRPr="00C16809">
        <w:rPr>
          <w:rFonts w:asciiTheme="minorHAnsi" w:hAnsiTheme="minorHAnsi" w:cstheme="minorHAnsi"/>
        </w:rPr>
        <w:t xml:space="preserve"> Burk, Distinguished and Chancellor’s Professor of Law, “Journal of Gender, Social Policy &amp; the Law” 2011. https://digitalcommons.wcl.american.edu/cgi/viewcontent.cgi?article=1526&amp;context=jgspl; LF)</w:t>
      </w:r>
    </w:p>
    <w:p w14:paraId="54C0F08D" w14:textId="77777777" w:rsidR="00C745CF" w:rsidRPr="00950DCE" w:rsidRDefault="00C745CF" w:rsidP="00C745CF">
      <w:pPr>
        <w:rPr>
          <w:rFonts w:asciiTheme="minorHAnsi" w:hAnsiTheme="minorHAnsi" w:cstheme="minorHAnsi"/>
          <w:sz w:val="16"/>
        </w:rPr>
      </w:pPr>
      <w:r w:rsidRPr="00950DCE">
        <w:rPr>
          <w:rFonts w:asciiTheme="minorHAnsi" w:hAnsiTheme="minorHAnsi" w:cstheme="minorHAnsi"/>
          <w:sz w:val="16"/>
        </w:rPr>
        <w:t xml:space="preserve">At some point, </w:t>
      </w:r>
      <w:r w:rsidRPr="00950DCE">
        <w:rPr>
          <w:rStyle w:val="StyleUnderline"/>
        </w:rPr>
        <w:t>standpoint theory shades into a third set of critiques that challenge not only the terms by which science is conducted, but the motivations and social role that science performs.101 Such “postmodern feminist” theory examines the position of the scientific enterprise in the modern social and cultural milieu.102 Feminist scholars in this camp charge that gendered science produces not merely bad data, or incomplete knowledge, but constitutes a fundamentally oppressive social construct that serves to obscure the plurality of human experience</w:t>
      </w:r>
      <w:r w:rsidRPr="00950DCE">
        <w:rPr>
          <w:rFonts w:asciiTheme="minorHAnsi" w:hAnsiTheme="minorHAnsi" w:cstheme="minorHAnsi"/>
          <w:sz w:val="16"/>
        </w:rPr>
        <w:t>.103 On this view, the scientific endeavor, and the technological applications that follow from scientific discovery</w:t>
      </w:r>
      <w:r w:rsidRPr="00950DCE">
        <w:rPr>
          <w:rStyle w:val="StyleUnderline"/>
        </w:rPr>
        <w:t>, assumes a coherent and unitary view of reality that lends itself to control and domination. The implication is that because the assumptions and ideologies on which science are based are culturally pervasive, and because those assumptions and ideologies are gendered, a society based upon the scientific enterprise will systematically disadvantage women and other subordinated groups</w:t>
      </w:r>
      <w:r w:rsidRPr="00950DCE">
        <w:rPr>
          <w:rFonts w:asciiTheme="minorHAnsi" w:hAnsiTheme="minorHAnsi" w:cstheme="minorHAnsi"/>
          <w:sz w:val="16"/>
        </w:rPr>
        <w:t>.104</w:t>
      </w:r>
    </w:p>
    <w:p w14:paraId="08D92406" w14:textId="77777777" w:rsidR="00C745CF" w:rsidRPr="00C16809" w:rsidRDefault="00C745CF" w:rsidP="00C745CF">
      <w:pPr>
        <w:rPr>
          <w:rFonts w:asciiTheme="minorHAnsi" w:hAnsiTheme="minorHAnsi" w:cstheme="minorHAnsi"/>
        </w:rPr>
      </w:pPr>
    </w:p>
    <w:p w14:paraId="0D47A2A5" w14:textId="77777777" w:rsidR="00C745CF" w:rsidRDefault="00C745CF" w:rsidP="00C745CF">
      <w:pPr>
        <w:pStyle w:val="Heading4"/>
        <w:rPr>
          <w:rFonts w:asciiTheme="minorHAnsi" w:hAnsiTheme="minorHAnsi" w:cstheme="minorHAnsi"/>
        </w:rPr>
      </w:pPr>
      <w:r w:rsidRPr="00C16809">
        <w:rPr>
          <w:rFonts w:asciiTheme="minorHAnsi" w:hAnsiTheme="minorHAnsi" w:cstheme="minorHAnsi"/>
        </w:rPr>
        <w:t>Obscured plurality leads to war</w:t>
      </w:r>
    </w:p>
    <w:p w14:paraId="79A95C4C" w14:textId="7E49096D" w:rsidR="00950DCE" w:rsidRPr="00950DCE" w:rsidRDefault="00950DCE" w:rsidP="00950DCE">
      <w:pPr>
        <w:rPr>
          <w:rStyle w:val="Style13ptBold"/>
        </w:rPr>
      </w:pPr>
      <w:r>
        <w:rPr>
          <w:rStyle w:val="Style13ptBold"/>
        </w:rPr>
        <w:t>Nikitin 2000</w:t>
      </w:r>
    </w:p>
    <w:p w14:paraId="343A1FDB" w14:textId="52FB9448" w:rsidR="00C745CF" w:rsidRPr="00C16809" w:rsidRDefault="00C745CF" w:rsidP="00C745CF">
      <w:pPr>
        <w:rPr>
          <w:rFonts w:asciiTheme="minorHAnsi" w:hAnsiTheme="minorHAnsi" w:cstheme="minorHAnsi"/>
        </w:rPr>
      </w:pPr>
      <w:r w:rsidRPr="00C16809">
        <w:rPr>
          <w:rFonts w:asciiTheme="minorHAnsi" w:hAnsiTheme="minorHAnsi" w:cstheme="minorHAnsi"/>
        </w:rPr>
        <w:t xml:space="preserve">(Alexander Nikitin, Department of Philosophy of Moscow State University in 1979. Ph.D. -International Relations, Professor of the Department of Political Sciences, Director of the Center for Euro-Atlantic Security of the Institute for International Studies at the Moscow State Institute of International Relations" Political and Economic Causes of War" 2000. </w:t>
      </w:r>
      <w:hyperlink r:id="rId43" w:history="1">
        <w:r w:rsidRPr="00C16809">
          <w:rPr>
            <w:rStyle w:val="Hyperlink"/>
            <w:rFonts w:asciiTheme="minorHAnsi" w:hAnsiTheme="minorHAnsi" w:cstheme="minorHAnsi"/>
          </w:rPr>
          <w:t>https://ciaotest.cc.columbia.edu/conf/nia01/</w:t>
        </w:r>
      </w:hyperlink>
      <w:r w:rsidRPr="00C16809">
        <w:rPr>
          <w:rFonts w:asciiTheme="minorHAnsi" w:hAnsiTheme="minorHAnsi" w:cstheme="minorHAnsi"/>
        </w:rPr>
        <w:t>; LF)</w:t>
      </w:r>
    </w:p>
    <w:p w14:paraId="495C019D" w14:textId="18746766" w:rsidR="00C745CF" w:rsidRPr="00950DCE" w:rsidRDefault="00C745CF" w:rsidP="00C745CF">
      <w:pPr>
        <w:rPr>
          <w:rFonts w:asciiTheme="minorHAnsi" w:hAnsiTheme="minorHAnsi" w:cstheme="minorHAnsi"/>
          <w:sz w:val="16"/>
        </w:rPr>
      </w:pPr>
      <w:r w:rsidRPr="00950DCE">
        <w:rPr>
          <w:rFonts w:asciiTheme="minorHAnsi" w:hAnsiTheme="minorHAnsi" w:cstheme="minorHAnsi"/>
          <w:sz w:val="16"/>
        </w:rPr>
        <w:t xml:space="preserve">Political contradictions and clashes of interest do not lead to war until they are manifested, sharpened and pushed to the extremes in ideologies and propaganda. </w:t>
      </w:r>
      <w:r w:rsidRPr="00C16809">
        <w:rPr>
          <w:rStyle w:val="StyleUnderline"/>
          <w:rFonts w:asciiTheme="minorHAnsi" w:hAnsiTheme="minorHAnsi" w:cstheme="minorHAnsi"/>
        </w:rPr>
        <w:t>Conflicting political interests are still interests of limited social groups (more often - elites), while wars require involvement and participation, concentration and starvation of whole nations, much broader masses of people.</w:t>
      </w:r>
    </w:p>
    <w:p w14:paraId="204926F3" w14:textId="44AF7458" w:rsidR="00C745CF" w:rsidRPr="00950DCE" w:rsidRDefault="00C745CF" w:rsidP="00C745CF">
      <w:pPr>
        <w:rPr>
          <w:rFonts w:asciiTheme="minorHAnsi" w:hAnsiTheme="minorHAnsi" w:cstheme="minorHAnsi"/>
          <w:u w:val="single"/>
        </w:rPr>
      </w:pPr>
      <w:r w:rsidRPr="00C16809">
        <w:rPr>
          <w:rStyle w:val="StyleUnderline"/>
          <w:rFonts w:asciiTheme="minorHAnsi" w:hAnsiTheme="minorHAnsi" w:cstheme="minorHAnsi"/>
        </w:rPr>
        <w:t xml:space="preserve">The “Us versus Them” mentality, intolerance towards other nations, religions, systems of beliefs, are artificially inflated and </w:t>
      </w:r>
      <w:proofErr w:type="spellStart"/>
      <w:r w:rsidRPr="00C16809">
        <w:rPr>
          <w:rStyle w:val="StyleUnderline"/>
          <w:rFonts w:asciiTheme="minorHAnsi" w:hAnsiTheme="minorHAnsi" w:cstheme="minorHAnsi"/>
        </w:rPr>
        <w:t>skilfully</w:t>
      </w:r>
      <w:proofErr w:type="spellEnd"/>
      <w:r w:rsidRPr="00C16809">
        <w:rPr>
          <w:rStyle w:val="StyleUnderline"/>
          <w:rFonts w:asciiTheme="minorHAnsi" w:hAnsiTheme="minorHAnsi" w:cstheme="minorHAnsi"/>
        </w:rPr>
        <w:t xml:space="preserve"> employed by all political leaders going to war since the epoch of ancient wars and medieval Crusades.</w:t>
      </w:r>
      <w:r w:rsidRPr="00950DCE">
        <w:rPr>
          <w:rFonts w:asciiTheme="minorHAnsi" w:hAnsiTheme="minorHAnsi" w:cstheme="minorHAnsi"/>
          <w:sz w:val="16"/>
        </w:rPr>
        <w:t xml:space="preserve"> In the time of mass media, television and multi-billion propaganda empires, ideological pressure on the population could become more direct and effective. </w:t>
      </w:r>
      <w:r w:rsidRPr="00C16809">
        <w:rPr>
          <w:rStyle w:val="StyleUnderline"/>
          <w:rFonts w:asciiTheme="minorHAnsi" w:hAnsiTheme="minorHAnsi" w:cstheme="minorHAnsi"/>
        </w:rPr>
        <w:t>But by the same token, a pluralistic media and individual access to information provide the prerequisites for a less manipulable citizenry.</w:t>
      </w:r>
    </w:p>
    <w:p w14:paraId="393D0BA8" w14:textId="436EF3A1" w:rsidR="00C745CF" w:rsidRPr="00C16809" w:rsidRDefault="00C745CF" w:rsidP="00C745CF">
      <w:pPr>
        <w:rPr>
          <w:rFonts w:asciiTheme="minorHAnsi" w:hAnsiTheme="minorHAnsi" w:cstheme="minorHAnsi"/>
          <w:u w:val="single"/>
        </w:rPr>
      </w:pPr>
      <w:r w:rsidRPr="00C16809">
        <w:rPr>
          <w:rStyle w:val="StyleUnderline"/>
          <w:rFonts w:asciiTheme="minorHAnsi" w:hAnsiTheme="minorHAnsi" w:cstheme="minorHAnsi"/>
        </w:rPr>
        <w:t>The spreading of a culture of peace, based on tolerance towards the “other”, values of pluralism and co-existence, and development of social immunity to war-oriented propaganda and ideologies, is an important resource for a peaceful future.</w:t>
      </w:r>
    </w:p>
    <w:p w14:paraId="33121982" w14:textId="78B7EF94" w:rsidR="00BC7579" w:rsidRPr="00C16809" w:rsidRDefault="00BC7579" w:rsidP="00BC7579">
      <w:pPr>
        <w:pStyle w:val="Heading3"/>
        <w:rPr>
          <w:rFonts w:asciiTheme="minorHAnsi" w:hAnsiTheme="minorHAnsi" w:cstheme="minorHAnsi"/>
        </w:rPr>
      </w:pPr>
      <w:r w:rsidRPr="00C16809">
        <w:rPr>
          <w:rFonts w:asciiTheme="minorHAnsi" w:hAnsiTheme="minorHAnsi" w:cstheme="minorHAnsi"/>
        </w:rPr>
        <w:t>A2: Extinction Outweighs</w:t>
      </w:r>
    </w:p>
    <w:p w14:paraId="58696FAF" w14:textId="77777777" w:rsidR="00BC7579" w:rsidRPr="00C16809" w:rsidRDefault="00BC7579" w:rsidP="00BC7579">
      <w:pPr>
        <w:pStyle w:val="Heading4"/>
        <w:rPr>
          <w:rFonts w:asciiTheme="minorHAnsi" w:hAnsiTheme="minorHAnsi" w:cstheme="minorHAnsi"/>
        </w:rPr>
      </w:pPr>
      <w:r w:rsidRPr="00C16809">
        <w:rPr>
          <w:rFonts w:asciiTheme="minorHAnsi" w:hAnsiTheme="minorHAnsi" w:cstheme="minorHAnsi"/>
          <w:u w:val="single"/>
        </w:rPr>
        <w:t>COMMODIFICATION DA</w:t>
      </w:r>
      <w:r w:rsidRPr="00C16809">
        <w:rPr>
          <w:rFonts w:asciiTheme="minorHAnsi" w:hAnsiTheme="minorHAnsi" w:cstheme="minorHAnsi"/>
        </w:rPr>
        <w:t xml:space="preserve">---utilitarian logic justifies </w:t>
      </w:r>
      <w:r w:rsidRPr="00C16809">
        <w:rPr>
          <w:rFonts w:asciiTheme="minorHAnsi" w:hAnsiTheme="minorHAnsi" w:cstheme="minorHAnsi"/>
          <w:u w:val="single"/>
        </w:rPr>
        <w:t>commodification</w:t>
      </w:r>
      <w:r w:rsidRPr="00C16809">
        <w:rPr>
          <w:rFonts w:asciiTheme="minorHAnsi" w:hAnsiTheme="minorHAnsi" w:cstheme="minorHAnsi"/>
        </w:rPr>
        <w:t xml:space="preserve"> of literature, and the unfair control of </w:t>
      </w:r>
      <w:r w:rsidRPr="00C16809">
        <w:rPr>
          <w:rFonts w:asciiTheme="minorHAnsi" w:hAnsiTheme="minorHAnsi" w:cstheme="minorHAnsi"/>
          <w:u w:val="single"/>
        </w:rPr>
        <w:t>information</w:t>
      </w:r>
      <w:r w:rsidRPr="00C16809">
        <w:rPr>
          <w:rFonts w:asciiTheme="minorHAnsi" w:hAnsiTheme="minorHAnsi" w:cstheme="minorHAnsi"/>
        </w:rPr>
        <w:t xml:space="preserve">. </w:t>
      </w:r>
    </w:p>
    <w:p w14:paraId="5FEE7626" w14:textId="77777777" w:rsidR="00BC7579" w:rsidRPr="00C16809" w:rsidRDefault="00BC7579" w:rsidP="00BC7579">
      <w:pPr>
        <w:rPr>
          <w:rFonts w:asciiTheme="minorHAnsi" w:hAnsiTheme="minorHAnsi" w:cstheme="minorHAnsi"/>
        </w:rPr>
      </w:pPr>
      <w:r w:rsidRPr="00C16809">
        <w:rPr>
          <w:rFonts w:asciiTheme="minorHAnsi" w:hAnsiTheme="minorHAnsi" w:cstheme="minorHAnsi"/>
        </w:rPr>
        <w:t xml:space="preserve">Richard A. </w:t>
      </w:r>
      <w:r w:rsidRPr="00C16809">
        <w:rPr>
          <w:rStyle w:val="Style13ptBold"/>
          <w:rFonts w:asciiTheme="minorHAnsi" w:hAnsiTheme="minorHAnsi" w:cstheme="minorHAnsi"/>
        </w:rPr>
        <w:t>Spinello 05,</w:t>
      </w:r>
      <w:r w:rsidRPr="00C16809">
        <w:rPr>
          <w:rFonts w:asciiTheme="minorHAnsi" w:hAnsiTheme="minorHAnsi" w:cstheme="minorHAnsi"/>
        </w:rPr>
        <w:t xml:space="preserve"> Boston College, Herman T. Tavani, Rivier College, 2005, “</w:t>
      </w:r>
      <w:r w:rsidRPr="00C16809">
        <w:rPr>
          <w:rFonts w:asciiTheme="minorHAnsi" w:hAnsiTheme="minorHAnsi" w:cstheme="minorHAnsi"/>
          <w:i/>
          <w:iCs/>
        </w:rPr>
        <w:t>Intellectual Property Rights in a Networked World: Theory and Practice</w:t>
      </w:r>
      <w:r w:rsidRPr="00C16809">
        <w:rPr>
          <w:rFonts w:asciiTheme="minorHAnsi" w:hAnsiTheme="minorHAnsi" w:cstheme="minorHAnsi"/>
        </w:rPr>
        <w:t xml:space="preserve">,” </w:t>
      </w:r>
      <w:r w:rsidRPr="00C16809">
        <w:rPr>
          <w:rFonts w:asciiTheme="minorHAnsi" w:hAnsiTheme="minorHAnsi" w:cstheme="minorHAnsi"/>
          <w:i/>
          <w:iCs/>
        </w:rPr>
        <w:t>Information Science Publishing</w:t>
      </w:r>
      <w:r w:rsidRPr="00C16809">
        <w:rPr>
          <w:rFonts w:asciiTheme="minorHAnsi" w:hAnsiTheme="minorHAnsi" w:cstheme="minorHAnsi"/>
        </w:rPr>
        <w:t xml:space="preserve">, pp. 190-191, http://ndl.ethernet.edu.et/bitstream/123456789/19300/1/508.pdf, </w:t>
      </w:r>
      <w:proofErr w:type="spellStart"/>
      <w:r w:rsidRPr="00C16809">
        <w:rPr>
          <w:rFonts w:asciiTheme="minorHAnsi" w:hAnsiTheme="minorHAnsi" w:cstheme="minorHAnsi"/>
        </w:rPr>
        <w:t>eb</w:t>
      </w:r>
      <w:proofErr w:type="spellEnd"/>
    </w:p>
    <w:p w14:paraId="5A376705" w14:textId="77777777" w:rsidR="00BC7579" w:rsidRPr="00C16809" w:rsidRDefault="00BC7579" w:rsidP="00BC7579">
      <w:pPr>
        <w:rPr>
          <w:rFonts w:asciiTheme="minorHAnsi" w:hAnsiTheme="minorHAnsi" w:cstheme="minorHAnsi"/>
          <w:sz w:val="16"/>
          <w:szCs w:val="16"/>
        </w:rPr>
      </w:pPr>
      <w:r w:rsidRPr="00C16809">
        <w:rPr>
          <w:rFonts w:asciiTheme="minorHAnsi" w:hAnsiTheme="minorHAnsi" w:cstheme="minorHAnsi"/>
          <w:sz w:val="16"/>
          <w:szCs w:val="16"/>
        </w:rPr>
        <w:t xml:space="preserve">Utilitarian Theory of Property and Economic Incentives </w:t>
      </w:r>
    </w:p>
    <w:p w14:paraId="1A781524" w14:textId="77777777" w:rsidR="00BC7579" w:rsidRPr="00C16809" w:rsidRDefault="00BC7579" w:rsidP="00BC7579">
      <w:pPr>
        <w:rPr>
          <w:rFonts w:asciiTheme="minorHAnsi" w:hAnsiTheme="minorHAnsi" w:cstheme="minorHAnsi"/>
          <w:sz w:val="16"/>
        </w:rPr>
      </w:pPr>
      <w:r w:rsidRPr="00C16809">
        <w:rPr>
          <w:rFonts w:asciiTheme="minorHAnsi" w:hAnsiTheme="minorHAnsi" w:cstheme="minorHAnsi"/>
          <w:sz w:val="16"/>
        </w:rPr>
        <w:t xml:space="preserve">As we have seen, there are good </w:t>
      </w:r>
      <w:r w:rsidRPr="00C16809">
        <w:rPr>
          <w:rStyle w:val="StyleUnderline"/>
          <w:rFonts w:asciiTheme="minorHAnsi" w:hAnsiTheme="minorHAnsi" w:cstheme="minorHAnsi"/>
        </w:rPr>
        <w:t xml:space="preserve">reasons to be </w:t>
      </w:r>
      <w:r w:rsidRPr="00C16809">
        <w:rPr>
          <w:rStyle w:val="StyleUnderline"/>
          <w:rFonts w:asciiTheme="minorHAnsi" w:hAnsiTheme="minorHAnsi" w:cstheme="minorHAnsi"/>
          <w:highlight w:val="cyan"/>
        </w:rPr>
        <w:t>skeptical</w:t>
      </w:r>
      <w:r w:rsidRPr="00C16809">
        <w:rPr>
          <w:rStyle w:val="StyleUnderline"/>
          <w:rFonts w:asciiTheme="minorHAnsi" w:hAnsiTheme="minorHAnsi" w:cstheme="minorHAnsi"/>
        </w:rPr>
        <w:t xml:space="preserve"> of any claims that </w:t>
      </w:r>
      <w:r w:rsidRPr="00C16809">
        <w:rPr>
          <w:rStyle w:val="StyleUnderline"/>
          <w:rFonts w:asciiTheme="minorHAnsi" w:hAnsiTheme="minorHAnsi" w:cstheme="minorHAnsi"/>
          <w:highlight w:val="cyan"/>
        </w:rPr>
        <w:t>suggest</w:t>
      </w:r>
      <w:r w:rsidRPr="00C16809">
        <w:rPr>
          <w:rStyle w:val="StyleUnderline"/>
          <w:rFonts w:asciiTheme="minorHAnsi" w:hAnsiTheme="minorHAnsi" w:cstheme="minorHAnsi"/>
        </w:rPr>
        <w:t xml:space="preserve"> that a </w:t>
      </w:r>
      <w:r w:rsidRPr="00C16809">
        <w:rPr>
          <w:rStyle w:val="StyleUnderline"/>
          <w:rFonts w:asciiTheme="minorHAnsi" w:hAnsiTheme="minorHAnsi" w:cstheme="minorHAnsi"/>
          <w:highlight w:val="cyan"/>
        </w:rPr>
        <w:t>property right</w:t>
      </w:r>
      <w:r w:rsidRPr="00C16809">
        <w:rPr>
          <w:rStyle w:val="StyleUnderline"/>
          <w:rFonts w:asciiTheme="minorHAnsi" w:hAnsiTheme="minorHAnsi" w:cstheme="minorHAnsi"/>
        </w:rPr>
        <w:t xml:space="preserve"> is a </w:t>
      </w:r>
      <w:r w:rsidRPr="00C16809">
        <w:rPr>
          <w:rStyle w:val="StyleUnderline"/>
          <w:rFonts w:asciiTheme="minorHAnsi" w:hAnsiTheme="minorHAnsi" w:cstheme="minorHAnsi"/>
          <w:highlight w:val="cyan"/>
        </w:rPr>
        <w:t>natural right</w:t>
      </w:r>
      <w:r w:rsidRPr="00C16809">
        <w:rPr>
          <w:rStyle w:val="StyleUnderline"/>
          <w:rFonts w:asciiTheme="minorHAnsi" w:hAnsiTheme="minorHAnsi" w:cstheme="minorHAnsi"/>
        </w:rPr>
        <w:t xml:space="preserve"> or that </w:t>
      </w:r>
      <w:r w:rsidRPr="00C16809">
        <w:rPr>
          <w:rStyle w:val="Emphasis"/>
          <w:rFonts w:asciiTheme="minorHAnsi" w:hAnsiTheme="minorHAnsi" w:cstheme="minorHAnsi"/>
        </w:rPr>
        <w:t>intellectual property right</w:t>
      </w:r>
      <w:r w:rsidRPr="00C16809">
        <w:rPr>
          <w:rStyle w:val="StyleUnderline"/>
          <w:rFonts w:asciiTheme="minorHAnsi" w:hAnsiTheme="minorHAnsi" w:cstheme="minorHAnsi"/>
        </w:rPr>
        <w:t xml:space="preserve"> claims can be justified solely by virtue of one’s labor</w:t>
      </w:r>
      <w:r w:rsidRPr="00C16809">
        <w:rPr>
          <w:rFonts w:asciiTheme="minorHAnsi" w:hAnsiTheme="minorHAnsi" w:cstheme="minorHAnsi"/>
          <w:sz w:val="16"/>
        </w:rPr>
        <w:t xml:space="preserve">. Some argue that a </w:t>
      </w:r>
      <w:r w:rsidRPr="00C16809">
        <w:rPr>
          <w:rStyle w:val="StyleUnderline"/>
          <w:rFonts w:asciiTheme="minorHAnsi" w:hAnsiTheme="minorHAnsi" w:cstheme="minorHAnsi"/>
        </w:rPr>
        <w:t xml:space="preserve">property right claim is better understood as an </w:t>
      </w:r>
      <w:r w:rsidRPr="00C16809">
        <w:rPr>
          <w:rStyle w:val="StyleUnderline"/>
          <w:rFonts w:asciiTheme="minorHAnsi" w:hAnsiTheme="minorHAnsi" w:cstheme="minorHAnsi"/>
          <w:highlight w:val="cyan"/>
        </w:rPr>
        <w:t>artificial</w:t>
      </w:r>
      <w:r w:rsidRPr="00C16809">
        <w:rPr>
          <w:rStyle w:val="StyleUnderline"/>
          <w:rFonts w:asciiTheme="minorHAnsi" w:hAnsiTheme="minorHAnsi" w:cstheme="minorHAnsi"/>
        </w:rPr>
        <w:t xml:space="preserve"> or conventional right</w:t>
      </w:r>
      <w:r w:rsidRPr="00C16809">
        <w:rPr>
          <w:rFonts w:asciiTheme="minorHAnsi" w:hAnsiTheme="minorHAnsi" w:cstheme="minorHAnsi"/>
          <w:sz w:val="16"/>
        </w:rPr>
        <w:t xml:space="preserve"> constructed by the state and then granted to individuals (and corporations) for the purpose of achieving greater overall social utility. </w:t>
      </w:r>
      <w:r w:rsidRPr="00C16809">
        <w:rPr>
          <w:rStyle w:val="StyleUnderline"/>
          <w:rFonts w:asciiTheme="minorHAnsi" w:hAnsiTheme="minorHAnsi" w:cstheme="minorHAnsi"/>
        </w:rPr>
        <w:t xml:space="preserve">Systematic formulations of </w:t>
      </w:r>
      <w:r w:rsidRPr="00C16809">
        <w:rPr>
          <w:rStyle w:val="Emphasis"/>
          <w:rFonts w:asciiTheme="minorHAnsi" w:hAnsiTheme="minorHAnsi" w:cstheme="minorHAnsi"/>
          <w:highlight w:val="cyan"/>
        </w:rPr>
        <w:t>utilitarian theory</w:t>
      </w:r>
      <w:r w:rsidRPr="00C16809">
        <w:rPr>
          <w:rStyle w:val="StyleUnderline"/>
          <w:rFonts w:asciiTheme="minorHAnsi" w:hAnsiTheme="minorHAnsi" w:cstheme="minorHAnsi"/>
        </w:rPr>
        <w:t xml:space="preserve"> in general</w:t>
      </w:r>
      <w:r w:rsidRPr="00C16809">
        <w:rPr>
          <w:rFonts w:asciiTheme="minorHAnsi" w:hAnsiTheme="minorHAnsi" w:cstheme="minorHAnsi"/>
          <w:sz w:val="16"/>
        </w:rPr>
        <w:t xml:space="preserve"> — the view that </w:t>
      </w:r>
      <w:r w:rsidRPr="00C16809">
        <w:rPr>
          <w:rStyle w:val="StyleUnderline"/>
          <w:rFonts w:asciiTheme="minorHAnsi" w:hAnsiTheme="minorHAnsi" w:cstheme="minorHAnsi"/>
        </w:rPr>
        <w:t xml:space="preserve">policies that </w:t>
      </w:r>
      <w:r w:rsidRPr="00C16809">
        <w:rPr>
          <w:rStyle w:val="StyleUnderline"/>
          <w:rFonts w:asciiTheme="minorHAnsi" w:hAnsiTheme="minorHAnsi" w:cstheme="minorHAnsi"/>
          <w:highlight w:val="cyan"/>
        </w:rPr>
        <w:t xml:space="preserve">maximize </w:t>
      </w:r>
      <w:r w:rsidRPr="00C16809">
        <w:rPr>
          <w:rStyle w:val="Emphasis"/>
          <w:rFonts w:asciiTheme="minorHAnsi" w:hAnsiTheme="minorHAnsi" w:cstheme="minorHAnsi"/>
          <w:highlight w:val="cyan"/>
        </w:rPr>
        <w:t>social utility</w:t>
      </w:r>
      <w:r w:rsidRPr="00C16809">
        <w:rPr>
          <w:rStyle w:val="StyleUnderline"/>
          <w:rFonts w:asciiTheme="minorHAnsi" w:hAnsiTheme="minorHAnsi" w:cstheme="minorHAnsi"/>
        </w:rPr>
        <w:t xml:space="preserve"> are </w:t>
      </w:r>
      <w:r w:rsidRPr="00C16809">
        <w:rPr>
          <w:rStyle w:val="Emphasis"/>
          <w:rFonts w:asciiTheme="minorHAnsi" w:hAnsiTheme="minorHAnsi" w:cstheme="minorHAnsi"/>
          <w:highlight w:val="cyan"/>
        </w:rPr>
        <w:t>desirable</w:t>
      </w:r>
      <w:r w:rsidRPr="00C16809">
        <w:rPr>
          <w:rFonts w:asciiTheme="minorHAnsi" w:hAnsiTheme="minorHAnsi" w:cstheme="minorHAnsi"/>
          <w:sz w:val="16"/>
        </w:rPr>
        <w:t xml:space="preserve"> — were introduced by Jeremy Bentham and John Stuart Mill in the 17th and 18th Centuries. Arguably, </w:t>
      </w:r>
      <w:r w:rsidRPr="00C16809">
        <w:rPr>
          <w:rStyle w:val="StyleUnderline"/>
          <w:rFonts w:asciiTheme="minorHAnsi" w:hAnsiTheme="minorHAnsi" w:cstheme="minorHAnsi"/>
        </w:rPr>
        <w:t>utilitarian theory underpins the rationale used by the framers of the U.S. Constitution</w:t>
      </w:r>
      <w:r w:rsidRPr="00C16809">
        <w:rPr>
          <w:rFonts w:asciiTheme="minorHAnsi" w:hAnsiTheme="minorHAnsi" w:cstheme="minorHAnsi"/>
          <w:sz w:val="16"/>
        </w:rPr>
        <w:t xml:space="preserve"> for granting copyright and patent protection to individuals. The Founders reasoned that if incentives were given for individuals to bring out their creative products, including literary and artistic works, American society in general would benefit as a result.</w:t>
      </w:r>
    </w:p>
    <w:p w14:paraId="0BCFD641" w14:textId="77777777" w:rsidR="00BC7579" w:rsidRPr="00C16809" w:rsidRDefault="00BC7579" w:rsidP="00BC7579">
      <w:pPr>
        <w:rPr>
          <w:rFonts w:asciiTheme="minorHAnsi" w:hAnsiTheme="minorHAnsi" w:cstheme="minorHAnsi"/>
          <w:sz w:val="16"/>
        </w:rPr>
      </w:pPr>
      <w:r w:rsidRPr="00C16809">
        <w:rPr>
          <w:rFonts w:asciiTheme="minorHAnsi" w:hAnsiTheme="minorHAnsi" w:cstheme="minorHAnsi"/>
          <w:sz w:val="16"/>
        </w:rPr>
        <w:t xml:space="preserve">What exactly is the relationship between intellectual property rights and social utility? Can the former be justified solely in terms of the latter? Are property rights justifiable only if they maximize the good for the greatest number of people </w:t>
      </w:r>
      <w:proofErr w:type="gramStart"/>
      <w:r w:rsidRPr="00C16809">
        <w:rPr>
          <w:rFonts w:asciiTheme="minorHAnsi" w:hAnsiTheme="minorHAnsi" w:cstheme="minorHAnsi"/>
          <w:sz w:val="16"/>
        </w:rPr>
        <w:t>in a given</w:t>
      </w:r>
      <w:proofErr w:type="gramEnd"/>
      <w:r w:rsidRPr="00C16809">
        <w:rPr>
          <w:rFonts w:asciiTheme="minorHAnsi" w:hAnsiTheme="minorHAnsi" w:cstheme="minorHAnsi"/>
          <w:sz w:val="16"/>
        </w:rPr>
        <w:t xml:space="preserve"> society? And what exactly is the good that ought to be maximized? For some utilitarians, the good is defined simply in terms of economic outcomes, and in this scheme, copyright law is justified because it promotes an efficient allocation of economic resources. This </w:t>
      </w:r>
      <w:r w:rsidRPr="00C16809">
        <w:rPr>
          <w:rStyle w:val="StyleUnderline"/>
          <w:rFonts w:asciiTheme="minorHAnsi" w:hAnsiTheme="minorHAnsi" w:cstheme="minorHAnsi"/>
          <w:highlight w:val="cyan"/>
        </w:rPr>
        <w:t>view</w:t>
      </w:r>
      <w:r w:rsidRPr="00C16809">
        <w:rPr>
          <w:rStyle w:val="StyleUnderline"/>
          <w:rFonts w:asciiTheme="minorHAnsi" w:hAnsiTheme="minorHAnsi" w:cstheme="minorHAnsi"/>
        </w:rPr>
        <w:t xml:space="preserve"> is also sometimes </w:t>
      </w:r>
      <w:r w:rsidRPr="00C16809">
        <w:rPr>
          <w:rStyle w:val="StyleUnderline"/>
          <w:rFonts w:asciiTheme="minorHAnsi" w:hAnsiTheme="minorHAnsi" w:cstheme="minorHAnsi"/>
          <w:highlight w:val="cyan"/>
        </w:rPr>
        <w:t>associated</w:t>
      </w:r>
      <w:r w:rsidRPr="00C16809">
        <w:rPr>
          <w:rStyle w:val="StyleUnderline"/>
          <w:rFonts w:asciiTheme="minorHAnsi" w:hAnsiTheme="minorHAnsi" w:cstheme="minorHAnsi"/>
        </w:rPr>
        <w:t xml:space="preserve"> with an </w:t>
      </w:r>
      <w:r w:rsidRPr="00C16809">
        <w:rPr>
          <w:rStyle w:val="StyleUnderline"/>
          <w:rFonts w:asciiTheme="minorHAnsi" w:hAnsiTheme="minorHAnsi" w:cstheme="minorHAnsi"/>
          <w:highlight w:val="cyan"/>
        </w:rPr>
        <w:t>economic theory</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property</w:t>
      </w:r>
      <w:r w:rsidRPr="00C16809">
        <w:rPr>
          <w:rStyle w:val="StyleUnderline"/>
          <w:rFonts w:asciiTheme="minorHAnsi" w:hAnsiTheme="minorHAnsi" w:cstheme="minorHAnsi"/>
        </w:rPr>
        <w:t xml:space="preserve">, or what could be </w:t>
      </w:r>
      <w:r w:rsidRPr="00C16809">
        <w:rPr>
          <w:rStyle w:val="StyleUnderline"/>
          <w:rFonts w:asciiTheme="minorHAnsi" w:hAnsiTheme="minorHAnsi" w:cstheme="minorHAnsi"/>
          <w:highlight w:val="cyan"/>
        </w:rPr>
        <w:t>called</w:t>
      </w:r>
      <w:r w:rsidRPr="00C16809">
        <w:rPr>
          <w:rStyle w:val="StyleUnderline"/>
          <w:rFonts w:asciiTheme="minorHAnsi" w:hAnsiTheme="minorHAnsi" w:cstheme="minorHAnsi"/>
        </w:rPr>
        <w:t xml:space="preserve"> the </w:t>
      </w:r>
      <w:r w:rsidRPr="00C16809">
        <w:rPr>
          <w:rStyle w:val="Emphasis"/>
          <w:rFonts w:asciiTheme="minorHAnsi" w:hAnsiTheme="minorHAnsi" w:cstheme="minorHAnsi"/>
          <w:highlight w:val="cyan"/>
        </w:rPr>
        <w:t>utilitarian</w:t>
      </w:r>
      <w:r w:rsidRPr="00C16809">
        <w:rPr>
          <w:rStyle w:val="Emphasis"/>
          <w:rFonts w:asciiTheme="minorHAnsi" w:hAnsiTheme="minorHAnsi" w:cstheme="minorHAnsi"/>
        </w:rPr>
        <w:t>/economic</w:t>
      </w:r>
      <w:r w:rsidRPr="00C16809">
        <w:rPr>
          <w:rStyle w:val="StyleUnderline"/>
          <w:rFonts w:asciiTheme="minorHAnsi" w:hAnsiTheme="minorHAnsi" w:cstheme="minorHAnsi"/>
        </w:rPr>
        <w:t xml:space="preserve"> incentive </w:t>
      </w:r>
      <w:r w:rsidRPr="00C16809">
        <w:rPr>
          <w:rStyle w:val="StyleUnderline"/>
          <w:rFonts w:asciiTheme="minorHAnsi" w:hAnsiTheme="minorHAnsi" w:cstheme="minorHAnsi"/>
          <w:highlight w:val="cyan"/>
        </w:rPr>
        <w:t>model</w:t>
      </w:r>
      <w:r w:rsidRPr="00C16809">
        <w:rPr>
          <w:rStyle w:val="StyleUnderline"/>
          <w:rFonts w:asciiTheme="minorHAnsi" w:hAnsiTheme="minorHAnsi" w:cstheme="minorHAnsi"/>
        </w:rPr>
        <w:t>,</w:t>
      </w:r>
      <w:r w:rsidRPr="00C16809">
        <w:rPr>
          <w:rFonts w:asciiTheme="minorHAnsi" w:hAnsiTheme="minorHAnsi" w:cstheme="minorHAnsi"/>
          <w:sz w:val="16"/>
        </w:rPr>
        <w:t xml:space="preserve"> which is </w:t>
      </w:r>
      <w:proofErr w:type="gramStart"/>
      <w:r w:rsidRPr="00C16809">
        <w:rPr>
          <w:rFonts w:asciiTheme="minorHAnsi" w:hAnsiTheme="minorHAnsi" w:cstheme="minorHAnsi"/>
          <w:sz w:val="16"/>
        </w:rPr>
        <w:t>similar to</w:t>
      </w:r>
      <w:proofErr w:type="gramEnd"/>
      <w:r w:rsidRPr="00C16809">
        <w:rPr>
          <w:rFonts w:asciiTheme="minorHAnsi" w:hAnsiTheme="minorHAnsi" w:cstheme="minorHAnsi"/>
          <w:sz w:val="16"/>
        </w:rPr>
        <w:t xml:space="preserve"> a position articulated by Landes and Posner (1989). According to this model, </w:t>
      </w:r>
      <w:r w:rsidRPr="00C16809">
        <w:rPr>
          <w:rStyle w:val="StyleUnderline"/>
          <w:rFonts w:asciiTheme="minorHAnsi" w:hAnsiTheme="minorHAnsi" w:cstheme="minorHAnsi"/>
        </w:rPr>
        <w:t>intellectual property law</w:t>
      </w:r>
      <w:r w:rsidRPr="00C16809">
        <w:rPr>
          <w:rFonts w:asciiTheme="minorHAnsi" w:hAnsiTheme="minorHAnsi" w:cstheme="minorHAnsi"/>
          <w:sz w:val="16"/>
        </w:rPr>
        <w:t xml:space="preserve">, like all law, is </w:t>
      </w:r>
      <w:r w:rsidRPr="00C16809">
        <w:rPr>
          <w:rStyle w:val="StyleUnderline"/>
          <w:rFonts w:asciiTheme="minorHAnsi" w:hAnsiTheme="minorHAnsi" w:cstheme="minorHAnsi"/>
        </w:rPr>
        <w:t>constructed to achieve desirable economic ends</w:t>
      </w:r>
      <w:r w:rsidRPr="00C16809">
        <w:rPr>
          <w:rFonts w:asciiTheme="minorHAnsi" w:hAnsiTheme="minorHAnsi" w:cstheme="minorHAnsi"/>
          <w:sz w:val="16"/>
        </w:rPr>
        <w:t xml:space="preserve">. </w:t>
      </w:r>
    </w:p>
    <w:p w14:paraId="3F5B3CBA" w14:textId="77777777" w:rsidR="00BC7579" w:rsidRPr="00C16809" w:rsidRDefault="00BC7579" w:rsidP="00BC7579">
      <w:pPr>
        <w:rPr>
          <w:rFonts w:asciiTheme="minorHAnsi" w:hAnsiTheme="minorHAnsi" w:cstheme="minorHAnsi"/>
          <w:sz w:val="16"/>
        </w:rPr>
      </w:pPr>
      <w:r w:rsidRPr="00C16809">
        <w:rPr>
          <w:rStyle w:val="StyleUnderline"/>
          <w:rFonts w:asciiTheme="minorHAnsi" w:hAnsiTheme="minorHAnsi" w:cstheme="minorHAnsi"/>
        </w:rPr>
        <w:t>Although</w:t>
      </w:r>
      <w:r w:rsidRPr="00C16809">
        <w:rPr>
          <w:rFonts w:asciiTheme="minorHAnsi" w:hAnsiTheme="minorHAnsi" w:cstheme="minorHAnsi"/>
          <w:sz w:val="16"/>
        </w:rPr>
        <w:t xml:space="preserve"> the </w:t>
      </w:r>
      <w:r w:rsidRPr="00C16809">
        <w:rPr>
          <w:rStyle w:val="StyleUnderline"/>
          <w:rFonts w:asciiTheme="minorHAnsi" w:hAnsiTheme="minorHAnsi" w:cstheme="minorHAnsi"/>
        </w:rPr>
        <w:t>utilitarian theory of property can avoid many of the criticisms</w:t>
      </w:r>
      <w:r w:rsidRPr="00C16809">
        <w:rPr>
          <w:rFonts w:asciiTheme="minorHAnsi" w:hAnsiTheme="minorHAnsi" w:cstheme="minorHAnsi"/>
          <w:sz w:val="16"/>
        </w:rPr>
        <w:t xml:space="preserve"> leveled against the </w:t>
      </w:r>
      <w:r w:rsidRPr="00C16809">
        <w:rPr>
          <w:rStyle w:val="StyleUnderline"/>
          <w:rFonts w:asciiTheme="minorHAnsi" w:hAnsiTheme="minorHAnsi" w:cstheme="minorHAnsi"/>
        </w:rPr>
        <w:t>labor theory</w:t>
      </w:r>
      <w:r w:rsidRPr="00C16809">
        <w:rPr>
          <w:rFonts w:asciiTheme="minorHAnsi" w:hAnsiTheme="minorHAnsi" w:cstheme="minorHAnsi"/>
          <w:sz w:val="16"/>
        </w:rPr>
        <w:t xml:space="preserve">, </w:t>
      </w:r>
      <w:r w:rsidRPr="00C16809">
        <w:rPr>
          <w:rStyle w:val="StyleUnderline"/>
          <w:rFonts w:asciiTheme="minorHAnsi" w:hAnsiTheme="minorHAnsi" w:cstheme="minorHAnsi"/>
        </w:rPr>
        <w:t>utilitarians</w:t>
      </w:r>
      <w:r w:rsidRPr="00C16809">
        <w:rPr>
          <w:rFonts w:asciiTheme="minorHAnsi" w:hAnsiTheme="minorHAnsi" w:cstheme="minorHAnsi"/>
          <w:sz w:val="16"/>
        </w:rPr>
        <w:t xml:space="preserve"> also have had their </w:t>
      </w:r>
      <w:r w:rsidRPr="00C16809">
        <w:rPr>
          <w:rStyle w:val="StyleUnderline"/>
          <w:rFonts w:asciiTheme="minorHAnsi" w:hAnsiTheme="minorHAnsi" w:cstheme="minorHAnsi"/>
        </w:rPr>
        <w:t xml:space="preserve">share of </w:t>
      </w:r>
      <w:r w:rsidRPr="00C16809">
        <w:rPr>
          <w:rStyle w:val="StyleUnderline"/>
          <w:rFonts w:asciiTheme="minorHAnsi" w:hAnsiTheme="minorHAnsi" w:cstheme="minorHAnsi"/>
          <w:highlight w:val="cyan"/>
        </w:rPr>
        <w:t>critics</w:t>
      </w:r>
      <w:r w:rsidRPr="00C16809">
        <w:rPr>
          <w:rFonts w:asciiTheme="minorHAnsi" w:hAnsiTheme="minorHAnsi" w:cstheme="minorHAnsi"/>
          <w:sz w:val="16"/>
        </w:rPr>
        <w:t xml:space="preserve">. The standard criticisms </w:t>
      </w:r>
      <w:r w:rsidRPr="00C16809">
        <w:rPr>
          <w:rStyle w:val="StyleUnderline"/>
          <w:rFonts w:asciiTheme="minorHAnsi" w:hAnsiTheme="minorHAnsi" w:cstheme="minorHAnsi"/>
        </w:rPr>
        <w:t xml:space="preserve">against </w:t>
      </w:r>
      <w:r w:rsidRPr="00C16809">
        <w:rPr>
          <w:rStyle w:val="StyleUnderline"/>
          <w:rFonts w:asciiTheme="minorHAnsi" w:hAnsiTheme="minorHAnsi" w:cstheme="minorHAnsi"/>
          <w:highlight w:val="cyan"/>
        </w:rPr>
        <w:t>utilitarian</w:t>
      </w:r>
      <w:r w:rsidRPr="00C16809">
        <w:rPr>
          <w:rStyle w:val="StyleUnderline"/>
          <w:rFonts w:asciiTheme="minorHAnsi" w:hAnsiTheme="minorHAnsi" w:cstheme="minorHAnsi"/>
        </w:rPr>
        <w:t xml:space="preserve"> theory in general</w:t>
      </w:r>
      <w:r w:rsidRPr="00C16809">
        <w:rPr>
          <w:rFonts w:asciiTheme="minorHAnsi" w:hAnsiTheme="minorHAnsi" w:cstheme="minorHAnsi"/>
          <w:sz w:val="16"/>
        </w:rPr>
        <w:t xml:space="preserve"> — such as the </w:t>
      </w:r>
      <w:r w:rsidRPr="00C16809">
        <w:rPr>
          <w:rStyle w:val="StyleUnderline"/>
          <w:rFonts w:asciiTheme="minorHAnsi" w:hAnsiTheme="minorHAnsi" w:cstheme="minorHAnsi"/>
        </w:rPr>
        <w:t xml:space="preserve">argument that </w:t>
      </w:r>
      <w:r w:rsidRPr="00C16809">
        <w:rPr>
          <w:rStyle w:val="StyleUnderline"/>
          <w:rFonts w:asciiTheme="minorHAnsi" w:hAnsiTheme="minorHAnsi" w:cstheme="minorHAnsi"/>
          <w:highlight w:val="cyan"/>
        </w:rPr>
        <w:t>individuals</w:t>
      </w:r>
      <w:r w:rsidRPr="00C16809">
        <w:rPr>
          <w:rStyle w:val="StyleUnderline"/>
          <w:rFonts w:asciiTheme="minorHAnsi" w:hAnsiTheme="minorHAnsi" w:cstheme="minorHAnsi"/>
        </w:rPr>
        <w:t xml:space="preserve"> who happen to be </w:t>
      </w:r>
      <w:r w:rsidRPr="00C16809">
        <w:rPr>
          <w:rStyle w:val="StyleUnderline"/>
          <w:rFonts w:asciiTheme="minorHAnsi" w:hAnsiTheme="minorHAnsi" w:cstheme="minorHAnsi"/>
          <w:highlight w:val="cyan"/>
        </w:rPr>
        <w:t>members of groups not included</w:t>
      </w:r>
      <w:r w:rsidRPr="00C16809">
        <w:rPr>
          <w:rStyle w:val="StyleUnderline"/>
          <w:rFonts w:asciiTheme="minorHAnsi" w:hAnsiTheme="minorHAnsi" w:cstheme="minorHAnsi"/>
        </w:rPr>
        <w:t xml:space="preserve"> within the scope of “the </w:t>
      </w:r>
      <w:r w:rsidRPr="00C16809">
        <w:rPr>
          <w:rStyle w:val="Emphasis"/>
          <w:rFonts w:asciiTheme="minorHAnsi" w:hAnsiTheme="minorHAnsi" w:cstheme="minorHAnsi"/>
        </w:rPr>
        <w:t>greatest numbe</w:t>
      </w:r>
      <w:r w:rsidRPr="00C16809">
        <w:rPr>
          <w:rStyle w:val="StyleUnderline"/>
          <w:rFonts w:asciiTheme="minorHAnsi" w:hAnsiTheme="minorHAnsi" w:cstheme="minorHAnsi"/>
        </w:rPr>
        <w:t xml:space="preserve">r” </w:t>
      </w:r>
      <w:proofErr w:type="gramStart"/>
      <w:r w:rsidRPr="00C16809">
        <w:rPr>
          <w:rStyle w:val="StyleUnderline"/>
          <w:rFonts w:asciiTheme="minorHAnsi" w:hAnsiTheme="minorHAnsi" w:cstheme="minorHAnsi"/>
        </w:rPr>
        <w:t>in a given</w:t>
      </w:r>
      <w:proofErr w:type="gramEnd"/>
      <w:r w:rsidRPr="00C16809">
        <w:rPr>
          <w:rStyle w:val="StyleUnderline"/>
          <w:rFonts w:asciiTheme="minorHAnsi" w:hAnsiTheme="minorHAnsi" w:cstheme="minorHAnsi"/>
        </w:rPr>
        <w:t xml:space="preserve"> society tend to be </w:t>
      </w:r>
      <w:r w:rsidRPr="00C16809">
        <w:rPr>
          <w:rStyle w:val="StyleUnderline"/>
          <w:rFonts w:asciiTheme="minorHAnsi" w:hAnsiTheme="minorHAnsi" w:cstheme="minorHAnsi"/>
          <w:highlight w:val="cyan"/>
        </w:rPr>
        <w:t xml:space="preserve">treated </w:t>
      </w:r>
      <w:r w:rsidRPr="00C16809">
        <w:rPr>
          <w:rStyle w:val="Emphasis"/>
          <w:rFonts w:asciiTheme="minorHAnsi" w:hAnsiTheme="minorHAnsi" w:cstheme="minorHAnsi"/>
          <w:highlight w:val="cyan"/>
        </w:rPr>
        <w:t>unfairly</w:t>
      </w:r>
      <w:r w:rsidRPr="00C16809">
        <w:rPr>
          <w:rFonts w:asciiTheme="minorHAnsi" w:hAnsiTheme="minorHAnsi" w:cstheme="minorHAnsi"/>
          <w:sz w:val="16"/>
        </w:rPr>
        <w:t xml:space="preserve"> — are well known, and there is no need to rehearse those critiques here. We should </w:t>
      </w:r>
      <w:r w:rsidRPr="00C16809">
        <w:rPr>
          <w:rStyle w:val="StyleUnderline"/>
          <w:rFonts w:asciiTheme="minorHAnsi" w:hAnsiTheme="minorHAnsi" w:cstheme="minorHAnsi"/>
        </w:rPr>
        <w:t>add to the standard criticisms</w:t>
      </w:r>
      <w:r w:rsidRPr="00C16809">
        <w:rPr>
          <w:rFonts w:asciiTheme="minorHAnsi" w:hAnsiTheme="minorHAnsi" w:cstheme="minorHAnsi"/>
          <w:sz w:val="16"/>
        </w:rPr>
        <w:t xml:space="preserve">, however, that when a </w:t>
      </w:r>
      <w:r w:rsidRPr="00C16809">
        <w:rPr>
          <w:rStyle w:val="Emphasis"/>
          <w:rFonts w:asciiTheme="minorHAnsi" w:hAnsiTheme="minorHAnsi" w:cstheme="minorHAnsi"/>
          <w:highlight w:val="cyan"/>
        </w:rPr>
        <w:t>utilitarian scheme</w:t>
      </w:r>
      <w:r w:rsidRPr="00C16809">
        <w:rPr>
          <w:rStyle w:val="StyleUnderline"/>
          <w:rFonts w:asciiTheme="minorHAnsi" w:hAnsiTheme="minorHAnsi" w:cstheme="minorHAnsi"/>
        </w:rPr>
        <w:t xml:space="preserve"> for </w:t>
      </w:r>
      <w:r w:rsidRPr="00C16809">
        <w:rPr>
          <w:rStyle w:val="StyleUnderline"/>
          <w:rFonts w:asciiTheme="minorHAnsi" w:hAnsiTheme="minorHAnsi" w:cstheme="minorHAnsi"/>
          <w:highlight w:val="cyan"/>
        </w:rPr>
        <w:t xml:space="preserve">justifying </w:t>
      </w:r>
      <w:r w:rsidRPr="00C16809">
        <w:rPr>
          <w:rStyle w:val="Emphasis"/>
          <w:rFonts w:asciiTheme="minorHAnsi" w:hAnsiTheme="minorHAnsi" w:cstheme="minorHAnsi"/>
          <w:highlight w:val="cyan"/>
        </w:rPr>
        <w:t>property rights</w:t>
      </w:r>
      <w:r w:rsidRPr="00C16809">
        <w:rPr>
          <w:rFonts w:asciiTheme="minorHAnsi" w:hAnsiTheme="minorHAnsi" w:cstheme="minorHAnsi"/>
          <w:sz w:val="16"/>
        </w:rPr>
        <w:t xml:space="preserve"> is tied too closely to economic incentives, it tends to </w:t>
      </w:r>
      <w:r w:rsidRPr="00C16809">
        <w:rPr>
          <w:rStyle w:val="StyleUnderline"/>
          <w:rFonts w:asciiTheme="minorHAnsi" w:hAnsiTheme="minorHAnsi" w:cstheme="minorHAnsi"/>
          <w:highlight w:val="cyan"/>
        </w:rPr>
        <w:t>view</w:t>
      </w:r>
      <w:r w:rsidRPr="00C16809">
        <w:rPr>
          <w:rStyle w:val="StyleUnderline"/>
          <w:rFonts w:asciiTheme="minorHAnsi" w:hAnsiTheme="minorHAnsi" w:cstheme="minorHAnsi"/>
        </w:rPr>
        <w:t xml:space="preserve"> creative </w:t>
      </w:r>
      <w:r w:rsidRPr="00C16809">
        <w:rPr>
          <w:rStyle w:val="StyleUnderline"/>
          <w:rFonts w:asciiTheme="minorHAnsi" w:hAnsiTheme="minorHAnsi" w:cstheme="minorHAnsi"/>
          <w:highlight w:val="cyan"/>
        </w:rPr>
        <w:t>works</w:t>
      </w:r>
      <w:r w:rsidRPr="00C16809">
        <w:rPr>
          <w:rStyle w:val="StyleUnderline"/>
          <w:rFonts w:asciiTheme="minorHAnsi" w:hAnsiTheme="minorHAnsi" w:cstheme="minorHAnsi"/>
        </w:rPr>
        <w:t xml:space="preserve"> merely as </w:t>
      </w:r>
      <w:r w:rsidRPr="00C16809">
        <w:rPr>
          <w:rStyle w:val="Emphasis"/>
          <w:rFonts w:asciiTheme="minorHAnsi" w:hAnsiTheme="minorHAnsi" w:cstheme="minorHAnsi"/>
          <w:highlight w:val="cyan"/>
        </w:rPr>
        <w:t>commodities</w:t>
      </w:r>
      <w:r w:rsidRPr="00C16809">
        <w:rPr>
          <w:rFonts w:asciiTheme="minorHAnsi" w:hAnsiTheme="minorHAnsi" w:cstheme="minorHAnsi"/>
          <w:sz w:val="16"/>
        </w:rPr>
        <w:t xml:space="preserve"> in the marketplace and thus supports (indirectly, at least) the </w:t>
      </w:r>
      <w:r w:rsidRPr="00C16809">
        <w:rPr>
          <w:rStyle w:val="StyleUnderline"/>
          <w:rFonts w:asciiTheme="minorHAnsi" w:hAnsiTheme="minorHAnsi" w:cstheme="minorHAnsi"/>
        </w:rPr>
        <w:t>commodification of literary and artistic works</w:t>
      </w:r>
      <w:r w:rsidRPr="00C16809">
        <w:rPr>
          <w:rFonts w:asciiTheme="minorHAnsi" w:hAnsiTheme="minorHAnsi" w:cstheme="minorHAnsi"/>
          <w:sz w:val="16"/>
        </w:rPr>
        <w:t xml:space="preserve">. As we will see later in this chapter, </w:t>
      </w:r>
      <w:r w:rsidRPr="00C16809">
        <w:rPr>
          <w:rStyle w:val="StyleUnderline"/>
          <w:rFonts w:asciiTheme="minorHAnsi" w:hAnsiTheme="minorHAnsi" w:cstheme="minorHAnsi"/>
        </w:rPr>
        <w:t xml:space="preserve">thinking about intellectual objects in this way can </w:t>
      </w:r>
      <w:r w:rsidRPr="00C16809">
        <w:rPr>
          <w:rStyle w:val="StyleUnderline"/>
          <w:rFonts w:asciiTheme="minorHAnsi" w:hAnsiTheme="minorHAnsi" w:cstheme="minorHAnsi"/>
          <w:highlight w:val="cyan"/>
        </w:rPr>
        <w:t xml:space="preserve">have an </w:t>
      </w:r>
      <w:r w:rsidRPr="00C16809">
        <w:rPr>
          <w:rStyle w:val="Emphasis"/>
          <w:rFonts w:asciiTheme="minorHAnsi" w:hAnsiTheme="minorHAnsi" w:cstheme="minorHAnsi"/>
          <w:highlight w:val="cyan"/>
        </w:rPr>
        <w:t>adverse effect</w:t>
      </w:r>
      <w:r w:rsidRPr="00C16809">
        <w:rPr>
          <w:rStyle w:val="StyleUnderline"/>
          <w:rFonts w:asciiTheme="minorHAnsi" w:hAnsiTheme="minorHAnsi" w:cstheme="minorHAnsi"/>
        </w:rPr>
        <w:t xml:space="preserve"> on society because it can </w:t>
      </w:r>
      <w:r w:rsidRPr="00C16809">
        <w:rPr>
          <w:rStyle w:val="StyleUnderline"/>
          <w:rFonts w:asciiTheme="minorHAnsi" w:hAnsiTheme="minorHAnsi" w:cstheme="minorHAnsi"/>
          <w:highlight w:val="cyan"/>
        </w:rPr>
        <w:t>result</w:t>
      </w:r>
      <w:r w:rsidRPr="00C16809">
        <w:rPr>
          <w:rStyle w:val="StyleUnderline"/>
          <w:rFonts w:asciiTheme="minorHAnsi" w:hAnsiTheme="minorHAnsi" w:cstheme="minorHAnsi"/>
        </w:rPr>
        <w:t xml:space="preserve"> in significantly </w:t>
      </w:r>
      <w:r w:rsidRPr="00C16809">
        <w:rPr>
          <w:rStyle w:val="StyleUnderline"/>
          <w:rFonts w:asciiTheme="minorHAnsi" w:hAnsiTheme="minorHAnsi" w:cstheme="minorHAnsi"/>
          <w:highlight w:val="cyan"/>
        </w:rPr>
        <w:t>restricting</w:t>
      </w:r>
      <w:r w:rsidRPr="00C16809">
        <w:rPr>
          <w:rStyle w:val="StyleUnderline"/>
          <w:rFonts w:asciiTheme="minorHAnsi" w:hAnsiTheme="minorHAnsi" w:cstheme="minorHAnsi"/>
        </w:rPr>
        <w:t xml:space="preserve"> the </w:t>
      </w:r>
      <w:r w:rsidRPr="00C16809">
        <w:rPr>
          <w:rStyle w:val="StyleUnderline"/>
          <w:rFonts w:asciiTheme="minorHAnsi" w:hAnsiTheme="minorHAnsi" w:cstheme="minorHAnsi"/>
          <w:highlight w:val="cyan"/>
        </w:rPr>
        <w:t>flow</w:t>
      </w:r>
      <w:r w:rsidRPr="00C16809">
        <w:rPr>
          <w:rStyle w:val="StyleUnderline"/>
          <w:rFonts w:asciiTheme="minorHAnsi" w:hAnsiTheme="minorHAnsi" w:cstheme="minorHAnsi"/>
        </w:rPr>
        <w:t xml:space="preserve"> of </w:t>
      </w:r>
      <w:r w:rsidRPr="00C16809">
        <w:rPr>
          <w:rStyle w:val="Emphasis"/>
          <w:rFonts w:asciiTheme="minorHAnsi" w:hAnsiTheme="minorHAnsi" w:cstheme="minorHAnsi"/>
          <w:highlight w:val="cyan"/>
        </w:rPr>
        <w:t>information</w:t>
      </w:r>
      <w:r w:rsidRPr="00C16809">
        <w:rPr>
          <w:rFonts w:asciiTheme="minorHAnsi" w:hAnsiTheme="minorHAnsi" w:cstheme="minorHAnsi"/>
          <w:sz w:val="16"/>
        </w:rPr>
        <w:t xml:space="preserve">. </w:t>
      </w:r>
      <w:proofErr w:type="gramStart"/>
      <w:r w:rsidRPr="00C16809">
        <w:rPr>
          <w:rFonts w:asciiTheme="minorHAnsi" w:hAnsiTheme="minorHAnsi" w:cstheme="minorHAnsi"/>
          <w:sz w:val="16"/>
        </w:rPr>
        <w:t>So</w:t>
      </w:r>
      <w:proofErr w:type="gramEnd"/>
      <w:r w:rsidRPr="00C16809">
        <w:rPr>
          <w:rFonts w:asciiTheme="minorHAnsi" w:hAnsiTheme="minorHAnsi" w:cstheme="minorHAnsi"/>
          <w:sz w:val="16"/>
        </w:rPr>
        <w:t xml:space="preserve"> we can </w:t>
      </w:r>
      <w:r w:rsidRPr="00C16809">
        <w:rPr>
          <w:rStyle w:val="StyleUnderline"/>
          <w:rFonts w:asciiTheme="minorHAnsi" w:hAnsiTheme="minorHAnsi" w:cstheme="minorHAnsi"/>
          <w:highlight w:val="cyan"/>
        </w:rPr>
        <w:t>question</w:t>
      </w:r>
      <w:r w:rsidRPr="00C16809">
        <w:rPr>
          <w:rFonts w:asciiTheme="minorHAnsi" w:hAnsiTheme="minorHAnsi" w:cstheme="minorHAnsi"/>
          <w:sz w:val="16"/>
          <w:highlight w:val="cyan"/>
        </w:rPr>
        <w:t xml:space="preserve"> </w:t>
      </w:r>
      <w:r w:rsidRPr="00C16809">
        <w:rPr>
          <w:rStyle w:val="StyleUnderline"/>
          <w:rFonts w:asciiTheme="minorHAnsi" w:hAnsiTheme="minorHAnsi" w:cstheme="minorHAnsi"/>
          <w:highlight w:val="cyan"/>
        </w:rPr>
        <w:t>whether</w:t>
      </w:r>
      <w:r w:rsidRPr="00C16809">
        <w:rPr>
          <w:rFonts w:asciiTheme="minorHAnsi" w:hAnsiTheme="minorHAnsi" w:cstheme="minorHAnsi"/>
          <w:sz w:val="16"/>
        </w:rPr>
        <w:t xml:space="preserve"> a rationale for granting property rights that is based solely, or even primarily, on </w:t>
      </w:r>
      <w:r w:rsidRPr="00C16809">
        <w:rPr>
          <w:rStyle w:val="StyleUnderline"/>
          <w:rFonts w:asciiTheme="minorHAnsi" w:hAnsiTheme="minorHAnsi" w:cstheme="minorHAnsi"/>
          <w:highlight w:val="cyan"/>
        </w:rPr>
        <w:t>social utility</w:t>
      </w:r>
      <w:r w:rsidRPr="00C16809">
        <w:rPr>
          <w:rStyle w:val="StyleUnderline"/>
          <w:rFonts w:asciiTheme="minorHAnsi" w:hAnsiTheme="minorHAnsi" w:cstheme="minorHAnsi"/>
        </w:rPr>
        <w:t xml:space="preserve"> and </w:t>
      </w:r>
      <w:r w:rsidRPr="00C16809">
        <w:rPr>
          <w:rStyle w:val="StyleUnderline"/>
          <w:rFonts w:asciiTheme="minorHAnsi" w:hAnsiTheme="minorHAnsi" w:cstheme="minorHAnsi"/>
          <w:highlight w:val="cyan"/>
        </w:rPr>
        <w:t>economic incentives</w:t>
      </w:r>
      <w:r w:rsidRPr="00C16809">
        <w:rPr>
          <w:rStyle w:val="StyleUnderline"/>
          <w:rFonts w:asciiTheme="minorHAnsi" w:hAnsiTheme="minorHAnsi" w:cstheme="minorHAnsi"/>
        </w:rPr>
        <w:t xml:space="preserve"> would be </w:t>
      </w:r>
      <w:r w:rsidRPr="00C16809">
        <w:rPr>
          <w:rStyle w:val="StyleUnderline"/>
          <w:rFonts w:asciiTheme="minorHAnsi" w:hAnsiTheme="minorHAnsi" w:cstheme="minorHAnsi"/>
          <w:highlight w:val="cyan"/>
        </w:rPr>
        <w:t>adequate</w:t>
      </w:r>
      <w:r w:rsidRPr="00C16809">
        <w:rPr>
          <w:rFonts w:asciiTheme="minorHAnsi" w:hAnsiTheme="minorHAnsi" w:cstheme="minorHAnsi"/>
          <w:sz w:val="16"/>
        </w:rPr>
        <w:t>.</w:t>
      </w:r>
    </w:p>
    <w:p w14:paraId="43AB6968" w14:textId="77777777" w:rsidR="003F314E" w:rsidRPr="00C16809" w:rsidRDefault="003F314E" w:rsidP="003F314E">
      <w:pPr>
        <w:rPr>
          <w:rFonts w:asciiTheme="minorHAnsi" w:hAnsiTheme="minorHAnsi" w:cstheme="minorHAnsi"/>
        </w:rPr>
      </w:pPr>
    </w:p>
    <w:p w14:paraId="0E5662EB" w14:textId="6498AA9D" w:rsidR="003F314E" w:rsidRPr="00C16809" w:rsidRDefault="003F314E" w:rsidP="003F314E">
      <w:pPr>
        <w:pStyle w:val="Heading2"/>
        <w:rPr>
          <w:rFonts w:asciiTheme="minorHAnsi" w:hAnsiTheme="minorHAnsi" w:cstheme="minorHAnsi"/>
        </w:rPr>
      </w:pPr>
      <w:r w:rsidRPr="00C16809">
        <w:rPr>
          <w:rFonts w:asciiTheme="minorHAnsi" w:hAnsiTheme="minorHAnsi" w:cstheme="minorHAnsi"/>
        </w:rPr>
        <w:t>Mini Ks</w:t>
      </w:r>
    </w:p>
    <w:p w14:paraId="6554D0F8" w14:textId="069FB5C8" w:rsidR="005D388F" w:rsidRPr="00C16809" w:rsidRDefault="003F314E" w:rsidP="00933CEB">
      <w:pPr>
        <w:pStyle w:val="Heading3"/>
        <w:rPr>
          <w:rFonts w:asciiTheme="minorHAnsi" w:hAnsiTheme="minorHAnsi" w:cstheme="minorHAnsi"/>
        </w:rPr>
      </w:pPr>
      <w:r w:rsidRPr="00C16809">
        <w:rPr>
          <w:rFonts w:asciiTheme="minorHAnsi" w:hAnsiTheme="minorHAnsi" w:cstheme="minorHAnsi"/>
        </w:rPr>
        <w:t>Techno-Orientalism</w:t>
      </w:r>
    </w:p>
    <w:p w14:paraId="539F1102" w14:textId="6E898ABC" w:rsidR="003F314E" w:rsidRPr="00C16809" w:rsidRDefault="00950DCE" w:rsidP="003F314E">
      <w:pPr>
        <w:pStyle w:val="Heading4"/>
        <w:rPr>
          <w:rFonts w:asciiTheme="minorHAnsi" w:hAnsiTheme="minorHAnsi" w:cstheme="minorHAnsi"/>
        </w:rPr>
      </w:pPr>
      <w:r>
        <w:rPr>
          <w:rFonts w:asciiTheme="minorHAnsi" w:hAnsiTheme="minorHAnsi" w:cstheme="minorHAnsi"/>
        </w:rPr>
        <w:t xml:space="preserve">Cyberpunk proves the </w:t>
      </w:r>
      <w:proofErr w:type="spellStart"/>
      <w:r>
        <w:rPr>
          <w:rFonts w:asciiTheme="minorHAnsi" w:hAnsiTheme="minorHAnsi" w:cstheme="minorHAnsi"/>
        </w:rPr>
        <w:t>aff</w:t>
      </w:r>
      <w:proofErr w:type="spellEnd"/>
      <w:r>
        <w:rPr>
          <w:rFonts w:asciiTheme="minorHAnsi" w:hAnsiTheme="minorHAnsi" w:cstheme="minorHAnsi"/>
        </w:rPr>
        <w:t xml:space="preserve"> is exploitation</w:t>
      </w:r>
    </w:p>
    <w:p w14:paraId="185C54B1" w14:textId="77777777" w:rsidR="003F314E" w:rsidRPr="00C16809" w:rsidRDefault="003F314E" w:rsidP="003F314E">
      <w:pPr>
        <w:rPr>
          <w:rFonts w:asciiTheme="minorHAnsi" w:hAnsiTheme="minorHAnsi" w:cstheme="minorHAnsi"/>
          <w:lang w:eastAsia="zh-TW"/>
        </w:rPr>
      </w:pPr>
      <w:r w:rsidRPr="00C16809">
        <w:rPr>
          <w:rStyle w:val="Style13ptBold"/>
          <w:rFonts w:asciiTheme="minorHAnsi" w:hAnsiTheme="minorHAnsi" w:cstheme="minorHAnsi"/>
        </w:rPr>
        <w:t>Allan 15</w:t>
      </w:r>
      <w:r w:rsidRPr="00C16809">
        <w:rPr>
          <w:rFonts w:asciiTheme="minorHAnsi" w:hAnsiTheme="minorHAnsi" w:cstheme="minorHAnsi"/>
          <w:sz w:val="20"/>
          <w:szCs w:val="20"/>
        </w:rPr>
        <w:t xml:space="preserve"> [Kathryn Allan, “Reimagining Asian Women in Feminist Post-Cyberpunk Science Fiction”, </w:t>
      </w:r>
      <w:r w:rsidRPr="00C16809">
        <w:rPr>
          <w:rFonts w:asciiTheme="minorHAnsi" w:hAnsiTheme="minorHAnsi" w:cstheme="minorHAnsi"/>
          <w:i/>
          <w:iCs/>
          <w:sz w:val="20"/>
          <w:szCs w:val="20"/>
        </w:rPr>
        <w:t>Techno-Orientalism: Imagining Asia in Speculative Fiction, History, and Media</w:t>
      </w:r>
      <w:r w:rsidRPr="00C16809">
        <w:rPr>
          <w:rFonts w:asciiTheme="minorHAnsi" w:hAnsiTheme="minorHAnsi" w:cstheme="minorHAnsi"/>
          <w:sz w:val="20"/>
          <w:szCs w:val="20"/>
        </w:rPr>
        <w:t xml:space="preserve">, edited by David S. </w:t>
      </w:r>
      <w:proofErr w:type="spellStart"/>
      <w:r w:rsidRPr="00C16809">
        <w:rPr>
          <w:rFonts w:asciiTheme="minorHAnsi" w:hAnsiTheme="minorHAnsi" w:cstheme="minorHAnsi"/>
          <w:sz w:val="20"/>
          <w:szCs w:val="20"/>
        </w:rPr>
        <w:t>Roh</w:t>
      </w:r>
      <w:proofErr w:type="spellEnd"/>
      <w:r w:rsidRPr="00C16809">
        <w:rPr>
          <w:rFonts w:asciiTheme="minorHAnsi" w:hAnsiTheme="minorHAnsi" w:cstheme="minorHAnsi"/>
          <w:sz w:val="20"/>
          <w:szCs w:val="20"/>
        </w:rPr>
        <w:t>, Betsy Huang and Greta A. Niu, Ithaca, NY: Rutgers University Press, 2015, pp 159-161] //Wu</w:t>
      </w:r>
      <w:r w:rsidRPr="00C16809">
        <w:rPr>
          <w:rFonts w:asciiTheme="minorHAnsi" w:eastAsia="Malgun Gothic" w:hAnsiTheme="minorHAnsi" w:cstheme="minorHAnsi"/>
          <w:sz w:val="20"/>
          <w:szCs w:val="20"/>
          <w:lang w:eastAsia="zh-TW"/>
        </w:rPr>
        <w:t>吳</w:t>
      </w:r>
    </w:p>
    <w:p w14:paraId="2929D169" w14:textId="77777777" w:rsidR="003F314E" w:rsidRPr="00C16809" w:rsidRDefault="003F314E" w:rsidP="003F314E">
      <w:pPr>
        <w:rPr>
          <w:rFonts w:asciiTheme="minorHAnsi" w:hAnsiTheme="minorHAnsi" w:cstheme="minorHAnsi"/>
          <w:sz w:val="16"/>
        </w:rPr>
      </w:pPr>
      <w:r w:rsidRPr="00C16809">
        <w:rPr>
          <w:rFonts w:asciiTheme="minorHAnsi" w:hAnsiTheme="minorHAnsi" w:cstheme="minorHAnsi"/>
          <w:sz w:val="16"/>
        </w:rPr>
        <w:t xml:space="preserve">Throughout Salt Fish Girl, </w:t>
      </w:r>
      <w:r w:rsidRPr="00C16809">
        <w:rPr>
          <w:rFonts w:asciiTheme="minorHAnsi" w:hAnsiTheme="minorHAnsi" w:cstheme="minorHAnsi"/>
          <w:u w:val="single"/>
        </w:rPr>
        <w:t>Lai is careful to reject the traditional cyberpunk use of the passive techno-Orientalized female body as she articulates the consequences of nonnormative reproduction for racially minoritized bodies</w:t>
      </w:r>
      <w:r w:rsidRPr="00C16809">
        <w:rPr>
          <w:rFonts w:asciiTheme="minorHAnsi" w:hAnsiTheme="minorHAnsi" w:cstheme="minorHAnsi"/>
          <w:sz w:val="16"/>
        </w:rPr>
        <w:t xml:space="preserve">. Writing in the late 1990s as the emerging issue of cloning fueled Western imaginations, Marlene Barr speculates that “the most dangerous issue is not duplication but, rather, the lack of mass production of certain humans: gays, Jews, people of color, women” (203). Going against Barr’s particular dystopian fear of the erasure of sexual and racial minorities, however, </w:t>
      </w:r>
      <w:r w:rsidRPr="00C16809">
        <w:rPr>
          <w:rFonts w:asciiTheme="minorHAnsi" w:hAnsiTheme="minorHAnsi" w:cstheme="minorHAnsi"/>
          <w:u w:val="single"/>
        </w:rPr>
        <w:t>Lai imagines a world wherein the cloned bodies are only women of color</w:t>
      </w:r>
      <w:r w:rsidRPr="00C16809">
        <w:rPr>
          <w:rFonts w:asciiTheme="minorHAnsi" w:hAnsiTheme="minorHAnsi" w:cstheme="minorHAnsi"/>
          <w:sz w:val="16"/>
        </w:rPr>
        <w:t xml:space="preserve">. Lai explores the very scenario that Barr does not predict: </w:t>
      </w:r>
      <w:r w:rsidRPr="00C16809">
        <w:rPr>
          <w:rFonts w:asciiTheme="minorHAnsi" w:hAnsiTheme="minorHAnsi" w:cstheme="minorHAnsi"/>
          <w:u w:val="single"/>
        </w:rPr>
        <w:t xml:space="preserve">what would happen if mass-produced clone </w:t>
      </w:r>
      <w:proofErr w:type="gramStart"/>
      <w:r w:rsidRPr="00C16809">
        <w:rPr>
          <w:rFonts w:asciiTheme="minorHAnsi" w:hAnsiTheme="minorHAnsi" w:cstheme="minorHAnsi"/>
          <w:u w:val="single"/>
        </w:rPr>
        <w:t>are</w:t>
      </w:r>
      <w:proofErr w:type="gramEnd"/>
      <w:r w:rsidRPr="00C16809">
        <w:rPr>
          <w:rFonts w:asciiTheme="minorHAnsi" w:hAnsiTheme="minorHAnsi" w:cstheme="minorHAnsi"/>
          <w:u w:val="single"/>
        </w:rPr>
        <w:t xml:space="preserve"> those of bodies already exploited by the global capitalist system?</w:t>
      </w:r>
      <w:r w:rsidRPr="00C16809">
        <w:rPr>
          <w:rFonts w:asciiTheme="minorHAnsi" w:hAnsiTheme="minorHAnsi" w:cstheme="minorHAnsi"/>
          <w:sz w:val="16"/>
        </w:rPr>
        <w:t xml:space="preserve"> Lai’s critique of the Western marginalization (and exploitation) of the Asian body is strongly evident through Miranda’s apprehension and horror over cloning. On entering Dr. Flower’s experimental laboratory hideaway in the mountains, </w:t>
      </w:r>
      <w:r w:rsidRPr="00C16809">
        <w:rPr>
          <w:rFonts w:asciiTheme="minorHAnsi" w:hAnsiTheme="minorHAnsi" w:cstheme="minorHAnsi"/>
          <w:u w:val="single"/>
        </w:rPr>
        <w:t>Miranda follows the escaped clone Evie and sees “the fridges where all the DNA was kept, the vials of fertilized and unfertilized eggs, the cold steel tables upon which the act of creation took place. All these tidy attempts to control the mud and muck of origin upset me</w:t>
      </w:r>
      <w:r w:rsidRPr="00C16809">
        <w:rPr>
          <w:rFonts w:asciiTheme="minorHAnsi" w:hAnsiTheme="minorHAnsi" w:cstheme="minorHAnsi"/>
          <w:sz w:val="16"/>
        </w:rPr>
        <w:t xml:space="preserve">” (268). Dr. Flower’s </w:t>
      </w:r>
      <w:r w:rsidRPr="00C16809">
        <w:rPr>
          <w:rFonts w:asciiTheme="minorHAnsi" w:hAnsiTheme="minorHAnsi" w:cstheme="minorHAnsi"/>
          <w:u w:val="single"/>
        </w:rPr>
        <w:t>experiments with cloning translate literally into attempts at controlling paternity and maternity of the Asian body</w:t>
      </w:r>
      <w:r w:rsidRPr="00C16809">
        <w:rPr>
          <w:rFonts w:asciiTheme="minorHAnsi" w:hAnsiTheme="minorHAnsi" w:cstheme="minorHAnsi"/>
          <w:sz w:val="16"/>
        </w:rPr>
        <w:t>—</w:t>
      </w:r>
      <w:r w:rsidRPr="00C16809">
        <w:rPr>
          <w:rFonts w:asciiTheme="minorHAnsi" w:hAnsiTheme="minorHAnsi" w:cstheme="minorHAnsi"/>
          <w:u w:val="single"/>
        </w:rPr>
        <w:t>a way to either contain or erase racialized otherness that is seen as threatening, or contaminating</w:t>
      </w:r>
      <w:r w:rsidRPr="00C16809">
        <w:rPr>
          <w:rFonts w:asciiTheme="minorHAnsi" w:hAnsiTheme="minorHAnsi" w:cstheme="minorHAnsi"/>
          <w:sz w:val="16"/>
        </w:rPr>
        <w:t xml:space="preserve"> (just like the sleeping disease), </w:t>
      </w:r>
      <w:r w:rsidRPr="00C16809">
        <w:rPr>
          <w:rFonts w:asciiTheme="minorHAnsi" w:hAnsiTheme="minorHAnsi" w:cstheme="minorHAnsi"/>
          <w:u w:val="single"/>
        </w:rPr>
        <w:t>to the white male body</w:t>
      </w:r>
      <w:r w:rsidRPr="00C16809">
        <w:rPr>
          <w:rFonts w:asciiTheme="minorHAnsi" w:hAnsiTheme="minorHAnsi" w:cstheme="minorHAnsi"/>
          <w:sz w:val="16"/>
        </w:rPr>
        <w:t xml:space="preserve">. In Lai’s dystopian scenario, it is a small leap to make from the exploitation of racialized women’s labor in </w:t>
      </w:r>
      <w:r w:rsidRPr="00C16809">
        <w:rPr>
          <w:rFonts w:asciiTheme="minorHAnsi" w:hAnsiTheme="minorHAnsi" w:cstheme="minorHAnsi"/>
          <w:u w:val="single"/>
        </w:rPr>
        <w:t>the</w:t>
      </w:r>
      <w:r w:rsidRPr="00C16809">
        <w:rPr>
          <w:rFonts w:asciiTheme="minorHAnsi" w:hAnsiTheme="minorHAnsi" w:cstheme="minorHAnsi"/>
          <w:sz w:val="16"/>
        </w:rPr>
        <w:t xml:space="preserve"> present </w:t>
      </w:r>
      <w:r w:rsidRPr="00C16809">
        <w:rPr>
          <w:rFonts w:asciiTheme="minorHAnsi" w:hAnsiTheme="minorHAnsi" w:cstheme="minorHAnsi"/>
          <w:u w:val="single"/>
        </w:rPr>
        <w:t>world</w:t>
      </w:r>
      <w:r w:rsidRPr="00C16809">
        <w:rPr>
          <w:rFonts w:asciiTheme="minorHAnsi" w:hAnsiTheme="minorHAnsi" w:cstheme="minorHAnsi"/>
          <w:sz w:val="16"/>
          <w:szCs w:val="16"/>
        </w:rPr>
        <w:t xml:space="preserve"> to the one </w:t>
      </w:r>
      <w:r w:rsidRPr="00C16809">
        <w:rPr>
          <w:rFonts w:asciiTheme="minorHAnsi" w:hAnsiTheme="minorHAnsi" w:cstheme="minorHAnsi"/>
          <w:u w:val="single"/>
        </w:rPr>
        <w:t xml:space="preserve">of 2044 where women of color are </w:t>
      </w:r>
      <w:r w:rsidRPr="00C16809">
        <w:rPr>
          <w:rStyle w:val="Emphasis"/>
          <w:rFonts w:asciiTheme="minorHAnsi" w:hAnsiTheme="minorHAnsi" w:cstheme="minorHAnsi"/>
        </w:rPr>
        <w:t>mass produced</w:t>
      </w:r>
      <w:r w:rsidRPr="00C16809">
        <w:rPr>
          <w:rFonts w:asciiTheme="minorHAnsi" w:hAnsiTheme="minorHAnsi" w:cstheme="minorHAnsi"/>
          <w:u w:val="single"/>
        </w:rPr>
        <w:t xml:space="preserve"> solely for the </w:t>
      </w:r>
      <w:r w:rsidRPr="00C16809">
        <w:rPr>
          <w:rStyle w:val="Emphasis"/>
          <w:rFonts w:asciiTheme="minorHAnsi" w:hAnsiTheme="minorHAnsi" w:cstheme="minorHAnsi"/>
        </w:rPr>
        <w:t>exploitation of their labor</w:t>
      </w:r>
      <w:r w:rsidRPr="00C16809">
        <w:rPr>
          <w:rFonts w:asciiTheme="minorHAnsi" w:hAnsiTheme="minorHAnsi" w:cstheme="minorHAnsi"/>
          <w:sz w:val="16"/>
        </w:rPr>
        <w:t xml:space="preserve">. Evie believes that her cloned genes might have originated from a Chinese woman named Ai who married a Japanese man and was interned in the Rockies during World War II, but most likely, the clones—all named Sonia, as another measure to strip them of individuality and agency—are genetic composites pulled from the “Diverse Genome Project” which “focused on the peoples of the so-called Third World, Aboriginal peoples, and peoples in danger of extinction” (160). </w:t>
      </w:r>
      <w:r w:rsidRPr="00C16809">
        <w:rPr>
          <w:rFonts w:asciiTheme="minorHAnsi" w:hAnsiTheme="minorHAnsi" w:cstheme="minorHAnsi"/>
          <w:u w:val="single"/>
        </w:rPr>
        <w:t>The bodies of the Sonia clones are treated as tools of production</w:t>
      </w:r>
      <w:r w:rsidRPr="00C16809">
        <w:rPr>
          <w:rFonts w:asciiTheme="minorHAnsi" w:hAnsiTheme="minorHAnsi" w:cstheme="minorHAnsi"/>
          <w:sz w:val="16"/>
        </w:rPr>
        <w:t xml:space="preserve">: Evie tells Miranda that she is one of “at least a hundred thousand” (158) clones bred and forced to work for </w:t>
      </w:r>
      <w:proofErr w:type="spellStart"/>
      <w:r w:rsidRPr="00C16809">
        <w:rPr>
          <w:rFonts w:asciiTheme="minorHAnsi" w:hAnsiTheme="minorHAnsi" w:cstheme="minorHAnsi"/>
          <w:sz w:val="16"/>
        </w:rPr>
        <w:t>Nextcorp</w:t>
      </w:r>
      <w:proofErr w:type="spellEnd"/>
      <w:r w:rsidRPr="00C16809">
        <w:rPr>
          <w:rFonts w:asciiTheme="minorHAnsi" w:hAnsiTheme="minorHAnsi" w:cstheme="minorHAnsi"/>
          <w:sz w:val="16"/>
        </w:rPr>
        <w:t xml:space="preserve">, a corporation that produces Pallas shoes (157). The worker clones are controlled by an implanted mechanical device, their “Guardian Angel,” which “looks after us, monitors our body temperature, notes the presence of disease, helps rescuers find us if we get lost” (159). </w:t>
      </w:r>
      <w:r w:rsidRPr="00C16809">
        <w:rPr>
          <w:rFonts w:asciiTheme="minorHAnsi" w:hAnsiTheme="minorHAnsi" w:cstheme="minorHAnsi"/>
          <w:u w:val="single"/>
        </w:rPr>
        <w:t>The Sonias are neither autonomous beings nor human</w:t>
      </w:r>
      <w:r w:rsidRPr="00C16809">
        <w:rPr>
          <w:rFonts w:asciiTheme="minorHAnsi" w:hAnsiTheme="minorHAnsi" w:cstheme="minorHAnsi"/>
          <w:sz w:val="16"/>
        </w:rPr>
        <w:t xml:space="preserve">— </w:t>
      </w:r>
      <w:r w:rsidRPr="00C16809">
        <w:rPr>
          <w:rFonts w:asciiTheme="minorHAnsi" w:hAnsiTheme="minorHAnsi" w:cstheme="minorHAnsi"/>
          <w:u w:val="single"/>
        </w:rPr>
        <w:t xml:space="preserve">they are literally </w:t>
      </w:r>
      <w:r w:rsidRPr="00C16809">
        <w:rPr>
          <w:rStyle w:val="Emphasis"/>
          <w:rFonts w:asciiTheme="minorHAnsi" w:hAnsiTheme="minorHAnsi" w:cstheme="minorHAnsi"/>
        </w:rPr>
        <w:t>manufactured bodies</w:t>
      </w:r>
      <w:r w:rsidRPr="00C16809">
        <w:rPr>
          <w:rFonts w:asciiTheme="minorHAnsi" w:hAnsiTheme="minorHAnsi" w:cstheme="minorHAnsi"/>
          <w:u w:val="single"/>
        </w:rPr>
        <w:t xml:space="preserve">, products, to be used and thrown away. Clones, just like real Eastern world factory workers, are ultimately deemed </w:t>
      </w:r>
      <w:r w:rsidRPr="00C16809">
        <w:rPr>
          <w:rStyle w:val="Emphasis"/>
          <w:rFonts w:asciiTheme="minorHAnsi" w:hAnsiTheme="minorHAnsi" w:cstheme="minorHAnsi"/>
        </w:rPr>
        <w:t>lesser beings</w:t>
      </w:r>
      <w:r w:rsidRPr="00C16809">
        <w:rPr>
          <w:rFonts w:asciiTheme="minorHAnsi" w:hAnsiTheme="minorHAnsi" w:cstheme="minorHAnsi"/>
          <w:u w:val="single"/>
        </w:rPr>
        <w:t xml:space="preserve"> as the whims of the marketplace determine their value</w:t>
      </w:r>
      <w:r w:rsidRPr="00C16809">
        <w:rPr>
          <w:rFonts w:asciiTheme="minorHAnsi" w:hAnsiTheme="minorHAnsi" w:cstheme="minorHAnsi"/>
          <w:sz w:val="16"/>
        </w:rPr>
        <w:t>. In Salt Fish Girl, Lai exposes the harsh reality of cyberpunk’s techno-Orientalized body—</w:t>
      </w:r>
      <w:r w:rsidRPr="00C16809">
        <w:rPr>
          <w:rFonts w:asciiTheme="minorHAnsi" w:hAnsiTheme="minorHAnsi" w:cstheme="minorHAnsi"/>
          <w:u w:val="single"/>
        </w:rPr>
        <w:t>technology does not free it from suffering or erase the moral failings of those who seek to exploit it</w:t>
      </w:r>
      <w:r w:rsidRPr="00C16809">
        <w:rPr>
          <w:rFonts w:asciiTheme="minorHAnsi" w:hAnsiTheme="minorHAnsi" w:cstheme="minorHAnsi"/>
          <w:sz w:val="16"/>
        </w:rPr>
        <w:t xml:space="preserve">. Further deepening the perceived otherness of the Sonia clones is the indeterminacy of their origins. Miranda is shocked by Evie’s admission of her illegal nonhuman status (158), as she explains that her “genes are point zero three percent </w:t>
      </w:r>
      <w:proofErr w:type="spellStart"/>
      <w:r w:rsidRPr="00C16809">
        <w:rPr>
          <w:rFonts w:asciiTheme="minorHAnsi" w:hAnsiTheme="minorHAnsi" w:cstheme="minorHAnsi"/>
          <w:sz w:val="16"/>
        </w:rPr>
        <w:t>Cyprinuscarpio</w:t>
      </w:r>
      <w:proofErr w:type="spellEnd"/>
      <w:r w:rsidRPr="00C16809">
        <w:rPr>
          <w:rFonts w:asciiTheme="minorHAnsi" w:hAnsiTheme="minorHAnsi" w:cstheme="minorHAnsi"/>
          <w:sz w:val="16"/>
        </w:rPr>
        <w:t xml:space="preserve"> freshwater carp. </w:t>
      </w:r>
      <w:r w:rsidRPr="00C16809">
        <w:rPr>
          <w:rStyle w:val="Emphasis"/>
          <w:rFonts w:asciiTheme="minorHAnsi" w:hAnsiTheme="minorHAnsi" w:cstheme="minorHAnsi"/>
        </w:rPr>
        <w:t>I’m a patented new fucking life form</w:t>
      </w:r>
      <w:r w:rsidRPr="00C16809">
        <w:rPr>
          <w:rFonts w:asciiTheme="minorHAnsi" w:hAnsiTheme="minorHAnsi" w:cstheme="minorHAnsi"/>
          <w:sz w:val="16"/>
        </w:rPr>
        <w:t xml:space="preserve">” (158). Taken out of the realm of the human, </w:t>
      </w:r>
      <w:r w:rsidRPr="00C16809">
        <w:rPr>
          <w:rFonts w:asciiTheme="minorHAnsi" w:hAnsiTheme="minorHAnsi" w:cstheme="minorHAnsi"/>
          <w:u w:val="single"/>
        </w:rPr>
        <w:t>Evie and the other Sonia clones are reduced to their patented genes</w:t>
      </w:r>
      <w:r w:rsidRPr="00C16809">
        <w:rPr>
          <w:rFonts w:asciiTheme="minorHAnsi" w:hAnsiTheme="minorHAnsi" w:cstheme="minorHAnsi"/>
          <w:sz w:val="16"/>
        </w:rPr>
        <w:t>—</w:t>
      </w:r>
      <w:r w:rsidRPr="00C16809">
        <w:rPr>
          <w:rFonts w:asciiTheme="minorHAnsi" w:hAnsiTheme="minorHAnsi" w:cstheme="minorHAnsi"/>
          <w:u w:val="single"/>
        </w:rPr>
        <w:t xml:space="preserve">they become </w:t>
      </w:r>
      <w:r w:rsidRPr="00C16809">
        <w:rPr>
          <w:rStyle w:val="Emphasis"/>
          <w:rFonts w:asciiTheme="minorHAnsi" w:hAnsiTheme="minorHAnsi" w:cstheme="minorHAnsi"/>
        </w:rPr>
        <w:t>nothing more</w:t>
      </w:r>
      <w:r w:rsidRPr="00C16809">
        <w:rPr>
          <w:rFonts w:asciiTheme="minorHAnsi" w:hAnsiTheme="minorHAnsi" w:cstheme="minorHAnsi"/>
          <w:u w:val="single"/>
        </w:rPr>
        <w:t xml:space="preserve"> than tools for production</w:t>
      </w:r>
      <w:r w:rsidRPr="00C16809">
        <w:rPr>
          <w:rFonts w:asciiTheme="minorHAnsi" w:hAnsiTheme="minorHAnsi" w:cstheme="minorHAnsi"/>
          <w:sz w:val="16"/>
        </w:rPr>
        <w:t xml:space="preserve">. Addressing the clones’ indeterminate humanity, Robyn Morris argues, “The figure of Evie, and her human/fish genes, exists in a liminal state, neither fully human nor non-human. This ambiguity surrounding her identity is one way that Lai complicated conceptions of humanness as whole, centered, complete; ‘the real thing’” (92). Despite recognizing her own corporeal difference, Miranda’s discomfort with Evie reflects current anxieties surrounding cloning as a technology that challenges normative definitions of what constitutes a human being and brings into question who (or what) is ultimately responsible for human agency and creation. Lai emphasizes that </w:t>
      </w:r>
      <w:r w:rsidRPr="00C16809">
        <w:rPr>
          <w:rFonts w:asciiTheme="minorHAnsi" w:hAnsiTheme="minorHAnsi" w:cstheme="minorHAnsi"/>
          <w:u w:val="single"/>
        </w:rPr>
        <w:t xml:space="preserve">the clone body, the techno-Orientalized body, is nevertheless an </w:t>
      </w:r>
      <w:r w:rsidRPr="00C16809">
        <w:rPr>
          <w:rStyle w:val="Emphasis"/>
          <w:rFonts w:asciiTheme="minorHAnsi" w:hAnsiTheme="minorHAnsi" w:cstheme="minorHAnsi"/>
        </w:rPr>
        <w:t>active one</w:t>
      </w:r>
      <w:r w:rsidRPr="00C16809">
        <w:rPr>
          <w:rFonts w:asciiTheme="minorHAnsi" w:hAnsiTheme="minorHAnsi" w:cstheme="minorHAnsi"/>
          <w:sz w:val="16"/>
        </w:rPr>
        <w:t xml:space="preserve">. Owning their right to reproduce, the escaped Sonias use genetically engineered durian fruits (the same fruit that brought Miranda into being) to bear children. Living and creating families outside of the factories, the clone Sonias reject subjection and control by those who deny them their humanity and insist on creating new lives, literally, for themselves. While Lai warns against the exploitive use of cloning and genetic modification, she also proposes that </w:t>
      </w:r>
      <w:r w:rsidRPr="00C16809">
        <w:rPr>
          <w:rFonts w:asciiTheme="minorHAnsi" w:hAnsiTheme="minorHAnsi" w:cstheme="minorHAnsi"/>
          <w:u w:val="single"/>
        </w:rPr>
        <w:t xml:space="preserve">when taken up outside of </w:t>
      </w:r>
      <w:r w:rsidRPr="00C16809">
        <w:rPr>
          <w:rStyle w:val="Emphasis"/>
          <w:rFonts w:asciiTheme="minorHAnsi" w:hAnsiTheme="minorHAnsi" w:cstheme="minorHAnsi"/>
        </w:rPr>
        <w:t>dominant power structures</w:t>
      </w:r>
      <w:r w:rsidRPr="00C16809">
        <w:rPr>
          <w:rFonts w:asciiTheme="minorHAnsi" w:hAnsiTheme="minorHAnsi" w:cstheme="minorHAnsi"/>
          <w:u w:val="single"/>
        </w:rPr>
        <w:t>, such technologies can be enabling for marginalized bodies by offering them novel modes of replication</w:t>
      </w:r>
      <w:r w:rsidRPr="00C16809">
        <w:rPr>
          <w:rFonts w:asciiTheme="minorHAnsi" w:hAnsiTheme="minorHAnsi" w:cstheme="minorHAnsi"/>
          <w:sz w:val="16"/>
        </w:rPr>
        <w:t xml:space="preserve">. “It is through Evie and the Sonias’ quest for independence that </w:t>
      </w:r>
      <w:r w:rsidRPr="00C16809">
        <w:rPr>
          <w:rFonts w:asciiTheme="minorHAnsi" w:hAnsiTheme="minorHAnsi" w:cstheme="minorHAnsi"/>
          <w:u w:val="single"/>
        </w:rPr>
        <w:t xml:space="preserve">Lai rejects the narrativizing of women, and more particularly, women of Asian descent, as </w:t>
      </w:r>
      <w:r w:rsidRPr="00C16809">
        <w:rPr>
          <w:rStyle w:val="Emphasis"/>
          <w:rFonts w:asciiTheme="minorHAnsi" w:hAnsiTheme="minorHAnsi" w:cstheme="minorHAnsi"/>
        </w:rPr>
        <w:t>passive and silent</w:t>
      </w:r>
      <w:r w:rsidRPr="00C16809">
        <w:rPr>
          <w:rFonts w:asciiTheme="minorHAnsi" w:hAnsiTheme="minorHAnsi" w:cstheme="minorHAnsi"/>
          <w:u w:val="single"/>
        </w:rPr>
        <w:t xml:space="preserve"> under white, Western, patriarchal scrutiny</w:t>
      </w:r>
      <w:r w:rsidRPr="00C16809">
        <w:rPr>
          <w:rFonts w:asciiTheme="minorHAnsi" w:hAnsiTheme="minorHAnsi" w:cstheme="minorHAnsi"/>
          <w:sz w:val="16"/>
        </w:rPr>
        <w:t xml:space="preserve">” (Robyn Morris 89), effectively </w:t>
      </w:r>
      <w:r w:rsidRPr="00C16809">
        <w:rPr>
          <w:rFonts w:asciiTheme="minorHAnsi" w:hAnsiTheme="minorHAnsi" w:cstheme="minorHAnsi"/>
          <w:u w:val="single"/>
        </w:rPr>
        <w:t xml:space="preserve">refiguring the central </w:t>
      </w:r>
      <w:proofErr w:type="spellStart"/>
      <w:r w:rsidRPr="00C16809">
        <w:rPr>
          <w:rStyle w:val="Emphasis"/>
          <w:rFonts w:asciiTheme="minorHAnsi" w:hAnsiTheme="minorHAnsi" w:cstheme="minorHAnsi"/>
        </w:rPr>
        <w:t>hackerhero</w:t>
      </w:r>
      <w:proofErr w:type="spellEnd"/>
      <w:r w:rsidRPr="00C16809">
        <w:rPr>
          <w:rFonts w:asciiTheme="minorHAnsi" w:hAnsiTheme="minorHAnsi" w:cstheme="minorHAnsi"/>
          <w:u w:val="single"/>
        </w:rPr>
        <w:t xml:space="preserve"> of classic cyberpunk</w:t>
      </w:r>
      <w:r w:rsidRPr="00C16809">
        <w:rPr>
          <w:rFonts w:asciiTheme="minorHAnsi" w:hAnsiTheme="minorHAnsi" w:cstheme="minorHAnsi"/>
          <w:sz w:val="16"/>
        </w:rPr>
        <w:t xml:space="preserve">. While global capitalism seeks to turn Asian bodies into expendable workers for the pleasure and use of an insatiable Westernized market, </w:t>
      </w:r>
      <w:r w:rsidRPr="00C16809">
        <w:rPr>
          <w:rFonts w:asciiTheme="minorHAnsi" w:hAnsiTheme="minorHAnsi" w:cstheme="minorHAnsi"/>
          <w:u w:val="single"/>
        </w:rPr>
        <w:t xml:space="preserve">Lai situates her Asian female characters as operating </w:t>
      </w:r>
      <w:r w:rsidRPr="00C16809">
        <w:rPr>
          <w:rStyle w:val="Emphasis"/>
          <w:rFonts w:asciiTheme="minorHAnsi" w:hAnsiTheme="minorHAnsi" w:cstheme="minorHAnsi"/>
        </w:rPr>
        <w:t>competently and creatively</w:t>
      </w:r>
      <w:r w:rsidRPr="00C16809">
        <w:rPr>
          <w:rFonts w:asciiTheme="minorHAnsi" w:hAnsiTheme="minorHAnsi" w:cstheme="minorHAnsi"/>
          <w:u w:val="single"/>
        </w:rPr>
        <w:t xml:space="preserve"> within society, within the real world, despite its exclusionary cultural constructions of their identity</w:t>
      </w:r>
      <w:r w:rsidRPr="00C16809">
        <w:rPr>
          <w:rFonts w:asciiTheme="minorHAnsi" w:hAnsiTheme="minorHAnsi" w:cstheme="minorHAnsi"/>
          <w:sz w:val="16"/>
        </w:rPr>
        <w:t>.</w:t>
      </w:r>
    </w:p>
    <w:p w14:paraId="1E840ABA" w14:textId="77777777" w:rsidR="003F314E" w:rsidRPr="00C16809" w:rsidRDefault="003F314E" w:rsidP="003F314E">
      <w:pPr>
        <w:rPr>
          <w:rFonts w:asciiTheme="minorHAnsi" w:hAnsiTheme="minorHAnsi" w:cstheme="minorHAnsi"/>
          <w:sz w:val="16"/>
        </w:rPr>
      </w:pPr>
    </w:p>
    <w:p w14:paraId="63F3C275" w14:textId="77777777" w:rsidR="003F314E" w:rsidRPr="00C16809" w:rsidRDefault="003F314E" w:rsidP="003F314E">
      <w:pPr>
        <w:pStyle w:val="Heading4"/>
        <w:rPr>
          <w:rFonts w:asciiTheme="minorHAnsi" w:hAnsiTheme="minorHAnsi" w:cstheme="minorHAnsi"/>
        </w:rPr>
      </w:pPr>
      <w:r w:rsidRPr="00C16809">
        <w:rPr>
          <w:rFonts w:asciiTheme="minorHAnsi" w:hAnsiTheme="minorHAnsi" w:cstheme="minorHAnsi"/>
        </w:rPr>
        <w:t>Technology is racialized and gendered through fetishization of an exotic other</w:t>
      </w:r>
    </w:p>
    <w:p w14:paraId="1977E410" w14:textId="77777777" w:rsidR="003F314E" w:rsidRPr="00C16809" w:rsidRDefault="003F314E" w:rsidP="003F314E">
      <w:pPr>
        <w:rPr>
          <w:rFonts w:asciiTheme="minorHAnsi" w:hAnsiTheme="minorHAnsi" w:cstheme="minorHAnsi"/>
        </w:rPr>
      </w:pPr>
      <w:r w:rsidRPr="00C16809">
        <w:rPr>
          <w:rFonts w:asciiTheme="minorHAnsi" w:hAnsiTheme="minorHAnsi" w:cstheme="minorHAnsi"/>
          <w:b/>
          <w:sz w:val="26"/>
          <w:szCs w:val="26"/>
        </w:rPr>
        <w:t>Olsen 21</w:t>
      </w:r>
      <w:r w:rsidRPr="00C16809">
        <w:rPr>
          <w:rFonts w:asciiTheme="minorHAnsi" w:hAnsiTheme="minorHAnsi" w:cstheme="minorHAnsi"/>
          <w:sz w:val="20"/>
          <w:szCs w:val="20"/>
        </w:rPr>
        <w:t xml:space="preserve"> [Cassandra Y. Olsen is a PhD candidate in English and holds an </w:t>
      </w:r>
      <w:proofErr w:type="spellStart"/>
      <w:r w:rsidRPr="00C16809">
        <w:rPr>
          <w:rFonts w:asciiTheme="minorHAnsi" w:hAnsiTheme="minorHAnsi" w:cstheme="minorHAnsi"/>
          <w:sz w:val="20"/>
          <w:szCs w:val="20"/>
        </w:rPr>
        <w:t>HBSc</w:t>
      </w:r>
      <w:proofErr w:type="spellEnd"/>
      <w:r w:rsidRPr="00C16809">
        <w:rPr>
          <w:rFonts w:asciiTheme="minorHAnsi" w:hAnsiTheme="minorHAnsi" w:cstheme="minorHAnsi"/>
          <w:sz w:val="20"/>
          <w:szCs w:val="20"/>
        </w:rPr>
        <w:t xml:space="preserve"> and MA from the University of Toronto. Cassandra works with twentieth- and twenty-first century multi-ethnic literatures of the United States and has research interests in queer, psychoanalytic, and critical race theories. Studies in Canadian Literature, Volume 46, Number 1, 2021 Special Issue: “Queer Bodies. Descent of the Human: Racialized Animality, Queer Intimacy, and Evolutionary Theory in Larissa Lai’s Salt Fish Girl”] //</w:t>
      </w:r>
      <w:proofErr w:type="spellStart"/>
      <w:r w:rsidRPr="00C16809">
        <w:rPr>
          <w:rFonts w:asciiTheme="minorHAnsi" w:hAnsiTheme="minorHAnsi" w:cstheme="minorHAnsi"/>
          <w:sz w:val="20"/>
          <w:szCs w:val="20"/>
        </w:rPr>
        <w:t>Wu</w:t>
      </w:r>
      <w:r w:rsidRPr="00C16809">
        <w:rPr>
          <w:rFonts w:asciiTheme="minorHAnsi" w:eastAsia="Microsoft JhengHei" w:hAnsiTheme="minorHAnsi" w:cstheme="minorHAnsi"/>
          <w:sz w:val="20"/>
          <w:szCs w:val="20"/>
        </w:rPr>
        <w:t>吳</w:t>
      </w:r>
      <w:proofErr w:type="spellEnd"/>
    </w:p>
    <w:p w14:paraId="27750052" w14:textId="77777777" w:rsidR="003F314E" w:rsidRPr="00C16809" w:rsidRDefault="003F314E" w:rsidP="003F314E">
      <w:pPr>
        <w:rPr>
          <w:rFonts w:asciiTheme="minorHAnsi" w:hAnsiTheme="minorHAnsi" w:cstheme="minorHAnsi"/>
          <w:sz w:val="16"/>
          <w:szCs w:val="16"/>
        </w:rPr>
      </w:pPr>
      <w:r w:rsidRPr="00C16809">
        <w:rPr>
          <w:rFonts w:asciiTheme="minorHAnsi" w:hAnsiTheme="minorHAnsi" w:cstheme="minorHAnsi"/>
          <w:sz w:val="16"/>
          <w:szCs w:val="16"/>
        </w:rPr>
        <w:t xml:space="preserve">Miranda is queerly produced and queerly reproduces. Her menopausal mother immaculately conceives her after consuming durian fruit harvested from the Unregulated Zone. Salt Fish Girl ambiguously fails to clarify whether Miranda is conceived by this consumption, because the durian has been genetically modified by Dr. Flowers to induce fertility, or whether the conception results from Nu </w:t>
      </w:r>
      <w:proofErr w:type="spellStart"/>
      <w:r w:rsidRPr="00C16809">
        <w:rPr>
          <w:rFonts w:asciiTheme="minorHAnsi" w:hAnsiTheme="minorHAnsi" w:cstheme="minorHAnsi"/>
          <w:sz w:val="16"/>
          <w:szCs w:val="16"/>
        </w:rPr>
        <w:t>Wa’s</w:t>
      </w:r>
      <w:proofErr w:type="spellEnd"/>
      <w:r w:rsidRPr="00C16809">
        <w:rPr>
          <w:rFonts w:asciiTheme="minorHAnsi" w:hAnsiTheme="minorHAnsi" w:cstheme="minorHAnsi"/>
          <w:sz w:val="16"/>
          <w:szCs w:val="16"/>
        </w:rPr>
        <w:t xml:space="preserve"> having implanted her “genetic essence” into the fruit (Bahng 680). The precise mechanics of reproduction aside, the novel suggests that Miranda, like her mother, becomes pregnant by eating durian. In the moment that she ostensibly conceives, Miranda describes the fruit as an animal-like organism: The yellow pieces glistened like fresh organ meat</w:t>
      </w:r>
      <w:proofErr w:type="gramStart"/>
      <w:r w:rsidRPr="00C16809">
        <w:rPr>
          <w:rFonts w:asciiTheme="minorHAnsi" w:hAnsiTheme="minorHAnsi" w:cstheme="minorHAnsi"/>
          <w:sz w:val="16"/>
          <w:szCs w:val="16"/>
        </w:rPr>
        <w:t>. . . .</w:t>
      </w:r>
      <w:proofErr w:type="gramEnd"/>
      <w:r w:rsidRPr="00C16809">
        <w:rPr>
          <w:rFonts w:asciiTheme="minorHAnsi" w:hAnsiTheme="minorHAnsi" w:cstheme="minorHAnsi"/>
          <w:sz w:val="16"/>
          <w:szCs w:val="16"/>
        </w:rPr>
        <w:t xml:space="preserve"> I had always thought there was something cannibalistic about eating [durian], and so I never had. But this time an overwhelming sense of wonder compelled me. I scooped the creamy yellow flesh into my mouth, felt its taste and </w:t>
      </w:r>
      <w:proofErr w:type="spellStart"/>
      <w:r w:rsidRPr="00C16809">
        <w:rPr>
          <w:rFonts w:asciiTheme="minorHAnsi" w:hAnsiTheme="minorHAnsi" w:cstheme="minorHAnsi"/>
          <w:sz w:val="16"/>
          <w:szCs w:val="16"/>
        </w:rPr>
        <w:t>odour</w:t>
      </w:r>
      <w:proofErr w:type="spellEnd"/>
      <w:r w:rsidRPr="00C16809">
        <w:rPr>
          <w:rFonts w:asciiTheme="minorHAnsi" w:hAnsiTheme="minorHAnsi" w:cstheme="minorHAnsi"/>
          <w:sz w:val="16"/>
          <w:szCs w:val="16"/>
        </w:rPr>
        <w:t xml:space="preserve"> merge with my own. It gave me a very peculiar sensation, as though I’d bitten my own tongue. And yet it was delicious. (223-24) “[</w:t>
      </w:r>
      <w:r w:rsidRPr="00C16809">
        <w:rPr>
          <w:rFonts w:asciiTheme="minorHAnsi" w:hAnsiTheme="minorHAnsi" w:cstheme="minorHAnsi"/>
          <w:u w:val="single"/>
        </w:rPr>
        <w:t>Y</w:t>
      </w:r>
      <w:r w:rsidRPr="00C16809">
        <w:rPr>
          <w:rFonts w:asciiTheme="minorHAnsi" w:hAnsiTheme="minorHAnsi" w:cstheme="minorHAnsi"/>
          <w:sz w:val="16"/>
          <w:szCs w:val="16"/>
        </w:rPr>
        <w:t>]</w:t>
      </w:r>
      <w:proofErr w:type="spellStart"/>
      <w:r w:rsidRPr="00C16809">
        <w:rPr>
          <w:rFonts w:asciiTheme="minorHAnsi" w:hAnsiTheme="minorHAnsi" w:cstheme="minorHAnsi"/>
          <w:u w:val="single"/>
        </w:rPr>
        <w:t>ellow</w:t>
      </w:r>
      <w:proofErr w:type="spellEnd"/>
      <w:r w:rsidRPr="00C16809">
        <w:rPr>
          <w:rFonts w:asciiTheme="minorHAnsi" w:hAnsiTheme="minorHAnsi" w:cstheme="minorHAnsi"/>
          <w:u w:val="single"/>
        </w:rPr>
        <w:t xml:space="preserve"> flesh</w:t>
      </w:r>
      <w:r w:rsidRPr="00C16809">
        <w:rPr>
          <w:rFonts w:asciiTheme="minorHAnsi" w:hAnsiTheme="minorHAnsi" w:cstheme="minorHAnsi"/>
          <w:sz w:val="16"/>
          <w:szCs w:val="16"/>
        </w:rPr>
        <w:t xml:space="preserve">,” evocative of a euphemism for </w:t>
      </w:r>
      <w:proofErr w:type="spellStart"/>
      <w:r w:rsidRPr="00C16809">
        <w:rPr>
          <w:rFonts w:asciiTheme="minorHAnsi" w:hAnsiTheme="minorHAnsi" w:cstheme="minorHAnsi"/>
          <w:sz w:val="16"/>
          <w:szCs w:val="16"/>
        </w:rPr>
        <w:t>Asianness</w:t>
      </w:r>
      <w:proofErr w:type="spellEnd"/>
      <w:r w:rsidRPr="00C16809">
        <w:rPr>
          <w:rFonts w:asciiTheme="minorHAnsi" w:hAnsiTheme="minorHAnsi" w:cstheme="minorHAnsi"/>
          <w:sz w:val="16"/>
          <w:szCs w:val="16"/>
        </w:rPr>
        <w:t xml:space="preserve">, </w:t>
      </w:r>
      <w:r w:rsidRPr="00C16809">
        <w:rPr>
          <w:rFonts w:asciiTheme="minorHAnsi" w:hAnsiTheme="minorHAnsi" w:cstheme="minorHAnsi"/>
          <w:u w:val="single"/>
        </w:rPr>
        <w:t>racially infuses the durian. Miranda expresses bodily identification with the “fresh organ meat,” thinking that eating it is somehow “cannibalistic</w:t>
      </w:r>
      <w:r w:rsidRPr="00C16809">
        <w:rPr>
          <w:rFonts w:asciiTheme="minorHAnsi" w:hAnsiTheme="minorHAnsi" w:cstheme="minorHAnsi"/>
          <w:sz w:val="16"/>
          <w:szCs w:val="16"/>
        </w:rPr>
        <w:t xml:space="preserve">,” a suggestion that perhaps connotes notions of primitive savagery. To her, the “yellow flesh” tastes like her own yellow flesh, leaving her with the “very peculiar sensation” that she has “bitten [her] own tongue.” The language, of course, mirrors Nu </w:t>
      </w:r>
      <w:proofErr w:type="spellStart"/>
      <w:r w:rsidRPr="00C16809">
        <w:rPr>
          <w:rFonts w:asciiTheme="minorHAnsi" w:hAnsiTheme="minorHAnsi" w:cstheme="minorHAnsi"/>
          <w:sz w:val="16"/>
          <w:szCs w:val="16"/>
        </w:rPr>
        <w:t>Wa’s</w:t>
      </w:r>
      <w:proofErr w:type="spellEnd"/>
      <w:r w:rsidRPr="00C16809">
        <w:rPr>
          <w:rFonts w:asciiTheme="minorHAnsi" w:hAnsiTheme="minorHAnsi" w:cstheme="minorHAnsi"/>
          <w:sz w:val="16"/>
          <w:szCs w:val="16"/>
        </w:rPr>
        <w:t xml:space="preserve"> dream of eating the human-sized fish that likewise tastes like her own tongue. </w:t>
      </w:r>
      <w:r w:rsidRPr="00C16809">
        <w:rPr>
          <w:rFonts w:asciiTheme="minorHAnsi" w:hAnsiTheme="minorHAnsi" w:cstheme="minorHAnsi"/>
          <w:u w:val="single"/>
        </w:rPr>
        <w:t>For Miranda, the durian becomes animal-like not only through its “reptilian” qualities but also because the fruit tastes like her own animalistic body</w:t>
      </w:r>
      <w:r w:rsidRPr="00C16809">
        <w:rPr>
          <w:rFonts w:asciiTheme="minorHAnsi" w:hAnsiTheme="minorHAnsi" w:cstheme="minorHAnsi"/>
          <w:sz w:val="16"/>
          <w:szCs w:val="16"/>
        </w:rPr>
        <w:t xml:space="preserve">. </w:t>
      </w:r>
      <w:r w:rsidRPr="00C16809">
        <w:rPr>
          <w:rFonts w:asciiTheme="minorHAnsi" w:hAnsiTheme="minorHAnsi" w:cstheme="minorHAnsi"/>
          <w:u w:val="single"/>
        </w:rPr>
        <w:t>The seemingly autoerotic and “cannibalistic” act of consuming the fruit can thus be read as a form of trans-species reproduction, the queer interaction between the body of the durian and the body of Miranda resulting in the production of a new body</w:t>
      </w:r>
      <w:r w:rsidRPr="00C16809">
        <w:rPr>
          <w:rFonts w:asciiTheme="minorHAnsi" w:hAnsiTheme="minorHAnsi" w:cstheme="minorHAnsi"/>
          <w:sz w:val="16"/>
          <w:szCs w:val="16"/>
        </w:rPr>
        <w:t xml:space="preserve">. Like Miranda, </w:t>
      </w:r>
      <w:r w:rsidRPr="00C16809">
        <w:rPr>
          <w:rFonts w:asciiTheme="minorHAnsi" w:hAnsiTheme="minorHAnsi" w:cstheme="minorHAnsi"/>
          <w:u w:val="single"/>
        </w:rPr>
        <w:t>the “Sonia” clones also engage in queer reproduction</w:t>
      </w:r>
      <w:r w:rsidRPr="00C16809">
        <w:rPr>
          <w:rFonts w:asciiTheme="minorHAnsi" w:hAnsiTheme="minorHAnsi" w:cstheme="minorHAnsi"/>
          <w:sz w:val="16"/>
          <w:szCs w:val="16"/>
        </w:rPr>
        <w:t>. Larissa Lai describes the Sonias as hybrid entities, “[m]</w:t>
      </w:r>
      <w:proofErr w:type="spellStart"/>
      <w:r w:rsidRPr="00C16809">
        <w:rPr>
          <w:rFonts w:asciiTheme="minorHAnsi" w:hAnsiTheme="minorHAnsi" w:cstheme="minorHAnsi"/>
          <w:sz w:val="16"/>
          <w:szCs w:val="16"/>
        </w:rPr>
        <w:t>anufactured</w:t>
      </w:r>
      <w:proofErr w:type="spellEnd"/>
      <w:r w:rsidRPr="00C16809">
        <w:rPr>
          <w:rFonts w:asciiTheme="minorHAnsi" w:hAnsiTheme="minorHAnsi" w:cstheme="minorHAnsi"/>
          <w:sz w:val="16"/>
          <w:szCs w:val="16"/>
        </w:rPr>
        <w:t xml:space="preserve"> from the DNA of a </w:t>
      </w:r>
      <w:proofErr w:type="gramStart"/>
      <w:r w:rsidRPr="00C16809">
        <w:rPr>
          <w:rFonts w:asciiTheme="minorHAnsi" w:hAnsiTheme="minorHAnsi" w:cstheme="minorHAnsi"/>
          <w:sz w:val="16"/>
          <w:szCs w:val="16"/>
        </w:rPr>
        <w:t>Chinese-Canadian</w:t>
      </w:r>
      <w:proofErr w:type="gramEnd"/>
      <w:r w:rsidRPr="00C16809">
        <w:rPr>
          <w:rFonts w:asciiTheme="minorHAnsi" w:hAnsiTheme="minorHAnsi" w:cstheme="minorHAnsi"/>
          <w:sz w:val="16"/>
          <w:szCs w:val="16"/>
        </w:rPr>
        <w:t xml:space="preserve"> woman interned with her Japanese-Canadian husband during the Second World War, combined with the DNA of freshwater carp in order to get around human cloning laws” (“Future” 175). Evie</w:t>
      </w:r>
      <w:proofErr w:type="gramStart"/>
      <w:r w:rsidRPr="00C16809">
        <w:rPr>
          <w:rFonts w:asciiTheme="minorHAnsi" w:hAnsiTheme="minorHAnsi" w:cstheme="minorHAnsi"/>
          <w:sz w:val="16"/>
          <w:szCs w:val="16"/>
        </w:rPr>
        <w:t>, in particular, “</w:t>
      </w:r>
      <w:proofErr w:type="gramEnd"/>
      <w:r w:rsidRPr="00C16809">
        <w:rPr>
          <w:rFonts w:asciiTheme="minorHAnsi" w:hAnsiTheme="minorHAnsi" w:cstheme="minorHAnsi"/>
          <w:sz w:val="16"/>
          <w:szCs w:val="16"/>
        </w:rPr>
        <w:t xml:space="preserve">is no figure of purity.” She describes herself as “point zero three per cent fresh Cyprinus </w:t>
      </w:r>
      <w:proofErr w:type="spellStart"/>
      <w:r w:rsidRPr="00C16809">
        <w:rPr>
          <w:rFonts w:asciiTheme="minorHAnsi" w:hAnsiTheme="minorHAnsi" w:cstheme="minorHAnsi"/>
          <w:sz w:val="16"/>
          <w:szCs w:val="16"/>
        </w:rPr>
        <w:t>carpio</w:t>
      </w:r>
      <w:proofErr w:type="spellEnd"/>
      <w:r w:rsidRPr="00C16809">
        <w:rPr>
          <w:rFonts w:asciiTheme="minorHAnsi" w:hAnsiTheme="minorHAnsi" w:cstheme="minorHAnsi"/>
          <w:sz w:val="16"/>
          <w:szCs w:val="16"/>
        </w:rPr>
        <w:t xml:space="preserve"> — freshwater carp. I’m a patented new fucking life form” (Salt 158). </w:t>
      </w:r>
      <w:r w:rsidRPr="00C16809">
        <w:rPr>
          <w:rFonts w:asciiTheme="minorHAnsi" w:hAnsiTheme="minorHAnsi" w:cstheme="minorHAnsi"/>
          <w:u w:val="single"/>
        </w:rPr>
        <w:t>The same fishy spots that make Miranda not quite human are likewise used to dehumanize the Sonias, allowing Flowers to enslave them in his capitalistic production of Pallas shoes</w:t>
      </w:r>
      <w:r w:rsidRPr="00C16809">
        <w:rPr>
          <w:rFonts w:asciiTheme="minorHAnsi" w:hAnsiTheme="minorHAnsi" w:cstheme="minorHAnsi"/>
          <w:sz w:val="16"/>
          <w:szCs w:val="16"/>
        </w:rPr>
        <w:t xml:space="preserve">. </w:t>
      </w:r>
      <w:r w:rsidRPr="00C16809">
        <w:rPr>
          <w:rFonts w:asciiTheme="minorHAnsi" w:hAnsiTheme="minorHAnsi" w:cstheme="minorHAnsi"/>
          <w:u w:val="single"/>
        </w:rPr>
        <w:t>The artificial insertion of the animal</w:t>
      </w:r>
      <w:r w:rsidRPr="00C16809">
        <w:rPr>
          <w:rFonts w:asciiTheme="minorHAnsi" w:hAnsiTheme="minorHAnsi" w:cstheme="minorHAnsi"/>
          <w:sz w:val="16"/>
          <w:szCs w:val="16"/>
        </w:rPr>
        <w:t xml:space="preserve"> into the racialized body </w:t>
      </w:r>
      <w:r w:rsidRPr="00C16809">
        <w:rPr>
          <w:rFonts w:asciiTheme="minorHAnsi" w:hAnsiTheme="minorHAnsi" w:cstheme="minorHAnsi"/>
          <w:u w:val="single"/>
        </w:rPr>
        <w:t>transforms the Asian body into a kind of liminal entity, neither human nor animal</w:t>
      </w:r>
      <w:r w:rsidRPr="00C16809">
        <w:rPr>
          <w:rFonts w:asciiTheme="minorHAnsi" w:hAnsiTheme="minorHAnsi" w:cstheme="minorHAnsi"/>
          <w:sz w:val="16"/>
          <w:szCs w:val="16"/>
        </w:rPr>
        <w:t xml:space="preserve">. The “unnaturalness” of Evie’s origin becomes a source of anxiety for Miranda, even though she similarly possesses fish-like qualities. </w:t>
      </w:r>
      <w:r w:rsidRPr="00C16809">
        <w:rPr>
          <w:rFonts w:asciiTheme="minorHAnsi" w:hAnsiTheme="minorHAnsi" w:cstheme="minorHAnsi"/>
          <w:u w:val="single"/>
        </w:rPr>
        <w:t>This anxiety about the unnatural implicitly reflects fears</w:t>
      </w:r>
      <w:r w:rsidRPr="00C16809">
        <w:rPr>
          <w:rFonts w:asciiTheme="minorHAnsi" w:hAnsiTheme="minorHAnsi" w:cstheme="minorHAnsi"/>
          <w:sz w:val="16"/>
          <w:szCs w:val="16"/>
        </w:rPr>
        <w:t xml:space="preserve"> about purity, </w:t>
      </w:r>
      <w:proofErr w:type="gramStart"/>
      <w:r w:rsidRPr="00C16809">
        <w:rPr>
          <w:rFonts w:asciiTheme="minorHAnsi" w:hAnsiTheme="minorHAnsi" w:cstheme="minorHAnsi"/>
          <w:sz w:val="16"/>
          <w:szCs w:val="16"/>
        </w:rPr>
        <w:t>both of the human</w:t>
      </w:r>
      <w:proofErr w:type="gramEnd"/>
      <w:r w:rsidRPr="00C16809">
        <w:rPr>
          <w:rFonts w:asciiTheme="minorHAnsi" w:hAnsiTheme="minorHAnsi" w:cstheme="minorHAnsi"/>
          <w:sz w:val="16"/>
          <w:szCs w:val="16"/>
        </w:rPr>
        <w:t xml:space="preserve"> body generally and </w:t>
      </w:r>
      <w:r w:rsidRPr="00C16809">
        <w:rPr>
          <w:rFonts w:asciiTheme="minorHAnsi" w:hAnsiTheme="minorHAnsi" w:cstheme="minorHAnsi"/>
          <w:u w:val="single"/>
        </w:rPr>
        <w:t>of racial purity</w:t>
      </w:r>
      <w:r w:rsidRPr="00C16809">
        <w:rPr>
          <w:rFonts w:asciiTheme="minorHAnsi" w:hAnsiTheme="minorHAnsi" w:cstheme="minorHAnsi"/>
          <w:sz w:val="16"/>
          <w:szCs w:val="16"/>
        </w:rPr>
        <w:t xml:space="preserve"> specifically. The hybrid human-animal body </w:t>
      </w:r>
      <w:r w:rsidRPr="00C16809">
        <w:rPr>
          <w:rFonts w:asciiTheme="minorHAnsi" w:hAnsiTheme="minorHAnsi" w:cstheme="minorHAnsi"/>
          <w:u w:val="single"/>
        </w:rPr>
        <w:t>carries the threat of racial miscegenation</w:t>
      </w:r>
      <w:r w:rsidRPr="00C16809">
        <w:rPr>
          <w:rFonts w:asciiTheme="minorHAnsi" w:hAnsiTheme="minorHAnsi" w:cstheme="minorHAnsi"/>
          <w:sz w:val="16"/>
          <w:szCs w:val="16"/>
        </w:rPr>
        <w:t xml:space="preserve">, </w:t>
      </w:r>
      <w:r w:rsidRPr="00C16809">
        <w:rPr>
          <w:rFonts w:asciiTheme="minorHAnsi" w:hAnsiTheme="minorHAnsi" w:cstheme="minorHAnsi"/>
          <w:u w:val="single"/>
        </w:rPr>
        <w:t>eliciting the fear of a body that cannot be codified by normative structures of identity</w:t>
      </w:r>
      <w:r w:rsidRPr="00C16809">
        <w:rPr>
          <w:rFonts w:asciiTheme="minorHAnsi" w:hAnsiTheme="minorHAnsi" w:cstheme="minorHAnsi"/>
          <w:sz w:val="16"/>
          <w:szCs w:val="16"/>
        </w:rPr>
        <w:t xml:space="preserve">. </w:t>
      </w:r>
      <w:r w:rsidRPr="00C16809">
        <w:rPr>
          <w:rFonts w:asciiTheme="minorHAnsi" w:hAnsiTheme="minorHAnsi" w:cstheme="minorHAnsi"/>
          <w:u w:val="single"/>
        </w:rPr>
        <w:t>The overdetermination of the human-animal hybrid performs the subversive disruption</w:t>
      </w:r>
      <w:r w:rsidRPr="00C16809">
        <w:rPr>
          <w:rFonts w:asciiTheme="minorHAnsi" w:hAnsiTheme="minorHAnsi" w:cstheme="minorHAnsi"/>
          <w:sz w:val="16"/>
          <w:szCs w:val="16"/>
        </w:rPr>
        <w:t xml:space="preserve"> that Chen sees </w:t>
      </w:r>
      <w:r w:rsidRPr="00C16809">
        <w:rPr>
          <w:rFonts w:asciiTheme="minorHAnsi" w:hAnsiTheme="minorHAnsi" w:cstheme="minorHAnsi"/>
          <w:u w:val="single"/>
        </w:rPr>
        <w:t>in</w:t>
      </w:r>
      <w:r w:rsidRPr="00C16809">
        <w:rPr>
          <w:rFonts w:asciiTheme="minorHAnsi" w:hAnsiTheme="minorHAnsi" w:cstheme="minorHAnsi"/>
          <w:sz w:val="16"/>
          <w:szCs w:val="16"/>
        </w:rPr>
        <w:t xml:space="preserve"> Gilles Deleuze and Félix </w:t>
      </w:r>
      <w:proofErr w:type="spellStart"/>
      <w:r w:rsidRPr="00C16809">
        <w:rPr>
          <w:rFonts w:asciiTheme="minorHAnsi" w:hAnsiTheme="minorHAnsi" w:cstheme="minorHAnsi"/>
          <w:sz w:val="16"/>
          <w:szCs w:val="16"/>
        </w:rPr>
        <w:t>Guattari’s</w:t>
      </w:r>
      <w:proofErr w:type="spellEnd"/>
      <w:r w:rsidRPr="00C16809">
        <w:rPr>
          <w:rFonts w:asciiTheme="minorHAnsi" w:hAnsiTheme="minorHAnsi" w:cstheme="minorHAnsi"/>
          <w:sz w:val="16"/>
          <w:szCs w:val="16"/>
        </w:rPr>
        <w:t xml:space="preserve"> concept of “</w:t>
      </w:r>
      <w:r w:rsidRPr="00C16809">
        <w:rPr>
          <w:rFonts w:asciiTheme="minorHAnsi" w:hAnsiTheme="minorHAnsi" w:cstheme="minorHAnsi"/>
          <w:u w:val="single"/>
        </w:rPr>
        <w:t>the</w:t>
      </w:r>
      <w:r w:rsidRPr="00C16809">
        <w:rPr>
          <w:rFonts w:asciiTheme="minorHAnsi" w:hAnsiTheme="minorHAnsi" w:cstheme="minorHAnsi"/>
          <w:sz w:val="16"/>
          <w:szCs w:val="16"/>
        </w:rPr>
        <w:t xml:space="preserve"> body without organs”: The </w:t>
      </w:r>
      <w:r w:rsidRPr="00C16809">
        <w:rPr>
          <w:rFonts w:asciiTheme="minorHAnsi" w:hAnsiTheme="minorHAnsi" w:cstheme="minorHAnsi"/>
          <w:u w:val="single"/>
        </w:rPr>
        <w:t>body without organs</w:t>
      </w:r>
      <w:r w:rsidRPr="00C16809">
        <w:rPr>
          <w:rFonts w:asciiTheme="minorHAnsi" w:hAnsiTheme="minorHAnsi" w:cstheme="minorHAnsi"/>
          <w:sz w:val="16"/>
          <w:szCs w:val="16"/>
        </w:rPr>
        <w:t xml:space="preserve"> is that body that actively </w:t>
      </w:r>
      <w:r w:rsidRPr="00C16809">
        <w:rPr>
          <w:rFonts w:asciiTheme="minorHAnsi" w:hAnsiTheme="minorHAnsi" w:cstheme="minorHAnsi"/>
          <w:u w:val="single"/>
        </w:rPr>
        <w:t>refuses its own subjectivity by engaging the dis-ordering of its “organs</w:t>
      </w:r>
      <w:r w:rsidRPr="00C16809">
        <w:rPr>
          <w:rFonts w:asciiTheme="minorHAnsi" w:hAnsiTheme="minorHAnsi" w:cstheme="minorHAnsi"/>
          <w:sz w:val="16"/>
          <w:szCs w:val="16"/>
        </w:rPr>
        <w:t xml:space="preserve">.” In the body without organs, no given organ has merely one functionality, and the organism itself cannot be represented as an ordered system. Instead, </w:t>
      </w:r>
      <w:r w:rsidRPr="00C16809">
        <w:rPr>
          <w:rFonts w:asciiTheme="minorHAnsi" w:hAnsiTheme="minorHAnsi" w:cstheme="minorHAnsi"/>
          <w:u w:val="single"/>
        </w:rPr>
        <w:t>the body without organs makes impossible any coercive systematicity by affirming an infinite functionality and interrelation of the “parts” within</w:t>
      </w:r>
      <w:r w:rsidRPr="00C16809">
        <w:rPr>
          <w:rFonts w:asciiTheme="minorHAnsi" w:hAnsiTheme="minorHAnsi" w:cstheme="minorHAnsi"/>
          <w:sz w:val="16"/>
          <w:szCs w:val="16"/>
        </w:rPr>
        <w:t>, “</w:t>
      </w:r>
      <w:r w:rsidRPr="00C16809">
        <w:rPr>
          <w:rFonts w:asciiTheme="minorHAnsi" w:hAnsiTheme="minorHAnsi" w:cstheme="minorHAnsi"/>
          <w:u w:val="single"/>
        </w:rPr>
        <w:t>parts” that can only be individuated by one of an infinite number of permutations of a body into “parts</w:t>
      </w:r>
      <w:r w:rsidRPr="00C16809">
        <w:rPr>
          <w:rFonts w:asciiTheme="minorHAnsi" w:hAnsiTheme="minorHAnsi" w:cstheme="minorHAnsi"/>
          <w:sz w:val="16"/>
          <w:szCs w:val="16"/>
        </w:rPr>
        <w:t xml:space="preserve">.” (Chen 151-52) Deleuze and </w:t>
      </w:r>
      <w:proofErr w:type="spellStart"/>
      <w:r w:rsidRPr="00C16809">
        <w:rPr>
          <w:rFonts w:asciiTheme="minorHAnsi" w:hAnsiTheme="minorHAnsi" w:cstheme="minorHAnsi"/>
          <w:sz w:val="16"/>
          <w:szCs w:val="16"/>
        </w:rPr>
        <w:t>Guattari’s</w:t>
      </w:r>
      <w:proofErr w:type="spellEnd"/>
      <w:r w:rsidRPr="00C16809">
        <w:rPr>
          <w:rFonts w:asciiTheme="minorHAnsi" w:hAnsiTheme="minorHAnsi" w:cstheme="minorHAnsi"/>
          <w:sz w:val="16"/>
          <w:szCs w:val="16"/>
        </w:rPr>
        <w:t xml:space="preserve"> concept gestures toward the interdependence of all organs within a single body. The distinction between one organ (“part”) and the next becomes muddied in the body in which all of the </w:t>
      </w:r>
      <w:proofErr w:type="gramStart"/>
      <w:r w:rsidRPr="00C16809">
        <w:rPr>
          <w:rFonts w:asciiTheme="minorHAnsi" w:hAnsiTheme="minorHAnsi" w:cstheme="minorHAnsi"/>
          <w:sz w:val="16"/>
          <w:szCs w:val="16"/>
        </w:rPr>
        <w:t>organs</w:t>
      </w:r>
      <w:proofErr w:type="gramEnd"/>
      <w:r w:rsidRPr="00C16809">
        <w:rPr>
          <w:rFonts w:asciiTheme="minorHAnsi" w:hAnsiTheme="minorHAnsi" w:cstheme="minorHAnsi"/>
          <w:sz w:val="16"/>
          <w:szCs w:val="16"/>
        </w:rPr>
        <w:t xml:space="preserve"> function in “interrelation.” Likewise, </w:t>
      </w:r>
      <w:r w:rsidRPr="00C16809">
        <w:rPr>
          <w:rFonts w:asciiTheme="minorHAnsi" w:hAnsiTheme="minorHAnsi" w:cstheme="minorHAnsi"/>
          <w:u w:val="single"/>
        </w:rPr>
        <w:t>the delineation between what is distinctly human and what is distinctly animal blurs in the body that is both</w:t>
      </w:r>
      <w:r w:rsidRPr="00C16809">
        <w:rPr>
          <w:rFonts w:asciiTheme="minorHAnsi" w:hAnsiTheme="minorHAnsi" w:cstheme="minorHAnsi"/>
          <w:sz w:val="16"/>
          <w:szCs w:val="16"/>
        </w:rPr>
        <w:t xml:space="preserve">. The fishiness of her genes transforms Evie into a new life form that exceeds humanness, despite her human-like form. Nu </w:t>
      </w:r>
      <w:proofErr w:type="spellStart"/>
      <w:r w:rsidRPr="00C16809">
        <w:rPr>
          <w:rFonts w:asciiTheme="minorHAnsi" w:hAnsiTheme="minorHAnsi" w:cstheme="minorHAnsi"/>
          <w:sz w:val="16"/>
          <w:szCs w:val="16"/>
        </w:rPr>
        <w:t>Wa’s</w:t>
      </w:r>
      <w:proofErr w:type="spellEnd"/>
      <w:r w:rsidRPr="00C16809">
        <w:rPr>
          <w:rFonts w:asciiTheme="minorHAnsi" w:hAnsiTheme="minorHAnsi" w:cstheme="minorHAnsi"/>
          <w:sz w:val="16"/>
          <w:szCs w:val="16"/>
        </w:rPr>
        <w:t xml:space="preserve"> bifurcated tail and shape-shifting form similarly express this categorical blurriness. Are her legs a split tail? </w:t>
      </w:r>
      <w:proofErr w:type="gramStart"/>
      <w:r w:rsidRPr="00C16809">
        <w:rPr>
          <w:rFonts w:asciiTheme="minorHAnsi" w:hAnsiTheme="minorHAnsi" w:cstheme="minorHAnsi"/>
          <w:sz w:val="16"/>
          <w:szCs w:val="16"/>
        </w:rPr>
        <w:t>Is</w:t>
      </w:r>
      <w:proofErr w:type="gramEnd"/>
      <w:r w:rsidRPr="00C16809">
        <w:rPr>
          <w:rFonts w:asciiTheme="minorHAnsi" w:hAnsiTheme="minorHAnsi" w:cstheme="minorHAnsi"/>
          <w:sz w:val="16"/>
          <w:szCs w:val="16"/>
        </w:rPr>
        <w:t xml:space="preserve"> her tail fused legs? By oscillating between human and animal, the liminality of the human-animal body resists being contained by a system of recognition that equates a body’s value with its humanness. As Tara Lee argues, however, </w:t>
      </w:r>
      <w:r w:rsidRPr="00C16809">
        <w:rPr>
          <w:rFonts w:asciiTheme="minorHAnsi" w:hAnsiTheme="minorHAnsi" w:cstheme="minorHAnsi"/>
          <w:u w:val="single"/>
        </w:rPr>
        <w:t>we must remember that the fragmentation of the body has</w:t>
      </w:r>
      <w:r w:rsidRPr="00C16809">
        <w:rPr>
          <w:rFonts w:asciiTheme="minorHAnsi" w:hAnsiTheme="minorHAnsi" w:cstheme="minorHAnsi"/>
          <w:sz w:val="16"/>
          <w:szCs w:val="16"/>
        </w:rPr>
        <w:t xml:space="preserve"> sometimes </w:t>
      </w:r>
      <w:r w:rsidRPr="00C16809">
        <w:rPr>
          <w:rFonts w:asciiTheme="minorHAnsi" w:hAnsiTheme="minorHAnsi" w:cstheme="minorHAnsi"/>
          <w:u w:val="single"/>
        </w:rPr>
        <w:t>been employed by neoliberal capitalism:</w:t>
      </w:r>
      <w:r w:rsidRPr="00C16809">
        <w:rPr>
          <w:rFonts w:asciiTheme="minorHAnsi" w:hAnsiTheme="minorHAnsi" w:cstheme="minorHAnsi"/>
          <w:sz w:val="16"/>
          <w:szCs w:val="16"/>
        </w:rPr>
        <w:t xml:space="preserve"> “</w:t>
      </w:r>
      <w:r w:rsidRPr="00C16809">
        <w:rPr>
          <w:rFonts w:asciiTheme="minorHAnsi" w:hAnsiTheme="minorHAnsi" w:cstheme="minorHAnsi"/>
          <w:u w:val="single"/>
        </w:rPr>
        <w:t>The corporate manipulation of the body entails a disassembly, but more importantly, a reassembly</w:t>
      </w:r>
      <w:r w:rsidRPr="00C16809">
        <w:rPr>
          <w:rFonts w:asciiTheme="minorHAnsi" w:hAnsiTheme="minorHAnsi" w:cstheme="minorHAnsi"/>
          <w:sz w:val="16"/>
          <w:szCs w:val="16"/>
        </w:rPr>
        <w:t xml:space="preserve"> . . . </w:t>
      </w:r>
      <w:r w:rsidRPr="00C16809">
        <w:rPr>
          <w:rFonts w:asciiTheme="minorHAnsi" w:hAnsiTheme="minorHAnsi" w:cstheme="minorHAnsi"/>
          <w:u w:val="single"/>
        </w:rPr>
        <w:t>that is a conglomeration of parts gathered from multiple sources</w:t>
      </w:r>
      <w:r w:rsidRPr="00C16809">
        <w:rPr>
          <w:rFonts w:asciiTheme="minorHAnsi" w:hAnsiTheme="minorHAnsi" w:cstheme="minorHAnsi"/>
          <w:sz w:val="16"/>
          <w:szCs w:val="16"/>
        </w:rPr>
        <w:t>” (99). Lee further posits that, “</w:t>
      </w:r>
      <w:r w:rsidRPr="00C16809">
        <w:rPr>
          <w:rFonts w:asciiTheme="minorHAnsi" w:hAnsiTheme="minorHAnsi" w:cstheme="minorHAnsi"/>
          <w:u w:val="single"/>
        </w:rPr>
        <w:t>While capitalism wants to sanitize away the fragmentation it has perpetrated</w:t>
      </w:r>
      <w:r w:rsidRPr="00C16809">
        <w:rPr>
          <w:rFonts w:asciiTheme="minorHAnsi" w:hAnsiTheme="minorHAnsi" w:cstheme="minorHAnsi"/>
          <w:sz w:val="16"/>
          <w:szCs w:val="16"/>
        </w:rPr>
        <w:t xml:space="preserve">, Lai’s durian politics insists, like [Donna] Haraway’s cyborg politics, ‘on </w:t>
      </w:r>
      <w:r w:rsidRPr="00C16809">
        <w:rPr>
          <w:rFonts w:asciiTheme="minorHAnsi" w:hAnsiTheme="minorHAnsi" w:cstheme="minorHAnsi"/>
          <w:u w:val="single"/>
        </w:rPr>
        <w:t>noise and pollution</w:t>
      </w:r>
      <w:r w:rsidRPr="00C16809">
        <w:rPr>
          <w:rFonts w:asciiTheme="minorHAnsi" w:hAnsiTheme="minorHAnsi" w:cstheme="minorHAnsi"/>
          <w:sz w:val="16"/>
          <w:szCs w:val="16"/>
        </w:rPr>
        <w:t xml:space="preserve">’ . . . to </w:t>
      </w:r>
      <w:r w:rsidRPr="00C16809">
        <w:rPr>
          <w:rFonts w:asciiTheme="minorHAnsi" w:hAnsiTheme="minorHAnsi" w:cstheme="minorHAnsi"/>
          <w:u w:val="single"/>
        </w:rPr>
        <w:t>demonstrate</w:t>
      </w:r>
      <w:r w:rsidRPr="00C16809">
        <w:rPr>
          <w:rFonts w:asciiTheme="minorHAnsi" w:hAnsiTheme="minorHAnsi" w:cstheme="minorHAnsi"/>
          <w:sz w:val="16"/>
          <w:szCs w:val="16"/>
        </w:rPr>
        <w:t xml:space="preserve"> that </w:t>
      </w:r>
      <w:r w:rsidRPr="00C16809">
        <w:rPr>
          <w:rFonts w:asciiTheme="minorHAnsi" w:hAnsiTheme="minorHAnsi" w:cstheme="minorHAnsi"/>
          <w:u w:val="single"/>
        </w:rPr>
        <w:t>the disruptive body cannot be eliminated so effortlessly</w:t>
      </w:r>
      <w:r w:rsidRPr="00C16809">
        <w:rPr>
          <w:rFonts w:asciiTheme="minorHAnsi" w:hAnsiTheme="minorHAnsi" w:cstheme="minorHAnsi"/>
          <w:sz w:val="16"/>
          <w:szCs w:val="16"/>
        </w:rPr>
        <w:t xml:space="preserve">” (105). The human-animal body is capable of dissent through its evolutionary descent. In other words, </w:t>
      </w:r>
      <w:r w:rsidRPr="00C16809">
        <w:rPr>
          <w:rFonts w:asciiTheme="minorHAnsi" w:hAnsiTheme="minorHAnsi" w:cstheme="minorHAnsi"/>
          <w:u w:val="single"/>
        </w:rPr>
        <w:t>it dissents through the ruptures of animality that refuse the ostensible cohesiveness of the fully evolved human subject</w:t>
      </w:r>
      <w:r w:rsidRPr="00C16809">
        <w:rPr>
          <w:rFonts w:asciiTheme="minorHAnsi" w:hAnsiTheme="minorHAnsi" w:cstheme="minorHAnsi"/>
          <w:sz w:val="16"/>
          <w:szCs w:val="16"/>
        </w:rPr>
        <w:t>.</w:t>
      </w:r>
    </w:p>
    <w:p w14:paraId="3F2A6F8E" w14:textId="6219D255" w:rsidR="00F65102" w:rsidRPr="00C16809" w:rsidRDefault="00F65102" w:rsidP="00F65102">
      <w:pPr>
        <w:pStyle w:val="Heading4"/>
        <w:rPr>
          <w:rFonts w:asciiTheme="minorHAnsi" w:hAnsiTheme="minorHAnsi" w:cstheme="minorHAnsi"/>
          <w:szCs w:val="26"/>
        </w:rPr>
      </w:pPr>
      <w:r w:rsidRPr="00C16809">
        <w:rPr>
          <w:rFonts w:asciiTheme="minorHAnsi" w:hAnsiTheme="minorHAnsi" w:cstheme="minorHAnsi"/>
          <w:szCs w:val="26"/>
        </w:rPr>
        <w:t xml:space="preserve">Hacking alt </w:t>
      </w:r>
    </w:p>
    <w:p w14:paraId="5A06716D" w14:textId="77777777" w:rsidR="00F65102" w:rsidRPr="00C16809" w:rsidRDefault="00F65102" w:rsidP="00F65102">
      <w:pPr>
        <w:rPr>
          <w:rFonts w:asciiTheme="minorHAnsi" w:eastAsia="Microsoft JhengHei" w:hAnsiTheme="minorHAnsi" w:cstheme="minorHAnsi"/>
          <w:sz w:val="20"/>
          <w:szCs w:val="20"/>
        </w:rPr>
      </w:pPr>
      <w:r w:rsidRPr="00C16809">
        <w:rPr>
          <w:rFonts w:asciiTheme="minorHAnsi" w:hAnsiTheme="minorHAnsi" w:cstheme="minorHAnsi"/>
          <w:b/>
          <w:sz w:val="26"/>
          <w:szCs w:val="26"/>
        </w:rPr>
        <w:t>Bui 15</w:t>
      </w:r>
      <w:r w:rsidRPr="00C16809">
        <w:rPr>
          <w:rFonts w:asciiTheme="minorHAnsi" w:hAnsiTheme="minorHAnsi" w:cstheme="minorHAnsi"/>
          <w:sz w:val="20"/>
          <w:szCs w:val="20"/>
        </w:rPr>
        <w:t xml:space="preserve"> [Long Thanh currently works as an Associate Professor in the Global and International Studies Department at the University of California, Irvine. Long does research in Qualitative Social Research, New Media, Vietnam, Gender &amp; Sexuality, Higher Education and Race, Cultural History, and Politics. 2015, Ada: A Journal of Gender, New Media, and Technology No. 6, “Sex Hacker: Configuring Chinese Women in the Age of Digital Penetration”] //</w:t>
      </w:r>
      <w:proofErr w:type="spellStart"/>
      <w:r w:rsidRPr="00C16809">
        <w:rPr>
          <w:rFonts w:asciiTheme="minorHAnsi" w:hAnsiTheme="minorHAnsi" w:cstheme="minorHAnsi"/>
          <w:sz w:val="20"/>
          <w:szCs w:val="20"/>
        </w:rPr>
        <w:t>Wu</w:t>
      </w:r>
      <w:r w:rsidRPr="00C16809">
        <w:rPr>
          <w:rFonts w:asciiTheme="minorHAnsi" w:eastAsia="Microsoft JhengHei" w:hAnsiTheme="minorHAnsi" w:cstheme="minorHAnsi"/>
          <w:sz w:val="20"/>
          <w:szCs w:val="20"/>
        </w:rPr>
        <w:t>吳</w:t>
      </w:r>
      <w:proofErr w:type="spellEnd"/>
    </w:p>
    <w:p w14:paraId="443A5071" w14:textId="77777777" w:rsidR="00F65102" w:rsidRPr="00C16809" w:rsidRDefault="00F65102" w:rsidP="00F65102">
      <w:pPr>
        <w:rPr>
          <w:rFonts w:asciiTheme="minorHAnsi" w:hAnsiTheme="minorHAnsi" w:cstheme="minorHAnsi"/>
          <w:sz w:val="16"/>
          <w:szCs w:val="16"/>
        </w:rPr>
      </w:pPr>
      <w:r w:rsidRPr="00C16809">
        <w:rPr>
          <w:rFonts w:asciiTheme="minorHAnsi" w:hAnsiTheme="minorHAnsi" w:cstheme="minorHAnsi"/>
          <w:sz w:val="16"/>
          <w:szCs w:val="16"/>
        </w:rPr>
        <w:t xml:space="preserve">In our technologically “enhanced” times, when </w:t>
      </w:r>
      <w:r w:rsidRPr="00C16809">
        <w:rPr>
          <w:rFonts w:asciiTheme="minorHAnsi" w:hAnsiTheme="minorHAnsi" w:cstheme="minorHAnsi"/>
          <w:u w:val="single"/>
        </w:rPr>
        <w:t>the global “</w:t>
      </w:r>
      <w:r w:rsidRPr="00C16809">
        <w:rPr>
          <w:rFonts w:asciiTheme="minorHAnsi" w:eastAsia="Calibri" w:hAnsiTheme="minorHAnsi" w:cstheme="minorHAnsi"/>
          <w:b/>
          <w:u w:val="single"/>
        </w:rPr>
        <w:t>sex machine</w:t>
      </w:r>
      <w:r w:rsidRPr="00C16809">
        <w:rPr>
          <w:rFonts w:asciiTheme="minorHAnsi" w:hAnsiTheme="minorHAnsi" w:cstheme="minorHAnsi"/>
          <w:sz w:val="16"/>
          <w:szCs w:val="16"/>
        </w:rPr>
        <w:t xml:space="preserve">” (e.g., how globalization processes rework our bounded ideas of sex and gender) </w:t>
      </w:r>
      <w:r w:rsidRPr="00C16809">
        <w:rPr>
          <w:rFonts w:asciiTheme="minorHAnsi" w:hAnsiTheme="minorHAnsi" w:cstheme="minorHAnsi"/>
          <w:u w:val="single"/>
        </w:rPr>
        <w:t xml:space="preserve">recasts Asian women as </w:t>
      </w:r>
      <w:r w:rsidRPr="00C16809">
        <w:rPr>
          <w:rFonts w:asciiTheme="minorHAnsi" w:eastAsia="Calibri" w:hAnsiTheme="minorHAnsi" w:cstheme="minorHAnsi"/>
          <w:b/>
          <w:u w:val="single"/>
        </w:rPr>
        <w:t>hyperfeminine</w:t>
      </w:r>
      <w:r w:rsidRPr="00C16809">
        <w:rPr>
          <w:rFonts w:asciiTheme="minorHAnsi" w:hAnsiTheme="minorHAnsi" w:cstheme="minorHAnsi"/>
          <w:u w:val="single"/>
        </w:rPr>
        <w:t xml:space="preserve"> but also </w:t>
      </w:r>
      <w:r w:rsidRPr="00C16809">
        <w:rPr>
          <w:rFonts w:asciiTheme="minorHAnsi" w:eastAsia="Calibri" w:hAnsiTheme="minorHAnsi" w:cstheme="minorHAnsi"/>
          <w:b/>
          <w:u w:val="single"/>
        </w:rPr>
        <w:t>hypermasculine</w:t>
      </w:r>
      <w:r w:rsidRPr="00C16809">
        <w:rPr>
          <w:rFonts w:asciiTheme="minorHAnsi" w:hAnsiTheme="minorHAnsi" w:cstheme="minorHAnsi"/>
          <w:u w:val="single"/>
        </w:rPr>
        <w:t xml:space="preserve"> through the gender realignments of </w:t>
      </w:r>
      <w:r w:rsidRPr="00C16809">
        <w:rPr>
          <w:rFonts w:asciiTheme="minorHAnsi" w:eastAsia="Calibri" w:hAnsiTheme="minorHAnsi" w:cstheme="minorHAnsi"/>
          <w:b/>
          <w:u w:val="single"/>
        </w:rPr>
        <w:t>capitalist modernity</w:t>
      </w:r>
      <w:r w:rsidRPr="00C16809">
        <w:rPr>
          <w:rFonts w:asciiTheme="minorHAnsi" w:hAnsiTheme="minorHAnsi" w:cstheme="minorHAnsi"/>
          <w:sz w:val="16"/>
          <w:szCs w:val="16"/>
        </w:rPr>
        <w:t xml:space="preserve"> (Ling 1999), </w:t>
      </w:r>
      <w:r w:rsidRPr="00C16809">
        <w:rPr>
          <w:rFonts w:asciiTheme="minorHAnsi" w:hAnsiTheme="minorHAnsi" w:cstheme="minorHAnsi"/>
          <w:u w:val="single"/>
        </w:rPr>
        <w:t>digital penetration</w:t>
      </w:r>
      <w:r w:rsidRPr="00C16809">
        <w:rPr>
          <w:rFonts w:asciiTheme="minorHAnsi" w:hAnsiTheme="minorHAnsi" w:cstheme="minorHAnsi"/>
          <w:sz w:val="16"/>
          <w:szCs w:val="16"/>
        </w:rPr>
        <w:t xml:space="preserve"> these days </w:t>
      </w:r>
      <w:r w:rsidRPr="00C16809">
        <w:rPr>
          <w:rFonts w:asciiTheme="minorHAnsi" w:hAnsiTheme="minorHAnsi" w:cstheme="minorHAnsi"/>
          <w:u w:val="single"/>
        </w:rPr>
        <w:t>is characterized by the embedding of Asian women’s soft and “hardened” laboring bodies</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within </w:t>
      </w:r>
      <w:r w:rsidRPr="00C16809">
        <w:rPr>
          <w:rFonts w:asciiTheme="minorHAnsi" w:eastAsia="Calibri" w:hAnsiTheme="minorHAnsi" w:cstheme="minorHAnsi"/>
          <w:b/>
          <w:u w:val="single"/>
        </w:rPr>
        <w:t>high-tech scientific industries</w:t>
      </w:r>
      <w:r w:rsidRPr="00C16809">
        <w:rPr>
          <w:rFonts w:asciiTheme="minorHAnsi" w:hAnsiTheme="minorHAnsi" w:cstheme="minorHAnsi"/>
          <w:sz w:val="16"/>
          <w:szCs w:val="16"/>
        </w:rPr>
        <w:t xml:space="preserve"> controlled by wealthy governments, multinational corporations, and savvy business gurus. Despite this muddling of private and public space, the masculine and the feminine, the local and the global—</w:t>
      </w:r>
      <w:r w:rsidRPr="00C16809">
        <w:rPr>
          <w:rFonts w:asciiTheme="minorHAnsi" w:hAnsiTheme="minorHAnsi" w:cstheme="minorHAnsi"/>
          <w:u w:val="single"/>
        </w:rPr>
        <w:t xml:space="preserve">the social engineering of gender still follows the </w:t>
      </w:r>
      <w:r w:rsidRPr="00C16809">
        <w:rPr>
          <w:rFonts w:asciiTheme="minorHAnsi" w:eastAsia="Calibri" w:hAnsiTheme="minorHAnsi" w:cstheme="minorHAnsi"/>
          <w:b/>
          <w:u w:val="single"/>
        </w:rPr>
        <w:t>traditional binary logic</w:t>
      </w:r>
      <w:r w:rsidRPr="00C16809">
        <w:rPr>
          <w:rFonts w:asciiTheme="minorHAnsi" w:hAnsiTheme="minorHAnsi" w:cstheme="minorHAnsi"/>
          <w:u w:val="single"/>
        </w:rPr>
        <w:t xml:space="preserve"> of women as mere “servers” responding to others’ desires and requests by a global roster of “clients</w:t>
      </w:r>
      <w:r w:rsidRPr="00C16809">
        <w:rPr>
          <w:rFonts w:asciiTheme="minorHAnsi" w:hAnsiTheme="minorHAnsi" w:cstheme="minorHAnsi"/>
          <w:sz w:val="16"/>
          <w:szCs w:val="16"/>
        </w:rPr>
        <w:t xml:space="preserve">.” Thinking of </w:t>
      </w:r>
      <w:r w:rsidRPr="00C16809">
        <w:rPr>
          <w:rFonts w:asciiTheme="minorHAnsi" w:hAnsiTheme="minorHAnsi" w:cstheme="minorHAnsi"/>
          <w:u w:val="single"/>
        </w:rPr>
        <w:t>women as major players</w:t>
      </w:r>
      <w:r w:rsidRPr="00C16809">
        <w:rPr>
          <w:rFonts w:asciiTheme="minorHAnsi" w:hAnsiTheme="minorHAnsi" w:cstheme="minorHAnsi"/>
          <w:sz w:val="16"/>
          <w:szCs w:val="16"/>
        </w:rPr>
        <w:t xml:space="preserve"> and actors “</w:t>
      </w:r>
      <w:r w:rsidRPr="00C16809">
        <w:rPr>
          <w:rFonts w:asciiTheme="minorHAnsi" w:hAnsiTheme="minorHAnsi" w:cstheme="minorHAnsi"/>
          <w:u w:val="single"/>
        </w:rPr>
        <w:t>creat</w:t>
      </w:r>
      <w:r w:rsidRPr="00C16809">
        <w:rPr>
          <w:rFonts w:asciiTheme="minorHAnsi" w:hAnsiTheme="minorHAnsi" w:cstheme="minorHAnsi"/>
          <w:sz w:val="16"/>
          <w:szCs w:val="16"/>
        </w:rPr>
        <w:t xml:space="preserve">ing </w:t>
      </w:r>
      <w:r w:rsidRPr="00C16809">
        <w:rPr>
          <w:rFonts w:asciiTheme="minorHAnsi" w:hAnsiTheme="minorHAnsi" w:cstheme="minorHAnsi"/>
          <w:u w:val="single"/>
        </w:rPr>
        <w:t>affective and visceral responses as theater between the codes of the utilitarian-effective</w:t>
      </w:r>
      <w:r w:rsidRPr="00C16809">
        <w:rPr>
          <w:rFonts w:asciiTheme="minorHAnsi" w:hAnsiTheme="minorHAnsi" w:cstheme="minorHAnsi"/>
          <w:sz w:val="16"/>
          <w:szCs w:val="16"/>
        </w:rPr>
        <w:t xml:space="preserve">” </w:t>
      </w:r>
      <w:r w:rsidRPr="00C16809">
        <w:rPr>
          <w:rFonts w:asciiTheme="minorHAnsi" w:hAnsiTheme="minorHAnsi" w:cstheme="minorHAnsi"/>
          <w:u w:val="single"/>
        </w:rPr>
        <w:t>spaces of late capitalism</w:t>
      </w:r>
      <w:r w:rsidRPr="00C16809">
        <w:rPr>
          <w:rFonts w:asciiTheme="minorHAnsi" w:hAnsiTheme="minorHAnsi" w:cstheme="minorHAnsi"/>
          <w:sz w:val="16"/>
          <w:szCs w:val="16"/>
        </w:rPr>
        <w:t xml:space="preserve"> </w:t>
      </w:r>
      <w:proofErr w:type="gramStart"/>
      <w:r w:rsidRPr="00C16809">
        <w:rPr>
          <w:rFonts w:asciiTheme="minorHAnsi" w:hAnsiTheme="minorHAnsi" w:cstheme="minorHAnsi"/>
          <w:sz w:val="16"/>
          <w:szCs w:val="16"/>
        </w:rPr>
        <w:t>works</w:t>
      </w:r>
      <w:proofErr w:type="gramEnd"/>
      <w:r w:rsidRPr="00C16809">
        <w:rPr>
          <w:rFonts w:asciiTheme="minorHAnsi" w:hAnsiTheme="minorHAnsi" w:cstheme="minorHAnsi"/>
          <w:sz w:val="16"/>
          <w:szCs w:val="16"/>
        </w:rPr>
        <w:t xml:space="preserve"> to raise “questions of poetry, ethics and justice” (Nadir 2012). </w:t>
      </w:r>
      <w:r w:rsidRPr="00C16809">
        <w:rPr>
          <w:rFonts w:asciiTheme="minorHAnsi" w:hAnsiTheme="minorHAnsi" w:cstheme="minorHAnsi"/>
          <w:u w:val="single"/>
        </w:rPr>
        <w:t>Hacking as a</w:t>
      </w:r>
      <w:r w:rsidRPr="00C16809">
        <w:rPr>
          <w:rFonts w:asciiTheme="minorHAnsi" w:hAnsiTheme="minorHAnsi" w:cstheme="minorHAnsi"/>
          <w:sz w:val="16"/>
          <w:szCs w:val="16"/>
        </w:rPr>
        <w:t xml:space="preserve"> kind of </w:t>
      </w:r>
      <w:r w:rsidRPr="00C16809">
        <w:rPr>
          <w:rFonts w:asciiTheme="minorHAnsi" w:eastAsia="Calibri" w:hAnsiTheme="minorHAnsi" w:cstheme="minorHAnsi"/>
          <w:b/>
          <w:u w:val="single"/>
        </w:rPr>
        <w:t>social performance</w:t>
      </w:r>
      <w:r w:rsidRPr="00C16809">
        <w:rPr>
          <w:rFonts w:asciiTheme="minorHAnsi" w:hAnsiTheme="minorHAnsi" w:cstheme="minorHAnsi"/>
          <w:u w:val="single"/>
        </w:rPr>
        <w:t xml:space="preserve"> offers a </w:t>
      </w:r>
      <w:r w:rsidRPr="00C16809">
        <w:rPr>
          <w:rFonts w:asciiTheme="minorHAnsi" w:eastAsia="Calibri" w:hAnsiTheme="minorHAnsi" w:cstheme="minorHAnsi"/>
          <w:b/>
          <w:u w:val="single"/>
        </w:rPr>
        <w:t>performative anti-model</w:t>
      </w:r>
      <w:r w:rsidRPr="00C16809">
        <w:rPr>
          <w:rFonts w:asciiTheme="minorHAnsi" w:hAnsiTheme="minorHAnsi" w:cstheme="minorHAnsi"/>
          <w:u w:val="single"/>
        </w:rPr>
        <w:t xml:space="preserve"> of capitalist commodification and a queer model of sexual/gender disidentification</w:t>
      </w:r>
      <w:r w:rsidRPr="00C16809">
        <w:rPr>
          <w:rFonts w:asciiTheme="minorHAnsi" w:hAnsiTheme="minorHAnsi" w:cstheme="minorHAnsi"/>
          <w:sz w:val="16"/>
          <w:szCs w:val="16"/>
        </w:rPr>
        <w:t xml:space="preserve"> (Munoz 1999), </w:t>
      </w:r>
      <w:r w:rsidRPr="00C16809">
        <w:rPr>
          <w:rFonts w:asciiTheme="minorHAnsi" w:hAnsiTheme="minorHAnsi" w:cstheme="minorHAnsi"/>
          <w:u w:val="single"/>
        </w:rPr>
        <w:t>inspiring small-scale</w:t>
      </w:r>
      <w:r w:rsidRPr="00C16809">
        <w:rPr>
          <w:rFonts w:asciiTheme="minorHAnsi" w:hAnsiTheme="minorHAnsi" w:cstheme="minorHAnsi"/>
          <w:sz w:val="16"/>
          <w:szCs w:val="16"/>
        </w:rPr>
        <w:t xml:space="preserve"> forms of </w:t>
      </w:r>
      <w:r w:rsidRPr="00C16809">
        <w:rPr>
          <w:rFonts w:asciiTheme="minorHAnsi" w:hAnsiTheme="minorHAnsi" w:cstheme="minorHAnsi"/>
          <w:u w:val="single"/>
        </w:rPr>
        <w:t xml:space="preserve">action that </w:t>
      </w:r>
      <w:r w:rsidRPr="00C16809">
        <w:rPr>
          <w:rFonts w:asciiTheme="minorHAnsi" w:eastAsia="Calibri" w:hAnsiTheme="minorHAnsi" w:cstheme="minorHAnsi"/>
          <w:b/>
          <w:u w:val="single"/>
        </w:rPr>
        <w:t>defy</w:t>
      </w:r>
      <w:r w:rsidRPr="00C16809">
        <w:rPr>
          <w:rFonts w:asciiTheme="minorHAnsi" w:hAnsiTheme="minorHAnsi" w:cstheme="minorHAnsi"/>
          <w:u w:val="single"/>
        </w:rPr>
        <w:t xml:space="preserve"> the </w:t>
      </w:r>
      <w:r w:rsidRPr="00C16809">
        <w:rPr>
          <w:rFonts w:asciiTheme="minorHAnsi" w:eastAsia="Calibri" w:hAnsiTheme="minorHAnsi" w:cstheme="minorHAnsi"/>
          <w:b/>
          <w:u w:val="single"/>
        </w:rPr>
        <w:t>globally “scattered hegemonies</w:t>
      </w:r>
      <w:r w:rsidRPr="00C16809">
        <w:rPr>
          <w:rFonts w:asciiTheme="minorHAnsi" w:hAnsiTheme="minorHAnsi" w:cstheme="minorHAnsi"/>
          <w:sz w:val="16"/>
          <w:szCs w:val="16"/>
        </w:rPr>
        <w:t xml:space="preserve">” (Grewal and Kaplan 1994) of racism, sexism, and capitalism. </w:t>
      </w:r>
      <w:r w:rsidRPr="00C16809">
        <w:rPr>
          <w:rFonts w:asciiTheme="minorHAnsi" w:hAnsiTheme="minorHAnsi" w:cstheme="minorHAnsi"/>
          <w:u w:val="single"/>
        </w:rPr>
        <w:t xml:space="preserve">Sexist assumptions about women’s networking abilities can prove </w:t>
      </w:r>
      <w:r w:rsidRPr="00C16809">
        <w:rPr>
          <w:rFonts w:asciiTheme="minorHAnsi" w:eastAsia="Calibri" w:hAnsiTheme="minorHAnsi" w:cstheme="minorHAnsi"/>
          <w:b/>
          <w:u w:val="single"/>
        </w:rPr>
        <w:t>deadly</w:t>
      </w:r>
      <w:r w:rsidRPr="00C16809">
        <w:rPr>
          <w:rFonts w:asciiTheme="minorHAnsi" w:hAnsiTheme="minorHAnsi" w:cstheme="minorHAnsi"/>
          <w:sz w:val="16"/>
          <w:szCs w:val="16"/>
        </w:rPr>
        <w:t xml:space="preserve">. In actor network theory, the nonhuman object participates in the network, and </w:t>
      </w:r>
      <w:r w:rsidRPr="00C16809">
        <w:rPr>
          <w:rFonts w:asciiTheme="minorHAnsi" w:hAnsiTheme="minorHAnsi" w:cstheme="minorHAnsi"/>
          <w:u w:val="single"/>
        </w:rPr>
        <w:t>given</w:t>
      </w:r>
      <w:r w:rsidRPr="00C16809">
        <w:rPr>
          <w:rFonts w:asciiTheme="minorHAnsi" w:hAnsiTheme="minorHAnsi" w:cstheme="minorHAnsi"/>
          <w:sz w:val="16"/>
          <w:szCs w:val="16"/>
        </w:rPr>
        <w:t xml:space="preserve"> the ways </w:t>
      </w:r>
      <w:r w:rsidRPr="00C16809">
        <w:rPr>
          <w:rFonts w:asciiTheme="minorHAnsi" w:hAnsiTheme="minorHAnsi" w:cstheme="minorHAnsi"/>
          <w:u w:val="single"/>
        </w:rPr>
        <w:t xml:space="preserve">Asian women have been rendered as objects of </w:t>
      </w:r>
      <w:r w:rsidRPr="00C16809">
        <w:rPr>
          <w:rFonts w:asciiTheme="minorHAnsi" w:eastAsia="Calibri" w:hAnsiTheme="minorHAnsi" w:cstheme="minorHAnsi"/>
          <w:b/>
          <w:u w:val="single"/>
        </w:rPr>
        <w:t>Western fantasy</w:t>
      </w:r>
      <w:r w:rsidRPr="00C16809">
        <w:rPr>
          <w:rFonts w:asciiTheme="minorHAnsi" w:hAnsiTheme="minorHAnsi" w:cstheme="minorHAnsi"/>
          <w:u w:val="single"/>
        </w:rPr>
        <w:t xml:space="preserve"> and the </w:t>
      </w:r>
      <w:r w:rsidRPr="00C16809">
        <w:rPr>
          <w:rFonts w:asciiTheme="minorHAnsi" w:eastAsia="Calibri" w:hAnsiTheme="minorHAnsi" w:cstheme="minorHAnsi"/>
          <w:b/>
          <w:u w:val="single"/>
        </w:rPr>
        <w:t>playthings of men</w:t>
      </w:r>
      <w:r w:rsidRPr="00C16809">
        <w:rPr>
          <w:rFonts w:asciiTheme="minorHAnsi" w:hAnsiTheme="minorHAnsi" w:cstheme="minorHAnsi"/>
          <w:sz w:val="16"/>
          <w:szCs w:val="16"/>
        </w:rPr>
        <w:t xml:space="preserve">, one can imagine how </w:t>
      </w:r>
      <w:r w:rsidRPr="00C16809">
        <w:rPr>
          <w:rFonts w:asciiTheme="minorHAnsi" w:hAnsiTheme="minorHAnsi" w:cstheme="minorHAnsi"/>
          <w:u w:val="single"/>
        </w:rPr>
        <w:t>they have</w:t>
      </w:r>
      <w:r w:rsidRPr="00C16809">
        <w:rPr>
          <w:rFonts w:asciiTheme="minorHAnsi" w:hAnsiTheme="minorHAnsi" w:cstheme="minorHAnsi"/>
          <w:sz w:val="16"/>
          <w:szCs w:val="16"/>
        </w:rPr>
        <w:t xml:space="preserve"> not only </w:t>
      </w:r>
      <w:r w:rsidRPr="00C16809">
        <w:rPr>
          <w:rFonts w:asciiTheme="minorHAnsi" w:hAnsiTheme="minorHAnsi" w:cstheme="minorHAnsi"/>
          <w:u w:val="single"/>
        </w:rPr>
        <w:t xml:space="preserve">been objectified by </w:t>
      </w:r>
      <w:proofErr w:type="spellStart"/>
      <w:r w:rsidRPr="00C16809">
        <w:rPr>
          <w:rFonts w:asciiTheme="minorHAnsi" w:hAnsiTheme="minorHAnsi" w:cstheme="minorHAnsi"/>
          <w:u w:val="single"/>
        </w:rPr>
        <w:t>technoculture</w:t>
      </w:r>
      <w:proofErr w:type="spellEnd"/>
      <w:r w:rsidRPr="00C16809">
        <w:rPr>
          <w:rFonts w:asciiTheme="minorHAnsi" w:hAnsiTheme="minorHAnsi" w:cstheme="minorHAnsi"/>
          <w:u w:val="single"/>
        </w:rPr>
        <w:t xml:space="preserve"> but turned that objectification into an </w:t>
      </w:r>
      <w:r w:rsidRPr="00C16809">
        <w:rPr>
          <w:rFonts w:asciiTheme="minorHAnsi" w:eastAsia="Calibri" w:hAnsiTheme="minorHAnsi" w:cstheme="minorHAnsi"/>
          <w:b/>
          <w:u w:val="single"/>
        </w:rPr>
        <w:t>advantage</w:t>
      </w:r>
      <w:r w:rsidRPr="00C16809">
        <w:rPr>
          <w:rFonts w:asciiTheme="minorHAnsi" w:hAnsiTheme="minorHAnsi" w:cstheme="minorHAnsi"/>
          <w:sz w:val="16"/>
          <w:szCs w:val="16"/>
        </w:rPr>
        <w:t xml:space="preserve">. </w:t>
      </w:r>
      <w:r w:rsidRPr="00C16809">
        <w:rPr>
          <w:rFonts w:asciiTheme="minorHAnsi" w:hAnsiTheme="minorHAnsi" w:cstheme="minorHAnsi"/>
          <w:u w:val="single"/>
        </w:rPr>
        <w:t>Xiao Tian</w:t>
      </w:r>
      <w:r w:rsidRPr="00C16809">
        <w:rPr>
          <w:rFonts w:asciiTheme="minorHAnsi" w:hAnsiTheme="minorHAnsi" w:cstheme="minorHAnsi"/>
          <w:sz w:val="16"/>
          <w:szCs w:val="16"/>
        </w:rPr>
        <w:t xml:space="preserve"> is the new general of China’s “hacker babes” </w:t>
      </w:r>
      <w:r w:rsidRPr="00C16809">
        <w:rPr>
          <w:rFonts w:asciiTheme="minorHAnsi" w:hAnsiTheme="minorHAnsi" w:cstheme="minorHAnsi"/>
          <w:u w:val="single"/>
        </w:rPr>
        <w:t>smash</w:t>
      </w:r>
      <w:r w:rsidRPr="00C16809">
        <w:rPr>
          <w:rFonts w:asciiTheme="minorHAnsi" w:hAnsiTheme="minorHAnsi" w:cstheme="minorHAnsi"/>
          <w:sz w:val="16"/>
          <w:szCs w:val="16"/>
        </w:rPr>
        <w:t xml:space="preserve">ing </w:t>
      </w:r>
      <w:r w:rsidRPr="00C16809">
        <w:rPr>
          <w:rFonts w:asciiTheme="minorHAnsi" w:eastAsia="Calibri" w:hAnsiTheme="minorHAnsi" w:cstheme="minorHAnsi"/>
          <w:b/>
          <w:u w:val="single"/>
        </w:rPr>
        <w:t>patriarchal systems of control</w:t>
      </w:r>
      <w:r w:rsidRPr="00C16809">
        <w:rPr>
          <w:rFonts w:asciiTheme="minorHAnsi" w:hAnsiTheme="minorHAnsi" w:cstheme="minorHAnsi"/>
          <w:u w:val="single"/>
        </w:rPr>
        <w:t xml:space="preserve"> and wanted by</w:t>
      </w:r>
      <w:r w:rsidRPr="00C16809">
        <w:rPr>
          <w:rFonts w:asciiTheme="minorHAnsi" w:hAnsiTheme="minorHAnsi" w:cstheme="minorHAnsi"/>
          <w:sz w:val="16"/>
          <w:szCs w:val="16"/>
        </w:rPr>
        <w:t xml:space="preserve"> many </w:t>
      </w:r>
      <w:r w:rsidRPr="00C16809">
        <w:rPr>
          <w:rFonts w:asciiTheme="minorHAnsi" w:hAnsiTheme="minorHAnsi" w:cstheme="minorHAnsi"/>
          <w:u w:val="single"/>
        </w:rPr>
        <w:t>security agencies</w:t>
      </w:r>
      <w:r w:rsidRPr="00C16809">
        <w:rPr>
          <w:rFonts w:asciiTheme="minorHAnsi" w:hAnsiTheme="minorHAnsi" w:cstheme="minorHAnsi"/>
          <w:sz w:val="16"/>
          <w:szCs w:val="16"/>
        </w:rPr>
        <w:t xml:space="preserve"> for her online defacements (Figure 1). Posing in coy doll-like positions on her online blog, </w:t>
      </w:r>
      <w:r w:rsidRPr="00C16809">
        <w:rPr>
          <w:rFonts w:asciiTheme="minorHAnsi" w:hAnsiTheme="minorHAnsi" w:cstheme="minorHAnsi"/>
          <w:u w:val="single"/>
        </w:rPr>
        <w:t>the teenager’s</w:t>
      </w:r>
      <w:r w:rsidRPr="00C16809">
        <w:rPr>
          <w:rFonts w:asciiTheme="minorHAnsi" w:hAnsiTheme="minorHAnsi" w:cstheme="minorHAnsi"/>
          <w:sz w:val="16"/>
          <w:szCs w:val="16"/>
        </w:rPr>
        <w:t xml:space="preserve"> flirty self-portraits or </w:t>
      </w:r>
      <w:r w:rsidRPr="00C16809">
        <w:rPr>
          <w:rFonts w:asciiTheme="minorHAnsi" w:hAnsiTheme="minorHAnsi" w:cstheme="minorHAnsi"/>
          <w:u w:val="single"/>
        </w:rPr>
        <w:t xml:space="preserve">“selfies” are disarming in their dual connotations of </w:t>
      </w:r>
      <w:r w:rsidRPr="00C16809">
        <w:rPr>
          <w:rFonts w:asciiTheme="minorHAnsi" w:eastAsia="Calibri" w:hAnsiTheme="minorHAnsi" w:cstheme="minorHAnsi"/>
          <w:b/>
          <w:u w:val="single"/>
        </w:rPr>
        <w:t>Oriental submissiveness</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feminine treachery</w:t>
      </w:r>
      <w:r w:rsidRPr="00C16809">
        <w:rPr>
          <w:rFonts w:asciiTheme="minorHAnsi" w:hAnsiTheme="minorHAnsi" w:cstheme="minorHAnsi"/>
          <w:sz w:val="16"/>
          <w:szCs w:val="16"/>
        </w:rPr>
        <w:t>.</w:t>
      </w:r>
    </w:p>
    <w:p w14:paraId="0C2CE3D5" w14:textId="77777777" w:rsidR="00F65102" w:rsidRPr="00C16809" w:rsidRDefault="00F65102" w:rsidP="00F65102">
      <w:pPr>
        <w:rPr>
          <w:rFonts w:asciiTheme="minorHAnsi" w:hAnsiTheme="minorHAnsi" w:cstheme="minorHAnsi"/>
          <w:sz w:val="16"/>
          <w:szCs w:val="16"/>
        </w:rPr>
      </w:pPr>
      <w:r w:rsidRPr="00C16809">
        <w:rPr>
          <w:rFonts w:asciiTheme="minorHAnsi" w:hAnsiTheme="minorHAnsi" w:cstheme="minorHAnsi"/>
          <w:sz w:val="16"/>
          <w:szCs w:val="16"/>
        </w:rPr>
        <w:t>[FIGURE OMITTED]</w:t>
      </w:r>
    </w:p>
    <w:p w14:paraId="312D219F" w14:textId="77777777" w:rsidR="00F65102" w:rsidRPr="00C16809" w:rsidRDefault="00F65102" w:rsidP="00F65102">
      <w:pPr>
        <w:rPr>
          <w:rFonts w:asciiTheme="minorHAnsi" w:hAnsiTheme="minorHAnsi" w:cstheme="minorHAnsi"/>
        </w:rPr>
      </w:pPr>
      <w:r w:rsidRPr="00C16809">
        <w:rPr>
          <w:rFonts w:asciiTheme="minorHAnsi" w:hAnsiTheme="minorHAnsi" w:cstheme="minorHAnsi"/>
          <w:sz w:val="16"/>
          <w:szCs w:val="16"/>
        </w:rPr>
        <w:t>With a salacious moniker translated from Chinese into English as “a little bit of heaven,” the always fashionable Tian leads a legion of female hackers called the Cn Girl Security Team, a group with over 2,000 members in a country where hackers are accorded rock star status as the sometimes “proxy army” for the communist party (</w:t>
      </w:r>
      <w:proofErr w:type="spellStart"/>
      <w:r w:rsidRPr="00C16809">
        <w:rPr>
          <w:rFonts w:asciiTheme="minorHAnsi" w:hAnsiTheme="minorHAnsi" w:cstheme="minorHAnsi"/>
          <w:sz w:val="16"/>
          <w:szCs w:val="16"/>
        </w:rPr>
        <w:t>Vembu</w:t>
      </w:r>
      <w:proofErr w:type="spellEnd"/>
      <w:r w:rsidRPr="00C16809">
        <w:rPr>
          <w:rFonts w:asciiTheme="minorHAnsi" w:hAnsiTheme="minorHAnsi" w:cstheme="minorHAnsi"/>
          <w:sz w:val="16"/>
          <w:szCs w:val="16"/>
        </w:rPr>
        <w:t xml:space="preserve"> 2008). The team replaced the Six Golden Flowers group, China’s first female hacker group, an ensemble blamed for several telecommunication attacks. Despite their cute innocent demeanor, </w:t>
      </w:r>
      <w:r w:rsidRPr="00C16809">
        <w:rPr>
          <w:rFonts w:asciiTheme="minorHAnsi" w:hAnsiTheme="minorHAnsi" w:cstheme="minorHAnsi"/>
          <w:u w:val="single"/>
        </w:rPr>
        <w:t>these hackers are believed to be always “on the prowl” for any opportunity for personal financial gain</w:t>
      </w:r>
      <w:r w:rsidRPr="00C16809">
        <w:rPr>
          <w:rFonts w:asciiTheme="minorHAnsi" w:hAnsiTheme="minorHAnsi" w:cstheme="minorHAnsi"/>
          <w:sz w:val="16"/>
          <w:szCs w:val="16"/>
        </w:rPr>
        <w:t xml:space="preserve">. Yet, </w:t>
      </w:r>
      <w:r w:rsidRPr="00C16809">
        <w:rPr>
          <w:rFonts w:asciiTheme="minorHAnsi" w:hAnsiTheme="minorHAnsi" w:cstheme="minorHAnsi"/>
          <w:u w:val="single"/>
        </w:rPr>
        <w:t>their buying and selling of computer secrets exposes</w:t>
      </w:r>
      <w:r w:rsidRPr="00C16809">
        <w:rPr>
          <w:rFonts w:asciiTheme="minorHAnsi" w:hAnsiTheme="minorHAnsi" w:cstheme="minorHAnsi"/>
          <w:sz w:val="16"/>
          <w:szCs w:val="16"/>
        </w:rPr>
        <w:t xml:space="preserve"> more than the selfishness of individuals but indicates </w:t>
      </w:r>
      <w:r w:rsidRPr="00C16809">
        <w:rPr>
          <w:rFonts w:asciiTheme="minorHAnsi" w:hAnsiTheme="minorHAnsi" w:cstheme="minorHAnsi"/>
          <w:u w:val="single"/>
        </w:rPr>
        <w:t xml:space="preserve">the </w:t>
      </w:r>
      <w:r w:rsidRPr="00C16809">
        <w:rPr>
          <w:rFonts w:asciiTheme="minorHAnsi" w:eastAsia="Calibri" w:hAnsiTheme="minorHAnsi" w:cstheme="minorHAnsi"/>
          <w:b/>
          <w:u w:val="single"/>
        </w:rPr>
        <w:t>decentralized power</w:t>
      </w:r>
      <w:r w:rsidRPr="00C16809">
        <w:rPr>
          <w:rFonts w:asciiTheme="minorHAnsi" w:hAnsiTheme="minorHAnsi" w:cstheme="minorHAnsi"/>
          <w:u w:val="single"/>
        </w:rPr>
        <w:t xml:space="preserve"> and crowdsourcing of the present-day “hivemind</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the </w:t>
      </w:r>
      <w:r w:rsidRPr="00C16809">
        <w:rPr>
          <w:rFonts w:asciiTheme="minorHAnsi" w:eastAsia="Calibri" w:hAnsiTheme="minorHAnsi" w:cstheme="minorHAnsi"/>
          <w:b/>
          <w:u w:val="single"/>
        </w:rPr>
        <w:t>collective consciousness</w:t>
      </w:r>
      <w:r w:rsidRPr="00C16809">
        <w:rPr>
          <w:rFonts w:asciiTheme="minorHAnsi" w:hAnsiTheme="minorHAnsi" w:cstheme="minorHAnsi"/>
          <w:sz w:val="16"/>
          <w:szCs w:val="16"/>
        </w:rPr>
        <w:t xml:space="preserve"> engendered by dispersed individuals working together </w:t>
      </w:r>
      <w:r w:rsidRPr="00C16809">
        <w:rPr>
          <w:rFonts w:asciiTheme="minorHAnsi" w:hAnsiTheme="minorHAnsi" w:cstheme="minorHAnsi"/>
          <w:u w:val="single"/>
        </w:rPr>
        <w:t>in cyberspace</w:t>
      </w:r>
      <w:r w:rsidRPr="00C16809">
        <w:rPr>
          <w:rFonts w:asciiTheme="minorHAnsi" w:hAnsiTheme="minorHAnsi" w:cstheme="minorHAnsi"/>
          <w:sz w:val="16"/>
          <w:szCs w:val="16"/>
        </w:rPr>
        <w:t xml:space="preserve"> (ibid). The women’s desire to sell to the highest bidder and still label themselves as (s)heroes of the information age </w:t>
      </w:r>
      <w:r w:rsidRPr="00C16809">
        <w:rPr>
          <w:rFonts w:asciiTheme="minorHAnsi" w:hAnsiTheme="minorHAnsi" w:cstheme="minorHAnsi"/>
          <w:u w:val="single"/>
        </w:rPr>
        <w:t>suggests</w:t>
      </w:r>
      <w:r w:rsidRPr="00C16809">
        <w:rPr>
          <w:rFonts w:asciiTheme="minorHAnsi" w:hAnsiTheme="minorHAnsi" w:cstheme="minorHAnsi"/>
          <w:sz w:val="16"/>
          <w:szCs w:val="16"/>
        </w:rPr>
        <w:t xml:space="preserve"> not an exclusive investment in individualism or nationalism or even communitarianism, but </w:t>
      </w:r>
      <w:r w:rsidRPr="00C16809">
        <w:rPr>
          <w:rFonts w:asciiTheme="minorHAnsi" w:hAnsiTheme="minorHAnsi" w:cstheme="minorHAnsi"/>
          <w:u w:val="single"/>
        </w:rPr>
        <w:t>something more amorphous</w:t>
      </w:r>
      <w:r w:rsidRPr="00C16809">
        <w:rPr>
          <w:rFonts w:asciiTheme="minorHAnsi" w:hAnsiTheme="minorHAnsi" w:cstheme="minorHAnsi"/>
          <w:sz w:val="16"/>
          <w:szCs w:val="16"/>
        </w:rPr>
        <w:t xml:space="preserve"> </w:t>
      </w:r>
      <w:r w:rsidRPr="00C16809">
        <w:rPr>
          <w:rFonts w:asciiTheme="minorHAnsi" w:hAnsiTheme="minorHAnsi" w:cstheme="minorHAnsi"/>
          <w:u w:val="single"/>
        </w:rPr>
        <w:t>because no one knows</w:t>
      </w:r>
      <w:r w:rsidRPr="00C16809">
        <w:rPr>
          <w:rFonts w:asciiTheme="minorHAnsi" w:hAnsiTheme="minorHAnsi" w:cstheme="minorHAnsi"/>
          <w:sz w:val="16"/>
          <w:szCs w:val="16"/>
        </w:rPr>
        <w:t xml:space="preserve"> what </w:t>
      </w:r>
      <w:r w:rsidRPr="00C16809">
        <w:rPr>
          <w:rFonts w:asciiTheme="minorHAnsi" w:hAnsiTheme="minorHAnsi" w:cstheme="minorHAnsi"/>
          <w:u w:val="single"/>
        </w:rPr>
        <w:t>ultimate authority</w:t>
      </w:r>
      <w:r w:rsidRPr="00C16809">
        <w:rPr>
          <w:rFonts w:asciiTheme="minorHAnsi" w:hAnsiTheme="minorHAnsi" w:cstheme="minorHAnsi"/>
          <w:sz w:val="16"/>
          <w:szCs w:val="16"/>
        </w:rPr>
        <w:t xml:space="preserve">, if any, these hackers serve. This example of Chinese </w:t>
      </w:r>
      <w:r w:rsidRPr="00C16809">
        <w:rPr>
          <w:rFonts w:asciiTheme="minorHAnsi" w:hAnsiTheme="minorHAnsi" w:cstheme="minorHAnsi"/>
          <w:u w:val="single"/>
        </w:rPr>
        <w:t>“hacker babes” recognizes that sex and hacking are</w:t>
      </w:r>
      <w:r w:rsidRPr="00C16809">
        <w:rPr>
          <w:rFonts w:asciiTheme="minorHAnsi" w:hAnsiTheme="minorHAnsi" w:cstheme="minorHAnsi"/>
          <w:sz w:val="16"/>
          <w:szCs w:val="16"/>
        </w:rPr>
        <w:t xml:space="preserve"> not mutually exclusive, but </w:t>
      </w:r>
      <w:r w:rsidRPr="00C16809">
        <w:rPr>
          <w:rFonts w:asciiTheme="minorHAnsi" w:eastAsia="Calibri" w:hAnsiTheme="minorHAnsi" w:cstheme="minorHAnsi"/>
          <w:b/>
          <w:u w:val="single"/>
        </w:rPr>
        <w:t>mutually constitutive</w:t>
      </w:r>
      <w:r w:rsidRPr="00C16809">
        <w:rPr>
          <w:rFonts w:asciiTheme="minorHAnsi" w:hAnsiTheme="minorHAnsi" w:cstheme="minorHAnsi"/>
          <w:sz w:val="16"/>
          <w:szCs w:val="16"/>
        </w:rPr>
        <w:t xml:space="preserve">. </w:t>
      </w:r>
      <w:r w:rsidRPr="00C16809">
        <w:rPr>
          <w:rFonts w:asciiTheme="minorHAnsi" w:hAnsiTheme="minorHAnsi" w:cstheme="minorHAnsi"/>
          <w:u w:val="single"/>
        </w:rPr>
        <w:t>To hack as a Chinese woman</w:t>
      </w:r>
      <w:r w:rsidRPr="00C16809">
        <w:rPr>
          <w:rFonts w:asciiTheme="minorHAnsi" w:hAnsiTheme="minorHAnsi" w:cstheme="minorHAnsi"/>
          <w:sz w:val="16"/>
          <w:szCs w:val="16"/>
        </w:rPr>
        <w:t xml:space="preserve"> is to be deeply wired into issues of race/gender/sex as well as politics, nation, economics, and technology. This wiring then </w:t>
      </w:r>
      <w:r w:rsidRPr="00C16809">
        <w:rPr>
          <w:rFonts w:asciiTheme="minorHAnsi" w:hAnsiTheme="minorHAnsi" w:cstheme="minorHAnsi"/>
          <w:u w:val="single"/>
        </w:rPr>
        <w:t xml:space="preserve">gives rise to a range of possibilities for </w:t>
      </w:r>
      <w:r w:rsidRPr="00C16809">
        <w:rPr>
          <w:rFonts w:asciiTheme="minorHAnsi" w:eastAsia="Calibri" w:hAnsiTheme="minorHAnsi" w:cstheme="minorHAnsi"/>
          <w:b/>
          <w:u w:val="single"/>
        </w:rPr>
        <w:t>infiltration</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betrayal</w:t>
      </w:r>
      <w:r w:rsidRPr="00C16809">
        <w:rPr>
          <w:rFonts w:asciiTheme="minorHAnsi" w:hAnsiTheme="minorHAnsi" w:cstheme="minorHAnsi"/>
          <w:u w:val="single"/>
        </w:rPr>
        <w:t xml:space="preserve"> linked to female seduction and racial difference</w:t>
      </w:r>
      <w:r w:rsidRPr="00C16809">
        <w:rPr>
          <w:rFonts w:asciiTheme="minorHAnsi" w:hAnsiTheme="minorHAnsi" w:cstheme="minorHAnsi"/>
          <w:sz w:val="16"/>
          <w:szCs w:val="16"/>
        </w:rPr>
        <w:t xml:space="preserve">. Through the coupling of the female sex and hacking, </w:t>
      </w:r>
      <w:r w:rsidRPr="00C16809">
        <w:rPr>
          <w:rFonts w:asciiTheme="minorHAnsi" w:hAnsiTheme="minorHAnsi" w:cstheme="minorHAnsi"/>
          <w:u w:val="single"/>
        </w:rPr>
        <w:t xml:space="preserve">Chinese hacker babe </w:t>
      </w:r>
      <w:proofErr w:type="gramStart"/>
      <w:r w:rsidRPr="00C16809">
        <w:rPr>
          <w:rFonts w:asciiTheme="minorHAnsi" w:hAnsiTheme="minorHAnsi" w:cstheme="minorHAnsi"/>
          <w:u w:val="single"/>
        </w:rPr>
        <w:t>is able to</w:t>
      </w:r>
      <w:proofErr w:type="gramEnd"/>
      <w:r w:rsidRPr="00C16809">
        <w:rPr>
          <w:rFonts w:asciiTheme="minorHAnsi" w:hAnsiTheme="minorHAnsi" w:cstheme="minorHAnsi"/>
          <w:u w:val="single"/>
        </w:rPr>
        <w:t xml:space="preserve"> interrupt the </w:t>
      </w:r>
      <w:r w:rsidRPr="00C16809">
        <w:rPr>
          <w:rFonts w:asciiTheme="minorHAnsi" w:eastAsia="Calibri" w:hAnsiTheme="minorHAnsi" w:cstheme="minorHAnsi"/>
          <w:b/>
          <w:u w:val="single"/>
        </w:rPr>
        <w:t>homosocial bonding</w:t>
      </w:r>
      <w:r w:rsidRPr="00C16809">
        <w:rPr>
          <w:rFonts w:asciiTheme="minorHAnsi" w:hAnsiTheme="minorHAnsi" w:cstheme="minorHAnsi"/>
          <w:u w:val="single"/>
        </w:rPr>
        <w:t xml:space="preserve"> of men and how men see women</w:t>
      </w:r>
      <w:r w:rsidRPr="00C16809">
        <w:rPr>
          <w:rFonts w:asciiTheme="minorHAnsi" w:hAnsiTheme="minorHAnsi" w:cstheme="minorHAnsi"/>
          <w:sz w:val="16"/>
          <w:szCs w:val="16"/>
        </w:rPr>
        <w:t xml:space="preserve"> (Bow 2001). Sex hackers are material girls living in an (</w:t>
      </w:r>
      <w:proofErr w:type="spellStart"/>
      <w:r w:rsidRPr="00C16809">
        <w:rPr>
          <w:rFonts w:asciiTheme="minorHAnsi" w:hAnsiTheme="minorHAnsi" w:cstheme="minorHAnsi"/>
          <w:sz w:val="16"/>
          <w:szCs w:val="16"/>
        </w:rPr>
        <w:t>im</w:t>
      </w:r>
      <w:proofErr w:type="spellEnd"/>
      <w:r w:rsidRPr="00C16809">
        <w:rPr>
          <w:rFonts w:asciiTheme="minorHAnsi" w:hAnsiTheme="minorHAnsi" w:cstheme="minorHAnsi"/>
          <w:sz w:val="16"/>
          <w:szCs w:val="16"/>
        </w:rPr>
        <w:t xml:space="preserve">)material world, the classification of their sexed racialized bodies still “matter” in a post-millennial “posthuman” culture that appears to “banish biology and corporeal substance” (Kirby 1998, 98). </w:t>
      </w:r>
      <w:r w:rsidRPr="00C16809">
        <w:rPr>
          <w:rFonts w:asciiTheme="minorHAnsi" w:hAnsiTheme="minorHAnsi" w:cstheme="minorHAnsi"/>
          <w:u w:val="single"/>
        </w:rPr>
        <w:t>Sex hackers are not above exploiting their sexualized corporal imagery by online publics</w:t>
      </w:r>
      <w:r w:rsidRPr="00C16809">
        <w:rPr>
          <w:rFonts w:asciiTheme="minorHAnsi" w:hAnsiTheme="minorHAnsi" w:cstheme="minorHAnsi"/>
          <w:sz w:val="16"/>
          <w:szCs w:val="16"/>
        </w:rPr>
        <w:t xml:space="preserve"> (web searches for “Asian women” mostly call up pornography sites). </w:t>
      </w:r>
      <w:r w:rsidRPr="00C16809">
        <w:rPr>
          <w:rFonts w:asciiTheme="minorHAnsi" w:hAnsiTheme="minorHAnsi" w:cstheme="minorHAnsi"/>
          <w:u w:val="single"/>
        </w:rPr>
        <w:t xml:space="preserve">They </w:t>
      </w:r>
      <w:r w:rsidRPr="00C16809">
        <w:rPr>
          <w:rFonts w:asciiTheme="minorHAnsi" w:eastAsia="Calibri" w:hAnsiTheme="minorHAnsi" w:cstheme="minorHAnsi"/>
          <w:b/>
          <w:u w:val="single"/>
        </w:rPr>
        <w:t>recode</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puncture</w:t>
      </w:r>
      <w:r w:rsidRPr="00C16809">
        <w:rPr>
          <w:rFonts w:asciiTheme="minorHAnsi" w:hAnsiTheme="minorHAnsi" w:cstheme="minorHAnsi"/>
          <w:u w:val="single"/>
        </w:rPr>
        <w:t xml:space="preserve"> globally trafficked sex codes</w:t>
      </w:r>
      <w:r w:rsidRPr="00C16809">
        <w:rPr>
          <w:rFonts w:asciiTheme="minorHAnsi" w:hAnsiTheme="minorHAnsi" w:cstheme="minorHAnsi"/>
          <w:sz w:val="16"/>
          <w:szCs w:val="16"/>
        </w:rPr>
        <w:t xml:space="preserve">, mobilizing new technologies and digital discourses </w:t>
      </w:r>
      <w:r w:rsidRPr="00C16809">
        <w:rPr>
          <w:rFonts w:asciiTheme="minorHAnsi" w:hAnsiTheme="minorHAnsi" w:cstheme="minorHAnsi"/>
          <w:u w:val="single"/>
        </w:rPr>
        <w:t xml:space="preserve">toward a </w:t>
      </w:r>
      <w:proofErr w:type="spellStart"/>
      <w:r w:rsidRPr="00C16809">
        <w:rPr>
          <w:rFonts w:asciiTheme="minorHAnsi" w:hAnsiTheme="minorHAnsi" w:cstheme="minorHAnsi"/>
          <w:u w:val="single"/>
        </w:rPr>
        <w:t>nonpositivist</w:t>
      </w:r>
      <w:proofErr w:type="spellEnd"/>
      <w:r w:rsidRPr="00C16809">
        <w:rPr>
          <w:rFonts w:asciiTheme="minorHAnsi" w:hAnsiTheme="minorHAnsi" w:cstheme="minorHAnsi"/>
          <w:u w:val="single"/>
        </w:rPr>
        <w:t xml:space="preserve"> “girl power” movement that undermines</w:t>
      </w:r>
      <w:r w:rsidRPr="00C16809">
        <w:rPr>
          <w:rFonts w:asciiTheme="minorHAnsi" w:hAnsiTheme="minorHAnsi" w:cstheme="minorHAnsi"/>
          <w:sz w:val="16"/>
          <w:szCs w:val="16"/>
        </w:rPr>
        <w:t xml:space="preserve"> the “old boys’ club” as well as </w:t>
      </w:r>
      <w:r w:rsidRPr="00C16809">
        <w:rPr>
          <w:rFonts w:asciiTheme="minorHAnsi" w:hAnsiTheme="minorHAnsi" w:cstheme="minorHAnsi"/>
          <w:u w:val="single"/>
        </w:rPr>
        <w:t xml:space="preserve">the dogma of </w:t>
      </w:r>
      <w:r w:rsidRPr="00C16809">
        <w:rPr>
          <w:rFonts w:asciiTheme="minorHAnsi" w:eastAsia="Calibri" w:hAnsiTheme="minorHAnsi" w:cstheme="minorHAnsi"/>
          <w:b/>
          <w:u w:val="single"/>
        </w:rPr>
        <w:t>Western feminism</w:t>
      </w:r>
      <w:r w:rsidRPr="00C16809">
        <w:rPr>
          <w:rFonts w:asciiTheme="minorHAnsi" w:hAnsiTheme="minorHAnsi" w:cstheme="minorHAnsi"/>
          <w:u w:val="single"/>
        </w:rPr>
        <w:t xml:space="preserve"> focused on male-female relations</w:t>
      </w:r>
      <w:r w:rsidRPr="00C16809">
        <w:rPr>
          <w:rFonts w:asciiTheme="minorHAnsi" w:hAnsiTheme="minorHAnsi" w:cstheme="minorHAnsi"/>
          <w:sz w:val="16"/>
          <w:szCs w:val="16"/>
        </w:rPr>
        <w:t xml:space="preserve"> (without attention to race). A specific instance in which male hackers record and replicate “brogrammer” sex codes can be found in online chat rooms where women and girls are attacked simply for trying to enter. Such spaces trade in ideas of </w:t>
      </w:r>
      <w:r w:rsidRPr="00C16809">
        <w:rPr>
          <w:rFonts w:asciiTheme="minorHAnsi" w:hAnsiTheme="minorHAnsi" w:cstheme="minorHAnsi"/>
          <w:u w:val="single"/>
        </w:rPr>
        <w:t>“hackers and hookers”</w:t>
      </w:r>
      <w:r w:rsidRPr="00C16809">
        <w:rPr>
          <w:rFonts w:asciiTheme="minorHAnsi" w:hAnsiTheme="minorHAnsi" w:cstheme="minorHAnsi"/>
          <w:sz w:val="16"/>
          <w:szCs w:val="16"/>
        </w:rPr>
        <w:t xml:space="preserve"> that </w:t>
      </w:r>
      <w:r w:rsidRPr="00C16809">
        <w:rPr>
          <w:rFonts w:asciiTheme="minorHAnsi" w:hAnsiTheme="minorHAnsi" w:cstheme="minorHAnsi"/>
          <w:u w:val="single"/>
        </w:rPr>
        <w:t xml:space="preserve">enables </w:t>
      </w:r>
      <w:r w:rsidRPr="00C16809">
        <w:rPr>
          <w:rFonts w:asciiTheme="minorHAnsi" w:eastAsia="Calibri" w:hAnsiTheme="minorHAnsi" w:cstheme="minorHAnsi"/>
          <w:b/>
          <w:u w:val="single"/>
        </w:rPr>
        <w:t>sexual harassment</w:t>
      </w:r>
      <w:r w:rsidRPr="00C16809">
        <w:rPr>
          <w:rFonts w:asciiTheme="minorHAnsi" w:hAnsiTheme="minorHAnsi" w:cstheme="minorHAnsi"/>
          <w:u w:val="single"/>
        </w:rPr>
        <w:t xml:space="preserve"> of all kinds because male hackers see women as</w:t>
      </w:r>
      <w:r w:rsidRPr="00C16809">
        <w:rPr>
          <w:rFonts w:asciiTheme="minorHAnsi" w:hAnsiTheme="minorHAnsi" w:cstheme="minorHAnsi"/>
          <w:sz w:val="16"/>
          <w:szCs w:val="16"/>
        </w:rPr>
        <w:t xml:space="preserve"> “hacker groupies” or “</w:t>
      </w:r>
      <w:proofErr w:type="spellStart"/>
      <w:r w:rsidRPr="00C16809">
        <w:rPr>
          <w:rFonts w:asciiTheme="minorHAnsi" w:hAnsiTheme="minorHAnsi" w:cstheme="minorHAnsi"/>
          <w:sz w:val="16"/>
          <w:szCs w:val="16"/>
        </w:rPr>
        <w:t>cyberwhores</w:t>
      </w:r>
      <w:proofErr w:type="spellEnd"/>
      <w:r w:rsidRPr="00C16809">
        <w:rPr>
          <w:rFonts w:asciiTheme="minorHAnsi" w:hAnsiTheme="minorHAnsi" w:cstheme="minorHAnsi"/>
          <w:sz w:val="16"/>
          <w:szCs w:val="16"/>
        </w:rPr>
        <w:t xml:space="preserve">” (Segan 2000). If a woman wants to find a place in elite hacker circles, she is often compelled to take on these </w:t>
      </w:r>
      <w:r w:rsidRPr="00C16809">
        <w:rPr>
          <w:rFonts w:asciiTheme="minorHAnsi" w:hAnsiTheme="minorHAnsi" w:cstheme="minorHAnsi"/>
          <w:u w:val="single"/>
        </w:rPr>
        <w:t>inferior sex roles</w:t>
      </w:r>
      <w:r w:rsidRPr="00C16809">
        <w:rPr>
          <w:rFonts w:asciiTheme="minorHAnsi" w:hAnsiTheme="minorHAnsi" w:cstheme="minorHAnsi"/>
          <w:sz w:val="16"/>
          <w:szCs w:val="16"/>
        </w:rPr>
        <w:t xml:space="preserve">. The </w:t>
      </w:r>
      <w:r w:rsidRPr="00C16809">
        <w:rPr>
          <w:rFonts w:asciiTheme="minorHAnsi" w:hAnsiTheme="minorHAnsi" w:cstheme="minorHAnsi"/>
          <w:u w:val="single"/>
        </w:rPr>
        <w:t>other binarism</w:t>
      </w:r>
      <w:r w:rsidRPr="00C16809">
        <w:rPr>
          <w:rFonts w:asciiTheme="minorHAnsi" w:hAnsiTheme="minorHAnsi" w:cstheme="minorHAnsi"/>
          <w:sz w:val="16"/>
          <w:szCs w:val="16"/>
        </w:rPr>
        <w:t xml:space="preserve"> established through the hacker sex code </w:t>
      </w:r>
      <w:r w:rsidRPr="00C16809">
        <w:rPr>
          <w:rFonts w:asciiTheme="minorHAnsi" w:hAnsiTheme="minorHAnsi" w:cstheme="minorHAnsi"/>
          <w:u w:val="single"/>
        </w:rPr>
        <w:t>is</w:t>
      </w:r>
      <w:r w:rsidRPr="00C16809">
        <w:rPr>
          <w:rFonts w:asciiTheme="minorHAnsi" w:hAnsiTheme="minorHAnsi" w:cstheme="minorHAnsi"/>
          <w:sz w:val="16"/>
          <w:szCs w:val="16"/>
        </w:rPr>
        <w:t xml:space="preserve"> the perception that “the female hacker’s nemesis is the ‘scene whore’” [women who hang around and onto male hackers], and </w:t>
      </w:r>
      <w:r w:rsidRPr="00C16809">
        <w:rPr>
          <w:rFonts w:asciiTheme="minorHAnsi" w:hAnsiTheme="minorHAnsi" w:cstheme="minorHAnsi"/>
          <w:u w:val="single"/>
        </w:rPr>
        <w:t xml:space="preserve">the perceived </w:t>
      </w:r>
      <w:r w:rsidRPr="00C16809">
        <w:rPr>
          <w:rFonts w:asciiTheme="minorHAnsi" w:eastAsia="Calibri" w:hAnsiTheme="minorHAnsi" w:cstheme="minorHAnsi"/>
          <w:b/>
          <w:u w:val="single"/>
        </w:rPr>
        <w:t>irreconcilable conflict</w:t>
      </w:r>
      <w:r w:rsidRPr="00C16809">
        <w:rPr>
          <w:rFonts w:asciiTheme="minorHAnsi" w:hAnsiTheme="minorHAnsi" w:cstheme="minorHAnsi"/>
          <w:u w:val="single"/>
        </w:rPr>
        <w:t xml:space="preserve"> between “feminism” and “fun”</w:t>
      </w:r>
      <w:r w:rsidRPr="00C16809">
        <w:rPr>
          <w:rFonts w:asciiTheme="minorHAnsi" w:hAnsiTheme="minorHAnsi" w:cstheme="minorHAnsi"/>
          <w:sz w:val="16"/>
          <w:szCs w:val="16"/>
        </w:rPr>
        <w:t xml:space="preserve"> (Helga 2013). The problem is </w:t>
      </w:r>
      <w:r w:rsidRPr="00C16809">
        <w:rPr>
          <w:rFonts w:asciiTheme="minorHAnsi" w:hAnsiTheme="minorHAnsi" w:cstheme="minorHAnsi"/>
          <w:u w:val="single"/>
        </w:rPr>
        <w:t>compounded by the fact that it is hard for female hackers to network with one another due to the lack of institutional support</w:t>
      </w:r>
      <w:r w:rsidRPr="00C16809">
        <w:rPr>
          <w:rFonts w:asciiTheme="minorHAnsi" w:hAnsiTheme="minorHAnsi" w:cstheme="minorHAnsi"/>
          <w:sz w:val="16"/>
          <w:szCs w:val="16"/>
        </w:rPr>
        <w:t xml:space="preserve"> and mentorship. At international hacker conferences, women often dress more masculine to get respect. As one female hacker writes on an online forum, “If you can match men’s skill level and ‘better it,’ they’ll give you every ounce of respect.…it’s when a female comes in and tries to play on her being feminine, that doesn’t get you anything” (Segan 2000). Playing ‘feminine’ in traditional fashion does not get respect from men in real-life; however, </w:t>
      </w:r>
      <w:r w:rsidRPr="00C16809">
        <w:rPr>
          <w:rFonts w:asciiTheme="minorHAnsi" w:hAnsiTheme="minorHAnsi" w:cstheme="minorHAnsi"/>
          <w:u w:val="single"/>
        </w:rPr>
        <w:t xml:space="preserve">the online hacker skills of women does not strictly follow </w:t>
      </w:r>
      <w:r w:rsidRPr="00C16809">
        <w:rPr>
          <w:rFonts w:asciiTheme="minorHAnsi" w:eastAsia="Calibri" w:hAnsiTheme="minorHAnsi" w:cstheme="minorHAnsi"/>
          <w:b/>
          <w:u w:val="single"/>
        </w:rPr>
        <w:t>embodied standards</w:t>
      </w:r>
      <w:r w:rsidRPr="00C16809">
        <w:rPr>
          <w:rFonts w:asciiTheme="minorHAnsi" w:hAnsiTheme="minorHAnsi" w:cstheme="minorHAnsi"/>
          <w:u w:val="single"/>
        </w:rPr>
        <w:t xml:space="preserve"> of femininity (or even masculinity)</w:t>
      </w:r>
      <w:r w:rsidRPr="00C16809">
        <w:rPr>
          <w:rFonts w:asciiTheme="minorHAnsi" w:hAnsiTheme="minorHAnsi" w:cstheme="minorHAnsi"/>
          <w:sz w:val="16"/>
          <w:szCs w:val="16"/>
        </w:rPr>
        <w:t xml:space="preserve">, even though the computing field seems to approximate gender structures that equate weakness with women and strength with men. According to technology scholar Caroline Clarke Hayes (2010), </w:t>
      </w:r>
      <w:r w:rsidRPr="00C16809">
        <w:rPr>
          <w:rFonts w:asciiTheme="minorHAnsi" w:hAnsiTheme="minorHAnsi" w:cstheme="minorHAnsi"/>
          <w:u w:val="single"/>
        </w:rPr>
        <w:t>there are more</w:t>
      </w:r>
      <w:r w:rsidRPr="00C16809">
        <w:rPr>
          <w:rFonts w:asciiTheme="minorHAnsi" w:hAnsiTheme="minorHAnsi" w:cstheme="minorHAnsi"/>
          <w:sz w:val="16"/>
          <w:szCs w:val="16"/>
        </w:rPr>
        <w:t xml:space="preserve"> and more </w:t>
      </w:r>
      <w:r w:rsidRPr="00C16809">
        <w:rPr>
          <w:rFonts w:asciiTheme="minorHAnsi" w:hAnsiTheme="minorHAnsi" w:cstheme="minorHAnsi"/>
          <w:u w:val="single"/>
        </w:rPr>
        <w:t>women attaining degrees in computer science</w:t>
      </w:r>
      <w:r w:rsidRPr="00C16809">
        <w:rPr>
          <w:rFonts w:asciiTheme="minorHAnsi" w:hAnsiTheme="minorHAnsi" w:cstheme="minorHAnsi"/>
          <w:sz w:val="16"/>
          <w:szCs w:val="16"/>
        </w:rPr>
        <w:t xml:space="preserve">, but due to gender/sex codes that promote a masculine image of the field, there is </w:t>
      </w:r>
      <w:r w:rsidRPr="00C16809">
        <w:rPr>
          <w:rFonts w:asciiTheme="minorHAnsi" w:hAnsiTheme="minorHAnsi" w:cstheme="minorHAnsi"/>
          <w:u w:val="single"/>
        </w:rPr>
        <w:t>ironically</w:t>
      </w:r>
      <w:r w:rsidRPr="00C16809">
        <w:rPr>
          <w:rFonts w:asciiTheme="minorHAnsi" w:hAnsiTheme="minorHAnsi" w:cstheme="minorHAnsi"/>
          <w:sz w:val="16"/>
          <w:szCs w:val="16"/>
        </w:rPr>
        <w:t xml:space="preserve"> what she calls a “shrinking women” crisis or the sense that </w:t>
      </w:r>
      <w:r w:rsidRPr="00C16809">
        <w:rPr>
          <w:rFonts w:asciiTheme="minorHAnsi" w:hAnsiTheme="minorHAnsi" w:cstheme="minorHAnsi"/>
          <w:u w:val="single"/>
        </w:rPr>
        <w:t xml:space="preserve">women are being crowded out from a field that simultaneously demands their </w:t>
      </w:r>
      <w:r w:rsidRPr="00C16809">
        <w:rPr>
          <w:rFonts w:asciiTheme="minorHAnsi" w:eastAsia="Calibri" w:hAnsiTheme="minorHAnsi" w:cstheme="minorHAnsi"/>
          <w:b/>
          <w:u w:val="single"/>
        </w:rPr>
        <w:t>increasing participation</w:t>
      </w:r>
      <w:r w:rsidRPr="00C16809">
        <w:rPr>
          <w:rFonts w:asciiTheme="minorHAnsi" w:hAnsiTheme="minorHAnsi" w:cstheme="minorHAnsi"/>
          <w:sz w:val="16"/>
          <w:szCs w:val="16"/>
        </w:rPr>
        <w:t xml:space="preserve">, especially as most women are not employed as high-level systems analysts and technicians but found in low-level jobs like data entry and word processing (266). </w:t>
      </w:r>
      <w:r w:rsidRPr="00C16809">
        <w:rPr>
          <w:rFonts w:asciiTheme="minorHAnsi" w:hAnsiTheme="minorHAnsi" w:cstheme="minorHAnsi"/>
          <w:u w:val="single"/>
        </w:rPr>
        <w:t xml:space="preserve">Their </w:t>
      </w:r>
      <w:r w:rsidRPr="00C16809">
        <w:rPr>
          <w:rFonts w:asciiTheme="minorHAnsi" w:eastAsia="Calibri" w:hAnsiTheme="minorHAnsi" w:cstheme="minorHAnsi"/>
          <w:b/>
          <w:u w:val="single"/>
        </w:rPr>
        <w:t>lowly status</w:t>
      </w:r>
      <w:r w:rsidRPr="00C16809">
        <w:rPr>
          <w:rFonts w:asciiTheme="minorHAnsi" w:hAnsiTheme="minorHAnsi" w:cstheme="minorHAnsi"/>
          <w:u w:val="single"/>
        </w:rPr>
        <w:t xml:space="preserve"> prevents them from assuming the</w:t>
      </w:r>
      <w:r w:rsidRPr="00C16809">
        <w:rPr>
          <w:rFonts w:asciiTheme="minorHAnsi" w:hAnsiTheme="minorHAnsi" w:cstheme="minorHAnsi"/>
          <w:sz w:val="16"/>
          <w:szCs w:val="16"/>
        </w:rPr>
        <w:t xml:space="preserve"> public </w:t>
      </w:r>
      <w:r w:rsidRPr="00C16809">
        <w:rPr>
          <w:rFonts w:asciiTheme="minorHAnsi" w:hAnsiTheme="minorHAnsi" w:cstheme="minorHAnsi"/>
          <w:u w:val="single"/>
        </w:rPr>
        <w:t>stature of</w:t>
      </w:r>
      <w:r w:rsidRPr="00C16809">
        <w:rPr>
          <w:rFonts w:asciiTheme="minorHAnsi" w:hAnsiTheme="minorHAnsi" w:cstheme="minorHAnsi"/>
          <w:sz w:val="16"/>
          <w:szCs w:val="16"/>
        </w:rPr>
        <w:t xml:space="preserve"> computer </w:t>
      </w:r>
      <w:r w:rsidRPr="00C16809">
        <w:rPr>
          <w:rFonts w:asciiTheme="minorHAnsi" w:hAnsiTheme="minorHAnsi" w:cstheme="minorHAnsi"/>
          <w:u w:val="single"/>
        </w:rPr>
        <w:t>prodigi</w:t>
      </w:r>
      <w:r w:rsidRPr="00C16809">
        <w:rPr>
          <w:rFonts w:asciiTheme="minorHAnsi" w:hAnsiTheme="minorHAnsi" w:cstheme="minorHAnsi"/>
          <w:sz w:val="16"/>
          <w:szCs w:val="16"/>
        </w:rPr>
        <w:t xml:space="preserve">es </w:t>
      </w:r>
      <w:r w:rsidRPr="00C16809">
        <w:rPr>
          <w:rFonts w:asciiTheme="minorHAnsi" w:hAnsiTheme="minorHAnsi" w:cstheme="minorHAnsi"/>
          <w:u w:val="single"/>
        </w:rPr>
        <w:t>but also the celebrated anti-hero status of the “hacker</w:t>
      </w:r>
      <w:r w:rsidRPr="00C16809">
        <w:rPr>
          <w:rFonts w:asciiTheme="minorHAnsi" w:hAnsiTheme="minorHAnsi" w:cstheme="minorHAnsi"/>
          <w:sz w:val="16"/>
          <w:szCs w:val="16"/>
        </w:rPr>
        <w:t xml:space="preserve">.” While not all hackers are sexist, Jordan and Taylor (2004) recognize the basic misogynistic nature of the hacking community with an organizing mentality that excludes women (of color), but one that gives rise to a culture of anti-conformist rebellion that allows for a potential reordering of gender (117). </w:t>
      </w:r>
      <w:r w:rsidRPr="00C16809">
        <w:rPr>
          <w:rFonts w:asciiTheme="minorHAnsi" w:hAnsiTheme="minorHAnsi" w:cstheme="minorHAnsi"/>
          <w:u w:val="single"/>
        </w:rPr>
        <w:t>In the infantilizing eyes of some white male hackers, Chinese girl hackers are “average script kiddies</w:t>
      </w:r>
      <w:r w:rsidRPr="00C16809">
        <w:rPr>
          <w:rFonts w:asciiTheme="minorHAnsi" w:hAnsiTheme="minorHAnsi" w:cstheme="minorHAnsi"/>
          <w:sz w:val="16"/>
          <w:szCs w:val="16"/>
        </w:rPr>
        <w:t>,” more prone to wage a “cyberwar of the sexes” rather than sparking “legitimate” hacktivist movements with higher political motivations or aspirations (</w:t>
      </w:r>
      <w:proofErr w:type="spellStart"/>
      <w:r w:rsidRPr="00C16809">
        <w:rPr>
          <w:rFonts w:asciiTheme="minorHAnsi" w:hAnsiTheme="minorHAnsi" w:cstheme="minorHAnsi"/>
          <w:sz w:val="16"/>
          <w:szCs w:val="16"/>
        </w:rPr>
        <w:t>Danchez</w:t>
      </w:r>
      <w:proofErr w:type="spellEnd"/>
      <w:r w:rsidRPr="00C16809">
        <w:rPr>
          <w:rFonts w:asciiTheme="minorHAnsi" w:hAnsiTheme="minorHAnsi" w:cstheme="minorHAnsi"/>
          <w:sz w:val="16"/>
          <w:szCs w:val="16"/>
        </w:rPr>
        <w:t xml:space="preserve"> 2008). Such comments are repudiated by online commentators who find such comments as entrenching bigotry and divorcing women from the lucrative nature of hacking taken simply as “men’s work.” </w:t>
      </w:r>
      <w:r w:rsidRPr="00C16809">
        <w:rPr>
          <w:rFonts w:asciiTheme="minorHAnsi" w:hAnsiTheme="minorHAnsi" w:cstheme="minorHAnsi"/>
          <w:u w:val="single"/>
        </w:rPr>
        <w:t>Given the lack of female public role models, Ying Cracker has assigned to herself the status of “professor</w:t>
      </w:r>
      <w:r w:rsidRPr="00C16809">
        <w:rPr>
          <w:rFonts w:asciiTheme="minorHAnsi" w:hAnsiTheme="minorHAnsi" w:cstheme="minorHAnsi"/>
          <w:sz w:val="16"/>
          <w:szCs w:val="16"/>
        </w:rPr>
        <w:t>” or “educator” for the masses, finding notoriety as one of the top five women hackers in the world. The Shanghai resident considers hacking a skill easily learned by anyone and has released publications about cracking software, offering free courses for youth on how to change IP addresses or wipe passwords [</w:t>
      </w:r>
      <w:proofErr w:type="spellStart"/>
      <w:r w:rsidRPr="00C16809">
        <w:rPr>
          <w:rFonts w:asciiTheme="minorHAnsi" w:hAnsiTheme="minorHAnsi" w:cstheme="minorHAnsi"/>
          <w:sz w:val="16"/>
          <w:szCs w:val="16"/>
        </w:rPr>
        <w:t>efytimesnews</w:t>
      </w:r>
      <w:proofErr w:type="spellEnd"/>
      <w:r w:rsidRPr="00C16809">
        <w:rPr>
          <w:rFonts w:asciiTheme="minorHAnsi" w:hAnsiTheme="minorHAnsi" w:cstheme="minorHAnsi"/>
          <w:sz w:val="16"/>
          <w:szCs w:val="16"/>
        </w:rPr>
        <w:t xml:space="preserve"> 2014]. Amassing a huge fan base on online message boards initially for her stunning looks, Ying Cracker has set out to convince the world that an Asian female hacker can dominate her field without sacrificing the pleasure of being a physically attractive female. Ying Cracker has multiple Facebook accounts with the same </w:t>
      </w:r>
      <w:proofErr w:type="gramStart"/>
      <w:r w:rsidRPr="00C16809">
        <w:rPr>
          <w:rFonts w:asciiTheme="minorHAnsi" w:hAnsiTheme="minorHAnsi" w:cstheme="minorHAnsi"/>
          <w:sz w:val="16"/>
          <w:szCs w:val="16"/>
        </w:rPr>
        <w:t>user name</w:t>
      </w:r>
      <w:proofErr w:type="gramEnd"/>
      <w:r w:rsidRPr="00C16809">
        <w:rPr>
          <w:rFonts w:asciiTheme="minorHAnsi" w:hAnsiTheme="minorHAnsi" w:cstheme="minorHAnsi"/>
          <w:sz w:val="16"/>
          <w:szCs w:val="16"/>
        </w:rPr>
        <w:t xml:space="preserve"> and ingénue-like modeling photos, all of which reveal nothing about her life other than her preference for promoting humanitarian causes and cute pictures. </w:t>
      </w:r>
      <w:r w:rsidRPr="00C16809">
        <w:rPr>
          <w:rFonts w:asciiTheme="minorHAnsi" w:hAnsiTheme="minorHAnsi" w:cstheme="minorHAnsi"/>
          <w:u w:val="single"/>
        </w:rPr>
        <w:t>Ying Cracker’s fondness for spreading “freedom”</w:t>
      </w:r>
      <w:r w:rsidRPr="00C16809">
        <w:rPr>
          <w:rFonts w:asciiTheme="minorHAnsi" w:hAnsiTheme="minorHAnsi" w:cstheme="minorHAnsi"/>
          <w:sz w:val="16"/>
          <w:szCs w:val="16"/>
        </w:rPr>
        <w:t xml:space="preserve"> writ large accords with Alison Adam’s (2003) assessment that as we need to “</w:t>
      </w:r>
      <w:r w:rsidRPr="00C16809">
        <w:rPr>
          <w:rFonts w:asciiTheme="minorHAnsi" w:hAnsiTheme="minorHAnsi" w:cstheme="minorHAnsi"/>
          <w:u w:val="single"/>
        </w:rPr>
        <w:t xml:space="preserve">hack into hacking” to grasp the special “hacker ethics” of women and expose </w:t>
      </w:r>
      <w:r w:rsidRPr="00C16809">
        <w:rPr>
          <w:rFonts w:asciiTheme="minorHAnsi" w:eastAsia="Calibri" w:hAnsiTheme="minorHAnsi" w:cstheme="minorHAnsi"/>
          <w:b/>
          <w:u w:val="single"/>
        </w:rPr>
        <w:t>fault lines</w:t>
      </w:r>
      <w:r w:rsidRPr="00C16809">
        <w:rPr>
          <w:rFonts w:asciiTheme="minorHAnsi" w:hAnsiTheme="minorHAnsi" w:cstheme="minorHAnsi"/>
          <w:u w:val="single"/>
        </w:rPr>
        <w:t xml:space="preserve"> in the </w:t>
      </w:r>
      <w:r w:rsidRPr="00C16809">
        <w:rPr>
          <w:rFonts w:asciiTheme="minorHAnsi" w:eastAsia="Calibri" w:hAnsiTheme="minorHAnsi" w:cstheme="minorHAnsi"/>
          <w:b/>
          <w:u w:val="single"/>
        </w:rPr>
        <w:t>chauvinism</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racism</w:t>
      </w:r>
      <w:r w:rsidRPr="00C16809">
        <w:rPr>
          <w:rFonts w:asciiTheme="minorHAnsi" w:hAnsiTheme="minorHAnsi" w:cstheme="minorHAnsi"/>
          <w:u w:val="single"/>
        </w:rPr>
        <w:t xml:space="preserve"> of hacker subculture</w:t>
      </w:r>
      <w:r w:rsidRPr="00C16809">
        <w:rPr>
          <w:rFonts w:asciiTheme="minorHAnsi" w:hAnsiTheme="minorHAnsi" w:cstheme="minorHAnsi"/>
          <w:sz w:val="16"/>
          <w:szCs w:val="16"/>
        </w:rPr>
        <w:t xml:space="preserve">—which facilely celebrates open frontiers, freedom of information, and egalitarianism—but fails to directly address social politics and material inequities, especially with regard to women of color. To reiterate, the idea that anyone can be a hacker reinforces and obfuscates the implicit sex codes that disregard the exceptional status of women within male-driven digital economies. </w:t>
      </w:r>
      <w:r w:rsidRPr="00C16809">
        <w:rPr>
          <w:rFonts w:asciiTheme="minorHAnsi" w:hAnsiTheme="minorHAnsi" w:cstheme="minorHAnsi"/>
          <w:u w:val="single"/>
        </w:rPr>
        <w:t>Unlike the “black hat” hacker Xiao Tian, Ying Cracker legally sells her expertise and computer secrets to companies</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retaining independence as a </w:t>
      </w:r>
      <w:r w:rsidRPr="00C16809">
        <w:rPr>
          <w:rFonts w:asciiTheme="minorHAnsi" w:eastAsia="Calibri" w:hAnsiTheme="minorHAnsi" w:cstheme="minorHAnsi"/>
          <w:b/>
          <w:u w:val="single"/>
        </w:rPr>
        <w:t>free-lance agent</w:t>
      </w:r>
      <w:r w:rsidRPr="00C16809">
        <w:rPr>
          <w:rFonts w:asciiTheme="minorHAnsi" w:hAnsiTheme="minorHAnsi" w:cstheme="minorHAnsi"/>
          <w:sz w:val="16"/>
          <w:szCs w:val="16"/>
        </w:rPr>
        <w:t xml:space="preserve">, one </w:t>
      </w:r>
      <w:r w:rsidRPr="00C16809">
        <w:rPr>
          <w:rFonts w:asciiTheme="minorHAnsi" w:hAnsiTheme="minorHAnsi" w:cstheme="minorHAnsi"/>
          <w:u w:val="single"/>
        </w:rPr>
        <w:t>that stirs the passions of everyday individuals to swarm around information capital in ways that</w:t>
      </w:r>
      <w:r w:rsidRPr="00C16809">
        <w:rPr>
          <w:rFonts w:asciiTheme="minorHAnsi" w:hAnsiTheme="minorHAnsi" w:cstheme="minorHAnsi"/>
          <w:sz w:val="16"/>
          <w:szCs w:val="16"/>
        </w:rPr>
        <w:t xml:space="preserve"> “play” or </w:t>
      </w:r>
      <w:r w:rsidRPr="00C16809">
        <w:rPr>
          <w:rFonts w:asciiTheme="minorHAnsi" w:eastAsia="Calibri" w:hAnsiTheme="minorHAnsi" w:cstheme="minorHAnsi"/>
          <w:b/>
          <w:u w:val="single"/>
        </w:rPr>
        <w:t>toy with</w:t>
      </w:r>
      <w:r w:rsidRPr="00C16809">
        <w:rPr>
          <w:rFonts w:asciiTheme="minorHAnsi" w:hAnsiTheme="minorHAnsi" w:cstheme="minorHAnsi"/>
          <w:sz w:val="16"/>
          <w:szCs w:val="16"/>
        </w:rPr>
        <w:t xml:space="preserve"> the market strategies of </w:t>
      </w:r>
      <w:r w:rsidRPr="00C16809">
        <w:rPr>
          <w:rFonts w:asciiTheme="minorHAnsi" w:eastAsia="Calibri" w:hAnsiTheme="minorHAnsi" w:cstheme="minorHAnsi"/>
          <w:b/>
          <w:u w:val="single"/>
        </w:rPr>
        <w:t>capitalists</w:t>
      </w:r>
      <w:r w:rsidRPr="00C16809">
        <w:rPr>
          <w:rFonts w:asciiTheme="minorHAnsi" w:hAnsiTheme="minorHAnsi" w:cstheme="minorHAnsi"/>
          <w:u w:val="single"/>
        </w:rPr>
        <w:t xml:space="preserve"> without</w:t>
      </w:r>
      <w:r w:rsidRPr="00C16809">
        <w:rPr>
          <w:rFonts w:asciiTheme="minorHAnsi" w:hAnsiTheme="minorHAnsi" w:cstheme="minorHAnsi"/>
          <w:sz w:val="16"/>
          <w:szCs w:val="16"/>
        </w:rPr>
        <w:t xml:space="preserve"> ever </w:t>
      </w:r>
      <w:r w:rsidRPr="00C16809">
        <w:rPr>
          <w:rFonts w:asciiTheme="minorHAnsi" w:hAnsiTheme="minorHAnsi" w:cstheme="minorHAnsi"/>
          <w:u w:val="single"/>
        </w:rPr>
        <w:t>buying</w:t>
      </w:r>
      <w:r w:rsidRPr="00C16809">
        <w:rPr>
          <w:rFonts w:asciiTheme="minorHAnsi" w:hAnsiTheme="minorHAnsi" w:cstheme="minorHAnsi"/>
          <w:sz w:val="16"/>
          <w:szCs w:val="16"/>
        </w:rPr>
        <w:t xml:space="preserve"> completely </w:t>
      </w:r>
      <w:r w:rsidRPr="00C16809">
        <w:rPr>
          <w:rFonts w:asciiTheme="minorHAnsi" w:hAnsiTheme="minorHAnsi" w:cstheme="minorHAnsi"/>
          <w:u w:val="single"/>
        </w:rPr>
        <w:t xml:space="preserve">into the </w:t>
      </w:r>
      <w:r w:rsidRPr="00C16809">
        <w:rPr>
          <w:rFonts w:asciiTheme="minorHAnsi" w:eastAsia="Calibri" w:hAnsiTheme="minorHAnsi" w:cstheme="minorHAnsi"/>
          <w:b/>
          <w:u w:val="single"/>
        </w:rPr>
        <w:t>patriarchal corporate business model</w:t>
      </w:r>
      <w:r w:rsidRPr="00C16809">
        <w:rPr>
          <w:rFonts w:asciiTheme="minorHAnsi" w:hAnsiTheme="minorHAnsi" w:cstheme="minorHAnsi"/>
          <w:sz w:val="16"/>
          <w:szCs w:val="16"/>
        </w:rPr>
        <w:t xml:space="preserve">. Ying Cracker is everywhere and nowhere. Not much is really known about this enigmatic celebrity. A feminist perhaps, a bot potentially, but the possibilities are open when discussing such a mysterious person as a sex hacker, whose </w:t>
      </w:r>
      <w:r w:rsidRPr="00C16809">
        <w:rPr>
          <w:rFonts w:asciiTheme="minorHAnsi" w:hAnsiTheme="minorHAnsi" w:cstheme="minorHAnsi"/>
          <w:u w:val="single"/>
        </w:rPr>
        <w:t xml:space="preserve">technical manipulations and shadow work trouble the global </w:t>
      </w:r>
      <w:proofErr w:type="spellStart"/>
      <w:r w:rsidRPr="00C16809">
        <w:rPr>
          <w:rFonts w:asciiTheme="minorHAnsi" w:hAnsiTheme="minorHAnsi" w:cstheme="minorHAnsi"/>
          <w:u w:val="single"/>
        </w:rPr>
        <w:t>humanmachine</w:t>
      </w:r>
      <w:proofErr w:type="spellEnd"/>
      <w:r w:rsidRPr="00C16809">
        <w:rPr>
          <w:rFonts w:asciiTheme="minorHAnsi" w:hAnsiTheme="minorHAnsi" w:cstheme="minorHAnsi"/>
          <w:u w:val="single"/>
        </w:rPr>
        <w:t xml:space="preserve"> interface, one bound up to gender gaps and sexual divisions in society</w:t>
      </w:r>
      <w:r w:rsidRPr="00C16809">
        <w:rPr>
          <w:rFonts w:asciiTheme="minorHAnsi" w:hAnsiTheme="minorHAnsi" w:cstheme="minorHAnsi"/>
        </w:rPr>
        <w:t>.</w:t>
      </w:r>
    </w:p>
    <w:p w14:paraId="12B187D5" w14:textId="69DE74AD" w:rsidR="00F65102" w:rsidRPr="00C16809" w:rsidRDefault="00950DCE" w:rsidP="00F65102">
      <w:pPr>
        <w:pStyle w:val="Heading4"/>
        <w:rPr>
          <w:rFonts w:asciiTheme="minorHAnsi" w:hAnsiTheme="minorHAnsi" w:cstheme="minorHAnsi"/>
          <w:szCs w:val="26"/>
        </w:rPr>
      </w:pPr>
      <w:r>
        <w:rPr>
          <w:rFonts w:asciiTheme="minorHAnsi" w:hAnsiTheme="minorHAnsi" w:cstheme="minorHAnsi"/>
          <w:szCs w:val="26"/>
        </w:rPr>
        <w:t xml:space="preserve">The </w:t>
      </w:r>
      <w:proofErr w:type="spellStart"/>
      <w:r>
        <w:rPr>
          <w:rFonts w:asciiTheme="minorHAnsi" w:hAnsiTheme="minorHAnsi" w:cstheme="minorHAnsi"/>
          <w:szCs w:val="26"/>
        </w:rPr>
        <w:t>aff’s</w:t>
      </w:r>
      <w:proofErr w:type="spellEnd"/>
      <w:r>
        <w:rPr>
          <w:rFonts w:asciiTheme="minorHAnsi" w:hAnsiTheme="minorHAnsi" w:cstheme="minorHAnsi"/>
          <w:szCs w:val="26"/>
        </w:rPr>
        <w:t xml:space="preserve"> (use of cyber/Chinese domination) proves the link – the alt solves best</w:t>
      </w:r>
    </w:p>
    <w:p w14:paraId="3FB4AB47" w14:textId="77777777" w:rsidR="00F65102" w:rsidRPr="00C16809" w:rsidRDefault="00F65102" w:rsidP="00F65102">
      <w:pPr>
        <w:rPr>
          <w:rFonts w:asciiTheme="minorHAnsi" w:eastAsia="Microsoft JhengHei" w:hAnsiTheme="minorHAnsi" w:cstheme="minorHAnsi"/>
          <w:sz w:val="20"/>
          <w:szCs w:val="20"/>
        </w:rPr>
      </w:pPr>
      <w:r w:rsidRPr="00C16809">
        <w:rPr>
          <w:rFonts w:asciiTheme="minorHAnsi" w:hAnsiTheme="minorHAnsi" w:cstheme="minorHAnsi"/>
          <w:b/>
          <w:sz w:val="26"/>
          <w:szCs w:val="26"/>
        </w:rPr>
        <w:t>Bui 15</w:t>
      </w:r>
      <w:r w:rsidRPr="00C16809">
        <w:rPr>
          <w:rFonts w:asciiTheme="minorHAnsi" w:hAnsiTheme="minorHAnsi" w:cstheme="minorHAnsi"/>
          <w:sz w:val="20"/>
          <w:szCs w:val="20"/>
        </w:rPr>
        <w:t xml:space="preserve"> [Long Thanh currently works as an Associate Professor in the Global and International Studies Department at the University of California, Irvine. Long does research in Qualitative Social Research, New Media, Vietnam, Gender &amp; Sexuality, Higher Education and Race, Cultural History, and Politics. 2015, Ada: A Journal of Gender, New Media, and Technology No. 6, “Sex Hacker: Configuring Chinese Women in the Age of Digital Penetration”] //</w:t>
      </w:r>
      <w:proofErr w:type="spellStart"/>
      <w:r w:rsidRPr="00C16809">
        <w:rPr>
          <w:rFonts w:asciiTheme="minorHAnsi" w:hAnsiTheme="minorHAnsi" w:cstheme="minorHAnsi"/>
          <w:sz w:val="20"/>
          <w:szCs w:val="20"/>
        </w:rPr>
        <w:t>Wu</w:t>
      </w:r>
      <w:r w:rsidRPr="00C16809">
        <w:rPr>
          <w:rFonts w:asciiTheme="minorHAnsi" w:eastAsia="Microsoft JhengHei" w:hAnsiTheme="minorHAnsi" w:cstheme="minorHAnsi"/>
          <w:sz w:val="20"/>
          <w:szCs w:val="20"/>
        </w:rPr>
        <w:t>吳</w:t>
      </w:r>
      <w:proofErr w:type="spellEnd"/>
    </w:p>
    <w:p w14:paraId="111BA5C7" w14:textId="77777777" w:rsidR="00F65102" w:rsidRPr="00C16809" w:rsidRDefault="00F65102" w:rsidP="00F65102">
      <w:pPr>
        <w:rPr>
          <w:rFonts w:asciiTheme="minorHAnsi" w:hAnsiTheme="minorHAnsi" w:cstheme="minorHAnsi"/>
          <w:sz w:val="16"/>
          <w:szCs w:val="16"/>
        </w:rPr>
      </w:pPr>
      <w:r w:rsidRPr="00C16809">
        <w:rPr>
          <w:rFonts w:asciiTheme="minorHAnsi" w:hAnsiTheme="minorHAnsi" w:cstheme="minorHAnsi"/>
          <w:sz w:val="16"/>
          <w:szCs w:val="16"/>
        </w:rPr>
        <w:t xml:space="preserve">Hacking Racial and International Binaries through Sex </w:t>
      </w:r>
      <w:proofErr w:type="spellStart"/>
      <w:r w:rsidRPr="00C16809">
        <w:rPr>
          <w:rFonts w:asciiTheme="minorHAnsi" w:hAnsiTheme="minorHAnsi" w:cstheme="minorHAnsi"/>
          <w:sz w:val="16"/>
          <w:szCs w:val="16"/>
        </w:rPr>
        <w:t>Sex</w:t>
      </w:r>
      <w:proofErr w:type="spellEnd"/>
      <w:r w:rsidRPr="00C16809">
        <w:rPr>
          <w:rFonts w:asciiTheme="minorHAnsi" w:hAnsiTheme="minorHAnsi" w:cstheme="minorHAnsi"/>
          <w:sz w:val="16"/>
          <w:szCs w:val="16"/>
        </w:rPr>
        <w:t xml:space="preserve"> hacking gestures toward various forms of hacking in activities that involve hidden identities, role-playing, cryptic secrets, and occult dealings. </w:t>
      </w:r>
      <w:r w:rsidRPr="00C16809">
        <w:rPr>
          <w:rFonts w:asciiTheme="minorHAnsi" w:hAnsiTheme="minorHAnsi" w:cstheme="minorHAnsi"/>
          <w:u w:val="single"/>
        </w:rPr>
        <w:t>The notion of hacking as a</w:t>
      </w:r>
      <w:r w:rsidRPr="00C16809">
        <w:rPr>
          <w:rFonts w:asciiTheme="minorHAnsi" w:hAnsiTheme="minorHAnsi" w:cstheme="minorHAnsi"/>
          <w:sz w:val="16"/>
          <w:szCs w:val="16"/>
        </w:rPr>
        <w:t xml:space="preserve"> kind of </w:t>
      </w:r>
      <w:r w:rsidRPr="00C16809">
        <w:rPr>
          <w:rFonts w:asciiTheme="minorHAnsi" w:hAnsiTheme="minorHAnsi" w:cstheme="minorHAnsi"/>
          <w:u w:val="single"/>
        </w:rPr>
        <w:t xml:space="preserve">sex act complicates simple </w:t>
      </w:r>
      <w:r w:rsidRPr="00C16809">
        <w:rPr>
          <w:rFonts w:asciiTheme="minorHAnsi" w:eastAsia="Calibri" w:hAnsiTheme="minorHAnsi" w:cstheme="minorHAnsi"/>
          <w:b/>
          <w:u w:val="single"/>
        </w:rPr>
        <w:t>cultural readings</w:t>
      </w:r>
      <w:r w:rsidRPr="00C16809">
        <w:rPr>
          <w:rFonts w:asciiTheme="minorHAnsi" w:hAnsiTheme="minorHAnsi" w:cstheme="minorHAnsi"/>
          <w:u w:val="single"/>
        </w:rPr>
        <w:t xml:space="preserve"> of espionage</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Increasing competition between the U.S. and China has raised fears of Asians hackers </w:t>
      </w:r>
      <w:r w:rsidRPr="00C16809">
        <w:rPr>
          <w:rFonts w:asciiTheme="minorHAnsi" w:eastAsia="Calibri" w:hAnsiTheme="minorHAnsi" w:cstheme="minorHAnsi"/>
          <w:b/>
          <w:u w:val="single"/>
        </w:rPr>
        <w:t>perforating</w:t>
      </w:r>
      <w:r w:rsidRPr="00C16809">
        <w:rPr>
          <w:rFonts w:asciiTheme="minorHAnsi" w:hAnsiTheme="minorHAnsi" w:cstheme="minorHAnsi"/>
          <w:u w:val="single"/>
        </w:rPr>
        <w:t xml:space="preserve"> the country’s </w:t>
      </w:r>
      <w:r w:rsidRPr="00C16809">
        <w:rPr>
          <w:rFonts w:asciiTheme="minorHAnsi" w:eastAsia="Calibri" w:hAnsiTheme="minorHAnsi" w:cstheme="minorHAnsi"/>
          <w:b/>
          <w:u w:val="single"/>
        </w:rPr>
        <w:t>national mainframe</w:t>
      </w:r>
      <w:r w:rsidRPr="00C16809">
        <w:rPr>
          <w:rFonts w:asciiTheme="minorHAnsi" w:hAnsiTheme="minorHAnsi" w:cstheme="minorHAnsi"/>
          <w:sz w:val="16"/>
          <w:szCs w:val="16"/>
        </w:rPr>
        <w:t xml:space="preserve">. Such anxieties </w:t>
      </w:r>
      <w:r w:rsidRPr="00C16809">
        <w:rPr>
          <w:rFonts w:asciiTheme="minorHAnsi" w:hAnsiTheme="minorHAnsi" w:cstheme="minorHAnsi"/>
          <w:u w:val="single"/>
        </w:rPr>
        <w:t>echo classic “</w:t>
      </w:r>
      <w:r w:rsidRPr="00C16809">
        <w:rPr>
          <w:rFonts w:asciiTheme="minorHAnsi" w:eastAsia="Calibri" w:hAnsiTheme="minorHAnsi" w:cstheme="minorHAnsi"/>
          <w:b/>
          <w:u w:val="single"/>
        </w:rPr>
        <w:t>Yellow Peril</w:t>
      </w:r>
      <w:r w:rsidRPr="00C16809">
        <w:rPr>
          <w:rFonts w:asciiTheme="minorHAnsi" w:hAnsiTheme="minorHAnsi" w:cstheme="minorHAnsi"/>
          <w:u w:val="single"/>
        </w:rPr>
        <w:t>” discourses of Chinese workers invading the country</w:t>
      </w:r>
      <w:r w:rsidRPr="00C16809">
        <w:rPr>
          <w:rFonts w:asciiTheme="minorHAnsi" w:hAnsiTheme="minorHAnsi" w:cstheme="minorHAnsi"/>
          <w:sz w:val="16"/>
          <w:szCs w:val="16"/>
        </w:rPr>
        <w:t xml:space="preserve">, scrambling the bureaucratic codes and technologies of modern border enforcement regimes. Despite the Chinese Exclusion Act (1882), thousands of “paper sons” used fake immigration documents and falsified identities to evade sensors, prompting numerous counter-intelligence probes against these foreign “aliens.” Chinese women were almost entirely excluded before their male counterparts under the Page Act (1875). </w:t>
      </w:r>
      <w:r w:rsidRPr="00C16809">
        <w:rPr>
          <w:rFonts w:asciiTheme="minorHAnsi" w:hAnsiTheme="minorHAnsi" w:cstheme="minorHAnsi"/>
          <w:u w:val="single"/>
        </w:rPr>
        <w:t xml:space="preserve">Demonized as </w:t>
      </w:r>
      <w:r w:rsidRPr="00C16809">
        <w:rPr>
          <w:rFonts w:asciiTheme="minorHAnsi" w:eastAsia="Calibri" w:hAnsiTheme="minorHAnsi" w:cstheme="minorHAnsi"/>
          <w:b/>
          <w:u w:val="single"/>
        </w:rPr>
        <w:t>hypersexual beings</w:t>
      </w:r>
      <w:r w:rsidRPr="00C16809">
        <w:rPr>
          <w:rFonts w:asciiTheme="minorHAnsi" w:hAnsiTheme="minorHAnsi" w:cstheme="minorHAnsi"/>
          <w:u w:val="single"/>
        </w:rPr>
        <w:t xml:space="preserve"> carrying undetectable bugs as prostitutes or oppressed wives expanding polygamous networks</w:t>
      </w:r>
      <w:r w:rsidRPr="00C16809">
        <w:rPr>
          <w:rFonts w:asciiTheme="minorHAnsi" w:hAnsiTheme="minorHAnsi" w:cstheme="minorHAnsi"/>
          <w:sz w:val="16"/>
          <w:szCs w:val="16"/>
        </w:rPr>
        <w:t xml:space="preserve">, </w:t>
      </w:r>
      <w:r w:rsidRPr="00C16809">
        <w:rPr>
          <w:rFonts w:asciiTheme="minorHAnsi" w:hAnsiTheme="minorHAnsi" w:cstheme="minorHAnsi"/>
          <w:u w:val="single"/>
        </w:rPr>
        <w:t>Chinese women were thought to</w:t>
      </w:r>
      <w:r w:rsidRPr="00C16809">
        <w:rPr>
          <w:rFonts w:asciiTheme="minorHAnsi" w:hAnsiTheme="minorHAnsi" w:cstheme="minorHAnsi"/>
          <w:sz w:val="16"/>
          <w:szCs w:val="16"/>
        </w:rPr>
        <w:t xml:space="preserve"> be more dangerous than men in their ability to </w:t>
      </w:r>
      <w:r w:rsidRPr="00C16809">
        <w:rPr>
          <w:rFonts w:asciiTheme="minorHAnsi" w:hAnsiTheme="minorHAnsi" w:cstheme="minorHAnsi"/>
          <w:u w:val="single"/>
        </w:rPr>
        <w:t xml:space="preserve">penetrate the </w:t>
      </w:r>
      <w:r w:rsidRPr="00C16809">
        <w:rPr>
          <w:rFonts w:asciiTheme="minorHAnsi" w:eastAsia="Calibri" w:hAnsiTheme="minorHAnsi" w:cstheme="minorHAnsi"/>
          <w:b/>
          <w:u w:val="single"/>
        </w:rPr>
        <w:t>inner “core”</w:t>
      </w:r>
      <w:r w:rsidRPr="00C16809">
        <w:rPr>
          <w:rFonts w:asciiTheme="minorHAnsi" w:hAnsiTheme="minorHAnsi" w:cstheme="minorHAnsi"/>
          <w:u w:val="single"/>
        </w:rPr>
        <w:t xml:space="preserve"> of Anglo-American domesticity</w:t>
      </w:r>
      <w:r w:rsidRPr="00C16809">
        <w:rPr>
          <w:rFonts w:asciiTheme="minorHAnsi" w:hAnsiTheme="minorHAnsi" w:cstheme="minorHAnsi"/>
          <w:sz w:val="16"/>
          <w:szCs w:val="16"/>
        </w:rPr>
        <w:t xml:space="preserve">, thus </w:t>
      </w:r>
      <w:r w:rsidRPr="00C16809">
        <w:rPr>
          <w:rFonts w:asciiTheme="minorHAnsi" w:hAnsiTheme="minorHAnsi" w:cstheme="minorHAnsi"/>
          <w:u w:val="single"/>
        </w:rPr>
        <w:t>warranting</w:t>
      </w:r>
      <w:r w:rsidRPr="00C16809">
        <w:rPr>
          <w:rFonts w:asciiTheme="minorHAnsi" w:hAnsiTheme="minorHAnsi" w:cstheme="minorHAnsi"/>
          <w:sz w:val="16"/>
          <w:szCs w:val="16"/>
        </w:rPr>
        <w:t xml:space="preserve"> their </w:t>
      </w:r>
      <w:r w:rsidRPr="00C16809">
        <w:rPr>
          <w:rFonts w:asciiTheme="minorHAnsi" w:eastAsia="Calibri" w:hAnsiTheme="minorHAnsi" w:cstheme="minorHAnsi"/>
          <w:b/>
          <w:u w:val="single"/>
        </w:rPr>
        <w:t>total exclusion</w:t>
      </w:r>
      <w:r w:rsidRPr="00C16809">
        <w:rPr>
          <w:rFonts w:asciiTheme="minorHAnsi" w:hAnsiTheme="minorHAnsi" w:cstheme="minorHAnsi"/>
          <w:sz w:val="16"/>
          <w:szCs w:val="16"/>
        </w:rPr>
        <w:t xml:space="preserve"> from the United States (Ngai 2014, Peffer 1986). Throughout modern history, </w:t>
      </w:r>
      <w:r w:rsidRPr="00C16809">
        <w:rPr>
          <w:rFonts w:asciiTheme="minorHAnsi" w:hAnsiTheme="minorHAnsi" w:cstheme="minorHAnsi"/>
          <w:u w:val="single"/>
        </w:rPr>
        <w:t xml:space="preserve">Asians were considered sexually deviant, perverse, and alien to the </w:t>
      </w:r>
      <w:r w:rsidRPr="00C16809">
        <w:rPr>
          <w:rFonts w:asciiTheme="minorHAnsi" w:eastAsia="Calibri" w:hAnsiTheme="minorHAnsi" w:cstheme="minorHAnsi"/>
          <w:b/>
          <w:u w:val="single"/>
        </w:rPr>
        <w:t>gender normalcy</w:t>
      </w:r>
      <w:r w:rsidRPr="00C16809">
        <w:rPr>
          <w:rFonts w:asciiTheme="minorHAnsi" w:hAnsiTheme="minorHAnsi" w:cstheme="minorHAnsi"/>
          <w:u w:val="single"/>
        </w:rPr>
        <w:t xml:space="preserve"> of White European men and women</w:t>
      </w:r>
      <w:r w:rsidRPr="00C16809">
        <w:rPr>
          <w:rFonts w:asciiTheme="minorHAnsi" w:hAnsiTheme="minorHAnsi" w:cstheme="minorHAnsi"/>
          <w:sz w:val="16"/>
          <w:szCs w:val="16"/>
        </w:rPr>
        <w:t xml:space="preserve">. As such, </w:t>
      </w:r>
      <w:r w:rsidRPr="00C16809">
        <w:rPr>
          <w:rFonts w:asciiTheme="minorHAnsi" w:hAnsiTheme="minorHAnsi" w:cstheme="minorHAnsi"/>
          <w:u w:val="single"/>
        </w:rPr>
        <w:t>they</w:t>
      </w:r>
      <w:r w:rsidRPr="00C16809">
        <w:rPr>
          <w:rFonts w:asciiTheme="minorHAnsi" w:hAnsiTheme="minorHAnsi" w:cstheme="minorHAnsi"/>
          <w:sz w:val="16"/>
          <w:szCs w:val="16"/>
        </w:rPr>
        <w:t xml:space="preserve"> did not inhabit a simple sexual binary, but </w:t>
      </w:r>
      <w:r w:rsidRPr="00C16809">
        <w:rPr>
          <w:rFonts w:asciiTheme="minorHAnsi" w:hAnsiTheme="minorHAnsi" w:cstheme="minorHAnsi"/>
          <w:u w:val="single"/>
        </w:rPr>
        <w:t xml:space="preserve">occupied a </w:t>
      </w:r>
      <w:r w:rsidRPr="00C16809">
        <w:rPr>
          <w:rFonts w:asciiTheme="minorHAnsi" w:eastAsia="Calibri" w:hAnsiTheme="minorHAnsi" w:cstheme="minorHAnsi"/>
          <w:b/>
          <w:u w:val="single"/>
        </w:rPr>
        <w:t>liminal inscrutable position</w:t>
      </w:r>
      <w:r w:rsidRPr="00C16809">
        <w:rPr>
          <w:rFonts w:asciiTheme="minorHAnsi" w:hAnsiTheme="minorHAnsi" w:cstheme="minorHAnsi"/>
          <w:u w:val="single"/>
        </w:rPr>
        <w:t xml:space="preserve"> as a</w:t>
      </w:r>
      <w:r w:rsidRPr="00C16809">
        <w:rPr>
          <w:rFonts w:asciiTheme="minorHAnsi" w:hAnsiTheme="minorHAnsi" w:cstheme="minorHAnsi"/>
          <w:sz w:val="16"/>
          <w:szCs w:val="16"/>
        </w:rPr>
        <w:t xml:space="preserve"> “</w:t>
      </w:r>
      <w:r w:rsidRPr="00C16809">
        <w:rPr>
          <w:rFonts w:asciiTheme="minorHAnsi" w:eastAsia="Calibri" w:hAnsiTheme="minorHAnsi" w:cstheme="minorHAnsi"/>
          <w:b/>
          <w:u w:val="single"/>
        </w:rPr>
        <w:t>third sex</w:t>
      </w:r>
      <w:r w:rsidRPr="00C16809">
        <w:rPr>
          <w:rFonts w:asciiTheme="minorHAnsi" w:hAnsiTheme="minorHAnsi" w:cstheme="minorHAnsi"/>
          <w:sz w:val="16"/>
          <w:szCs w:val="16"/>
        </w:rPr>
        <w:t xml:space="preserve">,” </w:t>
      </w:r>
      <w:r w:rsidRPr="00C16809">
        <w:rPr>
          <w:rFonts w:asciiTheme="minorHAnsi" w:hAnsiTheme="minorHAnsi" w:cstheme="minorHAnsi"/>
          <w:u w:val="single"/>
        </w:rPr>
        <w:t>needing to be hacked and penetrated by outsiders and put under colonial “</w:t>
      </w:r>
      <w:r w:rsidRPr="00C16809">
        <w:rPr>
          <w:rFonts w:asciiTheme="minorHAnsi" w:eastAsia="Calibri" w:hAnsiTheme="minorHAnsi" w:cstheme="minorHAnsi"/>
          <w:b/>
          <w:u w:val="single"/>
        </w:rPr>
        <w:t>spheres of influence</w:t>
      </w:r>
      <w:r w:rsidRPr="00C16809">
        <w:rPr>
          <w:rFonts w:asciiTheme="minorHAnsi" w:hAnsiTheme="minorHAnsi" w:cstheme="minorHAnsi"/>
          <w:u w:val="single"/>
        </w:rPr>
        <w:t xml:space="preserve">” that transformed them into </w:t>
      </w:r>
      <w:r w:rsidRPr="00C16809">
        <w:rPr>
          <w:rFonts w:asciiTheme="minorHAnsi" w:eastAsia="Calibri" w:hAnsiTheme="minorHAnsi" w:cstheme="minorHAnsi"/>
          <w:b/>
          <w:u w:val="single"/>
        </w:rPr>
        <w:t>modern global subjects</w:t>
      </w:r>
      <w:r w:rsidRPr="00C16809">
        <w:rPr>
          <w:rFonts w:asciiTheme="minorHAnsi" w:hAnsiTheme="minorHAnsi" w:cstheme="minorHAnsi"/>
          <w:sz w:val="16"/>
          <w:szCs w:val="16"/>
        </w:rPr>
        <w:t xml:space="preserve"> (Lee 1999). This </w:t>
      </w:r>
      <w:r w:rsidRPr="00C16809">
        <w:rPr>
          <w:rFonts w:asciiTheme="minorHAnsi" w:hAnsiTheme="minorHAnsi" w:cstheme="minorHAnsi"/>
          <w:u w:val="single"/>
        </w:rPr>
        <w:t>third sex</w:t>
      </w:r>
      <w:r w:rsidRPr="00C16809">
        <w:rPr>
          <w:rFonts w:asciiTheme="minorHAnsi" w:hAnsiTheme="minorHAnsi" w:cstheme="minorHAnsi"/>
          <w:sz w:val="16"/>
          <w:szCs w:val="16"/>
        </w:rPr>
        <w:t xml:space="preserve"> classification </w:t>
      </w:r>
      <w:r w:rsidRPr="00C16809">
        <w:rPr>
          <w:rFonts w:asciiTheme="minorHAnsi" w:hAnsiTheme="minorHAnsi" w:cstheme="minorHAnsi"/>
          <w:u w:val="single"/>
        </w:rPr>
        <w:t>is further splintered by</w:t>
      </w:r>
      <w:r w:rsidRPr="00C16809">
        <w:rPr>
          <w:rFonts w:asciiTheme="minorHAnsi" w:hAnsiTheme="minorHAnsi" w:cstheme="minorHAnsi"/>
          <w:sz w:val="16"/>
          <w:szCs w:val="16"/>
        </w:rPr>
        <w:t xml:space="preserve"> the </w:t>
      </w:r>
      <w:r w:rsidRPr="00C16809">
        <w:rPr>
          <w:rFonts w:asciiTheme="minorHAnsi" w:hAnsiTheme="minorHAnsi" w:cstheme="minorHAnsi"/>
          <w:u w:val="single"/>
        </w:rPr>
        <w:t>power differential</w:t>
      </w:r>
      <w:r w:rsidRPr="00C16809">
        <w:rPr>
          <w:rFonts w:asciiTheme="minorHAnsi" w:hAnsiTheme="minorHAnsi" w:cstheme="minorHAnsi"/>
          <w:sz w:val="16"/>
          <w:szCs w:val="16"/>
        </w:rPr>
        <w:t xml:space="preserve"> between Asian American men and women, a binary </w:t>
      </w:r>
      <w:r w:rsidRPr="00C16809">
        <w:rPr>
          <w:rFonts w:asciiTheme="minorHAnsi" w:hAnsiTheme="minorHAnsi" w:cstheme="minorHAnsi"/>
          <w:u w:val="single"/>
        </w:rPr>
        <w:t>complicated by the fact</w:t>
      </w:r>
      <w:r w:rsidRPr="00C16809">
        <w:rPr>
          <w:rFonts w:asciiTheme="minorHAnsi" w:hAnsiTheme="minorHAnsi" w:cstheme="minorHAnsi"/>
          <w:sz w:val="16"/>
          <w:szCs w:val="16"/>
        </w:rPr>
        <w:t xml:space="preserve"> that </w:t>
      </w:r>
      <w:r w:rsidRPr="00C16809">
        <w:rPr>
          <w:rFonts w:asciiTheme="minorHAnsi" w:hAnsiTheme="minorHAnsi" w:cstheme="minorHAnsi"/>
          <w:u w:val="single"/>
        </w:rPr>
        <w:t>East Asian men are simultaneously</w:t>
      </w:r>
      <w:r w:rsidRPr="00C16809">
        <w:rPr>
          <w:rFonts w:asciiTheme="minorHAnsi" w:hAnsiTheme="minorHAnsi" w:cstheme="minorHAnsi"/>
          <w:sz w:val="16"/>
          <w:szCs w:val="16"/>
        </w:rPr>
        <w:t xml:space="preserve"> viewed as </w:t>
      </w:r>
      <w:r w:rsidRPr="00C16809">
        <w:rPr>
          <w:rFonts w:asciiTheme="minorHAnsi" w:eastAsia="Calibri" w:hAnsiTheme="minorHAnsi" w:cstheme="minorHAnsi"/>
          <w:b/>
          <w:u w:val="single"/>
        </w:rPr>
        <w:t>emasculated</w:t>
      </w:r>
      <w:r w:rsidRPr="00C16809">
        <w:rPr>
          <w:rFonts w:asciiTheme="minorHAnsi" w:hAnsiTheme="minorHAnsi" w:cstheme="minorHAnsi"/>
          <w:u w:val="single"/>
        </w:rPr>
        <w:t xml:space="preserve">/asexual as well as </w:t>
      </w:r>
      <w:r w:rsidRPr="00C16809">
        <w:rPr>
          <w:rFonts w:asciiTheme="minorHAnsi" w:eastAsia="Calibri" w:hAnsiTheme="minorHAnsi" w:cstheme="minorHAnsi"/>
          <w:b/>
          <w:u w:val="single"/>
        </w:rPr>
        <w:t>hypersexualized</w:t>
      </w:r>
      <w:r w:rsidRPr="00C16809">
        <w:rPr>
          <w:rFonts w:asciiTheme="minorHAnsi" w:hAnsiTheme="minorHAnsi" w:cstheme="minorHAnsi"/>
          <w:sz w:val="16"/>
          <w:szCs w:val="16"/>
        </w:rPr>
        <w:t xml:space="preserve"> (Espiritu 2008). </w:t>
      </w:r>
      <w:r w:rsidRPr="00C16809">
        <w:rPr>
          <w:rFonts w:asciiTheme="minorHAnsi" w:hAnsiTheme="minorHAnsi" w:cstheme="minorHAnsi"/>
          <w:u w:val="single"/>
        </w:rPr>
        <w:t>These days Asian men appear empowered</w:t>
      </w:r>
      <w:r w:rsidRPr="00C16809">
        <w:rPr>
          <w:rFonts w:asciiTheme="minorHAnsi" w:hAnsiTheme="minorHAnsi" w:cstheme="minorHAnsi"/>
          <w:sz w:val="16"/>
          <w:szCs w:val="16"/>
        </w:rPr>
        <w:t xml:space="preserve">, vested with a re-masculinizing economic position in </w:t>
      </w:r>
      <w:proofErr w:type="spellStart"/>
      <w:r w:rsidRPr="00C16809">
        <w:rPr>
          <w:rFonts w:asciiTheme="minorHAnsi" w:hAnsiTheme="minorHAnsi" w:cstheme="minorHAnsi"/>
          <w:sz w:val="16"/>
          <w:szCs w:val="16"/>
        </w:rPr>
        <w:t>hightech</w:t>
      </w:r>
      <w:proofErr w:type="spellEnd"/>
      <w:r w:rsidRPr="00C16809">
        <w:rPr>
          <w:rFonts w:asciiTheme="minorHAnsi" w:hAnsiTheme="minorHAnsi" w:cstheme="minorHAnsi"/>
          <w:sz w:val="16"/>
          <w:szCs w:val="16"/>
        </w:rPr>
        <w:t xml:space="preserve"> culture epitomized by the Asian nerd boy and computer engineer geek (i.e., Yahoo’s Jerry Yang). Mean</w:t>
      </w:r>
      <w:r w:rsidRPr="00C16809">
        <w:rPr>
          <w:rFonts w:asciiTheme="minorHAnsi" w:hAnsiTheme="minorHAnsi" w:cstheme="minorHAnsi"/>
          <w:u w:val="single"/>
        </w:rPr>
        <w:t>while</w:t>
      </w:r>
      <w:r w:rsidRPr="00C16809">
        <w:rPr>
          <w:rFonts w:asciiTheme="minorHAnsi" w:hAnsiTheme="minorHAnsi" w:cstheme="minorHAnsi"/>
          <w:sz w:val="16"/>
          <w:szCs w:val="16"/>
        </w:rPr>
        <w:t xml:space="preserve">, </w:t>
      </w:r>
      <w:r w:rsidRPr="00C16809">
        <w:rPr>
          <w:rFonts w:asciiTheme="minorHAnsi" w:hAnsiTheme="minorHAnsi" w:cstheme="minorHAnsi"/>
          <w:u w:val="single"/>
        </w:rPr>
        <w:t>Asian women appear less savvy and visible in technological culture</w:t>
      </w:r>
      <w:r w:rsidRPr="00C16809">
        <w:rPr>
          <w:rFonts w:asciiTheme="minorHAnsi" w:hAnsiTheme="minorHAnsi" w:cstheme="minorHAnsi"/>
          <w:sz w:val="16"/>
          <w:szCs w:val="16"/>
        </w:rPr>
        <w:t xml:space="preserve">, perhaps </w:t>
      </w:r>
      <w:r w:rsidRPr="00C16809">
        <w:rPr>
          <w:rFonts w:asciiTheme="minorHAnsi" w:hAnsiTheme="minorHAnsi" w:cstheme="minorHAnsi"/>
          <w:u w:val="single"/>
        </w:rPr>
        <w:t>in due part from their historical objectification by the West as hypersexual entities</w:t>
      </w:r>
      <w:r w:rsidRPr="00C16809">
        <w:rPr>
          <w:rFonts w:asciiTheme="minorHAnsi" w:hAnsiTheme="minorHAnsi" w:cstheme="minorHAnsi"/>
          <w:sz w:val="16"/>
          <w:szCs w:val="16"/>
        </w:rPr>
        <w:t xml:space="preserve"> defined primarily by their eroticized bodies. In conversation with other texts and theories on Asian </w:t>
      </w:r>
      <w:proofErr w:type="spellStart"/>
      <w:r w:rsidRPr="00C16809">
        <w:rPr>
          <w:rFonts w:asciiTheme="minorHAnsi" w:hAnsiTheme="minorHAnsi" w:cstheme="minorHAnsi"/>
          <w:sz w:val="16"/>
          <w:szCs w:val="16"/>
        </w:rPr>
        <w:t>hypersexualization</w:t>
      </w:r>
      <w:proofErr w:type="spellEnd"/>
      <w:r w:rsidRPr="00C16809">
        <w:rPr>
          <w:rFonts w:asciiTheme="minorHAnsi" w:hAnsiTheme="minorHAnsi" w:cstheme="minorHAnsi"/>
          <w:sz w:val="16"/>
          <w:szCs w:val="16"/>
        </w:rPr>
        <w:t xml:space="preserve"> (Shimizu 2007, Tu 2003, Hoang 2014), my critical work reads Asian women’s third sex/hypersexual position as a primary site for reinterpreting binary gender relations within international relations. </w:t>
      </w:r>
      <w:r w:rsidRPr="00C16809">
        <w:rPr>
          <w:rFonts w:asciiTheme="minorHAnsi" w:hAnsiTheme="minorHAnsi" w:cstheme="minorHAnsi"/>
          <w:u w:val="single"/>
        </w:rPr>
        <w:t xml:space="preserve">Hacking is usually approached as the </w:t>
      </w:r>
      <w:r w:rsidRPr="00C16809">
        <w:rPr>
          <w:rFonts w:asciiTheme="minorHAnsi" w:eastAsia="Calibri" w:hAnsiTheme="minorHAnsi" w:cstheme="minorHAnsi"/>
          <w:b/>
          <w:u w:val="single"/>
        </w:rPr>
        <w:t>negative excess</w:t>
      </w:r>
      <w:r w:rsidRPr="00C16809">
        <w:rPr>
          <w:rFonts w:asciiTheme="minorHAnsi" w:hAnsiTheme="minorHAnsi" w:cstheme="minorHAnsi"/>
          <w:u w:val="single"/>
        </w:rPr>
        <w:t xml:space="preserve"> of the American democratic system</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emphasizing </w:t>
      </w:r>
      <w:r w:rsidRPr="00C16809">
        <w:rPr>
          <w:rFonts w:asciiTheme="minorHAnsi" w:eastAsia="Calibri" w:hAnsiTheme="minorHAnsi" w:cstheme="minorHAnsi"/>
          <w:b/>
          <w:u w:val="single"/>
        </w:rPr>
        <w:t>individualism</w:t>
      </w:r>
      <w:r w:rsidRPr="00C16809">
        <w:rPr>
          <w:rFonts w:asciiTheme="minorHAnsi" w:hAnsiTheme="minorHAnsi" w:cstheme="minorHAnsi"/>
          <w:u w:val="single"/>
        </w:rPr>
        <w:t xml:space="preserve"> over </w:t>
      </w:r>
      <w:r w:rsidRPr="00C16809">
        <w:rPr>
          <w:rFonts w:asciiTheme="minorHAnsi" w:eastAsia="Calibri" w:hAnsiTheme="minorHAnsi" w:cstheme="minorHAnsi"/>
          <w:b/>
          <w:u w:val="single"/>
        </w:rPr>
        <w:t>conformity</w:t>
      </w:r>
      <w:r w:rsidRPr="00C16809">
        <w:rPr>
          <w:rFonts w:asciiTheme="minorHAnsi" w:hAnsiTheme="minorHAnsi" w:cstheme="minorHAnsi"/>
          <w:sz w:val="16"/>
          <w:szCs w:val="16"/>
        </w:rPr>
        <w:t xml:space="preserve">, something not seen as relatable to women or other countries around the world (Lal 2003, 99). In her reading of the ultimate hacker novel Neuromancer, Lisa Nakamura (2003) echoes Lal to observe that </w:t>
      </w:r>
      <w:r w:rsidRPr="00C16809">
        <w:rPr>
          <w:rFonts w:asciiTheme="minorHAnsi" w:hAnsiTheme="minorHAnsi" w:cstheme="minorHAnsi"/>
          <w:u w:val="single"/>
        </w:rPr>
        <w:t xml:space="preserve">the free-floating hacker figure reproduces the </w:t>
      </w:r>
      <w:r w:rsidRPr="00C16809">
        <w:rPr>
          <w:rFonts w:asciiTheme="minorHAnsi" w:eastAsia="Calibri" w:hAnsiTheme="minorHAnsi" w:cstheme="minorHAnsi"/>
          <w:b/>
          <w:u w:val="single"/>
        </w:rPr>
        <w:t>Western imperial gaze</w:t>
      </w:r>
      <w:r w:rsidRPr="00C16809">
        <w:rPr>
          <w:rFonts w:asciiTheme="minorHAnsi" w:hAnsiTheme="minorHAnsi" w:cstheme="minorHAnsi"/>
          <w:u w:val="single"/>
        </w:rPr>
        <w:t xml:space="preserve"> of “seeing without being seen</w:t>
      </w:r>
      <w:r w:rsidRPr="00C16809">
        <w:rPr>
          <w:rFonts w:asciiTheme="minorHAnsi" w:hAnsiTheme="minorHAnsi" w:cstheme="minorHAnsi"/>
          <w:sz w:val="16"/>
          <w:szCs w:val="16"/>
        </w:rPr>
        <w:t xml:space="preserve">,” </w:t>
      </w:r>
      <w:r w:rsidRPr="00C16809">
        <w:rPr>
          <w:rFonts w:asciiTheme="minorHAnsi" w:hAnsiTheme="minorHAnsi" w:cstheme="minorHAnsi"/>
          <w:u w:val="single"/>
        </w:rPr>
        <w:t>recovering American masculine cowboy frontier ideals that</w:t>
      </w:r>
      <w:r w:rsidRPr="00C16809">
        <w:rPr>
          <w:rFonts w:asciiTheme="minorHAnsi" w:hAnsiTheme="minorHAnsi" w:cstheme="minorHAnsi"/>
          <w:sz w:val="16"/>
          <w:szCs w:val="16"/>
        </w:rPr>
        <w:t xml:space="preserve"> also “</w:t>
      </w:r>
      <w:r w:rsidRPr="00C16809">
        <w:rPr>
          <w:rFonts w:asciiTheme="minorHAnsi" w:hAnsiTheme="minorHAnsi" w:cstheme="minorHAnsi"/>
          <w:u w:val="single"/>
        </w:rPr>
        <w:t>draws on</w:t>
      </w:r>
      <w:r w:rsidRPr="00C16809">
        <w:rPr>
          <w:rFonts w:asciiTheme="minorHAnsi" w:hAnsiTheme="minorHAnsi" w:cstheme="minorHAnsi"/>
          <w:sz w:val="16"/>
          <w:szCs w:val="16"/>
        </w:rPr>
        <w:t xml:space="preserve"> and disseminates </w:t>
      </w:r>
      <w:r w:rsidRPr="00C16809">
        <w:rPr>
          <w:rFonts w:asciiTheme="minorHAnsi" w:hAnsiTheme="minorHAnsi" w:cstheme="minorHAnsi"/>
          <w:u w:val="single"/>
        </w:rPr>
        <w:t>pornographic Orientalist fantasies of opening Asian beauties</w:t>
      </w:r>
      <w:r w:rsidRPr="00C16809">
        <w:rPr>
          <w:rFonts w:asciiTheme="minorHAnsi" w:hAnsiTheme="minorHAnsi" w:cstheme="minorHAnsi"/>
          <w:sz w:val="16"/>
          <w:szCs w:val="16"/>
        </w:rPr>
        <w:t xml:space="preserve">” (14). The sex code then extends beyond women but Asian countries like </w:t>
      </w:r>
      <w:r w:rsidRPr="00C16809">
        <w:rPr>
          <w:rFonts w:asciiTheme="minorHAnsi" w:hAnsiTheme="minorHAnsi" w:cstheme="minorHAnsi"/>
          <w:u w:val="single"/>
        </w:rPr>
        <w:t xml:space="preserve">China represented historically in a </w:t>
      </w:r>
      <w:r w:rsidRPr="00C16809">
        <w:rPr>
          <w:rFonts w:asciiTheme="minorHAnsi" w:eastAsia="Calibri" w:hAnsiTheme="minorHAnsi" w:cstheme="minorHAnsi"/>
          <w:b/>
          <w:u w:val="single"/>
        </w:rPr>
        <w:t>feminized manner</w:t>
      </w:r>
      <w:r w:rsidRPr="00C16809">
        <w:rPr>
          <w:rFonts w:asciiTheme="minorHAnsi" w:hAnsiTheme="minorHAnsi" w:cstheme="minorHAnsi"/>
          <w:sz w:val="16"/>
          <w:szCs w:val="16"/>
        </w:rPr>
        <w:t xml:space="preserve"> as </w:t>
      </w:r>
      <w:r w:rsidRPr="00C16809">
        <w:rPr>
          <w:rFonts w:asciiTheme="minorHAnsi" w:hAnsiTheme="minorHAnsi" w:cstheme="minorHAnsi"/>
          <w:u w:val="single"/>
        </w:rPr>
        <w:t xml:space="preserve">a </w:t>
      </w:r>
      <w:r w:rsidRPr="00C16809">
        <w:rPr>
          <w:rFonts w:asciiTheme="minorHAnsi" w:eastAsia="Calibri" w:hAnsiTheme="minorHAnsi" w:cstheme="minorHAnsi"/>
          <w:b/>
          <w:u w:val="single"/>
        </w:rPr>
        <w:t>secret society</w:t>
      </w:r>
      <w:r w:rsidRPr="00C16809">
        <w:rPr>
          <w:rFonts w:asciiTheme="minorHAnsi" w:hAnsiTheme="minorHAnsi" w:cstheme="minorHAnsi"/>
          <w:u w:val="single"/>
        </w:rPr>
        <w:t xml:space="preserve"> to be </w:t>
      </w:r>
      <w:r w:rsidRPr="00C16809">
        <w:rPr>
          <w:rFonts w:asciiTheme="minorHAnsi" w:eastAsia="Calibri" w:hAnsiTheme="minorHAnsi" w:cstheme="minorHAnsi"/>
          <w:b/>
          <w:u w:val="single"/>
        </w:rPr>
        <w:t>hacked</w:t>
      </w:r>
      <w:r w:rsidRPr="00C16809">
        <w:rPr>
          <w:rFonts w:asciiTheme="minorHAnsi" w:hAnsiTheme="minorHAnsi" w:cstheme="minorHAnsi"/>
          <w:u w:val="single"/>
        </w:rPr>
        <w:t xml:space="preserve"> by Westerners</w:t>
      </w:r>
      <w:r w:rsidRPr="00C16809">
        <w:rPr>
          <w:rFonts w:asciiTheme="minorHAnsi" w:hAnsiTheme="minorHAnsi" w:cstheme="minorHAnsi"/>
          <w:sz w:val="16"/>
          <w:szCs w:val="16"/>
        </w:rPr>
        <w:t xml:space="preserve">. For me, however, </w:t>
      </w:r>
      <w:r w:rsidRPr="00C16809">
        <w:rPr>
          <w:rFonts w:asciiTheme="minorHAnsi" w:hAnsiTheme="minorHAnsi" w:cstheme="minorHAnsi"/>
          <w:u w:val="single"/>
        </w:rPr>
        <w:t>Chinese sex hacker and “rising China”</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appears as </w:t>
      </w:r>
      <w:r w:rsidRPr="00C16809">
        <w:rPr>
          <w:rFonts w:asciiTheme="minorHAnsi" w:eastAsia="Calibri" w:hAnsiTheme="minorHAnsi" w:cstheme="minorHAnsi"/>
          <w:b/>
          <w:u w:val="single"/>
        </w:rPr>
        <w:t>gender queer formations</w:t>
      </w:r>
      <w:r w:rsidRPr="00C16809">
        <w:rPr>
          <w:rFonts w:asciiTheme="minorHAnsi" w:hAnsiTheme="minorHAnsi" w:cstheme="minorHAnsi"/>
          <w:u w:val="single"/>
        </w:rPr>
        <w:t xml:space="preserve"> that are simultaneously feminine and masculine, penetrated but also penetrating</w:t>
      </w:r>
      <w:r w:rsidRPr="00C16809">
        <w:rPr>
          <w:rFonts w:asciiTheme="minorHAnsi" w:hAnsiTheme="minorHAnsi" w:cstheme="minorHAnsi"/>
          <w:sz w:val="16"/>
          <w:szCs w:val="16"/>
        </w:rPr>
        <w:t xml:space="preserve">. Through their sex hacking work, </w:t>
      </w:r>
      <w:r w:rsidRPr="00C16809">
        <w:rPr>
          <w:rFonts w:asciiTheme="minorHAnsi" w:hAnsiTheme="minorHAnsi" w:cstheme="minorHAnsi"/>
          <w:u w:val="single"/>
        </w:rPr>
        <w:t xml:space="preserve">Chinese women shatter the </w:t>
      </w:r>
      <w:r w:rsidRPr="00C16809">
        <w:rPr>
          <w:rFonts w:asciiTheme="minorHAnsi" w:eastAsia="Calibri" w:hAnsiTheme="minorHAnsi" w:cstheme="minorHAnsi"/>
          <w:b/>
          <w:u w:val="single"/>
        </w:rPr>
        <w:t>techno-Orientalist imaginary</w:t>
      </w:r>
      <w:r w:rsidRPr="00C16809">
        <w:rPr>
          <w:rFonts w:asciiTheme="minorHAnsi" w:hAnsiTheme="minorHAnsi" w:cstheme="minorHAnsi"/>
          <w:u w:val="single"/>
        </w:rPr>
        <w:t xml:space="preserve"> of the East as porous, fluid, and “open” virgin territory for sexual conquest and digital penetration</w:t>
      </w:r>
      <w:r w:rsidRPr="00C16809">
        <w:rPr>
          <w:rFonts w:asciiTheme="minorHAnsi" w:hAnsiTheme="minorHAnsi" w:cstheme="minorHAnsi"/>
          <w:sz w:val="16"/>
          <w:szCs w:val="16"/>
        </w:rPr>
        <w:t xml:space="preserve">. </w:t>
      </w:r>
      <w:r w:rsidRPr="00C16809">
        <w:rPr>
          <w:rFonts w:asciiTheme="minorHAnsi" w:hAnsiTheme="minorHAnsi" w:cstheme="minorHAnsi"/>
          <w:u w:val="single"/>
        </w:rPr>
        <w:t>The rich symbolism of the Chinese sex hacker</w:t>
      </w:r>
      <w:r w:rsidRPr="00C16809">
        <w:rPr>
          <w:rFonts w:asciiTheme="minorHAnsi" w:hAnsiTheme="minorHAnsi" w:cstheme="minorHAnsi"/>
          <w:sz w:val="16"/>
          <w:szCs w:val="16"/>
        </w:rPr>
        <w:t xml:space="preserve"> as </w:t>
      </w:r>
      <w:r w:rsidRPr="00C16809">
        <w:rPr>
          <w:rFonts w:asciiTheme="minorHAnsi" w:hAnsiTheme="minorHAnsi" w:cstheme="minorHAnsi"/>
          <w:u w:val="single"/>
        </w:rPr>
        <w:t xml:space="preserve">linked to the sinister </w:t>
      </w:r>
      <w:r w:rsidRPr="00C16809">
        <w:rPr>
          <w:rFonts w:asciiTheme="minorHAnsi" w:eastAsia="Calibri" w:hAnsiTheme="minorHAnsi" w:cstheme="minorHAnsi"/>
          <w:b/>
          <w:u w:val="single"/>
        </w:rPr>
        <w:t>gendered iconography</w:t>
      </w:r>
      <w:r w:rsidRPr="00C16809">
        <w:rPr>
          <w:rFonts w:asciiTheme="minorHAnsi" w:hAnsiTheme="minorHAnsi" w:cstheme="minorHAnsi"/>
          <w:u w:val="single"/>
        </w:rPr>
        <w:t xml:space="preserve"> of “rising China</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provides a </w:t>
      </w:r>
      <w:r w:rsidRPr="00C16809">
        <w:rPr>
          <w:rFonts w:asciiTheme="minorHAnsi" w:eastAsia="Calibri" w:hAnsiTheme="minorHAnsi" w:cstheme="minorHAnsi"/>
          <w:b/>
          <w:u w:val="single"/>
        </w:rPr>
        <w:t>polysemous association</w:t>
      </w:r>
      <w:r w:rsidRPr="00C16809">
        <w:rPr>
          <w:rFonts w:asciiTheme="minorHAnsi" w:hAnsiTheme="minorHAnsi" w:cstheme="minorHAnsi"/>
          <w:u w:val="single"/>
        </w:rPr>
        <w:t xml:space="preserve"> that rescripts our </w:t>
      </w:r>
      <w:r w:rsidRPr="00C16809">
        <w:rPr>
          <w:rFonts w:asciiTheme="minorHAnsi" w:eastAsia="Calibri" w:hAnsiTheme="minorHAnsi" w:cstheme="minorHAnsi"/>
          <w:b/>
          <w:u w:val="single"/>
        </w:rPr>
        <w:t>globalizing binary sensibilities</w:t>
      </w:r>
      <w:r w:rsidRPr="00C16809">
        <w:rPr>
          <w:rFonts w:asciiTheme="minorHAnsi" w:hAnsiTheme="minorHAnsi" w:cstheme="minorHAnsi"/>
          <w:sz w:val="16"/>
          <w:szCs w:val="16"/>
        </w:rPr>
        <w:t xml:space="preserve"> to </w:t>
      </w:r>
      <w:r w:rsidRPr="00C16809">
        <w:rPr>
          <w:rFonts w:asciiTheme="minorHAnsi" w:hAnsiTheme="minorHAnsi" w:cstheme="minorHAnsi"/>
          <w:u w:val="single"/>
        </w:rPr>
        <w:t>force recognition of the</w:t>
      </w:r>
      <w:r w:rsidRPr="00C16809">
        <w:rPr>
          <w:rFonts w:asciiTheme="minorHAnsi" w:hAnsiTheme="minorHAnsi" w:cstheme="minorHAnsi"/>
          <w:sz w:val="16"/>
          <w:szCs w:val="16"/>
        </w:rPr>
        <w:t xml:space="preserve"> multiplicity, hybridity, and </w:t>
      </w:r>
      <w:r w:rsidRPr="00C16809">
        <w:rPr>
          <w:rFonts w:asciiTheme="minorHAnsi" w:eastAsia="Calibri" w:hAnsiTheme="minorHAnsi" w:cstheme="minorHAnsi"/>
          <w:b/>
          <w:u w:val="single"/>
        </w:rPr>
        <w:t>amorphousness</w:t>
      </w:r>
      <w:r w:rsidRPr="00C16809">
        <w:rPr>
          <w:rFonts w:asciiTheme="minorHAnsi" w:hAnsiTheme="minorHAnsi" w:cstheme="minorHAnsi"/>
          <w:u w:val="single"/>
        </w:rPr>
        <w:t xml:space="preserve"> of global affairs</w:t>
      </w:r>
      <w:r w:rsidRPr="00C16809">
        <w:rPr>
          <w:rFonts w:asciiTheme="minorHAnsi" w:hAnsiTheme="minorHAnsi" w:cstheme="minorHAnsi"/>
          <w:sz w:val="16"/>
          <w:szCs w:val="16"/>
        </w:rPr>
        <w:t xml:space="preserve">. The </w:t>
      </w:r>
      <w:r w:rsidRPr="00C16809">
        <w:rPr>
          <w:rFonts w:asciiTheme="minorHAnsi" w:hAnsiTheme="minorHAnsi" w:cstheme="minorHAnsi"/>
          <w:u w:val="single"/>
        </w:rPr>
        <w:t xml:space="preserve">sex hacker points to the persistence of the gender binary in capitalist </w:t>
      </w:r>
      <w:proofErr w:type="spellStart"/>
      <w:r w:rsidRPr="00C16809">
        <w:rPr>
          <w:rFonts w:asciiTheme="minorHAnsi" w:hAnsiTheme="minorHAnsi" w:cstheme="minorHAnsi"/>
          <w:u w:val="single"/>
        </w:rPr>
        <w:t>technoculture</w:t>
      </w:r>
      <w:proofErr w:type="spellEnd"/>
      <w:r w:rsidRPr="00C16809">
        <w:rPr>
          <w:rFonts w:asciiTheme="minorHAnsi" w:hAnsiTheme="minorHAnsi" w:cstheme="minorHAnsi"/>
          <w:sz w:val="16"/>
          <w:szCs w:val="16"/>
        </w:rPr>
        <w:t xml:space="preserve">, but </w:t>
      </w:r>
      <w:r w:rsidRPr="00C16809">
        <w:rPr>
          <w:rFonts w:asciiTheme="minorHAnsi" w:hAnsiTheme="minorHAnsi" w:cstheme="minorHAnsi"/>
          <w:u w:val="single"/>
        </w:rPr>
        <w:t>also directs attention to how</w:t>
      </w:r>
      <w:r w:rsidRPr="00C16809">
        <w:rPr>
          <w:rFonts w:asciiTheme="minorHAnsi" w:hAnsiTheme="minorHAnsi" w:cstheme="minorHAnsi"/>
          <w:sz w:val="16"/>
          <w:szCs w:val="16"/>
        </w:rPr>
        <w:t xml:space="preserve"> our </w:t>
      </w:r>
      <w:proofErr w:type="spellStart"/>
      <w:r w:rsidRPr="00C16809">
        <w:rPr>
          <w:rFonts w:asciiTheme="minorHAnsi" w:eastAsia="Calibri" w:hAnsiTheme="minorHAnsi" w:cstheme="minorHAnsi"/>
          <w:b/>
          <w:u w:val="single"/>
        </w:rPr>
        <w:t>binaristic</w:t>
      </w:r>
      <w:proofErr w:type="spellEnd"/>
      <w:r w:rsidRPr="00C16809">
        <w:rPr>
          <w:rFonts w:asciiTheme="minorHAnsi" w:eastAsia="Calibri" w:hAnsiTheme="minorHAnsi" w:cstheme="minorHAnsi"/>
          <w:b/>
          <w:u w:val="single"/>
        </w:rPr>
        <w:t xml:space="preserve"> ideas</w:t>
      </w:r>
      <w:r w:rsidRPr="00C16809">
        <w:rPr>
          <w:rFonts w:asciiTheme="minorHAnsi" w:hAnsiTheme="minorHAnsi" w:cstheme="minorHAnsi"/>
          <w:u w:val="single"/>
        </w:rPr>
        <w:t xml:space="preserve"> of sex</w:t>
      </w:r>
      <w:r w:rsidRPr="00C16809">
        <w:rPr>
          <w:rFonts w:asciiTheme="minorHAnsi" w:hAnsiTheme="minorHAnsi" w:cstheme="minorHAnsi"/>
          <w:sz w:val="16"/>
          <w:szCs w:val="16"/>
        </w:rPr>
        <w:t xml:space="preserve"> and other things </w:t>
      </w:r>
      <w:r w:rsidRPr="00C16809">
        <w:rPr>
          <w:rFonts w:asciiTheme="minorHAnsi" w:hAnsiTheme="minorHAnsi" w:cstheme="minorHAnsi"/>
          <w:u w:val="single"/>
        </w:rPr>
        <w:t>are changing</w:t>
      </w:r>
      <w:r w:rsidRPr="00C16809">
        <w:rPr>
          <w:rFonts w:asciiTheme="minorHAnsi" w:hAnsiTheme="minorHAnsi" w:cstheme="minorHAnsi"/>
          <w:sz w:val="16"/>
          <w:szCs w:val="16"/>
        </w:rPr>
        <w:t xml:space="preserve">, so much so they require a more critical study of “hacking.” The sex code that demarcates women from men can be analogized to the </w:t>
      </w:r>
      <w:proofErr w:type="gramStart"/>
      <w:r w:rsidRPr="00C16809">
        <w:rPr>
          <w:rFonts w:asciiTheme="minorHAnsi" w:hAnsiTheme="minorHAnsi" w:cstheme="minorHAnsi"/>
          <w:sz w:val="16"/>
          <w:szCs w:val="16"/>
        </w:rPr>
        <w:t>Chinese-American</w:t>
      </w:r>
      <w:proofErr w:type="gramEnd"/>
      <w:r w:rsidRPr="00C16809">
        <w:rPr>
          <w:rFonts w:asciiTheme="minorHAnsi" w:hAnsiTheme="minorHAnsi" w:cstheme="minorHAnsi"/>
          <w:sz w:val="16"/>
          <w:szCs w:val="16"/>
        </w:rPr>
        <w:t xml:space="preserve"> binary insofar as </w:t>
      </w:r>
      <w:r w:rsidRPr="00C16809">
        <w:rPr>
          <w:rFonts w:asciiTheme="minorHAnsi" w:hAnsiTheme="minorHAnsi" w:cstheme="minorHAnsi"/>
          <w:u w:val="single"/>
        </w:rPr>
        <w:t>China is considered now to be a dangerous masculinized-though-feminized ‘Other’ trying to hack into American national security systems</w:t>
      </w:r>
      <w:r w:rsidRPr="00C16809">
        <w:rPr>
          <w:rFonts w:asciiTheme="minorHAnsi" w:hAnsiTheme="minorHAnsi" w:cstheme="minorHAnsi"/>
          <w:sz w:val="16"/>
          <w:szCs w:val="16"/>
        </w:rPr>
        <w:t xml:space="preserve">, </w:t>
      </w:r>
      <w:r w:rsidRPr="00C16809">
        <w:rPr>
          <w:rFonts w:asciiTheme="minorHAnsi" w:hAnsiTheme="minorHAnsi" w:cstheme="minorHAnsi"/>
          <w:u w:val="single"/>
        </w:rPr>
        <w:t>a foreign threat that</w:t>
      </w:r>
      <w:r w:rsidRPr="00C16809">
        <w:rPr>
          <w:rFonts w:asciiTheme="minorHAnsi" w:hAnsiTheme="minorHAnsi" w:cstheme="minorHAnsi"/>
          <w:sz w:val="16"/>
          <w:szCs w:val="16"/>
        </w:rPr>
        <w:t xml:space="preserve"> in turn </w:t>
      </w:r>
      <w:r w:rsidRPr="00C16809">
        <w:rPr>
          <w:rFonts w:asciiTheme="minorHAnsi" w:hAnsiTheme="minorHAnsi" w:cstheme="minorHAnsi"/>
          <w:u w:val="single"/>
        </w:rPr>
        <w:t>needs to be</w:t>
      </w:r>
      <w:r w:rsidRPr="00C16809">
        <w:rPr>
          <w:rFonts w:asciiTheme="minorHAnsi" w:hAnsiTheme="minorHAnsi" w:cstheme="minorHAnsi"/>
          <w:sz w:val="16"/>
          <w:szCs w:val="16"/>
        </w:rPr>
        <w:t xml:space="preserve"> matched and </w:t>
      </w:r>
      <w:r w:rsidRPr="00C16809">
        <w:rPr>
          <w:rFonts w:asciiTheme="minorHAnsi" w:hAnsiTheme="minorHAnsi" w:cstheme="minorHAnsi"/>
          <w:u w:val="single"/>
        </w:rPr>
        <w:t>intercepted by American tech</w:t>
      </w:r>
      <w:r w:rsidRPr="00C16809">
        <w:rPr>
          <w:rFonts w:asciiTheme="minorHAnsi" w:hAnsiTheme="minorHAnsi" w:cstheme="minorHAnsi"/>
          <w:sz w:val="16"/>
          <w:szCs w:val="16"/>
        </w:rPr>
        <w:t xml:space="preserve">nology. </w:t>
      </w:r>
      <w:r w:rsidRPr="00C16809">
        <w:rPr>
          <w:rFonts w:asciiTheme="minorHAnsi" w:hAnsiTheme="minorHAnsi" w:cstheme="minorHAnsi"/>
          <w:u w:val="single"/>
        </w:rPr>
        <w:t xml:space="preserve">The Chinese woman’s hacking work resonates with the </w:t>
      </w:r>
      <w:r w:rsidRPr="00C16809">
        <w:rPr>
          <w:rFonts w:asciiTheme="minorHAnsi" w:eastAsia="Calibri" w:hAnsiTheme="minorHAnsi" w:cstheme="minorHAnsi"/>
          <w:b/>
          <w:u w:val="single"/>
        </w:rPr>
        <w:t>looming threat</w:t>
      </w:r>
      <w:r w:rsidRPr="00C16809">
        <w:rPr>
          <w:rFonts w:asciiTheme="minorHAnsi" w:hAnsiTheme="minorHAnsi" w:cstheme="minorHAnsi"/>
          <w:u w:val="single"/>
        </w:rPr>
        <w:t xml:space="preserve"> of communist China hacking into the U.S. and the “Free World.”</w:t>
      </w:r>
      <w:r w:rsidRPr="00C16809">
        <w:rPr>
          <w:rFonts w:asciiTheme="minorHAnsi" w:hAnsiTheme="minorHAnsi" w:cstheme="minorHAnsi"/>
          <w:sz w:val="16"/>
          <w:szCs w:val="16"/>
        </w:rPr>
        <w:t xml:space="preserve"> A dialogue about U.S.- China international relations is necessary in conversations about hackers, because </w:t>
      </w:r>
      <w:r w:rsidRPr="00C16809">
        <w:rPr>
          <w:rFonts w:asciiTheme="minorHAnsi" w:hAnsiTheme="minorHAnsi" w:cstheme="minorHAnsi"/>
          <w:u w:val="single"/>
        </w:rPr>
        <w:t>hacking is a primary prism through which the U.S.</w:t>
      </w:r>
      <w:r w:rsidRPr="00C16809">
        <w:rPr>
          <w:rFonts w:asciiTheme="minorHAnsi" w:hAnsiTheme="minorHAnsi" w:cstheme="minorHAnsi"/>
          <w:sz w:val="16"/>
          <w:szCs w:val="16"/>
        </w:rPr>
        <w:t xml:space="preserve"> primarily </w:t>
      </w:r>
      <w:r w:rsidRPr="00C16809">
        <w:rPr>
          <w:rFonts w:asciiTheme="minorHAnsi" w:hAnsiTheme="minorHAnsi" w:cstheme="minorHAnsi"/>
          <w:u w:val="single"/>
        </w:rPr>
        <w:t xml:space="preserve">considers its </w:t>
      </w:r>
      <w:r w:rsidRPr="00C16809">
        <w:rPr>
          <w:rFonts w:asciiTheme="minorHAnsi" w:eastAsia="Calibri" w:hAnsiTheme="minorHAnsi" w:cstheme="minorHAnsi"/>
          <w:b/>
          <w:u w:val="single"/>
        </w:rPr>
        <w:t>fraught relationship</w:t>
      </w:r>
      <w:r w:rsidRPr="00C16809">
        <w:rPr>
          <w:rFonts w:asciiTheme="minorHAnsi" w:hAnsiTheme="minorHAnsi" w:cstheme="minorHAnsi"/>
          <w:u w:val="single"/>
        </w:rPr>
        <w:t xml:space="preserve"> with China</w:t>
      </w:r>
      <w:r w:rsidRPr="00C16809">
        <w:rPr>
          <w:rFonts w:asciiTheme="minorHAnsi" w:hAnsiTheme="minorHAnsi" w:cstheme="minorHAnsi"/>
          <w:sz w:val="16"/>
          <w:szCs w:val="16"/>
        </w:rPr>
        <w:t xml:space="preserve"> and Chinese people in the information era. As industrial systems are becoming increasingly digitized, </w:t>
      </w:r>
      <w:r w:rsidRPr="00C16809">
        <w:rPr>
          <w:rFonts w:asciiTheme="minorHAnsi" w:hAnsiTheme="minorHAnsi" w:cstheme="minorHAnsi"/>
          <w:u w:val="single"/>
        </w:rPr>
        <w:t>U.S. government officials are most afraid of the virtual art of war employed by the Chinese</w:t>
      </w:r>
      <w:r w:rsidRPr="00C16809">
        <w:rPr>
          <w:rFonts w:asciiTheme="minorHAnsi" w:hAnsiTheme="minorHAnsi" w:cstheme="minorHAnsi"/>
          <w:sz w:val="16"/>
          <w:szCs w:val="16"/>
        </w:rPr>
        <w:t xml:space="preserve">. According to the 1999 Cox congressional report on Chinese espionage, China practices a “thousand grains of sand” approach to spying, procuring and acquiring information from the thousands of Chinese foreign tourists, international students, and workers in the states (U.S. Department of Defense 1999). </w:t>
      </w:r>
      <w:r w:rsidRPr="00C16809">
        <w:rPr>
          <w:rFonts w:asciiTheme="minorHAnsi" w:hAnsiTheme="minorHAnsi" w:cstheme="minorHAnsi"/>
          <w:u w:val="single"/>
        </w:rPr>
        <w:t>The PRC’s adeptness in tapping into the vast network of overseas Chinese</w:t>
      </w:r>
      <w:r w:rsidRPr="00C16809">
        <w:rPr>
          <w:rFonts w:asciiTheme="minorHAnsi" w:hAnsiTheme="minorHAnsi" w:cstheme="minorHAnsi"/>
          <w:sz w:val="16"/>
          <w:szCs w:val="16"/>
        </w:rPr>
        <w:t xml:space="preserve"> to assemble bits of information to crack American national security </w:t>
      </w:r>
      <w:r w:rsidRPr="00C16809">
        <w:rPr>
          <w:rFonts w:asciiTheme="minorHAnsi" w:hAnsiTheme="minorHAnsi" w:cstheme="minorHAnsi"/>
          <w:u w:val="single"/>
        </w:rPr>
        <w:t xml:space="preserve">turns </w:t>
      </w:r>
      <w:r w:rsidRPr="00C16809">
        <w:rPr>
          <w:rFonts w:asciiTheme="minorHAnsi" w:eastAsia="Calibri" w:hAnsiTheme="minorHAnsi" w:cstheme="minorHAnsi"/>
          <w:b/>
          <w:u w:val="single"/>
        </w:rPr>
        <w:t>all Chinese subjects</w:t>
      </w:r>
      <w:r w:rsidRPr="00C16809">
        <w:rPr>
          <w:rFonts w:asciiTheme="minorHAnsi" w:hAnsiTheme="minorHAnsi" w:cstheme="minorHAnsi"/>
          <w:u w:val="single"/>
        </w:rPr>
        <w:t xml:space="preserve"> into </w:t>
      </w:r>
      <w:r w:rsidRPr="00C16809">
        <w:rPr>
          <w:rFonts w:asciiTheme="minorHAnsi" w:eastAsia="Calibri" w:hAnsiTheme="minorHAnsi" w:cstheme="minorHAnsi"/>
          <w:b/>
          <w:u w:val="single"/>
        </w:rPr>
        <w:t>potential hackers</w:t>
      </w:r>
      <w:r w:rsidRPr="00C16809">
        <w:rPr>
          <w:rFonts w:asciiTheme="minorHAnsi" w:hAnsiTheme="minorHAnsi" w:cstheme="minorHAnsi"/>
          <w:u w:val="single"/>
        </w:rPr>
        <w:t xml:space="preserve"> of sorts</w:t>
      </w:r>
      <w:r w:rsidRPr="00C16809">
        <w:rPr>
          <w:rFonts w:asciiTheme="minorHAnsi" w:hAnsiTheme="minorHAnsi" w:cstheme="minorHAnsi"/>
          <w:sz w:val="16"/>
          <w:szCs w:val="16"/>
        </w:rPr>
        <w:t xml:space="preserve">. The imaginary divide between the normative acceptable self (citizen, civilian) and non-normative “Other” (foreigner, criminal) is jumbled to the point that it is safe to say that </w:t>
      </w:r>
      <w:r w:rsidRPr="00C16809">
        <w:rPr>
          <w:rFonts w:asciiTheme="minorHAnsi" w:hAnsiTheme="minorHAnsi" w:cstheme="minorHAnsi"/>
          <w:u w:val="single"/>
        </w:rPr>
        <w:t>hacking is</w:t>
      </w:r>
      <w:r w:rsidRPr="00C16809">
        <w:rPr>
          <w:rFonts w:asciiTheme="minorHAnsi" w:hAnsiTheme="minorHAnsi" w:cstheme="minorHAnsi"/>
          <w:sz w:val="16"/>
          <w:szCs w:val="16"/>
        </w:rPr>
        <w:t xml:space="preserve"> less a skill or subculture of the few than </w:t>
      </w:r>
      <w:r w:rsidRPr="00C16809">
        <w:rPr>
          <w:rFonts w:asciiTheme="minorHAnsi" w:hAnsiTheme="minorHAnsi" w:cstheme="minorHAnsi"/>
          <w:u w:val="single"/>
        </w:rPr>
        <w:t>a global matrix of power</w:t>
      </w:r>
      <w:r w:rsidRPr="00C16809">
        <w:rPr>
          <w:rFonts w:asciiTheme="minorHAnsi" w:hAnsiTheme="minorHAnsi" w:cstheme="minorHAnsi"/>
          <w:sz w:val="16"/>
          <w:szCs w:val="16"/>
        </w:rPr>
        <w:t xml:space="preserve"> involving many. My point here is that </w:t>
      </w:r>
      <w:r w:rsidRPr="00C16809">
        <w:rPr>
          <w:rFonts w:asciiTheme="minorHAnsi" w:hAnsiTheme="minorHAnsi" w:cstheme="minorHAnsi"/>
          <w:u w:val="single"/>
        </w:rPr>
        <w:t>hacking</w:t>
      </w:r>
      <w:r w:rsidRPr="00C16809">
        <w:rPr>
          <w:rFonts w:asciiTheme="minorHAnsi" w:hAnsiTheme="minorHAnsi" w:cstheme="minorHAnsi"/>
          <w:sz w:val="16"/>
          <w:szCs w:val="16"/>
        </w:rPr>
        <w:t xml:space="preserve"> can indicate more than cyberattacks or </w:t>
      </w:r>
      <w:proofErr w:type="gramStart"/>
      <w:r w:rsidRPr="00C16809">
        <w:rPr>
          <w:rFonts w:asciiTheme="minorHAnsi" w:hAnsiTheme="minorHAnsi" w:cstheme="minorHAnsi"/>
          <w:sz w:val="16"/>
          <w:szCs w:val="16"/>
        </w:rPr>
        <w:t>programming, but</w:t>
      </w:r>
      <w:proofErr w:type="gramEnd"/>
      <w:r w:rsidRPr="00C16809">
        <w:rPr>
          <w:rFonts w:asciiTheme="minorHAnsi" w:hAnsiTheme="minorHAnsi" w:cstheme="minorHAnsi"/>
          <w:sz w:val="16"/>
          <w:szCs w:val="16"/>
        </w:rPr>
        <w:t xml:space="preserve"> </w:t>
      </w:r>
      <w:r w:rsidRPr="00C16809">
        <w:rPr>
          <w:rFonts w:asciiTheme="minorHAnsi" w:hAnsiTheme="minorHAnsi" w:cstheme="minorHAnsi"/>
          <w:u w:val="single"/>
        </w:rPr>
        <w:t>signify a</w:t>
      </w:r>
      <w:r w:rsidRPr="00C16809">
        <w:rPr>
          <w:rFonts w:asciiTheme="minorHAnsi" w:hAnsiTheme="minorHAnsi" w:cstheme="minorHAnsi"/>
          <w:sz w:val="16"/>
          <w:szCs w:val="16"/>
        </w:rPr>
        <w:t xml:space="preserve"> moment of </w:t>
      </w:r>
      <w:r w:rsidRPr="00C16809">
        <w:rPr>
          <w:rFonts w:asciiTheme="minorHAnsi" w:hAnsiTheme="minorHAnsi" w:cstheme="minorHAnsi"/>
          <w:u w:val="single"/>
        </w:rPr>
        <w:t xml:space="preserve">moral crisis when </w:t>
      </w:r>
      <w:r w:rsidRPr="00C16809">
        <w:rPr>
          <w:rFonts w:asciiTheme="minorHAnsi" w:eastAsia="Calibri" w:hAnsiTheme="minorHAnsi" w:cstheme="minorHAnsi"/>
          <w:b/>
          <w:u w:val="single"/>
        </w:rPr>
        <w:t>binary relations</w:t>
      </w:r>
      <w:r w:rsidRPr="00C16809">
        <w:rPr>
          <w:rFonts w:asciiTheme="minorHAnsi" w:hAnsiTheme="minorHAnsi" w:cstheme="minorHAnsi"/>
          <w:u w:val="single"/>
        </w:rPr>
        <w:t xml:space="preserve"> and epistemologies are put into </w:t>
      </w:r>
      <w:r w:rsidRPr="00C16809">
        <w:rPr>
          <w:rFonts w:asciiTheme="minorHAnsi" w:eastAsia="Calibri" w:hAnsiTheme="minorHAnsi" w:cstheme="minorHAnsi"/>
          <w:b/>
          <w:u w:val="single"/>
        </w:rPr>
        <w:t>disarray</w:t>
      </w:r>
      <w:r w:rsidRPr="00C16809">
        <w:rPr>
          <w:rFonts w:asciiTheme="minorHAnsi" w:hAnsiTheme="minorHAnsi" w:cstheme="minorHAnsi"/>
          <w:sz w:val="16"/>
          <w:szCs w:val="16"/>
        </w:rPr>
        <w:t xml:space="preserve">. An abiding fear of Chinese hacking extends to anxieties surrounding sex hacking. In past decades, </w:t>
      </w:r>
      <w:r w:rsidRPr="00C16809">
        <w:rPr>
          <w:rFonts w:asciiTheme="minorHAnsi" w:hAnsiTheme="minorHAnsi" w:cstheme="minorHAnsi"/>
          <w:u w:val="single"/>
        </w:rPr>
        <w:t>several U.S. officers have been duped by sexy Chinese women</w:t>
      </w:r>
      <w:r w:rsidRPr="00C16809">
        <w:rPr>
          <w:rFonts w:asciiTheme="minorHAnsi" w:hAnsiTheme="minorHAnsi" w:cstheme="minorHAnsi"/>
          <w:sz w:val="16"/>
          <w:szCs w:val="16"/>
        </w:rPr>
        <w:t>, who “prey” upon these men’s “Yellow Fever” to enact high-level of acts of espionage or “</w:t>
      </w:r>
      <w:proofErr w:type="spellStart"/>
      <w:r w:rsidRPr="00C16809">
        <w:rPr>
          <w:rFonts w:asciiTheme="minorHAnsi" w:hAnsiTheme="minorHAnsi" w:cstheme="minorHAnsi"/>
          <w:sz w:val="16"/>
          <w:szCs w:val="16"/>
        </w:rPr>
        <w:t>sexpionage</w:t>
      </w:r>
      <w:proofErr w:type="spellEnd"/>
      <w:r w:rsidRPr="00C16809">
        <w:rPr>
          <w:rFonts w:asciiTheme="minorHAnsi" w:hAnsiTheme="minorHAnsi" w:cstheme="minorHAnsi"/>
          <w:sz w:val="16"/>
          <w:szCs w:val="16"/>
        </w:rPr>
        <w:t xml:space="preserve">.” These women befriend unsuspecting state diplomats and agents, hacking their phones and electronic files, </w:t>
      </w:r>
      <w:r w:rsidRPr="00C16809">
        <w:rPr>
          <w:rFonts w:asciiTheme="minorHAnsi" w:hAnsiTheme="minorHAnsi" w:cstheme="minorHAnsi"/>
          <w:u w:val="single"/>
        </w:rPr>
        <w:t>hoodwink</w:t>
      </w:r>
      <w:r w:rsidRPr="00C16809">
        <w:rPr>
          <w:rFonts w:asciiTheme="minorHAnsi" w:hAnsiTheme="minorHAnsi" w:cstheme="minorHAnsi"/>
          <w:sz w:val="16"/>
          <w:szCs w:val="16"/>
        </w:rPr>
        <w:t xml:space="preserve">ing </w:t>
      </w:r>
      <w:r w:rsidRPr="00C16809">
        <w:rPr>
          <w:rFonts w:asciiTheme="minorHAnsi" w:hAnsiTheme="minorHAnsi" w:cstheme="minorHAnsi"/>
          <w:u w:val="single"/>
        </w:rPr>
        <w:t>men</w:t>
      </w:r>
      <w:r w:rsidRPr="00C16809">
        <w:rPr>
          <w:rFonts w:asciiTheme="minorHAnsi" w:hAnsiTheme="minorHAnsi" w:cstheme="minorHAnsi"/>
          <w:sz w:val="16"/>
          <w:szCs w:val="16"/>
        </w:rPr>
        <w:t xml:space="preserve"> who are </w:t>
      </w:r>
      <w:r w:rsidRPr="00C16809">
        <w:rPr>
          <w:rFonts w:asciiTheme="minorHAnsi" w:hAnsiTheme="minorHAnsi" w:cstheme="minorHAnsi"/>
          <w:u w:val="single"/>
        </w:rPr>
        <w:t xml:space="preserve">too spellbound by their </w:t>
      </w:r>
      <w:r w:rsidRPr="00C16809">
        <w:rPr>
          <w:rFonts w:asciiTheme="minorHAnsi" w:eastAsia="Calibri" w:hAnsiTheme="minorHAnsi" w:cstheme="minorHAnsi"/>
          <w:b/>
          <w:u w:val="single"/>
        </w:rPr>
        <w:t>exotic charms</w:t>
      </w:r>
      <w:r w:rsidRPr="00C16809">
        <w:rPr>
          <w:rFonts w:asciiTheme="minorHAnsi" w:hAnsiTheme="minorHAnsi" w:cstheme="minorHAnsi"/>
          <w:sz w:val="16"/>
          <w:szCs w:val="16"/>
        </w:rPr>
        <w:t xml:space="preserve">. One of the latest cases involves a </w:t>
      </w:r>
      <w:proofErr w:type="gramStart"/>
      <w:r w:rsidRPr="00C16809">
        <w:rPr>
          <w:rFonts w:asciiTheme="minorHAnsi" w:hAnsiTheme="minorHAnsi" w:cstheme="minorHAnsi"/>
          <w:sz w:val="16"/>
          <w:szCs w:val="16"/>
        </w:rPr>
        <w:t>60-year old</w:t>
      </w:r>
      <w:proofErr w:type="gramEnd"/>
      <w:r w:rsidRPr="00C16809">
        <w:rPr>
          <w:rFonts w:asciiTheme="minorHAnsi" w:hAnsiTheme="minorHAnsi" w:cstheme="minorHAnsi"/>
          <w:sz w:val="16"/>
          <w:szCs w:val="16"/>
        </w:rPr>
        <w:t xml:space="preserve"> former U.S. military contractor, given a seven year prison sentence for passing on national defense security secrets to his girlfriend, a Chinese national in her late 20’s and student of security studies in the states. Prosecutors and FBI have yet to determine if the woman was working for the Beijing government (McAvoy 2014). Like the infamous “Parlor Maid” case (1999- 2004), where government officials could not determine if the Chinese woman named Katrina Leung who became involved with two of America’s </w:t>
      </w:r>
      <w:proofErr w:type="gramStart"/>
      <w:r w:rsidRPr="00C16809">
        <w:rPr>
          <w:rFonts w:asciiTheme="minorHAnsi" w:hAnsiTheme="minorHAnsi" w:cstheme="minorHAnsi"/>
          <w:sz w:val="16"/>
          <w:szCs w:val="16"/>
        </w:rPr>
        <w:t>top secret</w:t>
      </w:r>
      <w:proofErr w:type="gramEnd"/>
      <w:r w:rsidRPr="00C16809">
        <w:rPr>
          <w:rFonts w:asciiTheme="minorHAnsi" w:hAnsiTheme="minorHAnsi" w:cstheme="minorHAnsi"/>
          <w:sz w:val="16"/>
          <w:szCs w:val="16"/>
        </w:rPr>
        <w:t xml:space="preserve"> agents was a “triple agent,” working for the U.S., China, or herself—the sex hacker/spy appears as an independent agent. No one knows if individuals like Leung worked for any political authority, but the damage of her work to national security is undeniable. In this </w:t>
      </w:r>
      <w:proofErr w:type="spellStart"/>
      <w:r w:rsidRPr="00C16809">
        <w:rPr>
          <w:rFonts w:asciiTheme="minorHAnsi" w:hAnsiTheme="minorHAnsi" w:cstheme="minorHAnsi"/>
          <w:sz w:val="16"/>
          <w:szCs w:val="16"/>
        </w:rPr>
        <w:t>highprofile</w:t>
      </w:r>
      <w:proofErr w:type="spellEnd"/>
      <w:r w:rsidRPr="00C16809">
        <w:rPr>
          <w:rFonts w:asciiTheme="minorHAnsi" w:hAnsiTheme="minorHAnsi" w:cstheme="minorHAnsi"/>
          <w:sz w:val="16"/>
          <w:szCs w:val="16"/>
        </w:rPr>
        <w:t xml:space="preserve"> case, one reporter writes, the FBI thought “they had a brilliant penetration operation running; but while their top agents were certainly penetrating Katrina Leung, she was penetrating the FBI” (Monk, 2014). Beyond computing, </w:t>
      </w:r>
      <w:r w:rsidRPr="00C16809">
        <w:rPr>
          <w:rFonts w:asciiTheme="minorHAnsi" w:hAnsiTheme="minorHAnsi" w:cstheme="minorHAnsi"/>
          <w:u w:val="single"/>
        </w:rPr>
        <w:t>hacking alludes to the ways human affairs are opaque, encrypted, and virtual</w:t>
      </w:r>
      <w:r w:rsidRPr="00C16809">
        <w:rPr>
          <w:rFonts w:asciiTheme="minorHAnsi" w:hAnsiTheme="minorHAnsi" w:cstheme="minorHAnsi"/>
          <w:sz w:val="16"/>
          <w:szCs w:val="16"/>
        </w:rPr>
        <w:t xml:space="preserve">. At a time when the language of computing infects and redefines so many aspects of life, </w:t>
      </w:r>
      <w:r w:rsidRPr="00C16809">
        <w:rPr>
          <w:rFonts w:asciiTheme="minorHAnsi" w:hAnsiTheme="minorHAnsi" w:cstheme="minorHAnsi"/>
          <w:u w:val="single"/>
        </w:rPr>
        <w:t>hacking references</w:t>
      </w:r>
      <w:r w:rsidRPr="00C16809">
        <w:rPr>
          <w:rFonts w:asciiTheme="minorHAnsi" w:hAnsiTheme="minorHAnsi" w:cstheme="minorHAnsi"/>
          <w:sz w:val="16"/>
          <w:szCs w:val="16"/>
        </w:rPr>
        <w:t xml:space="preserve"> more than the theft of computer codes but also </w:t>
      </w:r>
      <w:r w:rsidRPr="00C16809">
        <w:rPr>
          <w:rFonts w:asciiTheme="minorHAnsi" w:eastAsia="Calibri" w:hAnsiTheme="minorHAnsi" w:cstheme="minorHAnsi"/>
          <w:b/>
          <w:u w:val="single"/>
        </w:rPr>
        <w:t>serious breaches</w:t>
      </w:r>
      <w:r w:rsidRPr="00C16809">
        <w:rPr>
          <w:rFonts w:asciiTheme="minorHAnsi" w:hAnsiTheme="minorHAnsi" w:cstheme="minorHAnsi"/>
          <w:u w:val="single"/>
        </w:rPr>
        <w:t xml:space="preserve"> in our social exchanges</w:t>
      </w:r>
      <w:r w:rsidRPr="00C16809">
        <w:rPr>
          <w:rFonts w:asciiTheme="minorHAnsi" w:hAnsiTheme="minorHAnsi" w:cstheme="minorHAnsi"/>
          <w:sz w:val="16"/>
          <w:szCs w:val="16"/>
        </w:rPr>
        <w:t xml:space="preserve">, tied to international relations between countries but also gendered exchanges between men and women as well as interracial encounters between Whites and Asians. </w:t>
      </w:r>
      <w:r w:rsidRPr="00C16809">
        <w:rPr>
          <w:rFonts w:asciiTheme="minorHAnsi" w:hAnsiTheme="minorHAnsi" w:cstheme="minorHAnsi"/>
          <w:u w:val="single"/>
        </w:rPr>
        <w:t>The China/U.S. divide</w:t>
      </w:r>
      <w:r w:rsidRPr="00C16809">
        <w:rPr>
          <w:rFonts w:asciiTheme="minorHAnsi" w:hAnsiTheme="minorHAnsi" w:cstheme="minorHAnsi"/>
          <w:sz w:val="16"/>
          <w:szCs w:val="16"/>
        </w:rPr>
        <w:t xml:space="preserve"> further complicates domestic racial binaries based on Black/White relations because it </w:t>
      </w:r>
      <w:r w:rsidRPr="00C16809">
        <w:rPr>
          <w:rFonts w:asciiTheme="minorHAnsi" w:hAnsiTheme="minorHAnsi" w:cstheme="minorHAnsi"/>
          <w:u w:val="single"/>
        </w:rPr>
        <w:t>introduces other “foreign” racial elements that require further parsing</w:t>
      </w:r>
      <w:r w:rsidRPr="00C16809">
        <w:rPr>
          <w:rFonts w:asciiTheme="minorHAnsi" w:hAnsiTheme="minorHAnsi" w:cstheme="minorHAnsi"/>
          <w:sz w:val="16"/>
          <w:szCs w:val="16"/>
        </w:rPr>
        <w:t xml:space="preserve">. In a geopolitical sense, </w:t>
      </w:r>
      <w:r w:rsidRPr="00C16809">
        <w:rPr>
          <w:rFonts w:asciiTheme="minorHAnsi" w:hAnsiTheme="minorHAnsi" w:cstheme="minorHAnsi"/>
          <w:u w:val="single"/>
        </w:rPr>
        <w:t xml:space="preserve">sex hacking </w:t>
      </w:r>
      <w:r w:rsidRPr="00C16809">
        <w:rPr>
          <w:rFonts w:asciiTheme="minorHAnsi" w:eastAsia="Calibri" w:hAnsiTheme="minorHAnsi" w:cstheme="minorHAnsi"/>
          <w:b/>
          <w:u w:val="single"/>
        </w:rPr>
        <w:t>slices open</w:t>
      </w:r>
      <w:r w:rsidRPr="00C16809">
        <w:rPr>
          <w:rFonts w:asciiTheme="minorHAnsi" w:hAnsiTheme="minorHAnsi" w:cstheme="minorHAnsi"/>
          <w:u w:val="single"/>
        </w:rPr>
        <w:t xml:space="preserve"> modern binary relations, which are </w:t>
      </w:r>
      <w:r w:rsidRPr="00C16809">
        <w:rPr>
          <w:rFonts w:asciiTheme="minorHAnsi" w:eastAsia="Calibri" w:hAnsiTheme="minorHAnsi" w:cstheme="minorHAnsi"/>
          <w:b/>
          <w:u w:val="single"/>
        </w:rPr>
        <w:t>gender coded</w:t>
      </w:r>
      <w:r w:rsidRPr="00C16809">
        <w:rPr>
          <w:rFonts w:asciiTheme="minorHAnsi" w:hAnsiTheme="minorHAnsi" w:cstheme="minorHAnsi"/>
          <w:u w:val="single"/>
        </w:rPr>
        <w:t xml:space="preserve"> as well as </w:t>
      </w:r>
      <w:r w:rsidRPr="00C16809">
        <w:rPr>
          <w:rFonts w:asciiTheme="minorHAnsi" w:eastAsia="Calibri" w:hAnsiTheme="minorHAnsi" w:cstheme="minorHAnsi"/>
          <w:b/>
          <w:u w:val="single"/>
        </w:rPr>
        <w:t>racially scripted</w:t>
      </w:r>
      <w:r w:rsidRPr="00C16809">
        <w:rPr>
          <w:rFonts w:asciiTheme="minorHAnsi" w:hAnsiTheme="minorHAnsi" w:cstheme="minorHAnsi"/>
          <w:sz w:val="16"/>
          <w:szCs w:val="16"/>
        </w:rPr>
        <w:t xml:space="preserve">. It </w:t>
      </w:r>
      <w:r w:rsidRPr="00C16809">
        <w:rPr>
          <w:rFonts w:asciiTheme="minorHAnsi" w:hAnsiTheme="minorHAnsi" w:cstheme="minorHAnsi"/>
          <w:u w:val="single"/>
        </w:rPr>
        <w:t xml:space="preserve">exploits the American’s vulnerabilities in his </w:t>
      </w:r>
      <w:r w:rsidRPr="00C16809">
        <w:rPr>
          <w:rFonts w:asciiTheme="minorHAnsi" w:eastAsia="Calibri" w:hAnsiTheme="minorHAnsi" w:cstheme="minorHAnsi"/>
          <w:b/>
          <w:u w:val="single"/>
        </w:rPr>
        <w:t>sexual fetishization</w:t>
      </w:r>
      <w:r w:rsidRPr="00C16809">
        <w:rPr>
          <w:rFonts w:asciiTheme="minorHAnsi" w:hAnsiTheme="minorHAnsi" w:cstheme="minorHAnsi"/>
          <w:u w:val="single"/>
        </w:rPr>
        <w:t xml:space="preserve"> of Asian women and </w:t>
      </w:r>
      <w:r w:rsidRPr="00C16809">
        <w:rPr>
          <w:rFonts w:asciiTheme="minorHAnsi" w:eastAsia="Calibri" w:hAnsiTheme="minorHAnsi" w:cstheme="minorHAnsi"/>
          <w:b/>
          <w:u w:val="single"/>
        </w:rPr>
        <w:t>demonization</w:t>
      </w:r>
      <w:r w:rsidRPr="00C16809">
        <w:rPr>
          <w:rFonts w:asciiTheme="minorHAnsi" w:hAnsiTheme="minorHAnsi" w:cstheme="minorHAnsi"/>
          <w:u w:val="single"/>
        </w:rPr>
        <w:t xml:space="preserve"> of China</w:t>
      </w:r>
      <w:r w:rsidRPr="00C16809">
        <w:rPr>
          <w:rFonts w:asciiTheme="minorHAnsi" w:hAnsiTheme="minorHAnsi" w:cstheme="minorHAnsi"/>
          <w:sz w:val="16"/>
          <w:szCs w:val="16"/>
        </w:rPr>
        <w:t xml:space="preserve">, </w:t>
      </w:r>
      <w:r w:rsidRPr="00C16809">
        <w:rPr>
          <w:rFonts w:asciiTheme="minorHAnsi" w:hAnsiTheme="minorHAnsi" w:cstheme="minorHAnsi"/>
          <w:u w:val="single"/>
        </w:rPr>
        <w:t>exposing</w:t>
      </w:r>
      <w:r w:rsidRPr="00C16809">
        <w:rPr>
          <w:rFonts w:asciiTheme="minorHAnsi" w:hAnsiTheme="minorHAnsi" w:cstheme="minorHAnsi"/>
          <w:sz w:val="16"/>
          <w:szCs w:val="16"/>
        </w:rPr>
        <w:t xml:space="preserve"> weaknesses in those </w:t>
      </w:r>
      <w:r w:rsidRPr="00C16809">
        <w:rPr>
          <w:rFonts w:asciiTheme="minorHAnsi" w:hAnsiTheme="minorHAnsi" w:cstheme="minorHAnsi"/>
          <w:u w:val="single"/>
        </w:rPr>
        <w:t>Western imperial agents who believed they can penetrate the feminine “Other</w:t>
      </w:r>
      <w:r w:rsidRPr="00C16809">
        <w:rPr>
          <w:rFonts w:asciiTheme="minorHAnsi" w:hAnsiTheme="minorHAnsi" w:cstheme="minorHAnsi"/>
          <w:sz w:val="16"/>
          <w:szCs w:val="16"/>
        </w:rPr>
        <w:t xml:space="preserve">,” the latter assumed in a virtual position of fixed distance/intimacy rather than one of assertive digital penetration with all its potent dangers. </w:t>
      </w:r>
      <w:r w:rsidRPr="00C16809">
        <w:rPr>
          <w:rFonts w:asciiTheme="minorHAnsi" w:hAnsiTheme="minorHAnsi" w:cstheme="minorHAnsi"/>
          <w:u w:val="single"/>
        </w:rPr>
        <w:t>The sex hacker thus can be both a</w:t>
      </w:r>
      <w:r w:rsidRPr="00C16809">
        <w:rPr>
          <w:rFonts w:asciiTheme="minorHAnsi" w:hAnsiTheme="minorHAnsi" w:cstheme="minorHAnsi"/>
          <w:sz w:val="16"/>
          <w:szCs w:val="16"/>
        </w:rPr>
        <w:t xml:space="preserve"> seductive </w:t>
      </w:r>
      <w:r w:rsidRPr="00C16809">
        <w:rPr>
          <w:rFonts w:asciiTheme="minorHAnsi" w:hAnsiTheme="minorHAnsi" w:cstheme="minorHAnsi"/>
          <w:u w:val="single"/>
        </w:rPr>
        <w:t>Lotus Blossom and cunning Dragon Lady</w:t>
      </w:r>
      <w:r w:rsidRPr="00C16809">
        <w:rPr>
          <w:rFonts w:asciiTheme="minorHAnsi" w:hAnsiTheme="minorHAnsi" w:cstheme="minorHAnsi"/>
          <w:sz w:val="16"/>
          <w:szCs w:val="16"/>
        </w:rPr>
        <w:t xml:space="preserve">, the latter defined as </w:t>
      </w:r>
      <w:r w:rsidRPr="00C16809">
        <w:rPr>
          <w:rFonts w:asciiTheme="minorHAnsi" w:hAnsiTheme="minorHAnsi" w:cstheme="minorHAnsi"/>
          <w:u w:val="single"/>
        </w:rPr>
        <w:t>a femme fatale who uses her calculating and seductive abilities to deceive, trick, and bring down men and governments</w:t>
      </w:r>
      <w:r w:rsidRPr="00C16809">
        <w:rPr>
          <w:rFonts w:asciiTheme="minorHAnsi" w:hAnsiTheme="minorHAnsi" w:cstheme="minorHAnsi"/>
          <w:sz w:val="16"/>
          <w:szCs w:val="16"/>
        </w:rPr>
        <w:t xml:space="preserve">. While bearing affinities to the girly playful Lotus Blossom figure, a sex hacker is also not unlike a Dragon Lady, a </w:t>
      </w:r>
      <w:proofErr w:type="spellStart"/>
      <w:r w:rsidRPr="00C16809">
        <w:rPr>
          <w:rFonts w:asciiTheme="minorHAnsi" w:hAnsiTheme="minorHAnsi" w:cstheme="minorHAnsi"/>
          <w:sz w:val="16"/>
          <w:szCs w:val="16"/>
        </w:rPr>
        <w:t>highachieving</w:t>
      </w:r>
      <w:proofErr w:type="spellEnd"/>
      <w:r w:rsidRPr="00C16809">
        <w:rPr>
          <w:rFonts w:asciiTheme="minorHAnsi" w:hAnsiTheme="minorHAnsi" w:cstheme="minorHAnsi"/>
          <w:sz w:val="16"/>
          <w:szCs w:val="16"/>
        </w:rPr>
        <w:t xml:space="preserve"> and intelligent sexual being who revels in her Orientalist mystique and feminine mastery of the art of deception. However, </w:t>
      </w:r>
      <w:r w:rsidRPr="00C16809">
        <w:rPr>
          <w:rFonts w:asciiTheme="minorHAnsi" w:hAnsiTheme="minorHAnsi" w:cstheme="minorHAnsi"/>
          <w:u w:val="single"/>
        </w:rPr>
        <w:t>the sex hacker embodies</w:t>
      </w:r>
      <w:r w:rsidRPr="00C16809">
        <w:rPr>
          <w:rFonts w:asciiTheme="minorHAnsi" w:hAnsiTheme="minorHAnsi" w:cstheme="minorHAnsi"/>
          <w:sz w:val="16"/>
          <w:szCs w:val="16"/>
        </w:rPr>
        <w:t xml:space="preserve"> not so much the one-dimensional trope of ethnic villainy or female </w:t>
      </w:r>
      <w:proofErr w:type="gramStart"/>
      <w:r w:rsidRPr="00C16809">
        <w:rPr>
          <w:rFonts w:asciiTheme="minorHAnsi" w:hAnsiTheme="minorHAnsi" w:cstheme="minorHAnsi"/>
          <w:sz w:val="16"/>
          <w:szCs w:val="16"/>
        </w:rPr>
        <w:t>betrayal, but</w:t>
      </w:r>
      <w:proofErr w:type="gramEnd"/>
      <w:r w:rsidRPr="00C16809">
        <w:rPr>
          <w:rFonts w:asciiTheme="minorHAnsi" w:hAnsiTheme="minorHAnsi" w:cstheme="minorHAnsi"/>
          <w:sz w:val="16"/>
          <w:szCs w:val="16"/>
        </w:rPr>
        <w:t xml:space="preserve"> expresses the </w:t>
      </w:r>
      <w:r w:rsidRPr="00C16809">
        <w:rPr>
          <w:rFonts w:asciiTheme="minorHAnsi" w:hAnsiTheme="minorHAnsi" w:cstheme="minorHAnsi"/>
          <w:u w:val="single"/>
        </w:rPr>
        <w:t xml:space="preserve">problems of representing the “Other” at a time the Other is not to be found in a foreign “elsewhere” but </w:t>
      </w:r>
      <w:r w:rsidRPr="00C16809">
        <w:rPr>
          <w:rFonts w:asciiTheme="minorHAnsi" w:eastAsia="Calibri" w:hAnsiTheme="minorHAnsi" w:cstheme="minorHAnsi"/>
          <w:b/>
          <w:u w:val="single"/>
        </w:rPr>
        <w:t>everywhere</w:t>
      </w:r>
      <w:r w:rsidRPr="00C16809">
        <w:rPr>
          <w:rFonts w:asciiTheme="minorHAnsi" w:hAnsiTheme="minorHAnsi" w:cstheme="minorHAnsi"/>
          <w:sz w:val="16"/>
          <w:szCs w:val="16"/>
        </w:rPr>
        <w:t xml:space="preserve">. If computer hackers </w:t>
      </w:r>
      <w:proofErr w:type="gramStart"/>
      <w:r w:rsidRPr="00C16809">
        <w:rPr>
          <w:rFonts w:asciiTheme="minorHAnsi" w:hAnsiTheme="minorHAnsi" w:cstheme="minorHAnsi"/>
          <w:sz w:val="16"/>
          <w:szCs w:val="16"/>
        </w:rPr>
        <w:t>are able to</w:t>
      </w:r>
      <w:proofErr w:type="gramEnd"/>
      <w:r w:rsidRPr="00C16809">
        <w:rPr>
          <w:rFonts w:asciiTheme="minorHAnsi" w:hAnsiTheme="minorHAnsi" w:cstheme="minorHAnsi"/>
          <w:sz w:val="16"/>
          <w:szCs w:val="16"/>
        </w:rPr>
        <w:t xml:space="preserve"> look behind the screen of new media to understand the organizing binary logic behind technology, </w:t>
      </w:r>
      <w:r w:rsidRPr="00C16809">
        <w:rPr>
          <w:rFonts w:asciiTheme="minorHAnsi" w:hAnsiTheme="minorHAnsi" w:cstheme="minorHAnsi"/>
          <w:u w:val="single"/>
        </w:rPr>
        <w:t>sex hackers</w:t>
      </w:r>
      <w:r w:rsidRPr="00C16809">
        <w:rPr>
          <w:rFonts w:asciiTheme="minorHAnsi" w:hAnsiTheme="minorHAnsi" w:cstheme="minorHAnsi"/>
          <w:sz w:val="16"/>
          <w:szCs w:val="16"/>
        </w:rPr>
        <w:t xml:space="preserve"> do more than “lift the veil” of Oriental feminine mystique to peer into the sexual technologies and coupling of power/knowledge…they </w:t>
      </w:r>
      <w:r w:rsidRPr="00C16809">
        <w:rPr>
          <w:rFonts w:asciiTheme="minorHAnsi" w:eastAsia="Calibri" w:hAnsiTheme="minorHAnsi" w:cstheme="minorHAnsi"/>
          <w:b/>
          <w:u w:val="single"/>
        </w:rPr>
        <w:t>shatter and beguile</w:t>
      </w:r>
      <w:r w:rsidRPr="00C16809">
        <w:rPr>
          <w:rFonts w:asciiTheme="minorHAnsi" w:hAnsiTheme="minorHAnsi" w:cstheme="minorHAnsi"/>
          <w:u w:val="single"/>
        </w:rPr>
        <w:t xml:space="preserve"> the codes ascribed to </w:t>
      </w:r>
      <w:r w:rsidRPr="00C16809">
        <w:rPr>
          <w:rFonts w:asciiTheme="minorHAnsi" w:eastAsia="Calibri" w:hAnsiTheme="minorHAnsi" w:cstheme="minorHAnsi"/>
          <w:b/>
          <w:u w:val="single"/>
        </w:rPr>
        <w:t>digital bodies themselves</w:t>
      </w:r>
      <w:r w:rsidRPr="00C16809">
        <w:rPr>
          <w:rFonts w:asciiTheme="minorHAnsi" w:hAnsiTheme="minorHAnsi" w:cstheme="minorHAnsi"/>
          <w:sz w:val="16"/>
          <w:szCs w:val="16"/>
        </w:rPr>
        <w:t>.</w:t>
      </w:r>
    </w:p>
    <w:p w14:paraId="381B7084" w14:textId="77777777" w:rsidR="00786259" w:rsidRPr="00C16809" w:rsidRDefault="00786259" w:rsidP="00786259">
      <w:pPr>
        <w:pStyle w:val="Heading4"/>
        <w:rPr>
          <w:rFonts w:asciiTheme="minorHAnsi" w:hAnsiTheme="minorHAnsi" w:cstheme="minorHAnsi"/>
        </w:rPr>
      </w:pPr>
      <w:r w:rsidRPr="00C16809">
        <w:rPr>
          <w:rFonts w:asciiTheme="minorHAnsi" w:hAnsiTheme="minorHAnsi" w:cstheme="minorHAnsi"/>
        </w:rPr>
        <w:t xml:space="preserve">Globalization is a </w:t>
      </w:r>
      <w:r w:rsidRPr="00C16809">
        <w:rPr>
          <w:rFonts w:asciiTheme="minorHAnsi" w:hAnsiTheme="minorHAnsi" w:cstheme="minorHAnsi"/>
          <w:u w:val="single"/>
        </w:rPr>
        <w:t>phallocentric</w:t>
      </w:r>
      <w:r w:rsidRPr="00C16809">
        <w:rPr>
          <w:rFonts w:asciiTheme="minorHAnsi" w:hAnsiTheme="minorHAnsi" w:cstheme="minorHAnsi"/>
        </w:rPr>
        <w:t xml:space="preserve"> “sex machine” that generates </w:t>
      </w:r>
      <w:r w:rsidRPr="00C16809">
        <w:rPr>
          <w:rFonts w:asciiTheme="minorHAnsi" w:hAnsiTheme="minorHAnsi" w:cstheme="minorHAnsi"/>
          <w:u w:val="single"/>
        </w:rPr>
        <w:t>surplus value</w:t>
      </w:r>
      <w:r w:rsidRPr="00C16809">
        <w:rPr>
          <w:rFonts w:asciiTheme="minorHAnsi" w:hAnsiTheme="minorHAnsi" w:cstheme="minorHAnsi"/>
        </w:rPr>
        <w:t xml:space="preserve"> through the </w:t>
      </w:r>
      <w:r w:rsidRPr="00C16809">
        <w:rPr>
          <w:rFonts w:asciiTheme="minorHAnsi" w:hAnsiTheme="minorHAnsi" w:cstheme="minorHAnsi"/>
          <w:u w:val="single"/>
        </w:rPr>
        <w:t>reduction</w:t>
      </w:r>
      <w:r w:rsidRPr="00C16809">
        <w:rPr>
          <w:rFonts w:asciiTheme="minorHAnsi" w:hAnsiTheme="minorHAnsi" w:cstheme="minorHAnsi"/>
        </w:rPr>
        <w:t xml:space="preserve"> of Asian women into </w:t>
      </w:r>
      <w:r w:rsidRPr="00C16809">
        <w:rPr>
          <w:rFonts w:asciiTheme="minorHAnsi" w:hAnsiTheme="minorHAnsi" w:cstheme="minorHAnsi"/>
          <w:u w:val="single"/>
        </w:rPr>
        <w:t>disposable</w:t>
      </w:r>
      <w:r w:rsidRPr="00C16809">
        <w:rPr>
          <w:rFonts w:asciiTheme="minorHAnsi" w:hAnsiTheme="minorHAnsi" w:cstheme="minorHAnsi"/>
        </w:rPr>
        <w:t xml:space="preserve"> mechanical appendages ---that materializes in </w:t>
      </w:r>
      <w:r w:rsidRPr="00C16809">
        <w:rPr>
          <w:rFonts w:asciiTheme="minorHAnsi" w:hAnsiTheme="minorHAnsi" w:cstheme="minorHAnsi"/>
          <w:u w:val="single"/>
        </w:rPr>
        <w:t>real-world violence</w:t>
      </w:r>
      <w:r w:rsidRPr="00C16809">
        <w:rPr>
          <w:rFonts w:asciiTheme="minorHAnsi" w:hAnsiTheme="minorHAnsi" w:cstheme="minorHAnsi"/>
        </w:rPr>
        <w:t xml:space="preserve"> and perpetuates </w:t>
      </w:r>
      <w:r w:rsidRPr="00C16809">
        <w:rPr>
          <w:rFonts w:asciiTheme="minorHAnsi" w:hAnsiTheme="minorHAnsi" w:cstheme="minorHAnsi"/>
          <w:u w:val="single"/>
        </w:rPr>
        <w:t>patriarchal capital</w:t>
      </w:r>
      <w:r w:rsidRPr="00C16809">
        <w:rPr>
          <w:rFonts w:asciiTheme="minorHAnsi" w:hAnsiTheme="minorHAnsi" w:cstheme="minorHAnsi"/>
        </w:rPr>
        <w:t>.</w:t>
      </w:r>
    </w:p>
    <w:p w14:paraId="0FB84DF9" w14:textId="77777777" w:rsidR="00786259" w:rsidRPr="00C16809" w:rsidRDefault="00786259" w:rsidP="00786259">
      <w:pPr>
        <w:rPr>
          <w:rFonts w:asciiTheme="minorHAnsi" w:hAnsiTheme="minorHAnsi" w:cstheme="minorHAnsi"/>
        </w:rPr>
      </w:pPr>
      <w:r w:rsidRPr="00C16809">
        <w:rPr>
          <w:rStyle w:val="Style13ptBold"/>
          <w:rFonts w:asciiTheme="minorHAnsi" w:hAnsiTheme="minorHAnsi" w:cstheme="minorHAnsi"/>
        </w:rPr>
        <w:t>Bui 22</w:t>
      </w:r>
      <w:r w:rsidRPr="00C16809">
        <w:rPr>
          <w:rFonts w:asciiTheme="minorHAnsi" w:hAnsiTheme="minorHAnsi" w:cstheme="minorHAnsi"/>
          <w:sz w:val="20"/>
          <w:szCs w:val="20"/>
          <w:lang w:eastAsia="zh-CN"/>
        </w:rPr>
        <w:t xml:space="preserve"> [Long Thanh currently works as an Associate Professor in the Global and International Studies Department at the University of California, Irvine. Long does research in Qualitative Social Research, New Media, Vietnam, Gender &amp; Sexuality, Higher Education and Race, Cultural History, and Politics. June 10, 2022, “Sex Machines: Exploiting the Bionic Woman of Color for the Cold War Economy”, </w:t>
      </w:r>
      <w:r w:rsidRPr="00C16809">
        <w:rPr>
          <w:rFonts w:asciiTheme="minorHAnsi" w:hAnsiTheme="minorHAnsi" w:cstheme="minorHAnsi"/>
          <w:i/>
          <w:iCs/>
          <w:sz w:val="20"/>
          <w:szCs w:val="20"/>
          <w:lang w:eastAsia="zh-CN"/>
        </w:rPr>
        <w:t>Model Machines: A History of the Asian as Automaton</w:t>
      </w:r>
      <w:r w:rsidRPr="00C16809">
        <w:rPr>
          <w:rFonts w:asciiTheme="minorHAnsi" w:hAnsiTheme="minorHAnsi" w:cstheme="minorHAnsi"/>
          <w:sz w:val="20"/>
          <w:szCs w:val="20"/>
          <w:lang w:eastAsia="zh-CN"/>
        </w:rPr>
        <w:t>, pp 118-123] //Wu</w:t>
      </w:r>
      <w:r w:rsidRPr="00C16809">
        <w:rPr>
          <w:rFonts w:asciiTheme="minorHAnsi" w:eastAsia="Microsoft JhengHei" w:hAnsiTheme="minorHAnsi" w:cstheme="minorHAnsi"/>
          <w:sz w:val="20"/>
          <w:szCs w:val="20"/>
          <w:lang w:eastAsia="zh-TW"/>
        </w:rPr>
        <w:t>吳</w:t>
      </w:r>
    </w:p>
    <w:p w14:paraId="2C941104" w14:textId="77777777" w:rsidR="00786259" w:rsidRPr="00C16809" w:rsidRDefault="00786259" w:rsidP="00786259">
      <w:pPr>
        <w:rPr>
          <w:rFonts w:asciiTheme="minorHAnsi" w:hAnsiTheme="minorHAnsi" w:cstheme="minorHAnsi"/>
          <w:sz w:val="16"/>
        </w:rPr>
      </w:pPr>
      <w:r w:rsidRPr="00C16809">
        <w:rPr>
          <w:rFonts w:asciiTheme="minorHAnsi" w:hAnsiTheme="minorHAnsi" w:cstheme="minorHAnsi"/>
          <w:sz w:val="16"/>
        </w:rPr>
        <w:t xml:space="preserve">Women’s Bodies as the Engine of Globalization </w:t>
      </w:r>
      <w:r w:rsidRPr="00C16809">
        <w:rPr>
          <w:rFonts w:asciiTheme="minorHAnsi" w:hAnsiTheme="minorHAnsi" w:cstheme="minorHAnsi"/>
          <w:u w:val="single"/>
        </w:rPr>
        <w:t xml:space="preserve">Specialized systems of military control loop back into </w:t>
      </w:r>
      <w:r w:rsidRPr="00C16809">
        <w:rPr>
          <w:rStyle w:val="Emphasis"/>
          <w:rFonts w:asciiTheme="minorHAnsi" w:hAnsiTheme="minorHAnsi" w:cstheme="minorHAnsi"/>
        </w:rPr>
        <w:t>gendered techniques</w:t>
      </w:r>
      <w:r w:rsidRPr="00C16809">
        <w:rPr>
          <w:rFonts w:asciiTheme="minorHAnsi" w:hAnsiTheme="minorHAnsi" w:cstheme="minorHAnsi"/>
          <w:u w:val="single"/>
        </w:rPr>
        <w:t xml:space="preserve"> for labor management</w:t>
      </w:r>
      <w:r w:rsidRPr="00C16809">
        <w:rPr>
          <w:rFonts w:asciiTheme="minorHAnsi" w:hAnsiTheme="minorHAnsi" w:cstheme="minorHAnsi"/>
          <w:sz w:val="16"/>
        </w:rPr>
        <w:t xml:space="preserve">. </w:t>
      </w:r>
      <w:r w:rsidRPr="00C16809">
        <w:rPr>
          <w:rFonts w:asciiTheme="minorHAnsi" w:hAnsiTheme="minorHAnsi" w:cstheme="minorHAnsi"/>
          <w:u w:val="single"/>
        </w:rPr>
        <w:t>In the global economy</w:t>
      </w:r>
      <w:r w:rsidRPr="00C16809">
        <w:rPr>
          <w:rFonts w:asciiTheme="minorHAnsi" w:hAnsiTheme="minorHAnsi" w:cstheme="minorHAnsi"/>
          <w:sz w:val="16"/>
        </w:rPr>
        <w:t xml:space="preserve">, </w:t>
      </w:r>
      <w:r w:rsidRPr="00C16809">
        <w:rPr>
          <w:rFonts w:asciiTheme="minorHAnsi" w:hAnsiTheme="minorHAnsi" w:cstheme="minorHAnsi"/>
          <w:u w:val="single"/>
        </w:rPr>
        <w:t>sex</w:t>
      </w:r>
      <w:r w:rsidRPr="00C16809">
        <w:rPr>
          <w:rFonts w:asciiTheme="minorHAnsi" w:hAnsiTheme="minorHAnsi" w:cstheme="minorHAnsi"/>
          <w:sz w:val="16"/>
        </w:rPr>
        <w:t xml:space="preserve"> does not only </w:t>
      </w:r>
      <w:r w:rsidRPr="00C16809">
        <w:rPr>
          <w:rFonts w:asciiTheme="minorHAnsi" w:hAnsiTheme="minorHAnsi" w:cstheme="minorHAnsi"/>
          <w:u w:val="single"/>
        </w:rPr>
        <w:t>mean</w:t>
      </w:r>
      <w:r w:rsidRPr="00C16809">
        <w:rPr>
          <w:rFonts w:asciiTheme="minorHAnsi" w:hAnsiTheme="minorHAnsi" w:cstheme="minorHAnsi"/>
          <w:sz w:val="16"/>
        </w:rPr>
        <w:t xml:space="preserve"> cop-</w:t>
      </w:r>
      <w:proofErr w:type="spellStart"/>
      <w:r w:rsidRPr="00C16809">
        <w:rPr>
          <w:rFonts w:asciiTheme="minorHAnsi" w:hAnsiTheme="minorHAnsi" w:cstheme="minorHAnsi"/>
          <w:sz w:val="16"/>
        </w:rPr>
        <w:t>ulation</w:t>
      </w:r>
      <w:proofErr w:type="spellEnd"/>
      <w:r w:rsidRPr="00C16809">
        <w:rPr>
          <w:rFonts w:asciiTheme="minorHAnsi" w:hAnsiTheme="minorHAnsi" w:cstheme="minorHAnsi"/>
          <w:sz w:val="16"/>
        </w:rPr>
        <w:t xml:space="preserve"> or libidinal act</w:t>
      </w:r>
      <w:r w:rsidRPr="00C16809">
        <w:rPr>
          <w:rFonts w:asciiTheme="minorHAnsi" w:hAnsiTheme="minorHAnsi" w:cstheme="minorHAnsi"/>
          <w:u w:val="single"/>
        </w:rPr>
        <w:t>s</w:t>
      </w:r>
      <w:r w:rsidRPr="00C16809">
        <w:rPr>
          <w:rFonts w:asciiTheme="minorHAnsi" w:hAnsiTheme="minorHAnsi" w:cstheme="minorHAnsi"/>
          <w:sz w:val="16"/>
        </w:rPr>
        <w:t xml:space="preserve"> but </w:t>
      </w:r>
      <w:r w:rsidRPr="00C16809">
        <w:rPr>
          <w:rFonts w:asciiTheme="minorHAnsi" w:hAnsiTheme="minorHAnsi" w:cstheme="minorHAnsi"/>
          <w:u w:val="single"/>
        </w:rPr>
        <w:t>the categorization of females as a “sex” quite apart from men in all spheres of life</w:t>
      </w:r>
      <w:r w:rsidRPr="00C16809">
        <w:rPr>
          <w:rFonts w:asciiTheme="minorHAnsi" w:hAnsiTheme="minorHAnsi" w:cstheme="minorHAnsi"/>
          <w:sz w:val="16"/>
        </w:rPr>
        <w:t xml:space="preserve">. </w:t>
      </w:r>
      <w:r w:rsidRPr="00C16809">
        <w:rPr>
          <w:rFonts w:asciiTheme="minorHAnsi" w:hAnsiTheme="minorHAnsi" w:cstheme="minorHAnsi"/>
          <w:u w:val="single"/>
        </w:rPr>
        <w:t>The myth of the sex machine</w:t>
      </w:r>
      <w:r w:rsidRPr="00C16809">
        <w:rPr>
          <w:rFonts w:asciiTheme="minorHAnsi" w:hAnsiTheme="minorHAnsi" w:cstheme="minorHAnsi"/>
          <w:sz w:val="16"/>
        </w:rPr>
        <w:t xml:space="preserve"> not only denotes prostitution but </w:t>
      </w:r>
      <w:r w:rsidRPr="00C16809">
        <w:rPr>
          <w:rFonts w:asciiTheme="minorHAnsi" w:hAnsiTheme="minorHAnsi" w:cstheme="minorHAnsi"/>
          <w:u w:val="single"/>
        </w:rPr>
        <w:t xml:space="preserve">designates </w:t>
      </w:r>
      <w:r w:rsidRPr="00C16809">
        <w:rPr>
          <w:rStyle w:val="Emphasis"/>
          <w:rFonts w:asciiTheme="minorHAnsi" w:hAnsiTheme="minorHAnsi" w:cstheme="minorHAnsi"/>
        </w:rPr>
        <w:t>sex-specific forms of labor</w:t>
      </w:r>
      <w:r w:rsidRPr="00C16809">
        <w:rPr>
          <w:rFonts w:asciiTheme="minorHAnsi" w:hAnsiTheme="minorHAnsi" w:cstheme="minorHAnsi"/>
          <w:sz w:val="16"/>
        </w:rPr>
        <w:t xml:space="preserve">, such as microchip assembly or garment piecework, </w:t>
      </w:r>
      <w:r w:rsidRPr="00C16809">
        <w:rPr>
          <w:rFonts w:asciiTheme="minorHAnsi" w:hAnsiTheme="minorHAnsi" w:cstheme="minorHAnsi"/>
          <w:u w:val="single"/>
        </w:rPr>
        <w:t>predicated on the myth</w:t>
      </w:r>
      <w:r w:rsidRPr="00C16809">
        <w:rPr>
          <w:rFonts w:asciiTheme="minorHAnsi" w:hAnsiTheme="minorHAnsi" w:cstheme="minorHAnsi"/>
          <w:sz w:val="16"/>
        </w:rPr>
        <w:t xml:space="preserve"> that </w:t>
      </w:r>
      <w:r w:rsidRPr="00C16809">
        <w:rPr>
          <w:rFonts w:asciiTheme="minorHAnsi" w:hAnsiTheme="minorHAnsi" w:cstheme="minorHAnsi"/>
          <w:u w:val="single"/>
        </w:rPr>
        <w:t>women are just better at these types of jobs</w:t>
      </w:r>
      <w:r w:rsidRPr="00C16809">
        <w:rPr>
          <w:rFonts w:asciiTheme="minorHAnsi" w:hAnsiTheme="minorHAnsi" w:cstheme="minorHAnsi"/>
          <w:sz w:val="16"/>
        </w:rPr>
        <w:t xml:space="preserve">. In the throes of the Cold War, the United States had a hand in the exploitation of Asian women, </w:t>
      </w:r>
      <w:r w:rsidRPr="00C16809">
        <w:rPr>
          <w:rFonts w:asciiTheme="minorHAnsi" w:hAnsiTheme="minorHAnsi" w:cstheme="minorHAnsi"/>
          <w:u w:val="single"/>
        </w:rPr>
        <w:t xml:space="preserve">the </w:t>
      </w:r>
      <w:r w:rsidRPr="00C16809">
        <w:rPr>
          <w:rStyle w:val="Emphasis"/>
          <w:rFonts w:asciiTheme="minorHAnsi" w:hAnsiTheme="minorHAnsi" w:cstheme="minorHAnsi"/>
        </w:rPr>
        <w:t>racialized feminization</w:t>
      </w:r>
      <w:r w:rsidRPr="00C16809">
        <w:rPr>
          <w:rFonts w:asciiTheme="minorHAnsi" w:hAnsiTheme="minorHAnsi" w:cstheme="minorHAnsi"/>
          <w:u w:val="single"/>
        </w:rPr>
        <w:t xml:space="preserve"> of labor and the uneven development between countries</w:t>
      </w:r>
      <w:r w:rsidRPr="00C16809">
        <w:rPr>
          <w:rFonts w:asciiTheme="minorHAnsi" w:hAnsiTheme="minorHAnsi" w:cstheme="minorHAnsi"/>
          <w:sz w:val="16"/>
        </w:rPr>
        <w:t xml:space="preserve"> that </w:t>
      </w:r>
      <w:r w:rsidRPr="00C16809">
        <w:rPr>
          <w:rFonts w:asciiTheme="minorHAnsi" w:hAnsiTheme="minorHAnsi" w:cstheme="minorHAnsi"/>
          <w:u w:val="single"/>
        </w:rPr>
        <w:t>exploit</w:t>
      </w:r>
      <w:r w:rsidRPr="00C16809">
        <w:rPr>
          <w:rFonts w:asciiTheme="minorHAnsi" w:hAnsiTheme="minorHAnsi" w:cstheme="minorHAnsi"/>
          <w:sz w:val="16"/>
        </w:rPr>
        <w:t xml:space="preserve">s </w:t>
      </w:r>
      <w:r w:rsidRPr="00C16809">
        <w:rPr>
          <w:rFonts w:asciiTheme="minorHAnsi" w:hAnsiTheme="minorHAnsi" w:cstheme="minorHAnsi"/>
          <w:u w:val="single"/>
        </w:rPr>
        <w:t>poor w</w:t>
      </w:r>
      <w:r w:rsidRPr="00C16809">
        <w:rPr>
          <w:rFonts w:asciiTheme="minorHAnsi" w:hAnsiTheme="minorHAnsi" w:cstheme="minorHAnsi"/>
          <w:sz w:val="16"/>
        </w:rPr>
        <w:t xml:space="preserve">omen </w:t>
      </w:r>
      <w:r w:rsidRPr="00C16809">
        <w:rPr>
          <w:rFonts w:asciiTheme="minorHAnsi" w:hAnsiTheme="minorHAnsi" w:cstheme="minorHAnsi"/>
          <w:u w:val="single"/>
        </w:rPr>
        <w:t>o</w:t>
      </w:r>
      <w:r w:rsidRPr="00C16809">
        <w:rPr>
          <w:rFonts w:asciiTheme="minorHAnsi" w:hAnsiTheme="minorHAnsi" w:cstheme="minorHAnsi"/>
          <w:sz w:val="16"/>
        </w:rPr>
        <w:t xml:space="preserve">f </w:t>
      </w:r>
      <w:r w:rsidRPr="00C16809">
        <w:rPr>
          <w:rFonts w:asciiTheme="minorHAnsi" w:hAnsiTheme="minorHAnsi" w:cstheme="minorHAnsi"/>
          <w:u w:val="single"/>
        </w:rPr>
        <w:t>c</w:t>
      </w:r>
      <w:r w:rsidRPr="00C16809">
        <w:rPr>
          <w:rFonts w:asciiTheme="minorHAnsi" w:hAnsiTheme="minorHAnsi" w:cstheme="minorHAnsi"/>
          <w:sz w:val="16"/>
        </w:rPr>
        <w:t xml:space="preserve">olor </w:t>
      </w:r>
      <w:r w:rsidRPr="00C16809">
        <w:rPr>
          <w:rFonts w:asciiTheme="minorHAnsi" w:hAnsiTheme="minorHAnsi" w:cstheme="minorHAnsi"/>
          <w:u w:val="single"/>
        </w:rPr>
        <w:t>as an “</w:t>
      </w:r>
      <w:r w:rsidRPr="00C16809">
        <w:rPr>
          <w:rStyle w:val="Emphasis"/>
          <w:rFonts w:asciiTheme="minorHAnsi" w:hAnsiTheme="minorHAnsi" w:cstheme="minorHAnsi"/>
        </w:rPr>
        <w:t>accumulation strategy</w:t>
      </w:r>
      <w:r w:rsidRPr="00C16809">
        <w:rPr>
          <w:rFonts w:asciiTheme="minorHAnsi" w:hAnsiTheme="minorHAnsi" w:cstheme="minorHAnsi"/>
          <w:u w:val="single"/>
        </w:rPr>
        <w:t>” of transnational capital</w:t>
      </w:r>
      <w:r w:rsidRPr="00C16809">
        <w:rPr>
          <w:rFonts w:asciiTheme="minorHAnsi" w:hAnsiTheme="minorHAnsi" w:cstheme="minorHAnsi"/>
          <w:sz w:val="16"/>
        </w:rPr>
        <w:t xml:space="preserve">.85 According to political scientist Thu-Huong Nguyen-Vo, the crooked path of </w:t>
      </w:r>
      <w:r w:rsidRPr="00C16809">
        <w:rPr>
          <w:rFonts w:asciiTheme="minorHAnsi" w:hAnsiTheme="minorHAnsi" w:cstheme="minorHAnsi"/>
          <w:u w:val="single"/>
        </w:rPr>
        <w:t>Vietnam’s modernization</w:t>
      </w:r>
      <w:r w:rsidRPr="00C16809">
        <w:rPr>
          <w:rFonts w:asciiTheme="minorHAnsi" w:hAnsiTheme="minorHAnsi" w:cstheme="minorHAnsi"/>
          <w:sz w:val="16"/>
        </w:rPr>
        <w:t xml:space="preserve"> first under the aegis of American anticommunism and later under globalization </w:t>
      </w:r>
      <w:r w:rsidRPr="00C16809">
        <w:rPr>
          <w:rFonts w:asciiTheme="minorHAnsi" w:hAnsiTheme="minorHAnsi" w:cstheme="minorHAnsi"/>
          <w:u w:val="single"/>
        </w:rPr>
        <w:t>spurred a silent war on local women, turning them into the “collateral damage” of military-assisted market ventures</w:t>
      </w:r>
      <w:r w:rsidRPr="00C16809">
        <w:rPr>
          <w:rFonts w:asciiTheme="minorHAnsi" w:hAnsiTheme="minorHAnsi" w:cstheme="minorHAnsi"/>
          <w:sz w:val="16"/>
        </w:rPr>
        <w:t xml:space="preserve">.86 The long march of </w:t>
      </w:r>
      <w:r w:rsidRPr="00C16809">
        <w:rPr>
          <w:rFonts w:asciiTheme="minorHAnsi" w:hAnsiTheme="minorHAnsi" w:cstheme="minorHAnsi"/>
          <w:u w:val="single"/>
        </w:rPr>
        <w:t>militarism abetted</w:t>
      </w:r>
      <w:r w:rsidRPr="00C16809">
        <w:rPr>
          <w:rFonts w:asciiTheme="minorHAnsi" w:hAnsiTheme="minorHAnsi" w:cstheme="minorHAnsi"/>
          <w:sz w:val="16"/>
        </w:rPr>
        <w:t xml:space="preserve"> the implacable advance of </w:t>
      </w:r>
      <w:r w:rsidRPr="00C16809">
        <w:rPr>
          <w:rFonts w:asciiTheme="minorHAnsi" w:hAnsiTheme="minorHAnsi" w:cstheme="minorHAnsi"/>
          <w:u w:val="single"/>
        </w:rPr>
        <w:t>global capitalism</w:t>
      </w:r>
      <w:r w:rsidRPr="00C16809">
        <w:rPr>
          <w:rFonts w:asciiTheme="minorHAnsi" w:hAnsiTheme="minorHAnsi" w:cstheme="minorHAnsi"/>
          <w:sz w:val="16"/>
        </w:rPr>
        <w:t xml:space="preserve"> and it</w:t>
      </w:r>
      <w:r w:rsidRPr="00C16809">
        <w:rPr>
          <w:rFonts w:asciiTheme="minorHAnsi" w:hAnsiTheme="minorHAnsi" w:cstheme="minorHAnsi"/>
          <w:u w:val="single"/>
        </w:rPr>
        <w:t>s lust for labor</w:t>
      </w:r>
      <w:r w:rsidRPr="00C16809">
        <w:rPr>
          <w:rFonts w:asciiTheme="minorHAnsi" w:hAnsiTheme="minorHAnsi" w:cstheme="minorHAnsi"/>
          <w:sz w:val="16"/>
        </w:rPr>
        <w:t xml:space="preserve"> </w:t>
      </w:r>
      <w:r w:rsidRPr="00C16809">
        <w:rPr>
          <w:rFonts w:asciiTheme="minorHAnsi" w:hAnsiTheme="minorHAnsi" w:cstheme="minorHAnsi"/>
          <w:u w:val="single"/>
        </w:rPr>
        <w:t>by</w:t>
      </w:r>
      <w:r w:rsidRPr="00C16809">
        <w:rPr>
          <w:rFonts w:asciiTheme="minorHAnsi" w:hAnsiTheme="minorHAnsi" w:cstheme="minorHAnsi"/>
          <w:sz w:val="16"/>
        </w:rPr>
        <w:t xml:space="preserve"> “</w:t>
      </w:r>
      <w:r w:rsidRPr="00C16809">
        <w:rPr>
          <w:rFonts w:asciiTheme="minorHAnsi" w:hAnsiTheme="minorHAnsi" w:cstheme="minorHAnsi"/>
          <w:u w:val="single"/>
        </w:rPr>
        <w:t xml:space="preserve">locating </w:t>
      </w:r>
      <w:r w:rsidRPr="00C16809">
        <w:rPr>
          <w:rStyle w:val="Emphasis"/>
          <w:rFonts w:asciiTheme="minorHAnsi" w:hAnsiTheme="minorHAnsi" w:cstheme="minorHAnsi"/>
        </w:rPr>
        <w:t>new sources of cheap labor</w:t>
      </w:r>
      <w:r w:rsidRPr="00C16809">
        <w:rPr>
          <w:rFonts w:asciiTheme="minorHAnsi" w:hAnsiTheme="minorHAnsi" w:cstheme="minorHAnsi"/>
          <w:u w:val="single"/>
        </w:rPr>
        <w:t xml:space="preserve"> to become the </w:t>
      </w:r>
      <w:r w:rsidRPr="00C16809">
        <w:rPr>
          <w:rStyle w:val="Emphasis"/>
          <w:rFonts w:asciiTheme="minorHAnsi" w:hAnsiTheme="minorHAnsi" w:cstheme="minorHAnsi"/>
        </w:rPr>
        <w:t>new producers of surplus value</w:t>
      </w:r>
      <w:r w:rsidRPr="00C16809">
        <w:rPr>
          <w:rStyle w:val="StyleUnderline"/>
          <w:rFonts w:asciiTheme="minorHAnsi" w:hAnsiTheme="minorHAnsi" w:cstheme="minorHAnsi"/>
        </w:rPr>
        <w:t>.”</w:t>
      </w:r>
      <w:r w:rsidRPr="00C16809">
        <w:rPr>
          <w:rFonts w:asciiTheme="minorHAnsi" w:hAnsiTheme="minorHAnsi" w:cstheme="minorHAnsi"/>
          <w:sz w:val="16"/>
        </w:rPr>
        <w:t xml:space="preserve">87 Surplus value turned on the merits of laborers’ use value as machines with particular sex traits. </w:t>
      </w:r>
      <w:r w:rsidRPr="00C16809">
        <w:rPr>
          <w:rFonts w:asciiTheme="minorHAnsi" w:hAnsiTheme="minorHAnsi" w:cstheme="minorHAnsi"/>
          <w:u w:val="single"/>
        </w:rPr>
        <w:t>Globalization</w:t>
      </w:r>
      <w:r w:rsidRPr="00C16809">
        <w:rPr>
          <w:rFonts w:asciiTheme="minorHAnsi" w:hAnsiTheme="minorHAnsi" w:cstheme="minorHAnsi"/>
          <w:sz w:val="16"/>
        </w:rPr>
        <w:t xml:space="preserve"> itself </w:t>
      </w:r>
      <w:r w:rsidRPr="00C16809">
        <w:rPr>
          <w:rFonts w:asciiTheme="minorHAnsi" w:hAnsiTheme="minorHAnsi" w:cstheme="minorHAnsi"/>
          <w:u w:val="single"/>
        </w:rPr>
        <w:t xml:space="preserve">can be viewed as a </w:t>
      </w:r>
      <w:r w:rsidRPr="00C16809">
        <w:rPr>
          <w:rStyle w:val="Emphasis"/>
          <w:rFonts w:asciiTheme="minorHAnsi" w:hAnsiTheme="minorHAnsi" w:cstheme="minorHAnsi"/>
        </w:rPr>
        <w:t>phallocentric “sex machine”</w:t>
      </w:r>
      <w:r w:rsidRPr="00C16809">
        <w:rPr>
          <w:rFonts w:asciiTheme="minorHAnsi" w:hAnsiTheme="minorHAnsi" w:cstheme="minorHAnsi"/>
          <w:u w:val="single"/>
        </w:rPr>
        <w:t xml:space="preserve"> that hardens women’s bodies to be durable for work</w:t>
      </w:r>
      <w:r w:rsidRPr="00C16809">
        <w:rPr>
          <w:rFonts w:asciiTheme="minorHAnsi" w:hAnsiTheme="minorHAnsi" w:cstheme="minorHAnsi"/>
          <w:sz w:val="16"/>
        </w:rPr>
        <w:t xml:space="preserve">, </w:t>
      </w:r>
      <w:r w:rsidRPr="00C16809">
        <w:rPr>
          <w:rFonts w:asciiTheme="minorHAnsi" w:hAnsiTheme="minorHAnsi" w:cstheme="minorHAnsi"/>
          <w:u w:val="single"/>
        </w:rPr>
        <w:t>while increasing service demands for feminine “soft skills</w:t>
      </w:r>
      <w:r w:rsidRPr="00C16809">
        <w:rPr>
          <w:rFonts w:asciiTheme="minorHAnsi" w:hAnsiTheme="minorHAnsi" w:cstheme="minorHAnsi"/>
          <w:sz w:val="16"/>
        </w:rPr>
        <w:t xml:space="preserve">.”88 </w:t>
      </w:r>
      <w:r w:rsidRPr="00C16809">
        <w:rPr>
          <w:rFonts w:asciiTheme="minorHAnsi" w:hAnsiTheme="minorHAnsi" w:cstheme="minorHAnsi"/>
          <w:u w:val="single"/>
        </w:rPr>
        <w:t>Asian women</w:t>
      </w:r>
      <w:r w:rsidRPr="00C16809">
        <w:rPr>
          <w:rFonts w:asciiTheme="minorHAnsi" w:hAnsiTheme="minorHAnsi" w:cstheme="minorHAnsi"/>
          <w:sz w:val="16"/>
        </w:rPr>
        <w:t xml:space="preserve">, along with other women of color, </w:t>
      </w:r>
      <w:r w:rsidRPr="00C16809">
        <w:rPr>
          <w:rFonts w:asciiTheme="minorHAnsi" w:hAnsiTheme="minorHAnsi" w:cstheme="minorHAnsi"/>
          <w:u w:val="single"/>
        </w:rPr>
        <w:t>enter the high-tech industry as data-making human “computers” or “wetware</w:t>
      </w:r>
      <w:r w:rsidRPr="00C16809">
        <w:rPr>
          <w:rFonts w:asciiTheme="minorHAnsi" w:hAnsiTheme="minorHAnsi" w:cstheme="minorHAnsi"/>
          <w:sz w:val="16"/>
        </w:rPr>
        <w:t xml:space="preserve">,” as they are referred to by their superiors, </w:t>
      </w:r>
      <w:r w:rsidRPr="00C16809">
        <w:rPr>
          <w:rFonts w:asciiTheme="minorHAnsi" w:hAnsiTheme="minorHAnsi" w:cstheme="minorHAnsi"/>
          <w:u w:val="single"/>
        </w:rPr>
        <w:t>since they provide</w:t>
      </w:r>
      <w:r w:rsidRPr="00C16809">
        <w:rPr>
          <w:rFonts w:asciiTheme="minorHAnsi" w:hAnsiTheme="minorHAnsi" w:cstheme="minorHAnsi"/>
          <w:sz w:val="16"/>
        </w:rPr>
        <w:t xml:space="preserve"> the biological </w:t>
      </w:r>
      <w:r w:rsidRPr="00C16809">
        <w:rPr>
          <w:rFonts w:asciiTheme="minorHAnsi" w:hAnsiTheme="minorHAnsi" w:cstheme="minorHAnsi"/>
          <w:u w:val="single"/>
        </w:rPr>
        <w:t>material needed for</w:t>
      </w:r>
      <w:r w:rsidRPr="00C16809">
        <w:rPr>
          <w:rFonts w:asciiTheme="minorHAnsi" w:hAnsiTheme="minorHAnsi" w:cstheme="minorHAnsi"/>
          <w:sz w:val="16"/>
        </w:rPr>
        <w:t xml:space="preserve"> operating </w:t>
      </w:r>
      <w:r w:rsidRPr="00C16809">
        <w:rPr>
          <w:rFonts w:asciiTheme="minorHAnsi" w:hAnsiTheme="minorHAnsi" w:cstheme="minorHAnsi"/>
          <w:u w:val="single"/>
        </w:rPr>
        <w:t>the men’s “hardware</w:t>
      </w:r>
      <w:r w:rsidRPr="00C16809">
        <w:rPr>
          <w:rFonts w:asciiTheme="minorHAnsi" w:hAnsiTheme="minorHAnsi" w:cstheme="minorHAnsi"/>
          <w:sz w:val="16"/>
        </w:rPr>
        <w:t xml:space="preserve">.” In this location, </w:t>
      </w:r>
      <w:r w:rsidRPr="00C16809">
        <w:rPr>
          <w:rFonts w:asciiTheme="minorHAnsi" w:hAnsiTheme="minorHAnsi" w:cstheme="minorHAnsi"/>
          <w:u w:val="single"/>
        </w:rPr>
        <w:t xml:space="preserve">women are “reduced to </w:t>
      </w:r>
      <w:r w:rsidRPr="00C16809">
        <w:rPr>
          <w:rStyle w:val="Emphasis"/>
          <w:rFonts w:asciiTheme="minorHAnsi" w:hAnsiTheme="minorHAnsi" w:cstheme="minorHAnsi"/>
        </w:rPr>
        <w:t>machine components</w:t>
      </w:r>
      <w:r w:rsidRPr="00C16809">
        <w:rPr>
          <w:rFonts w:asciiTheme="minorHAnsi" w:hAnsiTheme="minorHAnsi" w:cstheme="minorHAnsi"/>
          <w:u w:val="single"/>
        </w:rPr>
        <w:t xml:space="preserve"> whose claim upon an essential personhood is reduced to their sexuality</w:t>
      </w:r>
      <w:r w:rsidRPr="00C16809">
        <w:rPr>
          <w:rFonts w:asciiTheme="minorHAnsi" w:hAnsiTheme="minorHAnsi" w:cstheme="minorHAnsi"/>
          <w:sz w:val="16"/>
        </w:rPr>
        <w:t xml:space="preserve">; that is, </w:t>
      </w:r>
      <w:r w:rsidRPr="00C16809">
        <w:rPr>
          <w:rFonts w:asciiTheme="minorHAnsi" w:hAnsiTheme="minorHAnsi" w:cstheme="minorHAnsi"/>
          <w:u w:val="single"/>
        </w:rPr>
        <w:t xml:space="preserve">their otherness to the electronic machine lies in their </w:t>
      </w:r>
      <w:r w:rsidRPr="00C16809">
        <w:rPr>
          <w:rStyle w:val="Emphasis"/>
          <w:rFonts w:asciiTheme="minorHAnsi" w:hAnsiTheme="minorHAnsi" w:cstheme="minorHAnsi"/>
        </w:rPr>
        <w:t>sexual function</w:t>
      </w:r>
      <w:r w:rsidRPr="00C16809">
        <w:rPr>
          <w:rFonts w:asciiTheme="minorHAnsi" w:hAnsiTheme="minorHAnsi" w:cstheme="minorHAnsi"/>
          <w:sz w:val="16"/>
        </w:rPr>
        <w:t xml:space="preserve">.”89 This sexual function is not always recognizable given the technical facet of their work. Such sex-determined digital work does not mean only women handling metal objects like microchips, since it also applies to the garment industry as evidenced by a 1971 American handbook on needlework and crafts: “In speaking of some far eastern workers one feels like saying ‘rule of eye.’ These embroiders are such by inheritance. No improvements are introduced among their tools—they themselves are human machines.”90 In this handbook, the knitting work of Asian men became evaluated as superior and more human derived than those performed by Asian women, given the latter’s mechanical anatomy and work in a gendered economy of things. In the 1970s, </w:t>
      </w:r>
      <w:r w:rsidRPr="00C16809">
        <w:rPr>
          <w:rFonts w:asciiTheme="minorHAnsi" w:hAnsiTheme="minorHAnsi" w:cstheme="minorHAnsi"/>
          <w:u w:val="single"/>
        </w:rPr>
        <w:t>the falling rate of profit for commodities</w:t>
      </w:r>
      <w:r w:rsidRPr="00C16809">
        <w:rPr>
          <w:rFonts w:asciiTheme="minorHAnsi" w:hAnsiTheme="minorHAnsi" w:cstheme="minorHAnsi"/>
          <w:sz w:val="16"/>
        </w:rPr>
        <w:t xml:space="preserve"> </w:t>
      </w:r>
      <w:r w:rsidRPr="00C16809">
        <w:rPr>
          <w:rFonts w:asciiTheme="minorHAnsi" w:hAnsiTheme="minorHAnsi" w:cstheme="minorHAnsi"/>
          <w:u w:val="single"/>
        </w:rPr>
        <w:t>in</w:t>
      </w:r>
      <w:r w:rsidRPr="00C16809">
        <w:rPr>
          <w:rFonts w:asciiTheme="minorHAnsi" w:hAnsiTheme="minorHAnsi" w:cstheme="minorHAnsi"/>
          <w:sz w:val="16"/>
        </w:rPr>
        <w:t xml:space="preserve"> many </w:t>
      </w:r>
      <w:r w:rsidRPr="00C16809">
        <w:rPr>
          <w:rFonts w:asciiTheme="minorHAnsi" w:hAnsiTheme="minorHAnsi" w:cstheme="minorHAnsi"/>
          <w:u w:val="single"/>
        </w:rPr>
        <w:t xml:space="preserve">developed nations spurred the </w:t>
      </w:r>
      <w:r w:rsidRPr="00C16809">
        <w:rPr>
          <w:rStyle w:val="Emphasis"/>
          <w:rFonts w:asciiTheme="minorHAnsi" w:hAnsiTheme="minorHAnsi" w:cstheme="minorHAnsi"/>
        </w:rPr>
        <w:t>outsourcing of manufacturing</w:t>
      </w:r>
      <w:r w:rsidRPr="00C16809">
        <w:rPr>
          <w:rFonts w:asciiTheme="minorHAnsi" w:hAnsiTheme="minorHAnsi" w:cstheme="minorHAnsi"/>
          <w:sz w:val="16"/>
        </w:rPr>
        <w:t xml:space="preserve">, thus </w:t>
      </w:r>
      <w:r w:rsidRPr="00C16809">
        <w:rPr>
          <w:rFonts w:asciiTheme="minorHAnsi" w:hAnsiTheme="minorHAnsi" w:cstheme="minorHAnsi"/>
          <w:u w:val="single"/>
        </w:rPr>
        <w:t>leading to the a “high-tech underclass</w:t>
      </w:r>
      <w:r w:rsidRPr="00C16809">
        <w:rPr>
          <w:rFonts w:asciiTheme="minorHAnsi" w:hAnsiTheme="minorHAnsi" w:cstheme="minorHAnsi"/>
          <w:sz w:val="16"/>
        </w:rPr>
        <w:t xml:space="preserve">,” designed to finish putting touches on textiles, semiconductors, and microtechnology, such as silicone chips. To make these chips, </w:t>
      </w:r>
      <w:r w:rsidRPr="00C16809">
        <w:rPr>
          <w:rFonts w:asciiTheme="minorHAnsi" w:hAnsiTheme="minorHAnsi" w:cstheme="minorHAnsi"/>
          <w:u w:val="single"/>
        </w:rPr>
        <w:t>workers strenuously place fine gold wires onto small data planes</w:t>
      </w:r>
      <w:r w:rsidRPr="00C16809">
        <w:rPr>
          <w:rFonts w:asciiTheme="minorHAnsi" w:hAnsiTheme="minorHAnsi" w:cstheme="minorHAnsi"/>
          <w:sz w:val="16"/>
        </w:rPr>
        <w:t xml:space="preserve">, </w:t>
      </w:r>
      <w:r w:rsidRPr="00C16809">
        <w:rPr>
          <w:rFonts w:asciiTheme="minorHAnsi" w:hAnsiTheme="minorHAnsi" w:cstheme="minorHAnsi"/>
          <w:u w:val="single"/>
        </w:rPr>
        <w:t>peering through a tiny microscope all day</w:t>
      </w:r>
      <w:r w:rsidRPr="00C16809">
        <w:rPr>
          <w:rFonts w:asciiTheme="minorHAnsi" w:hAnsiTheme="minorHAnsi" w:cstheme="minorHAnsi"/>
          <w:sz w:val="16"/>
        </w:rPr>
        <w:t xml:space="preserve">, for all the new consumer </w:t>
      </w:r>
      <w:proofErr w:type="spellStart"/>
      <w:r w:rsidRPr="00C16809">
        <w:rPr>
          <w:rFonts w:asciiTheme="minorHAnsi" w:hAnsiTheme="minorHAnsi" w:cstheme="minorHAnsi"/>
          <w:sz w:val="16"/>
        </w:rPr>
        <w:t>elec</w:t>
      </w:r>
      <w:proofErr w:type="spellEnd"/>
      <w:r w:rsidRPr="00C16809">
        <w:rPr>
          <w:rFonts w:asciiTheme="minorHAnsi" w:hAnsiTheme="minorHAnsi" w:cstheme="minorHAnsi"/>
          <w:sz w:val="16"/>
        </w:rPr>
        <w:t xml:space="preserve">- </w:t>
      </w:r>
      <w:proofErr w:type="spellStart"/>
      <w:r w:rsidRPr="00C16809">
        <w:rPr>
          <w:rFonts w:asciiTheme="minorHAnsi" w:hAnsiTheme="minorHAnsi" w:cstheme="minorHAnsi"/>
          <w:sz w:val="16"/>
        </w:rPr>
        <w:t>tronics</w:t>
      </w:r>
      <w:proofErr w:type="spellEnd"/>
      <w:r w:rsidRPr="00C16809">
        <w:rPr>
          <w:rFonts w:asciiTheme="minorHAnsi" w:hAnsiTheme="minorHAnsi" w:cstheme="minorHAnsi"/>
          <w:sz w:val="16"/>
        </w:rPr>
        <w:t xml:space="preserve"> on the market: computers, laser videos, calculators, tape recorders, portable radios, televisions, and watches. U.S. companies dominated world production of integrated circuits in 1976, manufacturing 71 percent of them. 91 </w:t>
      </w:r>
      <w:r w:rsidRPr="00C16809">
        <w:rPr>
          <w:rFonts w:asciiTheme="minorHAnsi" w:hAnsiTheme="minorHAnsi" w:cstheme="minorHAnsi"/>
          <w:u w:val="single"/>
        </w:rPr>
        <w:t>By the</w:t>
      </w:r>
      <w:r w:rsidRPr="00C16809">
        <w:rPr>
          <w:rFonts w:asciiTheme="minorHAnsi" w:hAnsiTheme="minorHAnsi" w:cstheme="minorHAnsi"/>
          <w:sz w:val="16"/>
        </w:rPr>
        <w:t xml:space="preserve"> early </w:t>
      </w:r>
      <w:r w:rsidRPr="00C16809">
        <w:rPr>
          <w:rFonts w:asciiTheme="minorHAnsi" w:hAnsiTheme="minorHAnsi" w:cstheme="minorHAnsi"/>
          <w:u w:val="single"/>
        </w:rPr>
        <w:t>1980s</w:t>
      </w:r>
      <w:r w:rsidRPr="00C16809">
        <w:rPr>
          <w:rFonts w:asciiTheme="minorHAnsi" w:hAnsiTheme="minorHAnsi" w:cstheme="minorHAnsi"/>
          <w:sz w:val="16"/>
        </w:rPr>
        <w:t xml:space="preserve">, close to </w:t>
      </w:r>
      <w:r w:rsidRPr="00C16809">
        <w:rPr>
          <w:rFonts w:asciiTheme="minorHAnsi" w:hAnsiTheme="minorHAnsi" w:cstheme="minorHAnsi"/>
          <w:u w:val="single"/>
        </w:rPr>
        <w:t>90 percent of U.S. semiconductor assembly factories were</w:t>
      </w:r>
      <w:r w:rsidRPr="00C16809">
        <w:rPr>
          <w:rFonts w:asciiTheme="minorHAnsi" w:hAnsiTheme="minorHAnsi" w:cstheme="minorHAnsi"/>
          <w:sz w:val="16"/>
        </w:rPr>
        <w:t xml:space="preserve"> found </w:t>
      </w:r>
      <w:r w:rsidRPr="00C16809">
        <w:rPr>
          <w:rFonts w:asciiTheme="minorHAnsi" w:hAnsiTheme="minorHAnsi" w:cstheme="minorHAnsi"/>
          <w:u w:val="single"/>
        </w:rPr>
        <w:t>in Asia</w:t>
      </w:r>
      <w:r w:rsidRPr="00C16809">
        <w:rPr>
          <w:rFonts w:asciiTheme="minorHAnsi" w:hAnsiTheme="minorHAnsi" w:cstheme="minorHAnsi"/>
          <w:sz w:val="16"/>
        </w:rPr>
        <w:t xml:space="preserve">.92 </w:t>
      </w:r>
      <w:r w:rsidRPr="00C16809">
        <w:rPr>
          <w:rFonts w:asciiTheme="minorHAnsi" w:hAnsiTheme="minorHAnsi" w:cstheme="minorHAnsi"/>
          <w:u w:val="single"/>
        </w:rPr>
        <w:t>Chip bonding</w:t>
      </w:r>
      <w:r w:rsidRPr="00C16809">
        <w:rPr>
          <w:rFonts w:asciiTheme="minorHAnsi" w:hAnsiTheme="minorHAnsi" w:cstheme="minorHAnsi"/>
          <w:sz w:val="16"/>
        </w:rPr>
        <w:t xml:space="preserve"> by American high-tech firms and Japanese competitors like Hitachi and Toshiba </w:t>
      </w:r>
      <w:r w:rsidRPr="00C16809">
        <w:rPr>
          <w:rFonts w:asciiTheme="minorHAnsi" w:hAnsiTheme="minorHAnsi" w:cstheme="minorHAnsi"/>
          <w:u w:val="single"/>
        </w:rPr>
        <w:t>moved to cheap-labor countries</w:t>
      </w:r>
      <w:r w:rsidRPr="00C16809">
        <w:rPr>
          <w:rFonts w:asciiTheme="minorHAnsi" w:hAnsiTheme="minorHAnsi" w:cstheme="minorHAnsi"/>
          <w:sz w:val="16"/>
        </w:rPr>
        <w:t xml:space="preserve"> such as Indonesia </w:t>
      </w:r>
      <w:r w:rsidRPr="00C16809">
        <w:rPr>
          <w:rFonts w:asciiTheme="minorHAnsi" w:hAnsiTheme="minorHAnsi" w:cstheme="minorHAnsi"/>
          <w:u w:val="single"/>
        </w:rPr>
        <w:t>to avoid higher expenditures in more developed Asian nations</w:t>
      </w:r>
      <w:r w:rsidRPr="00C16809">
        <w:rPr>
          <w:rFonts w:asciiTheme="minorHAnsi" w:hAnsiTheme="minorHAnsi" w:cstheme="minorHAnsi"/>
          <w:sz w:val="16"/>
        </w:rPr>
        <w:t xml:space="preserve"> like Taiwan, Singapore, and Hong Kong. </w:t>
      </w:r>
      <w:r w:rsidRPr="00C16809">
        <w:rPr>
          <w:rFonts w:asciiTheme="minorHAnsi" w:hAnsiTheme="minorHAnsi" w:cstheme="minorHAnsi"/>
          <w:u w:val="single"/>
        </w:rPr>
        <w:t>They sought to find the “</w:t>
      </w:r>
      <w:r w:rsidRPr="00C16809">
        <w:rPr>
          <w:rStyle w:val="Emphasis"/>
          <w:rFonts w:asciiTheme="minorHAnsi" w:hAnsiTheme="minorHAnsi" w:cstheme="minorHAnsi"/>
        </w:rPr>
        <w:t>cheapest” female workers</w:t>
      </w:r>
      <w:r w:rsidRPr="00C16809">
        <w:rPr>
          <w:rStyle w:val="StyleUnderline"/>
          <w:rFonts w:asciiTheme="minorHAnsi" w:hAnsiTheme="minorHAnsi" w:cstheme="minorHAnsi"/>
        </w:rPr>
        <w:t xml:space="preserve"> around</w:t>
      </w:r>
      <w:r w:rsidRPr="00C16809">
        <w:rPr>
          <w:rFonts w:asciiTheme="minorHAnsi" w:hAnsiTheme="minorHAnsi" w:cstheme="minorHAnsi"/>
          <w:sz w:val="16"/>
        </w:rPr>
        <w:t xml:space="preserve">.93 By 1980, the electronics industry had become the largest employer of Asian women in the world.94 </w:t>
      </w:r>
      <w:r w:rsidRPr="00C16809">
        <w:rPr>
          <w:rFonts w:asciiTheme="minorHAnsi" w:hAnsiTheme="minorHAnsi" w:cstheme="minorHAnsi"/>
          <w:u w:val="single"/>
        </w:rPr>
        <w:t>Economic competition between the U</w:t>
      </w:r>
      <w:r w:rsidRPr="00C16809">
        <w:rPr>
          <w:rFonts w:asciiTheme="minorHAnsi" w:hAnsiTheme="minorHAnsi" w:cstheme="minorHAnsi"/>
          <w:sz w:val="16"/>
        </w:rPr>
        <w:t xml:space="preserve">nited </w:t>
      </w:r>
      <w:r w:rsidRPr="00C16809">
        <w:rPr>
          <w:rFonts w:asciiTheme="minorHAnsi" w:hAnsiTheme="minorHAnsi" w:cstheme="minorHAnsi"/>
          <w:u w:val="single"/>
        </w:rPr>
        <w:t>S</w:t>
      </w:r>
      <w:r w:rsidRPr="00C16809">
        <w:rPr>
          <w:rFonts w:asciiTheme="minorHAnsi" w:hAnsiTheme="minorHAnsi" w:cstheme="minorHAnsi"/>
          <w:sz w:val="16"/>
        </w:rPr>
        <w:t xml:space="preserve">tates and </w:t>
      </w:r>
      <w:r w:rsidRPr="00C16809">
        <w:rPr>
          <w:rFonts w:asciiTheme="minorHAnsi" w:hAnsiTheme="minorHAnsi" w:cstheme="minorHAnsi"/>
          <w:u w:val="single"/>
        </w:rPr>
        <w:t>Japan and Europe brokered the rise of Asian women as the optimal form of labor for the global conveyer belt</w:t>
      </w:r>
      <w:r w:rsidRPr="00C16809">
        <w:rPr>
          <w:rFonts w:asciiTheme="minorHAnsi" w:hAnsiTheme="minorHAnsi" w:cstheme="minorHAnsi"/>
          <w:sz w:val="16"/>
        </w:rPr>
        <w:t xml:space="preserve">. Beginning in the 1970s, shortages in cheap domestic workers in North America and intensifying market competition led U.S. and Japanese multinational firms to transfer their base of operations. Many went to Southeast Asia, given real wage differentials between host countries and exporting nations. </w:t>
      </w:r>
      <w:r w:rsidRPr="00C16809">
        <w:rPr>
          <w:rStyle w:val="Emphasis"/>
          <w:rFonts w:asciiTheme="minorHAnsi" w:hAnsiTheme="minorHAnsi" w:cstheme="minorHAnsi"/>
        </w:rPr>
        <w:t>A lack of a</w:t>
      </w:r>
      <w:r w:rsidRPr="00C16809">
        <w:rPr>
          <w:rFonts w:asciiTheme="minorHAnsi" w:hAnsiTheme="minorHAnsi" w:cstheme="minorHAnsi"/>
          <w:sz w:val="16"/>
        </w:rPr>
        <w:t xml:space="preserve"> real </w:t>
      </w:r>
      <w:r w:rsidRPr="00C16809">
        <w:rPr>
          <w:rStyle w:val="Emphasis"/>
          <w:rFonts w:asciiTheme="minorHAnsi" w:hAnsiTheme="minorHAnsi" w:cstheme="minorHAnsi"/>
        </w:rPr>
        <w:t>transfer of technology</w:t>
      </w:r>
      <w:r w:rsidRPr="00C16809">
        <w:rPr>
          <w:rFonts w:asciiTheme="minorHAnsi" w:hAnsiTheme="minorHAnsi" w:cstheme="minorHAnsi"/>
          <w:u w:val="single"/>
        </w:rPr>
        <w:t xml:space="preserve"> from</w:t>
      </w:r>
      <w:r w:rsidRPr="00C16809">
        <w:rPr>
          <w:rFonts w:asciiTheme="minorHAnsi" w:hAnsiTheme="minorHAnsi" w:cstheme="minorHAnsi"/>
          <w:sz w:val="16"/>
        </w:rPr>
        <w:t xml:space="preserve"> Global </w:t>
      </w:r>
      <w:r w:rsidRPr="00C16809">
        <w:rPr>
          <w:rFonts w:asciiTheme="minorHAnsi" w:hAnsiTheme="minorHAnsi" w:cstheme="minorHAnsi"/>
          <w:u w:val="single"/>
        </w:rPr>
        <w:t>North to</w:t>
      </w:r>
      <w:r w:rsidRPr="00C16809">
        <w:rPr>
          <w:rFonts w:asciiTheme="minorHAnsi" w:hAnsiTheme="minorHAnsi" w:cstheme="minorHAnsi"/>
          <w:sz w:val="16"/>
        </w:rPr>
        <w:t xml:space="preserve"> Global </w:t>
      </w:r>
      <w:r w:rsidRPr="00C16809">
        <w:rPr>
          <w:rFonts w:asciiTheme="minorHAnsi" w:hAnsiTheme="minorHAnsi" w:cstheme="minorHAnsi"/>
          <w:u w:val="single"/>
        </w:rPr>
        <w:t>South fed into an international technological barrier</w:t>
      </w:r>
      <w:r w:rsidRPr="00C16809">
        <w:rPr>
          <w:rFonts w:asciiTheme="minorHAnsi" w:hAnsiTheme="minorHAnsi" w:cstheme="minorHAnsi"/>
          <w:sz w:val="16"/>
        </w:rPr>
        <w:t xml:space="preserve">, </w:t>
      </w:r>
      <w:r w:rsidRPr="00C16809">
        <w:rPr>
          <w:rFonts w:asciiTheme="minorHAnsi" w:hAnsiTheme="minorHAnsi" w:cstheme="minorHAnsi"/>
          <w:u w:val="single"/>
        </w:rPr>
        <w:t xml:space="preserve">making South and Southeast Asian women </w:t>
      </w:r>
      <w:r w:rsidRPr="00C16809">
        <w:rPr>
          <w:rStyle w:val="Emphasis"/>
          <w:rFonts w:asciiTheme="minorHAnsi" w:hAnsiTheme="minorHAnsi" w:cstheme="minorHAnsi"/>
        </w:rPr>
        <w:t>stand-ins</w:t>
      </w:r>
      <w:r w:rsidRPr="00C16809">
        <w:rPr>
          <w:rFonts w:asciiTheme="minorHAnsi" w:hAnsiTheme="minorHAnsi" w:cstheme="minorHAnsi"/>
          <w:sz w:val="16"/>
        </w:rPr>
        <w:t xml:space="preserve"> or proxies </w:t>
      </w:r>
      <w:r w:rsidRPr="00C16809">
        <w:rPr>
          <w:rStyle w:val="Emphasis"/>
          <w:rFonts w:asciiTheme="minorHAnsi" w:hAnsiTheme="minorHAnsi" w:cstheme="minorHAnsi"/>
        </w:rPr>
        <w:t>for the</w:t>
      </w:r>
      <w:r w:rsidRPr="00C16809">
        <w:rPr>
          <w:rFonts w:asciiTheme="minorHAnsi" w:hAnsiTheme="minorHAnsi" w:cstheme="minorHAnsi"/>
          <w:sz w:val="16"/>
        </w:rPr>
        <w:t xml:space="preserve"> robots or </w:t>
      </w:r>
      <w:r w:rsidRPr="00C16809">
        <w:rPr>
          <w:rStyle w:val="Emphasis"/>
          <w:rFonts w:asciiTheme="minorHAnsi" w:hAnsiTheme="minorHAnsi" w:cstheme="minorHAnsi"/>
        </w:rPr>
        <w:t>machines</w:t>
      </w:r>
      <w:r w:rsidRPr="00C16809">
        <w:rPr>
          <w:rFonts w:asciiTheme="minorHAnsi" w:hAnsiTheme="minorHAnsi" w:cstheme="minorHAnsi"/>
          <w:u w:val="single"/>
        </w:rPr>
        <w:t xml:space="preserve"> predicted to automate work and replace human labor</w:t>
      </w:r>
      <w:r w:rsidRPr="00C16809">
        <w:rPr>
          <w:rFonts w:asciiTheme="minorHAnsi" w:hAnsiTheme="minorHAnsi" w:cstheme="minorHAnsi"/>
          <w:sz w:val="16"/>
        </w:rPr>
        <w:t xml:space="preserve">.95 </w:t>
      </w:r>
      <w:r w:rsidRPr="00C16809">
        <w:rPr>
          <w:rFonts w:asciiTheme="minorHAnsi" w:hAnsiTheme="minorHAnsi" w:cstheme="minorHAnsi"/>
          <w:u w:val="single"/>
        </w:rPr>
        <w:t>Manufacturing companies</w:t>
      </w:r>
      <w:r w:rsidRPr="00C16809">
        <w:rPr>
          <w:rFonts w:asciiTheme="minorHAnsi" w:hAnsiTheme="minorHAnsi" w:cstheme="minorHAnsi"/>
          <w:sz w:val="16"/>
        </w:rPr>
        <w:t xml:space="preserve"> mostly </w:t>
      </w:r>
      <w:r w:rsidRPr="00C16809">
        <w:rPr>
          <w:rFonts w:asciiTheme="minorHAnsi" w:hAnsiTheme="minorHAnsi" w:cstheme="minorHAnsi"/>
          <w:u w:val="single"/>
        </w:rPr>
        <w:t>hire men as supervisors</w:t>
      </w:r>
      <w:r w:rsidRPr="00C16809">
        <w:rPr>
          <w:rFonts w:asciiTheme="minorHAnsi" w:hAnsiTheme="minorHAnsi" w:cstheme="minorHAnsi"/>
          <w:sz w:val="16"/>
        </w:rPr>
        <w:t xml:space="preserve">, which further </w:t>
      </w:r>
      <w:r w:rsidRPr="00C16809">
        <w:rPr>
          <w:rFonts w:asciiTheme="minorHAnsi" w:hAnsiTheme="minorHAnsi" w:cstheme="minorHAnsi"/>
          <w:u w:val="single"/>
        </w:rPr>
        <w:t xml:space="preserve">ingrains the social construct of women as </w:t>
      </w:r>
      <w:r w:rsidRPr="00C16809">
        <w:rPr>
          <w:rStyle w:val="Emphasis"/>
          <w:rFonts w:asciiTheme="minorHAnsi" w:hAnsiTheme="minorHAnsi" w:cstheme="minorHAnsi"/>
        </w:rPr>
        <w:t>unthinking slaves</w:t>
      </w:r>
      <w:r w:rsidRPr="00C16809">
        <w:rPr>
          <w:rFonts w:asciiTheme="minorHAnsi" w:hAnsiTheme="minorHAnsi" w:cstheme="minorHAnsi"/>
          <w:u w:val="single"/>
        </w:rPr>
        <w:t xml:space="preserve"> and men as organized</w:t>
      </w:r>
      <w:r w:rsidRPr="00C16809">
        <w:rPr>
          <w:rFonts w:asciiTheme="minorHAnsi" w:hAnsiTheme="minorHAnsi" w:cstheme="minorHAnsi"/>
          <w:sz w:val="16"/>
        </w:rPr>
        <w:t xml:space="preserve"> human </w:t>
      </w:r>
      <w:r w:rsidRPr="00C16809">
        <w:rPr>
          <w:rFonts w:asciiTheme="minorHAnsi" w:hAnsiTheme="minorHAnsi" w:cstheme="minorHAnsi"/>
          <w:u w:val="single"/>
        </w:rPr>
        <w:t>planners</w:t>
      </w:r>
      <w:r w:rsidRPr="00C16809">
        <w:rPr>
          <w:rFonts w:asciiTheme="minorHAnsi" w:hAnsiTheme="minorHAnsi" w:cstheme="minorHAnsi"/>
          <w:sz w:val="16"/>
        </w:rPr>
        <w:t xml:space="preserve">. </w:t>
      </w:r>
      <w:r w:rsidRPr="00C16809">
        <w:rPr>
          <w:rFonts w:asciiTheme="minorHAnsi" w:hAnsiTheme="minorHAnsi" w:cstheme="minorHAnsi"/>
          <w:u w:val="single"/>
        </w:rPr>
        <w:t xml:space="preserve">Special export-processing zones and supply chains reproduce </w:t>
      </w:r>
      <w:r w:rsidRPr="00C16809">
        <w:rPr>
          <w:rStyle w:val="Emphasis"/>
          <w:rFonts w:asciiTheme="minorHAnsi" w:hAnsiTheme="minorHAnsi" w:cstheme="minorHAnsi"/>
        </w:rPr>
        <w:t>patriarchal</w:t>
      </w:r>
      <w:r w:rsidRPr="00C16809">
        <w:rPr>
          <w:rFonts w:asciiTheme="minorHAnsi" w:hAnsiTheme="minorHAnsi" w:cstheme="minorHAnsi"/>
          <w:sz w:val="16"/>
        </w:rPr>
        <w:t xml:space="preserve"> forms of </w:t>
      </w:r>
      <w:r w:rsidRPr="00C16809">
        <w:rPr>
          <w:rStyle w:val="Emphasis"/>
          <w:rFonts w:asciiTheme="minorHAnsi" w:hAnsiTheme="minorHAnsi" w:cstheme="minorHAnsi"/>
        </w:rPr>
        <w:t>authority by marrying</w:t>
      </w:r>
      <w:r w:rsidRPr="00C16809">
        <w:rPr>
          <w:rFonts w:asciiTheme="minorHAnsi" w:hAnsiTheme="minorHAnsi" w:cstheme="minorHAnsi"/>
          <w:sz w:val="16"/>
        </w:rPr>
        <w:t xml:space="preserve"> Taylorism with its stringent motion techniques and </w:t>
      </w:r>
      <w:r w:rsidRPr="00C16809">
        <w:rPr>
          <w:rFonts w:asciiTheme="minorHAnsi" w:hAnsiTheme="minorHAnsi" w:cstheme="minorHAnsi"/>
          <w:u w:val="single"/>
        </w:rPr>
        <w:t xml:space="preserve">systematized timed work to the treatment of female “workers </w:t>
      </w:r>
      <w:r w:rsidRPr="00C16809">
        <w:rPr>
          <w:rStyle w:val="Emphasis"/>
          <w:rFonts w:asciiTheme="minorHAnsi" w:hAnsiTheme="minorHAnsi" w:cstheme="minorHAnsi"/>
        </w:rPr>
        <w:t>as appendages of the machine</w:t>
      </w:r>
      <w:r w:rsidRPr="00C16809">
        <w:rPr>
          <w:rFonts w:asciiTheme="minorHAnsi" w:hAnsiTheme="minorHAnsi" w:cstheme="minorHAnsi"/>
          <w:sz w:val="16"/>
        </w:rPr>
        <w:t xml:space="preserve">.”96 This gendered workplace schema plays out in production systems full of human risk. </w:t>
      </w:r>
      <w:r w:rsidRPr="00C16809">
        <w:rPr>
          <w:rFonts w:asciiTheme="minorHAnsi" w:hAnsiTheme="minorHAnsi" w:cstheme="minorHAnsi"/>
          <w:u w:val="single"/>
        </w:rPr>
        <w:t>Multinational American companies</w:t>
      </w:r>
      <w:r w:rsidRPr="00C16809">
        <w:rPr>
          <w:rFonts w:asciiTheme="minorHAnsi" w:hAnsiTheme="minorHAnsi" w:cstheme="minorHAnsi"/>
          <w:sz w:val="16"/>
        </w:rPr>
        <w:t xml:space="preserve"> like Nike </w:t>
      </w:r>
      <w:r w:rsidRPr="00C16809">
        <w:rPr>
          <w:rFonts w:asciiTheme="minorHAnsi" w:hAnsiTheme="minorHAnsi" w:cstheme="minorHAnsi"/>
          <w:u w:val="single"/>
        </w:rPr>
        <w:t>hire subcontractors</w:t>
      </w:r>
      <w:r w:rsidRPr="00C16809">
        <w:rPr>
          <w:rFonts w:asciiTheme="minorHAnsi" w:hAnsiTheme="minorHAnsi" w:cstheme="minorHAnsi"/>
          <w:sz w:val="16"/>
        </w:rPr>
        <w:t xml:space="preserve"> in places like Bangladesh, </w:t>
      </w:r>
      <w:r w:rsidRPr="00C16809">
        <w:rPr>
          <w:rFonts w:asciiTheme="minorHAnsi" w:hAnsiTheme="minorHAnsi" w:cstheme="minorHAnsi"/>
          <w:u w:val="single"/>
        </w:rPr>
        <w:t>wh</w:t>
      </w:r>
      <w:r w:rsidRPr="00C16809">
        <w:rPr>
          <w:rFonts w:asciiTheme="minorHAnsi" w:hAnsiTheme="minorHAnsi" w:cstheme="minorHAnsi"/>
          <w:sz w:val="16"/>
        </w:rPr>
        <w:t>ere c</w:t>
      </w:r>
      <w:r w:rsidRPr="00C16809">
        <w:rPr>
          <w:rFonts w:asciiTheme="minorHAnsi" w:hAnsiTheme="minorHAnsi" w:cstheme="minorHAnsi"/>
          <w:u w:val="single"/>
        </w:rPr>
        <w:t>o</w:t>
      </w:r>
      <w:r w:rsidRPr="00C16809">
        <w:rPr>
          <w:rFonts w:asciiTheme="minorHAnsi" w:hAnsiTheme="minorHAnsi" w:cstheme="minorHAnsi"/>
          <w:sz w:val="16"/>
        </w:rPr>
        <w:t xml:space="preserve">rrupt factory owners </w:t>
      </w:r>
      <w:r w:rsidRPr="00C16809">
        <w:rPr>
          <w:rFonts w:asciiTheme="minorHAnsi" w:hAnsiTheme="minorHAnsi" w:cstheme="minorHAnsi"/>
          <w:u w:val="single"/>
        </w:rPr>
        <w:t>put</w:t>
      </w:r>
      <w:r w:rsidRPr="00C16809">
        <w:rPr>
          <w:rFonts w:asciiTheme="minorHAnsi" w:hAnsiTheme="minorHAnsi" w:cstheme="minorHAnsi"/>
          <w:sz w:val="16"/>
        </w:rPr>
        <w:t xml:space="preserve"> mostly </w:t>
      </w:r>
      <w:r w:rsidRPr="00C16809">
        <w:rPr>
          <w:rFonts w:asciiTheme="minorHAnsi" w:hAnsiTheme="minorHAnsi" w:cstheme="minorHAnsi"/>
          <w:u w:val="single"/>
        </w:rPr>
        <w:t>women</w:t>
      </w:r>
      <w:r w:rsidRPr="00C16809">
        <w:rPr>
          <w:rFonts w:asciiTheme="minorHAnsi" w:hAnsiTheme="minorHAnsi" w:cstheme="minorHAnsi"/>
          <w:sz w:val="16"/>
        </w:rPr>
        <w:t xml:space="preserve"> garment </w:t>
      </w:r>
      <w:r w:rsidRPr="00C16809">
        <w:rPr>
          <w:rFonts w:asciiTheme="minorHAnsi" w:hAnsiTheme="minorHAnsi" w:cstheme="minorHAnsi"/>
          <w:u w:val="single"/>
        </w:rPr>
        <w:t xml:space="preserve">workers in hazardous buildings that end up </w:t>
      </w:r>
      <w:r w:rsidRPr="00C16809">
        <w:rPr>
          <w:rStyle w:val="Emphasis"/>
          <w:rFonts w:asciiTheme="minorHAnsi" w:hAnsiTheme="minorHAnsi" w:cstheme="minorHAnsi"/>
        </w:rPr>
        <w:t>killing thousands of them</w:t>
      </w:r>
      <w:r w:rsidRPr="00C16809">
        <w:rPr>
          <w:rFonts w:asciiTheme="minorHAnsi" w:hAnsiTheme="minorHAnsi" w:cstheme="minorHAnsi"/>
          <w:sz w:val="16"/>
        </w:rPr>
        <w:t xml:space="preserve">. With no regard for their humanity, and valued for their mechanized labor, Bangladeshi </w:t>
      </w:r>
      <w:r w:rsidRPr="00C16809">
        <w:rPr>
          <w:rFonts w:asciiTheme="minorHAnsi" w:hAnsiTheme="minorHAnsi" w:cstheme="minorHAnsi"/>
          <w:u w:val="single"/>
        </w:rPr>
        <w:t>women are “turned into</w:t>
      </w:r>
      <w:r w:rsidRPr="00C16809">
        <w:rPr>
          <w:rFonts w:asciiTheme="minorHAnsi" w:hAnsiTheme="minorHAnsi" w:cstheme="minorHAnsi"/>
          <w:sz w:val="16"/>
        </w:rPr>
        <w:t xml:space="preserve"> sewing </w:t>
      </w:r>
      <w:r w:rsidRPr="00C16809">
        <w:rPr>
          <w:rFonts w:asciiTheme="minorHAnsi" w:hAnsiTheme="minorHAnsi" w:cstheme="minorHAnsi"/>
          <w:u w:val="single"/>
        </w:rPr>
        <w:t>machines</w:t>
      </w:r>
      <w:r w:rsidRPr="00C16809">
        <w:rPr>
          <w:rFonts w:asciiTheme="minorHAnsi" w:hAnsiTheme="minorHAnsi" w:cstheme="minorHAnsi"/>
          <w:sz w:val="16"/>
        </w:rPr>
        <w:t xml:space="preserve">,” </w:t>
      </w:r>
      <w:r w:rsidRPr="00C16809">
        <w:rPr>
          <w:rFonts w:asciiTheme="minorHAnsi" w:hAnsiTheme="minorHAnsi" w:cstheme="minorHAnsi"/>
          <w:u w:val="single"/>
        </w:rPr>
        <w:t>and men “turn on” the machines</w:t>
      </w:r>
      <w:r w:rsidRPr="00C16809">
        <w:rPr>
          <w:rFonts w:asciiTheme="minorHAnsi" w:hAnsiTheme="minorHAnsi" w:cstheme="minorHAnsi"/>
          <w:sz w:val="16"/>
        </w:rPr>
        <w:t xml:space="preserve">.97 As objects of male conservatorship, </w:t>
      </w:r>
      <w:r w:rsidRPr="00C16809">
        <w:rPr>
          <w:rFonts w:asciiTheme="minorHAnsi" w:hAnsiTheme="minorHAnsi" w:cstheme="minorHAnsi"/>
          <w:u w:val="single"/>
        </w:rPr>
        <w:t>the bionic woman (of color) signified the best breed of workers under global labor regimes that</w:t>
      </w:r>
      <w:r w:rsidRPr="00C16809">
        <w:rPr>
          <w:rFonts w:asciiTheme="minorHAnsi" w:hAnsiTheme="minorHAnsi" w:cstheme="minorHAnsi"/>
          <w:sz w:val="16"/>
        </w:rPr>
        <w:t xml:space="preserve"> made little attempt to “humanize not-yet-modern others” and </w:t>
      </w:r>
      <w:r w:rsidRPr="00C16809">
        <w:rPr>
          <w:rFonts w:asciiTheme="minorHAnsi" w:hAnsiTheme="minorHAnsi" w:cstheme="minorHAnsi"/>
          <w:u w:val="single"/>
        </w:rPr>
        <w:t>sought</w:t>
      </w:r>
      <w:r w:rsidRPr="00C16809">
        <w:rPr>
          <w:rFonts w:asciiTheme="minorHAnsi" w:hAnsiTheme="minorHAnsi" w:cstheme="minorHAnsi"/>
          <w:sz w:val="16"/>
        </w:rPr>
        <w:t xml:space="preserve"> instead </w:t>
      </w:r>
      <w:r w:rsidRPr="00C16809">
        <w:rPr>
          <w:rFonts w:asciiTheme="minorHAnsi" w:hAnsiTheme="minorHAnsi" w:cstheme="minorHAnsi"/>
          <w:u w:val="single"/>
        </w:rPr>
        <w:t>to “reaffirm Euro-American humanity</w:t>
      </w:r>
      <w:r w:rsidRPr="00C16809">
        <w:rPr>
          <w:rFonts w:asciiTheme="minorHAnsi" w:hAnsiTheme="minorHAnsi" w:cstheme="minorHAnsi"/>
          <w:sz w:val="16"/>
        </w:rPr>
        <w:t xml:space="preserve">.”98 The sex machine trope appeared beyond the factory space to include migrant female workers from former U.S. colonies like the Philippines, who came to be seen as “maid-machines” and “domestic technologies,” in a neocolonial war to be human and independent.99 Per feminist theorist </w:t>
      </w:r>
      <w:proofErr w:type="spellStart"/>
      <w:r w:rsidRPr="00C16809">
        <w:rPr>
          <w:rFonts w:asciiTheme="minorHAnsi" w:hAnsiTheme="minorHAnsi" w:cstheme="minorHAnsi"/>
          <w:sz w:val="16"/>
        </w:rPr>
        <w:t>Neferti</w:t>
      </w:r>
      <w:proofErr w:type="spellEnd"/>
      <w:r w:rsidRPr="00C16809">
        <w:rPr>
          <w:rFonts w:asciiTheme="minorHAnsi" w:hAnsiTheme="minorHAnsi" w:cstheme="minorHAnsi"/>
          <w:sz w:val="16"/>
        </w:rPr>
        <w:t xml:space="preserve"> X. </w:t>
      </w:r>
      <w:proofErr w:type="spellStart"/>
      <w:r w:rsidRPr="00C16809">
        <w:rPr>
          <w:rFonts w:asciiTheme="minorHAnsi" w:hAnsiTheme="minorHAnsi" w:cstheme="minorHAnsi"/>
          <w:sz w:val="16"/>
        </w:rPr>
        <w:t>Tadiar</w:t>
      </w:r>
      <w:proofErr w:type="spellEnd"/>
      <w:r w:rsidRPr="00C16809">
        <w:rPr>
          <w:rFonts w:asciiTheme="minorHAnsi" w:hAnsiTheme="minorHAnsi" w:cstheme="minorHAnsi"/>
          <w:sz w:val="16"/>
        </w:rPr>
        <w:t xml:space="preserve">, </w:t>
      </w:r>
      <w:r w:rsidRPr="00C16809">
        <w:rPr>
          <w:rFonts w:asciiTheme="minorHAnsi" w:hAnsiTheme="minorHAnsi" w:cstheme="minorHAnsi"/>
          <w:u w:val="single"/>
        </w:rPr>
        <w:t>the “equivalence of the Oriental woman and a sexual machine</w:t>
      </w:r>
      <w:r w:rsidRPr="00C16809">
        <w:rPr>
          <w:rFonts w:asciiTheme="minorHAnsi" w:hAnsiTheme="minorHAnsi" w:cstheme="minorHAnsi"/>
          <w:sz w:val="16"/>
        </w:rPr>
        <w:t xml:space="preserve">” </w:t>
      </w:r>
      <w:r w:rsidRPr="00C16809">
        <w:rPr>
          <w:rFonts w:asciiTheme="minorHAnsi" w:hAnsiTheme="minorHAnsi" w:cstheme="minorHAnsi"/>
          <w:u w:val="single"/>
        </w:rPr>
        <w:t xml:space="preserve">emerged from the development of colonies into political appendages and economic </w:t>
      </w:r>
      <w:proofErr w:type="spellStart"/>
      <w:r w:rsidRPr="00C16809">
        <w:rPr>
          <w:rFonts w:asciiTheme="minorHAnsi" w:hAnsiTheme="minorHAnsi" w:cstheme="minorHAnsi"/>
          <w:u w:val="single"/>
        </w:rPr>
        <w:t>depen</w:t>
      </w:r>
      <w:proofErr w:type="spellEnd"/>
      <w:r w:rsidRPr="00C16809">
        <w:rPr>
          <w:rFonts w:asciiTheme="minorHAnsi" w:hAnsiTheme="minorHAnsi" w:cstheme="minorHAnsi"/>
          <w:u w:val="single"/>
        </w:rPr>
        <w:t>- dents of developing nations</w:t>
      </w:r>
      <w:r w:rsidRPr="00C16809">
        <w:rPr>
          <w:rFonts w:asciiTheme="minorHAnsi" w:hAnsiTheme="minorHAnsi" w:cstheme="minorHAnsi"/>
          <w:sz w:val="16"/>
        </w:rPr>
        <w:t xml:space="preserve">. Their </w:t>
      </w:r>
      <w:r w:rsidRPr="00C16809">
        <w:rPr>
          <w:rFonts w:asciiTheme="minorHAnsi" w:hAnsiTheme="minorHAnsi" w:cstheme="minorHAnsi"/>
          <w:u w:val="single"/>
        </w:rPr>
        <w:t xml:space="preserve">laborers “now operate as </w:t>
      </w:r>
      <w:r w:rsidRPr="00C16809">
        <w:rPr>
          <w:rStyle w:val="Emphasis"/>
          <w:rFonts w:asciiTheme="minorHAnsi" w:hAnsiTheme="minorHAnsi" w:cstheme="minorHAnsi"/>
        </w:rPr>
        <w:t>sexual machines</w:t>
      </w:r>
      <w:r w:rsidRPr="00C16809">
        <w:rPr>
          <w:rFonts w:asciiTheme="minorHAnsi" w:hAnsiTheme="minorHAnsi" w:cstheme="minorHAnsi"/>
          <w:u w:val="single"/>
        </w:rPr>
        <w:t xml:space="preserve"> for their </w:t>
      </w:r>
      <w:r w:rsidRPr="00C16809">
        <w:rPr>
          <w:rStyle w:val="Emphasis"/>
          <w:rFonts w:asciiTheme="minorHAnsi" w:hAnsiTheme="minorHAnsi" w:cstheme="minorHAnsi"/>
        </w:rPr>
        <w:t>developed ‘master</w:t>
      </w:r>
      <w:r w:rsidRPr="00C16809">
        <w:rPr>
          <w:rFonts w:asciiTheme="minorHAnsi" w:hAnsiTheme="minorHAnsi" w:cstheme="minorHAnsi"/>
          <w:sz w:val="16"/>
        </w:rPr>
        <w:t xml:space="preserve">.’”100 </w:t>
      </w:r>
      <w:r w:rsidRPr="00C16809">
        <w:rPr>
          <w:rFonts w:asciiTheme="minorHAnsi" w:hAnsiTheme="minorHAnsi" w:cstheme="minorHAnsi"/>
          <w:u w:val="single"/>
        </w:rPr>
        <w:t>Crucial to maintaining</w:t>
      </w:r>
      <w:r w:rsidRPr="00C16809">
        <w:rPr>
          <w:rFonts w:asciiTheme="minorHAnsi" w:hAnsiTheme="minorHAnsi" w:cstheme="minorHAnsi"/>
          <w:sz w:val="16"/>
        </w:rPr>
        <w:t xml:space="preserve"> the scattered hegemonies of </w:t>
      </w:r>
      <w:r w:rsidRPr="00C16809">
        <w:rPr>
          <w:rFonts w:asciiTheme="minorHAnsi" w:hAnsiTheme="minorHAnsi" w:cstheme="minorHAnsi"/>
          <w:u w:val="single"/>
        </w:rPr>
        <w:t>patriarchal capital, the sex machine myth</w:t>
      </w:r>
      <w:r w:rsidRPr="00C16809">
        <w:rPr>
          <w:rFonts w:asciiTheme="minorHAnsi" w:hAnsiTheme="minorHAnsi" w:cstheme="minorHAnsi"/>
          <w:sz w:val="16"/>
        </w:rPr>
        <w:t xml:space="preserve"> has served as a critical site for </w:t>
      </w:r>
      <w:r w:rsidRPr="00C16809">
        <w:rPr>
          <w:rFonts w:asciiTheme="minorHAnsi" w:hAnsiTheme="minorHAnsi" w:cstheme="minorHAnsi"/>
          <w:u w:val="single"/>
        </w:rPr>
        <w:t>constru</w:t>
      </w:r>
      <w:r w:rsidRPr="00C16809">
        <w:rPr>
          <w:rFonts w:asciiTheme="minorHAnsi" w:hAnsiTheme="minorHAnsi" w:cstheme="minorHAnsi"/>
          <w:sz w:val="16"/>
        </w:rPr>
        <w:t xml:space="preserve">ing </w:t>
      </w:r>
      <w:r w:rsidRPr="00C16809">
        <w:rPr>
          <w:rFonts w:asciiTheme="minorHAnsi" w:hAnsiTheme="minorHAnsi" w:cstheme="minorHAnsi"/>
          <w:u w:val="single"/>
        </w:rPr>
        <w:t xml:space="preserve">the lives of so many toiling women around the world as not just dehumanized machines but also as </w:t>
      </w:r>
      <w:r w:rsidRPr="00C16809">
        <w:rPr>
          <w:rStyle w:val="Emphasis"/>
          <w:rFonts w:asciiTheme="minorHAnsi" w:hAnsiTheme="minorHAnsi" w:cstheme="minorHAnsi"/>
        </w:rPr>
        <w:t>hybridized cyborgs</w:t>
      </w:r>
      <w:r w:rsidRPr="00C16809">
        <w:rPr>
          <w:rFonts w:asciiTheme="minorHAnsi" w:hAnsiTheme="minorHAnsi" w:cstheme="minorHAnsi"/>
          <w:sz w:val="16"/>
        </w:rPr>
        <w:t xml:space="preserve">.101 The labor-intensive facet of global manufacturing from South Korea and Japan incorporated other parts of the world beyond Asia, such that women in countries like Mexico and Latin America came to be seen as “cyborgs” within parts-assembly plants that globalize/Orientalize the local brown female workers.102 Insofar as Asian export-processing techniques have spread to parts of Latin America, </w:t>
      </w:r>
      <w:r w:rsidRPr="00C16809">
        <w:rPr>
          <w:rFonts w:asciiTheme="minorHAnsi" w:hAnsiTheme="minorHAnsi" w:cstheme="minorHAnsi"/>
          <w:u w:val="single"/>
        </w:rPr>
        <w:t>the management style of Japanese and South Korean multinationals are expanding the global myth of the sex machine</w:t>
      </w:r>
      <w:r w:rsidRPr="00C16809">
        <w:rPr>
          <w:rFonts w:asciiTheme="minorHAnsi" w:hAnsiTheme="minorHAnsi" w:cstheme="minorHAnsi"/>
          <w:sz w:val="16"/>
        </w:rPr>
        <w:t xml:space="preserve">.103 For Asians specifically, there is a historical switch from being basic automatons to being complex cyborgs. </w:t>
      </w:r>
      <w:r w:rsidRPr="00C16809">
        <w:rPr>
          <w:rFonts w:asciiTheme="minorHAnsi" w:hAnsiTheme="minorHAnsi" w:cstheme="minorHAnsi"/>
          <w:u w:val="single"/>
        </w:rPr>
        <w:t>Cyborg is a postmodern concept for imagining a new social identity made from an amalgam of human and machine parts</w:t>
      </w:r>
      <w:r w:rsidRPr="00C16809">
        <w:rPr>
          <w:rFonts w:asciiTheme="minorHAnsi" w:hAnsiTheme="minorHAnsi" w:cstheme="minorHAnsi"/>
          <w:sz w:val="16"/>
        </w:rPr>
        <w:t>. As higher-grade machines, cyborgs are an improvement over the bionic human since it suggests more of a complete fusion of man and machine, describing an enhanced human with some inorganic parts. But as media studies scholar Jennifer Gonzalez writes, one must examine the social form of this composite subject position as “</w:t>
      </w:r>
      <w:r w:rsidRPr="00C16809">
        <w:rPr>
          <w:rFonts w:asciiTheme="minorHAnsi" w:hAnsiTheme="minorHAnsi" w:cstheme="minorHAnsi"/>
          <w:u w:val="single"/>
        </w:rPr>
        <w:t>the cyborg thus is not necessarily more likely to exist free of the social constraints which apply to humans and machines already</w:t>
      </w:r>
      <w:r w:rsidRPr="00C16809">
        <w:rPr>
          <w:rFonts w:asciiTheme="minorHAnsi" w:hAnsiTheme="minorHAnsi" w:cstheme="minorHAnsi"/>
          <w:sz w:val="16"/>
        </w:rPr>
        <w:t xml:space="preserve">.”104 In other words, </w:t>
      </w:r>
      <w:r w:rsidRPr="00C16809">
        <w:rPr>
          <w:rFonts w:asciiTheme="minorHAnsi" w:hAnsiTheme="minorHAnsi" w:cstheme="minorHAnsi"/>
          <w:u w:val="single"/>
        </w:rPr>
        <w:t>a cyborg may be a</w:t>
      </w:r>
      <w:r w:rsidRPr="00C16809">
        <w:rPr>
          <w:rFonts w:asciiTheme="minorHAnsi" w:hAnsiTheme="minorHAnsi" w:cstheme="minorHAnsi"/>
          <w:sz w:val="16"/>
        </w:rPr>
        <w:t xml:space="preserve"> cooler </w:t>
      </w:r>
      <w:r w:rsidRPr="00C16809">
        <w:rPr>
          <w:rFonts w:asciiTheme="minorHAnsi" w:hAnsiTheme="minorHAnsi" w:cstheme="minorHAnsi"/>
          <w:u w:val="single"/>
        </w:rPr>
        <w:t>updated version of the automaton</w:t>
      </w:r>
      <w:r w:rsidRPr="00C16809">
        <w:rPr>
          <w:rFonts w:asciiTheme="minorHAnsi" w:hAnsiTheme="minorHAnsi" w:cstheme="minorHAnsi"/>
          <w:sz w:val="16"/>
        </w:rPr>
        <w:t xml:space="preserve">-machine robot, </w:t>
      </w:r>
      <w:r w:rsidRPr="00C16809">
        <w:rPr>
          <w:rFonts w:asciiTheme="minorHAnsi" w:hAnsiTheme="minorHAnsi" w:cstheme="minorHAnsi"/>
          <w:u w:val="single"/>
        </w:rPr>
        <w:t xml:space="preserve">but it comes with all the </w:t>
      </w:r>
      <w:r w:rsidRPr="00C16809">
        <w:rPr>
          <w:rStyle w:val="Emphasis"/>
          <w:rFonts w:asciiTheme="minorHAnsi" w:hAnsiTheme="minorHAnsi" w:cstheme="minorHAnsi"/>
        </w:rPr>
        <w:t>same trappings</w:t>
      </w:r>
      <w:r w:rsidRPr="00C16809">
        <w:rPr>
          <w:rFonts w:asciiTheme="minorHAnsi" w:hAnsiTheme="minorHAnsi" w:cstheme="minorHAnsi"/>
          <w:sz w:val="16"/>
        </w:rPr>
        <w:t xml:space="preserve">. As social theorist Mimi Nguyen points out, </w:t>
      </w:r>
      <w:r w:rsidRPr="00C16809">
        <w:rPr>
          <w:rFonts w:asciiTheme="minorHAnsi" w:hAnsiTheme="minorHAnsi" w:cstheme="minorHAnsi"/>
          <w:u w:val="single"/>
        </w:rPr>
        <w:t xml:space="preserve">we must excavate “the </w:t>
      </w:r>
      <w:r w:rsidRPr="00C16809">
        <w:rPr>
          <w:rStyle w:val="Emphasis"/>
          <w:rFonts w:asciiTheme="minorHAnsi" w:hAnsiTheme="minorHAnsi" w:cstheme="minorHAnsi"/>
        </w:rPr>
        <w:t>technological imaginary</w:t>
      </w:r>
      <w:r w:rsidRPr="00C16809">
        <w:rPr>
          <w:rFonts w:asciiTheme="minorHAnsi" w:hAnsiTheme="minorHAnsi" w:cstheme="minorHAnsi"/>
          <w:u w:val="single"/>
        </w:rPr>
        <w:t>” to rend the untrammeled form of domination that “manifests across free trade zones and troublesome histories of colonial fantasy</w:t>
      </w:r>
      <w:r w:rsidRPr="00C16809">
        <w:rPr>
          <w:rFonts w:asciiTheme="minorHAnsi" w:hAnsiTheme="minorHAnsi" w:cstheme="minorHAnsi"/>
          <w:sz w:val="16"/>
        </w:rPr>
        <w:t xml:space="preserve">.”105 The myth of the sex machine camouflaged the exploitation of female workers even if it simultaneously extended the practice of treating women as “throwaway cyborgs, used as servants, laborers, or toys.”106 The enduring impact of the Cold War on poor women of color problematized the utopian wish for a body politic “divorced from assigned or ascribed characteristics or social location.”107 </w:t>
      </w:r>
      <w:r w:rsidRPr="00C16809">
        <w:rPr>
          <w:rFonts w:asciiTheme="minorHAnsi" w:hAnsiTheme="minorHAnsi" w:cstheme="minorHAnsi"/>
          <w:u w:val="single"/>
        </w:rPr>
        <w:t xml:space="preserve">Cyborg subject formation puts a spotlight on views of “the body as a kind of </w:t>
      </w:r>
      <w:r w:rsidRPr="00C16809">
        <w:rPr>
          <w:rStyle w:val="Emphasis"/>
          <w:rFonts w:asciiTheme="minorHAnsi" w:hAnsiTheme="minorHAnsi" w:cstheme="minorHAnsi"/>
        </w:rPr>
        <w:t>private satisfaction</w:t>
      </w:r>
      <w:r w:rsidRPr="00C16809">
        <w:rPr>
          <w:rFonts w:asciiTheme="minorHAnsi" w:hAnsiTheme="minorHAnsi" w:cstheme="minorHAnsi"/>
          <w:u w:val="single"/>
        </w:rPr>
        <w:t xml:space="preserve">- and </w:t>
      </w:r>
      <w:r w:rsidRPr="00C16809">
        <w:rPr>
          <w:rStyle w:val="Emphasis"/>
          <w:rFonts w:asciiTheme="minorHAnsi" w:hAnsiTheme="minorHAnsi" w:cstheme="minorHAnsi"/>
        </w:rPr>
        <w:t>utility-maximizing machine</w:t>
      </w:r>
      <w:r w:rsidRPr="00C16809">
        <w:rPr>
          <w:rFonts w:asciiTheme="minorHAnsi" w:hAnsiTheme="minorHAnsi" w:cstheme="minorHAnsi"/>
          <w:sz w:val="16"/>
        </w:rPr>
        <w:t xml:space="preserve">.”108 </w:t>
      </w:r>
      <w:r w:rsidRPr="00C16809">
        <w:rPr>
          <w:rFonts w:asciiTheme="minorHAnsi" w:hAnsiTheme="minorHAnsi" w:cstheme="minorHAnsi"/>
          <w:u w:val="single"/>
        </w:rPr>
        <w:t>The ties between sexuality and machinery remain close, even in the world of cyborgs</w:t>
      </w:r>
      <w:r w:rsidRPr="00C16809">
        <w:rPr>
          <w:rFonts w:asciiTheme="minorHAnsi" w:hAnsiTheme="minorHAnsi" w:cstheme="minorHAnsi"/>
          <w:sz w:val="16"/>
        </w:rPr>
        <w:t xml:space="preserve">. Scrutiny of this sexual myth is pivotal given the all-too-convenient lure and trap of thinking of women of color as the ultimate cyborgs. In a 1985 influential essay entitled “A Cyborg Manifesto,” theorist Donna Haraway popularized the concept of the cyborg, envisioning it as a new feminist mythology.109 She writes that female reproductive labor is central to “high-tech myth systems structuring our imaginations of person and social possibility” and cites the Southeast Asian female worker as “real-life cyborgs.” Haraway later apologized for her imperializing remarks, admitting a failure to recognize the human experience behind those “cyborg women making chips in Asia.”110 </w:t>
      </w:r>
      <w:r w:rsidRPr="00C16809">
        <w:rPr>
          <w:rFonts w:asciiTheme="minorHAnsi" w:hAnsiTheme="minorHAnsi" w:cstheme="minorHAnsi"/>
          <w:u w:val="single"/>
        </w:rPr>
        <w:t xml:space="preserve">The relationship between women and the machines is complicated, if also simplified, by </w:t>
      </w:r>
      <w:proofErr w:type="spellStart"/>
      <w:r w:rsidRPr="00C16809">
        <w:rPr>
          <w:rFonts w:asciiTheme="minorHAnsi" w:hAnsiTheme="minorHAnsi" w:cstheme="minorHAnsi"/>
          <w:u w:val="single"/>
        </w:rPr>
        <w:t>cyborgization</w:t>
      </w:r>
      <w:proofErr w:type="spellEnd"/>
      <w:r w:rsidRPr="00C16809">
        <w:rPr>
          <w:rFonts w:asciiTheme="minorHAnsi" w:hAnsiTheme="minorHAnsi" w:cstheme="minorHAnsi"/>
          <w:sz w:val="16"/>
        </w:rPr>
        <w:t xml:space="preserve">. While </w:t>
      </w:r>
      <w:r w:rsidRPr="00C16809">
        <w:rPr>
          <w:rFonts w:asciiTheme="minorHAnsi" w:hAnsiTheme="minorHAnsi" w:cstheme="minorHAnsi"/>
          <w:u w:val="single"/>
        </w:rPr>
        <w:t>companies promote beauty contests like “Miss Motorola”</w:t>
      </w:r>
      <w:r w:rsidRPr="00C16809">
        <w:rPr>
          <w:rFonts w:asciiTheme="minorHAnsi" w:hAnsiTheme="minorHAnsi" w:cstheme="minorHAnsi"/>
          <w:sz w:val="16"/>
        </w:rPr>
        <w:t xml:space="preserve"> and “Miss National Semiconductor,” </w:t>
      </w:r>
      <w:r w:rsidRPr="00C16809">
        <w:rPr>
          <w:rFonts w:asciiTheme="minorHAnsi" w:hAnsiTheme="minorHAnsi" w:cstheme="minorHAnsi"/>
          <w:u w:val="single"/>
        </w:rPr>
        <w:t>confusing consumer objects with women’s bodies</w:t>
      </w:r>
      <w:r w:rsidRPr="00C16809">
        <w:rPr>
          <w:rFonts w:asciiTheme="minorHAnsi" w:hAnsiTheme="minorHAnsi" w:cstheme="minorHAnsi"/>
          <w:sz w:val="16"/>
        </w:rPr>
        <w:t xml:space="preserve">, one assembly worker in Hong Kong named Mae-fun said: “We girls are cheaper than machines. A machine costs over $2000 and would replace only two of us. And then they would have to hire a machine tender, for $120 a month.”111 Despite predictions since the 1960s of an automated robotic future, one can sense the tension found in </w:t>
      </w:r>
      <w:r w:rsidRPr="00C16809">
        <w:rPr>
          <w:rFonts w:asciiTheme="minorHAnsi" w:hAnsiTheme="minorHAnsi" w:cstheme="minorHAnsi"/>
          <w:u w:val="single"/>
        </w:rPr>
        <w:t>mechanized workers</w:t>
      </w:r>
      <w:r w:rsidRPr="00C16809">
        <w:rPr>
          <w:rFonts w:asciiTheme="minorHAnsi" w:hAnsiTheme="minorHAnsi" w:cstheme="minorHAnsi"/>
          <w:sz w:val="16"/>
        </w:rPr>
        <w:t xml:space="preserve"> who </w:t>
      </w:r>
      <w:r w:rsidRPr="00C16809">
        <w:rPr>
          <w:rFonts w:asciiTheme="minorHAnsi" w:hAnsiTheme="minorHAnsi" w:cstheme="minorHAnsi"/>
          <w:u w:val="single"/>
        </w:rPr>
        <w:t xml:space="preserve">operate as a </w:t>
      </w:r>
      <w:r w:rsidRPr="00C16809">
        <w:rPr>
          <w:rStyle w:val="Emphasis"/>
          <w:rFonts w:asciiTheme="minorHAnsi" w:hAnsiTheme="minorHAnsi" w:cstheme="minorHAnsi"/>
        </w:rPr>
        <w:t>cheaper substitute</w:t>
      </w:r>
      <w:r w:rsidRPr="00C16809">
        <w:rPr>
          <w:rFonts w:asciiTheme="minorHAnsi" w:hAnsiTheme="minorHAnsi" w:cstheme="minorHAnsi"/>
          <w:u w:val="single"/>
        </w:rPr>
        <w:t xml:space="preserve"> and supplement to expensive factory machines</w:t>
      </w:r>
      <w:r w:rsidRPr="00C16809">
        <w:rPr>
          <w:rFonts w:asciiTheme="minorHAnsi" w:hAnsiTheme="minorHAnsi" w:cstheme="minorHAnsi"/>
          <w:sz w:val="16"/>
        </w:rPr>
        <w:t xml:space="preserve">. The Malaysian government even advertised the mechanized labor of Malay women to foreign companies: “The manual dexterity of the Oriental female is famous the world over. Her hands are small, and she works fast with extreme care. Who, therefore, could be better qualified by nature and inheritance to contribute to the efficiency of a </w:t>
      </w:r>
      <w:proofErr w:type="spellStart"/>
      <w:r w:rsidRPr="00C16809">
        <w:rPr>
          <w:rFonts w:asciiTheme="minorHAnsi" w:hAnsiTheme="minorHAnsi" w:cstheme="minorHAnsi"/>
          <w:sz w:val="16"/>
        </w:rPr>
        <w:t>benchassembly</w:t>
      </w:r>
      <w:proofErr w:type="spellEnd"/>
      <w:r w:rsidRPr="00C16809">
        <w:rPr>
          <w:rFonts w:asciiTheme="minorHAnsi" w:hAnsiTheme="minorHAnsi" w:cstheme="minorHAnsi"/>
          <w:sz w:val="16"/>
        </w:rPr>
        <w:t xml:space="preserve"> production line than the Oriental girl?”112 Automated industrial production enabled one worker to produce ten times as much as before, but this scaled-up productivity did not always entail a move to other high-paying quality jobs. </w:t>
      </w:r>
      <w:r w:rsidRPr="00C16809">
        <w:rPr>
          <w:rFonts w:asciiTheme="minorHAnsi" w:hAnsiTheme="minorHAnsi" w:cstheme="minorHAnsi"/>
          <w:u w:val="single"/>
        </w:rPr>
        <w:t>Local human machines were considered sometimes more expedient than the real machines</w:t>
      </w:r>
      <w:r w:rsidRPr="00C16809">
        <w:rPr>
          <w:rFonts w:asciiTheme="minorHAnsi" w:hAnsiTheme="minorHAnsi" w:cstheme="minorHAnsi"/>
          <w:sz w:val="16"/>
        </w:rPr>
        <w:t xml:space="preserve">. Long before the development of modern Asian economies, the Asian female’s legendary dexterity was cited a century earlier by Thomas Ewbank, U.S. commissioner of patents. From 1849 to 1852, he discussed </w:t>
      </w:r>
      <w:r w:rsidRPr="00C16809">
        <w:rPr>
          <w:rFonts w:asciiTheme="minorHAnsi" w:hAnsiTheme="minorHAnsi" w:cstheme="minorHAnsi"/>
          <w:u w:val="single"/>
        </w:rPr>
        <w:t>the Oriental woman’s body as a form of mechanized labor</w:t>
      </w:r>
      <w:r w:rsidRPr="00C16809">
        <w:rPr>
          <w:rFonts w:asciiTheme="minorHAnsi" w:hAnsiTheme="minorHAnsi" w:cstheme="minorHAnsi"/>
          <w:sz w:val="16"/>
        </w:rPr>
        <w:t xml:space="preserve"> able to balance heavy pots on her head to transport public water. Her sturdy anatomy was fashioned in such a way as to produce an “adhesion to ancient customs which forms so prominent a feature in Asiatic character.”113 By </w:t>
      </w:r>
      <w:r w:rsidRPr="00C16809">
        <w:rPr>
          <w:rFonts w:asciiTheme="minorHAnsi" w:hAnsiTheme="minorHAnsi" w:cstheme="minorHAnsi"/>
          <w:u w:val="single"/>
        </w:rPr>
        <w:t>patent</w:t>
      </w:r>
      <w:r w:rsidRPr="00C16809">
        <w:rPr>
          <w:rFonts w:asciiTheme="minorHAnsi" w:hAnsiTheme="minorHAnsi" w:cstheme="minorHAnsi"/>
          <w:sz w:val="16"/>
        </w:rPr>
        <w:t xml:space="preserve">ing </w:t>
      </w:r>
      <w:r w:rsidRPr="00C16809">
        <w:rPr>
          <w:rFonts w:asciiTheme="minorHAnsi" w:hAnsiTheme="minorHAnsi" w:cstheme="minorHAnsi"/>
          <w:u w:val="single"/>
        </w:rPr>
        <w:t>Asian women as property</w:t>
      </w:r>
      <w:r w:rsidRPr="00C16809">
        <w:rPr>
          <w:rFonts w:asciiTheme="minorHAnsi" w:hAnsiTheme="minorHAnsi" w:cstheme="minorHAnsi"/>
          <w:sz w:val="16"/>
        </w:rPr>
        <w:t xml:space="preserve">, the commissioner engages women of color as property, </w:t>
      </w:r>
      <w:r w:rsidRPr="00C16809">
        <w:rPr>
          <w:rFonts w:asciiTheme="minorHAnsi" w:hAnsiTheme="minorHAnsi" w:cstheme="minorHAnsi"/>
          <w:u w:val="single"/>
        </w:rPr>
        <w:t>not intellectual creators</w:t>
      </w:r>
      <w:r w:rsidRPr="00C16809">
        <w:rPr>
          <w:rFonts w:asciiTheme="minorHAnsi" w:hAnsiTheme="minorHAnsi" w:cstheme="minorHAnsi"/>
          <w:sz w:val="16"/>
        </w:rPr>
        <w:t xml:space="preserve">.114 When Asian nations later industrialized similarly to the United States and Europe, this mythological sense of Asian women as superbeings that can do so many incredible things with their bodies continued. </w:t>
      </w:r>
      <w:r w:rsidRPr="00C16809">
        <w:rPr>
          <w:rFonts w:asciiTheme="minorHAnsi" w:hAnsiTheme="minorHAnsi" w:cstheme="minorHAnsi"/>
          <w:u w:val="single"/>
        </w:rPr>
        <w:t xml:space="preserve">The exploitation of women by developing nations was almost tantamount to “pimping,” a form of state prostitution that enabled </w:t>
      </w:r>
      <w:r w:rsidRPr="00C16809">
        <w:rPr>
          <w:rStyle w:val="Emphasis"/>
          <w:rFonts w:asciiTheme="minorHAnsi" w:hAnsiTheme="minorHAnsi" w:cstheme="minorHAnsi"/>
        </w:rPr>
        <w:t>capitalist patriarchy</w:t>
      </w:r>
      <w:r w:rsidRPr="00C16809">
        <w:rPr>
          <w:rFonts w:asciiTheme="minorHAnsi" w:hAnsiTheme="minorHAnsi" w:cstheme="minorHAnsi"/>
          <w:u w:val="single"/>
        </w:rPr>
        <w:t xml:space="preserve"> on a </w:t>
      </w:r>
      <w:r w:rsidRPr="00C16809">
        <w:rPr>
          <w:rStyle w:val="Emphasis"/>
          <w:rFonts w:asciiTheme="minorHAnsi" w:hAnsiTheme="minorHAnsi" w:cstheme="minorHAnsi"/>
        </w:rPr>
        <w:t>global scale</w:t>
      </w:r>
      <w:r w:rsidRPr="00C16809">
        <w:rPr>
          <w:rFonts w:asciiTheme="minorHAnsi" w:hAnsiTheme="minorHAnsi" w:cstheme="minorHAnsi"/>
          <w:sz w:val="16"/>
        </w:rPr>
        <w:t xml:space="preserve">.115 That Filipino women are now trafficked into Korea, despite official prohibition on the practice, suggests a form of </w:t>
      </w:r>
      <w:r w:rsidRPr="00C16809">
        <w:rPr>
          <w:rFonts w:asciiTheme="minorHAnsi" w:hAnsiTheme="minorHAnsi" w:cstheme="minorHAnsi"/>
          <w:u w:val="single"/>
        </w:rPr>
        <w:t>commodification</w:t>
      </w:r>
      <w:r w:rsidRPr="00C16809">
        <w:rPr>
          <w:rFonts w:asciiTheme="minorHAnsi" w:hAnsiTheme="minorHAnsi" w:cstheme="minorHAnsi"/>
          <w:sz w:val="16"/>
        </w:rPr>
        <w:t xml:space="preserve"> that </w:t>
      </w:r>
      <w:r w:rsidRPr="00C16809">
        <w:rPr>
          <w:rFonts w:asciiTheme="minorHAnsi" w:hAnsiTheme="minorHAnsi" w:cstheme="minorHAnsi"/>
          <w:u w:val="single"/>
        </w:rPr>
        <w:t xml:space="preserve">cannot be explained simply through misogyny but also must </w:t>
      </w:r>
      <w:proofErr w:type="gramStart"/>
      <w:r w:rsidRPr="00C16809">
        <w:rPr>
          <w:rFonts w:asciiTheme="minorHAnsi" w:hAnsiTheme="minorHAnsi" w:cstheme="minorHAnsi"/>
          <w:u w:val="single"/>
        </w:rPr>
        <w:t>take into account</w:t>
      </w:r>
      <w:proofErr w:type="gramEnd"/>
      <w:r w:rsidRPr="00C16809">
        <w:rPr>
          <w:rFonts w:asciiTheme="minorHAnsi" w:hAnsiTheme="minorHAnsi" w:cstheme="minorHAnsi"/>
          <w:u w:val="single"/>
        </w:rPr>
        <w:t xml:space="preserve"> </w:t>
      </w:r>
      <w:r w:rsidRPr="00C16809">
        <w:rPr>
          <w:rStyle w:val="Emphasis"/>
          <w:rFonts w:asciiTheme="minorHAnsi" w:hAnsiTheme="minorHAnsi" w:cstheme="minorHAnsi"/>
        </w:rPr>
        <w:t>model machinery</w:t>
      </w:r>
      <w:r w:rsidRPr="00C16809">
        <w:rPr>
          <w:rFonts w:asciiTheme="minorHAnsi" w:hAnsiTheme="minorHAnsi" w:cstheme="minorHAnsi"/>
          <w:sz w:val="16"/>
        </w:rPr>
        <w:t xml:space="preserve">. Researching women’s local experiences and “the practice of humanity” on the ground, anthropologist </w:t>
      </w:r>
      <w:proofErr w:type="spellStart"/>
      <w:r w:rsidRPr="00C16809">
        <w:rPr>
          <w:rFonts w:asciiTheme="minorHAnsi" w:hAnsiTheme="minorHAnsi" w:cstheme="minorHAnsi"/>
          <w:sz w:val="16"/>
        </w:rPr>
        <w:t>Aihwa</w:t>
      </w:r>
      <w:proofErr w:type="spellEnd"/>
      <w:r w:rsidRPr="00C16809">
        <w:rPr>
          <w:rFonts w:asciiTheme="minorHAnsi" w:hAnsiTheme="minorHAnsi" w:cstheme="minorHAnsi"/>
          <w:sz w:val="16"/>
        </w:rPr>
        <w:t xml:space="preserve"> </w:t>
      </w:r>
      <w:r w:rsidRPr="00C16809">
        <w:rPr>
          <w:rFonts w:asciiTheme="minorHAnsi" w:hAnsiTheme="minorHAnsi" w:cstheme="minorHAnsi"/>
          <w:u w:val="single"/>
        </w:rPr>
        <w:t>Ong described the</w:t>
      </w:r>
      <w:r w:rsidRPr="00C16809">
        <w:rPr>
          <w:rFonts w:asciiTheme="minorHAnsi" w:hAnsiTheme="minorHAnsi" w:cstheme="minorHAnsi"/>
          <w:sz w:val="16"/>
        </w:rPr>
        <w:t xml:space="preserve"> ingenious </w:t>
      </w:r>
      <w:r w:rsidRPr="00C16809">
        <w:rPr>
          <w:rFonts w:asciiTheme="minorHAnsi" w:hAnsiTheme="minorHAnsi" w:cstheme="minorHAnsi"/>
          <w:u w:val="single"/>
        </w:rPr>
        <w:t>ways Malaysian factory workers would subvert corporatized work schedules</w:t>
      </w:r>
      <w:r w:rsidRPr="00C16809">
        <w:rPr>
          <w:rFonts w:asciiTheme="minorHAnsi" w:hAnsiTheme="minorHAnsi" w:cstheme="minorHAnsi"/>
          <w:sz w:val="16"/>
        </w:rPr>
        <w:t xml:space="preserve"> with hidden acts of subversion that include </w:t>
      </w:r>
      <w:r w:rsidRPr="00C16809">
        <w:rPr>
          <w:rFonts w:asciiTheme="minorHAnsi" w:hAnsiTheme="minorHAnsi" w:cstheme="minorHAnsi"/>
          <w:u w:val="single"/>
        </w:rPr>
        <w:t>foot-dragging of work, jamming of machines, and feigning ignorance of tools</w:t>
      </w:r>
      <w:r w:rsidRPr="00C16809">
        <w:rPr>
          <w:rFonts w:asciiTheme="minorHAnsi" w:hAnsiTheme="minorHAnsi" w:cstheme="minorHAnsi"/>
          <w:sz w:val="16"/>
        </w:rPr>
        <w:t xml:space="preserve">, all of which </w:t>
      </w:r>
      <w:r w:rsidRPr="00C16809">
        <w:rPr>
          <w:rFonts w:asciiTheme="minorHAnsi" w:hAnsiTheme="minorHAnsi" w:cstheme="minorHAnsi"/>
          <w:u w:val="single"/>
        </w:rPr>
        <w:t>conveyed a reprisal to male management</w:t>
      </w:r>
      <w:r w:rsidRPr="00C16809">
        <w:rPr>
          <w:rFonts w:asciiTheme="minorHAnsi" w:hAnsiTheme="minorHAnsi" w:cstheme="minorHAnsi"/>
          <w:sz w:val="16"/>
        </w:rPr>
        <w:t xml:space="preserve">.116 </w:t>
      </w:r>
      <w:r w:rsidRPr="00C16809">
        <w:rPr>
          <w:rFonts w:asciiTheme="minorHAnsi" w:hAnsiTheme="minorHAnsi" w:cstheme="minorHAnsi"/>
          <w:u w:val="single"/>
        </w:rPr>
        <w:t xml:space="preserve">Squelching the myth of </w:t>
      </w:r>
      <w:r w:rsidRPr="00C16809">
        <w:rPr>
          <w:rStyle w:val="Emphasis"/>
          <w:rFonts w:asciiTheme="minorHAnsi" w:hAnsiTheme="minorHAnsi" w:cstheme="minorHAnsi"/>
        </w:rPr>
        <w:t>deferential automatons</w:t>
      </w:r>
      <w:r w:rsidRPr="00C16809">
        <w:rPr>
          <w:rFonts w:asciiTheme="minorHAnsi" w:hAnsiTheme="minorHAnsi" w:cstheme="minorHAnsi"/>
          <w:u w:val="single"/>
        </w:rPr>
        <w:t>, women broke down on factory floors, claiming possession by irate spirits</w:t>
      </w:r>
      <w:r w:rsidRPr="00C16809">
        <w:rPr>
          <w:rFonts w:asciiTheme="minorHAnsi" w:hAnsiTheme="minorHAnsi" w:cstheme="minorHAnsi"/>
          <w:sz w:val="16"/>
        </w:rPr>
        <w:t xml:space="preserve">, which </w:t>
      </w:r>
      <w:r w:rsidRPr="00C16809">
        <w:rPr>
          <w:rFonts w:asciiTheme="minorHAnsi" w:hAnsiTheme="minorHAnsi" w:cstheme="minorHAnsi"/>
          <w:u w:val="single"/>
        </w:rPr>
        <w:t xml:space="preserve">introduced an </w:t>
      </w:r>
      <w:r w:rsidRPr="00C16809">
        <w:rPr>
          <w:rStyle w:val="Emphasis"/>
          <w:rFonts w:asciiTheme="minorHAnsi" w:hAnsiTheme="minorHAnsi" w:cstheme="minorHAnsi"/>
        </w:rPr>
        <w:t>otherworldly dimension</w:t>
      </w:r>
      <w:r w:rsidRPr="00C16809">
        <w:rPr>
          <w:rFonts w:asciiTheme="minorHAnsi" w:hAnsiTheme="minorHAnsi" w:cstheme="minorHAnsi"/>
          <w:u w:val="single"/>
        </w:rPr>
        <w:t xml:space="preserve"> into “rational” industrial systems</w:t>
      </w:r>
      <w:r w:rsidRPr="00C16809">
        <w:rPr>
          <w:rFonts w:asciiTheme="minorHAnsi" w:hAnsiTheme="minorHAnsi" w:cstheme="minorHAnsi"/>
          <w:sz w:val="16"/>
        </w:rPr>
        <w:t xml:space="preserve">. </w:t>
      </w:r>
      <w:r w:rsidRPr="00C16809">
        <w:rPr>
          <w:rFonts w:asciiTheme="minorHAnsi" w:hAnsiTheme="minorHAnsi" w:cstheme="minorHAnsi"/>
          <w:u w:val="single"/>
        </w:rPr>
        <w:t>These revolutionary acts</w:t>
      </w:r>
      <w:r w:rsidRPr="00C16809">
        <w:rPr>
          <w:rFonts w:asciiTheme="minorHAnsi" w:hAnsiTheme="minorHAnsi" w:cstheme="minorHAnsi"/>
          <w:sz w:val="16"/>
        </w:rPr>
        <w:t xml:space="preserve"> were not an example of “mechanical failure” </w:t>
      </w:r>
      <w:r w:rsidRPr="00C16809">
        <w:rPr>
          <w:rFonts w:asciiTheme="minorHAnsi" w:hAnsiTheme="minorHAnsi" w:cstheme="minorHAnsi"/>
          <w:sz w:val="16"/>
          <w:szCs w:val="16"/>
        </w:rPr>
        <w:t xml:space="preserve">but </w:t>
      </w:r>
      <w:r w:rsidRPr="00C16809">
        <w:rPr>
          <w:rFonts w:asciiTheme="minorHAnsi" w:hAnsiTheme="minorHAnsi" w:cstheme="minorHAnsi"/>
          <w:u w:val="single"/>
        </w:rPr>
        <w:t>evidenced the ways women were unwilling to serve as good specimens of labor performance</w:t>
      </w:r>
      <w:r w:rsidRPr="00C16809">
        <w:rPr>
          <w:rFonts w:asciiTheme="minorHAnsi" w:hAnsiTheme="minorHAnsi" w:cstheme="minorHAnsi"/>
          <w:sz w:val="16"/>
        </w:rPr>
        <w:t xml:space="preserve"> (robot) </w:t>
      </w:r>
      <w:r w:rsidRPr="00C16809">
        <w:rPr>
          <w:rFonts w:asciiTheme="minorHAnsi" w:hAnsiTheme="minorHAnsi" w:cstheme="minorHAnsi"/>
          <w:u w:val="single"/>
        </w:rPr>
        <w:t>and postmodern life</w:t>
      </w:r>
      <w:r w:rsidRPr="00C16809">
        <w:rPr>
          <w:rFonts w:asciiTheme="minorHAnsi" w:hAnsiTheme="minorHAnsi" w:cstheme="minorHAnsi"/>
          <w:sz w:val="16"/>
        </w:rPr>
        <w:t xml:space="preserve"> (cyborg). These challenges run counter to organizational practices that persist as a form of “industrial sexuality” for “mechanizing women” and “manufacturing the docile worker.”117 </w:t>
      </w:r>
      <w:r w:rsidRPr="00C16809">
        <w:rPr>
          <w:rFonts w:asciiTheme="minorHAnsi" w:hAnsiTheme="minorHAnsi" w:cstheme="minorHAnsi"/>
          <w:u w:val="single"/>
        </w:rPr>
        <w:t xml:space="preserve">A critique of the </w:t>
      </w:r>
      <w:r w:rsidRPr="00C16809">
        <w:rPr>
          <w:rStyle w:val="Emphasis"/>
          <w:rFonts w:asciiTheme="minorHAnsi" w:hAnsiTheme="minorHAnsi" w:cstheme="minorHAnsi"/>
        </w:rPr>
        <w:t xml:space="preserve">acquiescent sex machine </w:t>
      </w:r>
      <w:r w:rsidRPr="00C16809">
        <w:rPr>
          <w:rFonts w:asciiTheme="minorHAnsi" w:hAnsiTheme="minorHAnsi" w:cstheme="minorHAnsi"/>
          <w:u w:val="single"/>
        </w:rPr>
        <w:t xml:space="preserve">requires recognizing the sociohistorical conditions that give rise to its mythic aura of the sex machine, one always upended by </w:t>
      </w:r>
      <w:r w:rsidRPr="00C16809">
        <w:rPr>
          <w:rStyle w:val="Emphasis"/>
          <w:rFonts w:asciiTheme="minorHAnsi" w:hAnsiTheme="minorHAnsi" w:cstheme="minorHAnsi"/>
        </w:rPr>
        <w:t>bold acts of breakage by women</w:t>
      </w:r>
      <w:r w:rsidRPr="00C16809">
        <w:rPr>
          <w:rFonts w:asciiTheme="minorHAnsi" w:hAnsiTheme="minorHAnsi" w:cstheme="minorHAnsi"/>
          <w:sz w:val="16"/>
        </w:rPr>
        <w:t>.</w:t>
      </w:r>
    </w:p>
    <w:p w14:paraId="475D8BD6" w14:textId="77777777" w:rsidR="00786259" w:rsidRPr="00C16809" w:rsidRDefault="00786259" w:rsidP="00786259">
      <w:pPr>
        <w:pStyle w:val="Heading4"/>
        <w:rPr>
          <w:rStyle w:val="Style13ptBold"/>
          <w:rFonts w:asciiTheme="minorHAnsi" w:hAnsiTheme="minorHAnsi" w:cstheme="minorHAnsi"/>
          <w:b/>
          <w:bCs w:val="0"/>
        </w:rPr>
      </w:pPr>
      <w:r w:rsidRPr="00C16809">
        <w:rPr>
          <w:rStyle w:val="Style13ptBold"/>
          <w:rFonts w:asciiTheme="minorHAnsi" w:hAnsiTheme="minorHAnsi" w:cstheme="minorHAnsi"/>
          <w:b/>
          <w:bCs w:val="0"/>
        </w:rPr>
        <w:t xml:space="preserve">The need to </w:t>
      </w:r>
      <w:r w:rsidRPr="00C16809">
        <w:rPr>
          <w:rStyle w:val="Style13ptBold"/>
          <w:rFonts w:asciiTheme="minorHAnsi" w:hAnsiTheme="minorHAnsi" w:cstheme="minorHAnsi"/>
          <w:b/>
          <w:bCs w:val="0"/>
          <w:u w:val="single"/>
        </w:rPr>
        <w:t>securitize IP</w:t>
      </w:r>
      <w:r w:rsidRPr="00C16809">
        <w:rPr>
          <w:rStyle w:val="Style13ptBold"/>
          <w:rFonts w:asciiTheme="minorHAnsi" w:hAnsiTheme="minorHAnsi" w:cstheme="minorHAnsi"/>
          <w:b/>
          <w:bCs w:val="0"/>
        </w:rPr>
        <w:t xml:space="preserve"> against a ‘</w:t>
      </w:r>
      <w:r w:rsidRPr="00C16809">
        <w:rPr>
          <w:rStyle w:val="Style13ptBold"/>
          <w:rFonts w:asciiTheme="minorHAnsi" w:hAnsiTheme="minorHAnsi" w:cstheme="minorHAnsi"/>
          <w:b/>
          <w:bCs w:val="0"/>
          <w:u w:val="single"/>
        </w:rPr>
        <w:t>rising Chinese threat</w:t>
      </w:r>
      <w:r w:rsidRPr="00C16809">
        <w:rPr>
          <w:rStyle w:val="Style13ptBold"/>
          <w:rFonts w:asciiTheme="minorHAnsi" w:hAnsiTheme="minorHAnsi" w:cstheme="minorHAnsi"/>
          <w:b/>
          <w:bCs w:val="0"/>
        </w:rPr>
        <w:t xml:space="preserve">’ relies on racial frames of Asians as </w:t>
      </w:r>
      <w:r w:rsidRPr="00C16809">
        <w:rPr>
          <w:rStyle w:val="Style13ptBold"/>
          <w:rFonts w:asciiTheme="minorHAnsi" w:hAnsiTheme="minorHAnsi" w:cstheme="minorHAnsi"/>
          <w:b/>
          <w:bCs w:val="0"/>
          <w:u w:val="single"/>
        </w:rPr>
        <w:t>hyper-productive imitators</w:t>
      </w:r>
      <w:r w:rsidRPr="00C16809">
        <w:rPr>
          <w:rStyle w:val="Style13ptBold"/>
          <w:rFonts w:asciiTheme="minorHAnsi" w:hAnsiTheme="minorHAnsi" w:cstheme="minorHAnsi"/>
          <w:b/>
          <w:bCs w:val="0"/>
        </w:rPr>
        <w:t xml:space="preserve">---that justifies a matching </w:t>
      </w:r>
      <w:r w:rsidRPr="00C16809">
        <w:rPr>
          <w:rStyle w:val="Style13ptBold"/>
          <w:rFonts w:asciiTheme="minorHAnsi" w:hAnsiTheme="minorHAnsi" w:cstheme="minorHAnsi"/>
          <w:b/>
          <w:bCs w:val="0"/>
          <w:u w:val="single"/>
        </w:rPr>
        <w:t>hyper-exploitation</w:t>
      </w:r>
      <w:r w:rsidRPr="00C16809">
        <w:rPr>
          <w:rStyle w:val="Style13ptBold"/>
          <w:rFonts w:asciiTheme="minorHAnsi" w:hAnsiTheme="minorHAnsi" w:cstheme="minorHAnsi"/>
          <w:b/>
          <w:bCs w:val="0"/>
        </w:rPr>
        <w:t xml:space="preserve"> which culminates in </w:t>
      </w:r>
      <w:r w:rsidRPr="00C16809">
        <w:rPr>
          <w:rStyle w:val="Style13ptBold"/>
          <w:rFonts w:asciiTheme="minorHAnsi" w:hAnsiTheme="minorHAnsi" w:cstheme="minorHAnsi"/>
          <w:b/>
          <w:bCs w:val="0"/>
          <w:u w:val="single"/>
        </w:rPr>
        <w:t>material psychic violence</w:t>
      </w:r>
      <w:r w:rsidRPr="00C16809">
        <w:rPr>
          <w:rStyle w:val="Style13ptBold"/>
          <w:rFonts w:asciiTheme="minorHAnsi" w:hAnsiTheme="minorHAnsi" w:cstheme="minorHAnsi"/>
          <w:b/>
          <w:bCs w:val="0"/>
        </w:rPr>
        <w:t>.</w:t>
      </w:r>
    </w:p>
    <w:p w14:paraId="6ACA7239" w14:textId="77777777" w:rsidR="00786259" w:rsidRPr="00C16809" w:rsidRDefault="00786259" w:rsidP="00786259">
      <w:pPr>
        <w:rPr>
          <w:rFonts w:asciiTheme="minorHAnsi" w:hAnsiTheme="minorHAnsi" w:cstheme="minorHAnsi"/>
        </w:rPr>
      </w:pPr>
      <w:r w:rsidRPr="00C16809">
        <w:rPr>
          <w:rStyle w:val="Style13ptBold"/>
          <w:rFonts w:asciiTheme="minorHAnsi" w:hAnsiTheme="minorHAnsi" w:cstheme="minorHAnsi"/>
        </w:rPr>
        <w:t>Bui 22</w:t>
      </w:r>
      <w:r w:rsidRPr="00C16809">
        <w:rPr>
          <w:rFonts w:asciiTheme="minorHAnsi" w:hAnsiTheme="minorHAnsi" w:cstheme="minorHAnsi"/>
          <w:sz w:val="20"/>
          <w:szCs w:val="20"/>
          <w:lang w:eastAsia="zh-CN"/>
        </w:rPr>
        <w:t xml:space="preserve"> [Long Thanh currently works as an Associate Professor in the Global and International Studies Department at the University of California, Irvine. Long does research in Qualitative Social Research, New Media, Vietnam, Gender &amp; Sexuality, Higher Education and Race, Cultural History, and Politics. June 10, 2022, “Global Machines Reconfiguring the Roboticized Asian within the New Millennium”, </w:t>
      </w:r>
      <w:r w:rsidRPr="00C16809">
        <w:rPr>
          <w:rFonts w:asciiTheme="minorHAnsi" w:hAnsiTheme="minorHAnsi" w:cstheme="minorHAnsi"/>
          <w:i/>
          <w:iCs/>
          <w:sz w:val="20"/>
          <w:szCs w:val="20"/>
          <w:lang w:eastAsia="zh-CN"/>
        </w:rPr>
        <w:t>Model Machines: A History of the Asian as Automaton</w:t>
      </w:r>
      <w:r w:rsidRPr="00C16809">
        <w:rPr>
          <w:rFonts w:asciiTheme="minorHAnsi" w:hAnsiTheme="minorHAnsi" w:cstheme="minorHAnsi"/>
          <w:sz w:val="20"/>
          <w:szCs w:val="20"/>
          <w:lang w:eastAsia="zh-CN"/>
        </w:rPr>
        <w:t>, pp 166-169] //Wu</w:t>
      </w:r>
      <w:r w:rsidRPr="00C16809">
        <w:rPr>
          <w:rFonts w:asciiTheme="minorHAnsi" w:eastAsia="Microsoft JhengHei" w:hAnsiTheme="minorHAnsi" w:cstheme="minorHAnsi"/>
          <w:sz w:val="20"/>
          <w:szCs w:val="20"/>
          <w:lang w:eastAsia="zh-TW"/>
        </w:rPr>
        <w:t>吳</w:t>
      </w:r>
    </w:p>
    <w:p w14:paraId="738CDA9B" w14:textId="77777777" w:rsidR="00786259" w:rsidRPr="00C16809" w:rsidRDefault="00786259" w:rsidP="00786259">
      <w:pPr>
        <w:rPr>
          <w:rFonts w:asciiTheme="minorHAnsi" w:hAnsiTheme="minorHAnsi" w:cstheme="minorHAnsi"/>
        </w:rPr>
      </w:pPr>
      <w:r w:rsidRPr="00C16809">
        <w:rPr>
          <w:rFonts w:asciiTheme="minorHAnsi" w:hAnsiTheme="minorHAnsi" w:cstheme="minorHAnsi"/>
        </w:rPr>
        <w:t>**content warning: suicide</w:t>
      </w:r>
    </w:p>
    <w:p w14:paraId="7DAB6DB5" w14:textId="77777777" w:rsidR="00786259" w:rsidRPr="00C16809" w:rsidRDefault="00786259" w:rsidP="00786259">
      <w:pPr>
        <w:rPr>
          <w:rFonts w:asciiTheme="minorHAnsi" w:hAnsiTheme="minorHAnsi" w:cstheme="minorHAnsi"/>
          <w:lang w:eastAsia="zh-CN"/>
        </w:rPr>
      </w:pPr>
      <w:r w:rsidRPr="00C16809">
        <w:rPr>
          <w:rFonts w:asciiTheme="minorHAnsi" w:hAnsiTheme="minorHAnsi" w:cstheme="minorHAnsi"/>
          <w:sz w:val="16"/>
        </w:rPr>
        <w:t xml:space="preserve">China’s Ascent as the Rise of the Machines During the U.S.-led global “War on Terror,” </w:t>
      </w:r>
      <w:r w:rsidRPr="00C16809">
        <w:rPr>
          <w:rFonts w:asciiTheme="minorHAnsi" w:hAnsiTheme="minorHAnsi" w:cstheme="minorHAnsi"/>
          <w:u w:val="single"/>
        </w:rPr>
        <w:t xml:space="preserve">the </w:t>
      </w:r>
      <w:r w:rsidRPr="00C16809">
        <w:rPr>
          <w:rStyle w:val="Emphasis"/>
          <w:rFonts w:asciiTheme="minorHAnsi" w:hAnsiTheme="minorHAnsi" w:cstheme="minorHAnsi"/>
        </w:rPr>
        <w:t>specter of Asian global machines</w:t>
      </w:r>
      <w:r w:rsidRPr="00C16809">
        <w:rPr>
          <w:rFonts w:asciiTheme="minorHAnsi" w:hAnsiTheme="minorHAnsi" w:cstheme="minorHAnsi"/>
          <w:u w:val="single"/>
        </w:rPr>
        <w:t xml:space="preserve"> found rejuvenation in the</w:t>
      </w:r>
      <w:r w:rsidRPr="00C16809">
        <w:rPr>
          <w:rFonts w:asciiTheme="minorHAnsi" w:hAnsiTheme="minorHAnsi" w:cstheme="minorHAnsi"/>
          <w:sz w:val="16"/>
        </w:rPr>
        <w:t xml:space="preserve"> filmic remake of the Cold War classic The Manchurian Candidate (2004). This new release occurred right after the American invasion of Iraq and demonstrates this </w:t>
      </w:r>
      <w:r w:rsidRPr="00C16809">
        <w:rPr>
          <w:rFonts w:asciiTheme="minorHAnsi" w:hAnsiTheme="minorHAnsi" w:cstheme="minorHAnsi"/>
          <w:u w:val="single"/>
        </w:rPr>
        <w:t xml:space="preserve">fear of mind control over American politicians by an </w:t>
      </w:r>
      <w:r w:rsidRPr="00C16809">
        <w:rPr>
          <w:rStyle w:val="Emphasis"/>
          <w:rFonts w:asciiTheme="minorHAnsi" w:hAnsiTheme="minorHAnsi" w:cstheme="minorHAnsi"/>
        </w:rPr>
        <w:t>unknown foreign government</w:t>
      </w:r>
      <w:r w:rsidRPr="00C16809">
        <w:rPr>
          <w:rFonts w:asciiTheme="minorHAnsi" w:hAnsiTheme="minorHAnsi" w:cstheme="minorHAnsi"/>
          <w:sz w:val="16"/>
        </w:rPr>
        <w:t xml:space="preserve">, possibly </w:t>
      </w:r>
      <w:r w:rsidRPr="00C16809">
        <w:rPr>
          <w:rFonts w:asciiTheme="minorHAnsi" w:hAnsiTheme="minorHAnsi" w:cstheme="minorHAnsi"/>
          <w:u w:val="single"/>
        </w:rPr>
        <w:t>from Asia</w:t>
      </w:r>
      <w:r w:rsidRPr="00C16809">
        <w:rPr>
          <w:rFonts w:asciiTheme="minorHAnsi" w:hAnsiTheme="minorHAnsi" w:cstheme="minorHAnsi"/>
          <w:sz w:val="16"/>
        </w:rPr>
        <w:t xml:space="preserve">. For President Trump, his electoral victory as a potential matter of collusion with Russians and possibly financial dealings with the Mafia points out that </w:t>
      </w:r>
      <w:r w:rsidRPr="00C16809">
        <w:rPr>
          <w:rFonts w:asciiTheme="minorHAnsi" w:hAnsiTheme="minorHAnsi" w:cstheme="minorHAnsi"/>
          <w:u w:val="single"/>
        </w:rPr>
        <w:t xml:space="preserve">we live in times where there is </w:t>
      </w:r>
      <w:r w:rsidRPr="00C16809">
        <w:rPr>
          <w:rStyle w:val="Emphasis"/>
          <w:rFonts w:asciiTheme="minorHAnsi" w:hAnsiTheme="minorHAnsi" w:cstheme="minorHAnsi"/>
        </w:rPr>
        <w:t>no veracity</w:t>
      </w:r>
      <w:r w:rsidRPr="00C16809">
        <w:rPr>
          <w:rFonts w:asciiTheme="minorHAnsi" w:hAnsiTheme="minorHAnsi" w:cstheme="minorHAnsi"/>
          <w:u w:val="single"/>
        </w:rPr>
        <w:t xml:space="preserve"> and </w:t>
      </w:r>
      <w:r w:rsidRPr="00C16809">
        <w:rPr>
          <w:rStyle w:val="Emphasis"/>
          <w:rFonts w:asciiTheme="minorHAnsi" w:hAnsiTheme="minorHAnsi" w:cstheme="minorHAnsi"/>
        </w:rPr>
        <w:t>authenticity</w:t>
      </w:r>
      <w:r w:rsidRPr="00C16809">
        <w:rPr>
          <w:rFonts w:asciiTheme="minorHAnsi" w:hAnsiTheme="minorHAnsi" w:cstheme="minorHAnsi"/>
          <w:u w:val="single"/>
        </w:rPr>
        <w:t xml:space="preserve"> of knowledge, and where the figure of the disruptive online bot or hacker is linked to “</w:t>
      </w:r>
      <w:r w:rsidRPr="00C16809">
        <w:rPr>
          <w:rStyle w:val="Emphasis"/>
          <w:rFonts w:asciiTheme="minorHAnsi" w:hAnsiTheme="minorHAnsi" w:cstheme="minorHAnsi"/>
        </w:rPr>
        <w:t>post-truth</w:t>
      </w:r>
      <w:r w:rsidRPr="00C16809">
        <w:rPr>
          <w:rFonts w:asciiTheme="minorHAnsi" w:hAnsiTheme="minorHAnsi" w:cstheme="minorHAnsi"/>
          <w:u w:val="single"/>
        </w:rPr>
        <w:t>” regimes</w:t>
      </w:r>
      <w:r w:rsidRPr="00C16809">
        <w:rPr>
          <w:rFonts w:asciiTheme="minorHAnsi" w:hAnsiTheme="minorHAnsi" w:cstheme="minorHAnsi"/>
          <w:sz w:val="16"/>
        </w:rPr>
        <w:t xml:space="preserve">.34 </w:t>
      </w:r>
      <w:r w:rsidRPr="00C16809">
        <w:rPr>
          <w:rFonts w:asciiTheme="minorHAnsi" w:hAnsiTheme="minorHAnsi" w:cstheme="minorHAnsi"/>
          <w:u w:val="single"/>
        </w:rPr>
        <w:t>Global machine myths manifest in discourses about “terrorist assemblages</w:t>
      </w:r>
      <w:r w:rsidRPr="00C16809">
        <w:rPr>
          <w:rFonts w:asciiTheme="minorHAnsi" w:hAnsiTheme="minorHAnsi" w:cstheme="minorHAnsi"/>
          <w:sz w:val="16"/>
        </w:rPr>
        <w:t xml:space="preserve">,” which work through terrorist suicide bombers </w:t>
      </w:r>
      <w:r w:rsidRPr="00C16809">
        <w:rPr>
          <w:rFonts w:asciiTheme="minorHAnsi" w:hAnsiTheme="minorHAnsi" w:cstheme="minorHAnsi"/>
          <w:u w:val="single"/>
        </w:rPr>
        <w:t>and the social “re-orderings that the body iterates as it is machined together and as it explodes</w:t>
      </w:r>
      <w:r w:rsidRPr="00C16809">
        <w:rPr>
          <w:rFonts w:asciiTheme="minorHAnsi" w:hAnsiTheme="minorHAnsi" w:cstheme="minorHAnsi"/>
          <w:sz w:val="16"/>
        </w:rPr>
        <w:t xml:space="preserve">.”35 For the United States, it is primarily </w:t>
      </w:r>
      <w:r w:rsidRPr="00C16809">
        <w:rPr>
          <w:rFonts w:asciiTheme="minorHAnsi" w:hAnsiTheme="minorHAnsi" w:cstheme="minorHAnsi"/>
          <w:u w:val="single"/>
        </w:rPr>
        <w:t>red China with its billion-plus robotic population under communist rule</w:t>
      </w:r>
      <w:r w:rsidRPr="00C16809">
        <w:rPr>
          <w:rFonts w:asciiTheme="minorHAnsi" w:hAnsiTheme="minorHAnsi" w:cstheme="minorHAnsi"/>
          <w:sz w:val="16"/>
        </w:rPr>
        <w:t xml:space="preserve"> that </w:t>
      </w:r>
      <w:r w:rsidRPr="00C16809">
        <w:rPr>
          <w:rFonts w:asciiTheme="minorHAnsi" w:hAnsiTheme="minorHAnsi" w:cstheme="minorHAnsi"/>
          <w:u w:val="single"/>
        </w:rPr>
        <w:t xml:space="preserve">appears as the </w:t>
      </w:r>
      <w:r w:rsidRPr="00C16809">
        <w:rPr>
          <w:rStyle w:val="Emphasis"/>
          <w:rFonts w:asciiTheme="minorHAnsi" w:hAnsiTheme="minorHAnsi" w:cstheme="minorHAnsi"/>
        </w:rPr>
        <w:t>most extreme counterpoint</w:t>
      </w:r>
      <w:r w:rsidRPr="00C16809">
        <w:rPr>
          <w:rFonts w:asciiTheme="minorHAnsi" w:hAnsiTheme="minorHAnsi" w:cstheme="minorHAnsi"/>
          <w:u w:val="single"/>
        </w:rPr>
        <w:t xml:space="preserve"> to the “American way of life</w:t>
      </w:r>
      <w:r w:rsidRPr="00C16809">
        <w:rPr>
          <w:rFonts w:asciiTheme="minorHAnsi" w:hAnsiTheme="minorHAnsi" w:cstheme="minorHAnsi"/>
          <w:sz w:val="16"/>
        </w:rPr>
        <w:t xml:space="preserve">.”36 Cultural studies scholar Christopher Fan wagers that we cannot read China-U.S. relations exclusively through national rivalry, but we must also consider interdependency. We cannot understand one without the other. If China too participates in techno-Orientalism, then we must discern the specificity of “techno-Orientalism with Chinese characteristics.” We need to map, he says, this interdependency “because </w:t>
      </w:r>
      <w:r w:rsidRPr="00C16809">
        <w:rPr>
          <w:rFonts w:asciiTheme="minorHAnsi" w:hAnsiTheme="minorHAnsi" w:cstheme="minorHAnsi"/>
          <w:u w:val="single"/>
        </w:rPr>
        <w:t xml:space="preserve">the waning of </w:t>
      </w:r>
      <w:r w:rsidRPr="00C16809">
        <w:rPr>
          <w:rStyle w:val="Emphasis"/>
          <w:rFonts w:asciiTheme="minorHAnsi" w:hAnsiTheme="minorHAnsi" w:cstheme="minorHAnsi"/>
        </w:rPr>
        <w:t>American exceptionalism</w:t>
      </w:r>
      <w:r w:rsidRPr="00C16809">
        <w:rPr>
          <w:rFonts w:asciiTheme="minorHAnsi" w:hAnsiTheme="minorHAnsi" w:cstheme="minorHAnsi"/>
          <w:u w:val="single"/>
        </w:rPr>
        <w:t xml:space="preserve"> demands the </w:t>
      </w:r>
      <w:r w:rsidRPr="00C16809">
        <w:rPr>
          <w:rStyle w:val="Emphasis"/>
          <w:rFonts w:asciiTheme="minorHAnsi" w:hAnsiTheme="minorHAnsi" w:cstheme="minorHAnsi"/>
        </w:rPr>
        <w:t>pragmatic acceptance</w:t>
      </w:r>
      <w:r w:rsidRPr="00C16809">
        <w:rPr>
          <w:rFonts w:asciiTheme="minorHAnsi" w:hAnsiTheme="minorHAnsi" w:cstheme="minorHAnsi"/>
          <w:u w:val="single"/>
        </w:rPr>
        <w:t xml:space="preserve"> of a world-system rebalanced by China</w:t>
      </w:r>
      <w:r w:rsidRPr="00C16809">
        <w:rPr>
          <w:rFonts w:asciiTheme="minorHAnsi" w:hAnsiTheme="minorHAnsi" w:cstheme="minorHAnsi"/>
          <w:sz w:val="16"/>
        </w:rPr>
        <w:t xml:space="preserve">.”37 This </w:t>
      </w:r>
      <w:r w:rsidRPr="00C16809">
        <w:rPr>
          <w:rFonts w:asciiTheme="minorHAnsi" w:hAnsiTheme="minorHAnsi" w:cstheme="minorHAnsi"/>
          <w:u w:val="single"/>
        </w:rPr>
        <w:t>cognitive framework of a world under China</w:t>
      </w:r>
      <w:r w:rsidRPr="00C16809">
        <w:rPr>
          <w:rFonts w:asciiTheme="minorHAnsi" w:hAnsiTheme="minorHAnsi" w:cstheme="minorHAnsi"/>
          <w:sz w:val="16"/>
        </w:rPr>
        <w:t xml:space="preserve"> or the United States </w:t>
      </w:r>
      <w:r w:rsidRPr="00C16809">
        <w:rPr>
          <w:rFonts w:asciiTheme="minorHAnsi" w:hAnsiTheme="minorHAnsi" w:cstheme="minorHAnsi"/>
          <w:u w:val="single"/>
        </w:rPr>
        <w:t xml:space="preserve">emphasizes </w:t>
      </w:r>
      <w:r w:rsidRPr="00C16809">
        <w:rPr>
          <w:rStyle w:val="Emphasis"/>
          <w:rFonts w:asciiTheme="minorHAnsi" w:hAnsiTheme="minorHAnsi" w:cstheme="minorHAnsi"/>
        </w:rPr>
        <w:t>“flexible” transactional contract labor</w:t>
      </w:r>
      <w:r w:rsidRPr="00C16809">
        <w:rPr>
          <w:rFonts w:asciiTheme="minorHAnsi" w:hAnsiTheme="minorHAnsi" w:cstheme="minorHAnsi"/>
          <w:u w:val="single"/>
        </w:rPr>
        <w:t xml:space="preserve"> as seen in global forms of capital offshoring and labor outsourcing, intensifying market competition, and rapid expansion of borders</w:t>
      </w:r>
      <w:r w:rsidRPr="00C16809">
        <w:rPr>
          <w:rFonts w:asciiTheme="minorHAnsi" w:hAnsiTheme="minorHAnsi" w:cstheme="minorHAnsi"/>
          <w:sz w:val="16"/>
        </w:rPr>
        <w:t xml:space="preserve">.38 Perhaps these neoliberal workers look more and more similar to disposable machines. </w:t>
      </w:r>
      <w:r w:rsidRPr="00C16809">
        <w:rPr>
          <w:rFonts w:asciiTheme="minorHAnsi" w:hAnsiTheme="minorHAnsi" w:cstheme="minorHAnsi"/>
          <w:u w:val="single"/>
        </w:rPr>
        <w:t>U.S. news media regularly depicted</w:t>
      </w:r>
      <w:r w:rsidRPr="00C16809">
        <w:rPr>
          <w:rFonts w:asciiTheme="minorHAnsi" w:hAnsiTheme="minorHAnsi" w:cstheme="minorHAnsi"/>
          <w:sz w:val="16"/>
        </w:rPr>
        <w:t xml:space="preserve"> powerful </w:t>
      </w:r>
      <w:r w:rsidRPr="00C16809">
        <w:rPr>
          <w:rFonts w:asciiTheme="minorHAnsi" w:hAnsiTheme="minorHAnsi" w:cstheme="minorHAnsi"/>
          <w:u w:val="single"/>
        </w:rPr>
        <w:t xml:space="preserve">developing nations like China as “being populated by </w:t>
      </w:r>
      <w:r w:rsidRPr="00C16809">
        <w:rPr>
          <w:rStyle w:val="Emphasis"/>
          <w:rFonts w:asciiTheme="minorHAnsi" w:hAnsiTheme="minorHAnsi" w:cstheme="minorHAnsi"/>
        </w:rPr>
        <w:t>extraordinarily zealous</w:t>
      </w:r>
      <w:r w:rsidRPr="00C16809">
        <w:rPr>
          <w:rFonts w:asciiTheme="minorHAnsi" w:hAnsiTheme="minorHAnsi" w:cstheme="minorHAnsi"/>
          <w:u w:val="single"/>
        </w:rPr>
        <w:t xml:space="preserve"> and </w:t>
      </w:r>
      <w:r w:rsidRPr="00C16809">
        <w:rPr>
          <w:rStyle w:val="Emphasis"/>
          <w:rFonts w:asciiTheme="minorHAnsi" w:hAnsiTheme="minorHAnsi" w:cstheme="minorHAnsi"/>
        </w:rPr>
        <w:t>hard-working populations</w:t>
      </w:r>
      <w:r w:rsidRPr="00C16809">
        <w:rPr>
          <w:rFonts w:asciiTheme="minorHAnsi" w:hAnsiTheme="minorHAnsi" w:cstheme="minorHAnsi"/>
          <w:u w:val="single"/>
        </w:rPr>
        <w:t>, as much machines as human beings, underselling and outperforming</w:t>
      </w:r>
      <w:r w:rsidRPr="00C16809">
        <w:rPr>
          <w:rFonts w:asciiTheme="minorHAnsi" w:hAnsiTheme="minorHAnsi" w:cstheme="minorHAnsi"/>
          <w:sz w:val="16"/>
        </w:rPr>
        <w:t xml:space="preserve">.”39 As David S. </w:t>
      </w:r>
      <w:proofErr w:type="spellStart"/>
      <w:r w:rsidRPr="00C16809">
        <w:rPr>
          <w:rFonts w:asciiTheme="minorHAnsi" w:hAnsiTheme="minorHAnsi" w:cstheme="minorHAnsi"/>
          <w:sz w:val="16"/>
        </w:rPr>
        <w:t>Roh</w:t>
      </w:r>
      <w:proofErr w:type="spellEnd"/>
      <w:r w:rsidRPr="00C16809">
        <w:rPr>
          <w:rFonts w:asciiTheme="minorHAnsi" w:hAnsiTheme="minorHAnsi" w:cstheme="minorHAnsi"/>
          <w:sz w:val="16"/>
        </w:rPr>
        <w:t xml:space="preserve">, Betsy Huang, and Greta A. Niu, the editors of Techno-Orientalism, suggest, </w:t>
      </w:r>
      <w:r w:rsidRPr="00C16809">
        <w:rPr>
          <w:rFonts w:asciiTheme="minorHAnsi" w:hAnsiTheme="minorHAnsi" w:cstheme="minorHAnsi"/>
          <w:u w:val="single"/>
        </w:rPr>
        <w:t xml:space="preserve">mainstream magazines such as Time and Wired seal “the visual vocabulary of Asians as the </w:t>
      </w:r>
      <w:r w:rsidRPr="00C16809">
        <w:rPr>
          <w:rStyle w:val="Emphasis"/>
          <w:rFonts w:asciiTheme="minorHAnsi" w:hAnsiTheme="minorHAnsi" w:cstheme="minorHAnsi"/>
        </w:rPr>
        <w:t>cogs of hyperproduction</w:t>
      </w:r>
      <w:r w:rsidRPr="00C16809">
        <w:rPr>
          <w:rFonts w:asciiTheme="minorHAnsi" w:hAnsiTheme="minorHAnsi" w:cstheme="minorHAnsi"/>
          <w:sz w:val="16"/>
        </w:rPr>
        <w:t xml:space="preserve"> . . . </w:t>
      </w:r>
      <w:r w:rsidRPr="00C16809">
        <w:rPr>
          <w:rFonts w:asciiTheme="minorHAnsi" w:hAnsiTheme="minorHAnsi" w:cstheme="minorHAnsi"/>
          <w:u w:val="single"/>
        </w:rPr>
        <w:t xml:space="preserve">as </w:t>
      </w:r>
      <w:r w:rsidRPr="00C16809">
        <w:rPr>
          <w:rStyle w:val="Emphasis"/>
          <w:rFonts w:asciiTheme="minorHAnsi" w:hAnsiTheme="minorHAnsi" w:cstheme="minorHAnsi"/>
        </w:rPr>
        <w:t>mere simulacra</w:t>
      </w:r>
      <w:r w:rsidRPr="00C16809">
        <w:rPr>
          <w:rFonts w:asciiTheme="minorHAnsi" w:hAnsiTheme="minorHAnsi" w:cstheme="minorHAnsi"/>
          <w:u w:val="single"/>
        </w:rPr>
        <w:t xml:space="preserve"> and reinforces a prevailing sense of the </w:t>
      </w:r>
      <w:r w:rsidRPr="00C16809">
        <w:rPr>
          <w:rStyle w:val="Emphasis"/>
          <w:rFonts w:asciiTheme="minorHAnsi" w:hAnsiTheme="minorHAnsi" w:cstheme="minorHAnsi"/>
        </w:rPr>
        <w:t>inhumanity of Asian labor</w:t>
      </w:r>
      <w:r w:rsidRPr="00C16809">
        <w:rPr>
          <w:rFonts w:asciiTheme="minorHAnsi" w:hAnsiTheme="minorHAnsi" w:cstheme="minorHAnsi"/>
          <w:sz w:val="16"/>
        </w:rPr>
        <w:t>—</w:t>
      </w:r>
      <w:r w:rsidRPr="00C16809">
        <w:rPr>
          <w:rFonts w:asciiTheme="minorHAnsi" w:hAnsiTheme="minorHAnsi" w:cstheme="minorHAnsi"/>
          <w:u w:val="single"/>
        </w:rPr>
        <w:t>the very antithesis of Western liberal humanism</w:t>
      </w:r>
      <w:r w:rsidRPr="00C16809">
        <w:rPr>
          <w:rFonts w:asciiTheme="minorHAnsi" w:hAnsiTheme="minorHAnsi" w:cstheme="minorHAnsi"/>
          <w:sz w:val="16"/>
        </w:rPr>
        <w:t xml:space="preserve">.”40 They cite manufacturers in China replacing American tech companies through their Asian-specific ingenuity, while leading a global tech revolution, building the world’s fastest supercomputer and railway, graduating the most engineers, all the while producing the most scientific patents in the world. As Huang elaborates, </w:t>
      </w:r>
      <w:r w:rsidRPr="00C16809">
        <w:rPr>
          <w:rFonts w:asciiTheme="minorHAnsi" w:hAnsiTheme="minorHAnsi" w:cstheme="minorHAnsi"/>
          <w:u w:val="single"/>
        </w:rPr>
        <w:t xml:space="preserve">the perception of Chinese society as giant machine serves a dubious purpose in terms of narrating ambivalence toward </w:t>
      </w:r>
      <w:r w:rsidRPr="00C16809">
        <w:rPr>
          <w:rStyle w:val="Emphasis"/>
          <w:rFonts w:asciiTheme="minorHAnsi" w:hAnsiTheme="minorHAnsi" w:cstheme="minorHAnsi"/>
        </w:rPr>
        <w:t>Asian modernity</w:t>
      </w:r>
      <w:r w:rsidRPr="00C16809">
        <w:rPr>
          <w:rFonts w:asciiTheme="minorHAnsi" w:hAnsiTheme="minorHAnsi" w:cstheme="minorHAnsi"/>
          <w:u w:val="single"/>
        </w:rPr>
        <w:t xml:space="preserve"> and </w:t>
      </w:r>
      <w:r w:rsidRPr="00C16809">
        <w:rPr>
          <w:rStyle w:val="Emphasis"/>
          <w:rFonts w:asciiTheme="minorHAnsi" w:hAnsiTheme="minorHAnsi" w:cstheme="minorHAnsi"/>
        </w:rPr>
        <w:t>Western progress:</w:t>
      </w:r>
      <w:r w:rsidRPr="00C16809">
        <w:rPr>
          <w:rFonts w:asciiTheme="minorHAnsi" w:hAnsiTheme="minorHAnsi" w:cstheme="minorHAnsi"/>
          <w:sz w:val="16"/>
        </w:rPr>
        <w:t xml:space="preserve"> “Today, </w:t>
      </w:r>
      <w:r w:rsidRPr="00C16809">
        <w:rPr>
          <w:rFonts w:asciiTheme="minorHAnsi" w:hAnsiTheme="minorHAnsi" w:cstheme="minorHAnsi"/>
          <w:u w:val="single"/>
        </w:rPr>
        <w:t>the robot has been recoded as Chinese</w:t>
      </w:r>
      <w:r w:rsidRPr="00C16809">
        <w:rPr>
          <w:rFonts w:asciiTheme="minorHAnsi" w:hAnsiTheme="minorHAnsi" w:cstheme="minorHAnsi"/>
          <w:sz w:val="16"/>
        </w:rPr>
        <w:t xml:space="preserve">; striking photographs of rows and rows of uniformed </w:t>
      </w:r>
      <w:r w:rsidRPr="00C16809">
        <w:rPr>
          <w:rFonts w:asciiTheme="minorHAnsi" w:hAnsiTheme="minorHAnsi" w:cstheme="minorHAnsi"/>
          <w:u w:val="single"/>
        </w:rPr>
        <w:t>Chinese factory workers</w:t>
      </w:r>
      <w:r w:rsidRPr="00C16809">
        <w:rPr>
          <w:rFonts w:asciiTheme="minorHAnsi" w:hAnsiTheme="minorHAnsi" w:cstheme="minorHAnsi"/>
          <w:sz w:val="16"/>
        </w:rPr>
        <w:t xml:space="preserve"> that depict them </w:t>
      </w:r>
      <w:r w:rsidRPr="00C16809">
        <w:rPr>
          <w:rFonts w:asciiTheme="minorHAnsi" w:hAnsiTheme="minorHAnsi" w:cstheme="minorHAnsi"/>
          <w:u w:val="single"/>
        </w:rPr>
        <w:t>as mechanized cogs in a mass production machine</w:t>
      </w:r>
      <w:r w:rsidRPr="00C16809">
        <w:rPr>
          <w:rFonts w:asciiTheme="minorHAnsi" w:hAnsiTheme="minorHAnsi" w:cstheme="minorHAnsi"/>
          <w:sz w:val="16"/>
        </w:rPr>
        <w:t xml:space="preserve"> </w:t>
      </w:r>
      <w:r w:rsidRPr="00C16809">
        <w:rPr>
          <w:rFonts w:asciiTheme="minorHAnsi" w:hAnsiTheme="minorHAnsi" w:cstheme="minorHAnsi"/>
          <w:u w:val="single"/>
        </w:rPr>
        <w:t>have been burnished into the Western public consciousness</w:t>
      </w:r>
      <w:r w:rsidRPr="00C16809">
        <w:rPr>
          <w:rFonts w:asciiTheme="minorHAnsi" w:hAnsiTheme="minorHAnsi" w:cstheme="minorHAnsi"/>
          <w:sz w:val="16"/>
        </w:rPr>
        <w:t xml:space="preserve">. </w:t>
      </w:r>
      <w:r w:rsidRPr="00C16809">
        <w:rPr>
          <w:rFonts w:asciiTheme="minorHAnsi" w:hAnsiTheme="minorHAnsi" w:cstheme="minorHAnsi"/>
          <w:u w:val="single"/>
        </w:rPr>
        <w:t>These images</w:t>
      </w:r>
      <w:r w:rsidRPr="00C16809">
        <w:rPr>
          <w:rFonts w:asciiTheme="minorHAnsi" w:hAnsiTheme="minorHAnsi" w:cstheme="minorHAnsi"/>
          <w:sz w:val="16"/>
        </w:rPr>
        <w:t xml:space="preserve"> of a technologized Chinese workforce </w:t>
      </w:r>
      <w:r w:rsidRPr="00C16809">
        <w:rPr>
          <w:rFonts w:asciiTheme="minorHAnsi" w:hAnsiTheme="minorHAnsi" w:cstheme="minorHAnsi"/>
          <w:u w:val="single"/>
        </w:rPr>
        <w:t xml:space="preserve">are the latest iteration of the West’s </w:t>
      </w:r>
      <w:r w:rsidRPr="00C16809">
        <w:rPr>
          <w:rStyle w:val="Emphasis"/>
          <w:rFonts w:asciiTheme="minorHAnsi" w:hAnsiTheme="minorHAnsi" w:cstheme="minorHAnsi"/>
        </w:rPr>
        <w:t>enduring ambivalence</w:t>
      </w:r>
      <w:r w:rsidRPr="00C16809">
        <w:rPr>
          <w:rFonts w:asciiTheme="minorHAnsi" w:hAnsiTheme="minorHAnsi" w:cstheme="minorHAnsi"/>
          <w:u w:val="single"/>
        </w:rPr>
        <w:t xml:space="preserve"> toward ‘Orientals’ as both </w:t>
      </w:r>
      <w:r w:rsidRPr="00C16809">
        <w:rPr>
          <w:rStyle w:val="Emphasis"/>
          <w:rFonts w:asciiTheme="minorHAnsi" w:hAnsiTheme="minorHAnsi" w:cstheme="minorHAnsi"/>
        </w:rPr>
        <w:t>necessary instruments</w:t>
      </w:r>
      <w:r w:rsidRPr="00C16809">
        <w:rPr>
          <w:rFonts w:asciiTheme="minorHAnsi" w:hAnsiTheme="minorHAnsi" w:cstheme="minorHAnsi"/>
          <w:u w:val="single"/>
        </w:rPr>
        <w:t xml:space="preserve"> for and </w:t>
      </w:r>
      <w:r w:rsidRPr="00C16809">
        <w:rPr>
          <w:rStyle w:val="Emphasis"/>
          <w:rFonts w:asciiTheme="minorHAnsi" w:hAnsiTheme="minorHAnsi" w:cstheme="minorHAnsi"/>
        </w:rPr>
        <w:t>impediments to progress</w:t>
      </w:r>
      <w:r w:rsidRPr="00C16809">
        <w:rPr>
          <w:rFonts w:asciiTheme="minorHAnsi" w:hAnsiTheme="minorHAnsi" w:cstheme="minorHAnsi"/>
          <w:sz w:val="16"/>
        </w:rPr>
        <w:t xml:space="preserve">.”41 Reports of harsh conditions at Chinese factories remind us that </w:t>
      </w:r>
      <w:r w:rsidRPr="00C16809">
        <w:rPr>
          <w:rFonts w:asciiTheme="minorHAnsi" w:hAnsiTheme="minorHAnsi" w:cstheme="minorHAnsi"/>
          <w:u w:val="single"/>
        </w:rPr>
        <w:t>these cogs are living, breathing humans who are suffering</w:t>
      </w:r>
      <w:r w:rsidRPr="00C16809">
        <w:rPr>
          <w:rFonts w:asciiTheme="minorHAnsi" w:hAnsiTheme="minorHAnsi" w:cstheme="minorHAnsi"/>
          <w:sz w:val="16"/>
        </w:rPr>
        <w:t xml:space="preserve">. </w:t>
      </w:r>
      <w:r w:rsidRPr="00C16809">
        <w:rPr>
          <w:rFonts w:asciiTheme="minorHAnsi" w:hAnsiTheme="minorHAnsi" w:cstheme="minorHAnsi"/>
          <w:u w:val="single"/>
        </w:rPr>
        <w:t xml:space="preserve">China’s stimulus to the global capitalist economy draws attention to the </w:t>
      </w:r>
      <w:r w:rsidRPr="00C16809">
        <w:rPr>
          <w:rStyle w:val="Emphasis"/>
          <w:rFonts w:asciiTheme="minorHAnsi" w:hAnsiTheme="minorHAnsi" w:cstheme="minorHAnsi"/>
        </w:rPr>
        <w:t>containable</w:t>
      </w:r>
      <w:r w:rsidRPr="00C16809">
        <w:rPr>
          <w:rFonts w:asciiTheme="minorHAnsi" w:hAnsiTheme="minorHAnsi" w:cstheme="minorHAnsi"/>
          <w:u w:val="single"/>
        </w:rPr>
        <w:t xml:space="preserve"> and </w:t>
      </w:r>
      <w:r w:rsidRPr="00C16809">
        <w:rPr>
          <w:rStyle w:val="Emphasis"/>
          <w:rFonts w:asciiTheme="minorHAnsi" w:hAnsiTheme="minorHAnsi" w:cstheme="minorHAnsi"/>
        </w:rPr>
        <w:t>inhuman value</w:t>
      </w:r>
      <w:r w:rsidRPr="00C16809">
        <w:rPr>
          <w:rFonts w:asciiTheme="minorHAnsi" w:hAnsiTheme="minorHAnsi" w:cstheme="minorHAnsi"/>
          <w:u w:val="single"/>
        </w:rPr>
        <w:t xml:space="preserve"> of Chinese intellectual labor</w:t>
      </w:r>
      <w:r w:rsidRPr="00C16809">
        <w:rPr>
          <w:rFonts w:asciiTheme="minorHAnsi" w:hAnsiTheme="minorHAnsi" w:cstheme="minorHAnsi"/>
          <w:sz w:val="16"/>
        </w:rPr>
        <w:t xml:space="preserve">. </w:t>
      </w:r>
      <w:r w:rsidRPr="00C16809">
        <w:rPr>
          <w:rFonts w:asciiTheme="minorHAnsi" w:hAnsiTheme="minorHAnsi" w:cstheme="minorHAnsi"/>
          <w:u w:val="single"/>
        </w:rPr>
        <w:t>Racial distinctions between (mechanical) copying and (human) creativity can be traced to</w:t>
      </w:r>
      <w:r w:rsidRPr="00C16809">
        <w:rPr>
          <w:rFonts w:asciiTheme="minorHAnsi" w:hAnsiTheme="minorHAnsi" w:cstheme="minorHAnsi"/>
          <w:sz w:val="16"/>
        </w:rPr>
        <w:t xml:space="preserve"> the early twentieth century, </w:t>
      </w:r>
      <w:r w:rsidRPr="00C16809">
        <w:rPr>
          <w:rFonts w:asciiTheme="minorHAnsi" w:hAnsiTheme="minorHAnsi" w:cstheme="minorHAnsi"/>
          <w:u w:val="single"/>
        </w:rPr>
        <w:t>when anti-Chinese racism was deployed in trade recipes in chemical and manufacturing production</w:t>
      </w:r>
      <w:r w:rsidRPr="00C16809">
        <w:rPr>
          <w:rFonts w:asciiTheme="minorHAnsi" w:hAnsiTheme="minorHAnsi" w:cstheme="minorHAnsi"/>
          <w:sz w:val="16"/>
        </w:rPr>
        <w:t xml:space="preserve">. The impact of </w:t>
      </w:r>
      <w:r w:rsidRPr="00C16809">
        <w:rPr>
          <w:rFonts w:asciiTheme="minorHAnsi" w:hAnsiTheme="minorHAnsi" w:cstheme="minorHAnsi"/>
          <w:u w:val="single"/>
        </w:rPr>
        <w:t>Chinese</w:t>
      </w:r>
      <w:r w:rsidRPr="00C16809">
        <w:rPr>
          <w:rFonts w:asciiTheme="minorHAnsi" w:hAnsiTheme="minorHAnsi" w:cstheme="minorHAnsi"/>
          <w:sz w:val="16"/>
        </w:rPr>
        <w:t xml:space="preserve"> </w:t>
      </w:r>
      <w:r w:rsidRPr="00C16809">
        <w:rPr>
          <w:rFonts w:asciiTheme="minorHAnsi" w:hAnsiTheme="minorHAnsi" w:cstheme="minorHAnsi"/>
          <w:u w:val="single"/>
        </w:rPr>
        <w:t>“copiers”</w:t>
      </w:r>
      <w:r w:rsidRPr="00C16809">
        <w:rPr>
          <w:rFonts w:asciiTheme="minorHAnsi" w:hAnsiTheme="minorHAnsi" w:cstheme="minorHAnsi"/>
          <w:sz w:val="16"/>
        </w:rPr>
        <w:t xml:space="preserve"> </w:t>
      </w:r>
      <w:r w:rsidRPr="00C16809">
        <w:rPr>
          <w:rFonts w:asciiTheme="minorHAnsi" w:hAnsiTheme="minorHAnsi" w:cstheme="minorHAnsi"/>
          <w:u w:val="single"/>
        </w:rPr>
        <w:t xml:space="preserve">resulted in the </w:t>
      </w:r>
      <w:r w:rsidRPr="00C16809">
        <w:rPr>
          <w:rStyle w:val="Emphasis"/>
          <w:rFonts w:asciiTheme="minorHAnsi" w:hAnsiTheme="minorHAnsi" w:cstheme="minorHAnsi"/>
        </w:rPr>
        <w:t>solidification</w:t>
      </w:r>
      <w:r w:rsidRPr="00C16809">
        <w:rPr>
          <w:rFonts w:asciiTheme="minorHAnsi" w:hAnsiTheme="minorHAnsi" w:cstheme="minorHAnsi"/>
          <w:u w:val="single"/>
        </w:rPr>
        <w:t xml:space="preserve"> of </w:t>
      </w:r>
      <w:r w:rsidRPr="00C16809">
        <w:rPr>
          <w:rStyle w:val="Emphasis"/>
          <w:rFonts w:asciiTheme="minorHAnsi" w:hAnsiTheme="minorHAnsi" w:cstheme="minorHAnsi"/>
        </w:rPr>
        <w:t>trademark rights</w:t>
      </w:r>
      <w:r w:rsidRPr="00C16809">
        <w:rPr>
          <w:rFonts w:asciiTheme="minorHAnsi" w:hAnsiTheme="minorHAnsi" w:cstheme="minorHAnsi"/>
          <w:u w:val="single"/>
        </w:rPr>
        <w:t xml:space="preserve"> and a </w:t>
      </w:r>
      <w:r w:rsidRPr="00C16809">
        <w:rPr>
          <w:rStyle w:val="Emphasis"/>
          <w:rFonts w:asciiTheme="minorHAnsi" w:hAnsiTheme="minorHAnsi" w:cstheme="minorHAnsi"/>
        </w:rPr>
        <w:t>property regime</w:t>
      </w:r>
      <w:r w:rsidRPr="00C16809">
        <w:rPr>
          <w:rFonts w:asciiTheme="minorHAnsi" w:hAnsiTheme="minorHAnsi" w:cstheme="minorHAnsi"/>
          <w:u w:val="single"/>
        </w:rPr>
        <w:t xml:space="preserve"> poised against the fraudulent “foreign” adaptation of universal (read Western) “common knowledge</w:t>
      </w:r>
      <w:r w:rsidRPr="00C16809">
        <w:rPr>
          <w:rFonts w:asciiTheme="minorHAnsi" w:hAnsiTheme="minorHAnsi" w:cstheme="minorHAnsi"/>
          <w:sz w:val="16"/>
        </w:rPr>
        <w:t xml:space="preserve">.”42 </w:t>
      </w:r>
      <w:r w:rsidRPr="00C16809">
        <w:rPr>
          <w:rFonts w:asciiTheme="minorHAnsi" w:hAnsiTheme="minorHAnsi" w:cstheme="minorHAnsi"/>
          <w:u w:val="single"/>
        </w:rPr>
        <w:t>Modern visions of the Chinese copycat</w:t>
      </w:r>
      <w:r w:rsidRPr="00C16809">
        <w:rPr>
          <w:rFonts w:asciiTheme="minorHAnsi" w:hAnsiTheme="minorHAnsi" w:cstheme="minorHAnsi"/>
          <w:sz w:val="16"/>
        </w:rPr>
        <w:t xml:space="preserve"> that only makes foreign knockoffs </w:t>
      </w:r>
      <w:r w:rsidRPr="00C16809">
        <w:rPr>
          <w:rFonts w:asciiTheme="minorHAnsi" w:hAnsiTheme="minorHAnsi" w:cstheme="minorHAnsi"/>
          <w:u w:val="single"/>
        </w:rPr>
        <w:t>tie into the contemporary “factory imaginary” of China</w:t>
      </w:r>
      <w:r w:rsidRPr="00C16809">
        <w:rPr>
          <w:rFonts w:asciiTheme="minorHAnsi" w:hAnsiTheme="minorHAnsi" w:cstheme="minorHAnsi"/>
          <w:sz w:val="16"/>
        </w:rPr>
        <w:t xml:space="preserve"> that sets up a novelty-versus-repetition divide, slotting different kinds of work and people within categories of importance. The “</w:t>
      </w:r>
      <w:r w:rsidRPr="00C16809">
        <w:rPr>
          <w:rFonts w:asciiTheme="minorHAnsi" w:hAnsiTheme="minorHAnsi" w:cstheme="minorHAnsi"/>
          <w:u w:val="single"/>
        </w:rPr>
        <w:t>myth of unalienated labor</w:t>
      </w:r>
      <w:r w:rsidRPr="00C16809">
        <w:rPr>
          <w:rFonts w:asciiTheme="minorHAnsi" w:hAnsiTheme="minorHAnsi" w:cstheme="minorHAnsi"/>
          <w:sz w:val="16"/>
        </w:rPr>
        <w:t xml:space="preserve">” </w:t>
      </w:r>
      <w:r w:rsidRPr="00C16809">
        <w:rPr>
          <w:rStyle w:val="Emphasis"/>
          <w:rFonts w:asciiTheme="minorHAnsi" w:hAnsiTheme="minorHAnsi" w:cstheme="minorHAnsi"/>
        </w:rPr>
        <w:t>racially frames</w:t>
      </w:r>
      <w:r w:rsidRPr="00C16809">
        <w:rPr>
          <w:rFonts w:asciiTheme="minorHAnsi" w:hAnsiTheme="minorHAnsi" w:cstheme="minorHAnsi"/>
          <w:u w:val="single"/>
        </w:rPr>
        <w:t xml:space="preserve"> the products of the “</w:t>
      </w:r>
      <w:r w:rsidRPr="00C16809">
        <w:rPr>
          <w:rStyle w:val="Emphasis"/>
          <w:rFonts w:asciiTheme="minorHAnsi" w:hAnsiTheme="minorHAnsi" w:cstheme="minorHAnsi"/>
        </w:rPr>
        <w:t>automaton artisan</w:t>
      </w:r>
      <w:r w:rsidRPr="00C16809">
        <w:rPr>
          <w:rFonts w:asciiTheme="minorHAnsi" w:hAnsiTheme="minorHAnsi" w:cstheme="minorHAnsi"/>
          <w:sz w:val="16"/>
        </w:rPr>
        <w:t xml:space="preserve">”— </w:t>
      </w:r>
      <w:r w:rsidRPr="00C16809">
        <w:rPr>
          <w:rFonts w:asciiTheme="minorHAnsi" w:hAnsiTheme="minorHAnsi" w:cstheme="minorHAnsi"/>
          <w:u w:val="single"/>
        </w:rPr>
        <w:t>a “machine that keeps on reproducing the West’s inventiveness</w:t>
      </w:r>
      <w:r w:rsidRPr="00C16809">
        <w:rPr>
          <w:rFonts w:asciiTheme="minorHAnsi" w:hAnsiTheme="minorHAnsi" w:cstheme="minorHAnsi"/>
          <w:sz w:val="16"/>
        </w:rPr>
        <w:t xml:space="preserve">.”43 As </w:t>
      </w:r>
      <w:proofErr w:type="spellStart"/>
      <w:r w:rsidRPr="00C16809">
        <w:rPr>
          <w:rFonts w:asciiTheme="minorHAnsi" w:hAnsiTheme="minorHAnsi" w:cstheme="minorHAnsi"/>
          <w:sz w:val="16"/>
        </w:rPr>
        <w:t>Roh</w:t>
      </w:r>
      <w:proofErr w:type="spellEnd"/>
      <w:r w:rsidRPr="00C16809">
        <w:rPr>
          <w:rFonts w:asciiTheme="minorHAnsi" w:hAnsiTheme="minorHAnsi" w:cstheme="minorHAnsi"/>
          <w:sz w:val="16"/>
        </w:rPr>
        <w:t xml:space="preserve">, Huang, and Niu indicate, “Very little work is required to translate Orientalist tropes: the invading horde of barbarians is replaced by a horde of robotic factory workers, kept at a distance by multinational cartels and shipping routes. </w:t>
      </w:r>
      <w:r w:rsidRPr="00C16809">
        <w:rPr>
          <w:rFonts w:asciiTheme="minorHAnsi" w:hAnsiTheme="minorHAnsi" w:cstheme="minorHAnsi"/>
          <w:u w:val="single"/>
        </w:rPr>
        <w:t>They are uncreative, less than human</w:t>
      </w:r>
      <w:r w:rsidRPr="00C16809">
        <w:rPr>
          <w:rFonts w:asciiTheme="minorHAnsi" w:hAnsiTheme="minorHAnsi" w:cstheme="minorHAnsi"/>
          <w:sz w:val="16"/>
        </w:rPr>
        <w:t xml:space="preserve"> (although complicated by reports of poor working conditions driving home to suicide), </w:t>
      </w:r>
      <w:r w:rsidRPr="00C16809">
        <w:rPr>
          <w:rFonts w:asciiTheme="minorHAnsi" w:hAnsiTheme="minorHAnsi" w:cstheme="minorHAnsi"/>
          <w:u w:val="single"/>
        </w:rPr>
        <w:t xml:space="preserve">and </w:t>
      </w:r>
      <w:r w:rsidRPr="00C16809">
        <w:rPr>
          <w:rStyle w:val="Emphasis"/>
          <w:rFonts w:asciiTheme="minorHAnsi" w:hAnsiTheme="minorHAnsi" w:cstheme="minorHAnsi"/>
        </w:rPr>
        <w:t>always already mechanized</w:t>
      </w:r>
      <w:r w:rsidRPr="00C16809">
        <w:rPr>
          <w:rFonts w:asciiTheme="minorHAnsi" w:hAnsiTheme="minorHAnsi" w:cstheme="minorHAnsi"/>
          <w:sz w:val="16"/>
        </w:rPr>
        <w:t xml:space="preserve">.”44 </w:t>
      </w:r>
      <w:r w:rsidRPr="00C16809">
        <w:rPr>
          <w:rFonts w:asciiTheme="minorHAnsi" w:hAnsiTheme="minorHAnsi" w:cstheme="minorHAnsi"/>
          <w:u w:val="single"/>
        </w:rPr>
        <w:t xml:space="preserve">Forms of </w:t>
      </w:r>
      <w:proofErr w:type="spellStart"/>
      <w:r w:rsidRPr="00C16809">
        <w:rPr>
          <w:rFonts w:asciiTheme="minorHAnsi" w:hAnsiTheme="minorHAnsi" w:cstheme="minorHAnsi"/>
          <w:u w:val="single"/>
        </w:rPr>
        <w:t>hypervisuality</w:t>
      </w:r>
      <w:proofErr w:type="spellEnd"/>
      <w:r w:rsidRPr="00C16809">
        <w:rPr>
          <w:rFonts w:asciiTheme="minorHAnsi" w:hAnsiTheme="minorHAnsi" w:cstheme="minorHAnsi"/>
          <w:u w:val="single"/>
        </w:rPr>
        <w:t xml:space="preserve"> reinscribe old machine tropes by appealing to the senses</w:t>
      </w:r>
      <w:r w:rsidRPr="00C16809">
        <w:rPr>
          <w:rFonts w:asciiTheme="minorHAnsi" w:hAnsiTheme="minorHAnsi" w:cstheme="minorHAnsi"/>
          <w:sz w:val="16"/>
        </w:rPr>
        <w:t xml:space="preserve">. Here, </w:t>
      </w:r>
      <w:r w:rsidRPr="00C16809">
        <w:rPr>
          <w:rFonts w:asciiTheme="minorHAnsi" w:hAnsiTheme="minorHAnsi" w:cstheme="minorHAnsi"/>
          <w:u w:val="single"/>
        </w:rPr>
        <w:t>the medium is the message, and the myth is embedded in the message</w:t>
      </w:r>
      <w:r w:rsidRPr="00C16809">
        <w:rPr>
          <w:rFonts w:asciiTheme="minorHAnsi" w:hAnsiTheme="minorHAnsi" w:cstheme="minorHAnsi"/>
          <w:sz w:val="16"/>
        </w:rPr>
        <w:t xml:space="preserve">. In 2008, Taiwanese American business mogul Andrew Yang ran for U.S. president on a campaign built on the twin narratives of robots taking over human jobs and Asians as factoid-loving nerds. To make up for his blank “Asian stoicism,” Yang leaned into model minority jokes to navigate around robotic “stereotypes around Asians as stiff and robotic . . . to rally a diverse constituency around the Asian everyman.”45 Attempts to divorce industrial robots from the trope of the robotic nerd fell flat in a polarized country that cannot always distinguish a thing of use from threat or separate Asian Americans from the rise of Asia. Yang’s push for universal basic income follows a plan for developing “human capital” that seeks to find distance from charges of “communism” that the People’s Republic of China and other Asian nations embodied. </w:t>
      </w:r>
      <w:r w:rsidRPr="00C16809">
        <w:rPr>
          <w:rFonts w:asciiTheme="minorHAnsi" w:hAnsiTheme="minorHAnsi" w:cstheme="minorHAnsi"/>
          <w:u w:val="single"/>
        </w:rPr>
        <w:t xml:space="preserve">Chinese factory workers in China must deal with the leitmotif of Asian </w:t>
      </w:r>
      <w:proofErr w:type="spellStart"/>
      <w:r w:rsidRPr="00C16809">
        <w:rPr>
          <w:rFonts w:asciiTheme="minorHAnsi" w:hAnsiTheme="minorHAnsi" w:cstheme="minorHAnsi"/>
          <w:u w:val="single"/>
        </w:rPr>
        <w:t>roboticism</w:t>
      </w:r>
      <w:proofErr w:type="spellEnd"/>
      <w:r w:rsidRPr="00C16809">
        <w:rPr>
          <w:rFonts w:asciiTheme="minorHAnsi" w:hAnsiTheme="minorHAnsi" w:cstheme="minorHAnsi"/>
          <w:u w:val="single"/>
        </w:rPr>
        <w:t xml:space="preserve"> and the </w:t>
      </w:r>
      <w:proofErr w:type="spellStart"/>
      <w:r w:rsidRPr="00C16809">
        <w:rPr>
          <w:rFonts w:asciiTheme="minorHAnsi" w:hAnsiTheme="minorHAnsi" w:cstheme="minorHAnsi"/>
          <w:u w:val="single"/>
        </w:rPr>
        <w:t>overmechanization</w:t>
      </w:r>
      <w:proofErr w:type="spellEnd"/>
      <w:r w:rsidRPr="00C16809">
        <w:rPr>
          <w:rFonts w:asciiTheme="minorHAnsi" w:hAnsiTheme="minorHAnsi" w:cstheme="minorHAnsi"/>
          <w:u w:val="single"/>
        </w:rPr>
        <w:t xml:space="preserve"> of Asian labor in very personal terms</w:t>
      </w:r>
      <w:r w:rsidRPr="00C16809">
        <w:rPr>
          <w:rFonts w:asciiTheme="minorHAnsi" w:hAnsiTheme="minorHAnsi" w:cstheme="minorHAnsi"/>
          <w:sz w:val="16"/>
        </w:rPr>
        <w:t xml:space="preserve">. As China grew into the planet’s main source of manufacturing in the 2000s, reports that </w:t>
      </w:r>
      <w:r w:rsidRPr="00C16809">
        <w:rPr>
          <w:rFonts w:asciiTheme="minorHAnsi" w:hAnsiTheme="minorHAnsi" w:cstheme="minorHAnsi"/>
          <w:u w:val="single"/>
        </w:rPr>
        <w:t>Chinese</w:t>
      </w:r>
      <w:r w:rsidRPr="00C16809">
        <w:rPr>
          <w:rFonts w:asciiTheme="minorHAnsi" w:hAnsiTheme="minorHAnsi" w:cstheme="minorHAnsi"/>
          <w:sz w:val="16"/>
        </w:rPr>
        <w:t xml:space="preserve"> mostly </w:t>
      </w:r>
      <w:r w:rsidRPr="00C16809">
        <w:rPr>
          <w:rFonts w:asciiTheme="minorHAnsi" w:hAnsiTheme="minorHAnsi" w:cstheme="minorHAnsi"/>
          <w:u w:val="single"/>
        </w:rPr>
        <w:t>female workers were treated as</w:t>
      </w:r>
      <w:r w:rsidRPr="00C16809">
        <w:rPr>
          <w:rFonts w:asciiTheme="minorHAnsi" w:hAnsiTheme="minorHAnsi" w:cstheme="minorHAnsi"/>
          <w:sz w:val="16"/>
        </w:rPr>
        <w:t xml:space="preserve"> animal </w:t>
      </w:r>
      <w:r w:rsidRPr="00C16809">
        <w:rPr>
          <w:rFonts w:asciiTheme="minorHAnsi" w:hAnsiTheme="minorHAnsi" w:cstheme="minorHAnsi"/>
          <w:u w:val="single"/>
        </w:rPr>
        <w:t>automata</w:t>
      </w:r>
      <w:r w:rsidRPr="00C16809">
        <w:rPr>
          <w:rFonts w:asciiTheme="minorHAnsi" w:hAnsiTheme="minorHAnsi" w:cstheme="minorHAnsi"/>
          <w:sz w:val="16"/>
        </w:rPr>
        <w:t xml:space="preserve"> made a splash. Around the same time, the president of Hon Hai, the Taiwanese parent company of Foxconn Technology Group, said it had “a workforce of over one million worldwide and . . . to manage one million animals gives me a headache.”46 In 2012, U.S. tech giant Apple found itself under fire for its associations with Foxconn, then the world’s largest electronics manufacturer. This Taiwanese subcontractor operates in southern China and produces Apple products for the United States and the international market. </w:t>
      </w:r>
      <w:r w:rsidRPr="00C16809">
        <w:rPr>
          <w:rFonts w:asciiTheme="minorHAnsi" w:hAnsiTheme="minorHAnsi" w:cstheme="minorHAnsi"/>
          <w:u w:val="single"/>
        </w:rPr>
        <w:t>Under pressure to churn out the world’s hottest new product, the iPad, workers were deprived of rest days</w:t>
      </w:r>
      <w:r w:rsidRPr="00C16809">
        <w:rPr>
          <w:rFonts w:asciiTheme="minorHAnsi" w:hAnsiTheme="minorHAnsi" w:cstheme="minorHAnsi"/>
          <w:sz w:val="16"/>
        </w:rPr>
        <w:t xml:space="preserve">, and various reports found </w:t>
      </w:r>
      <w:r w:rsidRPr="00C16809">
        <w:rPr>
          <w:rFonts w:asciiTheme="minorHAnsi" w:hAnsiTheme="minorHAnsi" w:cstheme="minorHAnsi"/>
          <w:u w:val="single"/>
        </w:rPr>
        <w:t>they were treated</w:t>
      </w:r>
      <w:r w:rsidRPr="00C16809">
        <w:rPr>
          <w:rFonts w:asciiTheme="minorHAnsi" w:hAnsiTheme="minorHAnsi" w:cstheme="minorHAnsi"/>
          <w:sz w:val="16"/>
        </w:rPr>
        <w:t xml:space="preserve"> “inhumanely,” like or </w:t>
      </w:r>
      <w:r w:rsidRPr="00C16809">
        <w:rPr>
          <w:rFonts w:asciiTheme="minorHAnsi" w:hAnsiTheme="minorHAnsi" w:cstheme="minorHAnsi"/>
          <w:u w:val="single"/>
        </w:rPr>
        <w:t>as machines</w:t>
      </w:r>
      <w:r w:rsidRPr="00C16809">
        <w:rPr>
          <w:rFonts w:asciiTheme="minorHAnsi" w:hAnsiTheme="minorHAnsi" w:cstheme="minorHAnsi"/>
          <w:sz w:val="16"/>
        </w:rPr>
        <w:t xml:space="preserve">.47 One direct account from these “electronic sweatshops” found that such companies as Apple, </w:t>
      </w:r>
      <w:proofErr w:type="spellStart"/>
      <w:r w:rsidRPr="00C16809">
        <w:rPr>
          <w:rFonts w:asciiTheme="minorHAnsi" w:hAnsiTheme="minorHAnsi" w:cstheme="minorHAnsi"/>
          <w:sz w:val="16"/>
        </w:rPr>
        <w:t>HewlettPackard</w:t>
      </w:r>
      <w:proofErr w:type="spellEnd"/>
      <w:r w:rsidRPr="00C16809">
        <w:rPr>
          <w:rFonts w:asciiTheme="minorHAnsi" w:hAnsiTheme="minorHAnsi" w:cstheme="minorHAnsi"/>
          <w:sz w:val="16"/>
        </w:rPr>
        <w:t>, and Dell were indeed treating humans like automata, reportedly requiring Chinese workers to complete tasks every three seconds over a 12-hour period without speaking or being allowed to use the bathroom.48 In 2018, a Chinese factory in Chongqing was under investigation by a nongovernmental organization for treating students “like robots” to complete production of Apple Watches, even though they were there as unpaid “interns.” One student describes the experience of working in the global factory: “</w:t>
      </w:r>
      <w:r w:rsidRPr="00C16809">
        <w:rPr>
          <w:rFonts w:asciiTheme="minorHAnsi" w:hAnsiTheme="minorHAnsi" w:cstheme="minorHAnsi"/>
          <w:u w:val="single"/>
        </w:rPr>
        <w:t xml:space="preserve">We are like </w:t>
      </w:r>
      <w:r w:rsidRPr="00C16809">
        <w:rPr>
          <w:rStyle w:val="Emphasis"/>
          <w:rFonts w:asciiTheme="minorHAnsi" w:hAnsiTheme="minorHAnsi" w:cstheme="minorHAnsi"/>
        </w:rPr>
        <w:t>robots on the production lines</w:t>
      </w:r>
      <w:proofErr w:type="gramStart"/>
      <w:r w:rsidRPr="00C16809">
        <w:rPr>
          <w:rFonts w:asciiTheme="minorHAnsi" w:hAnsiTheme="minorHAnsi" w:cstheme="minorHAnsi"/>
          <w:sz w:val="16"/>
        </w:rPr>
        <w:t>. . . .</w:t>
      </w:r>
      <w:proofErr w:type="gramEnd"/>
      <w:r w:rsidRPr="00C16809">
        <w:rPr>
          <w:rFonts w:asciiTheme="minorHAnsi" w:hAnsiTheme="minorHAnsi" w:cstheme="minorHAnsi"/>
          <w:u w:val="single"/>
        </w:rPr>
        <w:t xml:space="preserve"> We repeat the same procedure for hundreds and thousands of times every day, like a robot</w:t>
      </w:r>
      <w:r w:rsidRPr="00C16809">
        <w:rPr>
          <w:rFonts w:asciiTheme="minorHAnsi" w:hAnsiTheme="minorHAnsi" w:cstheme="minorHAnsi"/>
          <w:sz w:val="16"/>
        </w:rPr>
        <w:t xml:space="preserve">.”49 </w:t>
      </w:r>
      <w:r w:rsidRPr="00C16809">
        <w:rPr>
          <w:rFonts w:asciiTheme="minorHAnsi" w:hAnsiTheme="minorHAnsi" w:cstheme="minorHAnsi"/>
          <w:u w:val="single"/>
        </w:rPr>
        <w:t>Endless toil drove a spate of suicides, which were often unpremeditated</w:t>
      </w:r>
      <w:r w:rsidRPr="00C16809">
        <w:rPr>
          <w:rFonts w:asciiTheme="minorHAnsi" w:hAnsiTheme="minorHAnsi" w:cstheme="minorHAnsi"/>
          <w:sz w:val="16"/>
        </w:rPr>
        <w:t xml:space="preserve">. One woman jumped off the fourth floor of her dormitory when her mind just went blank. She became paralyzed and was later confined to a wheelchair.50 </w:t>
      </w:r>
      <w:r w:rsidRPr="00C16809">
        <w:rPr>
          <w:rFonts w:asciiTheme="minorHAnsi" w:hAnsiTheme="minorHAnsi" w:cstheme="minorHAnsi"/>
          <w:u w:val="single"/>
        </w:rPr>
        <w:t>When the supervisor was asked</w:t>
      </w:r>
      <w:r w:rsidRPr="00C16809">
        <w:rPr>
          <w:rFonts w:asciiTheme="minorHAnsi" w:hAnsiTheme="minorHAnsi" w:cstheme="minorHAnsi"/>
          <w:sz w:val="16"/>
        </w:rPr>
        <w:t xml:space="preserve"> about the spate of suicides, warranting </w:t>
      </w:r>
      <w:proofErr w:type="spellStart"/>
      <w:r w:rsidRPr="00C16809">
        <w:rPr>
          <w:rFonts w:asciiTheme="minorHAnsi" w:hAnsiTheme="minorHAnsi" w:cstheme="minorHAnsi"/>
          <w:sz w:val="16"/>
        </w:rPr>
        <w:t>antisuicide</w:t>
      </w:r>
      <w:proofErr w:type="spellEnd"/>
      <w:r w:rsidRPr="00C16809">
        <w:rPr>
          <w:rFonts w:asciiTheme="minorHAnsi" w:hAnsiTheme="minorHAnsi" w:cstheme="minorHAnsi"/>
          <w:sz w:val="16"/>
        </w:rPr>
        <w:t xml:space="preserve"> pledges and netting beneath workers’ dormitory beds, </w:t>
      </w:r>
      <w:r w:rsidRPr="00C16809">
        <w:rPr>
          <w:rFonts w:asciiTheme="minorHAnsi" w:hAnsiTheme="minorHAnsi" w:cstheme="minorHAnsi"/>
          <w:u w:val="single"/>
        </w:rPr>
        <w:t>he said</w:t>
      </w:r>
      <w:r w:rsidRPr="00C16809">
        <w:rPr>
          <w:rFonts w:asciiTheme="minorHAnsi" w:hAnsiTheme="minorHAnsi" w:cstheme="minorHAnsi"/>
          <w:sz w:val="16"/>
        </w:rPr>
        <w:t xml:space="preserve"> blithely: “</w:t>
      </w:r>
      <w:r w:rsidRPr="00C16809">
        <w:rPr>
          <w:rFonts w:asciiTheme="minorHAnsi" w:hAnsiTheme="minorHAnsi" w:cstheme="minorHAnsi"/>
          <w:u w:val="single"/>
        </w:rPr>
        <w:t>Suicides were</w:t>
      </w:r>
      <w:r w:rsidRPr="00C16809">
        <w:rPr>
          <w:rFonts w:asciiTheme="minorHAnsi" w:hAnsiTheme="minorHAnsi" w:cstheme="minorHAnsi"/>
          <w:sz w:val="16"/>
        </w:rPr>
        <w:t xml:space="preserve"> not </w:t>
      </w:r>
      <w:r w:rsidRPr="00C16809">
        <w:rPr>
          <w:rFonts w:asciiTheme="minorHAnsi" w:hAnsiTheme="minorHAnsi" w:cstheme="minorHAnsi"/>
          <w:u w:val="single"/>
        </w:rPr>
        <w:t>connected to</w:t>
      </w:r>
      <w:r w:rsidRPr="00C16809">
        <w:rPr>
          <w:rFonts w:asciiTheme="minorHAnsi" w:hAnsiTheme="minorHAnsi" w:cstheme="minorHAnsi"/>
          <w:sz w:val="16"/>
        </w:rPr>
        <w:t xml:space="preserve"> bad working conditions. There was </w:t>
      </w:r>
      <w:r w:rsidRPr="00C16809">
        <w:rPr>
          <w:rFonts w:asciiTheme="minorHAnsi" w:hAnsiTheme="minorHAnsi" w:cstheme="minorHAnsi"/>
          <w:u w:val="single"/>
        </w:rPr>
        <w:t xml:space="preserve">a </w:t>
      </w:r>
      <w:r w:rsidRPr="00C16809">
        <w:rPr>
          <w:rStyle w:val="Emphasis"/>
          <w:rFonts w:asciiTheme="minorHAnsi" w:hAnsiTheme="minorHAnsi" w:cstheme="minorHAnsi"/>
        </w:rPr>
        <w:t>copy effect</w:t>
      </w:r>
      <w:r w:rsidRPr="00C16809">
        <w:rPr>
          <w:rFonts w:asciiTheme="minorHAnsi" w:hAnsiTheme="minorHAnsi" w:cstheme="minorHAnsi"/>
          <w:sz w:val="16"/>
        </w:rPr>
        <w:t xml:space="preserve">. If one commits suicide, then others will follow.”51 </w:t>
      </w:r>
      <w:r w:rsidRPr="00C16809">
        <w:rPr>
          <w:rFonts w:asciiTheme="minorHAnsi" w:hAnsiTheme="minorHAnsi" w:cstheme="minorHAnsi"/>
          <w:u w:val="single"/>
        </w:rPr>
        <w:t xml:space="preserve">This callous statement puts workers in the category of </w:t>
      </w:r>
      <w:r w:rsidRPr="00C16809">
        <w:rPr>
          <w:rStyle w:val="Emphasis"/>
          <w:rFonts w:asciiTheme="minorHAnsi" w:hAnsiTheme="minorHAnsi" w:cstheme="minorHAnsi"/>
        </w:rPr>
        <w:t xml:space="preserve">stupid automatons </w:t>
      </w:r>
      <w:r w:rsidRPr="00C16809">
        <w:rPr>
          <w:rFonts w:asciiTheme="minorHAnsi" w:hAnsiTheme="minorHAnsi" w:cstheme="minorHAnsi"/>
          <w:u w:val="single"/>
        </w:rPr>
        <w:t>unconscientiously imitating one another toward self-destruction</w:t>
      </w:r>
      <w:r w:rsidRPr="00C16809">
        <w:rPr>
          <w:rFonts w:asciiTheme="minorHAnsi" w:hAnsiTheme="minorHAnsi" w:cstheme="minorHAnsi"/>
          <w:sz w:val="16"/>
        </w:rPr>
        <w:t xml:space="preserve">. </w:t>
      </w:r>
      <w:r w:rsidRPr="00C16809">
        <w:rPr>
          <w:rFonts w:asciiTheme="minorHAnsi" w:hAnsiTheme="minorHAnsi" w:cstheme="minorHAnsi"/>
          <w:u w:val="single"/>
        </w:rPr>
        <w:t>It puts blame on workers</w:t>
      </w:r>
      <w:r w:rsidRPr="00C16809">
        <w:rPr>
          <w:rFonts w:asciiTheme="minorHAnsi" w:hAnsiTheme="minorHAnsi" w:cstheme="minorHAnsi"/>
          <w:sz w:val="16"/>
        </w:rPr>
        <w:t xml:space="preserve"> rather than the harsh working conditions and organizational practices that induced them to death, </w:t>
      </w:r>
      <w:r w:rsidRPr="00C16809">
        <w:rPr>
          <w:rFonts w:asciiTheme="minorHAnsi" w:hAnsiTheme="minorHAnsi" w:cstheme="minorHAnsi"/>
          <w:u w:val="single"/>
        </w:rPr>
        <w:t>where overtime proved to be overkill</w:t>
      </w:r>
      <w:r w:rsidRPr="00C16809">
        <w:rPr>
          <w:rFonts w:asciiTheme="minorHAnsi" w:hAnsiTheme="minorHAnsi" w:cstheme="minorHAnsi"/>
          <w:sz w:val="16"/>
        </w:rPr>
        <w:t xml:space="preserve">. To such a charge, </w:t>
      </w:r>
      <w:r w:rsidRPr="00C16809">
        <w:rPr>
          <w:rFonts w:asciiTheme="minorHAnsi" w:hAnsiTheme="minorHAnsi" w:cstheme="minorHAnsi"/>
          <w:u w:val="single"/>
        </w:rPr>
        <w:t>an employee</w:t>
      </w:r>
      <w:r w:rsidRPr="00C16809">
        <w:rPr>
          <w:rFonts w:asciiTheme="minorHAnsi" w:hAnsiTheme="minorHAnsi" w:cstheme="minorHAnsi"/>
          <w:sz w:val="16"/>
        </w:rPr>
        <w:t xml:space="preserve"> in one of those factories </w:t>
      </w:r>
      <w:r w:rsidRPr="00C16809">
        <w:rPr>
          <w:rFonts w:asciiTheme="minorHAnsi" w:hAnsiTheme="minorHAnsi" w:cstheme="minorHAnsi"/>
          <w:u w:val="single"/>
        </w:rPr>
        <w:t>responded</w:t>
      </w:r>
      <w:r w:rsidRPr="00C16809">
        <w:rPr>
          <w:rFonts w:asciiTheme="minorHAnsi" w:hAnsiTheme="minorHAnsi" w:cstheme="minorHAnsi"/>
          <w:sz w:val="16"/>
        </w:rPr>
        <w:t>: “</w:t>
      </w:r>
      <w:r w:rsidRPr="00C16809">
        <w:rPr>
          <w:rFonts w:asciiTheme="minorHAnsi" w:hAnsiTheme="minorHAnsi" w:cstheme="minorHAnsi"/>
          <w:u w:val="single"/>
        </w:rPr>
        <w:t>We’re not machines</w:t>
      </w:r>
      <w:r w:rsidRPr="00C16809">
        <w:rPr>
          <w:rFonts w:asciiTheme="minorHAnsi" w:hAnsiTheme="minorHAnsi" w:cstheme="minorHAnsi"/>
          <w:sz w:val="16"/>
        </w:rPr>
        <w:t xml:space="preserve">,” </w:t>
      </w:r>
      <w:r w:rsidRPr="00C16809">
        <w:rPr>
          <w:rFonts w:asciiTheme="minorHAnsi" w:hAnsiTheme="minorHAnsi" w:cstheme="minorHAnsi"/>
          <w:u w:val="single"/>
        </w:rPr>
        <w:t xml:space="preserve">expressing dissent against her designation as a </w:t>
      </w:r>
      <w:r w:rsidRPr="00C16809">
        <w:rPr>
          <w:rStyle w:val="Emphasis"/>
          <w:rFonts w:asciiTheme="minorHAnsi" w:hAnsiTheme="minorHAnsi" w:cstheme="minorHAnsi"/>
        </w:rPr>
        <w:t>mechanical being</w:t>
      </w:r>
      <w:r w:rsidRPr="00C16809">
        <w:rPr>
          <w:rFonts w:asciiTheme="minorHAnsi" w:hAnsiTheme="minorHAnsi" w:cstheme="minorHAnsi"/>
          <w:u w:val="single"/>
        </w:rPr>
        <w:t xml:space="preserve"> without a soul or feelings</w:t>
      </w:r>
      <w:r w:rsidRPr="00C16809">
        <w:rPr>
          <w:rFonts w:asciiTheme="minorHAnsi" w:hAnsiTheme="minorHAnsi" w:cstheme="minorHAnsi"/>
          <w:sz w:val="16"/>
        </w:rPr>
        <w:t xml:space="preserve">, </w:t>
      </w:r>
      <w:r w:rsidRPr="00C16809">
        <w:rPr>
          <w:rStyle w:val="StyleUnderline"/>
          <w:rFonts w:asciiTheme="minorHAnsi" w:hAnsiTheme="minorHAnsi" w:cstheme="minorHAnsi"/>
        </w:rPr>
        <w:t xml:space="preserve">while unmooring the Orientalist myth of Asian women as </w:t>
      </w:r>
      <w:r w:rsidRPr="00C16809">
        <w:rPr>
          <w:rStyle w:val="Emphasis"/>
          <w:rFonts w:asciiTheme="minorHAnsi" w:hAnsiTheme="minorHAnsi" w:cstheme="minorHAnsi"/>
        </w:rPr>
        <w:t>weak sacrificial butterflies</w:t>
      </w:r>
      <w:r w:rsidRPr="00C16809">
        <w:rPr>
          <w:rStyle w:val="StyleUnderline"/>
          <w:rFonts w:asciiTheme="minorHAnsi" w:hAnsiTheme="minorHAnsi" w:cstheme="minorHAnsi"/>
        </w:rPr>
        <w:t xml:space="preserve"> who are always willing to take their own life</w:t>
      </w:r>
      <w:r w:rsidRPr="00C16809">
        <w:rPr>
          <w:rFonts w:asciiTheme="minorHAnsi" w:hAnsiTheme="minorHAnsi" w:cstheme="minorHAnsi"/>
          <w:sz w:val="16"/>
        </w:rPr>
        <w:t xml:space="preserve">, what feminist ethnic studies scholar Julietta Hua put into words as </w:t>
      </w:r>
      <w:r w:rsidRPr="00C16809">
        <w:rPr>
          <w:rStyle w:val="StyleUnderline"/>
          <w:rFonts w:asciiTheme="minorHAnsi" w:hAnsiTheme="minorHAnsi" w:cstheme="minorHAnsi"/>
        </w:rPr>
        <w:t>the harsh</w:t>
      </w:r>
      <w:r w:rsidRPr="00C16809">
        <w:rPr>
          <w:rFonts w:asciiTheme="minorHAnsi" w:hAnsiTheme="minorHAnsi" w:cstheme="minorHAnsi"/>
          <w:sz w:val="16"/>
        </w:rPr>
        <w:t xml:space="preserve"> “</w:t>
      </w:r>
      <w:r w:rsidRPr="00C16809">
        <w:rPr>
          <w:rStyle w:val="StyleUnderline"/>
          <w:rFonts w:asciiTheme="minorHAnsi" w:hAnsiTheme="minorHAnsi" w:cstheme="minorHAnsi"/>
        </w:rPr>
        <w:t xml:space="preserve">realities of </w:t>
      </w:r>
      <w:r w:rsidRPr="00C16809">
        <w:rPr>
          <w:rStyle w:val="Emphasis"/>
          <w:rFonts w:asciiTheme="minorHAnsi" w:hAnsiTheme="minorHAnsi" w:cstheme="minorHAnsi"/>
        </w:rPr>
        <w:t>extracting human vitality</w:t>
      </w:r>
      <w:r w:rsidRPr="00C16809">
        <w:rPr>
          <w:rFonts w:asciiTheme="minorHAnsi" w:hAnsiTheme="minorHAnsi" w:cstheme="minorHAnsi"/>
          <w:sz w:val="16"/>
        </w:rPr>
        <w:t xml:space="preserve"> a</w:t>
      </w:r>
      <w:r w:rsidRPr="00C16809">
        <w:rPr>
          <w:rStyle w:val="StyleUnderline"/>
          <w:rFonts w:asciiTheme="minorHAnsi" w:hAnsiTheme="minorHAnsi" w:cstheme="minorHAnsi"/>
        </w:rPr>
        <w:t>s a condition of capitalism</w:t>
      </w:r>
      <w:r w:rsidRPr="00C16809">
        <w:rPr>
          <w:rFonts w:asciiTheme="minorHAnsi" w:hAnsiTheme="minorHAnsi" w:cstheme="minorHAnsi"/>
          <w:sz w:val="16"/>
        </w:rPr>
        <w:t>.”52</w:t>
      </w:r>
    </w:p>
    <w:p w14:paraId="639722B5" w14:textId="77777777" w:rsidR="00786259" w:rsidRPr="00C16809" w:rsidRDefault="00786259" w:rsidP="00F65102">
      <w:pPr>
        <w:rPr>
          <w:rFonts w:asciiTheme="minorHAnsi" w:hAnsiTheme="minorHAnsi" w:cstheme="minorHAnsi"/>
          <w:sz w:val="16"/>
          <w:szCs w:val="16"/>
        </w:rPr>
      </w:pPr>
    </w:p>
    <w:p w14:paraId="077B5EFF" w14:textId="5EB22EF8" w:rsidR="00F65102" w:rsidRPr="00C16809" w:rsidRDefault="00F65102" w:rsidP="00F65102">
      <w:pPr>
        <w:pStyle w:val="Heading4"/>
        <w:rPr>
          <w:rFonts w:asciiTheme="minorHAnsi" w:hAnsiTheme="minorHAnsi" w:cstheme="minorHAnsi"/>
        </w:rPr>
      </w:pPr>
      <w:r w:rsidRPr="00C16809">
        <w:rPr>
          <w:rFonts w:asciiTheme="minorHAnsi" w:hAnsiTheme="minorHAnsi" w:cstheme="minorHAnsi"/>
        </w:rPr>
        <w:t>Queer futures</w:t>
      </w:r>
      <w:r w:rsidR="00950DCE">
        <w:rPr>
          <w:rFonts w:asciiTheme="minorHAnsi" w:hAnsiTheme="minorHAnsi" w:cstheme="minorHAnsi"/>
        </w:rPr>
        <w:t xml:space="preserve"> </w:t>
      </w:r>
      <w:proofErr w:type="gramStart"/>
      <w:r w:rsidR="00950DCE">
        <w:rPr>
          <w:rFonts w:asciiTheme="minorHAnsi" w:hAnsiTheme="minorHAnsi" w:cstheme="minorHAnsi"/>
        </w:rPr>
        <w:t>inte</w:t>
      </w:r>
      <w:r w:rsidR="00C53251">
        <w:rPr>
          <w:rFonts w:asciiTheme="minorHAnsi" w:hAnsiTheme="minorHAnsi" w:cstheme="minorHAnsi"/>
        </w:rPr>
        <w:t>rrupts</w:t>
      </w:r>
      <w:proofErr w:type="gramEnd"/>
      <w:r w:rsidR="00C53251">
        <w:rPr>
          <w:rFonts w:asciiTheme="minorHAnsi" w:hAnsiTheme="minorHAnsi" w:cstheme="minorHAnsi"/>
        </w:rPr>
        <w:t xml:space="preserve"> the </w:t>
      </w:r>
      <w:proofErr w:type="spellStart"/>
      <w:r w:rsidR="00C53251">
        <w:rPr>
          <w:rFonts w:asciiTheme="minorHAnsi" w:hAnsiTheme="minorHAnsi" w:cstheme="minorHAnsi"/>
        </w:rPr>
        <w:t>aff</w:t>
      </w:r>
      <w:proofErr w:type="spellEnd"/>
      <w:r w:rsidR="00C53251">
        <w:rPr>
          <w:rFonts w:asciiTheme="minorHAnsi" w:hAnsiTheme="minorHAnsi" w:cstheme="minorHAnsi"/>
        </w:rPr>
        <w:t xml:space="preserve"> – no perms</w:t>
      </w:r>
    </w:p>
    <w:p w14:paraId="22F8113D" w14:textId="77777777" w:rsidR="00F65102" w:rsidRPr="00C16809" w:rsidRDefault="00F65102" w:rsidP="00F65102">
      <w:pPr>
        <w:rPr>
          <w:rFonts w:asciiTheme="minorHAnsi" w:eastAsia="Microsoft JhengHei" w:hAnsiTheme="minorHAnsi" w:cstheme="minorHAnsi"/>
          <w:sz w:val="20"/>
          <w:szCs w:val="20"/>
        </w:rPr>
      </w:pPr>
      <w:r w:rsidRPr="00C16809">
        <w:rPr>
          <w:rFonts w:asciiTheme="minorHAnsi" w:hAnsiTheme="minorHAnsi" w:cstheme="minorHAnsi"/>
          <w:b/>
          <w:sz w:val="26"/>
          <w:szCs w:val="26"/>
        </w:rPr>
        <w:t>Liu 15</w:t>
      </w:r>
      <w:r w:rsidRPr="00C16809">
        <w:rPr>
          <w:rFonts w:asciiTheme="minorHAnsi" w:hAnsiTheme="minorHAnsi" w:cstheme="minorHAnsi"/>
          <w:sz w:val="20"/>
          <w:szCs w:val="20"/>
        </w:rPr>
        <w:t xml:space="preserve"> [Warren received his PhD from the University of California, Berkeley, and is an assistant professor of English at Scripps College, where he teaches courses on Asian American literature, American literature, and creative writing. “Technology, Temporality, Race”, </w:t>
      </w:r>
      <w:r w:rsidRPr="00C16809">
        <w:rPr>
          <w:rFonts w:asciiTheme="minorHAnsi" w:hAnsiTheme="minorHAnsi" w:cstheme="minorHAnsi"/>
          <w:i/>
          <w:sz w:val="20"/>
          <w:szCs w:val="20"/>
        </w:rPr>
        <w:t>Techno-Orientalism: Imagining Asia in Speculative Fiction, History, and Media</w:t>
      </w:r>
      <w:r w:rsidRPr="00C16809">
        <w:rPr>
          <w:rFonts w:asciiTheme="minorHAnsi" w:hAnsiTheme="minorHAnsi" w:cstheme="minorHAnsi"/>
          <w:sz w:val="20"/>
          <w:szCs w:val="20"/>
        </w:rPr>
        <w:t xml:space="preserve">, edited by David S. </w:t>
      </w:r>
      <w:proofErr w:type="spellStart"/>
      <w:r w:rsidRPr="00C16809">
        <w:rPr>
          <w:rFonts w:asciiTheme="minorHAnsi" w:hAnsiTheme="minorHAnsi" w:cstheme="minorHAnsi"/>
          <w:sz w:val="20"/>
          <w:szCs w:val="20"/>
        </w:rPr>
        <w:t>Roh</w:t>
      </w:r>
      <w:proofErr w:type="spellEnd"/>
      <w:r w:rsidRPr="00C16809">
        <w:rPr>
          <w:rFonts w:asciiTheme="minorHAnsi" w:hAnsiTheme="minorHAnsi" w:cstheme="minorHAnsi"/>
          <w:sz w:val="20"/>
          <w:szCs w:val="20"/>
        </w:rPr>
        <w:t>, Betsy Huang and Greta A. Niu, Ithaca, NY: Rutgers University Press, 2015, pp 71-74] //</w:t>
      </w:r>
      <w:proofErr w:type="spellStart"/>
      <w:r w:rsidRPr="00C16809">
        <w:rPr>
          <w:rFonts w:asciiTheme="minorHAnsi" w:hAnsiTheme="minorHAnsi" w:cstheme="minorHAnsi"/>
          <w:sz w:val="20"/>
          <w:szCs w:val="20"/>
        </w:rPr>
        <w:t>Wu</w:t>
      </w:r>
      <w:r w:rsidRPr="00C16809">
        <w:rPr>
          <w:rFonts w:asciiTheme="minorHAnsi" w:eastAsia="Microsoft JhengHei" w:hAnsiTheme="minorHAnsi" w:cstheme="minorHAnsi"/>
          <w:sz w:val="20"/>
          <w:szCs w:val="20"/>
        </w:rPr>
        <w:t>吳</w:t>
      </w:r>
      <w:proofErr w:type="spellEnd"/>
    </w:p>
    <w:p w14:paraId="21BA1845" w14:textId="77777777" w:rsidR="00F65102" w:rsidRPr="00C16809" w:rsidRDefault="00F65102" w:rsidP="00F65102">
      <w:pPr>
        <w:rPr>
          <w:rFonts w:asciiTheme="minorHAnsi" w:hAnsiTheme="minorHAnsi" w:cstheme="minorHAnsi"/>
        </w:rPr>
      </w:pPr>
      <w:r w:rsidRPr="00C16809">
        <w:rPr>
          <w:rFonts w:asciiTheme="minorHAnsi" w:hAnsiTheme="minorHAnsi" w:cstheme="minorHAnsi"/>
        </w:rPr>
        <w:t xml:space="preserve">**there’s probably some good stuff on how this intersects w/ salt fish girl and </w:t>
      </w:r>
      <w:proofErr w:type="gramStart"/>
      <w:r w:rsidRPr="00C16809">
        <w:rPr>
          <w:rFonts w:asciiTheme="minorHAnsi" w:hAnsiTheme="minorHAnsi" w:cstheme="minorHAnsi"/>
        </w:rPr>
        <w:t>it’s</w:t>
      </w:r>
      <w:proofErr w:type="gramEnd"/>
      <w:r w:rsidRPr="00C16809">
        <w:rPr>
          <w:rFonts w:asciiTheme="minorHAnsi" w:hAnsiTheme="minorHAnsi" w:cstheme="minorHAnsi"/>
        </w:rPr>
        <w:t xml:space="preserve"> dual narrative of nu </w:t>
      </w:r>
      <w:proofErr w:type="spellStart"/>
      <w:r w:rsidRPr="00C16809">
        <w:rPr>
          <w:rFonts w:asciiTheme="minorHAnsi" w:hAnsiTheme="minorHAnsi" w:cstheme="minorHAnsi"/>
        </w:rPr>
        <w:t>wa</w:t>
      </w:r>
      <w:proofErr w:type="spellEnd"/>
      <w:r w:rsidRPr="00C16809">
        <w:rPr>
          <w:rFonts w:asciiTheme="minorHAnsi" w:hAnsiTheme="minorHAnsi" w:cstheme="minorHAnsi"/>
        </w:rPr>
        <w:t xml:space="preserve"> and </w:t>
      </w:r>
      <w:proofErr w:type="spellStart"/>
      <w:r w:rsidRPr="00C16809">
        <w:rPr>
          <w:rFonts w:asciiTheme="minorHAnsi" w:hAnsiTheme="minorHAnsi" w:cstheme="minorHAnsi"/>
        </w:rPr>
        <w:t>miranda</w:t>
      </w:r>
      <w:proofErr w:type="spellEnd"/>
    </w:p>
    <w:p w14:paraId="7B41D100" w14:textId="77777777" w:rsidR="00F65102" w:rsidRPr="00C16809" w:rsidRDefault="00F65102" w:rsidP="00F65102">
      <w:pPr>
        <w:rPr>
          <w:rFonts w:asciiTheme="minorHAnsi" w:hAnsiTheme="minorHAnsi" w:cstheme="minorHAnsi"/>
          <w:sz w:val="16"/>
          <w:szCs w:val="16"/>
        </w:rPr>
      </w:pPr>
      <w:r w:rsidRPr="00C16809">
        <w:rPr>
          <w:rFonts w:asciiTheme="minorHAnsi" w:hAnsiTheme="minorHAnsi" w:cstheme="minorHAnsi"/>
          <w:sz w:val="16"/>
          <w:szCs w:val="16"/>
        </w:rPr>
        <w:t>Queer Futures While the operative term used most often in the text to describe, characterize, or evoke temporal asynchrony is “queer,” I’m relatively certain that the term is not used self-reflexively, ironically, or in parody.13 Indeed, the seemingly explosive proliferation of the word suggests to me that, like “time,” it’s a productively overdetermined term in the text. Note, for instance, how, in the following example, it connects the North American landscape to Asia: “They’re a queer folk, the Yanks,” Mallory said</w:t>
      </w:r>
      <w:proofErr w:type="gramStart"/>
      <w:r w:rsidRPr="00C16809">
        <w:rPr>
          <w:rFonts w:asciiTheme="minorHAnsi" w:hAnsiTheme="minorHAnsi" w:cstheme="minorHAnsi"/>
          <w:sz w:val="16"/>
          <w:szCs w:val="16"/>
        </w:rPr>
        <w:t>. . . .</w:t>
      </w:r>
      <w:proofErr w:type="gramEnd"/>
      <w:r w:rsidRPr="00C16809">
        <w:rPr>
          <w:rFonts w:asciiTheme="minorHAnsi" w:hAnsiTheme="minorHAnsi" w:cstheme="minorHAnsi"/>
          <w:sz w:val="16"/>
          <w:szCs w:val="16"/>
        </w:rPr>
        <w:t xml:space="preserve"> “Never saw Americans, just Indians.” And the less said about that the better, Mallory thought. “What did you think of India, by the way?” “It’s a dreadful place, India,” Brian said readily, “brim-full of queer marvels, but dreadful. There’s only one folk in Asia with any sense, and that’s the Japanese.” . . . “Oh,” said Brian, “when you see some Hindu fakir a-sitting in a temple niche, filthy naked with a flower on his hair, who’s to say what goes on in that queer headpiece of his?” (269–270)14 Let me suggest at least one central meaning of </w:t>
      </w:r>
      <w:r w:rsidRPr="00C16809">
        <w:rPr>
          <w:rFonts w:asciiTheme="minorHAnsi" w:hAnsiTheme="minorHAnsi" w:cstheme="minorHAnsi"/>
          <w:u w:val="single"/>
        </w:rPr>
        <w:t>queer</w:t>
      </w:r>
      <w:r w:rsidRPr="00C16809">
        <w:rPr>
          <w:rFonts w:asciiTheme="minorHAnsi" w:hAnsiTheme="minorHAnsi" w:cstheme="minorHAnsi"/>
          <w:sz w:val="16"/>
          <w:szCs w:val="16"/>
        </w:rPr>
        <w:t xml:space="preserve">, as the passage above implies: the term </w:t>
      </w:r>
      <w:r w:rsidRPr="00C16809">
        <w:rPr>
          <w:rFonts w:asciiTheme="minorHAnsi" w:hAnsiTheme="minorHAnsi" w:cstheme="minorHAnsi"/>
          <w:u w:val="single"/>
        </w:rPr>
        <w:t xml:space="preserve">signifies the </w:t>
      </w:r>
      <w:r w:rsidRPr="00C16809">
        <w:rPr>
          <w:rFonts w:asciiTheme="minorHAnsi" w:eastAsia="Calibri" w:hAnsiTheme="minorHAnsi" w:cstheme="minorHAnsi"/>
          <w:b/>
          <w:u w:val="single"/>
        </w:rPr>
        <w:t>irruption</w:t>
      </w:r>
      <w:r w:rsidRPr="00C16809">
        <w:rPr>
          <w:rFonts w:asciiTheme="minorHAnsi" w:hAnsiTheme="minorHAnsi" w:cstheme="minorHAnsi"/>
          <w:u w:val="single"/>
        </w:rPr>
        <w:t xml:space="preserve"> of </w:t>
      </w:r>
      <w:r w:rsidRPr="00C16809">
        <w:rPr>
          <w:rFonts w:asciiTheme="minorHAnsi" w:eastAsia="Calibri" w:hAnsiTheme="minorHAnsi" w:cstheme="minorHAnsi"/>
          <w:b/>
          <w:u w:val="single"/>
        </w:rPr>
        <w:t xml:space="preserve">inappropriate </w:t>
      </w:r>
      <w:proofErr w:type="gramStart"/>
      <w:r w:rsidRPr="00C16809">
        <w:rPr>
          <w:rFonts w:asciiTheme="minorHAnsi" w:eastAsia="Calibri" w:hAnsiTheme="minorHAnsi" w:cstheme="minorHAnsi"/>
          <w:b/>
          <w:u w:val="single"/>
        </w:rPr>
        <w:t>time lines</w:t>
      </w:r>
      <w:proofErr w:type="gramEnd"/>
      <w:r w:rsidRPr="00C16809">
        <w:rPr>
          <w:rFonts w:asciiTheme="minorHAnsi" w:hAnsiTheme="minorHAnsi" w:cstheme="minorHAnsi"/>
          <w:sz w:val="16"/>
          <w:szCs w:val="16"/>
        </w:rPr>
        <w:t xml:space="preserve"> (nonwhite, non-Western) </w:t>
      </w:r>
      <w:r w:rsidRPr="00C16809">
        <w:rPr>
          <w:rFonts w:asciiTheme="minorHAnsi" w:hAnsiTheme="minorHAnsi" w:cstheme="minorHAnsi"/>
          <w:u w:val="single"/>
        </w:rPr>
        <w:t xml:space="preserve">that </w:t>
      </w:r>
      <w:r w:rsidRPr="00C16809">
        <w:rPr>
          <w:rFonts w:asciiTheme="minorHAnsi" w:eastAsia="Calibri" w:hAnsiTheme="minorHAnsi" w:cstheme="minorHAnsi"/>
          <w:b/>
          <w:u w:val="single"/>
        </w:rPr>
        <w:t>threaten</w:t>
      </w:r>
      <w:r w:rsidRPr="00C16809">
        <w:rPr>
          <w:rFonts w:asciiTheme="minorHAnsi" w:hAnsiTheme="minorHAnsi" w:cstheme="minorHAnsi"/>
          <w:u w:val="single"/>
        </w:rPr>
        <w:t xml:space="preserve"> Western modernity</w:t>
      </w:r>
      <w:r w:rsidRPr="00C16809">
        <w:rPr>
          <w:rFonts w:asciiTheme="minorHAnsi" w:hAnsiTheme="minorHAnsi" w:cstheme="minorHAnsi"/>
          <w:sz w:val="16"/>
          <w:szCs w:val="16"/>
        </w:rPr>
        <w:t xml:space="preserve">, precisely </w:t>
      </w:r>
      <w:r w:rsidRPr="00C16809">
        <w:rPr>
          <w:rFonts w:asciiTheme="minorHAnsi" w:hAnsiTheme="minorHAnsi" w:cstheme="minorHAnsi"/>
          <w:u w:val="single"/>
        </w:rPr>
        <w:t>because it is those</w:t>
      </w:r>
      <w:r w:rsidRPr="00C16809">
        <w:rPr>
          <w:rFonts w:asciiTheme="minorHAnsi" w:hAnsiTheme="minorHAnsi" w:cstheme="minorHAnsi"/>
          <w:sz w:val="16"/>
          <w:szCs w:val="16"/>
        </w:rPr>
        <w:t xml:space="preserve"> inappropriate </w:t>
      </w:r>
      <w:r w:rsidRPr="00C16809">
        <w:rPr>
          <w:rFonts w:asciiTheme="minorHAnsi" w:hAnsiTheme="minorHAnsi" w:cstheme="minorHAnsi"/>
          <w:u w:val="single"/>
        </w:rPr>
        <w:t>time lines</w:t>
      </w:r>
      <w:r w:rsidRPr="00C16809">
        <w:rPr>
          <w:rFonts w:asciiTheme="minorHAnsi" w:hAnsiTheme="minorHAnsi" w:cstheme="minorHAnsi"/>
          <w:sz w:val="16"/>
          <w:szCs w:val="16"/>
        </w:rPr>
        <w:t xml:space="preserve"> that </w:t>
      </w:r>
      <w:r w:rsidRPr="00C16809">
        <w:rPr>
          <w:rFonts w:asciiTheme="minorHAnsi" w:hAnsiTheme="minorHAnsi" w:cstheme="minorHAnsi"/>
          <w:u w:val="single"/>
        </w:rPr>
        <w:t>Western modernity relies upon</w:t>
      </w:r>
      <w:r w:rsidRPr="00C16809">
        <w:rPr>
          <w:rFonts w:asciiTheme="minorHAnsi" w:hAnsiTheme="minorHAnsi" w:cstheme="minorHAnsi"/>
          <w:sz w:val="16"/>
          <w:szCs w:val="16"/>
        </w:rPr>
        <w:t xml:space="preserve">, but must disavow, </w:t>
      </w:r>
      <w:r w:rsidRPr="00C16809">
        <w:rPr>
          <w:rFonts w:asciiTheme="minorHAnsi" w:hAnsiTheme="minorHAnsi" w:cstheme="minorHAnsi"/>
          <w:u w:val="single"/>
        </w:rPr>
        <w:t>to establish its own exceptional (white, male, heterosexual) universality</w:t>
      </w:r>
      <w:r w:rsidRPr="00C16809">
        <w:rPr>
          <w:rFonts w:asciiTheme="minorHAnsi" w:hAnsiTheme="minorHAnsi" w:cstheme="minorHAnsi"/>
          <w:sz w:val="16"/>
          <w:szCs w:val="16"/>
        </w:rPr>
        <w:t xml:space="preserve">. It is not the irruption of the primitive itself that disorders time, since the modern necessarily depends upon this evocation (indeed, without the primitive, modernity wouldn’t be modern). Instead, </w:t>
      </w:r>
      <w:r w:rsidRPr="00C16809">
        <w:rPr>
          <w:rFonts w:asciiTheme="minorHAnsi" w:hAnsiTheme="minorHAnsi" w:cstheme="minorHAnsi"/>
          <w:u w:val="single"/>
        </w:rPr>
        <w:t>it’s the way the</w:t>
      </w:r>
      <w:r w:rsidRPr="00C16809">
        <w:rPr>
          <w:rFonts w:asciiTheme="minorHAnsi" w:hAnsiTheme="minorHAnsi" w:cstheme="minorHAnsi"/>
          <w:sz w:val="16"/>
          <w:szCs w:val="16"/>
        </w:rPr>
        <w:t xml:space="preserve"> primitive or </w:t>
      </w:r>
      <w:r w:rsidRPr="00C16809">
        <w:rPr>
          <w:rFonts w:asciiTheme="minorHAnsi" w:hAnsiTheme="minorHAnsi" w:cstheme="minorHAnsi"/>
          <w:u w:val="single"/>
        </w:rPr>
        <w:t xml:space="preserve">primordial past skews the future, as a </w:t>
      </w:r>
      <w:r w:rsidRPr="00C16809">
        <w:rPr>
          <w:rFonts w:asciiTheme="minorHAnsi" w:eastAsia="Calibri" w:hAnsiTheme="minorHAnsi" w:cstheme="minorHAnsi"/>
          <w:b/>
          <w:u w:val="single"/>
        </w:rPr>
        <w:t>potent threat</w:t>
      </w:r>
      <w:r w:rsidRPr="00C16809">
        <w:rPr>
          <w:rFonts w:asciiTheme="minorHAnsi" w:hAnsiTheme="minorHAnsi" w:cstheme="minorHAnsi"/>
          <w:u w:val="single"/>
        </w:rPr>
        <w:t xml:space="preserve"> to modernity’s present</w:t>
      </w:r>
      <w:r w:rsidRPr="00C16809">
        <w:rPr>
          <w:rFonts w:asciiTheme="minorHAnsi" w:hAnsiTheme="minorHAnsi" w:cstheme="minorHAnsi"/>
          <w:sz w:val="16"/>
          <w:szCs w:val="16"/>
        </w:rPr>
        <w:t xml:space="preserve">: </w:t>
      </w:r>
      <w:r w:rsidRPr="00C16809">
        <w:rPr>
          <w:rFonts w:asciiTheme="minorHAnsi" w:hAnsiTheme="minorHAnsi" w:cstheme="minorHAnsi"/>
          <w:u w:val="single"/>
        </w:rPr>
        <w:t>the queer future</w:t>
      </w:r>
      <w:r w:rsidRPr="00C16809">
        <w:rPr>
          <w:rFonts w:asciiTheme="minorHAnsi" w:hAnsiTheme="minorHAnsi" w:cstheme="minorHAnsi"/>
          <w:sz w:val="16"/>
          <w:szCs w:val="16"/>
        </w:rPr>
        <w:t xml:space="preserve">, it turns out, is that which potentially </w:t>
      </w:r>
      <w:r w:rsidRPr="00C16809">
        <w:rPr>
          <w:rFonts w:asciiTheme="minorHAnsi" w:hAnsiTheme="minorHAnsi" w:cstheme="minorHAnsi"/>
          <w:u w:val="single"/>
        </w:rPr>
        <w:t xml:space="preserve">counterfeits the “natural” inevitability of the present, thereby exposing it as the future’s </w:t>
      </w:r>
      <w:r w:rsidRPr="00C16809">
        <w:rPr>
          <w:rFonts w:asciiTheme="minorHAnsi" w:eastAsia="Calibri" w:hAnsiTheme="minorHAnsi" w:cstheme="minorHAnsi"/>
          <w:b/>
          <w:u w:val="single"/>
        </w:rPr>
        <w:t>asynchronous past</w:t>
      </w:r>
      <w:r w:rsidRPr="00C16809">
        <w:rPr>
          <w:rFonts w:asciiTheme="minorHAnsi" w:hAnsiTheme="minorHAnsi" w:cstheme="minorHAnsi"/>
          <w:sz w:val="16"/>
          <w:szCs w:val="16"/>
        </w:rPr>
        <w:t xml:space="preserve">. It’s worth noting here, however, that the term “queer” is not the only connective thread between these two narratives: by proving the link between Sybil’s meditation on the “Underground” and Mallory’s archeological digs, </w:t>
      </w:r>
      <w:r w:rsidRPr="00C16809">
        <w:rPr>
          <w:rFonts w:asciiTheme="minorHAnsi" w:hAnsiTheme="minorHAnsi" w:cstheme="minorHAnsi"/>
          <w:u w:val="single"/>
        </w:rPr>
        <w:t>excavation</w:t>
      </w:r>
      <w:r w:rsidRPr="00C16809">
        <w:rPr>
          <w:rFonts w:asciiTheme="minorHAnsi" w:hAnsiTheme="minorHAnsi" w:cstheme="minorHAnsi"/>
          <w:sz w:val="16"/>
          <w:szCs w:val="16"/>
        </w:rPr>
        <w:t xml:space="preserve"> becomes the associative metaphor intertwining the text’s anxious evocation of disordered temporalities and queer </w:t>
      </w:r>
      <w:proofErr w:type="gramStart"/>
      <w:r w:rsidRPr="00C16809">
        <w:rPr>
          <w:rFonts w:asciiTheme="minorHAnsi" w:hAnsiTheme="minorHAnsi" w:cstheme="minorHAnsi"/>
          <w:sz w:val="16"/>
          <w:szCs w:val="16"/>
        </w:rPr>
        <w:t>time lines</w:t>
      </w:r>
      <w:proofErr w:type="gramEnd"/>
      <w:r w:rsidRPr="00C16809">
        <w:rPr>
          <w:rFonts w:asciiTheme="minorHAnsi" w:hAnsiTheme="minorHAnsi" w:cstheme="minorHAnsi"/>
          <w:sz w:val="16"/>
          <w:szCs w:val="16"/>
        </w:rPr>
        <w:t xml:space="preserve">. Here, again, is Sybil Gerard thinking about the London subway: “It was a queer business, the underground . . . where the </w:t>
      </w:r>
      <w:proofErr w:type="spellStart"/>
      <w:r w:rsidRPr="00C16809">
        <w:rPr>
          <w:rFonts w:asciiTheme="minorHAnsi" w:hAnsiTheme="minorHAnsi" w:cstheme="minorHAnsi"/>
          <w:sz w:val="16"/>
          <w:szCs w:val="16"/>
        </w:rPr>
        <w:t>navvies</w:t>
      </w:r>
      <w:proofErr w:type="spellEnd"/>
      <w:r w:rsidRPr="00C16809">
        <w:rPr>
          <w:rFonts w:asciiTheme="minorHAnsi" w:hAnsiTheme="minorHAnsi" w:cstheme="minorHAnsi"/>
          <w:sz w:val="16"/>
          <w:szCs w:val="16"/>
        </w:rPr>
        <w:t xml:space="preserve"> had come upon lead waterpipe of the Romans, and coins, and mosaics, and archways, elephant’s teeth a thousand years old</w:t>
      </w:r>
      <w:proofErr w:type="gramStart"/>
      <w:r w:rsidRPr="00C16809">
        <w:rPr>
          <w:rFonts w:asciiTheme="minorHAnsi" w:hAnsiTheme="minorHAnsi" w:cstheme="minorHAnsi"/>
          <w:sz w:val="16"/>
          <w:szCs w:val="16"/>
        </w:rPr>
        <w:t>. . . .</w:t>
      </w:r>
      <w:proofErr w:type="gramEnd"/>
      <w:r w:rsidRPr="00C16809">
        <w:rPr>
          <w:rFonts w:asciiTheme="minorHAnsi" w:hAnsiTheme="minorHAnsi" w:cstheme="minorHAnsi"/>
          <w:sz w:val="16"/>
          <w:szCs w:val="16"/>
        </w:rPr>
        <w:t xml:space="preserve"> And the digging went on . . . they worked unceasingly, the excavators, boring newer, deeper lines now . . . and soon Lord Babbage’s smokeless trains would slide through them silent as eels, though she found the thought of it somehow unclean” (49). As this passage illustrates, when The Difference Engine says “excavation,” what it means, in fact, </w:t>
      </w:r>
      <w:r w:rsidRPr="00C16809">
        <w:rPr>
          <w:rFonts w:asciiTheme="minorHAnsi" w:hAnsiTheme="minorHAnsi" w:cstheme="minorHAnsi"/>
          <w:u w:val="single"/>
        </w:rPr>
        <w:t>is</w:t>
      </w:r>
      <w:r w:rsidRPr="00C16809">
        <w:rPr>
          <w:rFonts w:asciiTheme="minorHAnsi" w:hAnsiTheme="minorHAnsi" w:cstheme="minorHAnsi"/>
          <w:sz w:val="16"/>
          <w:szCs w:val="16"/>
        </w:rPr>
        <w:t xml:space="preserve"> </w:t>
      </w:r>
      <w:r w:rsidRPr="00C16809">
        <w:rPr>
          <w:rFonts w:asciiTheme="minorHAnsi" w:hAnsiTheme="minorHAnsi" w:cstheme="minorHAnsi"/>
          <w:u w:val="single"/>
        </w:rPr>
        <w:t>time travel</w:t>
      </w:r>
      <w:r w:rsidRPr="00C16809">
        <w:rPr>
          <w:rFonts w:asciiTheme="minorHAnsi" w:hAnsiTheme="minorHAnsi" w:cstheme="minorHAnsi"/>
          <w:sz w:val="16"/>
          <w:szCs w:val="16"/>
        </w:rPr>
        <w:t xml:space="preserve">: </w:t>
      </w:r>
      <w:r w:rsidRPr="00C16809">
        <w:rPr>
          <w:rFonts w:asciiTheme="minorHAnsi" w:hAnsiTheme="minorHAnsi" w:cstheme="minorHAnsi"/>
          <w:u w:val="single"/>
        </w:rPr>
        <w:t>digging into the earth to assemble “newer, deeper lines” connecting and disconnecting nature</w:t>
      </w:r>
      <w:r w:rsidRPr="00C16809">
        <w:rPr>
          <w:rFonts w:asciiTheme="minorHAnsi" w:hAnsiTheme="minorHAnsi" w:cstheme="minorHAnsi"/>
          <w:sz w:val="16"/>
          <w:szCs w:val="16"/>
        </w:rPr>
        <w:t xml:space="preserve"> (“elephant’s teeth a thousand years old”) </w:t>
      </w:r>
      <w:r w:rsidRPr="00C16809">
        <w:rPr>
          <w:rFonts w:asciiTheme="minorHAnsi" w:hAnsiTheme="minorHAnsi" w:cstheme="minorHAnsi"/>
          <w:u w:val="single"/>
        </w:rPr>
        <w:t>to culture</w:t>
      </w:r>
      <w:r w:rsidRPr="00C16809">
        <w:rPr>
          <w:rFonts w:asciiTheme="minorHAnsi" w:hAnsiTheme="minorHAnsi" w:cstheme="minorHAnsi"/>
          <w:sz w:val="16"/>
          <w:szCs w:val="16"/>
        </w:rPr>
        <w:t xml:space="preserve"> (“lead waterpipe . . . and coins, and mosaics, and archways”). Sybil’s sense of the uncannily “unclean” thus dovetails with Mallory’s fear of de-evolutionary regress. More importantly, in both cases, the ostensible icons representing </w:t>
      </w:r>
      <w:r w:rsidRPr="00C16809">
        <w:rPr>
          <w:rFonts w:asciiTheme="minorHAnsi" w:hAnsiTheme="minorHAnsi" w:cstheme="minorHAnsi"/>
          <w:u w:val="single"/>
        </w:rPr>
        <w:t>the triumphant progress of Western technology</w:t>
      </w:r>
      <w:r w:rsidRPr="00C16809">
        <w:rPr>
          <w:rFonts w:asciiTheme="minorHAnsi" w:hAnsiTheme="minorHAnsi" w:cstheme="minorHAnsi"/>
          <w:sz w:val="16"/>
          <w:szCs w:val="16"/>
        </w:rPr>
        <w:t xml:space="preserve"> (the clock, the subway) </w:t>
      </w:r>
      <w:r w:rsidRPr="00C16809">
        <w:rPr>
          <w:rFonts w:asciiTheme="minorHAnsi" w:hAnsiTheme="minorHAnsi" w:cstheme="minorHAnsi"/>
          <w:u w:val="single"/>
        </w:rPr>
        <w:t>become</w:t>
      </w:r>
      <w:r w:rsidRPr="00C16809">
        <w:rPr>
          <w:rFonts w:asciiTheme="minorHAnsi" w:hAnsiTheme="minorHAnsi" w:cstheme="minorHAnsi"/>
          <w:sz w:val="16"/>
          <w:szCs w:val="16"/>
        </w:rPr>
        <w:t xml:space="preserve">, at the same time, </w:t>
      </w:r>
      <w:r w:rsidRPr="00C16809">
        <w:rPr>
          <w:rFonts w:asciiTheme="minorHAnsi" w:hAnsiTheme="minorHAnsi" w:cstheme="minorHAnsi"/>
          <w:u w:val="single"/>
        </w:rPr>
        <w:t xml:space="preserve">sources of </w:t>
      </w:r>
      <w:r w:rsidRPr="00C16809">
        <w:rPr>
          <w:rFonts w:asciiTheme="minorHAnsi" w:eastAsia="Calibri" w:hAnsiTheme="minorHAnsi" w:cstheme="minorHAnsi"/>
          <w:b/>
          <w:u w:val="single"/>
        </w:rPr>
        <w:t>deep anxiety</w:t>
      </w:r>
      <w:r w:rsidRPr="00C16809">
        <w:rPr>
          <w:rFonts w:asciiTheme="minorHAnsi" w:hAnsiTheme="minorHAnsi" w:cstheme="minorHAnsi"/>
          <w:u w:val="single"/>
        </w:rPr>
        <w:t xml:space="preserve"> over what the archeology of such progress might unearth</w:t>
      </w:r>
      <w:r w:rsidRPr="00C16809">
        <w:rPr>
          <w:rFonts w:asciiTheme="minorHAnsi" w:hAnsiTheme="minorHAnsi" w:cstheme="minorHAnsi"/>
          <w:sz w:val="16"/>
          <w:szCs w:val="16"/>
        </w:rPr>
        <w:t xml:space="preserve">. The London Underground, in this sense, is much like Madeline’s clock: its symbolism </w:t>
      </w:r>
      <w:r w:rsidRPr="00C16809">
        <w:rPr>
          <w:rFonts w:asciiTheme="minorHAnsi" w:hAnsiTheme="minorHAnsi" w:cstheme="minorHAnsi"/>
          <w:u w:val="single"/>
        </w:rPr>
        <w:t xml:space="preserve">registers a </w:t>
      </w:r>
      <w:r w:rsidRPr="00C16809">
        <w:rPr>
          <w:rFonts w:asciiTheme="minorHAnsi" w:eastAsia="Calibri" w:hAnsiTheme="minorHAnsi" w:cstheme="minorHAnsi"/>
          <w:b/>
          <w:u w:val="single"/>
        </w:rPr>
        <w:t>double articulation</w:t>
      </w:r>
      <w:r w:rsidRPr="00C16809">
        <w:rPr>
          <w:rFonts w:asciiTheme="minorHAnsi" w:hAnsiTheme="minorHAnsi" w:cstheme="minorHAnsi"/>
          <w:sz w:val="16"/>
          <w:szCs w:val="16"/>
        </w:rPr>
        <w:t xml:space="preserve">, on the one hand </w:t>
      </w:r>
      <w:r w:rsidRPr="00C16809">
        <w:rPr>
          <w:rFonts w:asciiTheme="minorHAnsi" w:hAnsiTheme="minorHAnsi" w:cstheme="minorHAnsi"/>
          <w:u w:val="single"/>
        </w:rPr>
        <w:t>pointing to the way that technologies of time</w:t>
      </w:r>
      <w:r w:rsidRPr="00C16809">
        <w:rPr>
          <w:rFonts w:asciiTheme="minorHAnsi" w:hAnsiTheme="minorHAnsi" w:cstheme="minorHAnsi"/>
          <w:sz w:val="16"/>
          <w:szCs w:val="16"/>
        </w:rPr>
        <w:t xml:space="preserve"> not only support, but </w:t>
      </w:r>
      <w:r w:rsidRPr="00C16809">
        <w:rPr>
          <w:rFonts w:asciiTheme="minorHAnsi" w:hAnsiTheme="minorHAnsi" w:cstheme="minorHAnsi"/>
          <w:u w:val="single"/>
        </w:rPr>
        <w:t>render visible, the ideology of “natural” evolutionary progress</w:t>
      </w:r>
      <w:r w:rsidRPr="00C16809">
        <w:rPr>
          <w:rFonts w:asciiTheme="minorHAnsi" w:hAnsiTheme="minorHAnsi" w:cstheme="minorHAnsi"/>
          <w:sz w:val="16"/>
          <w:szCs w:val="16"/>
        </w:rPr>
        <w:t xml:space="preserve">, even </w:t>
      </w:r>
      <w:r w:rsidRPr="00C16809">
        <w:rPr>
          <w:rFonts w:asciiTheme="minorHAnsi" w:hAnsiTheme="minorHAnsi" w:cstheme="minorHAnsi"/>
          <w:u w:val="single"/>
        </w:rPr>
        <w:t>while expressing</w:t>
      </w:r>
      <w:r w:rsidRPr="00C16809">
        <w:rPr>
          <w:rFonts w:asciiTheme="minorHAnsi" w:hAnsiTheme="minorHAnsi" w:cstheme="minorHAnsi"/>
          <w:sz w:val="16"/>
          <w:szCs w:val="16"/>
        </w:rPr>
        <w:t xml:space="preserve">, on the other, </w:t>
      </w:r>
      <w:r w:rsidRPr="00C16809">
        <w:rPr>
          <w:rFonts w:asciiTheme="minorHAnsi" w:hAnsiTheme="minorHAnsi" w:cstheme="minorHAnsi"/>
          <w:u w:val="single"/>
        </w:rPr>
        <w:t xml:space="preserve">an </w:t>
      </w:r>
      <w:r w:rsidRPr="00C16809">
        <w:rPr>
          <w:rFonts w:asciiTheme="minorHAnsi" w:eastAsia="Calibri" w:hAnsiTheme="minorHAnsi" w:cstheme="minorHAnsi"/>
          <w:b/>
          <w:u w:val="single"/>
        </w:rPr>
        <w:t>aporetic uncertainty</w:t>
      </w:r>
      <w:r w:rsidRPr="00C16809">
        <w:rPr>
          <w:rFonts w:asciiTheme="minorHAnsi" w:hAnsiTheme="minorHAnsi" w:cstheme="minorHAnsi"/>
          <w:u w:val="single"/>
        </w:rPr>
        <w:t xml:space="preserve"> about the very constitution of the “natural</w:t>
      </w:r>
      <w:r w:rsidRPr="00C16809">
        <w:rPr>
          <w:rFonts w:asciiTheme="minorHAnsi" w:hAnsiTheme="minorHAnsi" w:cstheme="minorHAnsi"/>
          <w:sz w:val="16"/>
          <w:szCs w:val="16"/>
        </w:rPr>
        <w:t xml:space="preserve">.” If Madeline’s clock is a metonym for the excavated earth, then </w:t>
      </w:r>
      <w:r w:rsidRPr="00C16809">
        <w:rPr>
          <w:rFonts w:asciiTheme="minorHAnsi" w:hAnsiTheme="minorHAnsi" w:cstheme="minorHAnsi"/>
          <w:u w:val="single"/>
        </w:rPr>
        <w:t>excavation</w:t>
      </w:r>
      <w:r w:rsidRPr="00C16809">
        <w:rPr>
          <w:rFonts w:asciiTheme="minorHAnsi" w:hAnsiTheme="minorHAnsi" w:cstheme="minorHAnsi"/>
          <w:sz w:val="16"/>
          <w:szCs w:val="16"/>
        </w:rPr>
        <w:t xml:space="preserve"> itself </w:t>
      </w:r>
      <w:r w:rsidRPr="00C16809">
        <w:rPr>
          <w:rFonts w:asciiTheme="minorHAnsi" w:hAnsiTheme="minorHAnsi" w:cstheme="minorHAnsi"/>
          <w:u w:val="single"/>
        </w:rPr>
        <w:t>becomes</w:t>
      </w:r>
      <w:r w:rsidRPr="00C16809">
        <w:rPr>
          <w:rFonts w:asciiTheme="minorHAnsi" w:hAnsiTheme="minorHAnsi" w:cstheme="minorHAnsi"/>
          <w:sz w:val="16"/>
          <w:szCs w:val="16"/>
        </w:rPr>
        <w:t xml:space="preserve"> the novel’s larger central metaphor for a type of temporal ordering at which Mallory so excels: </w:t>
      </w:r>
      <w:r w:rsidRPr="00C16809">
        <w:rPr>
          <w:rFonts w:asciiTheme="minorHAnsi" w:hAnsiTheme="minorHAnsi" w:cstheme="minorHAnsi"/>
          <w:u w:val="single"/>
        </w:rPr>
        <w:t>a spatial</w:t>
      </w:r>
      <w:r w:rsidRPr="00C16809">
        <w:rPr>
          <w:rFonts w:asciiTheme="minorHAnsi" w:hAnsiTheme="minorHAnsi" w:cstheme="minorHAnsi"/>
          <w:sz w:val="16"/>
          <w:szCs w:val="16"/>
        </w:rPr>
        <w:t xml:space="preserve"> (geologic and geographic) </w:t>
      </w:r>
      <w:r w:rsidRPr="00C16809">
        <w:rPr>
          <w:rFonts w:asciiTheme="minorHAnsi" w:hAnsiTheme="minorHAnsi" w:cstheme="minorHAnsi"/>
          <w:u w:val="single"/>
        </w:rPr>
        <w:t xml:space="preserve">ordering that </w:t>
      </w:r>
      <w:r w:rsidRPr="00C16809">
        <w:rPr>
          <w:rFonts w:asciiTheme="minorHAnsi" w:eastAsia="Calibri" w:hAnsiTheme="minorHAnsi" w:cstheme="minorHAnsi"/>
          <w:b/>
          <w:u w:val="single"/>
        </w:rPr>
        <w:t>temporalizes race</w:t>
      </w:r>
      <w:r w:rsidRPr="00C16809">
        <w:rPr>
          <w:rFonts w:asciiTheme="minorHAnsi" w:hAnsiTheme="minorHAnsi" w:cstheme="minorHAnsi"/>
          <w:sz w:val="16"/>
          <w:szCs w:val="16"/>
        </w:rPr>
        <w:t xml:space="preserve">. Mallory, let us recall, not only sees and understands the “hidden gear-work” of Madeline’s clock, but, as an archeologist, literally pierces through and pieces together the jumbled-up, hidden layers of the earth, thereby </w:t>
      </w:r>
      <w:r w:rsidRPr="00C16809">
        <w:rPr>
          <w:rFonts w:asciiTheme="minorHAnsi" w:hAnsiTheme="minorHAnsi" w:cstheme="minorHAnsi"/>
          <w:u w:val="single"/>
        </w:rPr>
        <w:t>reconstructing</w:t>
      </w:r>
      <w:r w:rsidRPr="00C16809">
        <w:rPr>
          <w:rFonts w:asciiTheme="minorHAnsi" w:hAnsiTheme="minorHAnsi" w:cstheme="minorHAnsi"/>
          <w:sz w:val="16"/>
          <w:szCs w:val="16"/>
        </w:rPr>
        <w:t xml:space="preserve"> (by reordering) </w:t>
      </w:r>
      <w:r w:rsidRPr="00C16809">
        <w:rPr>
          <w:rFonts w:asciiTheme="minorHAnsi" w:hAnsiTheme="minorHAnsi" w:cstheme="minorHAnsi"/>
          <w:u w:val="single"/>
        </w:rPr>
        <w:t xml:space="preserve">the geologic truth underwriting the </w:t>
      </w:r>
      <w:r w:rsidRPr="00C16809">
        <w:rPr>
          <w:rFonts w:asciiTheme="minorHAnsi" w:eastAsia="Calibri" w:hAnsiTheme="minorHAnsi" w:cstheme="minorHAnsi"/>
          <w:b/>
          <w:u w:val="single"/>
        </w:rPr>
        <w:t>triumphal narrative</w:t>
      </w:r>
      <w:r w:rsidRPr="00C16809">
        <w:rPr>
          <w:rFonts w:asciiTheme="minorHAnsi" w:hAnsiTheme="minorHAnsi" w:cstheme="minorHAnsi"/>
          <w:u w:val="single"/>
        </w:rPr>
        <w:t xml:space="preserve"> of</w:t>
      </w:r>
      <w:r w:rsidRPr="00C16809">
        <w:rPr>
          <w:rFonts w:asciiTheme="minorHAnsi" w:hAnsiTheme="minorHAnsi" w:cstheme="minorHAnsi"/>
          <w:sz w:val="16"/>
          <w:szCs w:val="16"/>
        </w:rPr>
        <w:t xml:space="preserve"> (</w:t>
      </w:r>
      <w:r w:rsidRPr="00C16809">
        <w:rPr>
          <w:rFonts w:asciiTheme="minorHAnsi" w:hAnsiTheme="minorHAnsi" w:cstheme="minorHAnsi"/>
          <w:u w:val="single"/>
        </w:rPr>
        <w:t>white</w:t>
      </w:r>
      <w:r w:rsidRPr="00C16809">
        <w:rPr>
          <w:rFonts w:asciiTheme="minorHAnsi" w:hAnsiTheme="minorHAnsi" w:cstheme="minorHAnsi"/>
          <w:sz w:val="16"/>
          <w:szCs w:val="16"/>
        </w:rPr>
        <w:t>) “</w:t>
      </w:r>
      <w:r w:rsidRPr="00C16809">
        <w:rPr>
          <w:rFonts w:asciiTheme="minorHAnsi" w:hAnsiTheme="minorHAnsi" w:cstheme="minorHAnsi"/>
          <w:u w:val="single"/>
        </w:rPr>
        <w:t>man’s progress</w:t>
      </w:r>
      <w:r w:rsidRPr="00C16809">
        <w:rPr>
          <w:rFonts w:asciiTheme="minorHAnsi" w:hAnsiTheme="minorHAnsi" w:cstheme="minorHAnsi"/>
          <w:sz w:val="16"/>
          <w:szCs w:val="16"/>
        </w:rPr>
        <w:t xml:space="preserve">.” Here, it is the </w:t>
      </w:r>
      <w:r w:rsidRPr="00C16809">
        <w:rPr>
          <w:rFonts w:asciiTheme="minorHAnsi" w:hAnsiTheme="minorHAnsi" w:cstheme="minorHAnsi"/>
          <w:u w:val="single"/>
        </w:rPr>
        <w:t>earth</w:t>
      </w:r>
      <w:r w:rsidRPr="00C16809">
        <w:rPr>
          <w:rFonts w:asciiTheme="minorHAnsi" w:hAnsiTheme="minorHAnsi" w:cstheme="minorHAnsi"/>
          <w:sz w:val="16"/>
          <w:szCs w:val="16"/>
        </w:rPr>
        <w:t xml:space="preserve"> itself that </w:t>
      </w:r>
      <w:r w:rsidRPr="00C16809">
        <w:rPr>
          <w:rFonts w:asciiTheme="minorHAnsi" w:hAnsiTheme="minorHAnsi" w:cstheme="minorHAnsi"/>
          <w:u w:val="single"/>
        </w:rPr>
        <w:t>becomes the most “natural” clock</w:t>
      </w:r>
      <w:r w:rsidRPr="00C16809">
        <w:rPr>
          <w:rFonts w:asciiTheme="minorHAnsi" w:hAnsiTheme="minorHAnsi" w:cstheme="minorHAnsi"/>
          <w:sz w:val="16"/>
          <w:szCs w:val="16"/>
        </w:rPr>
        <w:t xml:space="preserve"> of all, </w:t>
      </w:r>
      <w:r w:rsidRPr="00C16809">
        <w:rPr>
          <w:rFonts w:asciiTheme="minorHAnsi" w:hAnsiTheme="minorHAnsi" w:cstheme="minorHAnsi"/>
          <w:u w:val="single"/>
        </w:rPr>
        <w:t>measuring</w:t>
      </w:r>
      <w:r w:rsidRPr="00C16809">
        <w:rPr>
          <w:rFonts w:asciiTheme="minorHAnsi" w:hAnsiTheme="minorHAnsi" w:cstheme="minorHAnsi"/>
          <w:sz w:val="16"/>
          <w:szCs w:val="16"/>
        </w:rPr>
        <w:t xml:space="preserve"> not only </w:t>
      </w:r>
      <w:r w:rsidRPr="00C16809">
        <w:rPr>
          <w:rFonts w:asciiTheme="minorHAnsi" w:hAnsiTheme="minorHAnsi" w:cstheme="minorHAnsi"/>
          <w:u w:val="single"/>
        </w:rPr>
        <w:t>the spatial distance between races</w:t>
      </w:r>
      <w:r w:rsidRPr="00C16809">
        <w:rPr>
          <w:rFonts w:asciiTheme="minorHAnsi" w:hAnsiTheme="minorHAnsi" w:cstheme="minorHAnsi"/>
          <w:sz w:val="16"/>
          <w:szCs w:val="16"/>
        </w:rPr>
        <w:t xml:space="preserve"> (North America, Asia, India), but </w:t>
      </w:r>
      <w:r w:rsidRPr="00C16809">
        <w:rPr>
          <w:rFonts w:asciiTheme="minorHAnsi" w:hAnsiTheme="minorHAnsi" w:cstheme="minorHAnsi"/>
          <w:u w:val="single"/>
        </w:rPr>
        <w:t>also their relative positions in a temporal order</w:t>
      </w:r>
      <w:r w:rsidRPr="00C16809">
        <w:rPr>
          <w:rFonts w:asciiTheme="minorHAnsi" w:hAnsiTheme="minorHAnsi" w:cstheme="minorHAnsi"/>
          <w:sz w:val="16"/>
          <w:szCs w:val="16"/>
        </w:rPr>
        <w:t xml:space="preserve"> (North American and Asian “Indians” as simultaneous in time—both irrationally “queer”—compared to the Japanese). It’s here that the novel’s </w:t>
      </w:r>
      <w:proofErr w:type="spellStart"/>
      <w:r w:rsidRPr="00C16809">
        <w:rPr>
          <w:rFonts w:asciiTheme="minorHAnsi" w:hAnsiTheme="minorHAnsi" w:cstheme="minorHAnsi"/>
          <w:sz w:val="16"/>
          <w:szCs w:val="16"/>
        </w:rPr>
        <w:t>semiself</w:t>
      </w:r>
      <w:proofErr w:type="spellEnd"/>
      <w:r w:rsidRPr="00C16809">
        <w:rPr>
          <w:rFonts w:asciiTheme="minorHAnsi" w:hAnsiTheme="minorHAnsi" w:cstheme="minorHAnsi"/>
          <w:sz w:val="16"/>
          <w:szCs w:val="16"/>
        </w:rPr>
        <w:t xml:space="preserve">-reflexive, subtextual Orientalist tropes most revealingly adhere to its representations of technologies of time: </w:t>
      </w:r>
      <w:r w:rsidRPr="00C16809">
        <w:rPr>
          <w:rFonts w:asciiTheme="minorHAnsi" w:hAnsiTheme="minorHAnsi" w:cstheme="minorHAnsi"/>
          <w:u w:val="single"/>
        </w:rPr>
        <w:t>the physical, geographic displacement of Asia into North America</w:t>
      </w:r>
      <w:r w:rsidRPr="00C16809">
        <w:rPr>
          <w:rFonts w:asciiTheme="minorHAnsi" w:hAnsiTheme="minorHAnsi" w:cstheme="minorHAnsi"/>
          <w:sz w:val="16"/>
          <w:szCs w:val="16"/>
        </w:rPr>
        <w:t xml:space="preserve"> (and vice versa) </w:t>
      </w:r>
      <w:r w:rsidRPr="00C16809">
        <w:rPr>
          <w:rFonts w:asciiTheme="minorHAnsi" w:hAnsiTheme="minorHAnsi" w:cstheme="minorHAnsi"/>
          <w:u w:val="single"/>
        </w:rPr>
        <w:t xml:space="preserve">suggests a </w:t>
      </w:r>
      <w:r w:rsidRPr="00C16809">
        <w:rPr>
          <w:rFonts w:asciiTheme="minorHAnsi" w:eastAsia="Calibri" w:hAnsiTheme="minorHAnsi" w:cstheme="minorHAnsi"/>
          <w:b/>
          <w:u w:val="single"/>
        </w:rPr>
        <w:t>queer, temporal disordering</w:t>
      </w:r>
      <w:r w:rsidRPr="00C16809">
        <w:rPr>
          <w:rFonts w:asciiTheme="minorHAnsi" w:hAnsiTheme="minorHAnsi" w:cstheme="minorHAnsi"/>
          <w:u w:val="single"/>
        </w:rPr>
        <w:t xml:space="preserve"> that</w:t>
      </w:r>
      <w:r w:rsidRPr="00C16809">
        <w:rPr>
          <w:rFonts w:asciiTheme="minorHAnsi" w:hAnsiTheme="minorHAnsi" w:cstheme="minorHAnsi"/>
          <w:sz w:val="16"/>
          <w:szCs w:val="16"/>
        </w:rPr>
        <w:t xml:space="preserve"> anxiously rehearses (even as it textually reproduces) nineteenth- and twentieth-century discourses </w:t>
      </w:r>
      <w:r w:rsidRPr="00C16809">
        <w:rPr>
          <w:rFonts w:asciiTheme="minorHAnsi" w:hAnsiTheme="minorHAnsi" w:cstheme="minorHAnsi"/>
          <w:u w:val="single"/>
        </w:rPr>
        <w:t>posit</w:t>
      </w:r>
      <w:r w:rsidRPr="00C16809">
        <w:rPr>
          <w:rFonts w:asciiTheme="minorHAnsi" w:hAnsiTheme="minorHAnsi" w:cstheme="minorHAnsi"/>
          <w:sz w:val="16"/>
          <w:szCs w:val="16"/>
        </w:rPr>
        <w:t xml:space="preserve">ing </w:t>
      </w:r>
      <w:r w:rsidRPr="00C16809">
        <w:rPr>
          <w:rFonts w:asciiTheme="minorHAnsi" w:hAnsiTheme="minorHAnsi" w:cstheme="minorHAnsi"/>
          <w:u w:val="single"/>
        </w:rPr>
        <w:t>Asians as developmentally</w:t>
      </w:r>
      <w:r w:rsidRPr="00C16809">
        <w:rPr>
          <w:rFonts w:asciiTheme="minorHAnsi" w:hAnsiTheme="minorHAnsi" w:cstheme="minorHAnsi"/>
          <w:sz w:val="16"/>
          <w:szCs w:val="16"/>
        </w:rPr>
        <w:t xml:space="preserve"> </w:t>
      </w:r>
      <w:r w:rsidRPr="00C16809">
        <w:rPr>
          <w:rFonts w:asciiTheme="minorHAnsi" w:hAnsiTheme="minorHAnsi" w:cstheme="minorHAnsi"/>
          <w:u w:val="single"/>
        </w:rPr>
        <w:t>“in-between”</w:t>
      </w:r>
      <w:r w:rsidRPr="00C16809">
        <w:rPr>
          <w:rFonts w:asciiTheme="minorHAnsi" w:hAnsiTheme="minorHAnsi" w:cstheme="minorHAnsi"/>
          <w:sz w:val="16"/>
          <w:szCs w:val="16"/>
        </w:rPr>
        <w:t xml:space="preserve"> the primitive (Africa, North America) and the modern (Europe). Let me return, by way of conclusion, to one final example of the text’s prolific (or profligate) utilization of the term “queer” to better illustrate—if not neatly, then hopefully provocatively—the multifarious points of contact between that term, temporality, technology, and race. Upon meeting, for the first time, a group of Japanese diplomats associated with Laurence Oliphant, Mallory thinks to himself, “the queer little foreigners seemed so young, so idealistic—intelligent, and above all sincere” (170). What is so “</w:t>
      </w:r>
      <w:r w:rsidRPr="00C16809">
        <w:rPr>
          <w:rFonts w:asciiTheme="minorHAnsi" w:hAnsiTheme="minorHAnsi" w:cstheme="minorHAnsi"/>
          <w:u w:val="single"/>
        </w:rPr>
        <w:t>queer</w:t>
      </w:r>
      <w:r w:rsidRPr="00C16809">
        <w:rPr>
          <w:rFonts w:asciiTheme="minorHAnsi" w:hAnsiTheme="minorHAnsi" w:cstheme="minorHAnsi"/>
          <w:sz w:val="16"/>
          <w:szCs w:val="16"/>
        </w:rPr>
        <w:t xml:space="preserve">” about them, in fact, </w:t>
      </w:r>
      <w:r w:rsidRPr="00C16809">
        <w:rPr>
          <w:rFonts w:asciiTheme="minorHAnsi" w:hAnsiTheme="minorHAnsi" w:cstheme="minorHAnsi"/>
          <w:u w:val="single"/>
        </w:rPr>
        <w:t>is</w:t>
      </w:r>
      <w:r w:rsidRPr="00C16809">
        <w:rPr>
          <w:rFonts w:asciiTheme="minorHAnsi" w:hAnsiTheme="minorHAnsi" w:cstheme="minorHAnsi"/>
          <w:sz w:val="16"/>
          <w:szCs w:val="16"/>
        </w:rPr>
        <w:t xml:space="preserve"> not only </w:t>
      </w:r>
      <w:r w:rsidRPr="00C16809">
        <w:rPr>
          <w:rFonts w:asciiTheme="minorHAnsi" w:hAnsiTheme="minorHAnsi" w:cstheme="minorHAnsi"/>
          <w:u w:val="single"/>
        </w:rPr>
        <w:t>the</w:t>
      </w:r>
      <w:r w:rsidRPr="00C16809">
        <w:rPr>
          <w:rFonts w:asciiTheme="minorHAnsi" w:hAnsiTheme="minorHAnsi" w:cstheme="minorHAnsi"/>
          <w:sz w:val="16"/>
          <w:szCs w:val="16"/>
        </w:rPr>
        <w:t xml:space="preserve"> uniformity and incongruity of their appearance (“Five </w:t>
      </w:r>
      <w:r w:rsidRPr="00C16809">
        <w:rPr>
          <w:rFonts w:asciiTheme="minorHAnsi" w:hAnsiTheme="minorHAnsi" w:cstheme="minorHAnsi"/>
          <w:u w:val="single"/>
        </w:rPr>
        <w:t>Asian</w:t>
      </w:r>
      <w:r w:rsidRPr="00C16809">
        <w:rPr>
          <w:rFonts w:asciiTheme="minorHAnsi" w:hAnsiTheme="minorHAnsi" w:cstheme="minorHAnsi"/>
          <w:sz w:val="16"/>
          <w:szCs w:val="16"/>
        </w:rPr>
        <w:t xml:space="preserve"> men </w:t>
      </w:r>
      <w:r w:rsidRPr="00C16809">
        <w:rPr>
          <w:rFonts w:asciiTheme="minorHAnsi" w:hAnsiTheme="minorHAnsi" w:cstheme="minorHAnsi"/>
          <w:u w:val="single"/>
        </w:rPr>
        <w:t>s</w:t>
      </w:r>
      <w:r w:rsidRPr="00C16809">
        <w:rPr>
          <w:rFonts w:asciiTheme="minorHAnsi" w:hAnsiTheme="minorHAnsi" w:cstheme="minorHAnsi"/>
          <w:sz w:val="16"/>
          <w:szCs w:val="16"/>
        </w:rPr>
        <w:t xml:space="preserve">at about [a table], in cross-legged alien dignity: five sober men in their stocking feet, wearing tailored evening-suits from Savile row” [166]), but their </w:t>
      </w:r>
      <w:r w:rsidRPr="00C16809">
        <w:rPr>
          <w:rFonts w:asciiTheme="minorHAnsi" w:eastAsia="Calibri" w:hAnsiTheme="minorHAnsi" w:cstheme="minorHAnsi"/>
          <w:b/>
          <w:u w:val="single"/>
        </w:rPr>
        <w:t>unreasonable expectation</w:t>
      </w:r>
      <w:r w:rsidRPr="00C16809">
        <w:rPr>
          <w:rFonts w:asciiTheme="minorHAnsi" w:hAnsiTheme="minorHAnsi" w:cstheme="minorHAnsi"/>
          <w:u w:val="single"/>
        </w:rPr>
        <w:t xml:space="preserve"> of an </w:t>
      </w:r>
      <w:r w:rsidRPr="00C16809">
        <w:rPr>
          <w:rFonts w:asciiTheme="minorHAnsi" w:eastAsia="Calibri" w:hAnsiTheme="minorHAnsi" w:cstheme="minorHAnsi"/>
          <w:b/>
          <w:u w:val="single"/>
        </w:rPr>
        <w:t>asynchronous leap</w:t>
      </w:r>
      <w:r w:rsidRPr="00C16809">
        <w:rPr>
          <w:rFonts w:asciiTheme="minorHAnsi" w:hAnsiTheme="minorHAnsi" w:cstheme="minorHAnsi"/>
          <w:u w:val="single"/>
        </w:rPr>
        <w:t xml:space="preserve"> into modernity</w:t>
      </w:r>
      <w:r w:rsidRPr="00C16809">
        <w:rPr>
          <w:rFonts w:asciiTheme="minorHAnsi" w:hAnsiTheme="minorHAnsi" w:cstheme="minorHAnsi"/>
          <w:sz w:val="16"/>
          <w:szCs w:val="16"/>
        </w:rPr>
        <w:t xml:space="preserve">. Thus, despite Oliphant’s assertion that “Japan is the Britain of Asia,” Mallory remains skeptical that the Japanese can rightfully claim such equivalent status: “It’s a bit of a hard slog, though, civilization, </w:t>
      </w:r>
      <w:r w:rsidRPr="00C16809">
        <w:rPr>
          <w:rFonts w:asciiTheme="minorHAnsi" w:hAnsiTheme="minorHAnsi" w:cstheme="minorHAnsi"/>
          <w:u w:val="single"/>
        </w:rPr>
        <w:t>building an empire</w:t>
      </w:r>
      <w:r w:rsidRPr="00C16809">
        <w:rPr>
          <w:rFonts w:asciiTheme="minorHAnsi" w:hAnsiTheme="minorHAnsi" w:cstheme="minorHAnsi"/>
          <w:sz w:val="16"/>
          <w:szCs w:val="16"/>
        </w:rPr>
        <w:t xml:space="preserve">. </w:t>
      </w:r>
      <w:r w:rsidRPr="00C16809">
        <w:rPr>
          <w:rFonts w:asciiTheme="minorHAnsi" w:hAnsiTheme="minorHAnsi" w:cstheme="minorHAnsi"/>
          <w:u w:val="single"/>
        </w:rPr>
        <w:t>Takes several centuries</w:t>
      </w:r>
      <w:r w:rsidRPr="00C16809">
        <w:rPr>
          <w:rFonts w:asciiTheme="minorHAnsi" w:hAnsiTheme="minorHAnsi" w:cstheme="minorHAnsi"/>
          <w:sz w:val="16"/>
          <w:szCs w:val="16"/>
        </w:rPr>
        <w:t>, you know</w:t>
      </w:r>
      <w:proofErr w:type="gramStart"/>
      <w:r w:rsidRPr="00C16809">
        <w:rPr>
          <w:rFonts w:asciiTheme="minorHAnsi" w:hAnsiTheme="minorHAnsi" w:cstheme="minorHAnsi"/>
          <w:sz w:val="16"/>
          <w:szCs w:val="16"/>
        </w:rPr>
        <w:t>. . . .</w:t>
      </w:r>
      <w:proofErr w:type="gramEnd"/>
      <w:r w:rsidRPr="00C16809">
        <w:rPr>
          <w:rFonts w:asciiTheme="minorHAnsi" w:hAnsiTheme="minorHAnsi" w:cstheme="minorHAnsi"/>
          <w:sz w:val="16"/>
          <w:szCs w:val="16"/>
        </w:rPr>
        <w:t xml:space="preserve"> For you, in a few short years, to achieve what we have done” (169). Worth highlighting, however, is that Mallory’s </w:t>
      </w:r>
      <w:r w:rsidRPr="00C16809">
        <w:rPr>
          <w:rFonts w:asciiTheme="minorHAnsi" w:hAnsiTheme="minorHAnsi" w:cstheme="minorHAnsi"/>
          <w:u w:val="single"/>
        </w:rPr>
        <w:t>skepticism is</w:t>
      </w:r>
      <w:r w:rsidRPr="00C16809">
        <w:rPr>
          <w:rFonts w:asciiTheme="minorHAnsi" w:hAnsiTheme="minorHAnsi" w:cstheme="minorHAnsi"/>
          <w:sz w:val="16"/>
          <w:szCs w:val="16"/>
        </w:rPr>
        <w:t xml:space="preserve"> not </w:t>
      </w:r>
      <w:r w:rsidRPr="00C16809">
        <w:rPr>
          <w:rFonts w:asciiTheme="minorHAnsi" w:hAnsiTheme="minorHAnsi" w:cstheme="minorHAnsi"/>
          <w:u w:val="single"/>
        </w:rPr>
        <w:t>directed</w:t>
      </w:r>
      <w:r w:rsidRPr="00C16809">
        <w:rPr>
          <w:rFonts w:asciiTheme="minorHAnsi" w:hAnsiTheme="minorHAnsi" w:cstheme="minorHAnsi"/>
          <w:sz w:val="16"/>
          <w:szCs w:val="16"/>
        </w:rPr>
        <w:t xml:space="preserve"> at the possibility that Japanese could, eventually, attain an equal footing with British modernity, but </w:t>
      </w:r>
      <w:r w:rsidRPr="00C16809">
        <w:rPr>
          <w:rFonts w:asciiTheme="minorHAnsi" w:hAnsiTheme="minorHAnsi" w:cstheme="minorHAnsi"/>
          <w:u w:val="single"/>
        </w:rPr>
        <w:t>at their desire to do so out of (temporal) order</w:t>
      </w:r>
      <w:r w:rsidRPr="00C16809">
        <w:rPr>
          <w:rFonts w:asciiTheme="minorHAnsi" w:hAnsiTheme="minorHAnsi" w:cstheme="minorHAnsi"/>
          <w:sz w:val="16"/>
          <w:szCs w:val="16"/>
        </w:rPr>
        <w:t xml:space="preserve">: “But what you propose is simply impossible!” (170). Most disturbing to Mallory—making the diplomat’s sincerity so queer—is his proclamation that Japan will grasp modernity </w:t>
      </w:r>
      <w:r w:rsidRPr="00C16809">
        <w:rPr>
          <w:rFonts w:asciiTheme="minorHAnsi" w:eastAsia="Calibri" w:hAnsiTheme="minorHAnsi" w:cstheme="minorHAnsi"/>
          <w:b/>
          <w:u w:val="single"/>
        </w:rPr>
        <w:t>at any cost</w:t>
      </w:r>
      <w:r w:rsidRPr="00C16809">
        <w:rPr>
          <w:rFonts w:asciiTheme="minorHAnsi" w:hAnsiTheme="minorHAnsi" w:cstheme="minorHAnsi"/>
          <w:sz w:val="16"/>
          <w:szCs w:val="16"/>
        </w:rPr>
        <w:t xml:space="preserve">: “We will make whatever sacrifice necessary” (170, emphasis in original). If Mallory fails to grasp the veiled threat behind the diplomat’s claim (“perhaps the faint chill in the air was only Mallory’s imagination” [170]), he also misunderstands the similarity between their respective positions. Indeed, this similarity is underscored by the presence of another technological object—a whiskey-pouring automaton, in the form of woman with “a look of mask-like composure and a silky black wealth of hair” (166)—that inspired the fraught exchange in the first place. Unlike Mallory’s initial encounter with Madeline’s clock, however, his encounter with the wooden automaton </w:t>
      </w:r>
      <w:r w:rsidRPr="00C16809">
        <w:rPr>
          <w:rFonts w:asciiTheme="minorHAnsi" w:hAnsiTheme="minorHAnsi" w:cstheme="minorHAnsi"/>
          <w:u w:val="single"/>
        </w:rPr>
        <w:t xml:space="preserve">befuddles his sense of </w:t>
      </w:r>
      <w:r w:rsidRPr="00C16809">
        <w:rPr>
          <w:rFonts w:asciiTheme="minorHAnsi" w:eastAsia="Calibri" w:hAnsiTheme="minorHAnsi" w:cstheme="minorHAnsi"/>
          <w:b/>
          <w:u w:val="single"/>
        </w:rPr>
        <w:t>technical mastery</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Whereas earlier that clock’s representation of an </w:t>
      </w:r>
      <w:proofErr w:type="spellStart"/>
      <w:r w:rsidRPr="00C16809">
        <w:rPr>
          <w:rFonts w:asciiTheme="minorHAnsi" w:hAnsiTheme="minorHAnsi" w:cstheme="minorHAnsi"/>
          <w:u w:val="single"/>
        </w:rPr>
        <w:t>originary</w:t>
      </w:r>
      <w:proofErr w:type="spellEnd"/>
      <w:r w:rsidRPr="00C16809">
        <w:rPr>
          <w:rFonts w:asciiTheme="minorHAnsi" w:hAnsiTheme="minorHAnsi" w:cstheme="minorHAnsi"/>
          <w:u w:val="single"/>
        </w:rPr>
        <w:t xml:space="preserve"> feminine life force</w:t>
      </w:r>
      <w:r w:rsidRPr="00C16809">
        <w:rPr>
          <w:rFonts w:asciiTheme="minorHAnsi" w:hAnsiTheme="minorHAnsi" w:cstheme="minorHAnsi"/>
          <w:sz w:val="16"/>
          <w:szCs w:val="16"/>
        </w:rPr>
        <w:t xml:space="preserve"> seems to </w:t>
      </w:r>
      <w:r w:rsidRPr="00C16809">
        <w:rPr>
          <w:rFonts w:asciiTheme="minorHAnsi" w:hAnsiTheme="minorHAnsi" w:cstheme="minorHAnsi"/>
          <w:u w:val="single"/>
        </w:rPr>
        <w:t>affirm</w:t>
      </w:r>
      <w:r w:rsidRPr="00C16809">
        <w:rPr>
          <w:rFonts w:asciiTheme="minorHAnsi" w:hAnsiTheme="minorHAnsi" w:cstheme="minorHAnsi"/>
          <w:sz w:val="16"/>
          <w:szCs w:val="16"/>
        </w:rPr>
        <w:t xml:space="preserve"> Mallory’s </w:t>
      </w:r>
      <w:r w:rsidRPr="00C16809">
        <w:rPr>
          <w:rFonts w:asciiTheme="minorHAnsi" w:hAnsiTheme="minorHAnsi" w:cstheme="minorHAnsi"/>
          <w:u w:val="single"/>
        </w:rPr>
        <w:t>(masculine) rational mastery of time,</w:t>
      </w:r>
      <w:r w:rsidRPr="00C16809">
        <w:rPr>
          <w:rFonts w:asciiTheme="minorHAnsi" w:hAnsiTheme="minorHAnsi" w:cstheme="minorHAnsi"/>
          <w:sz w:val="16"/>
          <w:szCs w:val="16"/>
        </w:rPr>
        <w:t xml:space="preserve"> here </w:t>
      </w:r>
      <w:r w:rsidRPr="00C16809">
        <w:rPr>
          <w:rFonts w:asciiTheme="minorHAnsi" w:hAnsiTheme="minorHAnsi" w:cstheme="minorHAnsi"/>
          <w:u w:val="single"/>
        </w:rPr>
        <w:t xml:space="preserve">that force returns as the </w:t>
      </w:r>
      <w:r w:rsidRPr="00C16809">
        <w:rPr>
          <w:rFonts w:asciiTheme="minorHAnsi" w:eastAsia="Calibri" w:hAnsiTheme="minorHAnsi" w:cstheme="minorHAnsi"/>
          <w:b/>
          <w:u w:val="single"/>
        </w:rPr>
        <w:t>troublesome sign</w:t>
      </w:r>
      <w:r w:rsidRPr="00C16809">
        <w:rPr>
          <w:rFonts w:asciiTheme="minorHAnsi" w:hAnsiTheme="minorHAnsi" w:cstheme="minorHAnsi"/>
          <w:u w:val="single"/>
        </w:rPr>
        <w:t xml:space="preserve"> of a </w:t>
      </w:r>
      <w:r w:rsidRPr="00C16809">
        <w:rPr>
          <w:rFonts w:asciiTheme="minorHAnsi" w:eastAsia="Calibri" w:hAnsiTheme="minorHAnsi" w:cstheme="minorHAnsi"/>
          <w:b/>
          <w:u w:val="single"/>
        </w:rPr>
        <w:t>queer</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racial-temporal threat</w:t>
      </w:r>
      <w:r w:rsidRPr="00C16809">
        <w:rPr>
          <w:rFonts w:asciiTheme="minorHAnsi" w:hAnsiTheme="minorHAnsi" w:cstheme="minorHAnsi"/>
          <w:sz w:val="16"/>
          <w:szCs w:val="16"/>
        </w:rPr>
        <w:t>, aligning Mallory with what he earlier imaged to be Madeline’s position, unable to piece the deceptively “natural” surface/skin of the “Japanese” automaton: “the woman had not moved so much as an inch</w:t>
      </w:r>
      <w:proofErr w:type="gramStart"/>
      <w:r w:rsidRPr="00C16809">
        <w:rPr>
          <w:rFonts w:asciiTheme="minorHAnsi" w:hAnsiTheme="minorHAnsi" w:cstheme="minorHAnsi"/>
          <w:sz w:val="16"/>
          <w:szCs w:val="16"/>
        </w:rPr>
        <w:t>. . . .</w:t>
      </w:r>
      <w:proofErr w:type="gramEnd"/>
      <w:r w:rsidRPr="00C16809">
        <w:rPr>
          <w:rFonts w:asciiTheme="minorHAnsi" w:hAnsiTheme="minorHAnsi" w:cstheme="minorHAnsi"/>
          <w:sz w:val="16"/>
          <w:szCs w:val="16"/>
        </w:rPr>
        <w:t xml:space="preserve"> She made no response. Mallory began to wonder if she were ill, or paralyzed</w:t>
      </w:r>
      <w:proofErr w:type="gramStart"/>
      <w:r w:rsidRPr="00C16809">
        <w:rPr>
          <w:rFonts w:asciiTheme="minorHAnsi" w:hAnsiTheme="minorHAnsi" w:cstheme="minorHAnsi"/>
          <w:sz w:val="16"/>
          <w:szCs w:val="16"/>
        </w:rPr>
        <w:t>. . . .</w:t>
      </w:r>
      <w:proofErr w:type="gramEnd"/>
      <w:r w:rsidRPr="00C16809">
        <w:rPr>
          <w:rFonts w:asciiTheme="minorHAnsi" w:hAnsiTheme="minorHAnsi" w:cstheme="minorHAnsi"/>
          <w:sz w:val="16"/>
          <w:szCs w:val="16"/>
        </w:rPr>
        <w:t xml:space="preserve"> ‘She’s a dummy!’ Mallory blurted” (168). One could argue, at this point, that the text here grants the Japanese characters a certain </w:t>
      </w:r>
      <w:proofErr w:type="spellStart"/>
      <w:r w:rsidRPr="00C16809">
        <w:rPr>
          <w:rFonts w:asciiTheme="minorHAnsi" w:hAnsiTheme="minorHAnsi" w:cstheme="minorHAnsi"/>
          <w:sz w:val="16"/>
          <w:szCs w:val="16"/>
        </w:rPr>
        <w:t>counterdiscursive</w:t>
      </w:r>
      <w:proofErr w:type="spellEnd"/>
      <w:r w:rsidRPr="00C16809">
        <w:rPr>
          <w:rFonts w:asciiTheme="minorHAnsi" w:hAnsiTheme="minorHAnsi" w:cstheme="minorHAnsi"/>
          <w:sz w:val="16"/>
          <w:szCs w:val="16"/>
        </w:rPr>
        <w:t xml:space="preserve"> tinge. After all, Mallory’s inability to recognize the automaton for what it is directly supports the diplomat’s claim that Japan, like Britain, can achieve prodigious feats of technological superiority. But this claim is immediately checked, I suggest, by the novel’s problematic reproduction of the hoary techno-Orientalist trope of Asians as at once inhumanly premodern and über-modern. And it is, of course, </w:t>
      </w:r>
      <w:r w:rsidRPr="00C16809">
        <w:rPr>
          <w:rFonts w:asciiTheme="minorHAnsi" w:hAnsiTheme="minorHAnsi" w:cstheme="minorHAnsi"/>
          <w:u w:val="single"/>
        </w:rPr>
        <w:t>the automaton that yields this truth</w:t>
      </w:r>
      <w:r w:rsidRPr="00C16809">
        <w:rPr>
          <w:rFonts w:asciiTheme="minorHAnsi" w:hAnsiTheme="minorHAnsi" w:cstheme="minorHAnsi"/>
          <w:sz w:val="16"/>
          <w:szCs w:val="16"/>
        </w:rPr>
        <w:t xml:space="preserve">: for, </w:t>
      </w:r>
      <w:r w:rsidRPr="00C16809">
        <w:rPr>
          <w:rFonts w:asciiTheme="minorHAnsi" w:hAnsiTheme="minorHAnsi" w:cstheme="minorHAnsi"/>
          <w:u w:val="single"/>
        </w:rPr>
        <w:t>if Mallory is not given to see that his misrecognition of “her” humanity places him in a queer temporality</w:t>
      </w:r>
      <w:r w:rsidRPr="00C16809">
        <w:rPr>
          <w:rFonts w:asciiTheme="minorHAnsi" w:hAnsiTheme="minorHAnsi" w:cstheme="minorHAnsi"/>
          <w:sz w:val="16"/>
          <w:szCs w:val="16"/>
        </w:rPr>
        <w:t xml:space="preserve">, </w:t>
      </w:r>
      <w:r w:rsidRPr="00C16809">
        <w:rPr>
          <w:rFonts w:asciiTheme="minorHAnsi" w:hAnsiTheme="minorHAnsi" w:cstheme="minorHAnsi"/>
          <w:u w:val="single"/>
        </w:rPr>
        <w:t>then The</w:t>
      </w:r>
      <w:r w:rsidRPr="00C16809">
        <w:rPr>
          <w:rFonts w:asciiTheme="minorHAnsi" w:hAnsiTheme="minorHAnsi" w:cstheme="minorHAnsi"/>
          <w:sz w:val="16"/>
          <w:szCs w:val="16"/>
        </w:rPr>
        <w:t xml:space="preserve"> Difference Engine is likewise not given to acknowledging how its brief </w:t>
      </w:r>
      <w:r w:rsidRPr="00C16809">
        <w:rPr>
          <w:rFonts w:asciiTheme="minorHAnsi" w:hAnsiTheme="minorHAnsi" w:cstheme="minorHAnsi"/>
          <w:u w:val="single"/>
        </w:rPr>
        <w:t xml:space="preserve">evocation of Japan as an </w:t>
      </w:r>
      <w:r w:rsidRPr="00C16809">
        <w:rPr>
          <w:rFonts w:asciiTheme="minorHAnsi" w:eastAsia="Calibri" w:hAnsiTheme="minorHAnsi" w:cstheme="minorHAnsi"/>
          <w:b/>
          <w:u w:val="single"/>
        </w:rPr>
        <w:t>implacably threatening</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alternate modernity</w:t>
      </w:r>
      <w:r w:rsidRPr="00C16809">
        <w:rPr>
          <w:rFonts w:asciiTheme="minorHAnsi" w:hAnsiTheme="minorHAnsi" w:cstheme="minorHAnsi"/>
          <w:u w:val="single"/>
        </w:rPr>
        <w:t xml:space="preserve"> depends upon its representation of the Japanese, with their “alien dignity,” as </w:t>
      </w:r>
      <w:r w:rsidRPr="00C16809">
        <w:rPr>
          <w:rFonts w:asciiTheme="minorHAnsi" w:eastAsia="Calibri" w:hAnsiTheme="minorHAnsi" w:cstheme="minorHAnsi"/>
          <w:b/>
          <w:u w:val="single"/>
        </w:rPr>
        <w:t>automatons</w:t>
      </w:r>
      <w:r w:rsidRPr="00C16809">
        <w:rPr>
          <w:rFonts w:asciiTheme="minorHAnsi" w:hAnsiTheme="minorHAnsi" w:cstheme="minorHAnsi"/>
          <w:u w:val="single"/>
        </w:rPr>
        <w:t>—</w:t>
      </w:r>
      <w:r w:rsidRPr="00C16809">
        <w:rPr>
          <w:rFonts w:asciiTheme="minorHAnsi" w:eastAsia="Calibri" w:hAnsiTheme="minorHAnsi" w:cstheme="minorHAnsi"/>
          <w:b/>
          <w:u w:val="single"/>
        </w:rPr>
        <w:t>mechanistic, reproducible, technological, inhuman</w:t>
      </w:r>
      <w:r w:rsidRPr="00C16809">
        <w:rPr>
          <w:rFonts w:asciiTheme="minorHAnsi" w:hAnsiTheme="minorHAnsi" w:cstheme="minorHAnsi"/>
          <w:sz w:val="16"/>
          <w:szCs w:val="16"/>
        </w:rPr>
        <w:t xml:space="preserve">. What unites the Japanese automaton with Madeline’s clock is the way each technological object evokes and elides a problematic “origin,” at once past and future, lodged at the heart of any “scientific” technological-temporal ordering. It’s not simply that the Japanese are represented as both “later” (already themselves automatons) and “earlier” (inappropriately premodern) on the developmental </w:t>
      </w:r>
      <w:proofErr w:type="gramStart"/>
      <w:r w:rsidRPr="00C16809">
        <w:rPr>
          <w:rFonts w:asciiTheme="minorHAnsi" w:hAnsiTheme="minorHAnsi" w:cstheme="minorHAnsi"/>
          <w:sz w:val="16"/>
          <w:szCs w:val="16"/>
        </w:rPr>
        <w:t>time line</w:t>
      </w:r>
      <w:proofErr w:type="gramEnd"/>
      <w:r w:rsidRPr="00C16809">
        <w:rPr>
          <w:rFonts w:asciiTheme="minorHAnsi" w:hAnsiTheme="minorHAnsi" w:cstheme="minorHAnsi"/>
          <w:sz w:val="16"/>
          <w:szCs w:val="16"/>
        </w:rPr>
        <w:t xml:space="preserve"> that evokes a </w:t>
      </w:r>
      <w:proofErr w:type="spellStart"/>
      <w:r w:rsidRPr="00C16809">
        <w:rPr>
          <w:rFonts w:asciiTheme="minorHAnsi" w:hAnsiTheme="minorHAnsi" w:cstheme="minorHAnsi"/>
          <w:sz w:val="16"/>
          <w:szCs w:val="16"/>
        </w:rPr>
        <w:t>technoOrientalist</w:t>
      </w:r>
      <w:proofErr w:type="spellEnd"/>
      <w:r w:rsidRPr="00C16809">
        <w:rPr>
          <w:rFonts w:asciiTheme="minorHAnsi" w:hAnsiTheme="minorHAnsi" w:cstheme="minorHAnsi"/>
          <w:sz w:val="16"/>
          <w:szCs w:val="16"/>
        </w:rPr>
        <w:t xml:space="preserve"> discourse. Rather, it’s the way </w:t>
      </w:r>
      <w:r w:rsidRPr="00C16809">
        <w:rPr>
          <w:rFonts w:asciiTheme="minorHAnsi" w:hAnsiTheme="minorHAnsi" w:cstheme="minorHAnsi"/>
          <w:u w:val="single"/>
        </w:rPr>
        <w:t xml:space="preserve">this threatening </w:t>
      </w:r>
      <w:proofErr w:type="spellStart"/>
      <w:r w:rsidRPr="00C16809">
        <w:rPr>
          <w:rFonts w:asciiTheme="minorHAnsi" w:hAnsiTheme="minorHAnsi" w:cstheme="minorHAnsi"/>
          <w:u w:val="single"/>
        </w:rPr>
        <w:t>asynchronicity</w:t>
      </w:r>
      <w:proofErr w:type="spellEnd"/>
      <w:r w:rsidRPr="00C16809">
        <w:rPr>
          <w:rFonts w:asciiTheme="minorHAnsi" w:hAnsiTheme="minorHAnsi" w:cstheme="minorHAnsi"/>
          <w:u w:val="single"/>
        </w:rPr>
        <w:t xml:space="preserve"> represents</w:t>
      </w:r>
      <w:r w:rsidRPr="00C16809">
        <w:rPr>
          <w:rFonts w:asciiTheme="minorHAnsi" w:hAnsiTheme="minorHAnsi" w:cstheme="minorHAnsi"/>
          <w:sz w:val="16"/>
          <w:szCs w:val="16"/>
        </w:rPr>
        <w:t xml:space="preserve">, in the larger text, </w:t>
      </w:r>
      <w:r w:rsidRPr="00C16809">
        <w:rPr>
          <w:rFonts w:asciiTheme="minorHAnsi" w:hAnsiTheme="minorHAnsi" w:cstheme="minorHAnsi"/>
          <w:u w:val="single"/>
        </w:rPr>
        <w:t>a technicity originating in a sui generis racial homogeneity, a</w:t>
      </w:r>
      <w:r w:rsidRPr="00C16809">
        <w:rPr>
          <w:rFonts w:asciiTheme="minorHAnsi" w:hAnsiTheme="minorHAnsi" w:cstheme="minorHAnsi"/>
          <w:sz w:val="16"/>
          <w:szCs w:val="16"/>
        </w:rPr>
        <w:t xml:space="preserve"> (</w:t>
      </w:r>
      <w:r w:rsidRPr="00C16809">
        <w:rPr>
          <w:rFonts w:asciiTheme="minorHAnsi" w:hAnsiTheme="minorHAnsi" w:cstheme="minorHAnsi"/>
          <w:u w:val="single"/>
        </w:rPr>
        <w:t>past-primordial</w:t>
      </w:r>
      <w:r w:rsidRPr="00C16809">
        <w:rPr>
          <w:rFonts w:asciiTheme="minorHAnsi" w:hAnsiTheme="minorHAnsi" w:cstheme="minorHAnsi"/>
          <w:sz w:val="16"/>
          <w:szCs w:val="16"/>
        </w:rPr>
        <w:t xml:space="preserve">) </w:t>
      </w:r>
      <w:r w:rsidRPr="00C16809">
        <w:rPr>
          <w:rFonts w:asciiTheme="minorHAnsi" w:hAnsiTheme="minorHAnsi" w:cstheme="minorHAnsi"/>
          <w:u w:val="single"/>
        </w:rPr>
        <w:t>homogeneity</w:t>
      </w:r>
      <w:r w:rsidRPr="00C16809">
        <w:rPr>
          <w:rFonts w:asciiTheme="minorHAnsi" w:hAnsiTheme="minorHAnsi" w:cstheme="minorHAnsi"/>
          <w:sz w:val="16"/>
          <w:szCs w:val="16"/>
        </w:rPr>
        <w:t xml:space="preserve"> uncannily mirrored in (and </w:t>
      </w:r>
      <w:r w:rsidRPr="00C16809">
        <w:rPr>
          <w:rFonts w:asciiTheme="minorHAnsi" w:hAnsiTheme="minorHAnsi" w:cstheme="minorHAnsi"/>
          <w:u w:val="single"/>
        </w:rPr>
        <w:t>foundational to</w:t>
      </w:r>
      <w:r w:rsidRPr="00C16809">
        <w:rPr>
          <w:rFonts w:asciiTheme="minorHAnsi" w:hAnsiTheme="minorHAnsi" w:cstheme="minorHAnsi"/>
          <w:sz w:val="16"/>
          <w:szCs w:val="16"/>
        </w:rPr>
        <w:t xml:space="preserve">) Mallory’s </w:t>
      </w:r>
      <w:r w:rsidRPr="00C16809">
        <w:rPr>
          <w:rFonts w:asciiTheme="minorHAnsi" w:hAnsiTheme="minorHAnsi" w:cstheme="minorHAnsi"/>
          <w:u w:val="single"/>
        </w:rPr>
        <w:t>“scientific” belief in the</w:t>
      </w:r>
      <w:r w:rsidRPr="00C16809">
        <w:rPr>
          <w:rFonts w:asciiTheme="minorHAnsi" w:hAnsiTheme="minorHAnsi" w:cstheme="minorHAnsi"/>
          <w:sz w:val="16"/>
          <w:szCs w:val="16"/>
        </w:rPr>
        <w:t xml:space="preserve"> (</w:t>
      </w:r>
      <w:r w:rsidRPr="00C16809">
        <w:rPr>
          <w:rFonts w:asciiTheme="minorHAnsi" w:hAnsiTheme="minorHAnsi" w:cstheme="minorHAnsi"/>
          <w:u w:val="single"/>
        </w:rPr>
        <w:t>future-modern</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homogeneity of the </w:t>
      </w:r>
      <w:r w:rsidRPr="00C16809">
        <w:rPr>
          <w:rFonts w:asciiTheme="minorHAnsi" w:eastAsia="Calibri" w:hAnsiTheme="minorHAnsi" w:cstheme="minorHAnsi"/>
          <w:b/>
          <w:u w:val="single"/>
        </w:rPr>
        <w:t>perfectly rational “universal” subject</w:t>
      </w:r>
      <w:r w:rsidRPr="00C16809">
        <w:rPr>
          <w:rFonts w:asciiTheme="minorHAnsi" w:hAnsiTheme="minorHAnsi" w:cstheme="minorHAnsi"/>
          <w:sz w:val="16"/>
          <w:szCs w:val="16"/>
        </w:rPr>
        <w:t xml:space="preserve">. Indeed, what Mallory cannot recognize here is also what most troubles and haunts The Difference Engine’s larger representational matrix: the possibility that </w:t>
      </w:r>
      <w:r w:rsidRPr="00C16809">
        <w:rPr>
          <w:rFonts w:asciiTheme="minorHAnsi" w:hAnsiTheme="minorHAnsi" w:cstheme="minorHAnsi"/>
          <w:u w:val="single"/>
        </w:rPr>
        <w:t>race is not discovered by, but in fact constituted through, the “natural” technologies of time—including, of course, clocks, the earth, and other automata</w:t>
      </w:r>
      <w:r w:rsidRPr="00C16809">
        <w:rPr>
          <w:rFonts w:asciiTheme="minorHAnsi" w:hAnsiTheme="minorHAnsi" w:cstheme="minorHAnsi"/>
          <w:sz w:val="16"/>
          <w:szCs w:val="16"/>
        </w:rPr>
        <w:t>.</w:t>
      </w:r>
    </w:p>
    <w:p w14:paraId="224D849E" w14:textId="3FD441E2" w:rsidR="00C53251" w:rsidRDefault="00C53251" w:rsidP="00C53251">
      <w:pPr>
        <w:pStyle w:val="Heading4"/>
      </w:pPr>
      <w:r>
        <w:t>The queer futures alt resolves the link</w:t>
      </w:r>
    </w:p>
    <w:p w14:paraId="605957FB" w14:textId="74C0C4DF" w:rsidR="003F314E" w:rsidRPr="00C16809" w:rsidRDefault="003F314E" w:rsidP="003F314E">
      <w:pPr>
        <w:rPr>
          <w:rFonts w:asciiTheme="minorHAnsi" w:hAnsiTheme="minorHAnsi" w:cstheme="minorHAnsi"/>
          <w:sz w:val="20"/>
          <w:szCs w:val="20"/>
        </w:rPr>
      </w:pPr>
      <w:r w:rsidRPr="00C16809">
        <w:rPr>
          <w:rFonts w:asciiTheme="minorHAnsi" w:hAnsiTheme="minorHAnsi" w:cstheme="minorHAnsi"/>
          <w:b/>
          <w:sz w:val="26"/>
          <w:szCs w:val="26"/>
        </w:rPr>
        <w:t>Liu 09</w:t>
      </w:r>
      <w:r w:rsidRPr="00C16809">
        <w:rPr>
          <w:rFonts w:asciiTheme="minorHAnsi" w:hAnsiTheme="minorHAnsi" w:cstheme="minorHAnsi"/>
          <w:sz w:val="20"/>
          <w:szCs w:val="20"/>
        </w:rPr>
        <w:t xml:space="preserve"> [Kate Chiwen is Associate Professor at the English department, Fu Jen University, Taiwan. Her areas of </w:t>
      </w:r>
      <w:proofErr w:type="spellStart"/>
      <w:r w:rsidRPr="00C16809">
        <w:rPr>
          <w:rFonts w:asciiTheme="minorHAnsi" w:hAnsiTheme="minorHAnsi" w:cstheme="minorHAnsi"/>
          <w:sz w:val="20"/>
          <w:szCs w:val="20"/>
        </w:rPr>
        <w:t>speciality</w:t>
      </w:r>
      <w:proofErr w:type="spellEnd"/>
      <w:r w:rsidRPr="00C16809">
        <w:rPr>
          <w:rFonts w:asciiTheme="minorHAnsi" w:hAnsiTheme="minorHAnsi" w:cstheme="minorHAnsi"/>
          <w:sz w:val="20"/>
          <w:szCs w:val="20"/>
        </w:rPr>
        <w:t xml:space="preserve"> are postcolonial Canadian novels, contemporary Canadian films, as well as postmodern and postcolonial theories with a focus on their urban and spatial configurations. Concentric: Literary and Cultural Studies. vol. 35.2, Aug. 2009, “Hybridization as the Postcolonial Anti-Exotic in Larissa Lai’s Salt Fish Girl.” pp 331-333] //</w:t>
      </w:r>
      <w:proofErr w:type="spellStart"/>
      <w:r w:rsidRPr="00C16809">
        <w:rPr>
          <w:rFonts w:asciiTheme="minorHAnsi" w:hAnsiTheme="minorHAnsi" w:cstheme="minorHAnsi"/>
          <w:sz w:val="20"/>
          <w:szCs w:val="20"/>
        </w:rPr>
        <w:t>Wu</w:t>
      </w:r>
      <w:r w:rsidRPr="00C16809">
        <w:rPr>
          <w:rFonts w:asciiTheme="minorHAnsi" w:eastAsia="Microsoft JhengHei" w:hAnsiTheme="minorHAnsi" w:cstheme="minorHAnsi"/>
          <w:sz w:val="20"/>
          <w:szCs w:val="20"/>
        </w:rPr>
        <w:t>吳</w:t>
      </w:r>
      <w:proofErr w:type="spellEnd"/>
      <w:r w:rsidRPr="00C16809">
        <w:rPr>
          <w:rFonts w:asciiTheme="minorHAnsi" w:hAnsiTheme="minorHAnsi" w:cstheme="minorHAnsi"/>
          <w:sz w:val="20"/>
          <w:szCs w:val="20"/>
        </w:rPr>
        <w:t xml:space="preserve"> *modified for ableist language</w:t>
      </w:r>
    </w:p>
    <w:p w14:paraId="5E912D25" w14:textId="77777777" w:rsidR="003F314E" w:rsidRPr="00C16809" w:rsidRDefault="003F314E" w:rsidP="003F314E">
      <w:pPr>
        <w:rPr>
          <w:rFonts w:asciiTheme="minorHAnsi" w:hAnsiTheme="minorHAnsi" w:cstheme="minorHAnsi"/>
          <w:u w:val="single"/>
        </w:rPr>
      </w:pPr>
      <w:r w:rsidRPr="00C16809">
        <w:rPr>
          <w:rFonts w:asciiTheme="minorHAnsi" w:hAnsiTheme="minorHAnsi" w:cstheme="minorHAnsi"/>
          <w:sz w:val="16"/>
          <w:szCs w:val="16"/>
        </w:rPr>
        <w:t xml:space="preserve">Amidst the globalizing forces of multinational capitalism, </w:t>
      </w:r>
      <w:r w:rsidRPr="00C16809">
        <w:rPr>
          <w:rFonts w:asciiTheme="minorHAnsi" w:hAnsiTheme="minorHAnsi" w:cstheme="minorHAnsi"/>
          <w:u w:val="single"/>
        </w:rPr>
        <w:t xml:space="preserve">our life world is simultaneously </w:t>
      </w:r>
      <w:r w:rsidRPr="00C16809">
        <w:rPr>
          <w:rFonts w:asciiTheme="minorHAnsi" w:eastAsia="Calibri" w:hAnsiTheme="minorHAnsi" w:cstheme="minorHAnsi"/>
          <w:b/>
          <w:u w:val="single"/>
        </w:rPr>
        <w:t>expanding</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contracting</w:t>
      </w:r>
      <w:r w:rsidRPr="00C16809">
        <w:rPr>
          <w:rFonts w:asciiTheme="minorHAnsi" w:hAnsiTheme="minorHAnsi" w:cstheme="minorHAnsi"/>
          <w:u w:val="single"/>
        </w:rPr>
        <w:t>, bringing</w:t>
      </w:r>
      <w:r w:rsidRPr="00C16809">
        <w:rPr>
          <w:rFonts w:asciiTheme="minorHAnsi" w:hAnsiTheme="minorHAnsi" w:cstheme="minorHAnsi"/>
          <w:sz w:val="16"/>
          <w:szCs w:val="16"/>
        </w:rPr>
        <w:t xml:space="preserve"> the issues and “faces” of </w:t>
      </w:r>
      <w:r w:rsidRPr="00C16809">
        <w:rPr>
          <w:rFonts w:asciiTheme="minorHAnsi" w:hAnsiTheme="minorHAnsi" w:cstheme="minorHAnsi"/>
          <w:u w:val="single"/>
        </w:rPr>
        <w:t>otherness to our daily life</w:t>
      </w:r>
      <w:r w:rsidRPr="00C16809">
        <w:rPr>
          <w:rFonts w:asciiTheme="minorHAnsi" w:hAnsiTheme="minorHAnsi" w:cstheme="minorHAnsi"/>
          <w:sz w:val="16"/>
          <w:szCs w:val="16"/>
        </w:rPr>
        <w:t xml:space="preserve">. Both in the multicultural society of Canada and in Taiwan, the others—be they laborers, immigrants, ethnic minorities, or </w:t>
      </w:r>
      <w:r w:rsidRPr="00C16809">
        <w:rPr>
          <w:rFonts w:asciiTheme="minorHAnsi" w:hAnsiTheme="minorHAnsi" w:cstheme="minorHAnsi"/>
          <w:u w:val="single"/>
        </w:rPr>
        <w:t>those different from “us</w:t>
      </w:r>
      <w:r w:rsidRPr="00C16809">
        <w:rPr>
          <w:rFonts w:asciiTheme="minorHAnsi" w:hAnsiTheme="minorHAnsi" w:cstheme="minorHAnsi"/>
          <w:sz w:val="16"/>
          <w:szCs w:val="16"/>
        </w:rPr>
        <w:t>” in terms of religion, political stance, sexual orientation, customs, and biological composition—</w:t>
      </w:r>
      <w:r w:rsidRPr="00C16809">
        <w:rPr>
          <w:rFonts w:asciiTheme="minorHAnsi" w:eastAsia="Calibri" w:hAnsiTheme="minorHAnsi" w:cstheme="minorHAnsi"/>
          <w:b/>
          <w:u w:val="single"/>
        </w:rPr>
        <w:t>constantly challenge</w:t>
      </w:r>
      <w:r w:rsidRPr="00C16809">
        <w:rPr>
          <w:rFonts w:asciiTheme="minorHAnsi" w:hAnsiTheme="minorHAnsi" w:cstheme="minorHAnsi"/>
          <w:u w:val="single"/>
        </w:rPr>
        <w:t xml:space="preserve"> our sense of “</w:t>
      </w:r>
      <w:r w:rsidRPr="00C16809">
        <w:rPr>
          <w:rFonts w:asciiTheme="minorHAnsi" w:eastAsia="Calibri" w:hAnsiTheme="minorHAnsi" w:cstheme="minorHAnsi"/>
          <w:b/>
          <w:u w:val="single"/>
        </w:rPr>
        <w:t>self</w:t>
      </w:r>
      <w:r w:rsidRPr="00C16809">
        <w:rPr>
          <w:rFonts w:asciiTheme="minorHAnsi" w:hAnsiTheme="minorHAnsi" w:cstheme="minorHAnsi"/>
          <w:u w:val="single"/>
        </w:rPr>
        <w:t>” and boundaries</w:t>
      </w:r>
      <w:r w:rsidRPr="00C16809">
        <w:rPr>
          <w:rFonts w:asciiTheme="minorHAnsi" w:hAnsiTheme="minorHAnsi" w:cstheme="minorHAnsi"/>
          <w:sz w:val="16"/>
          <w:szCs w:val="16"/>
        </w:rPr>
        <w:t xml:space="preserve">, while the mixing of different cultures happen daily and everywhere. </w:t>
      </w:r>
      <w:r w:rsidRPr="00C16809">
        <w:rPr>
          <w:rFonts w:asciiTheme="minorHAnsi" w:eastAsia="Calibri" w:hAnsiTheme="minorHAnsi" w:cstheme="minorHAnsi"/>
          <w:b/>
          <w:u w:val="single"/>
        </w:rPr>
        <w:t>Exoticizing</w:t>
      </w:r>
      <w:r w:rsidRPr="00C16809">
        <w:rPr>
          <w:rFonts w:asciiTheme="minorHAnsi" w:hAnsiTheme="minorHAnsi" w:cstheme="minorHAnsi"/>
          <w:u w:val="single"/>
        </w:rPr>
        <w:t xml:space="preserve"> the others and their cultures in</w:t>
      </w:r>
      <w:r w:rsidRPr="00C16809">
        <w:rPr>
          <w:rFonts w:asciiTheme="minorHAnsi" w:hAnsiTheme="minorHAnsi" w:cstheme="minorHAnsi"/>
          <w:sz w:val="16"/>
          <w:szCs w:val="16"/>
        </w:rPr>
        <w:t xml:space="preserve"> different forms of </w:t>
      </w:r>
      <w:r w:rsidRPr="00C16809">
        <w:rPr>
          <w:rFonts w:asciiTheme="minorHAnsi" w:eastAsia="Calibri" w:hAnsiTheme="minorHAnsi" w:cstheme="minorHAnsi"/>
          <w:b/>
          <w:u w:val="single"/>
        </w:rPr>
        <w:t>commodities</w:t>
      </w:r>
      <w:r w:rsidRPr="00C16809">
        <w:rPr>
          <w:rFonts w:asciiTheme="minorHAnsi" w:hAnsiTheme="minorHAnsi" w:cstheme="minorHAnsi"/>
          <w:u w:val="single"/>
        </w:rPr>
        <w:t xml:space="preserve"> seems to be an easy way out</w:t>
      </w:r>
      <w:r w:rsidRPr="00C16809">
        <w:rPr>
          <w:rFonts w:asciiTheme="minorHAnsi" w:hAnsiTheme="minorHAnsi" w:cstheme="minorHAnsi"/>
          <w:sz w:val="16"/>
          <w:szCs w:val="16"/>
        </w:rPr>
        <w:t xml:space="preserve">: while we, </w:t>
      </w:r>
      <w:r w:rsidRPr="00C16809">
        <w:rPr>
          <w:rFonts w:asciiTheme="minorHAnsi" w:hAnsiTheme="minorHAnsi" w:cstheme="minorHAnsi"/>
          <w:u w:val="single"/>
        </w:rPr>
        <w:t>in consumption</w:t>
      </w:r>
      <w:r w:rsidRPr="00C16809">
        <w:rPr>
          <w:rFonts w:asciiTheme="minorHAnsi" w:hAnsiTheme="minorHAnsi" w:cstheme="minorHAnsi"/>
          <w:sz w:val="16"/>
          <w:szCs w:val="16"/>
        </w:rPr>
        <w:t xml:space="preserve">, thought we comprehended these aestheticized and fetishized differences, </w:t>
      </w:r>
      <w:r w:rsidRPr="00C16809">
        <w:rPr>
          <w:rFonts w:asciiTheme="minorHAnsi" w:hAnsiTheme="minorHAnsi" w:cstheme="minorHAnsi"/>
          <w:u w:val="single"/>
        </w:rPr>
        <w:t>we are</w:t>
      </w:r>
      <w:r w:rsidRPr="00C16809">
        <w:rPr>
          <w:rFonts w:asciiTheme="minorHAnsi" w:hAnsiTheme="minorHAnsi" w:cstheme="minorHAnsi"/>
          <w:sz w:val="16"/>
          <w:szCs w:val="16"/>
        </w:rPr>
        <w:t xml:space="preserve"> </w:t>
      </w:r>
      <w:r w:rsidRPr="00C16809">
        <w:rPr>
          <w:rFonts w:asciiTheme="minorHAnsi" w:hAnsiTheme="minorHAnsi" w:cstheme="minorHAnsi"/>
          <w:strike/>
          <w:sz w:val="16"/>
          <w:szCs w:val="16"/>
        </w:rPr>
        <w:t>blind</w:t>
      </w:r>
      <w:r w:rsidRPr="00C16809">
        <w:rPr>
          <w:rFonts w:asciiTheme="minorHAnsi" w:hAnsiTheme="minorHAnsi" w:cstheme="minorHAnsi"/>
          <w:sz w:val="16"/>
          <w:szCs w:val="16"/>
        </w:rPr>
        <w:t>[</w:t>
      </w:r>
      <w:r w:rsidRPr="00C16809">
        <w:rPr>
          <w:rFonts w:asciiTheme="minorHAnsi" w:hAnsiTheme="minorHAnsi" w:cstheme="minorHAnsi"/>
          <w:u w:val="single"/>
        </w:rPr>
        <w:t>oblivious</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to the fact that the issues of boundaries are matters of </w:t>
      </w:r>
      <w:r w:rsidRPr="00C16809">
        <w:rPr>
          <w:rFonts w:asciiTheme="minorHAnsi" w:eastAsia="Calibri" w:hAnsiTheme="minorHAnsi" w:cstheme="minorHAnsi"/>
          <w:b/>
          <w:u w:val="single"/>
        </w:rPr>
        <w:t>daily negotiation</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and that there are always faces of the Other </w:t>
      </w:r>
      <w:r w:rsidRPr="00C16809">
        <w:rPr>
          <w:rFonts w:asciiTheme="minorHAnsi" w:eastAsia="Calibri" w:hAnsiTheme="minorHAnsi" w:cstheme="minorHAnsi"/>
          <w:b/>
          <w:u w:val="single"/>
        </w:rPr>
        <w:t>beyond our comprehension</w:t>
      </w:r>
      <w:r w:rsidRPr="00C16809">
        <w:rPr>
          <w:rFonts w:asciiTheme="minorHAnsi" w:hAnsiTheme="minorHAnsi" w:cstheme="minorHAnsi"/>
          <w:sz w:val="16"/>
          <w:szCs w:val="16"/>
        </w:rPr>
        <w:t xml:space="preserve"> and challenging our cognitive and emotional capacities. Against such logic of self-satisfying consumption of the others, </w:t>
      </w:r>
      <w:proofErr w:type="gramStart"/>
      <w:r w:rsidRPr="00C16809">
        <w:rPr>
          <w:rFonts w:asciiTheme="minorHAnsi" w:hAnsiTheme="minorHAnsi" w:cstheme="minorHAnsi"/>
          <w:u w:val="single"/>
        </w:rPr>
        <w:t>SFG‘</w:t>
      </w:r>
      <w:proofErr w:type="gramEnd"/>
      <w:r w:rsidRPr="00C16809">
        <w:rPr>
          <w:rFonts w:asciiTheme="minorHAnsi" w:hAnsiTheme="minorHAnsi" w:cstheme="minorHAnsi"/>
          <w:u w:val="single"/>
        </w:rPr>
        <w:t xml:space="preserve">s “post-colonial anti-exotic” strategies “re-politicize” the “exotic” elements by </w:t>
      </w:r>
      <w:r w:rsidRPr="00C16809">
        <w:rPr>
          <w:rFonts w:asciiTheme="minorHAnsi" w:eastAsia="Calibri" w:hAnsiTheme="minorHAnsi" w:cstheme="minorHAnsi"/>
          <w:b/>
          <w:u w:val="single"/>
        </w:rPr>
        <w:t>textualizing</w:t>
      </w:r>
      <w:r w:rsidRPr="00C16809">
        <w:rPr>
          <w:rFonts w:asciiTheme="minorHAnsi" w:hAnsiTheme="minorHAnsi" w:cstheme="minorHAnsi"/>
          <w:u w:val="single"/>
        </w:rPr>
        <w:t xml:space="preserve"> and </w:t>
      </w:r>
      <w:proofErr w:type="spellStart"/>
      <w:r w:rsidRPr="00C16809">
        <w:rPr>
          <w:rFonts w:asciiTheme="minorHAnsi" w:eastAsia="Calibri" w:hAnsiTheme="minorHAnsi" w:cstheme="minorHAnsi"/>
          <w:b/>
          <w:u w:val="single"/>
        </w:rPr>
        <w:t>hybriding</w:t>
      </w:r>
      <w:proofErr w:type="spellEnd"/>
      <w:r w:rsidRPr="00C16809">
        <w:rPr>
          <w:rFonts w:asciiTheme="minorHAnsi" w:hAnsiTheme="minorHAnsi" w:cstheme="minorHAnsi"/>
          <w:u w:val="single"/>
        </w:rPr>
        <w:t xml:space="preserve"> them</w:t>
      </w:r>
      <w:r w:rsidRPr="00C16809">
        <w:rPr>
          <w:rFonts w:asciiTheme="minorHAnsi" w:hAnsiTheme="minorHAnsi" w:cstheme="minorHAnsi"/>
          <w:sz w:val="16"/>
          <w:szCs w:val="16"/>
        </w:rPr>
        <w:t xml:space="preserve">. The unfamiliar, or de-familiarized, elements in the text, ranging from the mythic goddess Nu </w:t>
      </w:r>
      <w:proofErr w:type="spellStart"/>
      <w:r w:rsidRPr="00C16809">
        <w:rPr>
          <w:rFonts w:asciiTheme="minorHAnsi" w:hAnsiTheme="minorHAnsi" w:cstheme="minorHAnsi"/>
          <w:sz w:val="16"/>
          <w:szCs w:val="16"/>
        </w:rPr>
        <w:t>Wa</w:t>
      </w:r>
      <w:proofErr w:type="spellEnd"/>
      <w:r w:rsidRPr="00C16809">
        <w:rPr>
          <w:rFonts w:asciiTheme="minorHAnsi" w:hAnsiTheme="minorHAnsi" w:cstheme="minorHAnsi"/>
          <w:sz w:val="16"/>
          <w:szCs w:val="16"/>
        </w:rPr>
        <w:t xml:space="preserve">, the </w:t>
      </w:r>
      <w:r w:rsidRPr="00C16809">
        <w:rPr>
          <w:rFonts w:asciiTheme="minorHAnsi" w:hAnsiTheme="minorHAnsi" w:cstheme="minorHAnsi"/>
          <w:u w:val="single"/>
        </w:rPr>
        <w:t>Oriental</w:t>
      </w:r>
      <w:r w:rsidRPr="00C16809">
        <w:rPr>
          <w:rFonts w:asciiTheme="minorHAnsi" w:hAnsiTheme="minorHAnsi" w:cstheme="minorHAnsi"/>
          <w:sz w:val="16"/>
          <w:szCs w:val="16"/>
        </w:rPr>
        <w:t xml:space="preserve"> spaces of New Kubla Khan and the bar in the Land of Mist and Forgetfulness, to ethnic foods such as durian and salt fish and </w:t>
      </w:r>
      <w:r w:rsidRPr="00C16809">
        <w:rPr>
          <w:rFonts w:asciiTheme="minorHAnsi" w:hAnsiTheme="minorHAnsi" w:cstheme="minorHAnsi"/>
          <w:u w:val="single"/>
        </w:rPr>
        <w:t>exotic</w:t>
      </w:r>
      <w:r w:rsidRPr="00C16809">
        <w:rPr>
          <w:rFonts w:asciiTheme="minorHAnsi" w:hAnsiTheme="minorHAnsi" w:cstheme="minorHAnsi"/>
          <w:sz w:val="16"/>
          <w:szCs w:val="16"/>
        </w:rPr>
        <w:t xml:space="preserve"> ornament</w:t>
      </w:r>
      <w:r w:rsidRPr="00C16809">
        <w:rPr>
          <w:rFonts w:asciiTheme="minorHAnsi" w:hAnsiTheme="minorHAnsi" w:cstheme="minorHAnsi"/>
          <w:u w:val="single"/>
        </w:rPr>
        <w:t>s</w:t>
      </w:r>
      <w:r w:rsidRPr="00C16809">
        <w:rPr>
          <w:rFonts w:asciiTheme="minorHAnsi" w:hAnsiTheme="minorHAnsi" w:cstheme="minorHAnsi"/>
          <w:sz w:val="16"/>
          <w:szCs w:val="16"/>
        </w:rPr>
        <w:t xml:space="preserve"> such as mask, exotic paper animals, </w:t>
      </w:r>
      <w:r w:rsidRPr="00C16809">
        <w:rPr>
          <w:rFonts w:asciiTheme="minorHAnsi" w:hAnsiTheme="minorHAnsi" w:cstheme="minorHAnsi"/>
          <w:u w:val="single"/>
        </w:rPr>
        <w:t>are neither romanticized-fetishized nor decontextualized</w:t>
      </w:r>
      <w:r w:rsidRPr="00C16809">
        <w:rPr>
          <w:rFonts w:asciiTheme="minorHAnsi" w:hAnsiTheme="minorHAnsi" w:cstheme="minorHAnsi"/>
          <w:sz w:val="16"/>
          <w:szCs w:val="16"/>
        </w:rPr>
        <w:t xml:space="preserve">; instead, </w:t>
      </w:r>
      <w:r w:rsidRPr="00C16809">
        <w:rPr>
          <w:rFonts w:asciiTheme="minorHAnsi" w:hAnsiTheme="minorHAnsi" w:cstheme="minorHAnsi"/>
          <w:u w:val="single"/>
        </w:rPr>
        <w:t xml:space="preserve">they are all </w:t>
      </w:r>
      <w:r w:rsidRPr="00C16809">
        <w:rPr>
          <w:rFonts w:asciiTheme="minorHAnsi" w:eastAsia="Calibri" w:hAnsiTheme="minorHAnsi" w:cstheme="minorHAnsi"/>
          <w:b/>
          <w:u w:val="single"/>
        </w:rPr>
        <w:t>multi-contextualized</w:t>
      </w:r>
      <w:r w:rsidRPr="00C16809">
        <w:rPr>
          <w:rFonts w:asciiTheme="minorHAnsi" w:hAnsiTheme="minorHAnsi" w:cstheme="minorHAnsi"/>
          <w:u w:val="single"/>
        </w:rPr>
        <w:t xml:space="preserve"> so that their meanings get </w:t>
      </w:r>
      <w:r w:rsidRPr="00C16809">
        <w:rPr>
          <w:rFonts w:asciiTheme="minorHAnsi" w:eastAsia="Calibri" w:hAnsiTheme="minorHAnsi" w:cstheme="minorHAnsi"/>
          <w:b/>
          <w:u w:val="single"/>
        </w:rPr>
        <w:t>pluralized</w:t>
      </w:r>
      <w:r w:rsidRPr="00C16809">
        <w:rPr>
          <w:rFonts w:asciiTheme="minorHAnsi" w:hAnsiTheme="minorHAnsi" w:cstheme="minorHAnsi"/>
          <w:sz w:val="16"/>
          <w:szCs w:val="16"/>
        </w:rPr>
        <w:t xml:space="preserve">. Instead of weaving a consistent system of imagery as modernist novelists do, </w:t>
      </w:r>
      <w:r w:rsidRPr="00C16809">
        <w:rPr>
          <w:rFonts w:asciiTheme="minorHAnsi" w:hAnsiTheme="minorHAnsi" w:cstheme="minorHAnsi"/>
          <w:u w:val="single"/>
        </w:rPr>
        <w:t xml:space="preserve">Lai allows the images to diverge and multiply in meanings, the plotlines to </w:t>
      </w:r>
      <w:r w:rsidRPr="00C16809">
        <w:rPr>
          <w:rFonts w:asciiTheme="minorHAnsi" w:eastAsia="Calibri" w:hAnsiTheme="minorHAnsi" w:cstheme="minorHAnsi"/>
          <w:b/>
          <w:u w:val="single"/>
        </w:rPr>
        <w:t>bifurcate</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converge repetitively</w:t>
      </w:r>
      <w:r w:rsidRPr="00C16809">
        <w:rPr>
          <w:rFonts w:asciiTheme="minorHAnsi" w:hAnsiTheme="minorHAnsi" w:cstheme="minorHAnsi"/>
          <w:u w:val="single"/>
        </w:rPr>
        <w:t>, just as various words and details take on multiple intertextual resonances</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These strategies of </w:t>
      </w:r>
      <w:r w:rsidRPr="00C16809">
        <w:rPr>
          <w:rFonts w:asciiTheme="minorHAnsi" w:eastAsia="Calibri" w:hAnsiTheme="minorHAnsi" w:cstheme="minorHAnsi"/>
          <w:b/>
          <w:u w:val="single"/>
        </w:rPr>
        <w:t>hybridization</w:t>
      </w:r>
      <w:r w:rsidRPr="00C16809">
        <w:rPr>
          <w:rFonts w:asciiTheme="minorHAnsi" w:hAnsiTheme="minorHAnsi" w:cstheme="minorHAnsi"/>
          <w:sz w:val="16"/>
          <w:szCs w:val="16"/>
        </w:rPr>
        <w:t xml:space="preserve">, of course, do not undermine the text’s lesbian cause; instead, it </w:t>
      </w:r>
      <w:r w:rsidRPr="00C16809">
        <w:rPr>
          <w:rFonts w:asciiTheme="minorHAnsi" w:hAnsiTheme="minorHAnsi" w:cstheme="minorHAnsi"/>
          <w:u w:val="single"/>
        </w:rPr>
        <w:t>construct</w:t>
      </w:r>
      <w:r w:rsidRPr="00C16809">
        <w:rPr>
          <w:rFonts w:asciiTheme="minorHAnsi" w:hAnsiTheme="minorHAnsi" w:cstheme="minorHAnsi"/>
          <w:sz w:val="16"/>
          <w:szCs w:val="16"/>
        </w:rPr>
        <w:t xml:space="preserve">s </w:t>
      </w:r>
      <w:r w:rsidRPr="00C16809">
        <w:rPr>
          <w:rFonts w:asciiTheme="minorHAnsi" w:hAnsiTheme="minorHAnsi" w:cstheme="minorHAnsi"/>
          <w:u w:val="single"/>
        </w:rPr>
        <w:t xml:space="preserve">a </w:t>
      </w:r>
      <w:r w:rsidRPr="00C16809">
        <w:rPr>
          <w:rFonts w:asciiTheme="minorHAnsi" w:eastAsia="Calibri" w:hAnsiTheme="minorHAnsi" w:cstheme="minorHAnsi"/>
          <w:b/>
          <w:u w:val="single"/>
        </w:rPr>
        <w:t>lesbian genealogy</w:t>
      </w:r>
      <w:r w:rsidRPr="00C16809">
        <w:rPr>
          <w:rFonts w:asciiTheme="minorHAnsi" w:hAnsiTheme="minorHAnsi" w:cstheme="minorHAnsi"/>
          <w:u w:val="single"/>
        </w:rPr>
        <w:t xml:space="preserve"> and set</w:t>
      </w:r>
      <w:r w:rsidRPr="00C16809">
        <w:rPr>
          <w:rFonts w:asciiTheme="minorHAnsi" w:hAnsiTheme="minorHAnsi" w:cstheme="minorHAnsi"/>
          <w:sz w:val="16"/>
          <w:szCs w:val="16"/>
        </w:rPr>
        <w:t xml:space="preserve">s </w:t>
      </w:r>
      <w:r w:rsidRPr="00C16809">
        <w:rPr>
          <w:rFonts w:asciiTheme="minorHAnsi" w:hAnsiTheme="minorHAnsi" w:cstheme="minorHAnsi"/>
          <w:u w:val="single"/>
        </w:rPr>
        <w:t>it in the context of interacting social levels</w:t>
      </w:r>
      <w:r w:rsidRPr="00C16809">
        <w:rPr>
          <w:rFonts w:asciiTheme="minorHAnsi" w:hAnsiTheme="minorHAnsi" w:cstheme="minorHAnsi"/>
          <w:sz w:val="16"/>
          <w:szCs w:val="16"/>
        </w:rPr>
        <w:t xml:space="preserve"> of business, technology and family relations. </w:t>
      </w:r>
      <w:r w:rsidRPr="00C16809">
        <w:rPr>
          <w:rFonts w:asciiTheme="minorHAnsi" w:hAnsiTheme="minorHAnsi" w:cstheme="minorHAnsi"/>
          <w:u w:val="single"/>
        </w:rPr>
        <w:t>The text traces these power relations</w:t>
      </w:r>
      <w:r w:rsidRPr="00C16809">
        <w:rPr>
          <w:rFonts w:asciiTheme="minorHAnsi" w:hAnsiTheme="minorHAnsi" w:cstheme="minorHAnsi"/>
          <w:sz w:val="16"/>
          <w:szCs w:val="16"/>
        </w:rPr>
        <w:t xml:space="preserve"> back and forth in history, </w:t>
      </w:r>
      <w:proofErr w:type="gramStart"/>
      <w:r w:rsidRPr="00C16809">
        <w:rPr>
          <w:rFonts w:asciiTheme="minorHAnsi" w:hAnsiTheme="minorHAnsi" w:cstheme="minorHAnsi"/>
          <w:sz w:val="16"/>
          <w:szCs w:val="16"/>
        </w:rPr>
        <w:t>in order to</w:t>
      </w:r>
      <w:proofErr w:type="gramEnd"/>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locate thoughts and “seeds” of resistance across time and suggest </w:t>
      </w:r>
      <w:r w:rsidRPr="00C16809">
        <w:rPr>
          <w:rFonts w:asciiTheme="minorHAnsi" w:eastAsia="Calibri" w:hAnsiTheme="minorHAnsi" w:cstheme="minorHAnsi"/>
          <w:b/>
          <w:u w:val="single"/>
        </w:rPr>
        <w:t>future possibilities</w:t>
      </w:r>
      <w:r w:rsidRPr="00C16809">
        <w:rPr>
          <w:rFonts w:asciiTheme="minorHAnsi" w:hAnsiTheme="minorHAnsi" w:cstheme="minorHAnsi"/>
          <w:sz w:val="16"/>
          <w:szCs w:val="16"/>
        </w:rPr>
        <w:t xml:space="preserve">. To relate the title of the opening chapter, </w:t>
      </w:r>
      <w:r w:rsidRPr="00C16809">
        <w:rPr>
          <w:rFonts w:asciiTheme="minorHAnsi" w:hAnsiTheme="minorHAnsi" w:cstheme="minorHAnsi"/>
          <w:u w:val="single"/>
        </w:rPr>
        <w:t>Bifurcation</w:t>
      </w:r>
      <w:r w:rsidRPr="00C16809">
        <w:rPr>
          <w:rFonts w:asciiTheme="minorHAnsi" w:hAnsiTheme="minorHAnsi" w:cstheme="minorHAnsi"/>
          <w:sz w:val="16"/>
          <w:szCs w:val="16"/>
        </w:rPr>
        <w:t xml:space="preserve">, to the text as a whole, the word </w:t>
      </w:r>
      <w:r w:rsidRPr="00C16809">
        <w:rPr>
          <w:rFonts w:asciiTheme="minorHAnsi" w:hAnsiTheme="minorHAnsi" w:cstheme="minorHAnsi"/>
          <w:u w:val="single"/>
        </w:rPr>
        <w:t>refers</w:t>
      </w:r>
      <w:r w:rsidRPr="00C16809">
        <w:rPr>
          <w:rFonts w:asciiTheme="minorHAnsi" w:hAnsiTheme="minorHAnsi" w:cstheme="minorHAnsi"/>
          <w:sz w:val="16"/>
          <w:szCs w:val="16"/>
        </w:rPr>
        <w:t xml:space="preserve"> not only to the splitting of the human tail, but also </w:t>
      </w:r>
      <w:r w:rsidRPr="00C16809">
        <w:rPr>
          <w:rFonts w:asciiTheme="minorHAnsi" w:hAnsiTheme="minorHAnsi" w:cstheme="minorHAnsi"/>
          <w:u w:val="single"/>
        </w:rPr>
        <w:t xml:space="preserve">to the </w:t>
      </w:r>
      <w:r w:rsidRPr="00C16809">
        <w:rPr>
          <w:rFonts w:asciiTheme="minorHAnsi" w:eastAsia="Calibri" w:hAnsiTheme="minorHAnsi" w:cstheme="minorHAnsi"/>
          <w:b/>
          <w:u w:val="single"/>
        </w:rPr>
        <w:t>dual plot</w:t>
      </w:r>
      <w:r w:rsidRPr="00C16809">
        <w:rPr>
          <w:rFonts w:asciiTheme="minorHAnsi" w:hAnsiTheme="minorHAnsi" w:cstheme="minorHAnsi"/>
          <w:u w:val="single"/>
        </w:rPr>
        <w:t xml:space="preserve"> of Nu </w:t>
      </w:r>
      <w:proofErr w:type="spellStart"/>
      <w:r w:rsidRPr="00C16809">
        <w:rPr>
          <w:rFonts w:asciiTheme="minorHAnsi" w:hAnsiTheme="minorHAnsi" w:cstheme="minorHAnsi"/>
          <w:u w:val="single"/>
        </w:rPr>
        <w:t>Wa</w:t>
      </w:r>
      <w:proofErr w:type="spellEnd"/>
      <w:r w:rsidRPr="00C16809">
        <w:rPr>
          <w:rFonts w:asciiTheme="minorHAnsi" w:hAnsiTheme="minorHAnsi" w:cstheme="minorHAnsi"/>
          <w:sz w:val="16"/>
          <w:szCs w:val="16"/>
        </w:rPr>
        <w:t>-</w:t>
      </w:r>
      <w:r w:rsidRPr="00C16809">
        <w:rPr>
          <w:rFonts w:asciiTheme="minorHAnsi" w:hAnsiTheme="minorHAnsi" w:cstheme="minorHAnsi"/>
          <w:u w:val="single"/>
        </w:rPr>
        <w:t>Salt Fish Girl and Miranda-Evie</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the failure and separation of the first pair compensated for and consummated by the </w:t>
      </w:r>
      <w:proofErr w:type="gramStart"/>
      <w:r w:rsidRPr="00C16809">
        <w:rPr>
          <w:rFonts w:asciiTheme="minorHAnsi" w:hAnsiTheme="minorHAnsi" w:cstheme="minorHAnsi"/>
          <w:u w:val="single"/>
        </w:rPr>
        <w:t>child-bearing</w:t>
      </w:r>
      <w:proofErr w:type="gramEnd"/>
      <w:r w:rsidRPr="00C16809">
        <w:rPr>
          <w:rFonts w:asciiTheme="minorHAnsi" w:hAnsiTheme="minorHAnsi" w:cstheme="minorHAnsi"/>
          <w:u w:val="single"/>
        </w:rPr>
        <w:t xml:space="preserve"> of the second</w:t>
      </w:r>
      <w:r w:rsidRPr="00C16809">
        <w:rPr>
          <w:rFonts w:asciiTheme="minorHAnsi" w:hAnsiTheme="minorHAnsi" w:cstheme="minorHAnsi"/>
          <w:sz w:val="16"/>
          <w:szCs w:val="16"/>
        </w:rPr>
        <w:t xml:space="preserve">. However, bifurcation does not happen just once in these major plotlines; </w:t>
      </w:r>
      <w:r w:rsidRPr="00C16809">
        <w:rPr>
          <w:rFonts w:asciiTheme="minorHAnsi" w:hAnsiTheme="minorHAnsi" w:cstheme="minorHAnsi"/>
          <w:u w:val="single"/>
        </w:rPr>
        <w:t xml:space="preserve">the constructed </w:t>
      </w:r>
      <w:r w:rsidRPr="00C16809">
        <w:rPr>
          <w:rFonts w:asciiTheme="minorHAnsi" w:eastAsia="Calibri" w:hAnsiTheme="minorHAnsi" w:cstheme="minorHAnsi"/>
          <w:b/>
          <w:u w:val="single"/>
        </w:rPr>
        <w:t>lesbian genealogy</w:t>
      </w:r>
      <w:r w:rsidRPr="00C16809">
        <w:rPr>
          <w:rFonts w:asciiTheme="minorHAnsi" w:hAnsiTheme="minorHAnsi" w:cstheme="minorHAnsi"/>
          <w:u w:val="single"/>
        </w:rPr>
        <w:t xml:space="preserve"> is filled with intertexts and repetitions, while in both plotlines there are divergences caused by the characters’ differences from and betrayals of each other</w:t>
      </w:r>
      <w:r w:rsidRPr="00C16809">
        <w:rPr>
          <w:rFonts w:asciiTheme="minorHAnsi" w:hAnsiTheme="minorHAnsi" w:cstheme="minorHAnsi"/>
          <w:sz w:val="16"/>
          <w:szCs w:val="16"/>
        </w:rPr>
        <w:t>. Miranda’s ambivalence is shown in her worries about her job and her fears of Evie, who is “alien and dirty,” with “strange origins” and “odd sisters” (151, 228). No wonder that with the birth of their baby, Miranda thinks that “[e]</w:t>
      </w:r>
      <w:proofErr w:type="spellStart"/>
      <w:r w:rsidRPr="00C16809">
        <w:rPr>
          <w:rFonts w:asciiTheme="minorHAnsi" w:hAnsiTheme="minorHAnsi" w:cstheme="minorHAnsi"/>
          <w:sz w:val="16"/>
          <w:szCs w:val="16"/>
        </w:rPr>
        <w:t>verything</w:t>
      </w:r>
      <w:proofErr w:type="spellEnd"/>
      <w:r w:rsidRPr="00C16809">
        <w:rPr>
          <w:rFonts w:asciiTheme="minorHAnsi" w:hAnsiTheme="minorHAnsi" w:cstheme="minorHAnsi"/>
          <w:sz w:val="16"/>
          <w:szCs w:val="16"/>
        </w:rPr>
        <w:t xml:space="preserve"> will be all right . . . until next time” (269), implicitly acknowledging the gap between the two of them, and the immensity of the system’s control. </w:t>
      </w:r>
      <w:r w:rsidRPr="00C16809">
        <w:rPr>
          <w:rFonts w:asciiTheme="minorHAnsi" w:hAnsiTheme="minorHAnsi" w:cstheme="minorHAnsi"/>
          <w:u w:val="single"/>
        </w:rPr>
        <w:t xml:space="preserve">Bifurcation in SFG is </w:t>
      </w:r>
      <w:proofErr w:type="gramStart"/>
      <w:r w:rsidRPr="00C16809">
        <w:rPr>
          <w:rFonts w:asciiTheme="minorHAnsi" w:hAnsiTheme="minorHAnsi" w:cstheme="minorHAnsi"/>
          <w:u w:val="single"/>
        </w:rPr>
        <w:t>actually an</w:t>
      </w:r>
      <w:proofErr w:type="gramEnd"/>
      <w:r w:rsidRPr="00C16809">
        <w:rPr>
          <w:rFonts w:asciiTheme="minorHAnsi" w:hAnsiTheme="minorHAnsi" w:cstheme="minorHAnsi"/>
          <w:u w:val="single"/>
        </w:rPr>
        <w:t xml:space="preserve"> </w:t>
      </w:r>
      <w:r w:rsidRPr="00C16809">
        <w:rPr>
          <w:rFonts w:asciiTheme="minorHAnsi" w:eastAsia="Calibri" w:hAnsiTheme="minorHAnsi" w:cstheme="minorHAnsi"/>
          <w:b/>
          <w:u w:val="single"/>
        </w:rPr>
        <w:t>on-going process</w:t>
      </w:r>
      <w:r w:rsidRPr="00C16809">
        <w:rPr>
          <w:rFonts w:asciiTheme="minorHAnsi" w:hAnsiTheme="minorHAnsi" w:cstheme="minorHAnsi"/>
          <w:u w:val="single"/>
        </w:rPr>
        <w:t xml:space="preserve"> of hybridization</w:t>
      </w:r>
      <w:r w:rsidRPr="00C16809">
        <w:rPr>
          <w:rFonts w:asciiTheme="minorHAnsi" w:hAnsiTheme="minorHAnsi" w:cstheme="minorHAnsi"/>
          <w:sz w:val="16"/>
          <w:szCs w:val="16"/>
        </w:rPr>
        <w:t xml:space="preserve">, which </w:t>
      </w:r>
      <w:r w:rsidRPr="00C16809">
        <w:rPr>
          <w:rFonts w:asciiTheme="minorHAnsi" w:hAnsiTheme="minorHAnsi" w:cstheme="minorHAnsi"/>
          <w:u w:val="single"/>
        </w:rPr>
        <w:t xml:space="preserve">can be </w:t>
      </w:r>
      <w:r w:rsidRPr="00C16809">
        <w:rPr>
          <w:rFonts w:asciiTheme="minorHAnsi" w:eastAsia="Calibri" w:hAnsiTheme="minorHAnsi" w:cstheme="minorHAnsi"/>
          <w:b/>
          <w:u w:val="single"/>
        </w:rPr>
        <w:t>manipulated</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contained</w:t>
      </w:r>
      <w:r w:rsidRPr="00C16809">
        <w:rPr>
          <w:rFonts w:asciiTheme="minorHAnsi" w:hAnsiTheme="minorHAnsi" w:cstheme="minorHAnsi"/>
          <w:u w:val="single"/>
        </w:rPr>
        <w:t xml:space="preserve"> within the </w:t>
      </w:r>
      <w:r w:rsidRPr="00C16809">
        <w:rPr>
          <w:rFonts w:asciiTheme="minorHAnsi" w:eastAsia="Calibri" w:hAnsiTheme="minorHAnsi" w:cstheme="minorHAnsi"/>
          <w:b/>
          <w:u w:val="single"/>
        </w:rPr>
        <w:t>capitalist</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multicultural</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system of control</w:t>
      </w:r>
      <w:r w:rsidRPr="00C16809">
        <w:rPr>
          <w:rFonts w:asciiTheme="minorHAnsi" w:hAnsiTheme="minorHAnsi" w:cstheme="minorHAnsi"/>
          <w:sz w:val="16"/>
          <w:szCs w:val="16"/>
        </w:rPr>
        <w:t xml:space="preserve">—or an act of openness to and communication with differences. Besides a possible negative future, there is another negative ending in the text: Sonias’ failed sabotage, with many of them killed, their home base destroyed, and only a few survivors running off to a place they knew. The union of Miranda and Evie across the lines of class and “humanity” is no easy matter, just as Miranda does not “yet” recognize the Sonia group as her “family” (249). In a way, the text wants to ask us: what will happen “next time,” and what will happen to the survivors of the Sonia group? Will there be conflicts within and between the two groups, or will the two potentials be realized in a larger resistant group that allows further diversification? By leaving these questions unanswered, the text does not so much trouble the already porous borders of multicultural Canada, as pose the most difficult question to us readers: </w:t>
      </w:r>
      <w:r w:rsidRPr="00C16809">
        <w:rPr>
          <w:rFonts w:asciiTheme="minorHAnsi" w:hAnsiTheme="minorHAnsi" w:cstheme="minorHAnsi"/>
          <w:u w:val="single"/>
        </w:rPr>
        <w:t>what does “recognition” mean and how should we “recognize” the others</w:t>
      </w:r>
      <w:r w:rsidRPr="00C16809">
        <w:rPr>
          <w:rFonts w:asciiTheme="minorHAnsi" w:hAnsiTheme="minorHAnsi" w:cstheme="minorHAnsi"/>
          <w:sz w:val="16"/>
          <w:szCs w:val="16"/>
        </w:rPr>
        <w:t>—as lovers, family, or as subjects which are equal but different—</w:t>
      </w:r>
      <w:r w:rsidRPr="00C16809">
        <w:rPr>
          <w:rFonts w:asciiTheme="minorHAnsi" w:hAnsiTheme="minorHAnsi" w:cstheme="minorHAnsi"/>
          <w:u w:val="single"/>
        </w:rPr>
        <w:t xml:space="preserve">in the </w:t>
      </w:r>
      <w:r w:rsidRPr="00C16809">
        <w:rPr>
          <w:rFonts w:asciiTheme="minorHAnsi" w:eastAsia="Calibri" w:hAnsiTheme="minorHAnsi" w:cstheme="minorHAnsi"/>
          <w:b/>
          <w:u w:val="single"/>
        </w:rPr>
        <w:t>interconnected</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penetrating capitalist systems of communication</w:t>
      </w:r>
      <w:r w:rsidRPr="00C16809">
        <w:rPr>
          <w:rFonts w:asciiTheme="minorHAnsi" w:hAnsiTheme="minorHAnsi" w:cstheme="minorHAnsi"/>
          <w:u w:val="single"/>
        </w:rPr>
        <w:t>, which are also systems of commodification through fragmentation, exploitation and exoticization?</w:t>
      </w:r>
    </w:p>
    <w:p w14:paraId="2023001A" w14:textId="77777777" w:rsidR="003F314E" w:rsidRPr="00C16809" w:rsidRDefault="003F314E" w:rsidP="003F314E">
      <w:pPr>
        <w:rPr>
          <w:rFonts w:asciiTheme="minorHAnsi" w:hAnsiTheme="minorHAnsi" w:cstheme="minorHAnsi"/>
          <w:sz w:val="16"/>
        </w:rPr>
      </w:pPr>
    </w:p>
    <w:p w14:paraId="4DDB854E" w14:textId="77145852" w:rsidR="003F314E" w:rsidRPr="00C16809" w:rsidRDefault="003F314E" w:rsidP="00933CEB">
      <w:pPr>
        <w:pStyle w:val="Heading3"/>
        <w:rPr>
          <w:rFonts w:asciiTheme="minorHAnsi" w:hAnsiTheme="minorHAnsi" w:cstheme="minorHAnsi"/>
        </w:rPr>
      </w:pPr>
      <w:proofErr w:type="spellStart"/>
      <w:r w:rsidRPr="00C16809">
        <w:rPr>
          <w:rFonts w:asciiTheme="minorHAnsi" w:hAnsiTheme="minorHAnsi" w:cstheme="minorHAnsi"/>
        </w:rPr>
        <w:t>CyberFem</w:t>
      </w:r>
      <w:proofErr w:type="spellEnd"/>
    </w:p>
    <w:p w14:paraId="5A7365F9" w14:textId="409BAA30" w:rsidR="003F314E" w:rsidRPr="00C16809" w:rsidRDefault="00C53251" w:rsidP="00F65102">
      <w:pPr>
        <w:pStyle w:val="Heading4"/>
        <w:rPr>
          <w:rFonts w:asciiTheme="minorHAnsi" w:hAnsiTheme="minorHAnsi" w:cstheme="minorHAnsi"/>
          <w:lang w:eastAsia="zh-TW"/>
        </w:rPr>
      </w:pPr>
      <w:r>
        <w:rPr>
          <w:rFonts w:asciiTheme="minorHAnsi" w:hAnsiTheme="minorHAnsi" w:cstheme="minorHAnsi"/>
          <w:lang w:eastAsia="zh-TW"/>
        </w:rPr>
        <w:t xml:space="preserve">The </w:t>
      </w:r>
      <w:proofErr w:type="spellStart"/>
      <w:r>
        <w:rPr>
          <w:rFonts w:asciiTheme="minorHAnsi" w:hAnsiTheme="minorHAnsi" w:cstheme="minorHAnsi"/>
          <w:lang w:eastAsia="zh-TW"/>
        </w:rPr>
        <w:t>aff’s</w:t>
      </w:r>
      <w:proofErr w:type="spellEnd"/>
      <w:r>
        <w:rPr>
          <w:rFonts w:asciiTheme="minorHAnsi" w:hAnsiTheme="minorHAnsi" w:cstheme="minorHAnsi"/>
          <w:lang w:eastAsia="zh-TW"/>
        </w:rPr>
        <w:t xml:space="preserve"> evaluation of technology IS THE PATRIARCHY!!!!</w:t>
      </w:r>
    </w:p>
    <w:p w14:paraId="181BD681" w14:textId="77777777" w:rsidR="003F314E" w:rsidRPr="00C16809" w:rsidRDefault="003F314E" w:rsidP="003F314E">
      <w:pPr>
        <w:rPr>
          <w:rFonts w:asciiTheme="minorHAnsi" w:eastAsia="Microsoft JhengHei" w:hAnsiTheme="minorHAnsi" w:cstheme="minorHAnsi"/>
          <w:sz w:val="20"/>
          <w:szCs w:val="20"/>
          <w:lang w:eastAsia="zh-TW"/>
        </w:rPr>
      </w:pPr>
      <w:r w:rsidRPr="00C16809">
        <w:rPr>
          <w:rStyle w:val="Style13ptBold"/>
          <w:rFonts w:asciiTheme="minorHAnsi" w:hAnsiTheme="minorHAnsi" w:cstheme="minorHAnsi"/>
          <w:lang w:eastAsia="zh-TW"/>
        </w:rPr>
        <w:t>Villegas-López</w:t>
      </w:r>
      <w:r w:rsidRPr="00C16809">
        <w:rPr>
          <w:rStyle w:val="Style13ptBold"/>
          <w:rFonts w:asciiTheme="minorHAnsi" w:hAnsiTheme="minorHAnsi" w:cstheme="minorHAnsi"/>
        </w:rPr>
        <w:t xml:space="preserve"> 15</w:t>
      </w:r>
      <w:r w:rsidRPr="00C16809">
        <w:rPr>
          <w:rFonts w:asciiTheme="minorHAnsi" w:hAnsiTheme="minorHAnsi" w:cstheme="minorHAnsi"/>
          <w:sz w:val="20"/>
          <w:szCs w:val="20"/>
          <w:lang w:eastAsia="zh-TW"/>
        </w:rPr>
        <w:t xml:space="preserve"> [Sonia is an associate professor at the University of Huelva, where she teaches English literature. Her research interests include contemporary women’s writing, gender studies, and narrative theory. 2015, Critique: Studies in Contemporary Fiction, 56:1, 26-41, Body Technologies: Posthuman Figurations in Larissa Lai's Salt Fish Girl and Jeanette Winterson's The Stone Gods, pp 29-30] //Wu</w:t>
      </w:r>
      <w:r w:rsidRPr="00C16809">
        <w:rPr>
          <w:rFonts w:asciiTheme="minorHAnsi" w:eastAsia="Microsoft JhengHei" w:hAnsiTheme="minorHAnsi" w:cstheme="minorHAnsi"/>
          <w:sz w:val="20"/>
          <w:szCs w:val="20"/>
          <w:lang w:eastAsia="zh-TW"/>
        </w:rPr>
        <w:t>吳</w:t>
      </w:r>
    </w:p>
    <w:p w14:paraId="7F00CC8E" w14:textId="77777777" w:rsidR="003F314E" w:rsidRPr="00C16809" w:rsidRDefault="003F314E" w:rsidP="003F314E">
      <w:pPr>
        <w:rPr>
          <w:rFonts w:asciiTheme="minorHAnsi" w:hAnsiTheme="minorHAnsi" w:cstheme="minorHAnsi"/>
          <w:lang w:eastAsia="zh-TW"/>
        </w:rPr>
      </w:pPr>
      <w:r w:rsidRPr="00C16809">
        <w:rPr>
          <w:rFonts w:asciiTheme="minorHAnsi" w:hAnsiTheme="minorHAnsi" w:cstheme="minorHAnsi"/>
          <w:lang w:eastAsia="zh-TW"/>
        </w:rPr>
        <w:t>**the thing about women and machines is probably a link ab innovation</w:t>
      </w:r>
    </w:p>
    <w:p w14:paraId="5CB45E8B" w14:textId="77777777" w:rsidR="003F314E" w:rsidRPr="00C16809" w:rsidRDefault="003F314E" w:rsidP="003F314E">
      <w:pPr>
        <w:rPr>
          <w:rFonts w:asciiTheme="minorHAnsi" w:hAnsiTheme="minorHAnsi" w:cstheme="minorHAnsi"/>
          <w:sz w:val="16"/>
        </w:rPr>
      </w:pPr>
      <w:r w:rsidRPr="00C16809">
        <w:rPr>
          <w:rFonts w:asciiTheme="minorHAnsi" w:hAnsiTheme="minorHAnsi" w:cstheme="minorHAnsi"/>
          <w:sz w:val="16"/>
        </w:rPr>
        <w:t xml:space="preserve">Akin to posthumanism is the discourse of </w:t>
      </w:r>
      <w:r w:rsidRPr="00C16809">
        <w:rPr>
          <w:rFonts w:asciiTheme="minorHAnsi" w:hAnsiTheme="minorHAnsi" w:cstheme="minorHAnsi"/>
          <w:u w:val="single"/>
        </w:rPr>
        <w:t>cyberfeminism</w:t>
      </w:r>
      <w:r w:rsidRPr="00C16809">
        <w:rPr>
          <w:rFonts w:asciiTheme="minorHAnsi" w:hAnsiTheme="minorHAnsi" w:cstheme="minorHAnsi"/>
          <w:sz w:val="16"/>
        </w:rPr>
        <w:t xml:space="preserve">, which </w:t>
      </w:r>
      <w:r w:rsidRPr="00C16809">
        <w:rPr>
          <w:rFonts w:asciiTheme="minorHAnsi" w:hAnsiTheme="minorHAnsi" w:cstheme="minorHAnsi"/>
          <w:u w:val="single"/>
        </w:rPr>
        <w:t xml:space="preserve">challenges </w:t>
      </w:r>
      <w:r w:rsidRPr="00C16809">
        <w:rPr>
          <w:rStyle w:val="Emphasis"/>
          <w:rFonts w:asciiTheme="minorHAnsi" w:hAnsiTheme="minorHAnsi" w:cstheme="minorHAnsi"/>
        </w:rPr>
        <w:t>androcentric</w:t>
      </w:r>
      <w:r w:rsidRPr="00C16809">
        <w:rPr>
          <w:rFonts w:asciiTheme="minorHAnsi" w:hAnsiTheme="minorHAnsi" w:cstheme="minorHAnsi"/>
          <w:u w:val="single"/>
        </w:rPr>
        <w:t xml:space="preserve"> readings of technology as well as “</w:t>
      </w:r>
      <w:r w:rsidRPr="00C16809">
        <w:rPr>
          <w:rStyle w:val="Emphasis"/>
          <w:rFonts w:asciiTheme="minorHAnsi" w:hAnsiTheme="minorHAnsi" w:cstheme="minorHAnsi"/>
        </w:rPr>
        <w:t>disembodied notions</w:t>
      </w:r>
      <w:r w:rsidRPr="00C16809">
        <w:rPr>
          <w:rFonts w:asciiTheme="minorHAnsi" w:hAnsiTheme="minorHAnsi" w:cstheme="minorHAnsi"/>
          <w:u w:val="single"/>
        </w:rPr>
        <w:t xml:space="preserve"> of what it means to be human in a virtual age</w:t>
      </w:r>
      <w:r w:rsidRPr="00C16809">
        <w:rPr>
          <w:rFonts w:asciiTheme="minorHAnsi" w:hAnsiTheme="minorHAnsi" w:cstheme="minorHAnsi"/>
          <w:sz w:val="16"/>
        </w:rPr>
        <w:t xml:space="preserve">” (du Preez 74). Posthumanism and cyberfeminism supersede the Cartesian notion of an </w:t>
      </w:r>
      <w:r w:rsidRPr="00C16809">
        <w:rPr>
          <w:rFonts w:asciiTheme="minorHAnsi" w:hAnsiTheme="minorHAnsi" w:cstheme="minorHAnsi"/>
          <w:u w:val="single"/>
        </w:rPr>
        <w:t>Enlightenment humanism</w:t>
      </w:r>
      <w:r w:rsidRPr="00C16809">
        <w:rPr>
          <w:rFonts w:asciiTheme="minorHAnsi" w:hAnsiTheme="minorHAnsi" w:cstheme="minorHAnsi"/>
          <w:sz w:val="16"/>
        </w:rPr>
        <w:t xml:space="preserve"> that </w:t>
      </w:r>
      <w:r w:rsidRPr="00C16809">
        <w:rPr>
          <w:rFonts w:asciiTheme="minorHAnsi" w:hAnsiTheme="minorHAnsi" w:cstheme="minorHAnsi"/>
          <w:u w:val="single"/>
        </w:rPr>
        <w:t>proposed a default vision of the human</w:t>
      </w:r>
      <w:r w:rsidRPr="00C16809">
        <w:rPr>
          <w:rFonts w:asciiTheme="minorHAnsi" w:hAnsiTheme="minorHAnsi" w:cstheme="minorHAnsi"/>
          <w:sz w:val="16"/>
        </w:rPr>
        <w:t xml:space="preserve"> subject, </w:t>
      </w:r>
      <w:r w:rsidRPr="00C16809">
        <w:rPr>
          <w:rStyle w:val="Emphasis"/>
          <w:rFonts w:asciiTheme="minorHAnsi" w:hAnsiTheme="minorHAnsi" w:cstheme="minorHAnsi"/>
        </w:rPr>
        <w:t>devoid of identity</w:t>
      </w:r>
      <w:r w:rsidRPr="00C16809">
        <w:rPr>
          <w:rFonts w:asciiTheme="minorHAnsi" w:hAnsiTheme="minorHAnsi" w:cstheme="minorHAnsi"/>
          <w:sz w:val="16"/>
        </w:rPr>
        <w:t xml:space="preserve"> features such as race, class, sex, and gender. </w:t>
      </w:r>
      <w:r w:rsidRPr="00C16809">
        <w:rPr>
          <w:rFonts w:asciiTheme="minorHAnsi" w:hAnsiTheme="minorHAnsi" w:cstheme="minorHAnsi"/>
          <w:u w:val="single"/>
        </w:rPr>
        <w:t>Critics</w:t>
      </w:r>
      <w:r w:rsidRPr="00C16809">
        <w:rPr>
          <w:rFonts w:asciiTheme="minorHAnsi" w:hAnsiTheme="minorHAnsi" w:cstheme="minorHAnsi"/>
          <w:sz w:val="16"/>
        </w:rPr>
        <w:t xml:space="preserve"> such as Katherine Hayles, Donna Haraway, Rosi </w:t>
      </w:r>
      <w:proofErr w:type="spellStart"/>
      <w:r w:rsidRPr="00C16809">
        <w:rPr>
          <w:rFonts w:asciiTheme="minorHAnsi" w:hAnsiTheme="minorHAnsi" w:cstheme="minorHAnsi"/>
          <w:sz w:val="16"/>
        </w:rPr>
        <w:t>Braidotti</w:t>
      </w:r>
      <w:proofErr w:type="spellEnd"/>
      <w:r w:rsidRPr="00C16809">
        <w:rPr>
          <w:rFonts w:asciiTheme="minorHAnsi" w:hAnsiTheme="minorHAnsi" w:cstheme="minorHAnsi"/>
          <w:sz w:val="16"/>
        </w:rPr>
        <w:t xml:space="preserve">, Anne Balsamo, and Sadie Plant, among others, </w:t>
      </w:r>
      <w:r w:rsidRPr="00C16809">
        <w:rPr>
          <w:rFonts w:asciiTheme="minorHAnsi" w:hAnsiTheme="minorHAnsi" w:cstheme="minorHAnsi"/>
          <w:u w:val="single"/>
        </w:rPr>
        <w:t>have tried to assess the relationship between the (female) body and technology</w:t>
      </w:r>
      <w:r w:rsidRPr="00C16809">
        <w:rPr>
          <w:rFonts w:asciiTheme="minorHAnsi" w:hAnsiTheme="minorHAnsi" w:cstheme="minorHAnsi"/>
          <w:sz w:val="16"/>
        </w:rPr>
        <w:t xml:space="preserve">, stating that </w:t>
      </w:r>
      <w:r w:rsidRPr="00C16809">
        <w:rPr>
          <w:rFonts w:asciiTheme="minorHAnsi" w:hAnsiTheme="minorHAnsi" w:cstheme="minorHAnsi"/>
          <w:u w:val="single"/>
        </w:rPr>
        <w:t xml:space="preserve">the body is not an essence but a </w:t>
      </w:r>
      <w:r w:rsidRPr="00C16809">
        <w:rPr>
          <w:rStyle w:val="Emphasis"/>
          <w:rFonts w:asciiTheme="minorHAnsi" w:hAnsiTheme="minorHAnsi" w:cstheme="minorHAnsi"/>
        </w:rPr>
        <w:t>surface</w:t>
      </w:r>
      <w:r w:rsidRPr="00C16809">
        <w:rPr>
          <w:rFonts w:asciiTheme="minorHAnsi" w:hAnsiTheme="minorHAnsi" w:cstheme="minorHAnsi"/>
          <w:u w:val="single"/>
        </w:rPr>
        <w:t xml:space="preserve"> on which </w:t>
      </w:r>
      <w:r w:rsidRPr="00C16809">
        <w:rPr>
          <w:rStyle w:val="Emphasis"/>
          <w:rFonts w:asciiTheme="minorHAnsi" w:hAnsiTheme="minorHAnsi" w:cstheme="minorHAnsi"/>
        </w:rPr>
        <w:t>cultural meanings and discourses are inscribed</w:t>
      </w:r>
      <w:r w:rsidRPr="00C16809">
        <w:rPr>
          <w:rFonts w:asciiTheme="minorHAnsi" w:hAnsiTheme="minorHAnsi" w:cstheme="minorHAnsi"/>
          <w:sz w:val="16"/>
        </w:rPr>
        <w:t xml:space="preserve">. In “The Promises of Monsters,” Haraway claims that </w:t>
      </w:r>
      <w:r w:rsidRPr="00C16809">
        <w:rPr>
          <w:rFonts w:asciiTheme="minorHAnsi" w:hAnsiTheme="minorHAnsi" w:cstheme="minorHAnsi"/>
          <w:u w:val="single"/>
        </w:rPr>
        <w:t>biology is</w:t>
      </w:r>
      <w:r w:rsidRPr="00C16809">
        <w:rPr>
          <w:rFonts w:asciiTheme="minorHAnsi" w:hAnsiTheme="minorHAnsi" w:cstheme="minorHAnsi"/>
          <w:sz w:val="16"/>
        </w:rPr>
        <w:t xml:space="preserve"> not a given, but </w:t>
      </w:r>
      <w:r w:rsidRPr="00C16809">
        <w:rPr>
          <w:rFonts w:asciiTheme="minorHAnsi" w:hAnsiTheme="minorHAnsi" w:cstheme="minorHAnsi"/>
          <w:u w:val="single"/>
        </w:rPr>
        <w:t>a discourse</w:t>
      </w:r>
      <w:r w:rsidRPr="00C16809">
        <w:rPr>
          <w:rFonts w:asciiTheme="minorHAnsi" w:hAnsiTheme="minorHAnsi" w:cstheme="minorHAnsi"/>
          <w:sz w:val="16"/>
        </w:rPr>
        <w:t xml:space="preserve">, and demonstrates it by focusing on the emergence of an “inappropriate/d other,” the cyborg (The Haraway Reader 67). </w:t>
      </w:r>
      <w:proofErr w:type="spellStart"/>
      <w:r w:rsidRPr="00C16809">
        <w:rPr>
          <w:rFonts w:asciiTheme="minorHAnsi" w:hAnsiTheme="minorHAnsi" w:cstheme="minorHAnsi"/>
          <w:sz w:val="16"/>
        </w:rPr>
        <w:t>Braidotti</w:t>
      </w:r>
      <w:proofErr w:type="spellEnd"/>
      <w:r w:rsidRPr="00C16809">
        <w:rPr>
          <w:rFonts w:asciiTheme="minorHAnsi" w:hAnsiTheme="minorHAnsi" w:cstheme="minorHAnsi"/>
          <w:sz w:val="16"/>
        </w:rPr>
        <w:t xml:space="preserve"> argues in favor of the notion of “</w:t>
      </w:r>
      <w:r w:rsidRPr="00C16809">
        <w:rPr>
          <w:rFonts w:asciiTheme="minorHAnsi" w:hAnsiTheme="minorHAnsi" w:cstheme="minorHAnsi"/>
          <w:u w:val="single"/>
        </w:rPr>
        <w:t>feminist figurations</w:t>
      </w:r>
      <w:r w:rsidRPr="00C16809">
        <w:rPr>
          <w:rFonts w:asciiTheme="minorHAnsi" w:hAnsiTheme="minorHAnsi" w:cstheme="minorHAnsi"/>
          <w:sz w:val="16"/>
        </w:rPr>
        <w:t xml:space="preserve">,” defined </w:t>
      </w:r>
      <w:r w:rsidRPr="00C16809">
        <w:rPr>
          <w:rFonts w:asciiTheme="minorHAnsi" w:hAnsiTheme="minorHAnsi" w:cstheme="minorHAnsi"/>
          <w:u w:val="single"/>
        </w:rPr>
        <w:t>as</w:t>
      </w:r>
      <w:r w:rsidRPr="00C16809">
        <w:rPr>
          <w:rFonts w:asciiTheme="minorHAnsi" w:hAnsiTheme="minorHAnsi" w:cstheme="minorHAnsi"/>
          <w:sz w:val="16"/>
        </w:rPr>
        <w:t xml:space="preserve"> “</w:t>
      </w:r>
      <w:r w:rsidRPr="00C16809">
        <w:rPr>
          <w:rFonts w:asciiTheme="minorHAnsi" w:hAnsiTheme="minorHAnsi" w:cstheme="minorHAnsi"/>
          <w:u w:val="single"/>
        </w:rPr>
        <w:t xml:space="preserve">politically informed images that portray the </w:t>
      </w:r>
      <w:r w:rsidRPr="00C16809">
        <w:rPr>
          <w:rStyle w:val="Emphasis"/>
          <w:rFonts w:asciiTheme="minorHAnsi" w:hAnsiTheme="minorHAnsi" w:cstheme="minorHAnsi"/>
        </w:rPr>
        <w:t>complex interaction</w:t>
      </w:r>
      <w:r w:rsidRPr="00C16809">
        <w:rPr>
          <w:rFonts w:asciiTheme="minorHAnsi" w:hAnsiTheme="minorHAnsi" w:cstheme="minorHAnsi"/>
          <w:u w:val="single"/>
        </w:rPr>
        <w:t xml:space="preserve"> of </w:t>
      </w:r>
      <w:r w:rsidRPr="00C16809">
        <w:rPr>
          <w:rStyle w:val="Emphasis"/>
          <w:rFonts w:asciiTheme="minorHAnsi" w:hAnsiTheme="minorHAnsi" w:cstheme="minorHAnsi"/>
        </w:rPr>
        <w:t>levels of subjectivity</w:t>
      </w:r>
      <w:r w:rsidRPr="00C16809">
        <w:rPr>
          <w:rFonts w:asciiTheme="minorHAnsi" w:hAnsiTheme="minorHAnsi" w:cstheme="minorHAnsi"/>
          <w:sz w:val="16"/>
        </w:rPr>
        <w:t xml:space="preserve">,” and explores the figure of the nomadic feminist (Nomadic Subjects 4). Plant explains that </w:t>
      </w:r>
      <w:r w:rsidRPr="00C16809">
        <w:rPr>
          <w:rFonts w:asciiTheme="minorHAnsi" w:hAnsiTheme="minorHAnsi" w:cstheme="minorHAnsi"/>
          <w:u w:val="single"/>
        </w:rPr>
        <w:t xml:space="preserve">women and machines are </w:t>
      </w:r>
      <w:r w:rsidRPr="00C16809">
        <w:rPr>
          <w:rStyle w:val="Emphasis"/>
          <w:rFonts w:asciiTheme="minorHAnsi" w:hAnsiTheme="minorHAnsi" w:cstheme="minorHAnsi"/>
        </w:rPr>
        <w:t>recurrently represented</w:t>
      </w:r>
      <w:r w:rsidRPr="00C16809">
        <w:rPr>
          <w:rFonts w:asciiTheme="minorHAnsi" w:hAnsiTheme="minorHAnsi" w:cstheme="minorHAnsi"/>
          <w:u w:val="single"/>
        </w:rPr>
        <w:t xml:space="preserve"> either as subjected to or as produced by men, and that, as such</w:t>
      </w:r>
      <w:r w:rsidRPr="00C16809">
        <w:rPr>
          <w:rFonts w:asciiTheme="minorHAnsi" w:hAnsiTheme="minorHAnsi" w:cstheme="minorHAnsi"/>
          <w:sz w:val="16"/>
        </w:rPr>
        <w:t xml:space="preserve">, they </w:t>
      </w:r>
      <w:r w:rsidRPr="00C16809">
        <w:rPr>
          <w:rFonts w:asciiTheme="minorHAnsi" w:hAnsiTheme="minorHAnsi" w:cstheme="minorHAnsi"/>
          <w:u w:val="single"/>
        </w:rPr>
        <w:t xml:space="preserve">share a common history: Women, nature and machines have existed </w:t>
      </w:r>
      <w:r w:rsidRPr="00C16809">
        <w:rPr>
          <w:rStyle w:val="Emphasis"/>
          <w:rFonts w:asciiTheme="minorHAnsi" w:hAnsiTheme="minorHAnsi" w:cstheme="minorHAnsi"/>
        </w:rPr>
        <w:t>for the benefit of man</w:t>
      </w:r>
      <w:r w:rsidRPr="00C16809">
        <w:rPr>
          <w:rFonts w:asciiTheme="minorHAnsi" w:hAnsiTheme="minorHAnsi" w:cstheme="minorHAnsi"/>
          <w:sz w:val="16"/>
        </w:rPr>
        <w:t xml:space="preserve">, organisms and devices </w:t>
      </w:r>
      <w:r w:rsidRPr="00C16809">
        <w:rPr>
          <w:rFonts w:asciiTheme="minorHAnsi" w:hAnsiTheme="minorHAnsi" w:cstheme="minorHAnsi"/>
          <w:u w:val="single"/>
        </w:rPr>
        <w:t xml:space="preserve">intended for the service of a history to which they are </w:t>
      </w:r>
      <w:r w:rsidRPr="00C16809">
        <w:rPr>
          <w:rStyle w:val="Emphasis"/>
          <w:rFonts w:asciiTheme="minorHAnsi" w:hAnsiTheme="minorHAnsi" w:cstheme="minorHAnsi"/>
        </w:rPr>
        <w:t>merely the footnotes</w:t>
      </w:r>
      <w:r w:rsidRPr="00C16809">
        <w:rPr>
          <w:rFonts w:asciiTheme="minorHAnsi" w:hAnsiTheme="minorHAnsi" w:cstheme="minorHAnsi"/>
          <w:sz w:val="16"/>
        </w:rPr>
        <w:t xml:space="preserve">. </w:t>
      </w:r>
      <w:r w:rsidRPr="00C16809">
        <w:rPr>
          <w:rFonts w:asciiTheme="minorHAnsi" w:hAnsiTheme="minorHAnsi" w:cstheme="minorHAnsi"/>
          <w:u w:val="single"/>
        </w:rPr>
        <w:t xml:space="preserve">The text itself is </w:t>
      </w:r>
      <w:r w:rsidRPr="00C16809">
        <w:rPr>
          <w:rStyle w:val="Emphasis"/>
          <w:rFonts w:asciiTheme="minorHAnsi" w:hAnsiTheme="minorHAnsi" w:cstheme="minorHAnsi"/>
        </w:rPr>
        <w:t>patriarchy</w:t>
      </w:r>
      <w:r w:rsidRPr="00C16809">
        <w:rPr>
          <w:rFonts w:asciiTheme="minorHAnsi" w:hAnsiTheme="minorHAnsi" w:cstheme="minorHAnsi"/>
          <w:u w:val="single"/>
        </w:rPr>
        <w:t>, the system within which women occupy a world of objects, owned by men and exchanged between them</w:t>
      </w:r>
      <w:r w:rsidRPr="00C16809">
        <w:rPr>
          <w:rFonts w:asciiTheme="minorHAnsi" w:hAnsiTheme="minorHAnsi" w:cstheme="minorHAnsi"/>
          <w:sz w:val="16"/>
        </w:rPr>
        <w:t>. (“Beyond the Screen” 503) In the end, the three critics demystify the natural and immutable originality of the body, and in so doing they reinforce its reproducibility, performativity, and artificiality, “a surface of intensities, pure simulacra without originals” (</w:t>
      </w:r>
      <w:proofErr w:type="spellStart"/>
      <w:r w:rsidRPr="00C16809">
        <w:rPr>
          <w:rFonts w:asciiTheme="minorHAnsi" w:hAnsiTheme="minorHAnsi" w:cstheme="minorHAnsi"/>
          <w:sz w:val="16"/>
        </w:rPr>
        <w:t>Braidotti</w:t>
      </w:r>
      <w:proofErr w:type="spellEnd"/>
      <w:r w:rsidRPr="00C16809">
        <w:rPr>
          <w:rFonts w:asciiTheme="minorHAnsi" w:hAnsiTheme="minorHAnsi" w:cstheme="minorHAnsi"/>
          <w:sz w:val="16"/>
        </w:rPr>
        <w:t xml:space="preserve">, Metamorphoses 21). Haraway’s </w:t>
      </w:r>
      <w:r w:rsidRPr="00C16809">
        <w:rPr>
          <w:rFonts w:asciiTheme="minorHAnsi" w:hAnsiTheme="minorHAnsi" w:cstheme="minorHAnsi"/>
          <w:u w:val="single"/>
        </w:rPr>
        <w:t>cyborg and</w:t>
      </w:r>
      <w:r w:rsidRPr="00C16809">
        <w:rPr>
          <w:rFonts w:asciiTheme="minorHAnsi" w:hAnsiTheme="minorHAnsi" w:cstheme="minorHAnsi"/>
          <w:sz w:val="16"/>
        </w:rPr>
        <w:t xml:space="preserve"> </w:t>
      </w:r>
      <w:proofErr w:type="spellStart"/>
      <w:r w:rsidRPr="00C16809">
        <w:rPr>
          <w:rFonts w:asciiTheme="minorHAnsi" w:hAnsiTheme="minorHAnsi" w:cstheme="minorHAnsi"/>
          <w:sz w:val="16"/>
        </w:rPr>
        <w:t>Braidotti’s</w:t>
      </w:r>
      <w:proofErr w:type="spellEnd"/>
      <w:r w:rsidRPr="00C16809">
        <w:rPr>
          <w:rFonts w:asciiTheme="minorHAnsi" w:hAnsiTheme="minorHAnsi" w:cstheme="minorHAnsi"/>
          <w:sz w:val="16"/>
        </w:rPr>
        <w:t xml:space="preserve"> </w:t>
      </w:r>
      <w:r w:rsidRPr="00C16809">
        <w:rPr>
          <w:rFonts w:asciiTheme="minorHAnsi" w:hAnsiTheme="minorHAnsi" w:cstheme="minorHAnsi"/>
          <w:u w:val="single"/>
        </w:rPr>
        <w:t>nomad are two figurations that stand for the posthuman in contemporary critical discourse</w:t>
      </w:r>
      <w:r w:rsidRPr="00C16809">
        <w:rPr>
          <w:rFonts w:asciiTheme="minorHAnsi" w:hAnsiTheme="minorHAnsi" w:cstheme="minorHAnsi"/>
          <w:sz w:val="16"/>
        </w:rPr>
        <w:t xml:space="preserve">. As will be shown, apart from these two models, </w:t>
      </w:r>
      <w:r w:rsidRPr="00C16809">
        <w:rPr>
          <w:rFonts w:asciiTheme="minorHAnsi" w:hAnsiTheme="minorHAnsi" w:cstheme="minorHAnsi"/>
          <w:u w:val="single"/>
        </w:rPr>
        <w:t>Lai</w:t>
      </w:r>
      <w:r w:rsidRPr="00C16809">
        <w:rPr>
          <w:rFonts w:asciiTheme="minorHAnsi" w:hAnsiTheme="minorHAnsi" w:cstheme="minorHAnsi"/>
          <w:sz w:val="16"/>
        </w:rPr>
        <w:t xml:space="preserve">’s novel </w:t>
      </w:r>
      <w:r w:rsidRPr="00C16809">
        <w:rPr>
          <w:rFonts w:asciiTheme="minorHAnsi" w:hAnsiTheme="minorHAnsi" w:cstheme="minorHAnsi"/>
          <w:u w:val="single"/>
        </w:rPr>
        <w:t xml:space="preserve">proposes a third one: the status of </w:t>
      </w:r>
      <w:r w:rsidRPr="00C16809">
        <w:rPr>
          <w:rStyle w:val="Emphasis"/>
          <w:rFonts w:asciiTheme="minorHAnsi" w:hAnsiTheme="minorHAnsi" w:cstheme="minorHAnsi"/>
        </w:rPr>
        <w:t>nonhuman animals</w:t>
      </w:r>
      <w:r w:rsidRPr="00C16809">
        <w:rPr>
          <w:rFonts w:asciiTheme="minorHAnsi" w:hAnsiTheme="minorHAnsi" w:cstheme="minorHAnsi"/>
          <w:u w:val="single"/>
        </w:rPr>
        <w:t>, excluded from the moral community and regarded as exploitable resources in the capitalist mode of production</w:t>
      </w:r>
      <w:r w:rsidRPr="00C16809">
        <w:rPr>
          <w:rFonts w:asciiTheme="minorHAnsi" w:hAnsiTheme="minorHAnsi" w:cstheme="minorHAnsi"/>
          <w:sz w:val="16"/>
        </w:rPr>
        <w:t xml:space="preserve"> (Taylor 177). Haraway refers to them in “A Cyborg Manifesto,” situating the discussion in the context of posthuman criticism: By the late twentieth century in United States scientific culture, </w:t>
      </w:r>
      <w:r w:rsidRPr="00C16809">
        <w:rPr>
          <w:rFonts w:asciiTheme="minorHAnsi" w:hAnsiTheme="minorHAnsi" w:cstheme="minorHAnsi"/>
          <w:u w:val="single"/>
        </w:rPr>
        <w:t xml:space="preserve">the boundary between human and animal is </w:t>
      </w:r>
      <w:r w:rsidRPr="00C16809">
        <w:rPr>
          <w:rStyle w:val="Emphasis"/>
          <w:rFonts w:asciiTheme="minorHAnsi" w:hAnsiTheme="minorHAnsi" w:cstheme="minorHAnsi"/>
        </w:rPr>
        <w:t>thoroughly breached</w:t>
      </w:r>
      <w:r w:rsidRPr="00C16809">
        <w:rPr>
          <w:rFonts w:asciiTheme="minorHAnsi" w:hAnsiTheme="minorHAnsi" w:cstheme="minorHAnsi"/>
          <w:sz w:val="16"/>
        </w:rPr>
        <w:t xml:space="preserve">. The last beachheads of uniqueness have been polluted, if not turned into amusement parks—language, tool use, social behavior, mental events, nothing </w:t>
      </w:r>
      <w:proofErr w:type="gramStart"/>
      <w:r w:rsidRPr="00C16809">
        <w:rPr>
          <w:rFonts w:asciiTheme="minorHAnsi" w:hAnsiTheme="minorHAnsi" w:cstheme="minorHAnsi"/>
          <w:sz w:val="16"/>
        </w:rPr>
        <w:t>really convincingly</w:t>
      </w:r>
      <w:proofErr w:type="gramEnd"/>
      <w:r w:rsidRPr="00C16809">
        <w:rPr>
          <w:rFonts w:asciiTheme="minorHAnsi" w:hAnsiTheme="minorHAnsi" w:cstheme="minorHAnsi"/>
          <w:sz w:val="16"/>
        </w:rPr>
        <w:t xml:space="preserve"> settles the separation of human and animal. [</w:t>
      </w:r>
      <w:proofErr w:type="gramStart"/>
      <w:r w:rsidRPr="00C16809">
        <w:rPr>
          <w:rFonts w:asciiTheme="minorHAnsi" w:hAnsiTheme="minorHAnsi" w:cstheme="minorHAnsi"/>
          <w:sz w:val="16"/>
        </w:rPr>
        <w:t>: :</w:t>
      </w:r>
      <w:proofErr w:type="gramEnd"/>
      <w:r w:rsidRPr="00C16809">
        <w:rPr>
          <w:rFonts w:asciiTheme="minorHAnsi" w:hAnsiTheme="minorHAnsi" w:cstheme="minorHAnsi"/>
          <w:sz w:val="16"/>
        </w:rPr>
        <w:t xml:space="preserve"> : ] Movements for animal rights are not irrational denials of human uniqueness; they are clear-sighted recognition of connection across the discredited breach of nature and culture. (Simians, Cyborgs and Women 151–52) </w:t>
      </w:r>
      <w:r w:rsidRPr="00C16809">
        <w:rPr>
          <w:rFonts w:asciiTheme="minorHAnsi" w:hAnsiTheme="minorHAnsi" w:cstheme="minorHAnsi"/>
          <w:u w:val="single"/>
        </w:rPr>
        <w:t xml:space="preserve">Animal studies engage in the task of legitimating them as subjects and not conceiving them merely as </w:t>
      </w:r>
      <w:r w:rsidRPr="00C16809">
        <w:rPr>
          <w:rStyle w:val="Emphasis"/>
          <w:rFonts w:asciiTheme="minorHAnsi" w:hAnsiTheme="minorHAnsi" w:cstheme="minorHAnsi"/>
        </w:rPr>
        <w:t>objects of exploitation</w:t>
      </w:r>
      <w:r w:rsidRPr="00C16809">
        <w:rPr>
          <w:rFonts w:asciiTheme="minorHAnsi" w:hAnsiTheme="minorHAnsi" w:cstheme="minorHAnsi"/>
          <w:sz w:val="16"/>
        </w:rPr>
        <w:t xml:space="preserve">. The ethical challenge proposed by </w:t>
      </w:r>
      <w:r w:rsidRPr="00C16809">
        <w:rPr>
          <w:rFonts w:asciiTheme="minorHAnsi" w:hAnsiTheme="minorHAnsi" w:cstheme="minorHAnsi"/>
          <w:u w:val="single"/>
        </w:rPr>
        <w:t>the posthuman</w:t>
      </w:r>
      <w:r w:rsidRPr="00C16809">
        <w:rPr>
          <w:rFonts w:asciiTheme="minorHAnsi" w:hAnsiTheme="minorHAnsi" w:cstheme="minorHAnsi"/>
          <w:sz w:val="16"/>
        </w:rPr>
        <w:t xml:space="preserve"> in this light, whether machine or animal, does not invalidate or threaten the human but </w:t>
      </w:r>
      <w:r w:rsidRPr="00C16809">
        <w:rPr>
          <w:rFonts w:asciiTheme="minorHAnsi" w:hAnsiTheme="minorHAnsi" w:cstheme="minorHAnsi"/>
          <w:u w:val="single"/>
        </w:rPr>
        <w:t xml:space="preserve">helps to blur the boundaries between the natural and the artificial and the mechanical and the organic, </w:t>
      </w:r>
      <w:r w:rsidRPr="00C16809">
        <w:rPr>
          <w:rStyle w:val="Emphasis"/>
          <w:rFonts w:asciiTheme="minorHAnsi" w:hAnsiTheme="minorHAnsi" w:cstheme="minorHAnsi"/>
        </w:rPr>
        <w:t>making binaries overlap</w:t>
      </w:r>
      <w:r w:rsidRPr="00C16809">
        <w:rPr>
          <w:rFonts w:asciiTheme="minorHAnsi" w:hAnsiTheme="minorHAnsi" w:cstheme="minorHAnsi"/>
          <w:sz w:val="16"/>
        </w:rPr>
        <w:t xml:space="preserve"> (Taylor 185). In Hayles’s words, [the posthuman] signals [</w:t>
      </w:r>
      <w:proofErr w:type="gramStart"/>
      <w:r w:rsidRPr="00C16809">
        <w:rPr>
          <w:rFonts w:asciiTheme="minorHAnsi" w:hAnsiTheme="minorHAnsi" w:cstheme="minorHAnsi"/>
          <w:sz w:val="16"/>
        </w:rPr>
        <w:t>: :</w:t>
      </w:r>
      <w:proofErr w:type="gramEnd"/>
      <w:r w:rsidRPr="00C16809">
        <w:rPr>
          <w:rFonts w:asciiTheme="minorHAnsi" w:hAnsiTheme="minorHAnsi" w:cstheme="minorHAnsi"/>
          <w:sz w:val="16"/>
        </w:rPr>
        <w:t xml:space="preserve"> : ] the end of a certain conception of the human, a conception that may have applied, at best, to that fraction of humanity who had the wealth, power and leisure to conceptualize themselves as autonomous beings exercising their will through individual agency and choice. (286) </w:t>
      </w:r>
      <w:r w:rsidRPr="00C16809">
        <w:rPr>
          <w:rFonts w:asciiTheme="minorHAnsi" w:hAnsiTheme="minorHAnsi" w:cstheme="minorHAnsi"/>
          <w:u w:val="single"/>
        </w:rPr>
        <w:t xml:space="preserve">The hybrid figures of the cyborg and the human–animal clone </w:t>
      </w:r>
      <w:proofErr w:type="gramStart"/>
      <w:r w:rsidRPr="00C16809">
        <w:rPr>
          <w:rFonts w:asciiTheme="minorHAnsi" w:hAnsiTheme="minorHAnsi" w:cstheme="minorHAnsi"/>
          <w:u w:val="single"/>
        </w:rPr>
        <w:t>are</w:t>
      </w:r>
      <w:proofErr w:type="gramEnd"/>
      <w:r w:rsidRPr="00C16809">
        <w:rPr>
          <w:rFonts w:asciiTheme="minorHAnsi" w:hAnsiTheme="minorHAnsi" w:cstheme="minorHAnsi"/>
          <w:u w:val="single"/>
        </w:rPr>
        <w:t xml:space="preserve"> featured as creatures “</w:t>
      </w:r>
      <w:r w:rsidRPr="00C16809">
        <w:rPr>
          <w:rStyle w:val="Emphasis"/>
          <w:rFonts w:asciiTheme="minorHAnsi" w:hAnsiTheme="minorHAnsi" w:cstheme="minorHAnsi"/>
        </w:rPr>
        <w:t>in transit</w:t>
      </w:r>
      <w:r w:rsidRPr="00C16809">
        <w:rPr>
          <w:rFonts w:asciiTheme="minorHAnsi" w:hAnsiTheme="minorHAnsi" w:cstheme="minorHAnsi"/>
          <w:u w:val="single"/>
        </w:rPr>
        <w:t xml:space="preserve">” and in </w:t>
      </w:r>
      <w:r w:rsidRPr="00C16809">
        <w:rPr>
          <w:rStyle w:val="Emphasis"/>
          <w:rFonts w:asciiTheme="minorHAnsi" w:hAnsiTheme="minorHAnsi" w:cstheme="minorHAnsi"/>
        </w:rPr>
        <w:t>continuous reconfiguration</w:t>
      </w:r>
      <w:r w:rsidRPr="00C16809">
        <w:rPr>
          <w:rFonts w:asciiTheme="minorHAnsi" w:hAnsiTheme="minorHAnsi" w:cstheme="minorHAnsi"/>
          <w:u w:val="single"/>
        </w:rPr>
        <w:t xml:space="preserve"> of their own physical boundaries, paradoxically associated with fracture and fusion</w:t>
      </w:r>
      <w:r w:rsidRPr="00C16809">
        <w:rPr>
          <w:rFonts w:asciiTheme="minorHAnsi" w:hAnsiTheme="minorHAnsi" w:cstheme="minorHAnsi"/>
          <w:sz w:val="16"/>
        </w:rPr>
        <w:t xml:space="preserve">. Both are intertwined with social reality and </w:t>
      </w:r>
      <w:r w:rsidRPr="00C16809">
        <w:rPr>
          <w:rFonts w:asciiTheme="minorHAnsi" w:hAnsiTheme="minorHAnsi" w:cstheme="minorHAnsi"/>
          <w:u w:val="single"/>
        </w:rPr>
        <w:t xml:space="preserve">constitute </w:t>
      </w:r>
      <w:r w:rsidRPr="00C16809">
        <w:rPr>
          <w:rStyle w:val="Emphasis"/>
          <w:rFonts w:asciiTheme="minorHAnsi" w:hAnsiTheme="minorHAnsi" w:cstheme="minorHAnsi"/>
        </w:rPr>
        <w:t>ethical models</w:t>
      </w:r>
      <w:r w:rsidRPr="00C16809">
        <w:rPr>
          <w:rFonts w:asciiTheme="minorHAnsi" w:hAnsiTheme="minorHAnsi" w:cstheme="minorHAnsi"/>
          <w:u w:val="single"/>
        </w:rPr>
        <w:t xml:space="preserve"> that stand for valid representations for women and minority groups in </w:t>
      </w:r>
      <w:r w:rsidRPr="00C16809">
        <w:rPr>
          <w:rStyle w:val="Emphasis"/>
          <w:rFonts w:asciiTheme="minorHAnsi" w:hAnsiTheme="minorHAnsi" w:cstheme="minorHAnsi"/>
        </w:rPr>
        <w:t>technological societies</w:t>
      </w:r>
      <w:r w:rsidRPr="00C16809">
        <w:rPr>
          <w:rFonts w:asciiTheme="minorHAnsi" w:hAnsiTheme="minorHAnsi" w:cstheme="minorHAnsi"/>
          <w:sz w:val="16"/>
        </w:rPr>
        <w:t xml:space="preserve"> (Plant, “Coming across the Future” 461). They also implement political tactics, sometimes resorting to open confrontation, and at other times choosing more subtle practices such as irony and coalition (</w:t>
      </w:r>
      <w:proofErr w:type="spellStart"/>
      <w:r w:rsidRPr="00C16809">
        <w:rPr>
          <w:rFonts w:asciiTheme="minorHAnsi" w:hAnsiTheme="minorHAnsi" w:cstheme="minorHAnsi"/>
          <w:sz w:val="16"/>
        </w:rPr>
        <w:t>Braidotti</w:t>
      </w:r>
      <w:proofErr w:type="spellEnd"/>
      <w:r w:rsidRPr="00C16809">
        <w:rPr>
          <w:rFonts w:asciiTheme="minorHAnsi" w:hAnsiTheme="minorHAnsi" w:cstheme="minorHAnsi"/>
          <w:sz w:val="16"/>
        </w:rPr>
        <w:t xml:space="preserve">, Nomadic Subjects 106). In the two novels studied here, </w:t>
      </w:r>
      <w:r w:rsidRPr="00C16809">
        <w:rPr>
          <w:rFonts w:asciiTheme="minorHAnsi" w:hAnsiTheme="minorHAnsi" w:cstheme="minorHAnsi"/>
          <w:u w:val="single"/>
        </w:rPr>
        <w:t>Lai</w:t>
      </w:r>
      <w:r w:rsidRPr="00C16809">
        <w:rPr>
          <w:rFonts w:asciiTheme="minorHAnsi" w:hAnsiTheme="minorHAnsi" w:cstheme="minorHAnsi"/>
          <w:sz w:val="16"/>
        </w:rPr>
        <w:t xml:space="preserve"> and Winterson </w:t>
      </w:r>
      <w:r w:rsidRPr="00C16809">
        <w:rPr>
          <w:rFonts w:asciiTheme="minorHAnsi" w:hAnsiTheme="minorHAnsi" w:cstheme="minorHAnsi"/>
          <w:u w:val="single"/>
        </w:rPr>
        <w:t xml:space="preserve">propose the acceptance of the </w:t>
      </w:r>
      <w:r w:rsidRPr="00C16809">
        <w:rPr>
          <w:rStyle w:val="Emphasis"/>
          <w:rFonts w:asciiTheme="minorHAnsi" w:hAnsiTheme="minorHAnsi" w:cstheme="minorHAnsi"/>
        </w:rPr>
        <w:t>materiality of the body</w:t>
      </w:r>
      <w:r w:rsidRPr="00C16809">
        <w:rPr>
          <w:rFonts w:asciiTheme="minorHAnsi" w:hAnsiTheme="minorHAnsi" w:cstheme="minorHAnsi"/>
          <w:u w:val="single"/>
        </w:rPr>
        <w:t>, and specifically of those bodies enhanced by technology, either as half-human and half-machine or as half-animal</w:t>
      </w:r>
      <w:r w:rsidRPr="00C16809">
        <w:rPr>
          <w:rFonts w:asciiTheme="minorHAnsi" w:hAnsiTheme="minorHAnsi" w:cstheme="minorHAnsi"/>
          <w:sz w:val="16"/>
        </w:rPr>
        <w:t xml:space="preserve">. </w:t>
      </w:r>
      <w:proofErr w:type="gramStart"/>
      <w:r w:rsidRPr="00C16809">
        <w:rPr>
          <w:rFonts w:asciiTheme="minorHAnsi" w:hAnsiTheme="minorHAnsi" w:cstheme="minorHAnsi"/>
          <w:sz w:val="16"/>
        </w:rPr>
        <w:t>Thus</w:t>
      </w:r>
      <w:proofErr w:type="gramEnd"/>
      <w:r w:rsidRPr="00C16809">
        <w:rPr>
          <w:rFonts w:asciiTheme="minorHAnsi" w:hAnsiTheme="minorHAnsi" w:cstheme="minorHAnsi"/>
          <w:sz w:val="16"/>
        </w:rPr>
        <w:t xml:space="preserve"> </w:t>
      </w:r>
      <w:r w:rsidRPr="00C16809">
        <w:rPr>
          <w:rFonts w:asciiTheme="minorHAnsi" w:hAnsiTheme="minorHAnsi" w:cstheme="minorHAnsi"/>
          <w:u w:val="single"/>
        </w:rPr>
        <w:t>technology is understood</w:t>
      </w:r>
      <w:r w:rsidRPr="00C16809">
        <w:rPr>
          <w:rFonts w:asciiTheme="minorHAnsi" w:hAnsiTheme="minorHAnsi" w:cstheme="minorHAnsi"/>
          <w:sz w:val="16"/>
        </w:rPr>
        <w:t xml:space="preserve"> from a twofold perspective: </w:t>
      </w:r>
      <w:r w:rsidRPr="00C16809">
        <w:rPr>
          <w:rFonts w:asciiTheme="minorHAnsi" w:hAnsiTheme="minorHAnsi" w:cstheme="minorHAnsi"/>
          <w:u w:val="single"/>
        </w:rPr>
        <w:t>as a tool at the service of individual enhancement and</w:t>
      </w:r>
      <w:r w:rsidRPr="00C16809">
        <w:rPr>
          <w:rFonts w:asciiTheme="minorHAnsi" w:hAnsiTheme="minorHAnsi" w:cstheme="minorHAnsi"/>
          <w:sz w:val="16"/>
        </w:rPr>
        <w:t xml:space="preserve"> the liberal market and/or as </w:t>
      </w:r>
      <w:r w:rsidRPr="00C16809">
        <w:rPr>
          <w:rFonts w:asciiTheme="minorHAnsi" w:hAnsiTheme="minorHAnsi" w:cstheme="minorHAnsi"/>
          <w:u w:val="single"/>
        </w:rPr>
        <w:t xml:space="preserve">an instrument of </w:t>
      </w:r>
      <w:r w:rsidRPr="00C16809">
        <w:rPr>
          <w:rStyle w:val="Emphasis"/>
          <w:rFonts w:asciiTheme="minorHAnsi" w:hAnsiTheme="minorHAnsi" w:cstheme="minorHAnsi"/>
        </w:rPr>
        <w:t>social rebellion</w:t>
      </w:r>
      <w:r w:rsidRPr="00C16809">
        <w:rPr>
          <w:rFonts w:asciiTheme="minorHAnsi" w:hAnsiTheme="minorHAnsi" w:cstheme="minorHAnsi"/>
          <w:sz w:val="16"/>
        </w:rPr>
        <w:t xml:space="preserve">. In the pages that follow, technological bodies will be analyzed, </w:t>
      </w:r>
      <w:proofErr w:type="gramStart"/>
      <w:r w:rsidRPr="00C16809">
        <w:rPr>
          <w:rFonts w:asciiTheme="minorHAnsi" w:hAnsiTheme="minorHAnsi" w:cstheme="minorHAnsi"/>
          <w:sz w:val="16"/>
        </w:rPr>
        <w:t>taking into account</w:t>
      </w:r>
      <w:proofErr w:type="gramEnd"/>
      <w:r w:rsidRPr="00C16809">
        <w:rPr>
          <w:rFonts w:asciiTheme="minorHAnsi" w:hAnsiTheme="minorHAnsi" w:cstheme="minorHAnsi"/>
          <w:sz w:val="16"/>
        </w:rPr>
        <w:t xml:space="preserve"> the perspectives of medicine and biology, focusing on the figurations of the cyborg and the clone, and, finally, pondering the influence of technology on sexuality and reproduction.</w:t>
      </w:r>
    </w:p>
    <w:p w14:paraId="655178FC" w14:textId="77777777" w:rsidR="003F314E" w:rsidRPr="00C16809" w:rsidRDefault="003F314E" w:rsidP="003F314E">
      <w:pPr>
        <w:rPr>
          <w:rFonts w:asciiTheme="minorHAnsi" w:hAnsiTheme="minorHAnsi" w:cstheme="minorHAnsi"/>
        </w:rPr>
      </w:pPr>
    </w:p>
    <w:p w14:paraId="46E7D845" w14:textId="68430862" w:rsidR="00F65102" w:rsidRPr="00C16809" w:rsidRDefault="00F65102" w:rsidP="00F65102">
      <w:pPr>
        <w:pStyle w:val="Heading4"/>
        <w:rPr>
          <w:rFonts w:asciiTheme="minorHAnsi" w:hAnsiTheme="minorHAnsi" w:cstheme="minorHAnsi"/>
        </w:rPr>
      </w:pPr>
      <w:r w:rsidRPr="00C16809">
        <w:rPr>
          <w:rFonts w:asciiTheme="minorHAnsi" w:hAnsiTheme="minorHAnsi" w:cstheme="minorHAnsi"/>
        </w:rPr>
        <w:t xml:space="preserve">Vote neg for </w:t>
      </w:r>
      <w:proofErr w:type="spellStart"/>
      <w:r w:rsidRPr="00C16809">
        <w:rPr>
          <w:rFonts w:asciiTheme="minorHAnsi" w:hAnsiTheme="minorHAnsi" w:cstheme="minorHAnsi"/>
        </w:rPr>
        <w:t>cyberfeminist</w:t>
      </w:r>
      <w:proofErr w:type="spellEnd"/>
      <w:r w:rsidRPr="00C16809">
        <w:rPr>
          <w:rFonts w:asciiTheme="minorHAnsi" w:hAnsiTheme="minorHAnsi" w:cstheme="minorHAnsi"/>
        </w:rPr>
        <w:t xml:space="preserve"> hacking</w:t>
      </w:r>
    </w:p>
    <w:p w14:paraId="47609C8B" w14:textId="77777777" w:rsidR="00F65102" w:rsidRPr="00C16809" w:rsidRDefault="00F65102" w:rsidP="00F65102">
      <w:pPr>
        <w:rPr>
          <w:rFonts w:asciiTheme="minorHAnsi" w:hAnsiTheme="minorHAnsi" w:cstheme="minorHAnsi"/>
          <w:b/>
          <w:sz w:val="26"/>
          <w:szCs w:val="26"/>
        </w:rPr>
      </w:pPr>
      <w:r w:rsidRPr="00C16809">
        <w:rPr>
          <w:rFonts w:asciiTheme="minorHAnsi" w:hAnsiTheme="minorHAnsi" w:cstheme="minorHAnsi"/>
          <w:b/>
          <w:sz w:val="26"/>
          <w:szCs w:val="26"/>
        </w:rPr>
        <w:t>Kuoch and Wang 18</w:t>
      </w:r>
      <w:r w:rsidRPr="00C16809">
        <w:rPr>
          <w:rFonts w:asciiTheme="minorHAnsi" w:hAnsiTheme="minorHAnsi" w:cstheme="minorHAnsi"/>
          <w:sz w:val="20"/>
          <w:szCs w:val="20"/>
        </w:rPr>
        <w:t xml:space="preserve"> [June Kuoch is a queer and trans Southeast Asian American. They are a senior at the University of Minnesota majoring in Sociology with a focus in policy analysis and minoring in Asian American Studies, Gender Women and Sexuality Studies, and Comparative Race and Ethnicity in the United States. Allegro Wang is a queer, trans </w:t>
      </w:r>
      <w:proofErr w:type="gramStart"/>
      <w:r w:rsidRPr="00C16809">
        <w:rPr>
          <w:rFonts w:asciiTheme="minorHAnsi" w:hAnsiTheme="minorHAnsi" w:cstheme="minorHAnsi"/>
          <w:sz w:val="20"/>
          <w:szCs w:val="20"/>
        </w:rPr>
        <w:t>Chinese-American</w:t>
      </w:r>
      <w:proofErr w:type="gramEnd"/>
      <w:r w:rsidRPr="00C16809">
        <w:rPr>
          <w:rFonts w:asciiTheme="minorHAnsi" w:hAnsiTheme="minorHAnsi" w:cstheme="minorHAnsi"/>
          <w:sz w:val="20"/>
          <w:szCs w:val="20"/>
        </w:rPr>
        <w:t xml:space="preserve"> and an undergraduate at the University of Minnesota. They are currently a sophomore in the U of MN’s College of Science and Engineering and </w:t>
      </w:r>
      <w:proofErr w:type="gramStart"/>
      <w:r w:rsidRPr="00C16809">
        <w:rPr>
          <w:rFonts w:asciiTheme="minorHAnsi" w:hAnsiTheme="minorHAnsi" w:cstheme="minorHAnsi"/>
          <w:sz w:val="20"/>
          <w:szCs w:val="20"/>
        </w:rPr>
        <w:t>double-majoring</w:t>
      </w:r>
      <w:proofErr w:type="gramEnd"/>
      <w:r w:rsidRPr="00C16809">
        <w:rPr>
          <w:rFonts w:asciiTheme="minorHAnsi" w:hAnsiTheme="minorHAnsi" w:cstheme="minorHAnsi"/>
          <w:sz w:val="20"/>
          <w:szCs w:val="20"/>
        </w:rPr>
        <w:t xml:space="preserve"> in Computer Sciences and Gender, Women’s, and Sexuality Studies. Sprinkle: An Undergraduate Journal of Feminist and Queer Studies, Vol. 11, 2018, “Cyber Fantasies: Rina Sawayama, Asian Feminism, and </w:t>
      </w:r>
      <w:proofErr w:type="spellStart"/>
      <w:r w:rsidRPr="00C16809">
        <w:rPr>
          <w:rFonts w:asciiTheme="minorHAnsi" w:hAnsiTheme="minorHAnsi" w:cstheme="minorHAnsi"/>
          <w:sz w:val="20"/>
          <w:szCs w:val="20"/>
        </w:rPr>
        <w:t>TechnoOrientalism</w:t>
      </w:r>
      <w:proofErr w:type="spellEnd"/>
      <w:r w:rsidRPr="00C16809">
        <w:rPr>
          <w:rFonts w:asciiTheme="minorHAnsi" w:hAnsiTheme="minorHAnsi" w:cstheme="minorHAnsi"/>
          <w:sz w:val="20"/>
          <w:szCs w:val="20"/>
        </w:rPr>
        <w:t xml:space="preserve"> in the Age of Neoliberalism” pp 150-153] //</w:t>
      </w:r>
      <w:proofErr w:type="spellStart"/>
      <w:r w:rsidRPr="00C16809">
        <w:rPr>
          <w:rFonts w:asciiTheme="minorHAnsi" w:hAnsiTheme="minorHAnsi" w:cstheme="minorHAnsi"/>
          <w:sz w:val="20"/>
          <w:szCs w:val="20"/>
        </w:rPr>
        <w:t>Wu</w:t>
      </w:r>
      <w:r w:rsidRPr="00C16809">
        <w:rPr>
          <w:rFonts w:asciiTheme="minorHAnsi" w:eastAsia="Microsoft JhengHei" w:hAnsiTheme="minorHAnsi" w:cstheme="minorHAnsi"/>
          <w:sz w:val="20"/>
          <w:szCs w:val="20"/>
        </w:rPr>
        <w:t>吳</w:t>
      </w:r>
      <w:proofErr w:type="spellEnd"/>
    </w:p>
    <w:p w14:paraId="6062534A" w14:textId="77777777" w:rsidR="00F65102" w:rsidRPr="00C16809" w:rsidRDefault="00F65102" w:rsidP="00F65102">
      <w:pPr>
        <w:rPr>
          <w:rFonts w:asciiTheme="minorHAnsi" w:hAnsiTheme="minorHAnsi" w:cstheme="minorHAnsi"/>
          <w:sz w:val="16"/>
          <w:szCs w:val="16"/>
        </w:rPr>
      </w:pPr>
      <w:r w:rsidRPr="00C16809">
        <w:rPr>
          <w:rFonts w:asciiTheme="minorHAnsi" w:hAnsiTheme="minorHAnsi" w:cstheme="minorHAnsi"/>
          <w:u w:val="single"/>
        </w:rPr>
        <w:t>Sawayama</w:t>
      </w:r>
      <w:r w:rsidRPr="00C16809">
        <w:rPr>
          <w:rFonts w:asciiTheme="minorHAnsi" w:hAnsiTheme="minorHAnsi" w:cstheme="minorHAnsi"/>
          <w:sz w:val="16"/>
          <w:szCs w:val="16"/>
        </w:rPr>
        <w:t xml:space="preserve">’s music videos, futuristic aesthetic, and lyricism </w:t>
      </w:r>
      <w:r w:rsidRPr="00C16809">
        <w:rPr>
          <w:rFonts w:asciiTheme="minorHAnsi" w:eastAsia="Calibri" w:hAnsiTheme="minorHAnsi" w:cstheme="minorHAnsi"/>
          <w:b/>
          <w:u w:val="single"/>
        </w:rPr>
        <w:t>deconstructs</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the West’s normalization of Asian women’s </w:t>
      </w:r>
      <w:r w:rsidRPr="00C16809">
        <w:rPr>
          <w:rFonts w:asciiTheme="minorHAnsi" w:eastAsia="Calibri" w:hAnsiTheme="minorHAnsi" w:cstheme="minorHAnsi"/>
          <w:b/>
          <w:u w:val="single"/>
        </w:rPr>
        <w:t>subservience</w:t>
      </w:r>
      <w:r w:rsidRPr="00C16809">
        <w:rPr>
          <w:rFonts w:asciiTheme="minorHAnsi" w:hAnsiTheme="minorHAnsi" w:cstheme="minorHAnsi"/>
          <w:sz w:val="16"/>
          <w:szCs w:val="16"/>
        </w:rPr>
        <w:t>. In “</w:t>
      </w:r>
      <w:r w:rsidRPr="00C16809">
        <w:rPr>
          <w:rFonts w:asciiTheme="minorHAnsi" w:hAnsiTheme="minorHAnsi" w:cstheme="minorHAnsi"/>
          <w:u w:val="single"/>
        </w:rPr>
        <w:t>Cyber Stockholm Syndrome</w:t>
      </w:r>
      <w:r w:rsidRPr="00C16809">
        <w:rPr>
          <w:rFonts w:asciiTheme="minorHAnsi" w:hAnsiTheme="minorHAnsi" w:cstheme="minorHAnsi"/>
          <w:sz w:val="16"/>
          <w:szCs w:val="16"/>
        </w:rPr>
        <w:t xml:space="preserve">,” she sings about her personal relationship with technology as a site of solidarity and support, specifically singing, “Came here on my own / But I start to feel alone / Better late than never so I'll be alright / Happiest whenever I'm with you online” (Sawayama, 2017). Here, she also demonstrates how she found an escape from white supremacy through music and the cyber world. Specifically, this song </w:t>
      </w:r>
      <w:r w:rsidRPr="00C16809">
        <w:rPr>
          <w:rFonts w:asciiTheme="minorHAnsi" w:hAnsiTheme="minorHAnsi" w:cstheme="minorHAnsi"/>
          <w:u w:val="single"/>
        </w:rPr>
        <w:t xml:space="preserve">was a project of </w:t>
      </w:r>
      <w:r w:rsidRPr="00C16809">
        <w:rPr>
          <w:rFonts w:asciiTheme="minorHAnsi" w:eastAsia="Calibri" w:hAnsiTheme="minorHAnsi" w:cstheme="minorHAnsi"/>
          <w:b/>
          <w:u w:val="single"/>
        </w:rPr>
        <w:t>catharsis</w:t>
      </w:r>
      <w:r w:rsidRPr="00C16809">
        <w:rPr>
          <w:rFonts w:asciiTheme="minorHAnsi" w:hAnsiTheme="minorHAnsi" w:cstheme="minorHAnsi"/>
          <w:u w:val="single"/>
        </w:rPr>
        <w:t xml:space="preserve"> to </w:t>
      </w:r>
      <w:r w:rsidRPr="00C16809">
        <w:rPr>
          <w:rFonts w:asciiTheme="minorHAnsi" w:eastAsia="Calibri" w:hAnsiTheme="minorHAnsi" w:cstheme="minorHAnsi"/>
          <w:b/>
          <w:u w:val="single"/>
        </w:rPr>
        <w:t>escape whiteness</w:t>
      </w:r>
      <w:r w:rsidRPr="00C16809">
        <w:rPr>
          <w:rFonts w:asciiTheme="minorHAnsi" w:hAnsiTheme="minorHAnsi" w:cstheme="minorHAnsi"/>
          <w:u w:val="single"/>
        </w:rPr>
        <w:t xml:space="preserve"> in a different world</w:t>
      </w:r>
      <w:r w:rsidRPr="00C16809">
        <w:rPr>
          <w:rFonts w:asciiTheme="minorHAnsi" w:hAnsiTheme="minorHAnsi" w:cstheme="minorHAnsi"/>
          <w:sz w:val="16"/>
          <w:szCs w:val="16"/>
        </w:rPr>
        <w:t xml:space="preserve"> (Clarke, 2017; Myers, 2017). This production </w:t>
      </w:r>
      <w:r w:rsidRPr="00C16809">
        <w:rPr>
          <w:rFonts w:asciiTheme="minorHAnsi" w:hAnsiTheme="minorHAnsi" w:cstheme="minorHAnsi"/>
          <w:u w:val="single"/>
        </w:rPr>
        <w:t>confronts how the cyber realm is</w:t>
      </w:r>
      <w:r w:rsidRPr="00C16809">
        <w:rPr>
          <w:rFonts w:asciiTheme="minorHAnsi" w:hAnsiTheme="minorHAnsi" w:cstheme="minorHAnsi"/>
          <w:sz w:val="16"/>
          <w:szCs w:val="16"/>
        </w:rPr>
        <w:t xml:space="preserve"> traditionally </w:t>
      </w:r>
      <w:r w:rsidRPr="00C16809">
        <w:rPr>
          <w:rFonts w:asciiTheme="minorHAnsi" w:hAnsiTheme="minorHAnsi" w:cstheme="minorHAnsi"/>
          <w:u w:val="single"/>
        </w:rPr>
        <w:t>encoded as</w:t>
      </w:r>
      <w:r w:rsidRPr="00C16809">
        <w:rPr>
          <w:rFonts w:asciiTheme="minorHAnsi" w:hAnsiTheme="minorHAnsi" w:cstheme="minorHAnsi"/>
          <w:sz w:val="16"/>
          <w:szCs w:val="16"/>
        </w:rPr>
        <w:t xml:space="preserve"> a sphere of </w:t>
      </w:r>
      <w:r w:rsidRPr="00C16809">
        <w:rPr>
          <w:rFonts w:asciiTheme="minorHAnsi" w:hAnsiTheme="minorHAnsi" w:cstheme="minorHAnsi"/>
          <w:u w:val="single"/>
        </w:rPr>
        <w:t>white men’s</w:t>
      </w:r>
      <w:r w:rsidRPr="00C16809">
        <w:rPr>
          <w:rFonts w:asciiTheme="minorHAnsi" w:hAnsiTheme="minorHAnsi" w:cstheme="minorHAnsi"/>
          <w:sz w:val="16"/>
          <w:szCs w:val="16"/>
        </w:rPr>
        <w:t xml:space="preserve"> power </w:t>
      </w:r>
      <w:r w:rsidRPr="00C16809">
        <w:rPr>
          <w:rFonts w:asciiTheme="minorHAnsi" w:hAnsiTheme="minorHAnsi" w:cstheme="minorHAnsi"/>
          <w:u w:val="single"/>
        </w:rPr>
        <w:t xml:space="preserve">as they control narratives of </w:t>
      </w:r>
      <w:r w:rsidRPr="00C16809">
        <w:rPr>
          <w:rFonts w:asciiTheme="minorHAnsi" w:eastAsia="Calibri" w:hAnsiTheme="minorHAnsi" w:cstheme="minorHAnsi"/>
          <w:b/>
          <w:u w:val="single"/>
        </w:rPr>
        <w:t>development</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innovation</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technological “progress,”</w:t>
      </w:r>
      <w:r w:rsidRPr="00C16809">
        <w:rPr>
          <w:rFonts w:asciiTheme="minorHAnsi" w:hAnsiTheme="minorHAnsi" w:cstheme="minorHAnsi"/>
          <w:u w:val="single"/>
        </w:rPr>
        <w:t xml:space="preserve"> establishing technocratic, intangible spaces of dominance</w:t>
      </w:r>
      <w:r w:rsidRPr="00C16809">
        <w:rPr>
          <w:rFonts w:asciiTheme="minorHAnsi" w:hAnsiTheme="minorHAnsi" w:cstheme="minorHAnsi"/>
          <w:sz w:val="16"/>
          <w:szCs w:val="16"/>
        </w:rPr>
        <w:t xml:space="preserve">. </w:t>
      </w:r>
      <w:r w:rsidRPr="00C16809">
        <w:rPr>
          <w:rFonts w:asciiTheme="minorHAnsi" w:hAnsiTheme="minorHAnsi" w:cstheme="minorHAnsi"/>
          <w:u w:val="single"/>
        </w:rPr>
        <w:t>Sawayama’s performativity</w:t>
      </w:r>
      <w:r w:rsidRPr="00C16809">
        <w:rPr>
          <w:rFonts w:asciiTheme="minorHAnsi" w:hAnsiTheme="minorHAnsi" w:cstheme="minorHAnsi"/>
          <w:sz w:val="16"/>
          <w:szCs w:val="16"/>
        </w:rPr>
        <w:t xml:space="preserve"> thus becomes a means to subvert or “</w:t>
      </w:r>
      <w:r w:rsidRPr="00C16809">
        <w:rPr>
          <w:rFonts w:asciiTheme="minorHAnsi" w:eastAsia="Calibri" w:hAnsiTheme="minorHAnsi" w:cstheme="minorHAnsi"/>
          <w:b/>
          <w:u w:val="single"/>
        </w:rPr>
        <w:t>hack</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the </w:t>
      </w:r>
      <w:r w:rsidRPr="00C16809">
        <w:rPr>
          <w:rFonts w:asciiTheme="minorHAnsi" w:eastAsia="Calibri" w:hAnsiTheme="minorHAnsi" w:cstheme="minorHAnsi"/>
          <w:b/>
          <w:u w:val="single"/>
        </w:rPr>
        <w:t>gendered racial formation</w:t>
      </w:r>
      <w:r w:rsidRPr="00C16809">
        <w:rPr>
          <w:rFonts w:asciiTheme="minorHAnsi" w:hAnsiTheme="minorHAnsi" w:cstheme="minorHAnsi"/>
          <w:u w:val="single"/>
        </w:rPr>
        <w:t xml:space="preserve"> forced upon Asian women</w:t>
      </w:r>
      <w:r w:rsidRPr="00C16809">
        <w:rPr>
          <w:rFonts w:asciiTheme="minorHAnsi" w:hAnsiTheme="minorHAnsi" w:cstheme="minorHAnsi"/>
          <w:sz w:val="16"/>
          <w:szCs w:val="16"/>
        </w:rPr>
        <w:t xml:space="preserve">. </w:t>
      </w:r>
      <w:r w:rsidRPr="00C16809">
        <w:rPr>
          <w:rFonts w:asciiTheme="minorHAnsi" w:hAnsiTheme="minorHAnsi" w:cstheme="minorHAnsi"/>
          <w:u w:val="single"/>
        </w:rPr>
        <w:t>Hacking</w:t>
      </w:r>
      <w:r w:rsidRPr="00C16809">
        <w:rPr>
          <w:rFonts w:asciiTheme="minorHAnsi" w:hAnsiTheme="minorHAnsi" w:cstheme="minorHAnsi"/>
          <w:sz w:val="16"/>
          <w:szCs w:val="16"/>
        </w:rPr>
        <w:t>, here, “</w:t>
      </w:r>
      <w:r w:rsidRPr="00C16809">
        <w:rPr>
          <w:rFonts w:asciiTheme="minorHAnsi" w:hAnsiTheme="minorHAnsi" w:cstheme="minorHAnsi"/>
          <w:u w:val="single"/>
        </w:rPr>
        <w:t xml:space="preserve">offers an </w:t>
      </w:r>
      <w:r w:rsidRPr="00C16809">
        <w:rPr>
          <w:rFonts w:asciiTheme="minorHAnsi" w:eastAsia="Calibri" w:hAnsiTheme="minorHAnsi" w:cstheme="minorHAnsi"/>
          <w:b/>
          <w:u w:val="single"/>
        </w:rPr>
        <w:t>eccentric mode of expression</w:t>
      </w:r>
      <w:r w:rsidRPr="00C16809">
        <w:rPr>
          <w:rFonts w:asciiTheme="minorHAnsi" w:hAnsiTheme="minorHAnsi" w:cstheme="minorHAnsi"/>
          <w:u w:val="single"/>
        </w:rPr>
        <w:t>, a means to rupture</w:t>
      </w:r>
      <w:r w:rsidRPr="00C16809">
        <w:rPr>
          <w:rFonts w:asciiTheme="minorHAnsi" w:hAnsiTheme="minorHAnsi" w:cstheme="minorHAnsi"/>
          <w:sz w:val="16"/>
          <w:szCs w:val="16"/>
        </w:rPr>
        <w:t>[...]</w:t>
      </w:r>
      <w:r w:rsidRPr="00C16809">
        <w:rPr>
          <w:rFonts w:asciiTheme="minorHAnsi" w:eastAsia="Calibri" w:hAnsiTheme="minorHAnsi" w:cstheme="minorHAnsi"/>
          <w:b/>
          <w:u w:val="single"/>
        </w:rPr>
        <w:t>symbolic currencies</w:t>
      </w:r>
      <w:r w:rsidRPr="00C16809">
        <w:rPr>
          <w:rFonts w:asciiTheme="minorHAnsi" w:hAnsiTheme="minorHAnsi" w:cstheme="minorHAnsi"/>
          <w:u w:val="single"/>
        </w:rPr>
        <w:t xml:space="preserve"> and tendencies</w:t>
      </w:r>
      <w:r w:rsidRPr="00C16809">
        <w:rPr>
          <w:rFonts w:asciiTheme="minorHAnsi" w:hAnsiTheme="minorHAnsi" w:cstheme="minorHAnsi"/>
          <w:sz w:val="16"/>
          <w:szCs w:val="16"/>
        </w:rPr>
        <w:t>[...]</w:t>
      </w:r>
      <w:r w:rsidRPr="00C16809">
        <w:rPr>
          <w:rFonts w:asciiTheme="minorHAnsi" w:hAnsiTheme="minorHAnsi" w:cstheme="minorHAnsi"/>
          <w:u w:val="single"/>
        </w:rPr>
        <w:t>which can be then decoded or scrambled</w:t>
      </w:r>
      <w:r w:rsidRPr="00C16809">
        <w:rPr>
          <w:rFonts w:asciiTheme="minorHAnsi" w:hAnsiTheme="minorHAnsi" w:cstheme="minorHAnsi"/>
          <w:sz w:val="16"/>
          <w:szCs w:val="16"/>
        </w:rPr>
        <w:t xml:space="preserve">” (Bui, 2014). </w:t>
      </w:r>
      <w:r w:rsidRPr="00C16809">
        <w:rPr>
          <w:rFonts w:asciiTheme="minorHAnsi" w:hAnsiTheme="minorHAnsi" w:cstheme="minorHAnsi"/>
          <w:u w:val="single"/>
        </w:rPr>
        <w:t xml:space="preserve">Sawayama’s “hacking” of techno-Orientalism is a process of </w:t>
      </w:r>
      <w:r w:rsidRPr="00C16809">
        <w:rPr>
          <w:rFonts w:asciiTheme="minorHAnsi" w:eastAsia="Calibri" w:hAnsiTheme="minorHAnsi" w:cstheme="minorHAnsi"/>
          <w:b/>
          <w:u w:val="single"/>
        </w:rPr>
        <w:t>unintelligibility</w:t>
      </w:r>
      <w:r w:rsidRPr="00C16809">
        <w:rPr>
          <w:rFonts w:asciiTheme="minorHAnsi" w:hAnsiTheme="minorHAnsi" w:cstheme="minorHAnsi"/>
          <w:u w:val="single"/>
        </w:rPr>
        <w:t xml:space="preserve"> that creates </w:t>
      </w:r>
      <w:r w:rsidRPr="00C16809">
        <w:rPr>
          <w:rFonts w:asciiTheme="minorHAnsi" w:eastAsia="Calibri" w:hAnsiTheme="minorHAnsi" w:cstheme="minorHAnsi"/>
          <w:b/>
          <w:u w:val="single"/>
        </w:rPr>
        <w:t>new modes of sociality</w:t>
      </w:r>
      <w:r w:rsidRPr="00C16809">
        <w:rPr>
          <w:rFonts w:asciiTheme="minorHAnsi" w:hAnsiTheme="minorHAnsi" w:cstheme="minorHAnsi"/>
          <w:sz w:val="16"/>
          <w:szCs w:val="16"/>
        </w:rPr>
        <w:t xml:space="preserve"> in that her performance deconstructs Western norms imposed on Asian women. </w:t>
      </w:r>
      <w:r w:rsidRPr="00C16809">
        <w:rPr>
          <w:rFonts w:asciiTheme="minorHAnsi" w:hAnsiTheme="minorHAnsi" w:cstheme="minorHAnsi"/>
          <w:u w:val="single"/>
        </w:rPr>
        <w:t>This emerges as people are unable to auditorily</w:t>
      </w:r>
      <w:r w:rsidRPr="00C16809">
        <w:rPr>
          <w:rFonts w:asciiTheme="minorHAnsi" w:hAnsiTheme="minorHAnsi" w:cstheme="minorHAnsi"/>
          <w:sz w:val="16"/>
          <w:szCs w:val="16"/>
        </w:rPr>
        <w:t xml:space="preserve"> grasp and </w:t>
      </w:r>
      <w:r w:rsidRPr="00C16809">
        <w:rPr>
          <w:rFonts w:asciiTheme="minorHAnsi" w:hAnsiTheme="minorHAnsi" w:cstheme="minorHAnsi"/>
          <w:u w:val="single"/>
        </w:rPr>
        <w:t>categorize her music</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Hacking is produced from her </w:t>
      </w:r>
      <w:r w:rsidRPr="00C16809">
        <w:rPr>
          <w:rFonts w:asciiTheme="minorHAnsi" w:eastAsia="Calibri" w:hAnsiTheme="minorHAnsi" w:cstheme="minorHAnsi"/>
          <w:b/>
          <w:u w:val="single"/>
        </w:rPr>
        <w:t>sense of hybridity</w:t>
      </w:r>
      <w:r w:rsidRPr="00C16809">
        <w:rPr>
          <w:rFonts w:asciiTheme="minorHAnsi" w:hAnsiTheme="minorHAnsi" w:cstheme="minorHAnsi"/>
          <w:sz w:val="16"/>
          <w:szCs w:val="16"/>
        </w:rPr>
        <w:t xml:space="preserve">. She hacks the dragon lady/lotus blossom binary imposed on Asian women. She hacks the West/East binary via the production of diaspora. In A Cyborg Manifesto, Donna Haraway (1991) expands upon how </w:t>
      </w:r>
      <w:r w:rsidRPr="00C16809">
        <w:rPr>
          <w:rFonts w:asciiTheme="minorHAnsi" w:hAnsiTheme="minorHAnsi" w:cstheme="minorHAnsi"/>
          <w:u w:val="single"/>
        </w:rPr>
        <w:t>technology can be utilized as a means of subversion writing</w:t>
      </w:r>
      <w:r w:rsidRPr="00C16809">
        <w:rPr>
          <w:rFonts w:asciiTheme="minorHAnsi" w:hAnsiTheme="minorHAnsi" w:cstheme="minorHAnsi"/>
          <w:sz w:val="16"/>
          <w:szCs w:val="16"/>
        </w:rPr>
        <w:t>, “</w:t>
      </w:r>
      <w:r w:rsidRPr="00C16809">
        <w:rPr>
          <w:rFonts w:asciiTheme="minorHAnsi" w:hAnsiTheme="minorHAnsi" w:cstheme="minorHAnsi"/>
          <w:u w:val="single"/>
        </w:rPr>
        <w:t xml:space="preserve">coded texts through which we engage in the play of </w:t>
      </w:r>
      <w:r w:rsidRPr="00C16809">
        <w:rPr>
          <w:rFonts w:asciiTheme="minorHAnsi" w:eastAsia="Calibri" w:hAnsiTheme="minorHAnsi" w:cstheme="minorHAnsi"/>
          <w:b/>
          <w:u w:val="single"/>
        </w:rPr>
        <w:t>writing</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reading the world</w:t>
      </w:r>
      <w:r w:rsidRPr="00C16809">
        <w:rPr>
          <w:rFonts w:asciiTheme="minorHAnsi" w:hAnsiTheme="minorHAnsi" w:cstheme="minorHAnsi"/>
          <w:sz w:val="16"/>
          <w:szCs w:val="16"/>
        </w:rPr>
        <w:t xml:space="preserve">” (p. 152). For Haraway, </w:t>
      </w:r>
      <w:r w:rsidRPr="00C16809">
        <w:rPr>
          <w:rFonts w:asciiTheme="minorHAnsi" w:hAnsiTheme="minorHAnsi" w:cstheme="minorHAnsi"/>
          <w:u w:val="single"/>
        </w:rPr>
        <w:t>the cyborg exists in the liminal space between human and technology</w:t>
      </w:r>
      <w:r w:rsidRPr="00C16809">
        <w:rPr>
          <w:rFonts w:asciiTheme="minorHAnsi" w:hAnsiTheme="minorHAnsi" w:cstheme="minorHAnsi"/>
          <w:sz w:val="16"/>
          <w:szCs w:val="16"/>
        </w:rPr>
        <w:t xml:space="preserve">, which is </w:t>
      </w:r>
      <w:proofErr w:type="gramStart"/>
      <w:r w:rsidRPr="00C16809">
        <w:rPr>
          <w:rFonts w:asciiTheme="minorHAnsi" w:hAnsiTheme="minorHAnsi" w:cstheme="minorHAnsi"/>
          <w:u w:val="single"/>
        </w:rPr>
        <w:t>similar to</w:t>
      </w:r>
      <w:proofErr w:type="gramEnd"/>
      <w:r w:rsidRPr="00C16809">
        <w:rPr>
          <w:rFonts w:asciiTheme="minorHAnsi" w:hAnsiTheme="minorHAnsi" w:cstheme="minorHAnsi"/>
          <w:u w:val="single"/>
        </w:rPr>
        <w:t xml:space="preserve"> the configuration of Asians in a </w:t>
      </w:r>
      <w:r w:rsidRPr="00C16809">
        <w:rPr>
          <w:rFonts w:asciiTheme="minorHAnsi" w:eastAsia="Calibri" w:hAnsiTheme="minorHAnsi" w:cstheme="minorHAnsi"/>
          <w:b/>
          <w:u w:val="single"/>
        </w:rPr>
        <w:t>techno-Orientalist framework</w:t>
      </w:r>
      <w:r w:rsidRPr="00C16809">
        <w:rPr>
          <w:rFonts w:asciiTheme="minorHAnsi" w:hAnsiTheme="minorHAnsi" w:cstheme="minorHAnsi"/>
          <w:sz w:val="16"/>
          <w:szCs w:val="16"/>
        </w:rPr>
        <w:t xml:space="preserve"> (Haraway, 1991; </w:t>
      </w:r>
      <w:proofErr w:type="spellStart"/>
      <w:r w:rsidRPr="00C16809">
        <w:rPr>
          <w:rFonts w:asciiTheme="minorHAnsi" w:hAnsiTheme="minorHAnsi" w:cstheme="minorHAnsi"/>
          <w:sz w:val="16"/>
          <w:szCs w:val="16"/>
        </w:rPr>
        <w:t>Roh</w:t>
      </w:r>
      <w:proofErr w:type="spellEnd"/>
      <w:r w:rsidRPr="00C16809">
        <w:rPr>
          <w:rFonts w:asciiTheme="minorHAnsi" w:hAnsiTheme="minorHAnsi" w:cstheme="minorHAnsi"/>
          <w:sz w:val="16"/>
          <w:szCs w:val="16"/>
        </w:rPr>
        <w:t xml:space="preserve"> et al, 2015). Here, </w:t>
      </w:r>
      <w:r w:rsidRPr="00C16809">
        <w:rPr>
          <w:rFonts w:asciiTheme="minorHAnsi" w:hAnsiTheme="minorHAnsi" w:cstheme="minorHAnsi"/>
          <w:u w:val="single"/>
        </w:rPr>
        <w:t xml:space="preserve">the cyborg disturbs a </w:t>
      </w:r>
      <w:r w:rsidRPr="00C16809">
        <w:rPr>
          <w:rFonts w:asciiTheme="minorHAnsi" w:eastAsia="Calibri" w:hAnsiTheme="minorHAnsi" w:cstheme="minorHAnsi"/>
          <w:b/>
          <w:u w:val="single"/>
        </w:rPr>
        <w:t>Western understanding</w:t>
      </w:r>
      <w:r w:rsidRPr="00C16809">
        <w:rPr>
          <w:rFonts w:asciiTheme="minorHAnsi" w:hAnsiTheme="minorHAnsi" w:cstheme="minorHAnsi"/>
          <w:u w:val="single"/>
        </w:rPr>
        <w:t xml:space="preserve"> of what</w:t>
      </w:r>
      <w:r w:rsidRPr="00C16809">
        <w:rPr>
          <w:rFonts w:asciiTheme="minorHAnsi" w:hAnsiTheme="minorHAnsi" w:cstheme="minorHAnsi"/>
          <w:sz w:val="16"/>
          <w:szCs w:val="16"/>
        </w:rPr>
        <w:t xml:space="preserve"> does/does not </w:t>
      </w:r>
      <w:r w:rsidRPr="00C16809">
        <w:rPr>
          <w:rFonts w:asciiTheme="minorHAnsi" w:hAnsiTheme="minorHAnsi" w:cstheme="minorHAnsi"/>
          <w:u w:val="single"/>
        </w:rPr>
        <w:t xml:space="preserve">constitute the human self by disrupting </w:t>
      </w:r>
      <w:r w:rsidRPr="00C16809">
        <w:rPr>
          <w:rFonts w:asciiTheme="minorHAnsi" w:eastAsia="Calibri" w:hAnsiTheme="minorHAnsi" w:cstheme="minorHAnsi"/>
          <w:b/>
          <w:u w:val="single"/>
        </w:rPr>
        <w:t>normative forms</w:t>
      </w:r>
      <w:r w:rsidRPr="00C16809">
        <w:rPr>
          <w:rFonts w:asciiTheme="minorHAnsi" w:hAnsiTheme="minorHAnsi" w:cstheme="minorHAnsi"/>
          <w:u w:val="single"/>
        </w:rPr>
        <w:t xml:space="preserve"> of embodiment, subjectivity, and sociality</w:t>
      </w:r>
      <w:r w:rsidRPr="00C16809">
        <w:rPr>
          <w:rFonts w:asciiTheme="minorHAnsi" w:hAnsiTheme="minorHAnsi" w:cstheme="minorHAnsi"/>
          <w:sz w:val="16"/>
          <w:szCs w:val="16"/>
        </w:rPr>
        <w:t xml:space="preserve"> (Haraway, 1991). In her utilization of </w:t>
      </w:r>
      <w:proofErr w:type="spellStart"/>
      <w:r w:rsidRPr="00C16809">
        <w:rPr>
          <w:rFonts w:asciiTheme="minorHAnsi" w:hAnsiTheme="minorHAnsi" w:cstheme="minorHAnsi"/>
          <w:sz w:val="16"/>
          <w:szCs w:val="16"/>
        </w:rPr>
        <w:t>cyborgism</w:t>
      </w:r>
      <w:proofErr w:type="spellEnd"/>
      <w:r w:rsidRPr="00C16809">
        <w:rPr>
          <w:rFonts w:asciiTheme="minorHAnsi" w:hAnsiTheme="minorHAnsi" w:cstheme="minorHAnsi"/>
          <w:sz w:val="16"/>
          <w:szCs w:val="16"/>
        </w:rPr>
        <w:t xml:space="preserve"> in the music video for “Cyber Stockholm Syndrome,” Sawayama breaks the boundaries between what is technological and what is human, a subversion of the technologization of Asiatic bodies and a form of self-empowerment (Bui, 2014; Haraway, 1991). </w:t>
      </w:r>
      <w:r w:rsidRPr="00C16809">
        <w:rPr>
          <w:rFonts w:asciiTheme="minorHAnsi" w:hAnsiTheme="minorHAnsi" w:cstheme="minorHAnsi"/>
          <w:u w:val="single"/>
        </w:rPr>
        <w:t xml:space="preserve">Sawayama becomes </w:t>
      </w:r>
      <w:proofErr w:type="spellStart"/>
      <w:r w:rsidRPr="00C16809">
        <w:rPr>
          <w:rFonts w:asciiTheme="minorHAnsi" w:hAnsiTheme="minorHAnsi" w:cstheme="minorHAnsi"/>
          <w:u w:val="single"/>
        </w:rPr>
        <w:t>cyborgian</w:t>
      </w:r>
      <w:proofErr w:type="spellEnd"/>
      <w:r w:rsidRPr="00C16809">
        <w:rPr>
          <w:rFonts w:asciiTheme="minorHAnsi" w:hAnsiTheme="minorHAnsi" w:cstheme="minorHAnsi"/>
          <w:u w:val="single"/>
        </w:rPr>
        <w:t xml:space="preserve"> through the </w:t>
      </w:r>
      <w:r w:rsidRPr="00C16809">
        <w:rPr>
          <w:rFonts w:asciiTheme="minorHAnsi" w:eastAsia="Calibri" w:hAnsiTheme="minorHAnsi" w:cstheme="minorHAnsi"/>
          <w:b/>
          <w:u w:val="single"/>
        </w:rPr>
        <w:t>digitization</w:t>
      </w:r>
      <w:r w:rsidRPr="00C16809">
        <w:rPr>
          <w:rFonts w:asciiTheme="minorHAnsi" w:hAnsiTheme="minorHAnsi" w:cstheme="minorHAnsi"/>
          <w:u w:val="single"/>
        </w:rPr>
        <w:t xml:space="preserve"> of her body and surroundings</w:t>
      </w:r>
      <w:r w:rsidRPr="00C16809">
        <w:rPr>
          <w:rFonts w:asciiTheme="minorHAnsi" w:hAnsiTheme="minorHAnsi" w:cstheme="minorHAnsi"/>
          <w:sz w:val="16"/>
          <w:szCs w:val="16"/>
        </w:rPr>
        <w:t xml:space="preserve"> (her steampunk aesthetic, the futuristic background surrounding the car, and the scripting of binary code across her face), </w:t>
      </w:r>
      <w:r w:rsidRPr="00C16809">
        <w:rPr>
          <w:rFonts w:asciiTheme="minorHAnsi" w:hAnsiTheme="minorHAnsi" w:cstheme="minorHAnsi"/>
          <w:u w:val="single"/>
        </w:rPr>
        <w:t xml:space="preserve">which operate as a manifestation of </w:t>
      </w:r>
      <w:r w:rsidRPr="00C16809">
        <w:rPr>
          <w:rFonts w:asciiTheme="minorHAnsi" w:eastAsia="Calibri" w:hAnsiTheme="minorHAnsi" w:cstheme="minorHAnsi"/>
          <w:b/>
          <w:u w:val="single"/>
        </w:rPr>
        <w:t>techno-Orientalist logics</w:t>
      </w:r>
      <w:r w:rsidRPr="00C16809">
        <w:rPr>
          <w:rFonts w:asciiTheme="minorHAnsi" w:hAnsiTheme="minorHAnsi" w:cstheme="minorHAnsi"/>
          <w:u w:val="single"/>
        </w:rPr>
        <w:t xml:space="preserve"> as she becomes one with technology the same way Asiatic bodies are digitized in the 21st century</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Her choice to </w:t>
      </w:r>
      <w:r w:rsidRPr="00C16809">
        <w:rPr>
          <w:rFonts w:asciiTheme="minorHAnsi" w:eastAsia="Calibri" w:hAnsiTheme="minorHAnsi" w:cstheme="minorHAnsi"/>
          <w:b/>
          <w:u w:val="single"/>
        </w:rPr>
        <w:t>physically embody technology</w:t>
      </w:r>
      <w:r w:rsidRPr="00C16809">
        <w:rPr>
          <w:rFonts w:asciiTheme="minorHAnsi" w:hAnsiTheme="minorHAnsi" w:cstheme="minorHAnsi"/>
          <w:u w:val="single"/>
        </w:rPr>
        <w:t xml:space="preserve"> is</w:t>
      </w:r>
      <w:r w:rsidRPr="00C16809">
        <w:rPr>
          <w:rFonts w:asciiTheme="minorHAnsi" w:hAnsiTheme="minorHAnsi" w:cstheme="minorHAnsi"/>
          <w:sz w:val="16"/>
          <w:szCs w:val="16"/>
        </w:rPr>
        <w:t xml:space="preserve"> thus an instance of </w:t>
      </w:r>
      <w:r w:rsidRPr="00C16809">
        <w:rPr>
          <w:rFonts w:asciiTheme="minorHAnsi" w:eastAsia="Calibri" w:hAnsiTheme="minorHAnsi" w:cstheme="minorHAnsi"/>
          <w:b/>
          <w:u w:val="single"/>
        </w:rPr>
        <w:t>overidentification</w:t>
      </w:r>
      <w:r w:rsidRPr="00C16809">
        <w:rPr>
          <w:rFonts w:asciiTheme="minorHAnsi" w:hAnsiTheme="minorHAnsi" w:cstheme="minorHAnsi"/>
          <w:u w:val="single"/>
        </w:rPr>
        <w:t xml:space="preserve"> used to disrupt the Occidental gaze and subvert </w:t>
      </w:r>
      <w:proofErr w:type="spellStart"/>
      <w:r w:rsidRPr="00C16809">
        <w:rPr>
          <w:rFonts w:asciiTheme="minorHAnsi" w:hAnsiTheme="minorHAnsi" w:cstheme="minorHAnsi"/>
          <w:u w:val="single"/>
        </w:rPr>
        <w:t>technoOrientalist</w:t>
      </w:r>
      <w:proofErr w:type="spellEnd"/>
      <w:r w:rsidRPr="00C16809">
        <w:rPr>
          <w:rFonts w:asciiTheme="minorHAnsi" w:hAnsiTheme="minorHAnsi" w:cstheme="minorHAnsi"/>
          <w:u w:val="single"/>
        </w:rPr>
        <w:t xml:space="preserve"> norms</w:t>
      </w:r>
      <w:r w:rsidRPr="00C16809">
        <w:rPr>
          <w:rFonts w:asciiTheme="minorHAnsi" w:hAnsiTheme="minorHAnsi" w:cstheme="minorHAnsi"/>
          <w:sz w:val="16"/>
          <w:szCs w:val="16"/>
        </w:rPr>
        <w:t>. In Digitizing Race, Lisa Nakamura (2008) highlights the simultaneous debilitating and liberating use of technology on and by Asian bodies. In relation to race neutrality and the erasure of racial violence in the West, Nakamura (2008) states that “</w:t>
      </w:r>
      <w:r w:rsidRPr="00C16809">
        <w:rPr>
          <w:rFonts w:asciiTheme="minorHAnsi" w:hAnsiTheme="minorHAnsi" w:cstheme="minorHAnsi"/>
          <w:u w:val="single"/>
        </w:rPr>
        <w:t>the ‘cyberspace model’</w:t>
      </w:r>
      <w:r w:rsidRPr="00C16809">
        <w:rPr>
          <w:rFonts w:asciiTheme="minorHAnsi" w:hAnsiTheme="minorHAnsi" w:cstheme="minorHAnsi"/>
          <w:sz w:val="16"/>
          <w:szCs w:val="16"/>
        </w:rPr>
        <w:t>...</w:t>
      </w:r>
      <w:r w:rsidRPr="00C16809">
        <w:rPr>
          <w:rFonts w:asciiTheme="minorHAnsi" w:hAnsiTheme="minorHAnsi" w:cstheme="minorHAnsi"/>
          <w:u w:val="single"/>
        </w:rPr>
        <w:t>ignores</w:t>
      </w:r>
      <w:r w:rsidRPr="00C16809">
        <w:rPr>
          <w:rFonts w:asciiTheme="minorHAnsi" w:hAnsiTheme="minorHAnsi" w:cstheme="minorHAnsi"/>
          <w:sz w:val="16"/>
          <w:szCs w:val="16"/>
        </w:rPr>
        <w:t xml:space="preserve"> these </w:t>
      </w:r>
      <w:r w:rsidRPr="00C16809">
        <w:rPr>
          <w:rFonts w:asciiTheme="minorHAnsi" w:hAnsiTheme="minorHAnsi" w:cstheme="minorHAnsi"/>
          <w:u w:val="single"/>
        </w:rPr>
        <w:t>crucial differences</w:t>
      </w:r>
      <w:r w:rsidRPr="00C16809">
        <w:rPr>
          <w:rFonts w:asciiTheme="minorHAnsi" w:hAnsiTheme="minorHAnsi" w:cstheme="minorHAnsi"/>
          <w:sz w:val="16"/>
          <w:szCs w:val="16"/>
        </w:rPr>
        <w:t xml:space="preserve">. The reduction of all images to sets of binary code seems to pool them all into an undifferentiated soup of bits and bytes” (p. 7). Thus, </w:t>
      </w:r>
      <w:r w:rsidRPr="00C16809">
        <w:rPr>
          <w:rFonts w:asciiTheme="minorHAnsi" w:hAnsiTheme="minorHAnsi" w:cstheme="minorHAnsi"/>
          <w:u w:val="single"/>
        </w:rPr>
        <w:t xml:space="preserve">the Western (white) relationship with technology hinges on a method of </w:t>
      </w:r>
      <w:r w:rsidRPr="00C16809">
        <w:rPr>
          <w:rFonts w:asciiTheme="minorHAnsi" w:eastAsia="Calibri" w:hAnsiTheme="minorHAnsi" w:cstheme="minorHAnsi"/>
          <w:b/>
          <w:u w:val="single"/>
        </w:rPr>
        <w:t>erasing difference</w:t>
      </w:r>
      <w:r w:rsidRPr="00C16809">
        <w:rPr>
          <w:rFonts w:asciiTheme="minorHAnsi" w:hAnsiTheme="minorHAnsi" w:cstheme="minorHAnsi"/>
          <w:u w:val="single"/>
        </w:rPr>
        <w:t xml:space="preserve">, a model of racial neutrality that only white individuals </w:t>
      </w:r>
      <w:proofErr w:type="gramStart"/>
      <w:r w:rsidRPr="00C16809">
        <w:rPr>
          <w:rFonts w:asciiTheme="minorHAnsi" w:hAnsiTheme="minorHAnsi" w:cstheme="minorHAnsi"/>
          <w:u w:val="single"/>
        </w:rPr>
        <w:t>are capable of accessing</w:t>
      </w:r>
      <w:proofErr w:type="gramEnd"/>
      <w:r w:rsidRPr="00C16809">
        <w:rPr>
          <w:rFonts w:asciiTheme="minorHAnsi" w:hAnsiTheme="minorHAnsi" w:cstheme="minorHAnsi"/>
          <w:sz w:val="16"/>
          <w:szCs w:val="16"/>
        </w:rPr>
        <w:t xml:space="preserve"> in that only white individuals can distance themselves from their race, </w:t>
      </w:r>
      <w:r w:rsidRPr="00C16809">
        <w:rPr>
          <w:rFonts w:asciiTheme="minorHAnsi" w:hAnsiTheme="minorHAnsi" w:cstheme="minorHAnsi"/>
          <w:u w:val="single"/>
        </w:rPr>
        <w:t>whereas p</w:t>
      </w:r>
      <w:r w:rsidRPr="00C16809">
        <w:rPr>
          <w:rFonts w:asciiTheme="minorHAnsi" w:hAnsiTheme="minorHAnsi" w:cstheme="minorHAnsi"/>
          <w:sz w:val="16"/>
          <w:szCs w:val="16"/>
        </w:rPr>
        <w:t xml:space="preserve">eople </w:t>
      </w:r>
      <w:r w:rsidRPr="00C16809">
        <w:rPr>
          <w:rFonts w:asciiTheme="minorHAnsi" w:hAnsiTheme="minorHAnsi" w:cstheme="minorHAnsi"/>
          <w:u w:val="single"/>
        </w:rPr>
        <w:t>o</w:t>
      </w:r>
      <w:r w:rsidRPr="00C16809">
        <w:rPr>
          <w:rFonts w:asciiTheme="minorHAnsi" w:hAnsiTheme="minorHAnsi" w:cstheme="minorHAnsi"/>
          <w:sz w:val="16"/>
          <w:szCs w:val="16"/>
        </w:rPr>
        <w:t xml:space="preserve">f </w:t>
      </w:r>
      <w:r w:rsidRPr="00C16809">
        <w:rPr>
          <w:rFonts w:asciiTheme="minorHAnsi" w:hAnsiTheme="minorHAnsi" w:cstheme="minorHAnsi"/>
          <w:u w:val="single"/>
        </w:rPr>
        <w:t>c</w:t>
      </w:r>
      <w:r w:rsidRPr="00C16809">
        <w:rPr>
          <w:rFonts w:asciiTheme="minorHAnsi" w:hAnsiTheme="minorHAnsi" w:cstheme="minorHAnsi"/>
          <w:sz w:val="16"/>
          <w:szCs w:val="16"/>
        </w:rPr>
        <w:t xml:space="preserve">olor </w:t>
      </w:r>
      <w:r w:rsidRPr="00C16809">
        <w:rPr>
          <w:rFonts w:asciiTheme="minorHAnsi" w:hAnsiTheme="minorHAnsi" w:cstheme="minorHAnsi"/>
          <w:u w:val="single"/>
        </w:rPr>
        <w:t xml:space="preserve">are always already </w:t>
      </w:r>
      <w:r w:rsidRPr="00C16809">
        <w:rPr>
          <w:rFonts w:asciiTheme="minorHAnsi" w:eastAsia="Calibri" w:hAnsiTheme="minorHAnsi" w:cstheme="minorHAnsi"/>
          <w:b/>
          <w:u w:val="single"/>
        </w:rPr>
        <w:t>racialized</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coded</w:t>
      </w:r>
      <w:r w:rsidRPr="00C16809">
        <w:rPr>
          <w:rFonts w:asciiTheme="minorHAnsi" w:hAnsiTheme="minorHAnsi" w:cstheme="minorHAnsi"/>
          <w:sz w:val="16"/>
          <w:szCs w:val="16"/>
        </w:rPr>
        <w:t xml:space="preserve"> into particular stereotypes. </w:t>
      </w:r>
      <w:r w:rsidRPr="00C16809">
        <w:rPr>
          <w:rFonts w:asciiTheme="minorHAnsi" w:hAnsiTheme="minorHAnsi" w:cstheme="minorHAnsi"/>
          <w:u w:val="single"/>
        </w:rPr>
        <w:t>Sawayama’s overidentification with technology</w:t>
      </w:r>
      <w:r w:rsidRPr="00C16809">
        <w:rPr>
          <w:rFonts w:asciiTheme="minorHAnsi" w:hAnsiTheme="minorHAnsi" w:cstheme="minorHAnsi"/>
          <w:sz w:val="16"/>
          <w:szCs w:val="16"/>
        </w:rPr>
        <w:t xml:space="preserve">, a source of Asiatic stereotyping, then, </w:t>
      </w:r>
      <w:r w:rsidRPr="00C16809">
        <w:rPr>
          <w:rFonts w:asciiTheme="minorHAnsi" w:hAnsiTheme="minorHAnsi" w:cstheme="minorHAnsi"/>
          <w:u w:val="single"/>
        </w:rPr>
        <w:t xml:space="preserve">is a </w:t>
      </w:r>
      <w:r w:rsidRPr="00C16809">
        <w:rPr>
          <w:rFonts w:asciiTheme="minorHAnsi" w:eastAsia="Calibri" w:hAnsiTheme="minorHAnsi" w:cstheme="minorHAnsi"/>
          <w:b/>
          <w:u w:val="single"/>
        </w:rPr>
        <w:t>physical</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metaphysical embodiment</w:t>
      </w:r>
      <w:r w:rsidRPr="00C16809">
        <w:rPr>
          <w:rFonts w:asciiTheme="minorHAnsi" w:hAnsiTheme="minorHAnsi" w:cstheme="minorHAnsi"/>
          <w:u w:val="single"/>
        </w:rPr>
        <w:t xml:space="preserve"> that escapes the universalization of the cyber realm as understood by the West</w:t>
      </w:r>
      <w:r w:rsidRPr="00C16809">
        <w:rPr>
          <w:rFonts w:asciiTheme="minorHAnsi" w:hAnsiTheme="minorHAnsi" w:cstheme="minorHAnsi"/>
          <w:sz w:val="16"/>
          <w:szCs w:val="16"/>
        </w:rPr>
        <w:t xml:space="preserve">, instead </w:t>
      </w:r>
      <w:r w:rsidRPr="00C16809">
        <w:rPr>
          <w:rFonts w:asciiTheme="minorHAnsi" w:hAnsiTheme="minorHAnsi" w:cstheme="minorHAnsi"/>
          <w:u w:val="single"/>
        </w:rPr>
        <w:t>using cyberspace to create her own sphere of agency</w:t>
      </w:r>
      <w:r w:rsidRPr="00C16809">
        <w:rPr>
          <w:rFonts w:asciiTheme="minorHAnsi" w:hAnsiTheme="minorHAnsi" w:cstheme="minorHAnsi"/>
          <w:sz w:val="16"/>
          <w:szCs w:val="16"/>
        </w:rPr>
        <w:t xml:space="preserve">. Simultaneously, Sawayama’s music </w:t>
      </w:r>
      <w:r w:rsidRPr="00C16809">
        <w:rPr>
          <w:rFonts w:asciiTheme="minorHAnsi" w:hAnsiTheme="minorHAnsi" w:cstheme="minorHAnsi"/>
          <w:u w:val="single"/>
        </w:rPr>
        <w:t xml:space="preserve">disturbs </w:t>
      </w:r>
      <w:r w:rsidRPr="00C16809">
        <w:rPr>
          <w:rFonts w:asciiTheme="minorHAnsi" w:eastAsia="Calibri" w:hAnsiTheme="minorHAnsi" w:cstheme="minorHAnsi"/>
          <w:b/>
          <w:u w:val="single"/>
        </w:rPr>
        <w:t>racial and gendered norms</w:t>
      </w:r>
      <w:r w:rsidRPr="00C16809">
        <w:rPr>
          <w:rFonts w:asciiTheme="minorHAnsi" w:hAnsiTheme="minorHAnsi" w:cstheme="minorHAnsi"/>
          <w:sz w:val="16"/>
          <w:szCs w:val="16"/>
        </w:rPr>
        <w:t xml:space="preserve">, such as in the song “Valentine (What’s it </w:t>
      </w:r>
      <w:proofErr w:type="spellStart"/>
      <w:r w:rsidRPr="00C16809">
        <w:rPr>
          <w:rFonts w:asciiTheme="minorHAnsi" w:hAnsiTheme="minorHAnsi" w:cstheme="minorHAnsi"/>
          <w:sz w:val="16"/>
          <w:szCs w:val="16"/>
        </w:rPr>
        <w:t>Gonna</w:t>
      </w:r>
      <w:proofErr w:type="spellEnd"/>
      <w:r w:rsidRPr="00C16809">
        <w:rPr>
          <w:rFonts w:asciiTheme="minorHAnsi" w:hAnsiTheme="minorHAnsi" w:cstheme="minorHAnsi"/>
          <w:sz w:val="16"/>
          <w:szCs w:val="16"/>
        </w:rPr>
        <w:t xml:space="preserve"> Be)”: [Verse 1] Irresponsible, tired of taking control It's not impossible for us to have it all Your gendered principles were so incompatible But it's not impossible for us to have it all “Valentine (What’s it </w:t>
      </w:r>
      <w:proofErr w:type="spellStart"/>
      <w:r w:rsidRPr="00C16809">
        <w:rPr>
          <w:rFonts w:asciiTheme="minorHAnsi" w:hAnsiTheme="minorHAnsi" w:cstheme="minorHAnsi"/>
          <w:sz w:val="16"/>
          <w:szCs w:val="16"/>
        </w:rPr>
        <w:t>Gonna</w:t>
      </w:r>
      <w:proofErr w:type="spellEnd"/>
      <w:r w:rsidRPr="00C16809">
        <w:rPr>
          <w:rFonts w:asciiTheme="minorHAnsi" w:hAnsiTheme="minorHAnsi" w:cstheme="minorHAnsi"/>
          <w:sz w:val="16"/>
          <w:szCs w:val="16"/>
        </w:rPr>
        <w:t xml:space="preserve"> Be)” (Sawayama, 2017) Here, Sawayama directly interrogates the Western cultural production of white, heteronormative family structures that manifests during Valentine’s Day, a micropolitical reflection of the West’s macropolitical norms (Lowe, 2015). The line “your gendered principles were so incompatible / but it’s not impossible for us to have it all” </w:t>
      </w:r>
      <w:r w:rsidRPr="00C16809">
        <w:rPr>
          <w:rFonts w:asciiTheme="minorHAnsi" w:hAnsiTheme="minorHAnsi" w:cstheme="minorHAnsi"/>
          <w:u w:val="single"/>
        </w:rPr>
        <w:t xml:space="preserve">becomes an instance of </w:t>
      </w:r>
      <w:r w:rsidRPr="00C16809">
        <w:rPr>
          <w:rFonts w:asciiTheme="minorHAnsi" w:eastAsia="Calibri" w:hAnsiTheme="minorHAnsi" w:cstheme="minorHAnsi"/>
          <w:b/>
          <w:u w:val="single"/>
        </w:rPr>
        <w:t>Asian feminist praxis</w:t>
      </w:r>
      <w:r w:rsidRPr="00C16809">
        <w:rPr>
          <w:rFonts w:asciiTheme="minorHAnsi" w:hAnsiTheme="minorHAnsi" w:cstheme="minorHAnsi"/>
          <w:u w:val="single"/>
        </w:rPr>
        <w:t xml:space="preserve"> that refuses Western impositions of Asian women’s subjectivity</w:t>
      </w:r>
      <w:r w:rsidRPr="00C16809">
        <w:rPr>
          <w:rFonts w:asciiTheme="minorHAnsi" w:hAnsiTheme="minorHAnsi" w:cstheme="minorHAnsi"/>
          <w:sz w:val="16"/>
          <w:szCs w:val="16"/>
        </w:rPr>
        <w:t xml:space="preserve"> and what they are/are not allowed to “have” in terms of agency and fungibility (Sawayama, 2017). </w:t>
      </w:r>
      <w:r w:rsidRPr="00C16809">
        <w:rPr>
          <w:rFonts w:asciiTheme="minorHAnsi" w:hAnsiTheme="minorHAnsi" w:cstheme="minorHAnsi"/>
          <w:u w:val="single"/>
        </w:rPr>
        <w:t xml:space="preserve">Technology is thus both a means of </w:t>
      </w:r>
      <w:r w:rsidRPr="00C16809">
        <w:rPr>
          <w:rFonts w:asciiTheme="minorHAnsi" w:eastAsia="Calibri" w:hAnsiTheme="minorHAnsi" w:cstheme="minorHAnsi"/>
          <w:b/>
          <w:u w:val="single"/>
        </w:rPr>
        <w:t>subjugation</w:t>
      </w:r>
      <w:r w:rsidRPr="00C16809">
        <w:rPr>
          <w:rFonts w:asciiTheme="minorHAnsi" w:hAnsiTheme="minorHAnsi" w:cstheme="minorHAnsi"/>
          <w:u w:val="single"/>
        </w:rPr>
        <w:t xml:space="preserve"> and a </w:t>
      </w:r>
      <w:r w:rsidRPr="00C16809">
        <w:rPr>
          <w:rFonts w:asciiTheme="minorHAnsi" w:eastAsia="Calibri" w:hAnsiTheme="minorHAnsi" w:cstheme="minorHAnsi"/>
          <w:b/>
          <w:u w:val="single"/>
        </w:rPr>
        <w:t>tactic of resistance</w:t>
      </w:r>
      <w:r w:rsidRPr="00C16809">
        <w:rPr>
          <w:rFonts w:asciiTheme="minorHAnsi" w:hAnsiTheme="minorHAnsi" w:cstheme="minorHAnsi"/>
          <w:sz w:val="16"/>
          <w:szCs w:val="16"/>
        </w:rPr>
        <w:t xml:space="preserve">; </w:t>
      </w:r>
      <w:r w:rsidRPr="00C16809">
        <w:rPr>
          <w:rFonts w:asciiTheme="minorHAnsi" w:hAnsiTheme="minorHAnsi" w:cstheme="minorHAnsi"/>
          <w:u w:val="single"/>
        </w:rPr>
        <w:t xml:space="preserve">the digitization of her body and music operates in a </w:t>
      </w:r>
      <w:r w:rsidRPr="00C16809">
        <w:rPr>
          <w:rFonts w:asciiTheme="minorHAnsi" w:eastAsia="Calibri" w:hAnsiTheme="minorHAnsi" w:cstheme="minorHAnsi"/>
          <w:b/>
          <w:u w:val="single"/>
        </w:rPr>
        <w:t>non-linear temporality</w:t>
      </w:r>
      <w:r w:rsidRPr="00C16809">
        <w:rPr>
          <w:rFonts w:asciiTheme="minorHAnsi" w:hAnsiTheme="minorHAnsi" w:cstheme="minorHAnsi"/>
          <w:u w:val="single"/>
        </w:rPr>
        <w:t xml:space="preserve">, occurring at an unknown point in time as an unknown futurity that operates outside of </w:t>
      </w:r>
      <w:r w:rsidRPr="00C16809">
        <w:rPr>
          <w:rFonts w:asciiTheme="minorHAnsi" w:eastAsia="Calibri" w:hAnsiTheme="minorHAnsi" w:cstheme="minorHAnsi"/>
          <w:b/>
          <w:u w:val="single"/>
        </w:rPr>
        <w:t xml:space="preserve">Western </w:t>
      </w:r>
      <w:proofErr w:type="spellStart"/>
      <w:r w:rsidRPr="00C16809">
        <w:rPr>
          <w:rFonts w:asciiTheme="minorHAnsi" w:eastAsia="Calibri" w:hAnsiTheme="minorHAnsi" w:cstheme="minorHAnsi"/>
          <w:b/>
          <w:u w:val="single"/>
        </w:rPr>
        <w:t>spatio</w:t>
      </w:r>
      <w:proofErr w:type="spellEnd"/>
      <w:r w:rsidRPr="00C16809">
        <w:rPr>
          <w:rFonts w:asciiTheme="minorHAnsi" w:eastAsia="Calibri" w:hAnsiTheme="minorHAnsi" w:cstheme="minorHAnsi"/>
          <w:b/>
          <w:u w:val="single"/>
        </w:rPr>
        <w:t>-temporal logics</w:t>
      </w:r>
      <w:r w:rsidRPr="00C16809">
        <w:rPr>
          <w:rFonts w:asciiTheme="minorHAnsi" w:hAnsiTheme="minorHAnsi" w:cstheme="minorHAnsi"/>
          <w:sz w:val="16"/>
          <w:szCs w:val="16"/>
        </w:rPr>
        <w:t xml:space="preserve"> (Bui, 2014; Chang, 2012). In tandem with this, </w:t>
      </w:r>
      <w:r w:rsidRPr="00C16809">
        <w:rPr>
          <w:rFonts w:asciiTheme="minorHAnsi" w:hAnsiTheme="minorHAnsi" w:cstheme="minorHAnsi"/>
          <w:u w:val="single"/>
        </w:rPr>
        <w:t>Sawayama’s insertion of herself</w:t>
      </w:r>
      <w:r w:rsidRPr="00C16809">
        <w:rPr>
          <w:rFonts w:asciiTheme="minorHAnsi" w:hAnsiTheme="minorHAnsi" w:cstheme="minorHAnsi"/>
          <w:sz w:val="16"/>
          <w:szCs w:val="16"/>
        </w:rPr>
        <w:t xml:space="preserve"> and her relationship to Asian feminist praxis in her music and music videos </w:t>
      </w:r>
      <w:r w:rsidRPr="00C16809">
        <w:rPr>
          <w:rFonts w:asciiTheme="minorHAnsi" w:hAnsiTheme="minorHAnsi" w:cstheme="minorHAnsi"/>
          <w:u w:val="single"/>
        </w:rPr>
        <w:t xml:space="preserve">becomes a form of </w:t>
      </w:r>
      <w:r w:rsidRPr="00C16809">
        <w:rPr>
          <w:rFonts w:asciiTheme="minorHAnsi" w:eastAsia="Calibri" w:hAnsiTheme="minorHAnsi" w:cstheme="minorHAnsi"/>
          <w:b/>
          <w:u w:val="single"/>
        </w:rPr>
        <w:t>digitized embodiment</w:t>
      </w:r>
      <w:r w:rsidRPr="00C16809">
        <w:rPr>
          <w:rFonts w:asciiTheme="minorHAnsi" w:hAnsiTheme="minorHAnsi" w:cstheme="minorHAnsi"/>
          <w:sz w:val="16"/>
          <w:szCs w:val="16"/>
        </w:rPr>
        <w:t xml:space="preserve">. Edmond Chang (2012), professor of English at Ohio University, articulates how </w:t>
      </w:r>
      <w:r w:rsidRPr="00C16809">
        <w:rPr>
          <w:rFonts w:asciiTheme="minorHAnsi" w:hAnsiTheme="minorHAnsi" w:cstheme="minorHAnsi"/>
          <w:u w:val="single"/>
        </w:rPr>
        <w:t>“hacking” challenges the West’s framing of “cyberspace” as a site of disembodiment and distancing from personal identity</w:t>
      </w:r>
      <w:r w:rsidRPr="00C16809">
        <w:rPr>
          <w:rFonts w:asciiTheme="minorHAnsi" w:hAnsiTheme="minorHAnsi" w:cstheme="minorHAnsi"/>
          <w:sz w:val="16"/>
          <w:szCs w:val="16"/>
        </w:rPr>
        <w:t>. Sawayama, like other “</w:t>
      </w:r>
      <w:r w:rsidRPr="00C16809">
        <w:rPr>
          <w:rFonts w:asciiTheme="minorHAnsi" w:hAnsiTheme="minorHAnsi" w:cstheme="minorHAnsi"/>
          <w:u w:val="single"/>
        </w:rPr>
        <w:t>hackers</w:t>
      </w:r>
      <w:r w:rsidRPr="00C16809">
        <w:rPr>
          <w:rFonts w:asciiTheme="minorHAnsi" w:hAnsiTheme="minorHAnsi" w:cstheme="minorHAnsi"/>
          <w:sz w:val="16"/>
          <w:szCs w:val="16"/>
        </w:rPr>
        <w:t xml:space="preserve">,” </w:t>
      </w:r>
      <w:r w:rsidRPr="00C16809">
        <w:rPr>
          <w:rFonts w:asciiTheme="minorHAnsi" w:hAnsiTheme="minorHAnsi" w:cstheme="minorHAnsi"/>
          <w:u w:val="single"/>
        </w:rPr>
        <w:t>refuse</w:t>
      </w:r>
      <w:r w:rsidRPr="00C16809">
        <w:rPr>
          <w:rFonts w:asciiTheme="minorHAnsi" w:hAnsiTheme="minorHAnsi" w:cstheme="minorHAnsi"/>
          <w:sz w:val="16"/>
          <w:szCs w:val="16"/>
        </w:rPr>
        <w:t>s to “</w:t>
      </w:r>
      <w:proofErr w:type="spellStart"/>
      <w:r w:rsidRPr="00C16809">
        <w:rPr>
          <w:rFonts w:asciiTheme="minorHAnsi" w:hAnsiTheme="minorHAnsi" w:cstheme="minorHAnsi"/>
          <w:sz w:val="16"/>
          <w:szCs w:val="16"/>
        </w:rPr>
        <w:t>giv</w:t>
      </w:r>
      <w:proofErr w:type="spellEnd"/>
      <w:r w:rsidRPr="00C16809">
        <w:rPr>
          <w:rFonts w:asciiTheme="minorHAnsi" w:hAnsiTheme="minorHAnsi" w:cstheme="minorHAnsi"/>
          <w:sz w:val="16"/>
          <w:szCs w:val="16"/>
        </w:rPr>
        <w:t xml:space="preserve">[e] into </w:t>
      </w:r>
      <w:r w:rsidRPr="00C16809">
        <w:rPr>
          <w:rFonts w:asciiTheme="minorHAnsi" w:hAnsiTheme="minorHAnsi" w:cstheme="minorHAnsi"/>
          <w:u w:val="single"/>
        </w:rPr>
        <w:t>the fantasies of disembodiment that</w:t>
      </w:r>
      <w:r w:rsidRPr="00C16809">
        <w:rPr>
          <w:rFonts w:asciiTheme="minorHAnsi" w:hAnsiTheme="minorHAnsi" w:cstheme="minorHAnsi"/>
          <w:sz w:val="16"/>
          <w:szCs w:val="16"/>
        </w:rPr>
        <w:t xml:space="preserve"> so often </w:t>
      </w:r>
      <w:r w:rsidRPr="00C16809">
        <w:rPr>
          <w:rFonts w:asciiTheme="minorHAnsi" w:hAnsiTheme="minorHAnsi" w:cstheme="minorHAnsi"/>
          <w:u w:val="single"/>
        </w:rPr>
        <w:t>characterize</w:t>
      </w:r>
      <w:r w:rsidRPr="00C16809">
        <w:rPr>
          <w:rFonts w:asciiTheme="minorHAnsi" w:hAnsiTheme="minorHAnsi" w:cstheme="minorHAnsi"/>
          <w:sz w:val="16"/>
          <w:szCs w:val="16"/>
        </w:rPr>
        <w:t xml:space="preserve">s </w:t>
      </w:r>
      <w:proofErr w:type="spellStart"/>
      <w:r w:rsidRPr="00C16809">
        <w:rPr>
          <w:rFonts w:asciiTheme="minorHAnsi" w:hAnsiTheme="minorHAnsi" w:cstheme="minorHAnsi"/>
          <w:u w:val="single"/>
        </w:rPr>
        <w:t>cyberspatial</w:t>
      </w:r>
      <w:proofErr w:type="spellEnd"/>
      <w:r w:rsidRPr="00C16809">
        <w:rPr>
          <w:rFonts w:asciiTheme="minorHAnsi" w:hAnsiTheme="minorHAnsi" w:cstheme="minorHAnsi"/>
          <w:u w:val="single"/>
        </w:rPr>
        <w:t xml:space="preserve"> narratives and </w:t>
      </w:r>
      <w:proofErr w:type="gramStart"/>
      <w:r w:rsidRPr="00C16809">
        <w:rPr>
          <w:rFonts w:asciiTheme="minorHAnsi" w:hAnsiTheme="minorHAnsi" w:cstheme="minorHAnsi"/>
          <w:u w:val="single"/>
        </w:rPr>
        <w:t>subjectivities</w:t>
      </w:r>
      <w:r w:rsidRPr="00C16809">
        <w:rPr>
          <w:rFonts w:asciiTheme="minorHAnsi" w:hAnsiTheme="minorHAnsi" w:cstheme="minorHAnsi"/>
          <w:sz w:val="16"/>
          <w:szCs w:val="16"/>
        </w:rPr>
        <w:t>[</w:t>
      </w:r>
      <w:proofErr w:type="gramEnd"/>
      <w:r w:rsidRPr="00C16809">
        <w:rPr>
          <w:rFonts w:asciiTheme="minorHAnsi" w:hAnsiTheme="minorHAnsi" w:cstheme="minorHAnsi"/>
          <w:sz w:val="16"/>
          <w:szCs w:val="16"/>
        </w:rPr>
        <w:t>…]</w:t>
      </w:r>
      <w:r w:rsidRPr="00C16809">
        <w:rPr>
          <w:rFonts w:asciiTheme="minorHAnsi" w:hAnsiTheme="minorHAnsi" w:cstheme="minorHAnsi"/>
          <w:u w:val="single"/>
        </w:rPr>
        <w:t xml:space="preserve">we recover cyberspace as metaphor and model that encourages and embraces </w:t>
      </w:r>
      <w:r w:rsidRPr="00C16809">
        <w:rPr>
          <w:rFonts w:asciiTheme="minorHAnsi" w:eastAsia="Calibri" w:hAnsiTheme="minorHAnsi" w:cstheme="minorHAnsi"/>
          <w:b/>
          <w:u w:val="single"/>
        </w:rPr>
        <w:t>intersectionality</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interconnectivity</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intertextuality</w:t>
      </w:r>
      <w:r w:rsidRPr="00C16809">
        <w:rPr>
          <w:rFonts w:asciiTheme="minorHAnsi" w:hAnsiTheme="minorHAnsi" w:cstheme="minorHAnsi"/>
          <w:sz w:val="16"/>
          <w:szCs w:val="16"/>
        </w:rPr>
        <w:t xml:space="preserve">” (Chang, 2012, p. 77). </w:t>
      </w:r>
      <w:r w:rsidRPr="00C16809">
        <w:rPr>
          <w:rFonts w:asciiTheme="minorHAnsi" w:hAnsiTheme="minorHAnsi" w:cstheme="minorHAnsi"/>
          <w:u w:val="single"/>
        </w:rPr>
        <w:t>The Western illusion of the definition of cyberspace</w:t>
      </w:r>
      <w:r w:rsidRPr="00C16809">
        <w:rPr>
          <w:rFonts w:asciiTheme="minorHAnsi" w:hAnsiTheme="minorHAnsi" w:cstheme="minorHAnsi"/>
          <w:sz w:val="16"/>
          <w:szCs w:val="16"/>
        </w:rPr>
        <w:t xml:space="preserve"> necessarily </w:t>
      </w:r>
      <w:r w:rsidRPr="00C16809">
        <w:rPr>
          <w:rFonts w:asciiTheme="minorHAnsi" w:hAnsiTheme="minorHAnsi" w:cstheme="minorHAnsi"/>
          <w:u w:val="single"/>
        </w:rPr>
        <w:t xml:space="preserve">becomes a form of </w:t>
      </w:r>
      <w:r w:rsidRPr="00C16809">
        <w:rPr>
          <w:rFonts w:asciiTheme="minorHAnsi" w:eastAsia="Calibri" w:hAnsiTheme="minorHAnsi" w:cstheme="minorHAnsi"/>
          <w:b/>
          <w:u w:val="single"/>
        </w:rPr>
        <w:t>disembodiment</w:t>
      </w:r>
      <w:r w:rsidRPr="00C16809">
        <w:rPr>
          <w:rFonts w:asciiTheme="minorHAnsi" w:hAnsiTheme="minorHAnsi" w:cstheme="minorHAnsi"/>
          <w:u w:val="single"/>
        </w:rPr>
        <w:t xml:space="preserve"> within the </w:t>
      </w:r>
      <w:r w:rsidRPr="00C16809">
        <w:rPr>
          <w:rFonts w:asciiTheme="minorHAnsi" w:eastAsia="Calibri" w:hAnsiTheme="minorHAnsi" w:cstheme="minorHAnsi"/>
          <w:b/>
          <w:u w:val="single"/>
        </w:rPr>
        <w:t>libidinal economy</w:t>
      </w:r>
      <w:r w:rsidRPr="00C16809">
        <w:rPr>
          <w:rFonts w:asciiTheme="minorHAnsi" w:hAnsiTheme="minorHAnsi" w:cstheme="minorHAnsi"/>
          <w:sz w:val="16"/>
          <w:szCs w:val="16"/>
        </w:rPr>
        <w:t xml:space="preserve">: </w:t>
      </w:r>
      <w:r w:rsidRPr="00C16809">
        <w:rPr>
          <w:rFonts w:asciiTheme="minorHAnsi" w:hAnsiTheme="minorHAnsi" w:cstheme="minorHAnsi"/>
          <w:u w:val="single"/>
        </w:rPr>
        <w:t>it is a place in which the manifestation of</w:t>
      </w:r>
      <w:r w:rsidRPr="00C16809">
        <w:rPr>
          <w:rFonts w:asciiTheme="minorHAnsi" w:hAnsiTheme="minorHAnsi" w:cstheme="minorHAnsi"/>
          <w:sz w:val="16"/>
          <w:szCs w:val="16"/>
        </w:rPr>
        <w:t xml:space="preserve"> (</w:t>
      </w:r>
      <w:r w:rsidRPr="00C16809">
        <w:rPr>
          <w:rFonts w:asciiTheme="minorHAnsi" w:hAnsiTheme="minorHAnsi" w:cstheme="minorHAnsi"/>
          <w:u w:val="single"/>
        </w:rPr>
        <w:t>white</w:t>
      </w:r>
      <w:r w:rsidRPr="00C16809">
        <w:rPr>
          <w:rFonts w:asciiTheme="minorHAnsi" w:hAnsiTheme="minorHAnsi" w:cstheme="minorHAnsi"/>
          <w:sz w:val="16"/>
          <w:szCs w:val="16"/>
        </w:rPr>
        <w:t xml:space="preserve">) furtivity — </w:t>
      </w:r>
      <w:r w:rsidRPr="00C16809">
        <w:rPr>
          <w:rFonts w:asciiTheme="minorHAnsi" w:hAnsiTheme="minorHAnsi" w:cstheme="minorHAnsi"/>
          <w:u w:val="single"/>
        </w:rPr>
        <w:t>desires of power</w:t>
      </w:r>
      <w:r w:rsidRPr="00C16809">
        <w:rPr>
          <w:rFonts w:asciiTheme="minorHAnsi" w:hAnsiTheme="minorHAnsi" w:cstheme="minorHAnsi"/>
          <w:sz w:val="16"/>
          <w:szCs w:val="16"/>
        </w:rPr>
        <w:t xml:space="preserve"> — </w:t>
      </w:r>
      <w:r w:rsidRPr="00C16809">
        <w:rPr>
          <w:rFonts w:asciiTheme="minorHAnsi" w:hAnsiTheme="minorHAnsi" w:cstheme="minorHAnsi"/>
          <w:u w:val="single"/>
        </w:rPr>
        <w:t>occur</w:t>
      </w:r>
      <w:r w:rsidRPr="00C16809">
        <w:rPr>
          <w:rFonts w:asciiTheme="minorHAnsi" w:hAnsiTheme="minorHAnsi" w:cstheme="minorHAnsi"/>
          <w:sz w:val="16"/>
          <w:szCs w:val="16"/>
        </w:rPr>
        <w:t xml:space="preserve">, such as </w:t>
      </w:r>
      <w:r w:rsidRPr="00C16809">
        <w:rPr>
          <w:rFonts w:asciiTheme="minorHAnsi" w:hAnsiTheme="minorHAnsi" w:cstheme="minorHAnsi"/>
          <w:u w:val="single"/>
        </w:rPr>
        <w:t xml:space="preserve">through the production of </w:t>
      </w:r>
      <w:r w:rsidRPr="00C16809">
        <w:rPr>
          <w:rFonts w:asciiTheme="minorHAnsi" w:eastAsia="Calibri" w:hAnsiTheme="minorHAnsi" w:cstheme="minorHAnsi"/>
          <w:b/>
          <w:u w:val="single"/>
        </w:rPr>
        <w:t>Western narratives of dominance</w:t>
      </w:r>
      <w:r w:rsidRPr="00C16809">
        <w:rPr>
          <w:rFonts w:asciiTheme="minorHAnsi" w:hAnsiTheme="minorHAnsi" w:cstheme="minorHAnsi"/>
          <w:u w:val="single"/>
        </w:rPr>
        <w:t xml:space="preserve"> over Asian countries</w:t>
      </w:r>
      <w:r w:rsidRPr="00C16809">
        <w:rPr>
          <w:rFonts w:asciiTheme="minorHAnsi" w:hAnsiTheme="minorHAnsi" w:cstheme="minorHAnsi"/>
          <w:sz w:val="16"/>
          <w:szCs w:val="16"/>
        </w:rPr>
        <w:t xml:space="preserve"> that manifest and spread rapidly </w:t>
      </w:r>
      <w:r w:rsidRPr="00C16809">
        <w:rPr>
          <w:rFonts w:asciiTheme="minorHAnsi" w:hAnsiTheme="minorHAnsi" w:cstheme="minorHAnsi"/>
          <w:u w:val="single"/>
        </w:rPr>
        <w:t>through cyberspace</w:t>
      </w:r>
      <w:r w:rsidRPr="00C16809">
        <w:rPr>
          <w:rFonts w:asciiTheme="minorHAnsi" w:hAnsiTheme="minorHAnsi" w:cstheme="minorHAnsi"/>
          <w:sz w:val="16"/>
          <w:szCs w:val="16"/>
        </w:rPr>
        <w:t xml:space="preserve"> (Bui, 2014; Chang, 2012). </w:t>
      </w:r>
      <w:r w:rsidRPr="00C16809">
        <w:rPr>
          <w:rFonts w:asciiTheme="minorHAnsi" w:hAnsiTheme="minorHAnsi" w:cstheme="minorHAnsi"/>
          <w:u w:val="single"/>
        </w:rPr>
        <w:t xml:space="preserve">Sawayama’s physical and metaphysical embodiment in her music is thus a </w:t>
      </w:r>
      <w:r w:rsidRPr="00C16809">
        <w:rPr>
          <w:rFonts w:asciiTheme="minorHAnsi" w:eastAsia="Calibri" w:hAnsiTheme="minorHAnsi" w:cstheme="minorHAnsi"/>
          <w:b/>
          <w:u w:val="single"/>
        </w:rPr>
        <w:t>disruption</w:t>
      </w:r>
      <w:r w:rsidRPr="00C16809">
        <w:rPr>
          <w:rFonts w:asciiTheme="minorHAnsi" w:hAnsiTheme="minorHAnsi" w:cstheme="minorHAnsi"/>
          <w:u w:val="single"/>
        </w:rPr>
        <w:t xml:space="preserve"> of the Western fantasy of </w:t>
      </w:r>
      <w:r w:rsidRPr="00C16809">
        <w:rPr>
          <w:rFonts w:asciiTheme="minorHAnsi" w:eastAsia="Calibri" w:hAnsiTheme="minorHAnsi" w:cstheme="minorHAnsi"/>
          <w:b/>
          <w:u w:val="single"/>
        </w:rPr>
        <w:t>detachment</w:t>
      </w:r>
      <w:r w:rsidRPr="00C16809">
        <w:rPr>
          <w:rFonts w:asciiTheme="minorHAnsi" w:hAnsiTheme="minorHAnsi" w:cstheme="minorHAnsi"/>
          <w:u w:val="single"/>
        </w:rPr>
        <w:t xml:space="preserve"> from personal identity, culture, and loss</w:t>
      </w:r>
      <w:r w:rsidRPr="00C16809">
        <w:rPr>
          <w:rFonts w:asciiTheme="minorHAnsi" w:hAnsiTheme="minorHAnsi" w:cstheme="minorHAnsi"/>
          <w:sz w:val="16"/>
          <w:szCs w:val="16"/>
        </w:rPr>
        <w:t xml:space="preserve">. Her utilization of J-pop in her hybridization of music genres is thus an attempt to reclaim cultural and identarian ties lost in the process of Asiatic diaspora (Eng, 2010). </w:t>
      </w:r>
      <w:r w:rsidRPr="00C16809">
        <w:rPr>
          <w:rFonts w:asciiTheme="minorHAnsi" w:hAnsiTheme="minorHAnsi" w:cstheme="minorHAnsi"/>
          <w:u w:val="single"/>
        </w:rPr>
        <w:t xml:space="preserve">Her interweaving of J-pop with R&amp;B and cyberpunk becomes a means of embodying and producing </w:t>
      </w:r>
      <w:r w:rsidRPr="00C16809">
        <w:rPr>
          <w:rFonts w:asciiTheme="minorHAnsi" w:eastAsia="Calibri" w:hAnsiTheme="minorHAnsi" w:cstheme="minorHAnsi"/>
          <w:b/>
          <w:u w:val="single"/>
        </w:rPr>
        <w:t>multiple aspects</w:t>
      </w:r>
      <w:r w:rsidRPr="00C16809">
        <w:rPr>
          <w:rFonts w:asciiTheme="minorHAnsi" w:hAnsiTheme="minorHAnsi" w:cstheme="minorHAnsi"/>
          <w:u w:val="single"/>
        </w:rPr>
        <w:t xml:space="preserve"> of her identity</w:t>
      </w:r>
      <w:r w:rsidRPr="00C16809">
        <w:rPr>
          <w:rFonts w:asciiTheme="minorHAnsi" w:hAnsiTheme="minorHAnsi" w:cstheme="minorHAnsi"/>
          <w:sz w:val="16"/>
          <w:szCs w:val="16"/>
        </w:rPr>
        <w:t xml:space="preserve"> as a Japanese-British individual, a “hybridity” of Japanese and British cultures through musical exchange and contact (Lowe, 1991; Lowe, 2015). Her music is thus also a transnational challenge to Occidental socio-political norms as her work is not as strictly J-pop or normative Western genres.</w:t>
      </w:r>
    </w:p>
    <w:p w14:paraId="4C680098" w14:textId="2EDCD0CD" w:rsidR="00F65102" w:rsidRPr="00C16809" w:rsidRDefault="00F65102" w:rsidP="00F65102">
      <w:pPr>
        <w:pStyle w:val="Heading4"/>
        <w:rPr>
          <w:rFonts w:asciiTheme="minorHAnsi" w:hAnsiTheme="minorHAnsi" w:cstheme="minorHAnsi"/>
        </w:rPr>
      </w:pPr>
      <w:r w:rsidRPr="00C16809">
        <w:rPr>
          <w:rFonts w:asciiTheme="minorHAnsi" w:hAnsiTheme="minorHAnsi" w:cstheme="minorHAnsi"/>
        </w:rPr>
        <w:t xml:space="preserve">Their theorization of the ‘universal’ cyborg is </w:t>
      </w:r>
      <w:r w:rsidRPr="00C16809">
        <w:rPr>
          <w:rFonts w:asciiTheme="minorHAnsi" w:hAnsiTheme="minorHAnsi" w:cstheme="minorHAnsi"/>
          <w:u w:val="single"/>
        </w:rPr>
        <w:t>violent</w:t>
      </w:r>
      <w:r w:rsidRPr="00C16809">
        <w:rPr>
          <w:rFonts w:asciiTheme="minorHAnsi" w:hAnsiTheme="minorHAnsi" w:cstheme="minorHAnsi"/>
        </w:rPr>
        <w:t xml:space="preserve"> and </w:t>
      </w:r>
      <w:r w:rsidRPr="00C16809">
        <w:rPr>
          <w:rFonts w:asciiTheme="minorHAnsi" w:hAnsiTheme="minorHAnsi" w:cstheme="minorHAnsi"/>
          <w:u w:val="single"/>
        </w:rPr>
        <w:t>reinforces</w:t>
      </w:r>
      <w:r w:rsidRPr="00C16809">
        <w:rPr>
          <w:rFonts w:asciiTheme="minorHAnsi" w:hAnsiTheme="minorHAnsi" w:cstheme="minorHAnsi"/>
        </w:rPr>
        <w:t xml:space="preserve"> the </w:t>
      </w:r>
      <w:r w:rsidRPr="00C16809">
        <w:rPr>
          <w:rFonts w:asciiTheme="minorHAnsi" w:hAnsiTheme="minorHAnsi" w:cstheme="minorHAnsi"/>
          <w:u w:val="single"/>
        </w:rPr>
        <w:t>masculinist epistemic paradigms</w:t>
      </w:r>
      <w:r w:rsidRPr="00C16809">
        <w:rPr>
          <w:rFonts w:asciiTheme="minorHAnsi" w:hAnsiTheme="minorHAnsi" w:cstheme="minorHAnsi"/>
        </w:rPr>
        <w:t xml:space="preserve"> at the </w:t>
      </w:r>
      <w:r w:rsidRPr="00C16809">
        <w:rPr>
          <w:rFonts w:asciiTheme="minorHAnsi" w:hAnsiTheme="minorHAnsi" w:cstheme="minorHAnsi"/>
          <w:u w:val="single"/>
        </w:rPr>
        <w:t>root</w:t>
      </w:r>
      <w:r w:rsidRPr="00C16809">
        <w:rPr>
          <w:rFonts w:asciiTheme="minorHAnsi" w:hAnsiTheme="minorHAnsi" w:cstheme="minorHAnsi"/>
        </w:rPr>
        <w:t xml:space="preserve"> of their </w:t>
      </w:r>
      <w:r w:rsidRPr="00C16809">
        <w:rPr>
          <w:rFonts w:asciiTheme="minorHAnsi" w:hAnsiTheme="minorHAnsi" w:cstheme="minorHAnsi"/>
          <w:u w:val="single"/>
        </w:rPr>
        <w:t>K</w:t>
      </w:r>
      <w:r w:rsidRPr="00C16809">
        <w:rPr>
          <w:rFonts w:asciiTheme="minorHAnsi" w:hAnsiTheme="minorHAnsi" w:cstheme="minorHAnsi"/>
        </w:rPr>
        <w:t xml:space="preserve">---the posthuman doesn’t </w:t>
      </w:r>
      <w:r w:rsidRPr="00C16809">
        <w:rPr>
          <w:rFonts w:asciiTheme="minorHAnsi" w:hAnsiTheme="minorHAnsi" w:cstheme="minorHAnsi"/>
          <w:u w:val="single"/>
        </w:rPr>
        <w:t>transcend identity</w:t>
      </w:r>
      <w:r w:rsidRPr="00C16809">
        <w:rPr>
          <w:rFonts w:asciiTheme="minorHAnsi" w:hAnsiTheme="minorHAnsi" w:cstheme="minorHAnsi"/>
        </w:rPr>
        <w:t xml:space="preserve"> but rather </w:t>
      </w:r>
      <w:r w:rsidRPr="00C16809">
        <w:rPr>
          <w:rFonts w:asciiTheme="minorHAnsi" w:hAnsiTheme="minorHAnsi" w:cstheme="minorHAnsi"/>
          <w:u w:val="single"/>
        </w:rPr>
        <w:t>folds difference</w:t>
      </w:r>
      <w:r w:rsidRPr="00C16809">
        <w:rPr>
          <w:rFonts w:asciiTheme="minorHAnsi" w:hAnsiTheme="minorHAnsi" w:cstheme="minorHAnsi"/>
        </w:rPr>
        <w:t xml:space="preserve"> into a </w:t>
      </w:r>
      <w:r w:rsidRPr="00C16809">
        <w:rPr>
          <w:rFonts w:asciiTheme="minorHAnsi" w:hAnsiTheme="minorHAnsi" w:cstheme="minorHAnsi"/>
          <w:u w:val="single"/>
        </w:rPr>
        <w:t>shared white space and time</w:t>
      </w:r>
      <w:r w:rsidRPr="00C16809">
        <w:rPr>
          <w:rFonts w:asciiTheme="minorHAnsi" w:hAnsiTheme="minorHAnsi" w:cstheme="minorHAnsi"/>
        </w:rPr>
        <w:t>.</w:t>
      </w:r>
    </w:p>
    <w:p w14:paraId="4CEBB6B6" w14:textId="77777777" w:rsidR="00F65102" w:rsidRPr="00C16809" w:rsidRDefault="00F65102" w:rsidP="00F65102">
      <w:pPr>
        <w:rPr>
          <w:rFonts w:asciiTheme="minorHAnsi" w:hAnsiTheme="minorHAnsi" w:cstheme="minorHAnsi"/>
        </w:rPr>
      </w:pPr>
      <w:r w:rsidRPr="00C16809">
        <w:rPr>
          <w:rFonts w:asciiTheme="minorHAnsi" w:hAnsiTheme="minorHAnsi" w:cstheme="minorHAnsi"/>
          <w:b/>
          <w:sz w:val="26"/>
          <w:szCs w:val="26"/>
        </w:rPr>
        <w:t>DeCook 21</w:t>
      </w:r>
      <w:r w:rsidRPr="00C16809">
        <w:rPr>
          <w:rFonts w:asciiTheme="minorHAnsi" w:hAnsiTheme="minorHAnsi" w:cstheme="minorHAnsi"/>
          <w:sz w:val="20"/>
          <w:szCs w:val="20"/>
        </w:rPr>
        <w:t xml:space="preserve"> [Julia R DeCook, School of Communication, Loyola University Chicago. Media, Culture &amp; Society, Volume 43, Issue 6, September 2021, “A [White] Cyborg’s Manifesto: the overwhelmingly Western ideology driving </w:t>
      </w:r>
      <w:proofErr w:type="spellStart"/>
      <w:r w:rsidRPr="00C16809">
        <w:rPr>
          <w:rFonts w:asciiTheme="minorHAnsi" w:hAnsiTheme="minorHAnsi" w:cstheme="minorHAnsi"/>
          <w:sz w:val="20"/>
          <w:szCs w:val="20"/>
        </w:rPr>
        <w:t>technofeminist</w:t>
      </w:r>
      <w:proofErr w:type="spellEnd"/>
      <w:r w:rsidRPr="00C16809">
        <w:rPr>
          <w:rFonts w:asciiTheme="minorHAnsi" w:hAnsiTheme="minorHAnsi" w:cstheme="minorHAnsi"/>
          <w:sz w:val="20"/>
          <w:szCs w:val="20"/>
        </w:rPr>
        <w:t xml:space="preserve"> theory”] //</w:t>
      </w:r>
      <w:proofErr w:type="spellStart"/>
      <w:r w:rsidRPr="00C16809">
        <w:rPr>
          <w:rFonts w:asciiTheme="minorHAnsi" w:hAnsiTheme="minorHAnsi" w:cstheme="minorHAnsi"/>
          <w:sz w:val="20"/>
          <w:szCs w:val="20"/>
        </w:rPr>
        <w:t>Wu</w:t>
      </w:r>
      <w:r w:rsidRPr="00C16809">
        <w:rPr>
          <w:rFonts w:asciiTheme="minorHAnsi" w:eastAsia="Microsoft JhengHei" w:hAnsiTheme="minorHAnsi" w:cstheme="minorHAnsi"/>
          <w:sz w:val="20"/>
          <w:szCs w:val="20"/>
        </w:rPr>
        <w:t>吳</w:t>
      </w:r>
      <w:proofErr w:type="spellEnd"/>
    </w:p>
    <w:p w14:paraId="09CD48C0" w14:textId="77777777" w:rsidR="00F65102" w:rsidRPr="00C16809" w:rsidRDefault="00F65102" w:rsidP="00F65102">
      <w:pPr>
        <w:rPr>
          <w:rFonts w:asciiTheme="minorHAnsi" w:hAnsiTheme="minorHAnsi" w:cstheme="minorHAnsi"/>
          <w:sz w:val="16"/>
          <w:szCs w:val="16"/>
        </w:rPr>
      </w:pPr>
      <w:r w:rsidRPr="00C16809">
        <w:rPr>
          <w:rFonts w:asciiTheme="minorHAnsi" w:hAnsiTheme="minorHAnsi" w:cstheme="minorHAnsi"/>
          <w:sz w:val="16"/>
          <w:szCs w:val="16"/>
        </w:rPr>
        <w:t xml:space="preserve">The limits of the cyborg and the human </w:t>
      </w:r>
      <w:proofErr w:type="gramStart"/>
      <w:r w:rsidRPr="00C16809">
        <w:rPr>
          <w:rFonts w:asciiTheme="minorHAnsi" w:hAnsiTheme="minorHAnsi" w:cstheme="minorHAnsi"/>
          <w:u w:val="single"/>
        </w:rPr>
        <w:t>The</w:t>
      </w:r>
      <w:proofErr w:type="gramEnd"/>
      <w:r w:rsidRPr="00C16809">
        <w:rPr>
          <w:rFonts w:asciiTheme="minorHAnsi" w:hAnsiTheme="minorHAnsi" w:cstheme="minorHAnsi"/>
          <w:u w:val="single"/>
        </w:rPr>
        <w:t xml:space="preserve"> cyborg does not come without baggage</w:t>
      </w:r>
      <w:r w:rsidRPr="00C16809">
        <w:rPr>
          <w:rFonts w:asciiTheme="minorHAnsi" w:hAnsiTheme="minorHAnsi" w:cstheme="minorHAnsi"/>
          <w:sz w:val="16"/>
          <w:szCs w:val="16"/>
        </w:rPr>
        <w:t xml:space="preserve">, and in fact comes with its own value codes, which is perhaps amplified by our increasingly data-driven society that is run by algorithms and other agents that exist in technological infrastructures. </w:t>
      </w:r>
      <w:proofErr w:type="spellStart"/>
      <w:r w:rsidRPr="00C16809">
        <w:rPr>
          <w:rFonts w:asciiTheme="minorHAnsi" w:hAnsiTheme="minorHAnsi" w:cstheme="minorHAnsi"/>
          <w:u w:val="single"/>
        </w:rPr>
        <w:t>Atanasoski</w:t>
      </w:r>
      <w:proofErr w:type="spellEnd"/>
      <w:r w:rsidRPr="00C16809">
        <w:rPr>
          <w:rFonts w:asciiTheme="minorHAnsi" w:hAnsiTheme="minorHAnsi" w:cstheme="minorHAnsi"/>
          <w:u w:val="single"/>
        </w:rPr>
        <w:t xml:space="preserve"> and Vora discuss</w:t>
      </w:r>
      <w:r w:rsidRPr="00C16809">
        <w:rPr>
          <w:rFonts w:asciiTheme="minorHAnsi" w:hAnsiTheme="minorHAnsi" w:cstheme="minorHAnsi"/>
          <w:sz w:val="16"/>
          <w:szCs w:val="16"/>
        </w:rPr>
        <w:t xml:space="preserve"> in their essay how </w:t>
      </w:r>
      <w:r w:rsidRPr="00C16809">
        <w:rPr>
          <w:rFonts w:asciiTheme="minorHAnsi" w:hAnsiTheme="minorHAnsi" w:cstheme="minorHAnsi"/>
          <w:u w:val="single"/>
        </w:rPr>
        <w:t xml:space="preserve">these </w:t>
      </w:r>
      <w:r w:rsidRPr="00C16809">
        <w:rPr>
          <w:rFonts w:asciiTheme="minorHAnsi" w:eastAsia="Calibri" w:hAnsiTheme="minorHAnsi" w:cstheme="minorHAnsi"/>
          <w:b/>
          <w:u w:val="single"/>
        </w:rPr>
        <w:t>technological</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networked infrastructures</w:t>
      </w:r>
      <w:r w:rsidRPr="00C16809">
        <w:rPr>
          <w:rFonts w:asciiTheme="minorHAnsi" w:hAnsiTheme="minorHAnsi" w:cstheme="minorHAnsi"/>
          <w:u w:val="single"/>
        </w:rPr>
        <w:t xml:space="preserve"> have begun to bring into question not even who counts as cyborg, but who and what even qualifies as </w:t>
      </w:r>
      <w:r w:rsidRPr="00C16809">
        <w:rPr>
          <w:rFonts w:asciiTheme="minorHAnsi" w:eastAsia="Calibri" w:hAnsiTheme="minorHAnsi" w:cstheme="minorHAnsi"/>
          <w:b/>
          <w:u w:val="single"/>
        </w:rPr>
        <w:t>human</w:t>
      </w:r>
      <w:r w:rsidRPr="00C16809">
        <w:rPr>
          <w:rFonts w:asciiTheme="minorHAnsi" w:hAnsiTheme="minorHAnsi" w:cstheme="minorHAnsi"/>
          <w:sz w:val="16"/>
          <w:szCs w:val="16"/>
        </w:rPr>
        <w:t xml:space="preserve"> (</w:t>
      </w:r>
      <w:proofErr w:type="spellStart"/>
      <w:r w:rsidRPr="00C16809">
        <w:rPr>
          <w:rFonts w:asciiTheme="minorHAnsi" w:hAnsiTheme="minorHAnsi" w:cstheme="minorHAnsi"/>
          <w:sz w:val="16"/>
          <w:szCs w:val="16"/>
        </w:rPr>
        <w:t>Atanasoski</w:t>
      </w:r>
      <w:proofErr w:type="spellEnd"/>
      <w:r w:rsidRPr="00C16809">
        <w:rPr>
          <w:rFonts w:asciiTheme="minorHAnsi" w:hAnsiTheme="minorHAnsi" w:cstheme="minorHAnsi"/>
          <w:sz w:val="16"/>
          <w:szCs w:val="16"/>
        </w:rPr>
        <w:t xml:space="preserve"> and Vora, 2015). Their essay illustrates </w:t>
      </w:r>
      <w:r w:rsidRPr="00C16809">
        <w:rPr>
          <w:rFonts w:asciiTheme="minorHAnsi" w:hAnsiTheme="minorHAnsi" w:cstheme="minorHAnsi"/>
          <w:u w:val="single"/>
        </w:rPr>
        <w:t xml:space="preserve">the limits of </w:t>
      </w:r>
      <w:proofErr w:type="spellStart"/>
      <w:r w:rsidRPr="00C16809">
        <w:rPr>
          <w:rFonts w:asciiTheme="minorHAnsi" w:eastAsia="Calibri" w:hAnsiTheme="minorHAnsi" w:cstheme="minorHAnsi"/>
          <w:b/>
          <w:u w:val="single"/>
        </w:rPr>
        <w:t>posthumanist</w:t>
      </w:r>
      <w:proofErr w:type="spellEnd"/>
      <w:r w:rsidRPr="00C16809">
        <w:rPr>
          <w:rFonts w:asciiTheme="minorHAnsi" w:eastAsia="Calibri" w:hAnsiTheme="minorHAnsi" w:cstheme="minorHAnsi"/>
          <w:b/>
          <w:u w:val="single"/>
        </w:rPr>
        <w:t xml:space="preserve"> fantasies</w:t>
      </w:r>
      <w:r w:rsidRPr="00C16809">
        <w:rPr>
          <w:rFonts w:asciiTheme="minorHAnsi" w:hAnsiTheme="minorHAnsi" w:cstheme="minorHAnsi"/>
          <w:u w:val="single"/>
        </w:rPr>
        <w:t xml:space="preserve"> of surpassing the </w:t>
      </w:r>
      <w:r w:rsidRPr="00C16809">
        <w:rPr>
          <w:rFonts w:asciiTheme="minorHAnsi" w:eastAsia="Calibri" w:hAnsiTheme="minorHAnsi" w:cstheme="minorHAnsi"/>
          <w:b/>
          <w:u w:val="single"/>
        </w:rPr>
        <w:t>boundaries of humanity</w:t>
      </w:r>
      <w:r w:rsidRPr="00C16809">
        <w:rPr>
          <w:rFonts w:asciiTheme="minorHAnsi" w:hAnsiTheme="minorHAnsi" w:cstheme="minorHAnsi"/>
          <w:sz w:val="16"/>
          <w:szCs w:val="16"/>
        </w:rPr>
        <w:t xml:space="preserve">, and how the views of this techno utopia </w:t>
      </w:r>
      <w:r w:rsidRPr="00C16809">
        <w:rPr>
          <w:rFonts w:asciiTheme="minorHAnsi" w:hAnsiTheme="minorHAnsi" w:cstheme="minorHAnsi"/>
          <w:u w:val="single"/>
        </w:rPr>
        <w:t>formulate the ‘surrogate human’</w:t>
      </w:r>
      <w:r w:rsidRPr="00C16809">
        <w:rPr>
          <w:rFonts w:asciiTheme="minorHAnsi" w:hAnsiTheme="minorHAnsi" w:cstheme="minorHAnsi"/>
          <w:sz w:val="16"/>
          <w:szCs w:val="16"/>
        </w:rPr>
        <w:t xml:space="preserve">. Further, the fantasy that humans can be freed by technology from labor has perhaps collapsed in the age of the networked society, and although </w:t>
      </w:r>
      <w:r w:rsidRPr="00C16809">
        <w:rPr>
          <w:rFonts w:asciiTheme="minorHAnsi" w:hAnsiTheme="minorHAnsi" w:cstheme="minorHAnsi"/>
          <w:u w:val="single"/>
        </w:rPr>
        <w:t>surrogate humanity</w:t>
      </w:r>
      <w:r w:rsidRPr="00C16809">
        <w:rPr>
          <w:rFonts w:asciiTheme="minorHAnsi" w:hAnsiTheme="minorHAnsi" w:cstheme="minorHAnsi"/>
          <w:sz w:val="16"/>
          <w:szCs w:val="16"/>
        </w:rPr>
        <w:t xml:space="preserve"> may </w:t>
      </w:r>
      <w:r w:rsidRPr="00C16809">
        <w:rPr>
          <w:rFonts w:asciiTheme="minorHAnsi" w:hAnsiTheme="minorHAnsi" w:cstheme="minorHAnsi"/>
          <w:u w:val="single"/>
        </w:rPr>
        <w:t>mark a shift away from capitalism</w:t>
      </w:r>
      <w:r w:rsidRPr="00C16809">
        <w:rPr>
          <w:rFonts w:asciiTheme="minorHAnsi" w:hAnsiTheme="minorHAnsi" w:cstheme="minorHAnsi"/>
          <w:sz w:val="16"/>
          <w:szCs w:val="16"/>
        </w:rPr>
        <w:t xml:space="preserve">, ‘it does so </w:t>
      </w:r>
      <w:r w:rsidRPr="00C16809">
        <w:rPr>
          <w:rFonts w:asciiTheme="minorHAnsi" w:hAnsiTheme="minorHAnsi" w:cstheme="minorHAnsi"/>
          <w:u w:val="single"/>
        </w:rPr>
        <w:t xml:space="preserve">by reaffirming </w:t>
      </w:r>
      <w:r w:rsidRPr="00C16809">
        <w:rPr>
          <w:rFonts w:asciiTheme="minorHAnsi" w:eastAsia="Calibri" w:hAnsiTheme="minorHAnsi" w:cstheme="minorHAnsi"/>
          <w:b/>
          <w:u w:val="single"/>
        </w:rPr>
        <w:t>existing paradigms</w:t>
      </w:r>
      <w:r w:rsidRPr="00C16809">
        <w:rPr>
          <w:rFonts w:asciiTheme="minorHAnsi" w:hAnsiTheme="minorHAnsi" w:cstheme="minorHAnsi"/>
          <w:u w:val="single"/>
        </w:rPr>
        <w:t xml:space="preserve"> of </w:t>
      </w:r>
      <w:r w:rsidRPr="00C16809">
        <w:rPr>
          <w:rFonts w:asciiTheme="minorHAnsi" w:eastAsia="Calibri" w:hAnsiTheme="minorHAnsi" w:cstheme="minorHAnsi"/>
          <w:b/>
          <w:u w:val="single"/>
        </w:rPr>
        <w:t>racialized</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gendered value</w:t>
      </w:r>
      <w:r w:rsidRPr="00C16809">
        <w:rPr>
          <w:rFonts w:asciiTheme="minorHAnsi" w:hAnsiTheme="minorHAnsi" w:cstheme="minorHAnsi"/>
          <w:u w:val="single"/>
        </w:rPr>
        <w:t xml:space="preserve"> through</w:t>
      </w:r>
      <w:r w:rsidRPr="00C16809">
        <w:rPr>
          <w:rFonts w:asciiTheme="minorHAnsi" w:hAnsiTheme="minorHAnsi" w:cstheme="minorHAnsi"/>
          <w:sz w:val="16"/>
          <w:szCs w:val="16"/>
        </w:rPr>
        <w:t xml:space="preserve"> the figure of a surrogate human who performs </w:t>
      </w:r>
      <w:r w:rsidRPr="00C16809">
        <w:rPr>
          <w:rFonts w:asciiTheme="minorHAnsi" w:hAnsiTheme="minorHAnsi" w:cstheme="minorHAnsi"/>
          <w:u w:val="single"/>
        </w:rPr>
        <w:t xml:space="preserve">degraded work that is always already meant to be </w:t>
      </w:r>
      <w:r w:rsidRPr="00C16809">
        <w:rPr>
          <w:rFonts w:asciiTheme="minorHAnsi" w:eastAsia="Calibri" w:hAnsiTheme="minorHAnsi" w:cstheme="minorHAnsi"/>
          <w:b/>
          <w:u w:val="single"/>
        </w:rPr>
        <w:t>invisible</w:t>
      </w:r>
      <w:r w:rsidRPr="00C16809">
        <w:rPr>
          <w:rFonts w:asciiTheme="minorHAnsi" w:hAnsiTheme="minorHAnsi" w:cstheme="minorHAnsi"/>
          <w:sz w:val="16"/>
          <w:szCs w:val="16"/>
        </w:rPr>
        <w:t>’, (</w:t>
      </w:r>
      <w:proofErr w:type="spellStart"/>
      <w:r w:rsidRPr="00C16809">
        <w:rPr>
          <w:rFonts w:asciiTheme="minorHAnsi" w:hAnsiTheme="minorHAnsi" w:cstheme="minorHAnsi"/>
          <w:sz w:val="16"/>
          <w:szCs w:val="16"/>
        </w:rPr>
        <w:t>Atanasoski</w:t>
      </w:r>
      <w:proofErr w:type="spellEnd"/>
      <w:r w:rsidRPr="00C16809">
        <w:rPr>
          <w:rFonts w:asciiTheme="minorHAnsi" w:hAnsiTheme="minorHAnsi" w:cstheme="minorHAnsi"/>
          <w:sz w:val="16"/>
          <w:szCs w:val="16"/>
        </w:rPr>
        <w:t xml:space="preserve"> and Vora, 2015: 7). Although not dealing with the concept of cyborg per se, this essay marks the introduction of the concept of </w:t>
      </w:r>
      <w:r w:rsidRPr="00C16809">
        <w:rPr>
          <w:rFonts w:asciiTheme="minorHAnsi" w:hAnsiTheme="minorHAnsi" w:cstheme="minorHAnsi"/>
          <w:u w:val="single"/>
        </w:rPr>
        <w:t>the transhuman</w:t>
      </w:r>
      <w:r w:rsidRPr="00C16809">
        <w:rPr>
          <w:rFonts w:asciiTheme="minorHAnsi" w:hAnsiTheme="minorHAnsi" w:cstheme="minorHAnsi"/>
          <w:sz w:val="16"/>
          <w:szCs w:val="16"/>
        </w:rPr>
        <w:t xml:space="preserve">, the posthuman, and the surrogate human that technology has promised to create – and its </w:t>
      </w:r>
      <w:r w:rsidRPr="00C16809">
        <w:rPr>
          <w:rFonts w:asciiTheme="minorHAnsi" w:hAnsiTheme="minorHAnsi" w:cstheme="minorHAnsi"/>
          <w:u w:val="single"/>
        </w:rPr>
        <w:t>fail</w:t>
      </w:r>
      <w:r w:rsidRPr="00C16809">
        <w:rPr>
          <w:rFonts w:asciiTheme="minorHAnsi" w:hAnsiTheme="minorHAnsi" w:cstheme="minorHAnsi"/>
          <w:sz w:val="16"/>
          <w:szCs w:val="16"/>
        </w:rPr>
        <w:t>ure</w:t>
      </w:r>
      <w:r w:rsidRPr="00C16809">
        <w:rPr>
          <w:rFonts w:asciiTheme="minorHAnsi" w:hAnsiTheme="minorHAnsi" w:cstheme="minorHAnsi"/>
          <w:u w:val="single"/>
        </w:rPr>
        <w:t xml:space="preserve">s to transcend identity in the form of gender, race, class, and ability, and rather continues to function and uphold in a </w:t>
      </w:r>
      <w:r w:rsidRPr="00C16809">
        <w:rPr>
          <w:rFonts w:asciiTheme="minorHAnsi" w:eastAsia="Calibri" w:hAnsiTheme="minorHAnsi" w:cstheme="minorHAnsi"/>
          <w:b/>
          <w:u w:val="single"/>
        </w:rPr>
        <w:t>colonialist</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historical</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capitalist power structure</w:t>
      </w:r>
      <w:r w:rsidRPr="00C16809">
        <w:rPr>
          <w:rFonts w:asciiTheme="minorHAnsi" w:hAnsiTheme="minorHAnsi" w:cstheme="minorHAnsi"/>
          <w:sz w:val="16"/>
          <w:szCs w:val="16"/>
        </w:rPr>
        <w:t xml:space="preserve">. Technology, the Internet of Things, data, and algorithms that enable the structure of </w:t>
      </w:r>
      <w:proofErr w:type="gramStart"/>
      <w:r w:rsidRPr="00C16809">
        <w:rPr>
          <w:rFonts w:asciiTheme="minorHAnsi" w:hAnsiTheme="minorHAnsi" w:cstheme="minorHAnsi"/>
          <w:sz w:val="16"/>
          <w:szCs w:val="16"/>
        </w:rPr>
        <w:t>modern day</w:t>
      </w:r>
      <w:proofErr w:type="gramEnd"/>
      <w:r w:rsidRPr="00C16809">
        <w:rPr>
          <w:rFonts w:asciiTheme="minorHAnsi" w:hAnsiTheme="minorHAnsi" w:cstheme="minorHAnsi"/>
          <w:sz w:val="16"/>
          <w:szCs w:val="16"/>
        </w:rPr>
        <w:t xml:space="preserve"> society are never neutral, and in fact all of these data-driven practices further ‘materializes assumptions of what constitutes a human . . .’ (</w:t>
      </w:r>
      <w:proofErr w:type="spellStart"/>
      <w:r w:rsidRPr="00C16809">
        <w:rPr>
          <w:rFonts w:asciiTheme="minorHAnsi" w:hAnsiTheme="minorHAnsi" w:cstheme="minorHAnsi"/>
          <w:sz w:val="16"/>
          <w:szCs w:val="16"/>
        </w:rPr>
        <w:t>Atanasoski</w:t>
      </w:r>
      <w:proofErr w:type="spellEnd"/>
      <w:r w:rsidRPr="00C16809">
        <w:rPr>
          <w:rFonts w:asciiTheme="minorHAnsi" w:hAnsiTheme="minorHAnsi" w:cstheme="minorHAnsi"/>
          <w:sz w:val="16"/>
          <w:szCs w:val="16"/>
        </w:rPr>
        <w:t xml:space="preserve"> and Vora, 2015: 13). </w:t>
      </w:r>
      <w:r w:rsidRPr="00C16809">
        <w:rPr>
          <w:rFonts w:asciiTheme="minorHAnsi" w:hAnsiTheme="minorHAnsi" w:cstheme="minorHAnsi"/>
          <w:u w:val="single"/>
        </w:rPr>
        <w:t>‘Techno-</w:t>
      </w:r>
      <w:proofErr w:type="spellStart"/>
      <w:r w:rsidRPr="00C16809">
        <w:rPr>
          <w:rFonts w:asciiTheme="minorHAnsi" w:hAnsiTheme="minorHAnsi" w:cstheme="minorHAnsi"/>
          <w:u w:val="single"/>
        </w:rPr>
        <w:t>utopics</w:t>
      </w:r>
      <w:proofErr w:type="spellEnd"/>
      <w:r w:rsidRPr="00C16809">
        <w:rPr>
          <w:rFonts w:asciiTheme="minorHAnsi" w:hAnsiTheme="minorHAnsi" w:cstheme="minorHAnsi"/>
          <w:sz w:val="16"/>
          <w:szCs w:val="16"/>
        </w:rPr>
        <w:t xml:space="preserve"> surrounding big data, smart objects, and internetworking of humans and machines, however, </w:t>
      </w:r>
      <w:r w:rsidRPr="00C16809">
        <w:rPr>
          <w:rFonts w:asciiTheme="minorHAnsi" w:hAnsiTheme="minorHAnsi" w:cstheme="minorHAnsi"/>
          <w:u w:val="single"/>
        </w:rPr>
        <w:t>do not dwell in the vitality of matter, but rather propose the thing as a surrogate human</w:t>
      </w:r>
      <w:r w:rsidRPr="00C16809">
        <w:rPr>
          <w:rFonts w:asciiTheme="minorHAnsi" w:hAnsiTheme="minorHAnsi" w:cstheme="minorHAnsi"/>
          <w:sz w:val="16"/>
          <w:szCs w:val="16"/>
        </w:rPr>
        <w:t xml:space="preserve">. In this way, </w:t>
      </w:r>
      <w:r w:rsidRPr="00C16809">
        <w:rPr>
          <w:rFonts w:asciiTheme="minorHAnsi" w:hAnsiTheme="minorHAnsi" w:cstheme="minorHAnsi"/>
          <w:u w:val="single"/>
        </w:rPr>
        <w:t xml:space="preserve">they replicate the </w:t>
      </w:r>
      <w:r w:rsidRPr="00C16809">
        <w:rPr>
          <w:rFonts w:asciiTheme="minorHAnsi" w:eastAsia="Calibri" w:hAnsiTheme="minorHAnsi" w:cstheme="minorHAnsi"/>
          <w:b/>
          <w:u w:val="single"/>
        </w:rPr>
        <w:t>violent neoliberal impetus</w:t>
      </w:r>
      <w:r w:rsidRPr="00C16809">
        <w:rPr>
          <w:rFonts w:asciiTheme="minorHAnsi" w:hAnsiTheme="minorHAnsi" w:cstheme="minorHAnsi"/>
          <w:u w:val="single"/>
        </w:rPr>
        <w:t xml:space="preserve"> to enfold difference into sameness</w:t>
      </w:r>
      <w:r w:rsidRPr="00C16809">
        <w:rPr>
          <w:rFonts w:asciiTheme="minorHAnsi" w:hAnsiTheme="minorHAnsi" w:cstheme="minorHAnsi"/>
          <w:sz w:val="16"/>
          <w:szCs w:val="16"/>
        </w:rPr>
        <w:t xml:space="preserve"> – </w:t>
      </w:r>
      <w:r w:rsidRPr="00C16809">
        <w:rPr>
          <w:rFonts w:asciiTheme="minorHAnsi" w:hAnsiTheme="minorHAnsi" w:cstheme="minorHAnsi"/>
          <w:u w:val="single"/>
        </w:rPr>
        <w:t xml:space="preserve">into a </w:t>
      </w:r>
      <w:r w:rsidRPr="00C16809">
        <w:rPr>
          <w:rFonts w:asciiTheme="minorHAnsi" w:eastAsia="Calibri" w:hAnsiTheme="minorHAnsi" w:cstheme="minorHAnsi"/>
          <w:b/>
          <w:u w:val="single"/>
        </w:rPr>
        <w:t>shared space</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time</w:t>
      </w:r>
      <w:r w:rsidRPr="00C16809">
        <w:rPr>
          <w:rFonts w:asciiTheme="minorHAnsi" w:hAnsiTheme="minorHAnsi" w:cstheme="minorHAnsi"/>
          <w:sz w:val="16"/>
          <w:szCs w:val="16"/>
        </w:rPr>
        <w:t>’, (</w:t>
      </w:r>
      <w:proofErr w:type="spellStart"/>
      <w:r w:rsidRPr="00C16809">
        <w:rPr>
          <w:rFonts w:asciiTheme="minorHAnsi" w:hAnsiTheme="minorHAnsi" w:cstheme="minorHAnsi"/>
          <w:sz w:val="16"/>
          <w:szCs w:val="16"/>
        </w:rPr>
        <w:t>Atanasoski</w:t>
      </w:r>
      <w:proofErr w:type="spellEnd"/>
      <w:r w:rsidRPr="00C16809">
        <w:rPr>
          <w:rFonts w:asciiTheme="minorHAnsi" w:hAnsiTheme="minorHAnsi" w:cstheme="minorHAnsi"/>
          <w:sz w:val="16"/>
          <w:szCs w:val="16"/>
        </w:rPr>
        <w:t xml:space="preserve"> and Vora, 2015: 16). </w:t>
      </w:r>
      <w:proofErr w:type="gramStart"/>
      <w:r w:rsidRPr="00C16809">
        <w:rPr>
          <w:rFonts w:asciiTheme="minorHAnsi" w:hAnsiTheme="minorHAnsi" w:cstheme="minorHAnsi"/>
          <w:sz w:val="16"/>
          <w:szCs w:val="16"/>
        </w:rPr>
        <w:t>However</w:t>
      </w:r>
      <w:proofErr w:type="gramEnd"/>
      <w:r w:rsidRPr="00C16809">
        <w:rPr>
          <w:rFonts w:asciiTheme="minorHAnsi" w:hAnsiTheme="minorHAnsi" w:cstheme="minorHAnsi"/>
          <w:sz w:val="16"/>
          <w:szCs w:val="16"/>
        </w:rPr>
        <w:t xml:space="preserve"> as Holland notes in their work The Erotic Life of Racism, there are beings that exist in time (white people) and beings who exist in space (Black people) – and when these two beings collide, there is an affront to the material and societal order within which they exist. </w:t>
      </w:r>
      <w:r w:rsidRPr="00C16809">
        <w:rPr>
          <w:rFonts w:asciiTheme="minorHAnsi" w:hAnsiTheme="minorHAnsi" w:cstheme="minorHAnsi"/>
          <w:u w:val="single"/>
        </w:rPr>
        <w:t>The idea of</w:t>
      </w:r>
      <w:r w:rsidRPr="00C16809">
        <w:rPr>
          <w:rFonts w:asciiTheme="minorHAnsi" w:hAnsiTheme="minorHAnsi" w:cstheme="minorHAnsi"/>
          <w:sz w:val="16"/>
          <w:szCs w:val="16"/>
        </w:rPr>
        <w:t xml:space="preserve"> technology, </w:t>
      </w:r>
      <w:r w:rsidRPr="00C16809">
        <w:rPr>
          <w:rFonts w:asciiTheme="minorHAnsi" w:hAnsiTheme="minorHAnsi" w:cstheme="minorHAnsi"/>
          <w:u w:val="single"/>
        </w:rPr>
        <w:t>the cyborg</w:t>
      </w:r>
      <w:r w:rsidRPr="00C16809">
        <w:rPr>
          <w:rFonts w:asciiTheme="minorHAnsi" w:hAnsiTheme="minorHAnsi" w:cstheme="minorHAnsi"/>
          <w:sz w:val="16"/>
          <w:szCs w:val="16"/>
        </w:rPr>
        <w:t xml:space="preserve">, the transhuman and the posthuman </w:t>
      </w:r>
      <w:r w:rsidRPr="00C16809">
        <w:rPr>
          <w:rFonts w:asciiTheme="minorHAnsi" w:hAnsiTheme="minorHAnsi" w:cstheme="minorHAnsi"/>
          <w:u w:val="single"/>
        </w:rPr>
        <w:t>as identities that exist in a utopia, in a beyond, is a myth</w:t>
      </w:r>
      <w:r w:rsidRPr="00C16809">
        <w:rPr>
          <w:rFonts w:asciiTheme="minorHAnsi" w:hAnsiTheme="minorHAnsi" w:cstheme="minorHAnsi"/>
          <w:sz w:val="16"/>
          <w:szCs w:val="16"/>
        </w:rPr>
        <w:t xml:space="preserve"> that is being </w:t>
      </w:r>
      <w:r w:rsidRPr="00C16809">
        <w:rPr>
          <w:rFonts w:asciiTheme="minorHAnsi" w:hAnsiTheme="minorHAnsi" w:cstheme="minorHAnsi"/>
          <w:u w:val="single"/>
        </w:rPr>
        <w:t>perpetuated and shifted by those who</w:t>
      </w:r>
      <w:r w:rsidRPr="00C16809">
        <w:rPr>
          <w:rFonts w:asciiTheme="minorHAnsi" w:hAnsiTheme="minorHAnsi" w:cstheme="minorHAnsi"/>
          <w:sz w:val="16"/>
          <w:szCs w:val="16"/>
        </w:rPr>
        <w:t xml:space="preserve"> already </w:t>
      </w:r>
      <w:r w:rsidRPr="00C16809">
        <w:rPr>
          <w:rFonts w:asciiTheme="minorHAnsi" w:hAnsiTheme="minorHAnsi" w:cstheme="minorHAnsi"/>
          <w:u w:val="single"/>
        </w:rPr>
        <w:t xml:space="preserve">benefit from </w:t>
      </w:r>
      <w:r w:rsidRPr="00C16809">
        <w:rPr>
          <w:rFonts w:asciiTheme="minorHAnsi" w:eastAsia="Calibri" w:hAnsiTheme="minorHAnsi" w:cstheme="minorHAnsi"/>
          <w:b/>
          <w:u w:val="single"/>
        </w:rPr>
        <w:t>hegemonic paradigms</w:t>
      </w:r>
      <w:r w:rsidRPr="00C16809">
        <w:rPr>
          <w:rFonts w:asciiTheme="minorHAnsi" w:hAnsiTheme="minorHAnsi" w:cstheme="minorHAnsi"/>
          <w:u w:val="single"/>
        </w:rPr>
        <w:t xml:space="preserve"> of what counts as</w:t>
      </w:r>
      <w:r w:rsidRPr="00C16809">
        <w:rPr>
          <w:rFonts w:asciiTheme="minorHAnsi" w:hAnsiTheme="minorHAnsi" w:cstheme="minorHAnsi"/>
          <w:sz w:val="16"/>
          <w:szCs w:val="16"/>
        </w:rPr>
        <w:t xml:space="preserve"> being </w:t>
      </w:r>
      <w:r w:rsidRPr="00C16809">
        <w:rPr>
          <w:rFonts w:asciiTheme="minorHAnsi" w:hAnsiTheme="minorHAnsi" w:cstheme="minorHAnsi"/>
          <w:u w:val="single"/>
        </w:rPr>
        <w:t>human</w:t>
      </w:r>
      <w:r w:rsidRPr="00C16809">
        <w:rPr>
          <w:rFonts w:asciiTheme="minorHAnsi" w:hAnsiTheme="minorHAnsi" w:cstheme="minorHAnsi"/>
          <w:sz w:val="16"/>
          <w:szCs w:val="16"/>
        </w:rPr>
        <w:t xml:space="preserve"> in the first place. Bhattarai’s essay then further illustrates these concepts in their essay discussing </w:t>
      </w:r>
      <w:r w:rsidRPr="00C16809">
        <w:rPr>
          <w:rFonts w:asciiTheme="minorHAnsi" w:hAnsiTheme="minorHAnsi" w:cstheme="minorHAnsi"/>
          <w:u w:val="single"/>
        </w:rPr>
        <w:t>algorithmic</w:t>
      </w:r>
      <w:r w:rsidRPr="00C16809">
        <w:rPr>
          <w:rFonts w:asciiTheme="minorHAnsi" w:hAnsiTheme="minorHAnsi" w:cstheme="minorHAnsi"/>
          <w:sz w:val="16"/>
          <w:szCs w:val="16"/>
        </w:rPr>
        <w:t xml:space="preserve"> value, and how even investments in algorithms that seem benign are in fact reproducing a certain cultural logic of power in terms of knowledge, labor, and bodies (Bhattarai, 2017). The idea of source code, of algorithms, of data being the genesis of action is naïve – ‘because their </w:t>
      </w:r>
      <w:r w:rsidRPr="00C16809">
        <w:rPr>
          <w:rFonts w:asciiTheme="minorHAnsi" w:hAnsiTheme="minorHAnsi" w:cstheme="minorHAnsi"/>
          <w:u w:val="single"/>
        </w:rPr>
        <w:t xml:space="preserve">agency is enabled and constrained by a larger network of cultural and economic encodings that render them </w:t>
      </w:r>
      <w:r w:rsidRPr="00C16809">
        <w:rPr>
          <w:rFonts w:asciiTheme="minorHAnsi" w:eastAsia="Calibri" w:hAnsiTheme="minorHAnsi" w:cstheme="minorHAnsi"/>
          <w:b/>
          <w:u w:val="single"/>
        </w:rPr>
        <w:t>executable</w:t>
      </w:r>
      <w:r w:rsidRPr="00C16809">
        <w:rPr>
          <w:rFonts w:asciiTheme="minorHAnsi" w:hAnsiTheme="minorHAnsi" w:cstheme="minorHAnsi"/>
          <w:sz w:val="16"/>
          <w:szCs w:val="16"/>
        </w:rPr>
        <w:t xml:space="preserve">’, (Bhattarai, 2017: 21), illuminating again that </w:t>
      </w:r>
      <w:r w:rsidRPr="00C16809">
        <w:rPr>
          <w:rFonts w:asciiTheme="minorHAnsi" w:hAnsiTheme="minorHAnsi" w:cstheme="minorHAnsi"/>
          <w:u w:val="single"/>
        </w:rPr>
        <w:t>attempts to</w:t>
      </w:r>
      <w:r w:rsidRPr="00C16809">
        <w:rPr>
          <w:rFonts w:asciiTheme="minorHAnsi" w:hAnsiTheme="minorHAnsi" w:cstheme="minorHAnsi"/>
          <w:sz w:val="16"/>
          <w:szCs w:val="16"/>
        </w:rPr>
        <w:t xml:space="preserve"> make technology and the tech world more inclusive and diverse as well as the attempts to </w:t>
      </w:r>
      <w:r w:rsidRPr="00C16809">
        <w:rPr>
          <w:rFonts w:asciiTheme="minorHAnsi" w:hAnsiTheme="minorHAnsi" w:cstheme="minorHAnsi"/>
          <w:u w:val="single"/>
        </w:rPr>
        <w:t xml:space="preserve">use the category of cyborg as transcending difference are merely the </w:t>
      </w:r>
      <w:r w:rsidRPr="00C16809">
        <w:rPr>
          <w:rFonts w:asciiTheme="minorHAnsi" w:eastAsia="Calibri" w:hAnsiTheme="minorHAnsi" w:cstheme="minorHAnsi"/>
          <w:b/>
          <w:u w:val="single"/>
        </w:rPr>
        <w:t>master’s tools</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disguised</w:t>
      </w:r>
      <w:r w:rsidRPr="00C16809">
        <w:rPr>
          <w:rFonts w:asciiTheme="minorHAnsi" w:hAnsiTheme="minorHAnsi" w:cstheme="minorHAnsi"/>
          <w:u w:val="single"/>
        </w:rPr>
        <w:t xml:space="preserve"> as revolutionary action</w:t>
      </w:r>
      <w:r w:rsidRPr="00C16809">
        <w:rPr>
          <w:rFonts w:asciiTheme="minorHAnsi" w:hAnsiTheme="minorHAnsi" w:cstheme="minorHAnsi"/>
          <w:sz w:val="16"/>
          <w:szCs w:val="16"/>
        </w:rPr>
        <w:t xml:space="preserve">. </w:t>
      </w:r>
      <w:r w:rsidRPr="00C16809">
        <w:rPr>
          <w:rFonts w:asciiTheme="minorHAnsi" w:hAnsiTheme="minorHAnsi" w:cstheme="minorHAnsi"/>
          <w:u w:val="single"/>
        </w:rPr>
        <w:t>Technology</w:t>
      </w:r>
      <w:r w:rsidRPr="00C16809">
        <w:rPr>
          <w:rFonts w:asciiTheme="minorHAnsi" w:hAnsiTheme="minorHAnsi" w:cstheme="minorHAnsi"/>
          <w:sz w:val="16"/>
          <w:szCs w:val="16"/>
        </w:rPr>
        <w:t xml:space="preserve"> (and thus, cyborgs), since it is created by humans, carries with it the same limitations as humanity in terms of its ability to provide transcendence of our categorizations of race, class, gender, and ability. In effect, the ‘source code’ </w:t>
      </w:r>
      <w:r w:rsidRPr="00C16809">
        <w:rPr>
          <w:rFonts w:asciiTheme="minorHAnsi" w:hAnsiTheme="minorHAnsi" w:cstheme="minorHAnsi"/>
          <w:u w:val="single"/>
        </w:rPr>
        <w:t xml:space="preserve">is already imbued with </w:t>
      </w:r>
      <w:r w:rsidRPr="00C16809">
        <w:rPr>
          <w:rFonts w:asciiTheme="minorHAnsi" w:eastAsia="Calibri" w:hAnsiTheme="minorHAnsi" w:cstheme="minorHAnsi"/>
          <w:b/>
          <w:u w:val="single"/>
        </w:rPr>
        <w:t>certain assumptions</w:t>
      </w:r>
      <w:r w:rsidRPr="00C16809">
        <w:rPr>
          <w:rFonts w:asciiTheme="minorHAnsi" w:hAnsiTheme="minorHAnsi" w:cstheme="minorHAnsi"/>
          <w:u w:val="single"/>
        </w:rPr>
        <w:t xml:space="preserve"> of </w:t>
      </w:r>
      <w:proofErr w:type="gramStart"/>
      <w:r w:rsidRPr="00C16809">
        <w:rPr>
          <w:rFonts w:asciiTheme="minorHAnsi" w:hAnsiTheme="minorHAnsi" w:cstheme="minorHAnsi"/>
          <w:u w:val="single"/>
        </w:rPr>
        <w:t>all of</w:t>
      </w:r>
      <w:proofErr w:type="gramEnd"/>
      <w:r w:rsidRPr="00C16809">
        <w:rPr>
          <w:rFonts w:asciiTheme="minorHAnsi" w:hAnsiTheme="minorHAnsi" w:cstheme="minorHAnsi"/>
          <w:u w:val="single"/>
        </w:rPr>
        <w:t xml:space="preserve"> these categories of difference, since it is written from the epistemological standpoint and values of those who create it</w:t>
      </w:r>
      <w:r w:rsidRPr="00C16809">
        <w:rPr>
          <w:rFonts w:asciiTheme="minorHAnsi" w:hAnsiTheme="minorHAnsi" w:cstheme="minorHAnsi"/>
          <w:sz w:val="16"/>
          <w:szCs w:val="16"/>
        </w:rPr>
        <w:t xml:space="preserve"> (Benjamin, 2019; Noble, 2018). If the tech industry and tech world is heavily dominated by whiteness, by maleness, then in what capacity do those who do not fit into hegemonic notions of humanity (white, cis, hetero, male) figure into these infrastructural equations? </w:t>
      </w:r>
      <w:r w:rsidRPr="00C16809">
        <w:rPr>
          <w:rFonts w:asciiTheme="minorHAnsi" w:hAnsiTheme="minorHAnsi" w:cstheme="minorHAnsi"/>
          <w:u w:val="single"/>
        </w:rPr>
        <w:t>Epistemic sites of thought in the theorization of</w:t>
      </w:r>
      <w:r w:rsidRPr="00C16809">
        <w:rPr>
          <w:rFonts w:asciiTheme="minorHAnsi" w:hAnsiTheme="minorHAnsi" w:cstheme="minorHAnsi"/>
          <w:sz w:val="16"/>
          <w:szCs w:val="16"/>
        </w:rPr>
        <w:t xml:space="preserve"> the transhuman, of the posthuman, of </w:t>
      </w:r>
      <w:r w:rsidRPr="00C16809">
        <w:rPr>
          <w:rFonts w:asciiTheme="minorHAnsi" w:hAnsiTheme="minorHAnsi" w:cstheme="minorHAnsi"/>
          <w:u w:val="single"/>
        </w:rPr>
        <w:t xml:space="preserve">the cyborg all exist within the same </w:t>
      </w:r>
      <w:r w:rsidRPr="00C16809">
        <w:rPr>
          <w:rFonts w:asciiTheme="minorHAnsi" w:eastAsia="Calibri" w:hAnsiTheme="minorHAnsi" w:cstheme="minorHAnsi"/>
          <w:b/>
          <w:u w:val="single"/>
        </w:rPr>
        <w:t>epistemic paradigms</w:t>
      </w:r>
      <w:r w:rsidRPr="00C16809">
        <w:rPr>
          <w:rFonts w:asciiTheme="minorHAnsi" w:hAnsiTheme="minorHAnsi" w:cstheme="minorHAnsi"/>
          <w:u w:val="single"/>
        </w:rPr>
        <w:t xml:space="preserve"> upon which all science and technology are built upon</w:t>
      </w:r>
      <w:r w:rsidRPr="00C16809">
        <w:rPr>
          <w:rFonts w:asciiTheme="minorHAnsi" w:hAnsiTheme="minorHAnsi" w:cstheme="minorHAnsi"/>
          <w:sz w:val="16"/>
          <w:szCs w:val="16"/>
        </w:rPr>
        <w:t xml:space="preserve"> – </w:t>
      </w:r>
      <w:r w:rsidRPr="00C16809">
        <w:rPr>
          <w:rFonts w:asciiTheme="minorHAnsi" w:hAnsiTheme="minorHAnsi" w:cstheme="minorHAnsi"/>
          <w:u w:val="single"/>
        </w:rPr>
        <w:t>colonialist, Western, white</w:t>
      </w:r>
      <w:r w:rsidRPr="00C16809">
        <w:rPr>
          <w:rFonts w:asciiTheme="minorHAnsi" w:hAnsiTheme="minorHAnsi" w:cstheme="minorHAnsi"/>
          <w:sz w:val="16"/>
          <w:szCs w:val="16"/>
        </w:rPr>
        <w:t xml:space="preserve"> – </w:t>
      </w:r>
      <w:r w:rsidRPr="00C16809">
        <w:rPr>
          <w:rFonts w:asciiTheme="minorHAnsi" w:hAnsiTheme="minorHAnsi" w:cstheme="minorHAnsi"/>
          <w:u w:val="single"/>
        </w:rPr>
        <w:t xml:space="preserve">and thus are </w:t>
      </w:r>
      <w:r w:rsidRPr="00C16809">
        <w:rPr>
          <w:rFonts w:asciiTheme="minorHAnsi" w:eastAsia="Calibri" w:hAnsiTheme="minorHAnsi" w:cstheme="minorHAnsi"/>
          <w:b/>
          <w:u w:val="single"/>
        </w:rPr>
        <w:t>limited</w:t>
      </w:r>
      <w:r w:rsidRPr="00C16809">
        <w:rPr>
          <w:rFonts w:asciiTheme="minorHAnsi" w:hAnsiTheme="minorHAnsi" w:cstheme="minorHAnsi"/>
          <w:u w:val="single"/>
        </w:rPr>
        <w:t xml:space="preserve"> in fully conceptualizing </w:t>
      </w:r>
      <w:r w:rsidRPr="00C16809">
        <w:rPr>
          <w:rFonts w:asciiTheme="minorHAnsi" w:eastAsia="Calibri" w:hAnsiTheme="minorHAnsi" w:cstheme="minorHAnsi"/>
          <w:b/>
          <w:u w:val="single"/>
        </w:rPr>
        <w:t>a beyond</w:t>
      </w:r>
      <w:r w:rsidRPr="00C16809">
        <w:rPr>
          <w:rFonts w:asciiTheme="minorHAnsi" w:hAnsiTheme="minorHAnsi" w:cstheme="minorHAnsi"/>
          <w:sz w:val="16"/>
          <w:szCs w:val="16"/>
        </w:rPr>
        <w:t>.</w:t>
      </w:r>
    </w:p>
    <w:p w14:paraId="573C2E3C" w14:textId="77777777" w:rsidR="00F65102" w:rsidRPr="00C16809" w:rsidRDefault="00F65102" w:rsidP="00F65102">
      <w:pPr>
        <w:rPr>
          <w:rFonts w:asciiTheme="minorHAnsi" w:hAnsiTheme="minorHAnsi" w:cstheme="minorHAnsi"/>
          <w:sz w:val="16"/>
          <w:szCs w:val="16"/>
        </w:rPr>
      </w:pPr>
    </w:p>
    <w:p w14:paraId="12A6979B" w14:textId="747461C3" w:rsidR="00F65102" w:rsidRPr="00C16809" w:rsidRDefault="00C53251" w:rsidP="00F65102">
      <w:pPr>
        <w:pStyle w:val="Heading4"/>
        <w:rPr>
          <w:rFonts w:asciiTheme="minorHAnsi" w:hAnsiTheme="minorHAnsi" w:cstheme="minorHAnsi"/>
          <w:szCs w:val="26"/>
        </w:rPr>
      </w:pPr>
      <w:r>
        <w:rPr>
          <w:rFonts w:asciiTheme="minorHAnsi" w:hAnsiTheme="minorHAnsi" w:cstheme="minorHAnsi"/>
          <w:szCs w:val="26"/>
        </w:rPr>
        <w:t>Q</w:t>
      </w:r>
      <w:r w:rsidR="00F65102" w:rsidRPr="00C16809">
        <w:rPr>
          <w:rFonts w:asciiTheme="minorHAnsi" w:hAnsiTheme="minorHAnsi" w:cstheme="minorHAnsi"/>
          <w:szCs w:val="26"/>
        </w:rPr>
        <w:t>ueer hacking</w:t>
      </w:r>
      <w:r>
        <w:rPr>
          <w:rFonts w:asciiTheme="minorHAnsi" w:hAnsiTheme="minorHAnsi" w:cstheme="minorHAnsi"/>
          <w:szCs w:val="26"/>
        </w:rPr>
        <w:t xml:space="preserve"> solves</w:t>
      </w:r>
    </w:p>
    <w:p w14:paraId="1C12D094" w14:textId="77777777" w:rsidR="00F65102" w:rsidRPr="00C16809" w:rsidRDefault="00F65102" w:rsidP="00F65102">
      <w:pPr>
        <w:rPr>
          <w:rFonts w:asciiTheme="minorHAnsi" w:hAnsiTheme="minorHAnsi" w:cstheme="minorHAnsi"/>
        </w:rPr>
      </w:pPr>
      <w:r w:rsidRPr="00C16809">
        <w:rPr>
          <w:rFonts w:asciiTheme="minorHAnsi" w:hAnsiTheme="minorHAnsi" w:cstheme="minorHAnsi"/>
          <w:b/>
          <w:sz w:val="26"/>
          <w:szCs w:val="26"/>
        </w:rPr>
        <w:t>Bui 15</w:t>
      </w:r>
      <w:r w:rsidRPr="00C16809">
        <w:rPr>
          <w:rFonts w:asciiTheme="minorHAnsi" w:hAnsiTheme="minorHAnsi" w:cstheme="minorHAnsi"/>
          <w:sz w:val="20"/>
          <w:szCs w:val="20"/>
        </w:rPr>
        <w:t xml:space="preserve"> [Long Thanh currently works as an Associate Professor in the Global and International Studies Department at the University of California, Irvine. Long does research in Qualitative Social Research, New Media, Vietnam, Gender &amp; Sexuality, Higher Education and Race, Cultural History, and Politics. 2015, Ada: A Journal of Gender, New Media, and Technology No. 6, “Sex Hacker: Configuring Chinese Women in the Age of Digital Penetration”] //</w:t>
      </w:r>
      <w:proofErr w:type="spellStart"/>
      <w:r w:rsidRPr="00C16809">
        <w:rPr>
          <w:rFonts w:asciiTheme="minorHAnsi" w:hAnsiTheme="minorHAnsi" w:cstheme="minorHAnsi"/>
          <w:sz w:val="20"/>
          <w:szCs w:val="20"/>
        </w:rPr>
        <w:t>Wu</w:t>
      </w:r>
      <w:r w:rsidRPr="00C16809">
        <w:rPr>
          <w:rFonts w:asciiTheme="minorHAnsi" w:eastAsia="Microsoft JhengHei" w:hAnsiTheme="minorHAnsi" w:cstheme="minorHAnsi"/>
          <w:sz w:val="20"/>
          <w:szCs w:val="20"/>
        </w:rPr>
        <w:t>吳</w:t>
      </w:r>
      <w:proofErr w:type="spellEnd"/>
    </w:p>
    <w:p w14:paraId="18D88B3F" w14:textId="77777777" w:rsidR="00F65102" w:rsidRPr="00C16809" w:rsidRDefault="00F65102" w:rsidP="00F65102">
      <w:pPr>
        <w:rPr>
          <w:rFonts w:asciiTheme="minorHAnsi" w:hAnsiTheme="minorHAnsi" w:cstheme="minorHAnsi"/>
          <w:sz w:val="16"/>
          <w:szCs w:val="16"/>
        </w:rPr>
      </w:pPr>
      <w:r w:rsidRPr="00C16809">
        <w:rPr>
          <w:rFonts w:asciiTheme="minorHAnsi" w:hAnsiTheme="minorHAnsi" w:cstheme="minorHAnsi"/>
          <w:sz w:val="16"/>
          <w:szCs w:val="16"/>
        </w:rPr>
        <w:t xml:space="preserve">Hypersexual Women on the Cutting Edge of Technology Sex hacking is important to reposition our thoughts about the ways hacking is already sexualized. For instance, Black female bodies are historically deemed as hypersexual and sexually available for illicit public consumption since the days of slavery, but Mireille Miller-Young’s (2010) work on Black women and pornography speaks to how </w:t>
      </w:r>
      <w:r w:rsidRPr="00C16809">
        <w:rPr>
          <w:rFonts w:asciiTheme="minorHAnsi" w:hAnsiTheme="minorHAnsi" w:cstheme="minorHAnsi"/>
          <w:u w:val="single"/>
        </w:rPr>
        <w:t>women of color</w:t>
      </w:r>
      <w:r w:rsidRPr="00C16809">
        <w:rPr>
          <w:rFonts w:asciiTheme="minorHAnsi" w:hAnsiTheme="minorHAnsi" w:cstheme="minorHAnsi"/>
          <w:sz w:val="16"/>
          <w:szCs w:val="16"/>
        </w:rPr>
        <w:t xml:space="preserve"> can </w:t>
      </w:r>
      <w:r w:rsidRPr="00C16809">
        <w:rPr>
          <w:rFonts w:asciiTheme="minorHAnsi" w:hAnsiTheme="minorHAnsi" w:cstheme="minorHAnsi"/>
          <w:u w:val="single"/>
        </w:rPr>
        <w:t>face multiple axes of harm and discrimination in the digital domain but</w:t>
      </w:r>
      <w:r w:rsidRPr="00C16809">
        <w:rPr>
          <w:rFonts w:asciiTheme="minorHAnsi" w:hAnsiTheme="minorHAnsi" w:cstheme="minorHAnsi"/>
          <w:sz w:val="16"/>
          <w:szCs w:val="16"/>
        </w:rPr>
        <w:t xml:space="preserve"> can </w:t>
      </w:r>
      <w:r w:rsidRPr="00C16809">
        <w:rPr>
          <w:rFonts w:asciiTheme="minorHAnsi" w:hAnsiTheme="minorHAnsi" w:cstheme="minorHAnsi"/>
          <w:u w:val="single"/>
        </w:rPr>
        <w:t>enjoy the mobility that comes with the territory</w:t>
      </w:r>
      <w:r w:rsidRPr="00C16809">
        <w:rPr>
          <w:rFonts w:asciiTheme="minorHAnsi" w:hAnsiTheme="minorHAnsi" w:cstheme="minorHAnsi"/>
          <w:sz w:val="16"/>
          <w:szCs w:val="16"/>
        </w:rPr>
        <w:t xml:space="preserve">. While one cannot make the total leap of analogizing sex hackers to sex workers, the fact that pornography is a primary arena for Asian female digital visibility points to the similarities as well as differences with other women of color. </w:t>
      </w:r>
      <w:r w:rsidRPr="00C16809">
        <w:rPr>
          <w:rFonts w:asciiTheme="minorHAnsi" w:hAnsiTheme="minorHAnsi" w:cstheme="minorHAnsi"/>
          <w:u w:val="single"/>
        </w:rPr>
        <w:t>Hacking the Black/White binary</w:t>
      </w:r>
      <w:r w:rsidRPr="00C16809">
        <w:rPr>
          <w:rFonts w:asciiTheme="minorHAnsi" w:hAnsiTheme="minorHAnsi" w:cstheme="minorHAnsi"/>
          <w:sz w:val="16"/>
          <w:szCs w:val="16"/>
        </w:rPr>
        <w:t xml:space="preserve"> thus </w:t>
      </w:r>
      <w:r w:rsidRPr="00C16809">
        <w:rPr>
          <w:rFonts w:asciiTheme="minorHAnsi" w:hAnsiTheme="minorHAnsi" w:cstheme="minorHAnsi"/>
          <w:u w:val="single"/>
        </w:rPr>
        <w:t>entails</w:t>
      </w:r>
      <w:r w:rsidRPr="00C16809">
        <w:rPr>
          <w:rFonts w:asciiTheme="minorHAnsi" w:hAnsiTheme="minorHAnsi" w:cstheme="minorHAnsi"/>
          <w:sz w:val="16"/>
          <w:szCs w:val="16"/>
        </w:rPr>
        <w:t xml:space="preserve"> further </w:t>
      </w:r>
      <w:r w:rsidRPr="00C16809">
        <w:rPr>
          <w:rFonts w:asciiTheme="minorHAnsi" w:hAnsiTheme="minorHAnsi" w:cstheme="minorHAnsi"/>
          <w:u w:val="single"/>
        </w:rPr>
        <w:t>hacking of the male/female binary and the normative/hypersexual binary</w:t>
      </w:r>
      <w:r w:rsidRPr="00C16809">
        <w:rPr>
          <w:rFonts w:asciiTheme="minorHAnsi" w:hAnsiTheme="minorHAnsi" w:cstheme="minorHAnsi"/>
          <w:sz w:val="16"/>
          <w:szCs w:val="16"/>
        </w:rPr>
        <w:t xml:space="preserve">. The </w:t>
      </w:r>
      <w:r w:rsidRPr="00C16809">
        <w:rPr>
          <w:rFonts w:asciiTheme="minorHAnsi" w:hAnsiTheme="minorHAnsi" w:cstheme="minorHAnsi"/>
          <w:u w:val="single"/>
        </w:rPr>
        <w:t>online adult entertainment industry</w:t>
      </w:r>
      <w:r w:rsidRPr="00C16809">
        <w:rPr>
          <w:rFonts w:asciiTheme="minorHAnsi" w:hAnsiTheme="minorHAnsi" w:cstheme="minorHAnsi"/>
          <w:sz w:val="16"/>
          <w:szCs w:val="16"/>
        </w:rPr>
        <w:t xml:space="preserve"> leads the way in marketing to niche audiences. For identity groups with online websites, they are </w:t>
      </w:r>
      <w:r w:rsidRPr="00C16809">
        <w:rPr>
          <w:rFonts w:asciiTheme="minorHAnsi" w:hAnsiTheme="minorHAnsi" w:cstheme="minorHAnsi"/>
          <w:u w:val="single"/>
        </w:rPr>
        <w:t>disproportionately target</w:t>
      </w:r>
      <w:r w:rsidRPr="00C16809">
        <w:rPr>
          <w:rFonts w:asciiTheme="minorHAnsi" w:hAnsiTheme="minorHAnsi" w:cstheme="minorHAnsi"/>
          <w:sz w:val="16"/>
          <w:szCs w:val="16"/>
        </w:rPr>
        <w:t xml:space="preserve">ed by the most-sophisticated purveyors of smut. </w:t>
      </w:r>
      <w:r w:rsidRPr="00C16809">
        <w:rPr>
          <w:rFonts w:asciiTheme="minorHAnsi" w:hAnsiTheme="minorHAnsi" w:cstheme="minorHAnsi"/>
          <w:u w:val="single"/>
        </w:rPr>
        <w:t>Asian</w:t>
      </w:r>
      <w:r w:rsidRPr="00C16809">
        <w:rPr>
          <w:rFonts w:asciiTheme="minorHAnsi" w:hAnsiTheme="minorHAnsi" w:cstheme="minorHAnsi"/>
          <w:sz w:val="16"/>
          <w:szCs w:val="16"/>
        </w:rPr>
        <w:t xml:space="preserve"> Americans and </w:t>
      </w:r>
      <w:r w:rsidRPr="00C16809">
        <w:rPr>
          <w:rFonts w:asciiTheme="minorHAnsi" w:hAnsiTheme="minorHAnsi" w:cstheme="minorHAnsi"/>
          <w:u w:val="single"/>
        </w:rPr>
        <w:t>women</w:t>
      </w:r>
      <w:r w:rsidRPr="00C16809">
        <w:rPr>
          <w:rFonts w:asciiTheme="minorHAnsi" w:hAnsiTheme="minorHAnsi" w:cstheme="minorHAnsi"/>
          <w:sz w:val="16"/>
          <w:szCs w:val="16"/>
        </w:rPr>
        <w:t xml:space="preserve">’s organization are often the “victims” of this legal form of identity theft, which </w:t>
      </w:r>
      <w:r w:rsidRPr="00C16809">
        <w:rPr>
          <w:rFonts w:asciiTheme="minorHAnsi" w:hAnsiTheme="minorHAnsi" w:cstheme="minorHAnsi"/>
          <w:u w:val="single"/>
        </w:rPr>
        <w:t>divert</w:t>
      </w:r>
      <w:r w:rsidRPr="00C16809">
        <w:rPr>
          <w:rFonts w:asciiTheme="minorHAnsi" w:hAnsiTheme="minorHAnsi" w:cstheme="minorHAnsi"/>
          <w:sz w:val="16"/>
          <w:szCs w:val="16"/>
        </w:rPr>
        <w:t xml:space="preserve">s </w:t>
      </w:r>
      <w:r w:rsidRPr="00C16809">
        <w:rPr>
          <w:rFonts w:asciiTheme="minorHAnsi" w:hAnsiTheme="minorHAnsi" w:cstheme="minorHAnsi"/>
          <w:u w:val="single"/>
        </w:rPr>
        <w:t>traffic from their</w:t>
      </w:r>
      <w:r w:rsidRPr="00C16809">
        <w:rPr>
          <w:rFonts w:asciiTheme="minorHAnsi" w:hAnsiTheme="minorHAnsi" w:cstheme="minorHAnsi"/>
          <w:sz w:val="16"/>
          <w:szCs w:val="16"/>
        </w:rPr>
        <w:t xml:space="preserve"> legitimate </w:t>
      </w:r>
      <w:r w:rsidRPr="00C16809">
        <w:rPr>
          <w:rFonts w:asciiTheme="minorHAnsi" w:hAnsiTheme="minorHAnsi" w:cstheme="minorHAnsi"/>
          <w:u w:val="single"/>
        </w:rPr>
        <w:t>websites that contain the words “Asian” or “women” channeling them to X-rated copycat domains</w:t>
      </w:r>
      <w:r w:rsidRPr="00C16809">
        <w:rPr>
          <w:rFonts w:asciiTheme="minorHAnsi" w:hAnsiTheme="minorHAnsi" w:cstheme="minorHAnsi"/>
          <w:sz w:val="16"/>
          <w:szCs w:val="16"/>
        </w:rPr>
        <w:t xml:space="preserve"> or websites </w:t>
      </w:r>
      <w:r w:rsidRPr="00C16809">
        <w:rPr>
          <w:rFonts w:asciiTheme="minorHAnsi" w:hAnsiTheme="minorHAnsi" w:cstheme="minorHAnsi"/>
          <w:u w:val="single"/>
        </w:rPr>
        <w:t>that promote “Yellow Fever” stereotypes</w:t>
      </w:r>
      <w:r w:rsidRPr="00C16809">
        <w:rPr>
          <w:rFonts w:asciiTheme="minorHAnsi" w:hAnsiTheme="minorHAnsi" w:cstheme="minorHAnsi"/>
          <w:sz w:val="16"/>
          <w:szCs w:val="16"/>
        </w:rPr>
        <w:t xml:space="preserve"> about Asian prostitutes and mail order brides; thus, turning the products of niche ethnic media markets into “hotly desired, packageable ethnic fetish products” (Ikeda 2012). Using tools like Overture, the batches of information related to searches for “</w:t>
      </w:r>
      <w:proofErr w:type="spellStart"/>
      <w:r w:rsidRPr="00C16809">
        <w:rPr>
          <w:rFonts w:asciiTheme="minorHAnsi" w:hAnsiTheme="minorHAnsi" w:cstheme="minorHAnsi"/>
          <w:sz w:val="16"/>
          <w:szCs w:val="16"/>
        </w:rPr>
        <w:t>AsianWeek</w:t>
      </w:r>
      <w:proofErr w:type="spellEnd"/>
      <w:r w:rsidRPr="00C16809">
        <w:rPr>
          <w:rFonts w:asciiTheme="minorHAnsi" w:hAnsiTheme="minorHAnsi" w:cstheme="minorHAnsi"/>
          <w:sz w:val="16"/>
          <w:szCs w:val="16"/>
        </w:rPr>
        <w:t xml:space="preserve">” are hijacked, poached, and rerouted (e.g., ARP spoofing) to </w:t>
      </w:r>
      <w:proofErr w:type="spellStart"/>
      <w:r w:rsidRPr="00C16809">
        <w:rPr>
          <w:rFonts w:asciiTheme="minorHAnsi" w:hAnsiTheme="minorHAnsi" w:cstheme="minorHAnsi"/>
          <w:sz w:val="16"/>
          <w:szCs w:val="16"/>
        </w:rPr>
        <w:t>Asianphile</w:t>
      </w:r>
      <w:proofErr w:type="spellEnd"/>
      <w:r w:rsidRPr="00C16809">
        <w:rPr>
          <w:rFonts w:asciiTheme="minorHAnsi" w:hAnsiTheme="minorHAnsi" w:cstheme="minorHAnsi"/>
          <w:sz w:val="16"/>
          <w:szCs w:val="16"/>
        </w:rPr>
        <w:t xml:space="preserve"> adult sites like “Mrchewsasianbeaver.com,” which offers the best in “hottest” Far East women you can find (ibid). </w:t>
      </w:r>
      <w:r w:rsidRPr="00C16809">
        <w:rPr>
          <w:rFonts w:asciiTheme="minorHAnsi" w:hAnsiTheme="minorHAnsi" w:cstheme="minorHAnsi"/>
          <w:u w:val="single"/>
        </w:rPr>
        <w:t>Such websites reinforce the archetype of Asian women as passive hypersexualized subjects of the Net</w:t>
      </w:r>
      <w:r w:rsidRPr="00C16809">
        <w:rPr>
          <w:rFonts w:asciiTheme="minorHAnsi" w:hAnsiTheme="minorHAnsi" w:cstheme="minorHAnsi"/>
          <w:sz w:val="16"/>
          <w:szCs w:val="16"/>
        </w:rPr>
        <w:t xml:space="preserve">, rather than game-changers of the World Wide Web. In thinking about sex hacking the binary, I want to place my discussion in the larger feminist scholarship on </w:t>
      </w:r>
      <w:proofErr w:type="spellStart"/>
      <w:r w:rsidRPr="00C16809">
        <w:rPr>
          <w:rFonts w:asciiTheme="minorHAnsi" w:hAnsiTheme="minorHAnsi" w:cstheme="minorHAnsi"/>
          <w:sz w:val="16"/>
          <w:szCs w:val="16"/>
        </w:rPr>
        <w:t>hypersexualization</w:t>
      </w:r>
      <w:proofErr w:type="spellEnd"/>
      <w:r w:rsidRPr="00C16809">
        <w:rPr>
          <w:rFonts w:asciiTheme="minorHAnsi" w:hAnsiTheme="minorHAnsi" w:cstheme="minorHAnsi"/>
          <w:sz w:val="16"/>
          <w:szCs w:val="16"/>
        </w:rPr>
        <w:t xml:space="preserve">, focusing on the ways binaries are differentially deployed for specific groups. To explicate my utilization of hacking through a gendered and sexualized lens, I draw on Linh Nguyen Tu’s (2003) work on the </w:t>
      </w:r>
      <w:proofErr w:type="spellStart"/>
      <w:r w:rsidRPr="00C16809">
        <w:rPr>
          <w:rFonts w:asciiTheme="minorHAnsi" w:hAnsiTheme="minorHAnsi" w:cstheme="minorHAnsi"/>
          <w:sz w:val="16"/>
          <w:szCs w:val="16"/>
        </w:rPr>
        <w:t>hypersexualization</w:t>
      </w:r>
      <w:proofErr w:type="spellEnd"/>
      <w:r w:rsidRPr="00C16809">
        <w:rPr>
          <w:rFonts w:asciiTheme="minorHAnsi" w:hAnsiTheme="minorHAnsi" w:cstheme="minorHAnsi"/>
          <w:sz w:val="16"/>
          <w:szCs w:val="16"/>
        </w:rPr>
        <w:t xml:space="preserve"> Asian women in cyberspace as an important site for engaging a politics of representation and difference not catering to dualities of top/bottom, inside/outside, and self/other. Like Juana </w:t>
      </w:r>
      <w:proofErr w:type="spellStart"/>
      <w:r w:rsidRPr="00C16809">
        <w:rPr>
          <w:rFonts w:asciiTheme="minorHAnsi" w:hAnsiTheme="minorHAnsi" w:cstheme="minorHAnsi"/>
          <w:sz w:val="16"/>
          <w:szCs w:val="16"/>
        </w:rPr>
        <w:t>Juana</w:t>
      </w:r>
      <w:proofErr w:type="spellEnd"/>
      <w:r w:rsidRPr="00C16809">
        <w:rPr>
          <w:rFonts w:asciiTheme="minorHAnsi" w:hAnsiTheme="minorHAnsi" w:cstheme="minorHAnsi"/>
          <w:sz w:val="16"/>
          <w:szCs w:val="16"/>
        </w:rPr>
        <w:t xml:space="preserve"> María Rodriguez’s work on Latina discursive spaces and cyberspaces, </w:t>
      </w:r>
      <w:r w:rsidRPr="00C16809">
        <w:rPr>
          <w:rFonts w:asciiTheme="minorHAnsi" w:hAnsiTheme="minorHAnsi" w:cstheme="minorHAnsi"/>
          <w:u w:val="single"/>
        </w:rPr>
        <w:t>Tu</w:t>
      </w:r>
      <w:r w:rsidRPr="00C16809">
        <w:rPr>
          <w:rFonts w:asciiTheme="minorHAnsi" w:hAnsiTheme="minorHAnsi" w:cstheme="minorHAnsi"/>
          <w:sz w:val="16"/>
          <w:szCs w:val="16"/>
        </w:rPr>
        <w:t xml:space="preserve">’s research </w:t>
      </w:r>
      <w:r w:rsidRPr="00C16809">
        <w:rPr>
          <w:rFonts w:asciiTheme="minorHAnsi" w:hAnsiTheme="minorHAnsi" w:cstheme="minorHAnsi"/>
          <w:u w:val="single"/>
        </w:rPr>
        <w:t>recognizes</w:t>
      </w:r>
      <w:r w:rsidRPr="00C16809">
        <w:rPr>
          <w:rFonts w:asciiTheme="minorHAnsi" w:hAnsiTheme="minorHAnsi" w:cstheme="minorHAnsi"/>
          <w:sz w:val="16"/>
          <w:szCs w:val="16"/>
        </w:rPr>
        <w:t xml:space="preserve"> that </w:t>
      </w:r>
      <w:r w:rsidRPr="00C16809">
        <w:rPr>
          <w:rFonts w:asciiTheme="minorHAnsi" w:hAnsiTheme="minorHAnsi" w:cstheme="minorHAnsi"/>
          <w:u w:val="single"/>
        </w:rPr>
        <w:t>cyberspace</w:t>
      </w:r>
      <w:r w:rsidRPr="00C16809">
        <w:rPr>
          <w:rFonts w:asciiTheme="minorHAnsi" w:hAnsiTheme="minorHAnsi" w:cstheme="minorHAnsi"/>
          <w:sz w:val="16"/>
          <w:szCs w:val="16"/>
        </w:rPr>
        <w:t xml:space="preserve"> does not simply </w:t>
      </w:r>
      <w:r w:rsidRPr="00C16809">
        <w:rPr>
          <w:rFonts w:asciiTheme="minorHAnsi" w:hAnsiTheme="minorHAnsi" w:cstheme="minorHAnsi"/>
          <w:u w:val="single"/>
        </w:rPr>
        <w:t>reference</w:t>
      </w:r>
      <w:r w:rsidRPr="00C16809">
        <w:rPr>
          <w:rFonts w:asciiTheme="minorHAnsi" w:hAnsiTheme="minorHAnsi" w:cstheme="minorHAnsi"/>
          <w:sz w:val="16"/>
          <w:szCs w:val="16"/>
        </w:rPr>
        <w:t xml:space="preserve"> the Internet but </w:t>
      </w:r>
      <w:r w:rsidRPr="00C16809">
        <w:rPr>
          <w:rFonts w:asciiTheme="minorHAnsi" w:hAnsiTheme="minorHAnsi" w:cstheme="minorHAnsi"/>
          <w:u w:val="single"/>
        </w:rPr>
        <w:t>the wider imaginary spaces of fantasy role-playing and cultural production</w:t>
      </w:r>
      <w:r w:rsidRPr="00C16809">
        <w:rPr>
          <w:rFonts w:asciiTheme="minorHAnsi" w:hAnsiTheme="minorHAnsi" w:cstheme="minorHAnsi"/>
          <w:sz w:val="16"/>
          <w:szCs w:val="16"/>
        </w:rPr>
        <w:t xml:space="preserve">. She says artists armed with “hacker knowledge” can recycle and reflect on the social position of ethnic women, so often couched in pornographic terms. If hackers are messing up the online presence of ethnic and women’s organizations, driving unsuspecting people into the domain of online sex, people like Kristina Wong are satirizing these hackers with her “Yellow Fever” mock porno and dating websites, which provide feminist commentary riddled with fake “come-ons” and savvy advertisements about how “everyone wants to date Asian babes.” </w:t>
      </w:r>
      <w:r w:rsidRPr="00C16809">
        <w:rPr>
          <w:rFonts w:asciiTheme="minorHAnsi" w:hAnsiTheme="minorHAnsi" w:cstheme="minorHAnsi"/>
          <w:u w:val="single"/>
        </w:rPr>
        <w:t>Chinese American sex hackers</w:t>
      </w:r>
      <w:r w:rsidRPr="00C16809">
        <w:rPr>
          <w:rFonts w:asciiTheme="minorHAnsi" w:hAnsiTheme="minorHAnsi" w:cstheme="minorHAnsi"/>
          <w:sz w:val="16"/>
          <w:szCs w:val="16"/>
        </w:rPr>
        <w:t xml:space="preserve"> like Wong are </w:t>
      </w:r>
      <w:r w:rsidRPr="00C16809">
        <w:rPr>
          <w:rFonts w:asciiTheme="minorHAnsi" w:hAnsiTheme="minorHAnsi" w:cstheme="minorHAnsi"/>
          <w:u w:val="single"/>
        </w:rPr>
        <w:t>rewrit</w:t>
      </w:r>
      <w:r w:rsidRPr="00C16809">
        <w:rPr>
          <w:rFonts w:asciiTheme="minorHAnsi" w:hAnsiTheme="minorHAnsi" w:cstheme="minorHAnsi"/>
          <w:sz w:val="16"/>
          <w:szCs w:val="16"/>
        </w:rPr>
        <w:t xml:space="preserve">ing </w:t>
      </w:r>
      <w:r w:rsidRPr="00C16809">
        <w:rPr>
          <w:rFonts w:asciiTheme="minorHAnsi" w:hAnsiTheme="minorHAnsi" w:cstheme="minorHAnsi"/>
          <w:u w:val="single"/>
        </w:rPr>
        <w:t>the sex code</w:t>
      </w:r>
      <w:r w:rsidRPr="00C16809">
        <w:rPr>
          <w:rFonts w:asciiTheme="minorHAnsi" w:hAnsiTheme="minorHAnsi" w:cstheme="minorHAnsi"/>
          <w:sz w:val="16"/>
          <w:szCs w:val="16"/>
        </w:rPr>
        <w:t xml:space="preserve">, </w:t>
      </w:r>
      <w:r w:rsidRPr="00C16809">
        <w:rPr>
          <w:rFonts w:asciiTheme="minorHAnsi" w:hAnsiTheme="minorHAnsi" w:cstheme="minorHAnsi"/>
          <w:u w:val="single"/>
        </w:rPr>
        <w:t>redirecting the online pornographic male gaze back to her sex-positive critically conscious websites</w:t>
      </w:r>
      <w:r w:rsidRPr="00C16809">
        <w:rPr>
          <w:rFonts w:asciiTheme="minorHAnsi" w:hAnsiTheme="minorHAnsi" w:cstheme="minorHAnsi"/>
          <w:sz w:val="16"/>
          <w:szCs w:val="16"/>
        </w:rPr>
        <w:t xml:space="preserve">. </w:t>
      </w:r>
      <w:r w:rsidRPr="00C16809">
        <w:rPr>
          <w:rFonts w:asciiTheme="minorHAnsi" w:hAnsiTheme="minorHAnsi" w:cstheme="minorHAnsi"/>
          <w:u w:val="single"/>
        </w:rPr>
        <w:t>Cultural myths about Asian sexual prowess and the capitalist demand for “Oriental flesh” are being globally reorganized</w:t>
      </w:r>
      <w:r w:rsidRPr="00C16809">
        <w:rPr>
          <w:rFonts w:asciiTheme="minorHAnsi" w:hAnsiTheme="minorHAnsi" w:cstheme="minorHAnsi"/>
          <w:sz w:val="16"/>
          <w:szCs w:val="16"/>
        </w:rPr>
        <w:t xml:space="preserve"> not </w:t>
      </w:r>
      <w:r w:rsidRPr="00C16809">
        <w:rPr>
          <w:rFonts w:asciiTheme="minorHAnsi" w:hAnsiTheme="minorHAnsi" w:cstheme="minorHAnsi"/>
          <w:u w:val="single"/>
        </w:rPr>
        <w:t>in terms of</w:t>
      </w:r>
      <w:r w:rsidRPr="00C16809">
        <w:rPr>
          <w:rFonts w:asciiTheme="minorHAnsi" w:hAnsiTheme="minorHAnsi" w:cstheme="minorHAnsi"/>
          <w:sz w:val="16"/>
          <w:szCs w:val="16"/>
        </w:rPr>
        <w:t xml:space="preserve"> homogenization but </w:t>
      </w:r>
      <w:r w:rsidRPr="00C16809">
        <w:rPr>
          <w:rFonts w:asciiTheme="minorHAnsi" w:hAnsiTheme="minorHAnsi" w:cstheme="minorHAnsi"/>
          <w:u w:val="single"/>
        </w:rPr>
        <w:t>differentiation</w:t>
      </w:r>
      <w:r w:rsidRPr="00C16809">
        <w:rPr>
          <w:rFonts w:asciiTheme="minorHAnsi" w:hAnsiTheme="minorHAnsi" w:cstheme="minorHAnsi"/>
          <w:sz w:val="16"/>
          <w:szCs w:val="16"/>
        </w:rPr>
        <w:t xml:space="preserve"> in new global markets that demands increased digital saturation but also sexual stimulation (Tu ibid, 268). Tu further notes, “While it is difficult to assert that </w:t>
      </w:r>
      <w:r w:rsidRPr="00C16809">
        <w:rPr>
          <w:rFonts w:asciiTheme="minorHAnsi" w:hAnsiTheme="minorHAnsi" w:cstheme="minorHAnsi"/>
          <w:u w:val="single"/>
        </w:rPr>
        <w:t>Asian women</w:t>
      </w:r>
      <w:r w:rsidRPr="00C16809">
        <w:rPr>
          <w:rFonts w:asciiTheme="minorHAnsi" w:hAnsiTheme="minorHAnsi" w:cstheme="minorHAnsi"/>
          <w:sz w:val="16"/>
          <w:szCs w:val="16"/>
        </w:rPr>
        <w:t xml:space="preserve"> in the</w:t>
      </w:r>
      <w:r w:rsidRPr="00C16809">
        <w:rPr>
          <w:rFonts w:asciiTheme="minorHAnsi" w:hAnsiTheme="minorHAnsi" w:cstheme="minorHAnsi"/>
          <w:u w:val="single"/>
        </w:rPr>
        <w:t>s</w:t>
      </w:r>
      <w:r w:rsidRPr="00C16809">
        <w:rPr>
          <w:rFonts w:asciiTheme="minorHAnsi" w:hAnsiTheme="minorHAnsi" w:cstheme="minorHAnsi"/>
          <w:sz w:val="16"/>
          <w:szCs w:val="16"/>
        </w:rPr>
        <w:t xml:space="preserve">e industries have ever had much access to spaces of creative expression, digital or otherwise, it is possible to imagine that these </w:t>
      </w:r>
      <w:r w:rsidRPr="00C16809">
        <w:rPr>
          <w:rFonts w:asciiTheme="minorHAnsi" w:hAnsiTheme="minorHAnsi" w:cstheme="minorHAnsi"/>
          <w:u w:val="single"/>
        </w:rPr>
        <w:t>technologies</w:t>
      </w:r>
      <w:r w:rsidRPr="00C16809">
        <w:rPr>
          <w:rFonts w:asciiTheme="minorHAnsi" w:hAnsiTheme="minorHAnsi" w:cstheme="minorHAnsi"/>
          <w:sz w:val="16"/>
          <w:szCs w:val="16"/>
        </w:rPr>
        <w:t xml:space="preserve"> they make </w:t>
      </w:r>
      <w:r w:rsidRPr="00C16809">
        <w:rPr>
          <w:rFonts w:asciiTheme="minorHAnsi" w:hAnsiTheme="minorHAnsi" w:cstheme="minorHAnsi"/>
          <w:u w:val="single"/>
        </w:rPr>
        <w:t>offer new tools for speaking back to the representational regimes that sustains their social position</w:t>
      </w:r>
      <w:r w:rsidRPr="00C16809">
        <w:rPr>
          <w:rFonts w:asciiTheme="minorHAnsi" w:hAnsiTheme="minorHAnsi" w:cstheme="minorHAnsi"/>
          <w:sz w:val="16"/>
          <w:szCs w:val="16"/>
        </w:rPr>
        <w:t>…</w:t>
      </w:r>
      <w:r w:rsidRPr="00C16809">
        <w:rPr>
          <w:rFonts w:asciiTheme="minorHAnsi" w:hAnsiTheme="minorHAnsi" w:cstheme="minorHAnsi"/>
          <w:u w:val="single"/>
        </w:rPr>
        <w:t>enabling of a whole range of creative and political possibilities</w:t>
      </w:r>
      <w:r w:rsidRPr="00C16809">
        <w:rPr>
          <w:rFonts w:asciiTheme="minorHAnsi" w:hAnsiTheme="minorHAnsi" w:cstheme="minorHAnsi"/>
          <w:sz w:val="16"/>
          <w:szCs w:val="16"/>
        </w:rPr>
        <w:t xml:space="preserve">” (268-269). </w:t>
      </w:r>
      <w:r w:rsidRPr="00C16809">
        <w:rPr>
          <w:rFonts w:asciiTheme="minorHAnsi" w:hAnsiTheme="minorHAnsi" w:cstheme="minorHAnsi"/>
          <w:u w:val="single"/>
        </w:rPr>
        <w:t>Sex hacking forces the observer to ask how people</w:t>
      </w:r>
      <w:r w:rsidRPr="00C16809">
        <w:rPr>
          <w:rFonts w:asciiTheme="minorHAnsi" w:hAnsiTheme="minorHAnsi" w:cstheme="minorHAnsi"/>
          <w:sz w:val="16"/>
          <w:szCs w:val="16"/>
        </w:rPr>
        <w:t xml:space="preserve"> (</w:t>
      </w:r>
      <w:r w:rsidRPr="00C16809">
        <w:rPr>
          <w:rFonts w:asciiTheme="minorHAnsi" w:hAnsiTheme="minorHAnsi" w:cstheme="minorHAnsi"/>
          <w:u w:val="single"/>
        </w:rPr>
        <w:t>and their gendered avatars</w:t>
      </w:r>
      <w:r w:rsidRPr="00C16809">
        <w:rPr>
          <w:rFonts w:asciiTheme="minorHAnsi" w:hAnsiTheme="minorHAnsi" w:cstheme="minorHAnsi"/>
          <w:sz w:val="16"/>
          <w:szCs w:val="16"/>
        </w:rPr>
        <w:t xml:space="preserve">) fit or </w:t>
      </w:r>
      <w:r w:rsidRPr="00C16809">
        <w:rPr>
          <w:rFonts w:asciiTheme="minorHAnsi" w:hAnsiTheme="minorHAnsi" w:cstheme="minorHAnsi"/>
          <w:u w:val="single"/>
        </w:rPr>
        <w:t>do not fit within digitized social roles</w:t>
      </w:r>
      <w:r w:rsidRPr="00C16809">
        <w:rPr>
          <w:rFonts w:asciiTheme="minorHAnsi" w:hAnsiTheme="minorHAnsi" w:cstheme="minorHAnsi"/>
          <w:sz w:val="16"/>
          <w:szCs w:val="16"/>
        </w:rPr>
        <w:t xml:space="preserve">. It forces us to </w:t>
      </w:r>
      <w:r w:rsidRPr="00C16809">
        <w:rPr>
          <w:rFonts w:asciiTheme="minorHAnsi" w:hAnsiTheme="minorHAnsi" w:cstheme="minorHAnsi"/>
          <w:u w:val="single"/>
        </w:rPr>
        <w:t>comprehend how computer work is always already circumscribed within the domain of “sex” with its gendered ideas of public/private</w:t>
      </w:r>
      <w:r w:rsidRPr="00C16809">
        <w:rPr>
          <w:rFonts w:asciiTheme="minorHAnsi" w:hAnsiTheme="minorHAnsi" w:cstheme="minorHAnsi"/>
          <w:sz w:val="16"/>
          <w:szCs w:val="16"/>
        </w:rPr>
        <w:t xml:space="preserve">. Such is the effect of </w:t>
      </w:r>
      <w:r w:rsidRPr="00C16809">
        <w:rPr>
          <w:rFonts w:asciiTheme="minorHAnsi" w:hAnsiTheme="minorHAnsi" w:cstheme="minorHAnsi"/>
          <w:u w:val="single"/>
        </w:rPr>
        <w:t>sex hacking</w:t>
      </w:r>
      <w:r w:rsidRPr="00C16809">
        <w:rPr>
          <w:rFonts w:asciiTheme="minorHAnsi" w:hAnsiTheme="minorHAnsi" w:cstheme="minorHAnsi"/>
          <w:sz w:val="16"/>
          <w:szCs w:val="16"/>
        </w:rPr>
        <w:t xml:space="preserve"> on “invaginated” lines of miscommunication (Derrida 1980), </w:t>
      </w:r>
      <w:r w:rsidRPr="00C16809">
        <w:rPr>
          <w:rFonts w:asciiTheme="minorHAnsi" w:hAnsiTheme="minorHAnsi" w:cstheme="minorHAnsi"/>
          <w:u w:val="single"/>
        </w:rPr>
        <w:t>splic</w:t>
      </w:r>
      <w:r w:rsidRPr="00C16809">
        <w:rPr>
          <w:rFonts w:asciiTheme="minorHAnsi" w:hAnsiTheme="minorHAnsi" w:cstheme="minorHAnsi"/>
          <w:sz w:val="16"/>
          <w:szCs w:val="16"/>
        </w:rPr>
        <w:t xml:space="preserve">ing </w:t>
      </w:r>
      <w:r w:rsidRPr="00C16809">
        <w:rPr>
          <w:rFonts w:asciiTheme="minorHAnsi" w:hAnsiTheme="minorHAnsi" w:cstheme="minorHAnsi"/>
          <w:u w:val="single"/>
        </w:rPr>
        <w:t>through our hierarchal world-system with its computerized protocols of domination and serialized dyadic vocabulary of powerful/powerlessness</w:t>
      </w:r>
      <w:r w:rsidRPr="00C16809">
        <w:rPr>
          <w:rFonts w:asciiTheme="minorHAnsi" w:hAnsiTheme="minorHAnsi" w:cstheme="minorHAnsi"/>
          <w:sz w:val="16"/>
          <w:szCs w:val="16"/>
        </w:rPr>
        <w:t xml:space="preserve">. As Mimi Nguyen writes, postmodern liberal subjects often wish for a “post-body future” bound to a secret wish to “become other” and difference, and so </w:t>
      </w:r>
      <w:r w:rsidRPr="00C16809">
        <w:rPr>
          <w:rFonts w:asciiTheme="minorHAnsi" w:hAnsiTheme="minorHAnsi" w:cstheme="minorHAnsi"/>
          <w:u w:val="single"/>
        </w:rPr>
        <w:t>Asian women often adopt</w:t>
      </w:r>
      <w:r w:rsidRPr="00C16809">
        <w:rPr>
          <w:rFonts w:asciiTheme="minorHAnsi" w:hAnsiTheme="minorHAnsi" w:cstheme="minorHAnsi"/>
          <w:sz w:val="16"/>
          <w:szCs w:val="16"/>
        </w:rPr>
        <w:t xml:space="preserve"> secret identities and </w:t>
      </w:r>
      <w:r w:rsidRPr="00C16809">
        <w:rPr>
          <w:rFonts w:asciiTheme="minorHAnsi" w:hAnsiTheme="minorHAnsi" w:cstheme="minorHAnsi"/>
          <w:u w:val="single"/>
        </w:rPr>
        <w:t>digital prosthetics that help them “pass” within the reconfiguration of sex codes that “reference a body politic and frameworks of cultural intelligibility that</w:t>
      </w:r>
      <w:r w:rsidRPr="00C16809">
        <w:rPr>
          <w:rFonts w:asciiTheme="minorHAnsi" w:hAnsiTheme="minorHAnsi" w:cstheme="minorHAnsi"/>
          <w:sz w:val="16"/>
          <w:szCs w:val="16"/>
        </w:rPr>
        <w:t>…</w:t>
      </w:r>
      <w:r w:rsidRPr="00C16809">
        <w:rPr>
          <w:rFonts w:asciiTheme="minorHAnsi" w:hAnsiTheme="minorHAnsi" w:cstheme="minorHAnsi"/>
          <w:u w:val="single"/>
        </w:rPr>
        <w:t xml:space="preserve">spectacularize already </w:t>
      </w:r>
      <w:proofErr w:type="spellStart"/>
      <w:r w:rsidRPr="00C16809">
        <w:rPr>
          <w:rFonts w:asciiTheme="minorHAnsi" w:hAnsiTheme="minorHAnsi" w:cstheme="minorHAnsi"/>
          <w:u w:val="single"/>
        </w:rPr>
        <w:t>hypervisible</w:t>
      </w:r>
      <w:proofErr w:type="spellEnd"/>
      <w:r w:rsidRPr="00C16809">
        <w:rPr>
          <w:rFonts w:asciiTheme="minorHAnsi" w:hAnsiTheme="minorHAnsi" w:cstheme="minorHAnsi"/>
          <w:u w:val="single"/>
        </w:rPr>
        <w:t xml:space="preserve"> bodies</w:t>
      </w:r>
      <w:r w:rsidRPr="00C16809">
        <w:rPr>
          <w:rFonts w:asciiTheme="minorHAnsi" w:hAnsiTheme="minorHAnsi" w:cstheme="minorHAnsi"/>
          <w:sz w:val="16"/>
          <w:szCs w:val="16"/>
        </w:rPr>
        <w:t xml:space="preserve">” (2007, 375). By hacking the sexually differentiated and pluralized binaries of the digital world, </w:t>
      </w:r>
      <w:r w:rsidRPr="00C16809">
        <w:rPr>
          <w:rFonts w:asciiTheme="minorHAnsi" w:hAnsiTheme="minorHAnsi" w:cstheme="minorHAnsi"/>
          <w:u w:val="single"/>
        </w:rPr>
        <w:t>sex hacking gestures toward a kind of “cybernetic drag</w:t>
      </w:r>
      <w:r w:rsidRPr="00C16809">
        <w:rPr>
          <w:rFonts w:asciiTheme="minorHAnsi" w:hAnsiTheme="minorHAnsi" w:cstheme="minorHAnsi"/>
          <w:sz w:val="16"/>
          <w:szCs w:val="16"/>
        </w:rPr>
        <w:t xml:space="preserve">,” as Nguyen might put it, </w:t>
      </w:r>
      <w:r w:rsidRPr="00C16809">
        <w:rPr>
          <w:rFonts w:asciiTheme="minorHAnsi" w:hAnsiTheme="minorHAnsi" w:cstheme="minorHAnsi"/>
          <w:u w:val="single"/>
        </w:rPr>
        <w:t xml:space="preserve">rearticulating the abstractions and incoherence of the current </w:t>
      </w:r>
      <w:proofErr w:type="spellStart"/>
      <w:r w:rsidRPr="00C16809">
        <w:rPr>
          <w:rFonts w:asciiTheme="minorHAnsi" w:hAnsiTheme="minorHAnsi" w:cstheme="minorHAnsi"/>
          <w:u w:val="single"/>
        </w:rPr>
        <w:t>technocultural</w:t>
      </w:r>
      <w:proofErr w:type="spellEnd"/>
      <w:r w:rsidRPr="00C16809">
        <w:rPr>
          <w:rFonts w:asciiTheme="minorHAnsi" w:hAnsiTheme="minorHAnsi" w:cstheme="minorHAnsi"/>
          <w:u w:val="single"/>
        </w:rPr>
        <w:t xml:space="preserve"> zeitgeist</w:t>
      </w:r>
      <w:r w:rsidRPr="00C16809">
        <w:rPr>
          <w:rFonts w:asciiTheme="minorHAnsi" w:hAnsiTheme="minorHAnsi" w:cstheme="minorHAnsi"/>
          <w:sz w:val="16"/>
          <w:szCs w:val="16"/>
        </w:rPr>
        <w:t xml:space="preserve">. </w:t>
      </w:r>
      <w:r w:rsidRPr="00C16809">
        <w:rPr>
          <w:rFonts w:asciiTheme="minorHAnsi" w:hAnsiTheme="minorHAnsi" w:cstheme="minorHAnsi"/>
          <w:u w:val="single"/>
        </w:rPr>
        <w:t>Staring with the premise</w:t>
      </w:r>
      <w:r w:rsidRPr="00C16809">
        <w:rPr>
          <w:rFonts w:asciiTheme="minorHAnsi" w:hAnsiTheme="minorHAnsi" w:cstheme="minorHAnsi"/>
          <w:sz w:val="16"/>
          <w:szCs w:val="16"/>
        </w:rPr>
        <w:t xml:space="preserve"> is that sexism is </w:t>
      </w:r>
      <w:proofErr w:type="gramStart"/>
      <w:r w:rsidRPr="00C16809">
        <w:rPr>
          <w:rFonts w:asciiTheme="minorHAnsi" w:hAnsiTheme="minorHAnsi" w:cstheme="minorHAnsi"/>
          <w:sz w:val="16"/>
          <w:szCs w:val="16"/>
        </w:rPr>
        <w:t>rampant</w:t>
      </w:r>
      <w:proofErr w:type="gramEnd"/>
      <w:r w:rsidRPr="00C16809">
        <w:rPr>
          <w:rFonts w:asciiTheme="minorHAnsi" w:hAnsiTheme="minorHAnsi" w:cstheme="minorHAnsi"/>
          <w:sz w:val="16"/>
          <w:szCs w:val="16"/>
        </w:rPr>
        <w:t xml:space="preserve"> and that </w:t>
      </w:r>
      <w:r w:rsidRPr="00C16809">
        <w:rPr>
          <w:rFonts w:asciiTheme="minorHAnsi" w:hAnsiTheme="minorHAnsi" w:cstheme="minorHAnsi"/>
          <w:u w:val="single"/>
        </w:rPr>
        <w:t>Asian women</w:t>
      </w:r>
      <w:r w:rsidRPr="00C16809">
        <w:rPr>
          <w:rFonts w:asciiTheme="minorHAnsi" w:hAnsiTheme="minorHAnsi" w:cstheme="minorHAnsi"/>
          <w:sz w:val="16"/>
          <w:szCs w:val="16"/>
        </w:rPr>
        <w:t xml:space="preserve"> and girls </w:t>
      </w:r>
      <w:r w:rsidRPr="00C16809">
        <w:rPr>
          <w:rFonts w:asciiTheme="minorHAnsi" w:hAnsiTheme="minorHAnsi" w:cstheme="minorHAnsi"/>
          <w:u w:val="single"/>
        </w:rPr>
        <w:t>are presumed to not “hack it” in a Man’s world</w:t>
      </w:r>
      <w:r w:rsidRPr="00C16809">
        <w:rPr>
          <w:rFonts w:asciiTheme="minorHAnsi" w:hAnsiTheme="minorHAnsi" w:cstheme="minorHAnsi"/>
          <w:sz w:val="16"/>
          <w:szCs w:val="16"/>
        </w:rPr>
        <w:t>, then we might also consider addressing those “</w:t>
      </w:r>
      <w:r w:rsidRPr="00C16809">
        <w:rPr>
          <w:rFonts w:asciiTheme="minorHAnsi" w:hAnsiTheme="minorHAnsi" w:cstheme="minorHAnsi"/>
          <w:u w:val="single"/>
        </w:rPr>
        <w:t>girl gamers</w:t>
      </w:r>
      <w:r w:rsidRPr="00C16809">
        <w:rPr>
          <w:rFonts w:asciiTheme="minorHAnsi" w:hAnsiTheme="minorHAnsi" w:cstheme="minorHAnsi"/>
          <w:sz w:val="16"/>
          <w:szCs w:val="16"/>
        </w:rPr>
        <w:t xml:space="preserve">” who </w:t>
      </w:r>
      <w:r w:rsidRPr="00C16809">
        <w:rPr>
          <w:rFonts w:asciiTheme="minorHAnsi" w:hAnsiTheme="minorHAnsi" w:cstheme="minorHAnsi"/>
          <w:u w:val="single"/>
        </w:rPr>
        <w:t xml:space="preserve">bypass sexist attitudes by presenting themselves as a </w:t>
      </w:r>
      <w:proofErr w:type="spellStart"/>
      <w:r w:rsidRPr="00C16809">
        <w:rPr>
          <w:rFonts w:asciiTheme="minorHAnsi" w:hAnsiTheme="minorHAnsi" w:cstheme="minorHAnsi"/>
          <w:u w:val="single"/>
        </w:rPr>
        <w:t>genderambiguous</w:t>
      </w:r>
      <w:proofErr w:type="spellEnd"/>
      <w:r w:rsidRPr="00C16809">
        <w:rPr>
          <w:rFonts w:asciiTheme="minorHAnsi" w:hAnsiTheme="minorHAnsi" w:cstheme="minorHAnsi"/>
          <w:sz w:val="16"/>
          <w:szCs w:val="16"/>
        </w:rPr>
        <w:t xml:space="preserve"> or as male-bodied. Women gamers are found to be most sexually degraded in first person shooter games, where players attack or hunt from a singular (usually male) point of view, rather than multiplayer games where there are more female characters or roles to choose from. In response, many women regularly trick their fellow players by “going stealth,” adapting to the assumed male role or subverting gender roles in simulated environs of faceless interaction (</w:t>
      </w:r>
      <w:proofErr w:type="spellStart"/>
      <w:r w:rsidRPr="00C16809">
        <w:rPr>
          <w:rFonts w:asciiTheme="minorHAnsi" w:hAnsiTheme="minorHAnsi" w:cstheme="minorHAnsi"/>
          <w:sz w:val="16"/>
          <w:szCs w:val="16"/>
        </w:rPr>
        <w:t>Schleiner</w:t>
      </w:r>
      <w:proofErr w:type="spellEnd"/>
      <w:r w:rsidRPr="00C16809">
        <w:rPr>
          <w:rFonts w:asciiTheme="minorHAnsi" w:hAnsiTheme="minorHAnsi" w:cstheme="minorHAnsi"/>
          <w:sz w:val="16"/>
          <w:szCs w:val="16"/>
        </w:rPr>
        <w:t>, 2001). Offline, it is harder to upend the gaming world. In gaming tournaments all throughout Asia, from Singapore to China to the Philippines, women are too often found in the role of “ambassadresses,” managing an esports brand or team and making “things look nice” (</w:t>
      </w:r>
      <w:proofErr w:type="spellStart"/>
      <w:r w:rsidRPr="00C16809">
        <w:rPr>
          <w:rFonts w:asciiTheme="minorHAnsi" w:hAnsiTheme="minorHAnsi" w:cstheme="minorHAnsi"/>
          <w:sz w:val="16"/>
          <w:szCs w:val="16"/>
        </w:rPr>
        <w:t>gamesinasia</w:t>
      </w:r>
      <w:proofErr w:type="spellEnd"/>
      <w:r w:rsidRPr="00C16809">
        <w:rPr>
          <w:rFonts w:asciiTheme="minorHAnsi" w:hAnsiTheme="minorHAnsi" w:cstheme="minorHAnsi"/>
          <w:sz w:val="16"/>
          <w:szCs w:val="16"/>
        </w:rPr>
        <w:t>, 2014</w:t>
      </w:r>
      <w:proofErr w:type="gramStart"/>
      <w:r w:rsidRPr="00C16809">
        <w:rPr>
          <w:rFonts w:asciiTheme="minorHAnsi" w:hAnsiTheme="minorHAnsi" w:cstheme="minorHAnsi"/>
          <w:sz w:val="16"/>
          <w:szCs w:val="16"/>
        </w:rPr>
        <w:t>).Though</w:t>
      </w:r>
      <w:proofErr w:type="gramEnd"/>
      <w:r w:rsidRPr="00C16809">
        <w:rPr>
          <w:rFonts w:asciiTheme="minorHAnsi" w:hAnsiTheme="minorHAnsi" w:cstheme="minorHAnsi"/>
          <w:sz w:val="16"/>
          <w:szCs w:val="16"/>
        </w:rPr>
        <w:t xml:space="preserve"> more and more women are getting into gaming, most games cater to the male audience, which is where female sex hackers come in. Sex hacking does not apply exclusively to Chinese women but other Asian women. Japan boasts the highest percentage of women gamers in the world (over two-thirds of Japan’s gamers are female), but this Westernized Asian nation with its firm gender roles was flummoxed when </w:t>
      </w:r>
      <w:r w:rsidRPr="00C16809">
        <w:rPr>
          <w:rFonts w:asciiTheme="minorHAnsi" w:hAnsiTheme="minorHAnsi" w:cstheme="minorHAnsi"/>
          <w:u w:val="single"/>
        </w:rPr>
        <w:t>transwomen like Kayo Satoh</w:t>
      </w:r>
      <w:r w:rsidRPr="00C16809">
        <w:rPr>
          <w:rFonts w:asciiTheme="minorHAnsi" w:hAnsiTheme="minorHAnsi" w:cstheme="minorHAnsi"/>
          <w:sz w:val="16"/>
          <w:szCs w:val="16"/>
        </w:rPr>
        <w:t xml:space="preserve">, a Tekken and Street Fighter champ, revealed to the public that she was born “male,” inciting much controversy (gaygamer.net, 2014). Playing video games that riff off ethnic stereotypes and sport a pantheon of sexualized female characters, Kayo managed to hack into the pre-determined sex codes about the role of women (and men) in gaming, later finding fame as a model who released a nude photo-book. Kayo </w:t>
      </w:r>
      <w:r w:rsidRPr="00C16809">
        <w:rPr>
          <w:rFonts w:asciiTheme="minorHAnsi" w:hAnsiTheme="minorHAnsi" w:cstheme="minorHAnsi"/>
          <w:u w:val="single"/>
        </w:rPr>
        <w:t>beats men at their own game, initiating a critical discussion of hacking as sexual metaphor that recalls the queer/feminine threat of Asia to the West</w:t>
      </w:r>
      <w:r w:rsidRPr="00C16809">
        <w:rPr>
          <w:rFonts w:asciiTheme="minorHAnsi" w:hAnsiTheme="minorHAnsi" w:cstheme="minorHAnsi"/>
          <w:sz w:val="16"/>
          <w:szCs w:val="16"/>
        </w:rPr>
        <w:t xml:space="preserve"> (which now includes newly industrialized Asian nations and men), a threat epitomized by the “I love you” e-mail virus discussed by Martin Manalansan in his study on Filipino queer men, where the semblance of online intimacy carries the potential for danger to upset gender norms and sociality (2003, 183). </w:t>
      </w:r>
      <w:r w:rsidRPr="00C16809">
        <w:rPr>
          <w:rFonts w:asciiTheme="minorHAnsi" w:hAnsiTheme="minorHAnsi" w:cstheme="minorHAnsi"/>
          <w:u w:val="single"/>
        </w:rPr>
        <w:t>Women</w:t>
      </w:r>
      <w:r w:rsidRPr="00C16809">
        <w:rPr>
          <w:rFonts w:asciiTheme="minorHAnsi" w:hAnsiTheme="minorHAnsi" w:cstheme="minorHAnsi"/>
          <w:sz w:val="16"/>
          <w:szCs w:val="16"/>
        </w:rPr>
        <w:t xml:space="preserve"> will play with others </w:t>
      </w:r>
      <w:r w:rsidRPr="00C16809">
        <w:rPr>
          <w:rFonts w:asciiTheme="minorHAnsi" w:hAnsiTheme="minorHAnsi" w:cstheme="minorHAnsi"/>
          <w:u w:val="single"/>
        </w:rPr>
        <w:t>through gaming</w:t>
      </w:r>
      <w:r w:rsidRPr="00C16809">
        <w:rPr>
          <w:rFonts w:asciiTheme="minorHAnsi" w:hAnsiTheme="minorHAnsi" w:cstheme="minorHAnsi"/>
          <w:sz w:val="16"/>
          <w:szCs w:val="16"/>
        </w:rPr>
        <w:t xml:space="preserve">, allowing their competitors to </w:t>
      </w:r>
      <w:r w:rsidRPr="00C16809">
        <w:rPr>
          <w:rFonts w:asciiTheme="minorHAnsi" w:hAnsiTheme="minorHAnsi" w:cstheme="minorHAnsi"/>
          <w:u w:val="single"/>
        </w:rPr>
        <w:t>find</w:t>
      </w:r>
      <w:r w:rsidRPr="00C16809">
        <w:rPr>
          <w:rFonts w:asciiTheme="minorHAnsi" w:hAnsiTheme="minorHAnsi" w:cstheme="minorHAnsi"/>
          <w:sz w:val="16"/>
          <w:szCs w:val="16"/>
        </w:rPr>
        <w:t xml:space="preserve"> digital intimacy with them. Such </w:t>
      </w:r>
      <w:r w:rsidRPr="00C16809">
        <w:rPr>
          <w:rFonts w:asciiTheme="minorHAnsi" w:hAnsiTheme="minorHAnsi" w:cstheme="minorHAnsi"/>
          <w:u w:val="single"/>
        </w:rPr>
        <w:t>digital penetration masquerading as digital intimacy</w:t>
      </w:r>
      <w:r w:rsidRPr="00C16809">
        <w:rPr>
          <w:rFonts w:asciiTheme="minorHAnsi" w:hAnsiTheme="minorHAnsi" w:cstheme="minorHAnsi"/>
          <w:sz w:val="16"/>
          <w:szCs w:val="16"/>
        </w:rPr>
        <w:t xml:space="preserve"> </w:t>
      </w:r>
      <w:r w:rsidRPr="00C16809">
        <w:rPr>
          <w:rFonts w:asciiTheme="minorHAnsi" w:hAnsiTheme="minorHAnsi" w:cstheme="minorHAnsi"/>
          <w:u w:val="single"/>
        </w:rPr>
        <w:t>makes men underestimate the shrewdness and competitiveness of their female counterparts</w:t>
      </w:r>
      <w:r w:rsidRPr="00C16809">
        <w:rPr>
          <w:rFonts w:asciiTheme="minorHAnsi" w:hAnsiTheme="minorHAnsi" w:cstheme="minorHAnsi"/>
          <w:sz w:val="16"/>
          <w:szCs w:val="16"/>
        </w:rPr>
        <w:t xml:space="preserve">. The sex hacking work of </w:t>
      </w:r>
      <w:r w:rsidRPr="00C16809">
        <w:rPr>
          <w:rFonts w:asciiTheme="minorHAnsi" w:hAnsiTheme="minorHAnsi" w:cstheme="minorHAnsi"/>
          <w:u w:val="single"/>
        </w:rPr>
        <w:t>Kayo and other Asian women gamers affords a differing take on hacking as</w:t>
      </w:r>
      <w:r w:rsidRPr="00C16809">
        <w:rPr>
          <w:rFonts w:asciiTheme="minorHAnsi" w:hAnsiTheme="minorHAnsi" w:cstheme="minorHAnsi"/>
          <w:sz w:val="16"/>
          <w:szCs w:val="16"/>
        </w:rPr>
        <w:t xml:space="preserve"> more than a conquest and successful display of technical skill, </w:t>
      </w:r>
      <w:r w:rsidRPr="00C16809">
        <w:rPr>
          <w:rFonts w:asciiTheme="minorHAnsi" w:hAnsiTheme="minorHAnsi" w:cstheme="minorHAnsi"/>
          <w:u w:val="single"/>
        </w:rPr>
        <w:t xml:space="preserve">one that </w:t>
      </w:r>
      <w:proofErr w:type="gramStart"/>
      <w:r w:rsidRPr="00C16809">
        <w:rPr>
          <w:rFonts w:asciiTheme="minorHAnsi" w:hAnsiTheme="minorHAnsi" w:cstheme="minorHAnsi"/>
          <w:u w:val="single"/>
        </w:rPr>
        <w:t>takes into account</w:t>
      </w:r>
      <w:proofErr w:type="gramEnd"/>
      <w:r w:rsidRPr="00C16809">
        <w:rPr>
          <w:rFonts w:asciiTheme="minorHAnsi" w:hAnsiTheme="minorHAnsi" w:cstheme="minorHAnsi"/>
          <w:u w:val="single"/>
        </w:rPr>
        <w:t xml:space="preserve"> the public misrecognition of female abilities and exclusion based on assumed incompetence</w:t>
      </w:r>
      <w:r w:rsidRPr="00C16809">
        <w:rPr>
          <w:rFonts w:asciiTheme="minorHAnsi" w:hAnsiTheme="minorHAnsi" w:cstheme="minorHAnsi"/>
          <w:sz w:val="16"/>
          <w:szCs w:val="16"/>
        </w:rPr>
        <w:t xml:space="preserve">. Insofar as the term hacking both refers to aptitude but also failure (i.e. she is a total “hack”), </w:t>
      </w:r>
      <w:r w:rsidRPr="00C16809">
        <w:rPr>
          <w:rFonts w:asciiTheme="minorHAnsi" w:hAnsiTheme="minorHAnsi" w:cstheme="minorHAnsi"/>
          <w:u w:val="single"/>
        </w:rPr>
        <w:t>the sex hacker as an example of the failure of gender expectations</w:t>
      </w:r>
      <w:r w:rsidRPr="00C16809">
        <w:rPr>
          <w:rFonts w:asciiTheme="minorHAnsi" w:hAnsiTheme="minorHAnsi" w:cstheme="minorHAnsi"/>
          <w:sz w:val="16"/>
          <w:szCs w:val="16"/>
        </w:rPr>
        <w:t xml:space="preserve">, </w:t>
      </w:r>
      <w:r w:rsidRPr="00C16809">
        <w:rPr>
          <w:rFonts w:asciiTheme="minorHAnsi" w:hAnsiTheme="minorHAnsi" w:cstheme="minorHAnsi"/>
          <w:u w:val="single"/>
        </w:rPr>
        <w:t>which</w:t>
      </w:r>
      <w:r w:rsidRPr="00C16809">
        <w:rPr>
          <w:rFonts w:asciiTheme="minorHAnsi" w:hAnsiTheme="minorHAnsi" w:cstheme="minorHAnsi"/>
          <w:sz w:val="16"/>
          <w:szCs w:val="16"/>
        </w:rPr>
        <w:t xml:space="preserve"> manages to </w:t>
      </w:r>
      <w:r w:rsidRPr="00C16809">
        <w:rPr>
          <w:rFonts w:asciiTheme="minorHAnsi" w:hAnsiTheme="minorHAnsi" w:cstheme="minorHAnsi"/>
          <w:u w:val="single"/>
        </w:rPr>
        <w:t>cut new paths within unequal playing fields</w:t>
      </w:r>
      <w:r w:rsidRPr="00C16809">
        <w:rPr>
          <w:rFonts w:asciiTheme="minorHAnsi" w:hAnsiTheme="minorHAnsi" w:cstheme="minorHAnsi"/>
          <w:sz w:val="16"/>
          <w:szCs w:val="16"/>
        </w:rPr>
        <w:t xml:space="preserve">. If the hacking is pathway, then </w:t>
      </w:r>
      <w:r w:rsidRPr="00C16809">
        <w:rPr>
          <w:rFonts w:asciiTheme="minorHAnsi" w:hAnsiTheme="minorHAnsi" w:cstheme="minorHAnsi"/>
          <w:u w:val="single"/>
        </w:rPr>
        <w:t>sex is the source code that determines the value modeling for the female body and its integration and application in the age of digital penetration</w:t>
      </w:r>
      <w:r w:rsidRPr="00C16809">
        <w:rPr>
          <w:rFonts w:asciiTheme="minorHAnsi" w:hAnsiTheme="minorHAnsi" w:cstheme="minorHAnsi"/>
          <w:sz w:val="16"/>
          <w:szCs w:val="16"/>
        </w:rPr>
        <w:t>, a time when no man-made technology is truly safe or secure from reappropriation. This lack of (male) security is something which I further explore in the next section on espionage.</w:t>
      </w:r>
    </w:p>
    <w:p w14:paraId="723C6975" w14:textId="77777777" w:rsidR="00F65102" w:rsidRPr="00C16809" w:rsidRDefault="00F65102" w:rsidP="00F65102">
      <w:pPr>
        <w:rPr>
          <w:rFonts w:asciiTheme="minorHAnsi" w:hAnsiTheme="minorHAnsi" w:cstheme="minorHAnsi"/>
          <w:sz w:val="16"/>
          <w:szCs w:val="16"/>
        </w:rPr>
      </w:pPr>
    </w:p>
    <w:p w14:paraId="367A3D40" w14:textId="77777777" w:rsidR="00F65102" w:rsidRPr="00C16809" w:rsidRDefault="00F65102" w:rsidP="00F65102">
      <w:pPr>
        <w:rPr>
          <w:rFonts w:asciiTheme="minorHAnsi" w:hAnsiTheme="minorHAnsi" w:cstheme="minorHAnsi"/>
          <w:sz w:val="16"/>
          <w:szCs w:val="16"/>
        </w:rPr>
      </w:pPr>
    </w:p>
    <w:p w14:paraId="4D0EEC66" w14:textId="4ACBD1A3" w:rsidR="00F65102" w:rsidRPr="00C16809" w:rsidRDefault="00F65102" w:rsidP="00F65102">
      <w:pPr>
        <w:pStyle w:val="Heading1"/>
        <w:rPr>
          <w:rFonts w:asciiTheme="minorHAnsi" w:hAnsiTheme="minorHAnsi" w:cstheme="minorHAnsi"/>
        </w:rPr>
      </w:pPr>
      <w:proofErr w:type="spellStart"/>
      <w:r w:rsidRPr="00C16809">
        <w:rPr>
          <w:rFonts w:asciiTheme="minorHAnsi" w:hAnsiTheme="minorHAnsi" w:cstheme="minorHAnsi"/>
        </w:rPr>
        <w:t>Aff</w:t>
      </w:r>
      <w:proofErr w:type="spellEnd"/>
    </w:p>
    <w:p w14:paraId="3A86473F" w14:textId="77777777" w:rsidR="00F65102" w:rsidRPr="00C16809" w:rsidRDefault="00F65102" w:rsidP="00F65102">
      <w:pPr>
        <w:rPr>
          <w:rFonts w:asciiTheme="minorHAnsi" w:hAnsiTheme="minorHAnsi" w:cstheme="minorHAnsi"/>
          <w:sz w:val="16"/>
          <w:szCs w:val="16"/>
        </w:rPr>
      </w:pPr>
    </w:p>
    <w:p w14:paraId="618B0F30" w14:textId="56B40B68" w:rsidR="003F314E" w:rsidRPr="00C16809" w:rsidRDefault="00F65102" w:rsidP="00F65102">
      <w:pPr>
        <w:pStyle w:val="Heading3"/>
        <w:rPr>
          <w:rFonts w:asciiTheme="minorHAnsi" w:hAnsiTheme="minorHAnsi" w:cstheme="minorHAnsi"/>
        </w:rPr>
      </w:pPr>
      <w:r w:rsidRPr="00C16809">
        <w:rPr>
          <w:rFonts w:asciiTheme="minorHAnsi" w:hAnsiTheme="minorHAnsi" w:cstheme="minorHAnsi"/>
        </w:rPr>
        <w:t>A2 Cyborg</w:t>
      </w:r>
    </w:p>
    <w:p w14:paraId="0E2AC52B" w14:textId="1EA4CCCB" w:rsidR="00F65102" w:rsidRPr="00C16809" w:rsidRDefault="00F65102" w:rsidP="00F65102">
      <w:pPr>
        <w:pStyle w:val="Heading4"/>
        <w:rPr>
          <w:rFonts w:asciiTheme="minorHAnsi" w:hAnsiTheme="minorHAnsi" w:cstheme="minorHAnsi"/>
        </w:rPr>
      </w:pPr>
      <w:r w:rsidRPr="00C16809">
        <w:rPr>
          <w:rFonts w:asciiTheme="minorHAnsi" w:hAnsiTheme="minorHAnsi" w:cstheme="minorHAnsi"/>
        </w:rPr>
        <w:t xml:space="preserve"> Their theorization of the ‘universal’ cyborg is </w:t>
      </w:r>
      <w:r w:rsidRPr="00C16809">
        <w:rPr>
          <w:rFonts w:asciiTheme="minorHAnsi" w:hAnsiTheme="minorHAnsi" w:cstheme="minorHAnsi"/>
          <w:u w:val="single"/>
        </w:rPr>
        <w:t>violent</w:t>
      </w:r>
      <w:r w:rsidRPr="00C16809">
        <w:rPr>
          <w:rFonts w:asciiTheme="minorHAnsi" w:hAnsiTheme="minorHAnsi" w:cstheme="minorHAnsi"/>
        </w:rPr>
        <w:t xml:space="preserve"> and </w:t>
      </w:r>
      <w:r w:rsidRPr="00C16809">
        <w:rPr>
          <w:rFonts w:asciiTheme="minorHAnsi" w:hAnsiTheme="minorHAnsi" w:cstheme="minorHAnsi"/>
          <w:u w:val="single"/>
        </w:rPr>
        <w:t>reinforces</w:t>
      </w:r>
      <w:r w:rsidRPr="00C16809">
        <w:rPr>
          <w:rFonts w:asciiTheme="minorHAnsi" w:hAnsiTheme="minorHAnsi" w:cstheme="minorHAnsi"/>
        </w:rPr>
        <w:t xml:space="preserve"> the </w:t>
      </w:r>
      <w:r w:rsidRPr="00C16809">
        <w:rPr>
          <w:rFonts w:asciiTheme="minorHAnsi" w:hAnsiTheme="minorHAnsi" w:cstheme="minorHAnsi"/>
          <w:u w:val="single"/>
        </w:rPr>
        <w:t>masculinist epistemic paradigms</w:t>
      </w:r>
      <w:r w:rsidRPr="00C16809">
        <w:rPr>
          <w:rFonts w:asciiTheme="minorHAnsi" w:hAnsiTheme="minorHAnsi" w:cstheme="minorHAnsi"/>
        </w:rPr>
        <w:t xml:space="preserve"> at the </w:t>
      </w:r>
      <w:r w:rsidRPr="00C16809">
        <w:rPr>
          <w:rFonts w:asciiTheme="minorHAnsi" w:hAnsiTheme="minorHAnsi" w:cstheme="minorHAnsi"/>
          <w:u w:val="single"/>
        </w:rPr>
        <w:t>root</w:t>
      </w:r>
      <w:r w:rsidRPr="00C16809">
        <w:rPr>
          <w:rFonts w:asciiTheme="minorHAnsi" w:hAnsiTheme="minorHAnsi" w:cstheme="minorHAnsi"/>
        </w:rPr>
        <w:t xml:space="preserve"> of their </w:t>
      </w:r>
      <w:r w:rsidRPr="00C16809">
        <w:rPr>
          <w:rFonts w:asciiTheme="minorHAnsi" w:hAnsiTheme="minorHAnsi" w:cstheme="minorHAnsi"/>
          <w:u w:val="single"/>
        </w:rPr>
        <w:t>K</w:t>
      </w:r>
      <w:r w:rsidRPr="00C16809">
        <w:rPr>
          <w:rFonts w:asciiTheme="minorHAnsi" w:hAnsiTheme="minorHAnsi" w:cstheme="minorHAnsi"/>
        </w:rPr>
        <w:t xml:space="preserve">---the posthuman doesn’t </w:t>
      </w:r>
      <w:r w:rsidRPr="00C16809">
        <w:rPr>
          <w:rFonts w:asciiTheme="minorHAnsi" w:hAnsiTheme="minorHAnsi" w:cstheme="minorHAnsi"/>
          <w:u w:val="single"/>
        </w:rPr>
        <w:t>transcend identity</w:t>
      </w:r>
      <w:r w:rsidRPr="00C16809">
        <w:rPr>
          <w:rFonts w:asciiTheme="minorHAnsi" w:hAnsiTheme="minorHAnsi" w:cstheme="minorHAnsi"/>
        </w:rPr>
        <w:t xml:space="preserve"> but rather </w:t>
      </w:r>
      <w:r w:rsidRPr="00C16809">
        <w:rPr>
          <w:rFonts w:asciiTheme="minorHAnsi" w:hAnsiTheme="minorHAnsi" w:cstheme="minorHAnsi"/>
          <w:u w:val="single"/>
        </w:rPr>
        <w:t>folds difference</w:t>
      </w:r>
      <w:r w:rsidRPr="00C16809">
        <w:rPr>
          <w:rFonts w:asciiTheme="minorHAnsi" w:hAnsiTheme="minorHAnsi" w:cstheme="minorHAnsi"/>
        </w:rPr>
        <w:t xml:space="preserve"> into a </w:t>
      </w:r>
      <w:r w:rsidRPr="00C16809">
        <w:rPr>
          <w:rFonts w:asciiTheme="minorHAnsi" w:hAnsiTheme="minorHAnsi" w:cstheme="minorHAnsi"/>
          <w:u w:val="single"/>
        </w:rPr>
        <w:t>shared white space and time</w:t>
      </w:r>
      <w:r w:rsidRPr="00C16809">
        <w:rPr>
          <w:rFonts w:asciiTheme="minorHAnsi" w:hAnsiTheme="minorHAnsi" w:cstheme="minorHAnsi"/>
        </w:rPr>
        <w:t>.</w:t>
      </w:r>
    </w:p>
    <w:p w14:paraId="19DAB4C0" w14:textId="77777777" w:rsidR="00F65102" w:rsidRPr="00C16809" w:rsidRDefault="00F65102" w:rsidP="00F65102">
      <w:pPr>
        <w:rPr>
          <w:rFonts w:asciiTheme="minorHAnsi" w:hAnsiTheme="minorHAnsi" w:cstheme="minorHAnsi"/>
        </w:rPr>
      </w:pPr>
      <w:r w:rsidRPr="00C16809">
        <w:rPr>
          <w:rFonts w:asciiTheme="minorHAnsi" w:hAnsiTheme="minorHAnsi" w:cstheme="minorHAnsi"/>
          <w:b/>
          <w:sz w:val="26"/>
          <w:szCs w:val="26"/>
        </w:rPr>
        <w:t>DeCook 21</w:t>
      </w:r>
      <w:r w:rsidRPr="00C16809">
        <w:rPr>
          <w:rFonts w:asciiTheme="minorHAnsi" w:hAnsiTheme="minorHAnsi" w:cstheme="minorHAnsi"/>
          <w:sz w:val="20"/>
          <w:szCs w:val="20"/>
        </w:rPr>
        <w:t xml:space="preserve"> [Julia R DeCook, School of Communication, Loyola University Chicago. Media, Culture &amp; Society, Volume 43, Issue 6, September 2021, “A [White] Cyborg’s Manifesto: the overwhelmingly Western ideology driving </w:t>
      </w:r>
      <w:proofErr w:type="spellStart"/>
      <w:r w:rsidRPr="00C16809">
        <w:rPr>
          <w:rFonts w:asciiTheme="minorHAnsi" w:hAnsiTheme="minorHAnsi" w:cstheme="minorHAnsi"/>
          <w:sz w:val="20"/>
          <w:szCs w:val="20"/>
        </w:rPr>
        <w:t>technofeminist</w:t>
      </w:r>
      <w:proofErr w:type="spellEnd"/>
      <w:r w:rsidRPr="00C16809">
        <w:rPr>
          <w:rFonts w:asciiTheme="minorHAnsi" w:hAnsiTheme="minorHAnsi" w:cstheme="minorHAnsi"/>
          <w:sz w:val="20"/>
          <w:szCs w:val="20"/>
        </w:rPr>
        <w:t xml:space="preserve"> theory”] //</w:t>
      </w:r>
      <w:proofErr w:type="spellStart"/>
      <w:r w:rsidRPr="00C16809">
        <w:rPr>
          <w:rFonts w:asciiTheme="minorHAnsi" w:hAnsiTheme="minorHAnsi" w:cstheme="minorHAnsi"/>
          <w:sz w:val="20"/>
          <w:szCs w:val="20"/>
        </w:rPr>
        <w:t>Wu</w:t>
      </w:r>
      <w:r w:rsidRPr="00C16809">
        <w:rPr>
          <w:rFonts w:asciiTheme="minorHAnsi" w:eastAsia="Microsoft JhengHei" w:hAnsiTheme="minorHAnsi" w:cstheme="minorHAnsi"/>
          <w:sz w:val="20"/>
          <w:szCs w:val="20"/>
        </w:rPr>
        <w:t>吳</w:t>
      </w:r>
      <w:proofErr w:type="spellEnd"/>
    </w:p>
    <w:p w14:paraId="7654F114" w14:textId="77777777" w:rsidR="00F65102" w:rsidRPr="00C16809" w:rsidRDefault="00F65102" w:rsidP="00F65102">
      <w:pPr>
        <w:rPr>
          <w:rFonts w:asciiTheme="minorHAnsi" w:hAnsiTheme="minorHAnsi" w:cstheme="minorHAnsi"/>
          <w:sz w:val="16"/>
          <w:szCs w:val="16"/>
        </w:rPr>
      </w:pPr>
      <w:r w:rsidRPr="00C16809">
        <w:rPr>
          <w:rFonts w:asciiTheme="minorHAnsi" w:hAnsiTheme="minorHAnsi" w:cstheme="minorHAnsi"/>
          <w:sz w:val="16"/>
          <w:szCs w:val="16"/>
        </w:rPr>
        <w:t xml:space="preserve">The limits of the cyborg and the human </w:t>
      </w:r>
      <w:proofErr w:type="gramStart"/>
      <w:r w:rsidRPr="00C16809">
        <w:rPr>
          <w:rFonts w:asciiTheme="minorHAnsi" w:hAnsiTheme="minorHAnsi" w:cstheme="minorHAnsi"/>
          <w:u w:val="single"/>
        </w:rPr>
        <w:t>The</w:t>
      </w:r>
      <w:proofErr w:type="gramEnd"/>
      <w:r w:rsidRPr="00C16809">
        <w:rPr>
          <w:rFonts w:asciiTheme="minorHAnsi" w:hAnsiTheme="minorHAnsi" w:cstheme="minorHAnsi"/>
          <w:u w:val="single"/>
        </w:rPr>
        <w:t xml:space="preserve"> cyborg does not come without baggage</w:t>
      </w:r>
      <w:r w:rsidRPr="00C16809">
        <w:rPr>
          <w:rFonts w:asciiTheme="minorHAnsi" w:hAnsiTheme="minorHAnsi" w:cstheme="minorHAnsi"/>
          <w:sz w:val="16"/>
          <w:szCs w:val="16"/>
        </w:rPr>
        <w:t xml:space="preserve">, and in fact comes with its own value codes, which is perhaps amplified by our increasingly data-driven society that is run by algorithms and other agents that exist in technological infrastructures. </w:t>
      </w:r>
      <w:proofErr w:type="spellStart"/>
      <w:r w:rsidRPr="00C16809">
        <w:rPr>
          <w:rFonts w:asciiTheme="minorHAnsi" w:hAnsiTheme="minorHAnsi" w:cstheme="minorHAnsi"/>
          <w:u w:val="single"/>
        </w:rPr>
        <w:t>Atanasoski</w:t>
      </w:r>
      <w:proofErr w:type="spellEnd"/>
      <w:r w:rsidRPr="00C16809">
        <w:rPr>
          <w:rFonts w:asciiTheme="minorHAnsi" w:hAnsiTheme="minorHAnsi" w:cstheme="minorHAnsi"/>
          <w:u w:val="single"/>
        </w:rPr>
        <w:t xml:space="preserve"> and Vora discuss</w:t>
      </w:r>
      <w:r w:rsidRPr="00C16809">
        <w:rPr>
          <w:rFonts w:asciiTheme="minorHAnsi" w:hAnsiTheme="minorHAnsi" w:cstheme="minorHAnsi"/>
          <w:sz w:val="16"/>
          <w:szCs w:val="16"/>
        </w:rPr>
        <w:t xml:space="preserve"> in their essay how </w:t>
      </w:r>
      <w:r w:rsidRPr="00C16809">
        <w:rPr>
          <w:rFonts w:asciiTheme="minorHAnsi" w:hAnsiTheme="minorHAnsi" w:cstheme="minorHAnsi"/>
          <w:u w:val="single"/>
        </w:rPr>
        <w:t xml:space="preserve">these </w:t>
      </w:r>
      <w:r w:rsidRPr="00C16809">
        <w:rPr>
          <w:rFonts w:asciiTheme="minorHAnsi" w:eastAsia="Calibri" w:hAnsiTheme="minorHAnsi" w:cstheme="minorHAnsi"/>
          <w:b/>
          <w:u w:val="single"/>
        </w:rPr>
        <w:t>technological</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networked infrastructures</w:t>
      </w:r>
      <w:r w:rsidRPr="00C16809">
        <w:rPr>
          <w:rFonts w:asciiTheme="minorHAnsi" w:hAnsiTheme="minorHAnsi" w:cstheme="minorHAnsi"/>
          <w:u w:val="single"/>
        </w:rPr>
        <w:t xml:space="preserve"> have begun to bring into question not even who counts as cyborg, but who and what even qualifies as </w:t>
      </w:r>
      <w:r w:rsidRPr="00C16809">
        <w:rPr>
          <w:rFonts w:asciiTheme="minorHAnsi" w:eastAsia="Calibri" w:hAnsiTheme="minorHAnsi" w:cstheme="minorHAnsi"/>
          <w:b/>
          <w:u w:val="single"/>
        </w:rPr>
        <w:t>human</w:t>
      </w:r>
      <w:r w:rsidRPr="00C16809">
        <w:rPr>
          <w:rFonts w:asciiTheme="minorHAnsi" w:hAnsiTheme="minorHAnsi" w:cstheme="minorHAnsi"/>
          <w:sz w:val="16"/>
          <w:szCs w:val="16"/>
        </w:rPr>
        <w:t xml:space="preserve"> (</w:t>
      </w:r>
      <w:proofErr w:type="spellStart"/>
      <w:r w:rsidRPr="00C16809">
        <w:rPr>
          <w:rFonts w:asciiTheme="minorHAnsi" w:hAnsiTheme="minorHAnsi" w:cstheme="minorHAnsi"/>
          <w:sz w:val="16"/>
          <w:szCs w:val="16"/>
        </w:rPr>
        <w:t>Atanasoski</w:t>
      </w:r>
      <w:proofErr w:type="spellEnd"/>
      <w:r w:rsidRPr="00C16809">
        <w:rPr>
          <w:rFonts w:asciiTheme="minorHAnsi" w:hAnsiTheme="minorHAnsi" w:cstheme="minorHAnsi"/>
          <w:sz w:val="16"/>
          <w:szCs w:val="16"/>
        </w:rPr>
        <w:t xml:space="preserve"> and Vora, 2015). Their essay illustrates </w:t>
      </w:r>
      <w:r w:rsidRPr="00C16809">
        <w:rPr>
          <w:rFonts w:asciiTheme="minorHAnsi" w:hAnsiTheme="minorHAnsi" w:cstheme="minorHAnsi"/>
          <w:u w:val="single"/>
        </w:rPr>
        <w:t xml:space="preserve">the limits of </w:t>
      </w:r>
      <w:proofErr w:type="spellStart"/>
      <w:r w:rsidRPr="00C16809">
        <w:rPr>
          <w:rFonts w:asciiTheme="minorHAnsi" w:eastAsia="Calibri" w:hAnsiTheme="minorHAnsi" w:cstheme="minorHAnsi"/>
          <w:b/>
          <w:u w:val="single"/>
        </w:rPr>
        <w:t>posthumanist</w:t>
      </w:r>
      <w:proofErr w:type="spellEnd"/>
      <w:r w:rsidRPr="00C16809">
        <w:rPr>
          <w:rFonts w:asciiTheme="minorHAnsi" w:eastAsia="Calibri" w:hAnsiTheme="minorHAnsi" w:cstheme="minorHAnsi"/>
          <w:b/>
          <w:u w:val="single"/>
        </w:rPr>
        <w:t xml:space="preserve"> fantasies</w:t>
      </w:r>
      <w:r w:rsidRPr="00C16809">
        <w:rPr>
          <w:rFonts w:asciiTheme="minorHAnsi" w:hAnsiTheme="minorHAnsi" w:cstheme="minorHAnsi"/>
          <w:u w:val="single"/>
        </w:rPr>
        <w:t xml:space="preserve"> of surpassing the </w:t>
      </w:r>
      <w:r w:rsidRPr="00C16809">
        <w:rPr>
          <w:rFonts w:asciiTheme="minorHAnsi" w:eastAsia="Calibri" w:hAnsiTheme="minorHAnsi" w:cstheme="minorHAnsi"/>
          <w:b/>
          <w:u w:val="single"/>
        </w:rPr>
        <w:t>boundaries of humanity</w:t>
      </w:r>
      <w:r w:rsidRPr="00C16809">
        <w:rPr>
          <w:rFonts w:asciiTheme="minorHAnsi" w:hAnsiTheme="minorHAnsi" w:cstheme="minorHAnsi"/>
          <w:sz w:val="16"/>
          <w:szCs w:val="16"/>
        </w:rPr>
        <w:t xml:space="preserve">, and how the views of this techno utopia </w:t>
      </w:r>
      <w:r w:rsidRPr="00C16809">
        <w:rPr>
          <w:rFonts w:asciiTheme="minorHAnsi" w:hAnsiTheme="minorHAnsi" w:cstheme="minorHAnsi"/>
          <w:u w:val="single"/>
        </w:rPr>
        <w:t>formulate the ‘surrogate human’</w:t>
      </w:r>
      <w:r w:rsidRPr="00C16809">
        <w:rPr>
          <w:rFonts w:asciiTheme="minorHAnsi" w:hAnsiTheme="minorHAnsi" w:cstheme="minorHAnsi"/>
          <w:sz w:val="16"/>
          <w:szCs w:val="16"/>
        </w:rPr>
        <w:t xml:space="preserve">. Further, the fantasy that humans can be freed by technology from labor has perhaps collapsed in the age of the networked society, and although </w:t>
      </w:r>
      <w:r w:rsidRPr="00C16809">
        <w:rPr>
          <w:rFonts w:asciiTheme="minorHAnsi" w:hAnsiTheme="minorHAnsi" w:cstheme="minorHAnsi"/>
          <w:u w:val="single"/>
        </w:rPr>
        <w:t>surrogate humanity</w:t>
      </w:r>
      <w:r w:rsidRPr="00C16809">
        <w:rPr>
          <w:rFonts w:asciiTheme="minorHAnsi" w:hAnsiTheme="minorHAnsi" w:cstheme="minorHAnsi"/>
          <w:sz w:val="16"/>
          <w:szCs w:val="16"/>
        </w:rPr>
        <w:t xml:space="preserve"> may </w:t>
      </w:r>
      <w:r w:rsidRPr="00C16809">
        <w:rPr>
          <w:rFonts w:asciiTheme="minorHAnsi" w:hAnsiTheme="minorHAnsi" w:cstheme="minorHAnsi"/>
          <w:u w:val="single"/>
        </w:rPr>
        <w:t>mark a shift away from capitalism</w:t>
      </w:r>
      <w:r w:rsidRPr="00C16809">
        <w:rPr>
          <w:rFonts w:asciiTheme="minorHAnsi" w:hAnsiTheme="minorHAnsi" w:cstheme="minorHAnsi"/>
          <w:sz w:val="16"/>
          <w:szCs w:val="16"/>
        </w:rPr>
        <w:t xml:space="preserve">, ‘it does so </w:t>
      </w:r>
      <w:r w:rsidRPr="00C16809">
        <w:rPr>
          <w:rFonts w:asciiTheme="minorHAnsi" w:hAnsiTheme="minorHAnsi" w:cstheme="minorHAnsi"/>
          <w:u w:val="single"/>
        </w:rPr>
        <w:t xml:space="preserve">by reaffirming </w:t>
      </w:r>
      <w:r w:rsidRPr="00C16809">
        <w:rPr>
          <w:rFonts w:asciiTheme="minorHAnsi" w:eastAsia="Calibri" w:hAnsiTheme="minorHAnsi" w:cstheme="minorHAnsi"/>
          <w:b/>
          <w:u w:val="single"/>
        </w:rPr>
        <w:t>existing paradigms</w:t>
      </w:r>
      <w:r w:rsidRPr="00C16809">
        <w:rPr>
          <w:rFonts w:asciiTheme="minorHAnsi" w:hAnsiTheme="minorHAnsi" w:cstheme="minorHAnsi"/>
          <w:u w:val="single"/>
        </w:rPr>
        <w:t xml:space="preserve"> of </w:t>
      </w:r>
      <w:r w:rsidRPr="00C16809">
        <w:rPr>
          <w:rFonts w:asciiTheme="minorHAnsi" w:eastAsia="Calibri" w:hAnsiTheme="minorHAnsi" w:cstheme="minorHAnsi"/>
          <w:b/>
          <w:u w:val="single"/>
        </w:rPr>
        <w:t>racialized</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gendered value</w:t>
      </w:r>
      <w:r w:rsidRPr="00C16809">
        <w:rPr>
          <w:rFonts w:asciiTheme="minorHAnsi" w:hAnsiTheme="minorHAnsi" w:cstheme="minorHAnsi"/>
          <w:u w:val="single"/>
        </w:rPr>
        <w:t xml:space="preserve"> through</w:t>
      </w:r>
      <w:r w:rsidRPr="00C16809">
        <w:rPr>
          <w:rFonts w:asciiTheme="minorHAnsi" w:hAnsiTheme="minorHAnsi" w:cstheme="minorHAnsi"/>
          <w:sz w:val="16"/>
          <w:szCs w:val="16"/>
        </w:rPr>
        <w:t xml:space="preserve"> the figure of a surrogate human who performs </w:t>
      </w:r>
      <w:r w:rsidRPr="00C16809">
        <w:rPr>
          <w:rFonts w:asciiTheme="minorHAnsi" w:hAnsiTheme="minorHAnsi" w:cstheme="minorHAnsi"/>
          <w:u w:val="single"/>
        </w:rPr>
        <w:t xml:space="preserve">degraded work that is always already meant to be </w:t>
      </w:r>
      <w:r w:rsidRPr="00C16809">
        <w:rPr>
          <w:rFonts w:asciiTheme="minorHAnsi" w:eastAsia="Calibri" w:hAnsiTheme="minorHAnsi" w:cstheme="minorHAnsi"/>
          <w:b/>
          <w:u w:val="single"/>
        </w:rPr>
        <w:t>invisible</w:t>
      </w:r>
      <w:r w:rsidRPr="00C16809">
        <w:rPr>
          <w:rFonts w:asciiTheme="minorHAnsi" w:hAnsiTheme="minorHAnsi" w:cstheme="minorHAnsi"/>
          <w:sz w:val="16"/>
          <w:szCs w:val="16"/>
        </w:rPr>
        <w:t>’, (</w:t>
      </w:r>
      <w:proofErr w:type="spellStart"/>
      <w:r w:rsidRPr="00C16809">
        <w:rPr>
          <w:rFonts w:asciiTheme="minorHAnsi" w:hAnsiTheme="minorHAnsi" w:cstheme="minorHAnsi"/>
          <w:sz w:val="16"/>
          <w:szCs w:val="16"/>
        </w:rPr>
        <w:t>Atanasoski</w:t>
      </w:r>
      <w:proofErr w:type="spellEnd"/>
      <w:r w:rsidRPr="00C16809">
        <w:rPr>
          <w:rFonts w:asciiTheme="minorHAnsi" w:hAnsiTheme="minorHAnsi" w:cstheme="minorHAnsi"/>
          <w:sz w:val="16"/>
          <w:szCs w:val="16"/>
        </w:rPr>
        <w:t xml:space="preserve"> and Vora, 2015: 7). Although not dealing with the concept of cyborg per se, this essay marks the introduction of the concept of </w:t>
      </w:r>
      <w:r w:rsidRPr="00C16809">
        <w:rPr>
          <w:rFonts w:asciiTheme="minorHAnsi" w:hAnsiTheme="minorHAnsi" w:cstheme="minorHAnsi"/>
          <w:u w:val="single"/>
        </w:rPr>
        <w:t>the transhuman</w:t>
      </w:r>
      <w:r w:rsidRPr="00C16809">
        <w:rPr>
          <w:rFonts w:asciiTheme="minorHAnsi" w:hAnsiTheme="minorHAnsi" w:cstheme="minorHAnsi"/>
          <w:sz w:val="16"/>
          <w:szCs w:val="16"/>
        </w:rPr>
        <w:t xml:space="preserve">, the posthuman, and the surrogate human that technology has promised to create – and its </w:t>
      </w:r>
      <w:r w:rsidRPr="00C16809">
        <w:rPr>
          <w:rFonts w:asciiTheme="minorHAnsi" w:hAnsiTheme="minorHAnsi" w:cstheme="minorHAnsi"/>
          <w:u w:val="single"/>
        </w:rPr>
        <w:t>fail</w:t>
      </w:r>
      <w:r w:rsidRPr="00C16809">
        <w:rPr>
          <w:rFonts w:asciiTheme="minorHAnsi" w:hAnsiTheme="minorHAnsi" w:cstheme="minorHAnsi"/>
          <w:sz w:val="16"/>
          <w:szCs w:val="16"/>
        </w:rPr>
        <w:t>ure</w:t>
      </w:r>
      <w:r w:rsidRPr="00C16809">
        <w:rPr>
          <w:rFonts w:asciiTheme="minorHAnsi" w:hAnsiTheme="minorHAnsi" w:cstheme="minorHAnsi"/>
          <w:u w:val="single"/>
        </w:rPr>
        <w:t xml:space="preserve">s to transcend identity in the form of gender, race, class, and ability, and rather continues to function and uphold in a </w:t>
      </w:r>
      <w:r w:rsidRPr="00C16809">
        <w:rPr>
          <w:rFonts w:asciiTheme="minorHAnsi" w:eastAsia="Calibri" w:hAnsiTheme="minorHAnsi" w:cstheme="minorHAnsi"/>
          <w:b/>
          <w:u w:val="single"/>
        </w:rPr>
        <w:t>colonialist</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historical</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capitalist power structure</w:t>
      </w:r>
      <w:r w:rsidRPr="00C16809">
        <w:rPr>
          <w:rFonts w:asciiTheme="minorHAnsi" w:hAnsiTheme="minorHAnsi" w:cstheme="minorHAnsi"/>
          <w:sz w:val="16"/>
          <w:szCs w:val="16"/>
        </w:rPr>
        <w:t xml:space="preserve">. Technology, the Internet of Things, data, and algorithms that enable the structure of </w:t>
      </w:r>
      <w:proofErr w:type="gramStart"/>
      <w:r w:rsidRPr="00C16809">
        <w:rPr>
          <w:rFonts w:asciiTheme="minorHAnsi" w:hAnsiTheme="minorHAnsi" w:cstheme="minorHAnsi"/>
          <w:sz w:val="16"/>
          <w:szCs w:val="16"/>
        </w:rPr>
        <w:t>modern day</w:t>
      </w:r>
      <w:proofErr w:type="gramEnd"/>
      <w:r w:rsidRPr="00C16809">
        <w:rPr>
          <w:rFonts w:asciiTheme="minorHAnsi" w:hAnsiTheme="minorHAnsi" w:cstheme="minorHAnsi"/>
          <w:sz w:val="16"/>
          <w:szCs w:val="16"/>
        </w:rPr>
        <w:t xml:space="preserve"> society are never neutral, and in fact all of these data-driven practices further ‘materializes assumptions of what constitutes a human . . .’ (</w:t>
      </w:r>
      <w:proofErr w:type="spellStart"/>
      <w:r w:rsidRPr="00C16809">
        <w:rPr>
          <w:rFonts w:asciiTheme="minorHAnsi" w:hAnsiTheme="minorHAnsi" w:cstheme="minorHAnsi"/>
          <w:sz w:val="16"/>
          <w:szCs w:val="16"/>
        </w:rPr>
        <w:t>Atanasoski</w:t>
      </w:r>
      <w:proofErr w:type="spellEnd"/>
      <w:r w:rsidRPr="00C16809">
        <w:rPr>
          <w:rFonts w:asciiTheme="minorHAnsi" w:hAnsiTheme="minorHAnsi" w:cstheme="minorHAnsi"/>
          <w:sz w:val="16"/>
          <w:szCs w:val="16"/>
        </w:rPr>
        <w:t xml:space="preserve"> and Vora, 2015: 13). </w:t>
      </w:r>
      <w:r w:rsidRPr="00C16809">
        <w:rPr>
          <w:rFonts w:asciiTheme="minorHAnsi" w:hAnsiTheme="minorHAnsi" w:cstheme="minorHAnsi"/>
          <w:u w:val="single"/>
        </w:rPr>
        <w:t>‘Techno-</w:t>
      </w:r>
      <w:proofErr w:type="spellStart"/>
      <w:r w:rsidRPr="00C16809">
        <w:rPr>
          <w:rFonts w:asciiTheme="minorHAnsi" w:hAnsiTheme="minorHAnsi" w:cstheme="minorHAnsi"/>
          <w:u w:val="single"/>
        </w:rPr>
        <w:t>utopics</w:t>
      </w:r>
      <w:proofErr w:type="spellEnd"/>
      <w:r w:rsidRPr="00C16809">
        <w:rPr>
          <w:rFonts w:asciiTheme="minorHAnsi" w:hAnsiTheme="minorHAnsi" w:cstheme="minorHAnsi"/>
          <w:sz w:val="16"/>
          <w:szCs w:val="16"/>
        </w:rPr>
        <w:t xml:space="preserve"> surrounding big data, smart objects, and internetworking of humans and machines, however, </w:t>
      </w:r>
      <w:r w:rsidRPr="00C16809">
        <w:rPr>
          <w:rFonts w:asciiTheme="minorHAnsi" w:hAnsiTheme="minorHAnsi" w:cstheme="minorHAnsi"/>
          <w:u w:val="single"/>
        </w:rPr>
        <w:t>do not dwell in the vitality of matter, but rather propose the thing as a surrogate human</w:t>
      </w:r>
      <w:r w:rsidRPr="00C16809">
        <w:rPr>
          <w:rFonts w:asciiTheme="minorHAnsi" w:hAnsiTheme="minorHAnsi" w:cstheme="minorHAnsi"/>
          <w:sz w:val="16"/>
          <w:szCs w:val="16"/>
        </w:rPr>
        <w:t xml:space="preserve">. In this way, </w:t>
      </w:r>
      <w:r w:rsidRPr="00C16809">
        <w:rPr>
          <w:rFonts w:asciiTheme="minorHAnsi" w:hAnsiTheme="minorHAnsi" w:cstheme="minorHAnsi"/>
          <w:u w:val="single"/>
        </w:rPr>
        <w:t xml:space="preserve">they replicate the </w:t>
      </w:r>
      <w:r w:rsidRPr="00C16809">
        <w:rPr>
          <w:rFonts w:asciiTheme="minorHAnsi" w:eastAsia="Calibri" w:hAnsiTheme="minorHAnsi" w:cstheme="minorHAnsi"/>
          <w:b/>
          <w:u w:val="single"/>
        </w:rPr>
        <w:t>violent neoliberal impetus</w:t>
      </w:r>
      <w:r w:rsidRPr="00C16809">
        <w:rPr>
          <w:rFonts w:asciiTheme="minorHAnsi" w:hAnsiTheme="minorHAnsi" w:cstheme="minorHAnsi"/>
          <w:u w:val="single"/>
        </w:rPr>
        <w:t xml:space="preserve"> to enfold difference into sameness</w:t>
      </w:r>
      <w:r w:rsidRPr="00C16809">
        <w:rPr>
          <w:rFonts w:asciiTheme="minorHAnsi" w:hAnsiTheme="minorHAnsi" w:cstheme="minorHAnsi"/>
          <w:sz w:val="16"/>
          <w:szCs w:val="16"/>
        </w:rPr>
        <w:t xml:space="preserve"> – </w:t>
      </w:r>
      <w:r w:rsidRPr="00C16809">
        <w:rPr>
          <w:rFonts w:asciiTheme="minorHAnsi" w:hAnsiTheme="minorHAnsi" w:cstheme="minorHAnsi"/>
          <w:u w:val="single"/>
        </w:rPr>
        <w:t xml:space="preserve">into a </w:t>
      </w:r>
      <w:r w:rsidRPr="00C16809">
        <w:rPr>
          <w:rFonts w:asciiTheme="minorHAnsi" w:eastAsia="Calibri" w:hAnsiTheme="minorHAnsi" w:cstheme="minorHAnsi"/>
          <w:b/>
          <w:u w:val="single"/>
        </w:rPr>
        <w:t>shared space</w:t>
      </w:r>
      <w:r w:rsidRPr="00C16809">
        <w:rPr>
          <w:rFonts w:asciiTheme="minorHAnsi" w:hAnsiTheme="minorHAnsi" w:cstheme="minorHAnsi"/>
          <w:u w:val="single"/>
        </w:rPr>
        <w:t xml:space="preserve"> and </w:t>
      </w:r>
      <w:r w:rsidRPr="00C16809">
        <w:rPr>
          <w:rFonts w:asciiTheme="minorHAnsi" w:eastAsia="Calibri" w:hAnsiTheme="minorHAnsi" w:cstheme="minorHAnsi"/>
          <w:b/>
          <w:u w:val="single"/>
        </w:rPr>
        <w:t>time</w:t>
      </w:r>
      <w:r w:rsidRPr="00C16809">
        <w:rPr>
          <w:rFonts w:asciiTheme="minorHAnsi" w:hAnsiTheme="minorHAnsi" w:cstheme="minorHAnsi"/>
          <w:sz w:val="16"/>
          <w:szCs w:val="16"/>
        </w:rPr>
        <w:t>’, (</w:t>
      </w:r>
      <w:proofErr w:type="spellStart"/>
      <w:r w:rsidRPr="00C16809">
        <w:rPr>
          <w:rFonts w:asciiTheme="minorHAnsi" w:hAnsiTheme="minorHAnsi" w:cstheme="minorHAnsi"/>
          <w:sz w:val="16"/>
          <w:szCs w:val="16"/>
        </w:rPr>
        <w:t>Atanasoski</w:t>
      </w:r>
      <w:proofErr w:type="spellEnd"/>
      <w:r w:rsidRPr="00C16809">
        <w:rPr>
          <w:rFonts w:asciiTheme="minorHAnsi" w:hAnsiTheme="minorHAnsi" w:cstheme="minorHAnsi"/>
          <w:sz w:val="16"/>
          <w:szCs w:val="16"/>
        </w:rPr>
        <w:t xml:space="preserve"> and Vora, 2015: 16). </w:t>
      </w:r>
      <w:proofErr w:type="gramStart"/>
      <w:r w:rsidRPr="00C16809">
        <w:rPr>
          <w:rFonts w:asciiTheme="minorHAnsi" w:hAnsiTheme="minorHAnsi" w:cstheme="minorHAnsi"/>
          <w:sz w:val="16"/>
          <w:szCs w:val="16"/>
        </w:rPr>
        <w:t>However</w:t>
      </w:r>
      <w:proofErr w:type="gramEnd"/>
      <w:r w:rsidRPr="00C16809">
        <w:rPr>
          <w:rFonts w:asciiTheme="minorHAnsi" w:hAnsiTheme="minorHAnsi" w:cstheme="minorHAnsi"/>
          <w:sz w:val="16"/>
          <w:szCs w:val="16"/>
        </w:rPr>
        <w:t xml:space="preserve"> as Holland notes in their work The Erotic Life of Racism, there are beings that exist in time (white people) and beings who exist in space (Black people) – and when these two beings collide, there is an affront to the material and societal order within which they exist. </w:t>
      </w:r>
      <w:r w:rsidRPr="00C16809">
        <w:rPr>
          <w:rFonts w:asciiTheme="minorHAnsi" w:hAnsiTheme="minorHAnsi" w:cstheme="minorHAnsi"/>
          <w:u w:val="single"/>
        </w:rPr>
        <w:t>The idea of</w:t>
      </w:r>
      <w:r w:rsidRPr="00C16809">
        <w:rPr>
          <w:rFonts w:asciiTheme="minorHAnsi" w:hAnsiTheme="minorHAnsi" w:cstheme="minorHAnsi"/>
          <w:sz w:val="16"/>
          <w:szCs w:val="16"/>
        </w:rPr>
        <w:t xml:space="preserve"> technology, </w:t>
      </w:r>
      <w:r w:rsidRPr="00C16809">
        <w:rPr>
          <w:rFonts w:asciiTheme="minorHAnsi" w:hAnsiTheme="minorHAnsi" w:cstheme="minorHAnsi"/>
          <w:u w:val="single"/>
        </w:rPr>
        <w:t>the cyborg</w:t>
      </w:r>
      <w:r w:rsidRPr="00C16809">
        <w:rPr>
          <w:rFonts w:asciiTheme="minorHAnsi" w:hAnsiTheme="minorHAnsi" w:cstheme="minorHAnsi"/>
          <w:sz w:val="16"/>
          <w:szCs w:val="16"/>
        </w:rPr>
        <w:t xml:space="preserve">, the transhuman and the posthuman </w:t>
      </w:r>
      <w:r w:rsidRPr="00C16809">
        <w:rPr>
          <w:rFonts w:asciiTheme="minorHAnsi" w:hAnsiTheme="minorHAnsi" w:cstheme="minorHAnsi"/>
          <w:u w:val="single"/>
        </w:rPr>
        <w:t>as identities that exist in a utopia, in a beyond, is a myth</w:t>
      </w:r>
      <w:r w:rsidRPr="00C16809">
        <w:rPr>
          <w:rFonts w:asciiTheme="minorHAnsi" w:hAnsiTheme="minorHAnsi" w:cstheme="minorHAnsi"/>
          <w:sz w:val="16"/>
          <w:szCs w:val="16"/>
        </w:rPr>
        <w:t xml:space="preserve"> that is being </w:t>
      </w:r>
      <w:r w:rsidRPr="00C16809">
        <w:rPr>
          <w:rFonts w:asciiTheme="minorHAnsi" w:hAnsiTheme="minorHAnsi" w:cstheme="minorHAnsi"/>
          <w:u w:val="single"/>
        </w:rPr>
        <w:t>perpetuated and shifted by those who</w:t>
      </w:r>
      <w:r w:rsidRPr="00C16809">
        <w:rPr>
          <w:rFonts w:asciiTheme="minorHAnsi" w:hAnsiTheme="minorHAnsi" w:cstheme="minorHAnsi"/>
          <w:sz w:val="16"/>
          <w:szCs w:val="16"/>
        </w:rPr>
        <w:t xml:space="preserve"> already </w:t>
      </w:r>
      <w:r w:rsidRPr="00C16809">
        <w:rPr>
          <w:rFonts w:asciiTheme="minorHAnsi" w:hAnsiTheme="minorHAnsi" w:cstheme="minorHAnsi"/>
          <w:u w:val="single"/>
        </w:rPr>
        <w:t xml:space="preserve">benefit from </w:t>
      </w:r>
      <w:r w:rsidRPr="00C16809">
        <w:rPr>
          <w:rFonts w:asciiTheme="minorHAnsi" w:eastAsia="Calibri" w:hAnsiTheme="minorHAnsi" w:cstheme="minorHAnsi"/>
          <w:b/>
          <w:u w:val="single"/>
        </w:rPr>
        <w:t>hegemonic paradigms</w:t>
      </w:r>
      <w:r w:rsidRPr="00C16809">
        <w:rPr>
          <w:rFonts w:asciiTheme="minorHAnsi" w:hAnsiTheme="minorHAnsi" w:cstheme="minorHAnsi"/>
          <w:u w:val="single"/>
        </w:rPr>
        <w:t xml:space="preserve"> of what counts as</w:t>
      </w:r>
      <w:r w:rsidRPr="00C16809">
        <w:rPr>
          <w:rFonts w:asciiTheme="minorHAnsi" w:hAnsiTheme="minorHAnsi" w:cstheme="minorHAnsi"/>
          <w:sz w:val="16"/>
          <w:szCs w:val="16"/>
        </w:rPr>
        <w:t xml:space="preserve"> being </w:t>
      </w:r>
      <w:r w:rsidRPr="00C16809">
        <w:rPr>
          <w:rFonts w:asciiTheme="minorHAnsi" w:hAnsiTheme="minorHAnsi" w:cstheme="minorHAnsi"/>
          <w:u w:val="single"/>
        </w:rPr>
        <w:t>human</w:t>
      </w:r>
      <w:r w:rsidRPr="00C16809">
        <w:rPr>
          <w:rFonts w:asciiTheme="minorHAnsi" w:hAnsiTheme="minorHAnsi" w:cstheme="minorHAnsi"/>
          <w:sz w:val="16"/>
          <w:szCs w:val="16"/>
        </w:rPr>
        <w:t xml:space="preserve"> in the first place. Bhattarai’s essay then further illustrates these concepts in their essay discussing </w:t>
      </w:r>
      <w:r w:rsidRPr="00C16809">
        <w:rPr>
          <w:rFonts w:asciiTheme="minorHAnsi" w:hAnsiTheme="minorHAnsi" w:cstheme="minorHAnsi"/>
          <w:u w:val="single"/>
        </w:rPr>
        <w:t>algorithmic</w:t>
      </w:r>
      <w:r w:rsidRPr="00C16809">
        <w:rPr>
          <w:rFonts w:asciiTheme="minorHAnsi" w:hAnsiTheme="minorHAnsi" w:cstheme="minorHAnsi"/>
          <w:sz w:val="16"/>
          <w:szCs w:val="16"/>
        </w:rPr>
        <w:t xml:space="preserve"> value, and how even investments in algorithms that seem benign are in fact reproducing a certain cultural logic of power in terms of knowledge, labor, and bodies (Bhattarai, 2017). The idea of source code, of algorithms, of data being the genesis of action is naïve – ‘because their </w:t>
      </w:r>
      <w:r w:rsidRPr="00C16809">
        <w:rPr>
          <w:rFonts w:asciiTheme="minorHAnsi" w:hAnsiTheme="minorHAnsi" w:cstheme="minorHAnsi"/>
          <w:u w:val="single"/>
        </w:rPr>
        <w:t xml:space="preserve">agency is enabled and constrained by a larger network of cultural and economic encodings that render them </w:t>
      </w:r>
      <w:r w:rsidRPr="00C16809">
        <w:rPr>
          <w:rFonts w:asciiTheme="minorHAnsi" w:eastAsia="Calibri" w:hAnsiTheme="minorHAnsi" w:cstheme="minorHAnsi"/>
          <w:b/>
          <w:u w:val="single"/>
        </w:rPr>
        <w:t>executable</w:t>
      </w:r>
      <w:r w:rsidRPr="00C16809">
        <w:rPr>
          <w:rFonts w:asciiTheme="minorHAnsi" w:hAnsiTheme="minorHAnsi" w:cstheme="minorHAnsi"/>
          <w:sz w:val="16"/>
          <w:szCs w:val="16"/>
        </w:rPr>
        <w:t xml:space="preserve">’, (Bhattarai, 2017: 21), illuminating again that </w:t>
      </w:r>
      <w:r w:rsidRPr="00C16809">
        <w:rPr>
          <w:rFonts w:asciiTheme="minorHAnsi" w:hAnsiTheme="minorHAnsi" w:cstheme="minorHAnsi"/>
          <w:u w:val="single"/>
        </w:rPr>
        <w:t>attempts to</w:t>
      </w:r>
      <w:r w:rsidRPr="00C16809">
        <w:rPr>
          <w:rFonts w:asciiTheme="minorHAnsi" w:hAnsiTheme="minorHAnsi" w:cstheme="minorHAnsi"/>
          <w:sz w:val="16"/>
          <w:szCs w:val="16"/>
        </w:rPr>
        <w:t xml:space="preserve"> make technology and the tech world more inclusive and diverse as well as the attempts to </w:t>
      </w:r>
      <w:r w:rsidRPr="00C16809">
        <w:rPr>
          <w:rFonts w:asciiTheme="minorHAnsi" w:hAnsiTheme="minorHAnsi" w:cstheme="minorHAnsi"/>
          <w:u w:val="single"/>
        </w:rPr>
        <w:t xml:space="preserve">use the category of cyborg as transcending difference are merely the </w:t>
      </w:r>
      <w:r w:rsidRPr="00C16809">
        <w:rPr>
          <w:rFonts w:asciiTheme="minorHAnsi" w:eastAsia="Calibri" w:hAnsiTheme="minorHAnsi" w:cstheme="minorHAnsi"/>
          <w:b/>
          <w:u w:val="single"/>
        </w:rPr>
        <w:t>master’s tools</w:t>
      </w:r>
      <w:r w:rsidRPr="00C16809">
        <w:rPr>
          <w:rFonts w:asciiTheme="minorHAnsi" w:hAnsiTheme="minorHAnsi" w:cstheme="minorHAnsi"/>
          <w:u w:val="single"/>
        </w:rPr>
        <w:t xml:space="preserve"> </w:t>
      </w:r>
      <w:r w:rsidRPr="00C16809">
        <w:rPr>
          <w:rFonts w:asciiTheme="minorHAnsi" w:eastAsia="Calibri" w:hAnsiTheme="minorHAnsi" w:cstheme="minorHAnsi"/>
          <w:b/>
          <w:u w:val="single"/>
        </w:rPr>
        <w:t>disguised</w:t>
      </w:r>
      <w:r w:rsidRPr="00C16809">
        <w:rPr>
          <w:rFonts w:asciiTheme="minorHAnsi" w:hAnsiTheme="minorHAnsi" w:cstheme="minorHAnsi"/>
          <w:u w:val="single"/>
        </w:rPr>
        <w:t xml:space="preserve"> as revolutionary action</w:t>
      </w:r>
      <w:r w:rsidRPr="00C16809">
        <w:rPr>
          <w:rFonts w:asciiTheme="minorHAnsi" w:hAnsiTheme="minorHAnsi" w:cstheme="minorHAnsi"/>
          <w:sz w:val="16"/>
          <w:szCs w:val="16"/>
        </w:rPr>
        <w:t xml:space="preserve">. </w:t>
      </w:r>
      <w:r w:rsidRPr="00C16809">
        <w:rPr>
          <w:rFonts w:asciiTheme="minorHAnsi" w:hAnsiTheme="minorHAnsi" w:cstheme="minorHAnsi"/>
          <w:u w:val="single"/>
        </w:rPr>
        <w:t>Technology</w:t>
      </w:r>
      <w:r w:rsidRPr="00C16809">
        <w:rPr>
          <w:rFonts w:asciiTheme="minorHAnsi" w:hAnsiTheme="minorHAnsi" w:cstheme="minorHAnsi"/>
          <w:sz w:val="16"/>
          <w:szCs w:val="16"/>
        </w:rPr>
        <w:t xml:space="preserve"> (and thus, cyborgs), since it is created by humans, carries with it the same limitations as humanity in terms of its ability to provide transcendence of our categorizations of race, class, gender, and ability. In effect, the ‘source code’ </w:t>
      </w:r>
      <w:r w:rsidRPr="00C16809">
        <w:rPr>
          <w:rFonts w:asciiTheme="minorHAnsi" w:hAnsiTheme="minorHAnsi" w:cstheme="minorHAnsi"/>
          <w:u w:val="single"/>
        </w:rPr>
        <w:t xml:space="preserve">is already imbued with </w:t>
      </w:r>
      <w:r w:rsidRPr="00C16809">
        <w:rPr>
          <w:rFonts w:asciiTheme="minorHAnsi" w:eastAsia="Calibri" w:hAnsiTheme="minorHAnsi" w:cstheme="minorHAnsi"/>
          <w:b/>
          <w:u w:val="single"/>
        </w:rPr>
        <w:t>certain assumptions</w:t>
      </w:r>
      <w:r w:rsidRPr="00C16809">
        <w:rPr>
          <w:rFonts w:asciiTheme="minorHAnsi" w:hAnsiTheme="minorHAnsi" w:cstheme="minorHAnsi"/>
          <w:u w:val="single"/>
        </w:rPr>
        <w:t xml:space="preserve"> of </w:t>
      </w:r>
      <w:proofErr w:type="gramStart"/>
      <w:r w:rsidRPr="00C16809">
        <w:rPr>
          <w:rFonts w:asciiTheme="minorHAnsi" w:hAnsiTheme="minorHAnsi" w:cstheme="minorHAnsi"/>
          <w:u w:val="single"/>
        </w:rPr>
        <w:t>all of</w:t>
      </w:r>
      <w:proofErr w:type="gramEnd"/>
      <w:r w:rsidRPr="00C16809">
        <w:rPr>
          <w:rFonts w:asciiTheme="minorHAnsi" w:hAnsiTheme="minorHAnsi" w:cstheme="minorHAnsi"/>
          <w:u w:val="single"/>
        </w:rPr>
        <w:t xml:space="preserve"> these categories of difference, since it is written from the epistemological standpoint and values of those who create it</w:t>
      </w:r>
      <w:r w:rsidRPr="00C16809">
        <w:rPr>
          <w:rFonts w:asciiTheme="minorHAnsi" w:hAnsiTheme="minorHAnsi" w:cstheme="minorHAnsi"/>
          <w:sz w:val="16"/>
          <w:szCs w:val="16"/>
        </w:rPr>
        <w:t xml:space="preserve"> (Benjamin, 2019; Noble, 2018). If the tech industry and tech world is heavily dominated by whiteness, by maleness, then in what capacity do those who do not fit into hegemonic notions of humanity (white, cis, hetero, male) figure into these infrastructural equations? </w:t>
      </w:r>
      <w:r w:rsidRPr="00C16809">
        <w:rPr>
          <w:rFonts w:asciiTheme="minorHAnsi" w:hAnsiTheme="minorHAnsi" w:cstheme="minorHAnsi"/>
          <w:u w:val="single"/>
        </w:rPr>
        <w:t>Epistemic sites of thought in the theorization of</w:t>
      </w:r>
      <w:r w:rsidRPr="00C16809">
        <w:rPr>
          <w:rFonts w:asciiTheme="minorHAnsi" w:hAnsiTheme="minorHAnsi" w:cstheme="minorHAnsi"/>
          <w:sz w:val="16"/>
          <w:szCs w:val="16"/>
        </w:rPr>
        <w:t xml:space="preserve"> the transhuman, of the posthuman, of </w:t>
      </w:r>
      <w:r w:rsidRPr="00C16809">
        <w:rPr>
          <w:rFonts w:asciiTheme="minorHAnsi" w:hAnsiTheme="minorHAnsi" w:cstheme="minorHAnsi"/>
          <w:u w:val="single"/>
        </w:rPr>
        <w:t xml:space="preserve">the cyborg all exist within the same </w:t>
      </w:r>
      <w:r w:rsidRPr="00C16809">
        <w:rPr>
          <w:rFonts w:asciiTheme="minorHAnsi" w:eastAsia="Calibri" w:hAnsiTheme="minorHAnsi" w:cstheme="minorHAnsi"/>
          <w:b/>
          <w:u w:val="single"/>
        </w:rPr>
        <w:t>epistemic paradigms</w:t>
      </w:r>
      <w:r w:rsidRPr="00C16809">
        <w:rPr>
          <w:rFonts w:asciiTheme="minorHAnsi" w:hAnsiTheme="minorHAnsi" w:cstheme="minorHAnsi"/>
          <w:u w:val="single"/>
        </w:rPr>
        <w:t xml:space="preserve"> upon which all science and technology are built upon</w:t>
      </w:r>
      <w:r w:rsidRPr="00C16809">
        <w:rPr>
          <w:rFonts w:asciiTheme="minorHAnsi" w:hAnsiTheme="minorHAnsi" w:cstheme="minorHAnsi"/>
          <w:sz w:val="16"/>
          <w:szCs w:val="16"/>
        </w:rPr>
        <w:t xml:space="preserve"> – </w:t>
      </w:r>
      <w:r w:rsidRPr="00C16809">
        <w:rPr>
          <w:rFonts w:asciiTheme="minorHAnsi" w:hAnsiTheme="minorHAnsi" w:cstheme="minorHAnsi"/>
          <w:u w:val="single"/>
        </w:rPr>
        <w:t>colonialist, Western, white</w:t>
      </w:r>
      <w:r w:rsidRPr="00C16809">
        <w:rPr>
          <w:rFonts w:asciiTheme="minorHAnsi" w:hAnsiTheme="minorHAnsi" w:cstheme="minorHAnsi"/>
          <w:sz w:val="16"/>
          <w:szCs w:val="16"/>
        </w:rPr>
        <w:t xml:space="preserve"> – </w:t>
      </w:r>
      <w:r w:rsidRPr="00C16809">
        <w:rPr>
          <w:rFonts w:asciiTheme="minorHAnsi" w:hAnsiTheme="minorHAnsi" w:cstheme="minorHAnsi"/>
          <w:u w:val="single"/>
        </w:rPr>
        <w:t xml:space="preserve">and thus are </w:t>
      </w:r>
      <w:r w:rsidRPr="00C16809">
        <w:rPr>
          <w:rFonts w:asciiTheme="minorHAnsi" w:eastAsia="Calibri" w:hAnsiTheme="minorHAnsi" w:cstheme="minorHAnsi"/>
          <w:b/>
          <w:u w:val="single"/>
        </w:rPr>
        <w:t>limited</w:t>
      </w:r>
      <w:r w:rsidRPr="00C16809">
        <w:rPr>
          <w:rFonts w:asciiTheme="minorHAnsi" w:hAnsiTheme="minorHAnsi" w:cstheme="minorHAnsi"/>
          <w:u w:val="single"/>
        </w:rPr>
        <w:t xml:space="preserve"> in fully conceptualizing </w:t>
      </w:r>
      <w:r w:rsidRPr="00C16809">
        <w:rPr>
          <w:rFonts w:asciiTheme="minorHAnsi" w:eastAsia="Calibri" w:hAnsiTheme="minorHAnsi" w:cstheme="minorHAnsi"/>
          <w:b/>
          <w:u w:val="single"/>
        </w:rPr>
        <w:t>a beyond</w:t>
      </w:r>
      <w:r w:rsidRPr="00C16809">
        <w:rPr>
          <w:rFonts w:asciiTheme="minorHAnsi" w:hAnsiTheme="minorHAnsi" w:cstheme="minorHAnsi"/>
          <w:sz w:val="16"/>
          <w:szCs w:val="16"/>
        </w:rPr>
        <w:t>.</w:t>
      </w:r>
    </w:p>
    <w:p w14:paraId="7AB75CC9" w14:textId="4F95EDE3" w:rsidR="00F65102" w:rsidRPr="00C16809" w:rsidRDefault="00AE08B5" w:rsidP="00AE08B5">
      <w:pPr>
        <w:pStyle w:val="Heading3"/>
        <w:rPr>
          <w:rFonts w:asciiTheme="minorHAnsi" w:hAnsiTheme="minorHAnsi" w:cstheme="minorHAnsi"/>
        </w:rPr>
      </w:pPr>
      <w:r w:rsidRPr="00C16809">
        <w:rPr>
          <w:rFonts w:asciiTheme="minorHAnsi" w:hAnsiTheme="minorHAnsi" w:cstheme="minorHAnsi"/>
        </w:rPr>
        <w:t>IPR Link Turn</w:t>
      </w:r>
    </w:p>
    <w:p w14:paraId="30F7FE74" w14:textId="77777777" w:rsidR="00AE08B5" w:rsidRPr="00C16809" w:rsidRDefault="00AE08B5" w:rsidP="00AE08B5">
      <w:pPr>
        <w:pStyle w:val="Heading4"/>
        <w:rPr>
          <w:rFonts w:asciiTheme="minorHAnsi" w:hAnsiTheme="minorHAnsi" w:cstheme="minorHAnsi"/>
        </w:rPr>
      </w:pPr>
      <w:r w:rsidRPr="00C16809">
        <w:rPr>
          <w:rFonts w:asciiTheme="minorHAnsi" w:hAnsiTheme="minorHAnsi" w:cstheme="minorHAnsi"/>
        </w:rPr>
        <w:t xml:space="preserve">Intellectual property policies are necessary to make the changes in current </w:t>
      </w:r>
      <w:proofErr w:type="spellStart"/>
      <w:r w:rsidRPr="00C16809">
        <w:rPr>
          <w:rFonts w:asciiTheme="minorHAnsi" w:hAnsiTheme="minorHAnsi" w:cstheme="minorHAnsi"/>
        </w:rPr>
        <w:t>squo</w:t>
      </w:r>
      <w:proofErr w:type="spellEnd"/>
      <w:r w:rsidRPr="00C16809">
        <w:rPr>
          <w:rFonts w:asciiTheme="minorHAnsi" w:hAnsiTheme="minorHAnsi" w:cstheme="minorHAnsi"/>
        </w:rPr>
        <w:t xml:space="preserve"> </w:t>
      </w:r>
      <w:r w:rsidRPr="00C16809">
        <w:rPr>
          <w:rFonts w:asciiTheme="minorHAnsi" w:hAnsiTheme="minorHAnsi" w:cstheme="minorHAnsi"/>
          <w:u w:val="single"/>
        </w:rPr>
        <w:t>discrimination</w:t>
      </w:r>
      <w:r w:rsidRPr="00C16809">
        <w:rPr>
          <w:rFonts w:asciiTheme="minorHAnsi" w:hAnsiTheme="minorHAnsi" w:cstheme="minorHAnsi"/>
        </w:rPr>
        <w:t xml:space="preserve">. </w:t>
      </w:r>
    </w:p>
    <w:p w14:paraId="34E9795D" w14:textId="77777777" w:rsidR="00AE08B5" w:rsidRPr="00C16809" w:rsidRDefault="00AE08B5" w:rsidP="00AE08B5">
      <w:pPr>
        <w:rPr>
          <w:rFonts w:asciiTheme="minorHAnsi" w:hAnsiTheme="minorHAnsi" w:cstheme="minorHAnsi"/>
        </w:rPr>
      </w:pPr>
      <w:proofErr w:type="spellStart"/>
      <w:r w:rsidRPr="00C16809">
        <w:rPr>
          <w:rFonts w:asciiTheme="minorHAnsi" w:hAnsiTheme="minorHAnsi" w:cstheme="minorHAnsi"/>
          <w:color w:val="000000"/>
          <w:sz w:val="21"/>
          <w:szCs w:val="21"/>
        </w:rPr>
        <w:t>Janewa</w:t>
      </w:r>
      <w:proofErr w:type="spellEnd"/>
      <w:r w:rsidRPr="00C16809">
        <w:rPr>
          <w:rFonts w:asciiTheme="minorHAnsi" w:hAnsiTheme="minorHAnsi" w:cstheme="minorHAnsi"/>
          <w:color w:val="000000"/>
          <w:sz w:val="21"/>
          <w:szCs w:val="21"/>
        </w:rPr>
        <w:t xml:space="preserve"> </w:t>
      </w:r>
      <w:r w:rsidRPr="00C16809">
        <w:rPr>
          <w:rStyle w:val="Style13ptBold"/>
          <w:rFonts w:asciiTheme="minorHAnsi" w:hAnsiTheme="minorHAnsi" w:cstheme="minorHAnsi"/>
        </w:rPr>
        <w:t>Osei-Tutu 18</w:t>
      </w:r>
      <w:r w:rsidRPr="00C16809">
        <w:rPr>
          <w:rFonts w:asciiTheme="minorHAnsi" w:hAnsiTheme="minorHAnsi" w:cstheme="minorHAnsi"/>
        </w:rPr>
        <w:t xml:space="preserve">, J. </w:t>
      </w:r>
      <w:proofErr w:type="spellStart"/>
      <w:r w:rsidRPr="00C16809">
        <w:rPr>
          <w:rFonts w:asciiTheme="minorHAnsi" w:hAnsiTheme="minorHAnsi" w:cstheme="minorHAnsi"/>
        </w:rPr>
        <w:t>Janewa</w:t>
      </w:r>
      <w:proofErr w:type="spellEnd"/>
      <w:r w:rsidRPr="00C16809">
        <w:rPr>
          <w:rFonts w:asciiTheme="minorHAnsi" w:hAnsiTheme="minorHAnsi" w:cstheme="minorHAnsi"/>
        </w:rPr>
        <w:t xml:space="preserve"> Osei-Tutu is an associate professor of law at Florida International University College of Law, March/April 2018, “Using Intellectual Property Law to Promote Human Flourishing for “Market Women”,” </w:t>
      </w:r>
      <w:r w:rsidRPr="00C16809">
        <w:rPr>
          <w:rFonts w:asciiTheme="minorHAnsi" w:hAnsiTheme="minorHAnsi" w:cstheme="minorHAnsi"/>
          <w:i/>
          <w:iCs/>
        </w:rPr>
        <w:t>Landslide</w:t>
      </w:r>
      <w:r w:rsidRPr="00C16809">
        <w:rPr>
          <w:rFonts w:asciiTheme="minorHAnsi" w:hAnsiTheme="minorHAnsi" w:cstheme="minorHAnsi"/>
        </w:rPr>
        <w:t xml:space="preserve">, (10(4)), https://www.americanbar.org/groups/intellectual_property_law/publications/landslide/2017-18/march-april/using-intellectual-property-law-promote-human-flourishing-market-women/#:~:text=Copyright%20and%20trademarks%20are%20less,that%20are%20protectable%20by%20copyright., </w:t>
      </w:r>
      <w:proofErr w:type="spellStart"/>
      <w:r w:rsidRPr="00C16809">
        <w:rPr>
          <w:rFonts w:asciiTheme="minorHAnsi" w:hAnsiTheme="minorHAnsi" w:cstheme="minorHAnsi"/>
        </w:rPr>
        <w:t>eb</w:t>
      </w:r>
      <w:proofErr w:type="spellEnd"/>
    </w:p>
    <w:p w14:paraId="7BE1BAB9"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In various countries, including the </w:t>
      </w:r>
      <w:r w:rsidRPr="00C16809">
        <w:rPr>
          <w:rStyle w:val="StyleUnderline"/>
          <w:rFonts w:asciiTheme="minorHAnsi" w:hAnsiTheme="minorHAnsi" w:cstheme="minorHAnsi"/>
          <w:highlight w:val="cyan"/>
        </w:rPr>
        <w:t>U</w:t>
      </w:r>
      <w:r w:rsidRPr="00C16809">
        <w:rPr>
          <w:rStyle w:val="StyleUnderline"/>
          <w:rFonts w:asciiTheme="minorHAnsi" w:hAnsiTheme="minorHAnsi" w:cstheme="minorHAnsi"/>
        </w:rPr>
        <w:t xml:space="preserve">nited </w:t>
      </w:r>
      <w:r w:rsidRPr="00C16809">
        <w:rPr>
          <w:rStyle w:val="StyleUnderline"/>
          <w:rFonts w:asciiTheme="minorHAnsi" w:hAnsiTheme="minorHAnsi" w:cstheme="minorHAnsi"/>
          <w:highlight w:val="cyan"/>
        </w:rPr>
        <w:t>S</w:t>
      </w:r>
      <w:r w:rsidRPr="00C16809">
        <w:rPr>
          <w:rStyle w:val="StyleUnderline"/>
          <w:rFonts w:asciiTheme="minorHAnsi" w:hAnsiTheme="minorHAnsi" w:cstheme="minorHAnsi"/>
        </w:rPr>
        <w:t xml:space="preserve">tates, many small </w:t>
      </w:r>
      <w:r w:rsidRPr="00C16809">
        <w:rPr>
          <w:rStyle w:val="StyleUnderline"/>
          <w:rFonts w:asciiTheme="minorHAnsi" w:hAnsiTheme="minorHAnsi" w:cstheme="minorHAnsi"/>
          <w:highlight w:val="cyan"/>
        </w:rPr>
        <w:t>businesses</w:t>
      </w:r>
      <w:r w:rsidRPr="00C16809">
        <w:rPr>
          <w:rStyle w:val="StyleUnderline"/>
          <w:rFonts w:asciiTheme="minorHAnsi" w:hAnsiTheme="minorHAnsi" w:cstheme="minorHAnsi"/>
        </w:rPr>
        <w:t xml:space="preserve"> are </w:t>
      </w:r>
      <w:r w:rsidRPr="00C16809">
        <w:rPr>
          <w:rStyle w:val="StyleUnderline"/>
          <w:rFonts w:asciiTheme="minorHAnsi" w:hAnsiTheme="minorHAnsi" w:cstheme="minorHAnsi"/>
          <w:highlight w:val="cyan"/>
        </w:rPr>
        <w:t xml:space="preserve">run by </w:t>
      </w:r>
      <w:r w:rsidRPr="00C16809">
        <w:rPr>
          <w:rStyle w:val="Emphasis"/>
          <w:rFonts w:asciiTheme="minorHAnsi" w:hAnsiTheme="minorHAnsi" w:cstheme="minorHAnsi"/>
          <w:highlight w:val="cyan"/>
        </w:rPr>
        <w:t>women</w:t>
      </w:r>
      <w:r w:rsidRPr="00C16809">
        <w:rPr>
          <w:rFonts w:asciiTheme="minorHAnsi" w:hAnsiTheme="minorHAnsi" w:cstheme="minorHAnsi"/>
          <w:sz w:val="16"/>
        </w:rPr>
        <w:t xml:space="preserve">.1 In developing countries, such as Ghana, these </w:t>
      </w:r>
      <w:r w:rsidRPr="00C16809">
        <w:rPr>
          <w:rStyle w:val="StyleUnderline"/>
          <w:rFonts w:asciiTheme="minorHAnsi" w:hAnsiTheme="minorHAnsi" w:cstheme="minorHAnsi"/>
          <w:highlight w:val="cyan"/>
        </w:rPr>
        <w:t>female entrepreneurs sell</w:t>
      </w:r>
      <w:r w:rsidRPr="00C16809">
        <w:rPr>
          <w:rStyle w:val="StyleUnderline"/>
          <w:rFonts w:asciiTheme="minorHAnsi" w:hAnsiTheme="minorHAnsi" w:cstheme="minorHAnsi"/>
        </w:rPr>
        <w:t xml:space="preserve"> a range of </w:t>
      </w:r>
      <w:r w:rsidRPr="00C16809">
        <w:rPr>
          <w:rStyle w:val="StyleUnderline"/>
          <w:rFonts w:asciiTheme="minorHAnsi" w:hAnsiTheme="minorHAnsi" w:cstheme="minorHAnsi"/>
          <w:highlight w:val="cyan"/>
        </w:rPr>
        <w:t>items</w:t>
      </w:r>
      <w:r w:rsidRPr="00C16809">
        <w:rPr>
          <w:rStyle w:val="StyleUnderline"/>
          <w:rFonts w:asciiTheme="minorHAnsi" w:hAnsiTheme="minorHAnsi" w:cstheme="minorHAnsi"/>
        </w:rPr>
        <w:t>, from arts and crafts to cell phones</w:t>
      </w:r>
      <w:r w:rsidRPr="00C16809">
        <w:rPr>
          <w:rFonts w:asciiTheme="minorHAnsi" w:hAnsiTheme="minorHAnsi" w:cstheme="minorHAnsi"/>
          <w:sz w:val="16"/>
        </w:rPr>
        <w:t>. The “</w:t>
      </w:r>
      <w:r w:rsidRPr="00C16809">
        <w:rPr>
          <w:rStyle w:val="StyleUnderline"/>
          <w:rFonts w:asciiTheme="minorHAnsi" w:hAnsiTheme="minorHAnsi" w:cstheme="minorHAnsi"/>
          <w:highlight w:val="cyan"/>
        </w:rPr>
        <w:t>market women</w:t>
      </w:r>
      <w:r w:rsidRPr="00C16809">
        <w:rPr>
          <w:rFonts w:asciiTheme="minorHAnsi" w:hAnsiTheme="minorHAnsi" w:cstheme="minorHAnsi"/>
          <w:sz w:val="16"/>
        </w:rPr>
        <w:t xml:space="preserve">” </w:t>
      </w:r>
      <w:r w:rsidRPr="00C16809">
        <w:rPr>
          <w:rStyle w:val="StyleUnderline"/>
          <w:rFonts w:asciiTheme="minorHAnsi" w:hAnsiTheme="minorHAnsi" w:cstheme="minorHAnsi"/>
          <w:highlight w:val="cyan"/>
        </w:rPr>
        <w:t>hustle</w:t>
      </w:r>
      <w:r w:rsidRPr="00C16809">
        <w:rPr>
          <w:rStyle w:val="StyleUnderline"/>
          <w:rFonts w:asciiTheme="minorHAnsi" w:hAnsiTheme="minorHAnsi" w:cstheme="minorHAnsi"/>
        </w:rPr>
        <w:t xml:space="preserve"> to sell their fruits, vegetables, and other wares to </w:t>
      </w:r>
      <w:r w:rsidRPr="00C16809">
        <w:rPr>
          <w:rStyle w:val="StyleUnderline"/>
          <w:rFonts w:asciiTheme="minorHAnsi" w:hAnsiTheme="minorHAnsi" w:cstheme="minorHAnsi"/>
          <w:highlight w:val="cyan"/>
        </w:rPr>
        <w:t>support</w:t>
      </w:r>
      <w:r w:rsidRPr="00C16809">
        <w:rPr>
          <w:rStyle w:val="StyleUnderline"/>
          <w:rFonts w:asciiTheme="minorHAnsi" w:hAnsiTheme="minorHAnsi" w:cstheme="minorHAnsi"/>
        </w:rPr>
        <w:t xml:space="preserve"> their </w:t>
      </w:r>
      <w:r w:rsidRPr="00C16809">
        <w:rPr>
          <w:rStyle w:val="StyleUnderline"/>
          <w:rFonts w:asciiTheme="minorHAnsi" w:hAnsiTheme="minorHAnsi" w:cstheme="minorHAnsi"/>
          <w:highlight w:val="cyan"/>
        </w:rPr>
        <w:t>children and families</w:t>
      </w:r>
      <w:r w:rsidRPr="00C16809">
        <w:rPr>
          <w:rFonts w:asciiTheme="minorHAnsi" w:hAnsiTheme="minorHAnsi" w:cstheme="minorHAnsi"/>
          <w:sz w:val="16"/>
        </w:rPr>
        <w:t xml:space="preserve">. Many of these </w:t>
      </w: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are </w:t>
      </w:r>
      <w:r w:rsidRPr="00C16809">
        <w:rPr>
          <w:rStyle w:val="StyleUnderline"/>
          <w:rFonts w:asciiTheme="minorHAnsi" w:hAnsiTheme="minorHAnsi" w:cstheme="minorHAnsi"/>
          <w:highlight w:val="cyan"/>
        </w:rPr>
        <w:t>not aware</w:t>
      </w:r>
      <w:r w:rsidRPr="00C16809">
        <w:rPr>
          <w:rStyle w:val="StyleUnderline"/>
          <w:rFonts w:asciiTheme="minorHAnsi" w:hAnsiTheme="minorHAnsi" w:cstheme="minorHAnsi"/>
        </w:rPr>
        <w:t xml:space="preserve"> of how </w:t>
      </w:r>
      <w:r w:rsidRPr="00C16809">
        <w:rPr>
          <w:rStyle w:val="Emphasis"/>
          <w:rFonts w:asciiTheme="minorHAnsi" w:hAnsiTheme="minorHAnsi" w:cstheme="minorHAnsi"/>
        </w:rPr>
        <w:t>intellectual property (</w:t>
      </w:r>
      <w:r w:rsidRPr="00C16809">
        <w:rPr>
          <w:rStyle w:val="Emphasis"/>
          <w:rFonts w:asciiTheme="minorHAnsi" w:hAnsiTheme="minorHAnsi" w:cstheme="minorHAnsi"/>
          <w:highlight w:val="cyan"/>
        </w:rPr>
        <w:t>IP</w:t>
      </w:r>
      <w:r w:rsidRPr="00C16809">
        <w:rPr>
          <w:rStyle w:val="Emphasis"/>
          <w:rFonts w:asciiTheme="minorHAnsi" w:hAnsiTheme="minorHAnsi" w:cstheme="minorHAnsi"/>
        </w:rPr>
        <w:t>)</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laws</w:t>
      </w:r>
      <w:r w:rsidRPr="00C16809">
        <w:rPr>
          <w:rStyle w:val="StyleUnderline"/>
          <w:rFonts w:asciiTheme="minorHAnsi" w:hAnsiTheme="minorHAnsi" w:cstheme="minorHAnsi"/>
        </w:rPr>
        <w:t xml:space="preserve"> can help them </w:t>
      </w:r>
      <w:r w:rsidRPr="00C16809">
        <w:rPr>
          <w:rStyle w:val="StyleUnderline"/>
          <w:rFonts w:asciiTheme="minorHAnsi" w:hAnsiTheme="minorHAnsi" w:cstheme="minorHAnsi"/>
          <w:highlight w:val="cyan"/>
        </w:rPr>
        <w:t xml:space="preserve">gain </w:t>
      </w:r>
      <w:r w:rsidRPr="00C16809">
        <w:rPr>
          <w:rStyle w:val="Emphasis"/>
          <w:rFonts w:asciiTheme="minorHAnsi" w:hAnsiTheme="minorHAnsi" w:cstheme="minorHAnsi"/>
          <w:highlight w:val="cyan"/>
        </w:rPr>
        <w:t>strategic advantages</w:t>
      </w:r>
      <w:r w:rsidRPr="00C16809">
        <w:rPr>
          <w:rStyle w:val="StyleUnderline"/>
          <w:rFonts w:asciiTheme="minorHAnsi" w:hAnsiTheme="minorHAnsi" w:cstheme="minorHAnsi"/>
        </w:rPr>
        <w:t xml:space="preserve"> in the </w:t>
      </w:r>
      <w:r w:rsidRPr="00C16809">
        <w:rPr>
          <w:rStyle w:val="Emphasis"/>
          <w:rFonts w:asciiTheme="minorHAnsi" w:hAnsiTheme="minorHAnsi" w:cstheme="minorHAnsi"/>
          <w:highlight w:val="cyan"/>
        </w:rPr>
        <w:t>marketplace</w:t>
      </w:r>
      <w:r w:rsidRPr="00C16809">
        <w:rPr>
          <w:rFonts w:asciiTheme="minorHAnsi" w:hAnsiTheme="minorHAnsi" w:cstheme="minorHAnsi"/>
          <w:sz w:val="16"/>
        </w:rPr>
        <w:t xml:space="preserve">. They may not, for example, </w:t>
      </w:r>
      <w:r w:rsidRPr="00C16809">
        <w:rPr>
          <w:rStyle w:val="StyleUnderline"/>
          <w:rFonts w:asciiTheme="minorHAnsi" w:hAnsiTheme="minorHAnsi" w:cstheme="minorHAnsi"/>
          <w:highlight w:val="cyan"/>
        </w:rPr>
        <w:t>develop</w:t>
      </w:r>
      <w:r w:rsidRPr="00C16809">
        <w:rPr>
          <w:rStyle w:val="StyleUnderline"/>
          <w:rFonts w:asciiTheme="minorHAnsi" w:hAnsiTheme="minorHAnsi" w:cstheme="minorHAnsi"/>
        </w:rPr>
        <w:t xml:space="preserve"> their </w:t>
      </w:r>
      <w:r w:rsidRPr="00C16809">
        <w:rPr>
          <w:rStyle w:val="StyleUnderline"/>
          <w:rFonts w:asciiTheme="minorHAnsi" w:hAnsiTheme="minorHAnsi" w:cstheme="minorHAnsi"/>
          <w:highlight w:val="cyan"/>
        </w:rPr>
        <w:t>brand</w:t>
      </w:r>
      <w:r w:rsidRPr="00C16809">
        <w:rPr>
          <w:rStyle w:val="StyleUnderline"/>
          <w:rFonts w:asciiTheme="minorHAnsi" w:hAnsiTheme="minorHAnsi" w:cstheme="minorHAnsi"/>
        </w:rPr>
        <w:t xml:space="preserve"> by using </w:t>
      </w:r>
      <w:r w:rsidRPr="00C16809">
        <w:rPr>
          <w:rStyle w:val="StyleUnderline"/>
          <w:rFonts w:asciiTheme="minorHAnsi" w:hAnsiTheme="minorHAnsi" w:cstheme="minorHAnsi"/>
          <w:highlight w:val="cyan"/>
        </w:rPr>
        <w:t>trademarks</w:t>
      </w:r>
      <w:r w:rsidRPr="00C16809">
        <w:rPr>
          <w:rStyle w:val="StyleUnderline"/>
          <w:rFonts w:asciiTheme="minorHAnsi" w:hAnsiTheme="minorHAnsi" w:cstheme="minorHAnsi"/>
        </w:rPr>
        <w:t xml:space="preserve"> to </w:t>
      </w:r>
      <w:r w:rsidRPr="00C16809">
        <w:rPr>
          <w:rStyle w:val="StyleUnderline"/>
          <w:rFonts w:asciiTheme="minorHAnsi" w:hAnsiTheme="minorHAnsi" w:cstheme="minorHAnsi"/>
          <w:highlight w:val="cyan"/>
        </w:rPr>
        <w:t>distinguish</w:t>
      </w:r>
      <w:r w:rsidRPr="00C16809">
        <w:rPr>
          <w:rFonts w:asciiTheme="minorHAnsi" w:hAnsiTheme="minorHAnsi" w:cstheme="minorHAnsi"/>
          <w:sz w:val="16"/>
        </w:rPr>
        <w:t xml:space="preserve"> their businesses from those of competitors. They may also be unaware that their </w:t>
      </w:r>
      <w:r w:rsidRPr="00C16809">
        <w:rPr>
          <w:rStyle w:val="StyleUnderline"/>
          <w:rFonts w:asciiTheme="minorHAnsi" w:hAnsiTheme="minorHAnsi" w:cstheme="minorHAnsi"/>
          <w:highlight w:val="cyan"/>
        </w:rPr>
        <w:t>innovations and creative works</w:t>
      </w:r>
      <w:r w:rsidRPr="00C16809">
        <w:rPr>
          <w:rStyle w:val="StyleUnderline"/>
          <w:rFonts w:asciiTheme="minorHAnsi" w:hAnsiTheme="minorHAnsi" w:cstheme="minorHAnsi"/>
        </w:rPr>
        <w:t xml:space="preserve"> may be </w:t>
      </w:r>
      <w:r w:rsidRPr="00C16809">
        <w:rPr>
          <w:rStyle w:val="StyleUnderline"/>
          <w:rFonts w:asciiTheme="minorHAnsi" w:hAnsiTheme="minorHAnsi" w:cstheme="minorHAnsi"/>
          <w:highlight w:val="cyan"/>
        </w:rPr>
        <w:t>protected</w:t>
      </w:r>
      <w:r w:rsidRPr="00C16809">
        <w:rPr>
          <w:rStyle w:val="StyleUnderline"/>
          <w:rFonts w:asciiTheme="minorHAnsi" w:hAnsiTheme="minorHAnsi" w:cstheme="minorHAnsi"/>
        </w:rPr>
        <w:t xml:space="preserve"> by </w:t>
      </w:r>
      <w:r w:rsidRPr="00C16809">
        <w:rPr>
          <w:rStyle w:val="Emphasis"/>
          <w:rFonts w:asciiTheme="minorHAnsi" w:hAnsiTheme="minorHAnsi" w:cstheme="minorHAnsi"/>
          <w:highlight w:val="cyan"/>
        </w:rPr>
        <w:t>copyrights</w:t>
      </w:r>
      <w:r w:rsidRPr="00C16809">
        <w:rPr>
          <w:rStyle w:val="StyleUnderline"/>
          <w:rFonts w:asciiTheme="minorHAnsi" w:hAnsiTheme="minorHAnsi" w:cstheme="minorHAnsi"/>
          <w:highlight w:val="cyan"/>
        </w:rPr>
        <w:t xml:space="preserve"> or </w:t>
      </w:r>
      <w:r w:rsidRPr="00C16809">
        <w:rPr>
          <w:rStyle w:val="Emphasis"/>
          <w:rFonts w:asciiTheme="minorHAnsi" w:hAnsiTheme="minorHAnsi" w:cstheme="minorHAnsi"/>
          <w:highlight w:val="cyan"/>
        </w:rPr>
        <w:t>patents</w:t>
      </w:r>
      <w:r w:rsidRPr="00C16809">
        <w:rPr>
          <w:rFonts w:asciiTheme="minorHAnsi" w:hAnsiTheme="minorHAnsi" w:cstheme="minorHAnsi"/>
          <w:sz w:val="16"/>
        </w:rPr>
        <w:t xml:space="preserve">. </w:t>
      </w:r>
      <w:r w:rsidRPr="00C16809">
        <w:rPr>
          <w:rStyle w:val="Emphasis"/>
          <w:rFonts w:asciiTheme="minorHAnsi" w:hAnsiTheme="minorHAnsi" w:cstheme="minorHAnsi"/>
        </w:rPr>
        <w:t>IP rights</w:t>
      </w:r>
      <w:r w:rsidRPr="00C16809">
        <w:rPr>
          <w:rFonts w:asciiTheme="minorHAnsi" w:hAnsiTheme="minorHAnsi" w:cstheme="minorHAnsi"/>
          <w:sz w:val="16"/>
        </w:rPr>
        <w:t xml:space="preserve"> can </w:t>
      </w:r>
      <w:r w:rsidRPr="00C16809">
        <w:rPr>
          <w:rStyle w:val="StyleUnderline"/>
          <w:rFonts w:asciiTheme="minorHAnsi" w:hAnsiTheme="minorHAnsi" w:cstheme="minorHAnsi"/>
          <w:highlight w:val="cyan"/>
        </w:rPr>
        <w:t>help</w:t>
      </w:r>
      <w:r w:rsidRPr="00C16809">
        <w:rPr>
          <w:rStyle w:val="StyleUnderline"/>
          <w:rFonts w:asciiTheme="minorHAnsi" w:hAnsiTheme="minorHAnsi" w:cstheme="minorHAnsi"/>
        </w:rPr>
        <w:t xml:space="preserve"> these </w:t>
      </w:r>
      <w:r w:rsidRPr="00C16809">
        <w:rPr>
          <w:rStyle w:val="StyleUnderline"/>
          <w:rFonts w:asciiTheme="minorHAnsi" w:hAnsiTheme="minorHAnsi" w:cstheme="minorHAnsi"/>
          <w:highlight w:val="cyan"/>
        </w:rPr>
        <w:t>female entrepreneu</w:t>
      </w:r>
      <w:r w:rsidRPr="00C16809">
        <w:rPr>
          <w:rStyle w:val="StyleUnderline"/>
          <w:rFonts w:asciiTheme="minorHAnsi" w:hAnsiTheme="minorHAnsi" w:cstheme="minorHAnsi"/>
        </w:rPr>
        <w:t xml:space="preserve">rs to </w:t>
      </w:r>
      <w:r w:rsidRPr="00C16809">
        <w:rPr>
          <w:rStyle w:val="StyleUnderline"/>
          <w:rFonts w:asciiTheme="minorHAnsi" w:hAnsiTheme="minorHAnsi" w:cstheme="minorHAnsi"/>
          <w:highlight w:val="cyan"/>
        </w:rPr>
        <w:t>increase</w:t>
      </w:r>
      <w:r w:rsidRPr="00C16809">
        <w:rPr>
          <w:rStyle w:val="StyleUnderline"/>
          <w:rFonts w:asciiTheme="minorHAnsi" w:hAnsiTheme="minorHAnsi" w:cstheme="minorHAnsi"/>
        </w:rPr>
        <w:t xml:space="preserve"> economic </w:t>
      </w:r>
      <w:r w:rsidRPr="00C16809">
        <w:rPr>
          <w:rStyle w:val="StyleUnderline"/>
          <w:rFonts w:asciiTheme="minorHAnsi" w:hAnsiTheme="minorHAnsi" w:cstheme="minorHAnsi"/>
          <w:highlight w:val="cyan"/>
        </w:rPr>
        <w:t>opportunities</w:t>
      </w:r>
      <w:r w:rsidRPr="00C16809">
        <w:rPr>
          <w:rFonts w:asciiTheme="minorHAnsi" w:hAnsiTheme="minorHAnsi" w:cstheme="minorHAnsi"/>
          <w:sz w:val="16"/>
        </w:rPr>
        <w:t xml:space="preserve"> and to </w:t>
      </w:r>
      <w:r w:rsidRPr="00C16809">
        <w:rPr>
          <w:rStyle w:val="StyleUnderline"/>
          <w:rFonts w:asciiTheme="minorHAnsi" w:hAnsiTheme="minorHAnsi" w:cstheme="minorHAnsi"/>
          <w:highlight w:val="cyan"/>
        </w:rPr>
        <w:t>promote their</w:t>
      </w:r>
      <w:r w:rsidRPr="00C16809">
        <w:rPr>
          <w:rStyle w:val="StyleUnderline"/>
          <w:rFonts w:asciiTheme="minorHAnsi" w:hAnsiTheme="minorHAnsi" w:cstheme="minorHAnsi"/>
        </w:rPr>
        <w:t xml:space="preserve"> human </w:t>
      </w:r>
      <w:r w:rsidRPr="00C16809">
        <w:rPr>
          <w:rStyle w:val="StyleUnderline"/>
          <w:rFonts w:asciiTheme="minorHAnsi" w:hAnsiTheme="minorHAnsi" w:cstheme="minorHAnsi"/>
          <w:highlight w:val="cyan"/>
        </w:rPr>
        <w:t>development</w:t>
      </w:r>
      <w:r w:rsidRPr="00C16809">
        <w:rPr>
          <w:rFonts w:asciiTheme="minorHAnsi" w:hAnsiTheme="minorHAnsi" w:cstheme="minorHAnsi"/>
          <w:sz w:val="16"/>
        </w:rPr>
        <w:t xml:space="preserve">.2 </w:t>
      </w:r>
      <w:r w:rsidRPr="00C16809">
        <w:rPr>
          <w:rStyle w:val="StyleUnderline"/>
          <w:rFonts w:asciiTheme="minorHAnsi" w:hAnsiTheme="minorHAnsi" w:cstheme="minorHAnsi"/>
        </w:rPr>
        <w:t>Women</w:t>
      </w:r>
      <w:r w:rsidRPr="00C16809">
        <w:rPr>
          <w:rFonts w:asciiTheme="minorHAnsi" w:hAnsiTheme="minorHAnsi" w:cstheme="minorHAnsi"/>
          <w:sz w:val="16"/>
        </w:rPr>
        <w:t xml:space="preserve">, especially those who are </w:t>
      </w:r>
      <w:r w:rsidRPr="00C16809">
        <w:rPr>
          <w:rStyle w:val="StyleUnderline"/>
          <w:rFonts w:asciiTheme="minorHAnsi" w:hAnsiTheme="minorHAnsi" w:cstheme="minorHAnsi"/>
        </w:rPr>
        <w:t>elderly or who are the sole adult income earner in their household, are more likely to live in poverty.</w:t>
      </w:r>
      <w:r w:rsidRPr="00C16809">
        <w:rPr>
          <w:rFonts w:asciiTheme="minorHAnsi" w:hAnsiTheme="minorHAnsi" w:cstheme="minorHAnsi"/>
          <w:sz w:val="16"/>
        </w:rPr>
        <w:t xml:space="preserve">3 IP </w:t>
      </w:r>
      <w:r w:rsidRPr="00C16809">
        <w:rPr>
          <w:rStyle w:val="StyleUnderline"/>
          <w:rFonts w:asciiTheme="minorHAnsi" w:hAnsiTheme="minorHAnsi" w:cstheme="minorHAnsi"/>
          <w:highlight w:val="cyan"/>
        </w:rPr>
        <w:t>laws</w:t>
      </w:r>
      <w:r w:rsidRPr="00C16809">
        <w:rPr>
          <w:rStyle w:val="StyleUnderline"/>
          <w:rFonts w:asciiTheme="minorHAnsi" w:hAnsiTheme="minorHAnsi" w:cstheme="minorHAnsi"/>
        </w:rPr>
        <w:t xml:space="preserve"> can be </w:t>
      </w:r>
      <w:r w:rsidRPr="00C16809">
        <w:rPr>
          <w:rStyle w:val="StyleUnderline"/>
          <w:rFonts w:asciiTheme="minorHAnsi" w:hAnsiTheme="minorHAnsi" w:cstheme="minorHAnsi"/>
          <w:highlight w:val="cyan"/>
        </w:rPr>
        <w:t>used</w:t>
      </w:r>
      <w:r w:rsidRPr="00C16809">
        <w:rPr>
          <w:rStyle w:val="StyleUnderline"/>
          <w:rFonts w:asciiTheme="minorHAnsi" w:hAnsiTheme="minorHAnsi" w:cstheme="minorHAnsi"/>
        </w:rPr>
        <w:t xml:space="preserve"> as a tool for </w:t>
      </w:r>
      <w:r w:rsidRPr="00C16809">
        <w:rPr>
          <w:rStyle w:val="StyleUnderline"/>
          <w:rFonts w:asciiTheme="minorHAnsi" w:hAnsiTheme="minorHAnsi" w:cstheme="minorHAnsi"/>
          <w:highlight w:val="cyan"/>
        </w:rPr>
        <w:t>promoting</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 xml:space="preserve">human </w:t>
      </w:r>
      <w:r w:rsidRPr="00C16809">
        <w:rPr>
          <w:rStyle w:val="Emphasis"/>
          <w:rFonts w:asciiTheme="minorHAnsi" w:hAnsiTheme="minorHAnsi" w:cstheme="minorHAnsi"/>
          <w:highlight w:val="cyan"/>
        </w:rPr>
        <w:t>flourishing</w:t>
      </w:r>
      <w:r w:rsidRPr="00C16809">
        <w:rPr>
          <w:rFonts w:asciiTheme="minorHAnsi" w:hAnsiTheme="minorHAnsi" w:cstheme="minorHAnsi"/>
          <w:sz w:val="16"/>
        </w:rPr>
        <w:t xml:space="preserve"> and </w:t>
      </w:r>
      <w:r w:rsidRPr="00C16809">
        <w:rPr>
          <w:rStyle w:val="Emphasis"/>
          <w:rFonts w:asciiTheme="minorHAnsi" w:hAnsiTheme="minorHAnsi" w:cstheme="minorHAnsi"/>
        </w:rPr>
        <w:t>human development</w:t>
      </w:r>
      <w:r w:rsidRPr="00C16809">
        <w:rPr>
          <w:rFonts w:asciiTheme="minorHAnsi" w:hAnsiTheme="minorHAnsi" w:cstheme="minorHAnsi"/>
          <w:sz w:val="16"/>
        </w:rPr>
        <w:t xml:space="preserve"> if entrepreneurial women can better use IP rights to advance and </w:t>
      </w:r>
      <w:r w:rsidRPr="00C16809">
        <w:rPr>
          <w:rStyle w:val="StyleUnderline"/>
          <w:rFonts w:asciiTheme="minorHAnsi" w:hAnsiTheme="minorHAnsi" w:cstheme="minorHAnsi"/>
        </w:rPr>
        <w:t>promote their small enterprises</w:t>
      </w:r>
      <w:r w:rsidRPr="00C16809">
        <w:rPr>
          <w:rFonts w:asciiTheme="minorHAnsi" w:hAnsiTheme="minorHAnsi" w:cstheme="minorHAnsi"/>
          <w:sz w:val="16"/>
        </w:rPr>
        <w:t>.</w:t>
      </w:r>
    </w:p>
    <w:p w14:paraId="1DC55886"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Intellectual property is </w:t>
      </w:r>
      <w:r w:rsidRPr="00C16809">
        <w:rPr>
          <w:rStyle w:val="StyleUnderline"/>
          <w:rFonts w:asciiTheme="minorHAnsi" w:hAnsiTheme="minorHAnsi" w:cstheme="minorHAnsi"/>
        </w:rPr>
        <w:t>relevant to human development in the United States</w:t>
      </w:r>
      <w:r w:rsidRPr="00C16809">
        <w:rPr>
          <w:rFonts w:asciiTheme="minorHAnsi" w:hAnsiTheme="minorHAnsi" w:cstheme="minorHAnsi"/>
          <w:sz w:val="16"/>
        </w:rPr>
        <w:t xml:space="preserve"> and other industrialized countries. However, the potential for IP law to promote human development in developing countries is even greater. This is </w:t>
      </w:r>
      <w:r w:rsidRPr="00C16809">
        <w:rPr>
          <w:rStyle w:val="StyleUnderline"/>
          <w:rFonts w:asciiTheme="minorHAnsi" w:hAnsiTheme="minorHAnsi" w:cstheme="minorHAnsi"/>
        </w:rPr>
        <w:t xml:space="preserve">because the use of </w:t>
      </w:r>
      <w:r w:rsidRPr="00C16809">
        <w:rPr>
          <w:rStyle w:val="StyleUnderline"/>
          <w:rFonts w:asciiTheme="minorHAnsi" w:hAnsiTheme="minorHAnsi" w:cstheme="minorHAnsi"/>
          <w:highlight w:val="cyan"/>
        </w:rPr>
        <w:t>IP rights</w:t>
      </w:r>
      <w:r w:rsidRPr="00C16809">
        <w:rPr>
          <w:rStyle w:val="StyleUnderline"/>
          <w:rFonts w:asciiTheme="minorHAnsi" w:hAnsiTheme="minorHAnsi" w:cstheme="minorHAnsi"/>
        </w:rPr>
        <w:t xml:space="preserve"> is much more </w:t>
      </w:r>
      <w:r w:rsidRPr="00C16809">
        <w:rPr>
          <w:rStyle w:val="StyleUnderline"/>
          <w:rFonts w:asciiTheme="minorHAnsi" w:hAnsiTheme="minorHAnsi" w:cstheme="minorHAnsi"/>
          <w:highlight w:val="cyan"/>
        </w:rPr>
        <w:t>limited</w:t>
      </w:r>
      <w:r w:rsidRPr="00C16809">
        <w:rPr>
          <w:rFonts w:asciiTheme="minorHAnsi" w:hAnsiTheme="minorHAnsi" w:cstheme="minorHAnsi"/>
          <w:sz w:val="16"/>
        </w:rPr>
        <w:t xml:space="preserve"> in those nations. This article will, therefore, discuss the use of IP law to </w:t>
      </w:r>
      <w:r w:rsidRPr="00C16809">
        <w:rPr>
          <w:rStyle w:val="StyleUnderline"/>
          <w:rFonts w:asciiTheme="minorHAnsi" w:hAnsiTheme="minorHAnsi" w:cstheme="minorHAnsi"/>
          <w:highlight w:val="cyan"/>
        </w:rPr>
        <w:t>promote</w:t>
      </w:r>
      <w:r w:rsidRPr="00C16809">
        <w:rPr>
          <w:rStyle w:val="StyleUnderline"/>
          <w:rFonts w:asciiTheme="minorHAnsi" w:hAnsiTheme="minorHAnsi" w:cstheme="minorHAnsi"/>
        </w:rPr>
        <w:t xml:space="preserve"> the </w:t>
      </w:r>
      <w:r w:rsidRPr="00C16809">
        <w:rPr>
          <w:rStyle w:val="StyleUnderline"/>
          <w:rFonts w:asciiTheme="minorHAnsi" w:hAnsiTheme="minorHAnsi" w:cstheme="minorHAnsi"/>
          <w:highlight w:val="cyan"/>
        </w:rPr>
        <w:t>human flourishing</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female</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entrepreneurs</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highlight w:val="cyan"/>
        </w:rPr>
        <w:t>market women</w:t>
      </w:r>
      <w:r w:rsidRPr="00C16809">
        <w:rPr>
          <w:rFonts w:asciiTheme="minorHAnsi" w:hAnsiTheme="minorHAnsi" w:cstheme="minorHAnsi"/>
          <w:sz w:val="16"/>
        </w:rPr>
        <w:t>” in developing countries.</w:t>
      </w:r>
    </w:p>
    <w:p w14:paraId="57A2367E" w14:textId="3AA6EDA7" w:rsidR="00AE08B5" w:rsidRPr="00C16809" w:rsidRDefault="00AE08B5" w:rsidP="00AE08B5">
      <w:pPr>
        <w:rPr>
          <w:rFonts w:asciiTheme="minorHAnsi" w:hAnsiTheme="minorHAnsi" w:cstheme="minorHAnsi"/>
        </w:rPr>
      </w:pPr>
    </w:p>
    <w:p w14:paraId="05116A2D" w14:textId="77777777" w:rsidR="00AE08B5" w:rsidRPr="00C16809" w:rsidRDefault="00AE08B5" w:rsidP="00AE08B5">
      <w:pPr>
        <w:pStyle w:val="Heading4"/>
        <w:rPr>
          <w:rFonts w:asciiTheme="minorHAnsi" w:hAnsiTheme="minorHAnsi" w:cstheme="minorHAnsi"/>
        </w:rPr>
      </w:pPr>
      <w:r w:rsidRPr="00C16809">
        <w:rPr>
          <w:rFonts w:asciiTheme="minorHAnsi" w:hAnsiTheme="minorHAnsi" w:cstheme="minorHAnsi"/>
        </w:rPr>
        <w:t xml:space="preserve">Protecting </w:t>
      </w:r>
      <w:r w:rsidRPr="00C16809">
        <w:rPr>
          <w:rFonts w:asciiTheme="minorHAnsi" w:hAnsiTheme="minorHAnsi" w:cstheme="minorHAnsi"/>
          <w:u w:val="single"/>
        </w:rPr>
        <w:t>IPRs</w:t>
      </w:r>
      <w:r w:rsidRPr="00C16809">
        <w:rPr>
          <w:rFonts w:asciiTheme="minorHAnsi" w:hAnsiTheme="minorHAnsi" w:cstheme="minorHAnsi"/>
        </w:rPr>
        <w:t xml:space="preserve"> is the gateway path to </w:t>
      </w:r>
      <w:r w:rsidRPr="00C16809">
        <w:rPr>
          <w:rFonts w:asciiTheme="minorHAnsi" w:hAnsiTheme="minorHAnsi" w:cstheme="minorHAnsi"/>
          <w:u w:val="single"/>
        </w:rPr>
        <w:t>equality</w:t>
      </w:r>
      <w:r w:rsidRPr="00C16809">
        <w:rPr>
          <w:rFonts w:asciiTheme="minorHAnsi" w:hAnsiTheme="minorHAnsi" w:cstheme="minorHAnsi"/>
        </w:rPr>
        <w:t xml:space="preserve"> and </w:t>
      </w:r>
      <w:r w:rsidRPr="00C16809">
        <w:rPr>
          <w:rFonts w:asciiTheme="minorHAnsi" w:hAnsiTheme="minorHAnsi" w:cstheme="minorHAnsi"/>
          <w:u w:val="single"/>
        </w:rPr>
        <w:t>justice</w:t>
      </w:r>
      <w:r w:rsidRPr="00C16809">
        <w:rPr>
          <w:rFonts w:asciiTheme="minorHAnsi" w:hAnsiTheme="minorHAnsi" w:cstheme="minorHAnsi"/>
        </w:rPr>
        <w:t xml:space="preserve"> for women---it reshapes society, only the plan can revitalize </w:t>
      </w:r>
      <w:r w:rsidRPr="00C16809">
        <w:rPr>
          <w:rFonts w:asciiTheme="minorHAnsi" w:hAnsiTheme="minorHAnsi" w:cstheme="minorHAnsi"/>
          <w:u w:val="single"/>
        </w:rPr>
        <w:t>feminist</w:t>
      </w:r>
      <w:r w:rsidRPr="00C16809">
        <w:rPr>
          <w:rFonts w:asciiTheme="minorHAnsi" w:hAnsiTheme="minorHAnsi" w:cstheme="minorHAnsi"/>
        </w:rPr>
        <w:t xml:space="preserve"> movements and innovation. </w:t>
      </w:r>
    </w:p>
    <w:p w14:paraId="0822F121" w14:textId="77777777" w:rsidR="00AE08B5" w:rsidRPr="00C16809" w:rsidRDefault="00AE08B5" w:rsidP="00AE08B5">
      <w:pPr>
        <w:rPr>
          <w:rFonts w:asciiTheme="minorHAnsi" w:hAnsiTheme="minorHAnsi" w:cstheme="minorHAnsi"/>
        </w:rPr>
      </w:pPr>
      <w:r w:rsidRPr="00C16809">
        <w:rPr>
          <w:rFonts w:asciiTheme="minorHAnsi" w:hAnsiTheme="minorHAnsi" w:cstheme="minorHAnsi"/>
        </w:rPr>
        <w:t xml:space="preserve">Lorenzo </w:t>
      </w:r>
      <w:r w:rsidRPr="00C16809">
        <w:rPr>
          <w:rStyle w:val="Style13ptBold"/>
          <w:rFonts w:asciiTheme="minorHAnsi" w:hAnsiTheme="minorHAnsi" w:cstheme="minorHAnsi"/>
        </w:rPr>
        <w:t>Montanari 18</w:t>
      </w:r>
      <w:r w:rsidRPr="00C16809">
        <w:rPr>
          <w:rFonts w:asciiTheme="minorHAnsi" w:hAnsiTheme="minorHAnsi" w:cstheme="minorHAnsi"/>
        </w:rPr>
        <w:t xml:space="preserve">, am VP of International Affairs for Americans for Tax Reform &amp; Tholos Foundation, a Washington D.C. based advocacy and policy research group working for lower taxes and free market policies at the national and international level, 4/26/2018, "How IP Rights Empower Women", </w:t>
      </w:r>
      <w:hyperlink r:id="rId44" w:history="1">
        <w:r w:rsidRPr="00C16809">
          <w:rPr>
            <w:rStyle w:val="Hyperlink"/>
            <w:rFonts w:asciiTheme="minorHAnsi" w:hAnsiTheme="minorHAnsi" w:cstheme="minorHAnsi"/>
          </w:rPr>
          <w:t>https://www.forbes.com/sites/lorenzomontanari/2018/04/26/how-ip-rights-empower-women</w:t>
        </w:r>
      </w:hyperlink>
      <w:r w:rsidRPr="00C16809">
        <w:rPr>
          <w:rFonts w:asciiTheme="minorHAnsi" w:hAnsiTheme="minorHAnsi" w:cstheme="minorHAnsi"/>
        </w:rPr>
        <w:t xml:space="preserve">, </w:t>
      </w:r>
      <w:proofErr w:type="spellStart"/>
      <w:r w:rsidRPr="00C16809">
        <w:rPr>
          <w:rFonts w:asciiTheme="minorHAnsi" w:hAnsiTheme="minorHAnsi" w:cstheme="minorHAnsi"/>
        </w:rPr>
        <w:t>eb</w:t>
      </w:r>
      <w:proofErr w:type="spellEnd"/>
    </w:p>
    <w:p w14:paraId="3F893BFB"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In many parts of the world, </w:t>
      </w: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are </w:t>
      </w:r>
      <w:r w:rsidRPr="00C16809">
        <w:rPr>
          <w:rStyle w:val="Emphasis"/>
          <w:rFonts w:asciiTheme="minorHAnsi" w:hAnsiTheme="minorHAnsi" w:cstheme="minorHAnsi"/>
          <w:highlight w:val="cyan"/>
        </w:rPr>
        <w:t>not treated equal</w:t>
      </w:r>
      <w:r w:rsidRPr="00C16809">
        <w:rPr>
          <w:rStyle w:val="StyleUnderline"/>
          <w:rFonts w:asciiTheme="minorHAnsi" w:hAnsiTheme="minorHAnsi" w:cstheme="minorHAnsi"/>
        </w:rPr>
        <w:t xml:space="preserve"> to men under the law</w:t>
      </w:r>
      <w:r w:rsidRPr="00C16809">
        <w:rPr>
          <w:rFonts w:asciiTheme="minorHAnsi" w:hAnsiTheme="minorHAnsi" w:cstheme="minorHAnsi"/>
          <w:sz w:val="16"/>
        </w:rPr>
        <w:t xml:space="preserve">. From </w:t>
      </w:r>
      <w:r w:rsidRPr="00C16809">
        <w:rPr>
          <w:rStyle w:val="StyleUnderline"/>
          <w:rFonts w:asciiTheme="minorHAnsi" w:hAnsiTheme="minorHAnsi" w:cstheme="minorHAnsi"/>
        </w:rPr>
        <w:t xml:space="preserve">owning </w:t>
      </w:r>
      <w:r w:rsidRPr="00C16809">
        <w:rPr>
          <w:rStyle w:val="StyleUnderline"/>
          <w:rFonts w:asciiTheme="minorHAnsi" w:hAnsiTheme="minorHAnsi" w:cstheme="minorHAnsi"/>
          <w:highlight w:val="cyan"/>
        </w:rPr>
        <w:t>land</w:t>
      </w:r>
      <w:r w:rsidRPr="00C16809">
        <w:rPr>
          <w:rStyle w:val="StyleUnderline"/>
          <w:rFonts w:asciiTheme="minorHAnsi" w:hAnsiTheme="minorHAnsi" w:cstheme="minorHAnsi"/>
        </w:rPr>
        <w:t xml:space="preserve"> to </w:t>
      </w:r>
      <w:r w:rsidRPr="00C16809">
        <w:rPr>
          <w:rStyle w:val="StyleUnderline"/>
          <w:rFonts w:asciiTheme="minorHAnsi" w:hAnsiTheme="minorHAnsi" w:cstheme="minorHAnsi"/>
          <w:highlight w:val="cyan"/>
        </w:rPr>
        <w:t>obtaining inheritance</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are at a </w:t>
      </w:r>
      <w:r w:rsidRPr="00C16809">
        <w:rPr>
          <w:rStyle w:val="Emphasis"/>
          <w:rFonts w:asciiTheme="minorHAnsi" w:hAnsiTheme="minorHAnsi" w:cstheme="minorHAnsi"/>
          <w:highlight w:val="cyan"/>
        </w:rPr>
        <w:t>disadvantage</w:t>
      </w:r>
      <w:r w:rsidRPr="00C16809">
        <w:rPr>
          <w:rStyle w:val="StyleUnderline"/>
          <w:rFonts w:asciiTheme="minorHAnsi" w:hAnsiTheme="minorHAnsi" w:cstheme="minorHAnsi"/>
        </w:rPr>
        <w:t>.</w:t>
      </w:r>
      <w:r w:rsidRPr="00C16809">
        <w:rPr>
          <w:rFonts w:asciiTheme="minorHAnsi" w:hAnsiTheme="minorHAnsi" w:cstheme="minorHAnsi"/>
          <w:sz w:val="16"/>
        </w:rPr>
        <w:t xml:space="preserve"> </w:t>
      </w:r>
      <w:r w:rsidRPr="00C16809">
        <w:rPr>
          <w:rStyle w:val="StyleUnderline"/>
          <w:rFonts w:asciiTheme="minorHAnsi" w:hAnsiTheme="minorHAnsi" w:cstheme="minorHAnsi"/>
        </w:rPr>
        <w:t xml:space="preserve">Stronger </w:t>
      </w:r>
      <w:r w:rsidRPr="00C16809">
        <w:rPr>
          <w:rStyle w:val="StyleUnderline"/>
          <w:rFonts w:asciiTheme="minorHAnsi" w:hAnsiTheme="minorHAnsi" w:cstheme="minorHAnsi"/>
          <w:highlight w:val="cyan"/>
        </w:rPr>
        <w:t>i</w:t>
      </w:r>
      <w:r w:rsidRPr="00C16809">
        <w:rPr>
          <w:rStyle w:val="StyleUnderline"/>
          <w:rFonts w:asciiTheme="minorHAnsi" w:hAnsiTheme="minorHAnsi" w:cstheme="minorHAnsi"/>
        </w:rPr>
        <w:t xml:space="preserve">ntellectual </w:t>
      </w:r>
      <w:r w:rsidRPr="00C16809">
        <w:rPr>
          <w:rStyle w:val="StyleUnderline"/>
          <w:rFonts w:asciiTheme="minorHAnsi" w:hAnsiTheme="minorHAnsi" w:cstheme="minorHAnsi"/>
          <w:highlight w:val="cyan"/>
        </w:rPr>
        <w:t>p</w:t>
      </w:r>
      <w:r w:rsidRPr="00C16809">
        <w:rPr>
          <w:rStyle w:val="StyleUnderline"/>
          <w:rFonts w:asciiTheme="minorHAnsi" w:hAnsiTheme="minorHAnsi" w:cstheme="minorHAnsi"/>
        </w:rPr>
        <w:t xml:space="preserve">roperty </w:t>
      </w:r>
      <w:r w:rsidRPr="00C16809">
        <w:rPr>
          <w:rStyle w:val="StyleUnderline"/>
          <w:rFonts w:asciiTheme="minorHAnsi" w:hAnsiTheme="minorHAnsi" w:cstheme="minorHAnsi"/>
          <w:highlight w:val="cyan"/>
        </w:rPr>
        <w:t>protections</w:t>
      </w:r>
      <w:r w:rsidRPr="00C16809">
        <w:rPr>
          <w:rStyle w:val="StyleUnderline"/>
          <w:rFonts w:asciiTheme="minorHAnsi" w:hAnsiTheme="minorHAnsi" w:cstheme="minorHAnsi"/>
        </w:rPr>
        <w:t xml:space="preserve"> can </w:t>
      </w:r>
      <w:r w:rsidRPr="00C16809">
        <w:rPr>
          <w:rStyle w:val="Emphasis"/>
          <w:rFonts w:asciiTheme="minorHAnsi" w:hAnsiTheme="minorHAnsi" w:cstheme="minorHAnsi"/>
          <w:highlight w:val="cyan"/>
        </w:rPr>
        <w:t>help alleviate</w:t>
      </w:r>
      <w:r w:rsidRPr="00C16809">
        <w:rPr>
          <w:rStyle w:val="StyleUnderline"/>
          <w:rFonts w:asciiTheme="minorHAnsi" w:hAnsiTheme="minorHAnsi" w:cstheme="minorHAnsi"/>
        </w:rPr>
        <w:t xml:space="preserve"> this </w:t>
      </w:r>
      <w:r w:rsidRPr="00C16809">
        <w:rPr>
          <w:rStyle w:val="Emphasis"/>
          <w:rFonts w:asciiTheme="minorHAnsi" w:hAnsiTheme="minorHAnsi" w:cstheme="minorHAnsi"/>
          <w:highlight w:val="cyan"/>
        </w:rPr>
        <w:t>discrepancy</w:t>
      </w:r>
      <w:r w:rsidRPr="00C16809">
        <w:rPr>
          <w:rFonts w:asciiTheme="minorHAnsi" w:hAnsiTheme="minorHAnsi" w:cstheme="minorHAnsi"/>
          <w:sz w:val="16"/>
        </w:rPr>
        <w:t xml:space="preserve">. When </w:t>
      </w:r>
      <w:r w:rsidRPr="00C16809">
        <w:rPr>
          <w:rStyle w:val="StyleUnderline"/>
          <w:rFonts w:asciiTheme="minorHAnsi" w:hAnsiTheme="minorHAnsi" w:cstheme="minorHAnsi"/>
        </w:rPr>
        <w:t>IP rights are strongly protected</w:t>
      </w:r>
      <w:r w:rsidRPr="00C16809">
        <w:rPr>
          <w:rFonts w:asciiTheme="minorHAnsi" w:hAnsiTheme="minorHAnsi" w:cstheme="minorHAnsi"/>
          <w:sz w:val="16"/>
        </w:rPr>
        <w:t xml:space="preserve">, the </w:t>
      </w:r>
      <w:r w:rsidRPr="00C16809">
        <w:rPr>
          <w:rStyle w:val="StyleUnderline"/>
          <w:rFonts w:asciiTheme="minorHAnsi" w:hAnsiTheme="minorHAnsi" w:cstheme="minorHAnsi"/>
          <w:highlight w:val="cyan"/>
        </w:rPr>
        <w:t xml:space="preserve">rights of women </w:t>
      </w:r>
      <w:r w:rsidRPr="00C16809">
        <w:rPr>
          <w:rStyle w:val="StyleUnderline"/>
          <w:rFonts w:asciiTheme="minorHAnsi" w:hAnsiTheme="minorHAnsi" w:cstheme="minorHAnsi"/>
        </w:rPr>
        <w:t xml:space="preserve">are </w:t>
      </w:r>
      <w:r w:rsidRPr="00C16809">
        <w:rPr>
          <w:rStyle w:val="Emphasis"/>
          <w:rFonts w:asciiTheme="minorHAnsi" w:hAnsiTheme="minorHAnsi" w:cstheme="minorHAnsi"/>
          <w:highlight w:val="cyan"/>
        </w:rPr>
        <w:t>protected</w:t>
      </w:r>
      <w:r w:rsidRPr="00C16809">
        <w:rPr>
          <w:rStyle w:val="StyleUnderline"/>
          <w:rFonts w:asciiTheme="minorHAnsi" w:hAnsiTheme="minorHAnsi" w:cstheme="minorHAnsi"/>
        </w:rPr>
        <w:t xml:space="preserve"> as well</w:t>
      </w:r>
      <w:r w:rsidRPr="00C16809">
        <w:rPr>
          <w:rFonts w:asciiTheme="minorHAnsi" w:hAnsiTheme="minorHAnsi" w:cstheme="minorHAnsi"/>
          <w:sz w:val="16"/>
        </w:rPr>
        <w:t xml:space="preserve">. For example, the countries with the </w:t>
      </w:r>
      <w:r w:rsidRPr="00C16809">
        <w:rPr>
          <w:rStyle w:val="StyleUnderline"/>
          <w:rFonts w:asciiTheme="minorHAnsi" w:hAnsiTheme="minorHAnsi" w:cstheme="minorHAnsi"/>
        </w:rPr>
        <w:t xml:space="preserve">strongest protection of </w:t>
      </w:r>
      <w:r w:rsidRPr="00C16809">
        <w:rPr>
          <w:rStyle w:val="Emphasis"/>
          <w:rFonts w:asciiTheme="minorHAnsi" w:hAnsiTheme="minorHAnsi" w:cstheme="minorHAnsi"/>
        </w:rPr>
        <w:t>copyrights</w:t>
      </w:r>
      <w:r w:rsidRPr="00C16809">
        <w:rPr>
          <w:rStyle w:val="StyleUnderline"/>
          <w:rFonts w:asciiTheme="minorHAnsi" w:hAnsiTheme="minorHAnsi" w:cstheme="minorHAnsi"/>
        </w:rPr>
        <w:t xml:space="preserve"> also tend to have the </w:t>
      </w:r>
      <w:r w:rsidRPr="00C16809">
        <w:rPr>
          <w:rStyle w:val="Emphasis"/>
          <w:rFonts w:asciiTheme="minorHAnsi" w:hAnsiTheme="minorHAnsi" w:cstheme="minorHAnsi"/>
          <w:highlight w:val="cyan"/>
        </w:rPr>
        <w:t>highest paid</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actresses</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female artists</w:t>
      </w:r>
      <w:r w:rsidRPr="00C16809">
        <w:rPr>
          <w:rFonts w:asciiTheme="minorHAnsi" w:hAnsiTheme="minorHAnsi" w:cstheme="minorHAnsi"/>
          <w:sz w:val="16"/>
        </w:rPr>
        <w:t>.</w:t>
      </w:r>
    </w:p>
    <w:p w14:paraId="0ECEE07B" w14:textId="77777777" w:rsidR="00AE08B5" w:rsidRPr="00C16809" w:rsidRDefault="00AE08B5" w:rsidP="00AE08B5">
      <w:pPr>
        <w:rPr>
          <w:rStyle w:val="StyleUnderline"/>
          <w:rFonts w:asciiTheme="minorHAnsi" w:hAnsiTheme="minorHAnsi" w:cstheme="minorHAnsi"/>
        </w:rPr>
      </w:pPr>
      <w:r w:rsidRPr="00C16809">
        <w:rPr>
          <w:rFonts w:asciiTheme="minorHAnsi" w:hAnsiTheme="minorHAnsi" w:cstheme="minorHAnsi"/>
          <w:sz w:val="16"/>
        </w:rPr>
        <w:t>April 26 is commemorated as World IP Day by WIPO, the World Intellectual Property Organization. Celebrated internationally, the goal of World IP Day is to promote knowledge about intellectual property (patents, copyright, trademarks) and their role in promoting innovation and creativity. This year, World IP Day’s theme “</w:t>
      </w:r>
      <w:r w:rsidRPr="00C16809">
        <w:rPr>
          <w:rStyle w:val="StyleUnderline"/>
          <w:rFonts w:asciiTheme="minorHAnsi" w:hAnsiTheme="minorHAnsi" w:cstheme="minorHAnsi"/>
        </w:rPr>
        <w:t xml:space="preserve">Powering change: Women in innovation and creativity” will celebrate women and their role in shaping the </w:t>
      </w:r>
      <w:r w:rsidRPr="00C16809">
        <w:rPr>
          <w:rStyle w:val="Emphasis"/>
          <w:rFonts w:asciiTheme="minorHAnsi" w:hAnsiTheme="minorHAnsi" w:cstheme="minorHAnsi"/>
        </w:rPr>
        <w:t>future of society</w:t>
      </w:r>
      <w:r w:rsidRPr="00C16809">
        <w:rPr>
          <w:rStyle w:val="StyleUnderline"/>
          <w:rFonts w:asciiTheme="minorHAnsi" w:hAnsiTheme="minorHAnsi" w:cstheme="minorHAnsi"/>
        </w:rPr>
        <w:t>.</w:t>
      </w:r>
    </w:p>
    <w:p w14:paraId="31868F6C"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The </w:t>
      </w:r>
      <w:r w:rsidRPr="00C16809">
        <w:rPr>
          <w:rStyle w:val="StyleUnderline"/>
          <w:rFonts w:asciiTheme="minorHAnsi" w:hAnsiTheme="minorHAnsi" w:cstheme="minorHAnsi"/>
          <w:highlight w:val="cyan"/>
        </w:rPr>
        <w:t>protection</w:t>
      </w:r>
      <w:r w:rsidRPr="00C16809">
        <w:rPr>
          <w:rStyle w:val="StyleUnderline"/>
          <w:rFonts w:asciiTheme="minorHAnsi" w:hAnsiTheme="minorHAnsi" w:cstheme="minorHAnsi"/>
        </w:rPr>
        <w:t xml:space="preserve"> of intellectual property rights is </w:t>
      </w:r>
      <w:r w:rsidRPr="00C16809">
        <w:rPr>
          <w:rStyle w:val="StyleUnderline"/>
          <w:rFonts w:asciiTheme="minorHAnsi" w:hAnsiTheme="minorHAnsi" w:cstheme="minorHAnsi"/>
          <w:highlight w:val="cyan"/>
        </w:rPr>
        <w:t>vital</w:t>
      </w:r>
      <w:r w:rsidRPr="00C16809">
        <w:rPr>
          <w:rStyle w:val="StyleUnderline"/>
          <w:rFonts w:asciiTheme="minorHAnsi" w:hAnsiTheme="minorHAnsi" w:cstheme="minorHAnsi"/>
        </w:rPr>
        <w:t xml:space="preserve"> for </w:t>
      </w:r>
      <w:r w:rsidRPr="00C16809">
        <w:rPr>
          <w:rStyle w:val="Emphasis"/>
          <w:rFonts w:asciiTheme="minorHAnsi" w:hAnsiTheme="minorHAnsi" w:cstheme="minorHAnsi"/>
          <w:highlight w:val="cyan"/>
        </w:rPr>
        <w:t>economic growth</w:t>
      </w:r>
      <w:r w:rsidRPr="00C16809">
        <w:rPr>
          <w:rFonts w:asciiTheme="minorHAnsi" w:hAnsiTheme="minorHAnsi" w:cstheme="minorHAnsi"/>
          <w:sz w:val="16"/>
        </w:rPr>
        <w:t>. Intellectual property rights are so important that they are enshrined in Article 27 of the Universal Declaration of Human Rights of 1948, which states “everyone has the right to the protection of the moral and material interests resulting from any scientific, literary or artistic production of which he is the author.”</w:t>
      </w:r>
    </w:p>
    <w:p w14:paraId="1238F9AE" w14:textId="77777777" w:rsidR="00AE08B5" w:rsidRPr="00C16809" w:rsidRDefault="00AE08B5" w:rsidP="00AE08B5">
      <w:pPr>
        <w:rPr>
          <w:rStyle w:val="StyleUnderline"/>
          <w:rFonts w:asciiTheme="minorHAnsi" w:hAnsiTheme="minorHAnsi" w:cstheme="minorHAnsi"/>
        </w:rPr>
      </w:pPr>
      <w:r w:rsidRPr="00C16809">
        <w:rPr>
          <w:rFonts w:asciiTheme="minorHAnsi" w:hAnsiTheme="minorHAnsi" w:cstheme="minorHAnsi"/>
          <w:sz w:val="16"/>
        </w:rPr>
        <w:t xml:space="preserve">Elena </w:t>
      </w:r>
      <w:proofErr w:type="spellStart"/>
      <w:r w:rsidRPr="00C16809">
        <w:rPr>
          <w:rFonts w:asciiTheme="minorHAnsi" w:hAnsiTheme="minorHAnsi" w:cstheme="minorHAnsi"/>
          <w:sz w:val="16"/>
        </w:rPr>
        <w:t>Panaritis</w:t>
      </w:r>
      <w:proofErr w:type="spellEnd"/>
      <w:r w:rsidRPr="00C16809">
        <w:rPr>
          <w:rFonts w:asciiTheme="minorHAnsi" w:hAnsiTheme="minorHAnsi" w:cstheme="minorHAnsi"/>
          <w:sz w:val="16"/>
        </w:rPr>
        <w:t>, author of Prosperity Unbound, founder and CEO of Thought 4 Action, explains tha</w:t>
      </w:r>
      <w:r w:rsidRPr="00C16809">
        <w:rPr>
          <w:rStyle w:val="StyleUnderline"/>
          <w:rFonts w:asciiTheme="minorHAnsi" w:hAnsiTheme="minorHAnsi" w:cstheme="minorHAnsi"/>
        </w:rPr>
        <w:t xml:space="preserve">t practice shows that </w:t>
      </w: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become </w:t>
      </w:r>
      <w:r w:rsidRPr="00C16809">
        <w:rPr>
          <w:rStyle w:val="StyleUnderline"/>
          <w:rFonts w:asciiTheme="minorHAnsi" w:hAnsiTheme="minorHAnsi" w:cstheme="minorHAnsi"/>
          <w:highlight w:val="cyan"/>
        </w:rPr>
        <w:t>more civically involved</w:t>
      </w:r>
      <w:r w:rsidRPr="00C16809">
        <w:rPr>
          <w:rStyle w:val="StyleUnderline"/>
          <w:rFonts w:asciiTheme="minorHAnsi" w:hAnsiTheme="minorHAnsi" w:cstheme="minorHAnsi"/>
        </w:rPr>
        <w:t xml:space="preserve"> in the politics of their community and country, as well as and powerful market players, </w:t>
      </w:r>
      <w:r w:rsidRPr="00C16809">
        <w:rPr>
          <w:rStyle w:val="StyleUnderline"/>
          <w:rFonts w:asciiTheme="minorHAnsi" w:hAnsiTheme="minorHAnsi" w:cstheme="minorHAnsi"/>
          <w:highlight w:val="cyan"/>
        </w:rPr>
        <w:t xml:space="preserve">leaders of </w:t>
      </w:r>
      <w:r w:rsidRPr="00C16809">
        <w:rPr>
          <w:rStyle w:val="Emphasis"/>
          <w:rFonts w:asciiTheme="minorHAnsi" w:hAnsiTheme="minorHAnsi" w:cstheme="minorHAnsi"/>
          <w:highlight w:val="cyan"/>
        </w:rPr>
        <w:t>innovation</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middle class</w:t>
      </w:r>
      <w:r w:rsidRPr="00C16809">
        <w:rPr>
          <w:rStyle w:val="StyleUnderline"/>
          <w:rFonts w:asciiTheme="minorHAnsi" w:hAnsiTheme="minorHAnsi" w:cstheme="minorHAnsi"/>
        </w:rPr>
        <w:t xml:space="preserve"> once they are </w:t>
      </w:r>
      <w:r w:rsidRPr="00C16809">
        <w:rPr>
          <w:rStyle w:val="StyleUnderline"/>
          <w:rFonts w:asciiTheme="minorHAnsi" w:hAnsiTheme="minorHAnsi" w:cstheme="minorHAnsi"/>
          <w:highlight w:val="cyan"/>
        </w:rPr>
        <w:t xml:space="preserve">given secure </w:t>
      </w:r>
      <w:r w:rsidRPr="00C16809">
        <w:rPr>
          <w:rStyle w:val="Emphasis"/>
          <w:rFonts w:asciiTheme="minorHAnsi" w:hAnsiTheme="minorHAnsi" w:cstheme="minorHAnsi"/>
          <w:highlight w:val="cyan"/>
        </w:rPr>
        <w:t>ownership</w:t>
      </w:r>
      <w:r w:rsidRPr="00C16809">
        <w:rPr>
          <w:rStyle w:val="StyleUnderline"/>
          <w:rFonts w:asciiTheme="minorHAnsi" w:hAnsiTheme="minorHAnsi" w:cstheme="minorHAnsi"/>
        </w:rPr>
        <w:t xml:space="preserve"> of their </w:t>
      </w:r>
      <w:r w:rsidRPr="00C16809">
        <w:rPr>
          <w:rStyle w:val="Emphasis"/>
          <w:rFonts w:asciiTheme="minorHAnsi" w:hAnsiTheme="minorHAnsi" w:cstheme="minorHAnsi"/>
          <w:highlight w:val="cyan"/>
        </w:rPr>
        <w:t>property rights</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Women's involvement</w:t>
      </w:r>
      <w:r w:rsidRPr="00C16809">
        <w:rPr>
          <w:rStyle w:val="StyleUnderline"/>
          <w:rFonts w:asciiTheme="minorHAnsi" w:hAnsiTheme="minorHAnsi" w:cstheme="minorHAnsi"/>
        </w:rPr>
        <w:t xml:space="preserve"> increases over 53% in such countries.</w:t>
      </w:r>
    </w:p>
    <w:p w14:paraId="2ECF3AB7"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The </w:t>
      </w:r>
      <w:r w:rsidRPr="00C16809">
        <w:rPr>
          <w:rStyle w:val="StyleUnderline"/>
          <w:rFonts w:asciiTheme="minorHAnsi" w:hAnsiTheme="minorHAnsi" w:cstheme="minorHAnsi"/>
          <w:highlight w:val="cyan"/>
        </w:rPr>
        <w:t>protection</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IP rights restores</w:t>
      </w:r>
      <w:r w:rsidRPr="00C16809">
        <w:rPr>
          <w:rStyle w:val="StyleUnderline"/>
          <w:rFonts w:asciiTheme="minorHAnsi" w:hAnsiTheme="minorHAnsi" w:cstheme="minorHAnsi"/>
        </w:rPr>
        <w:t xml:space="preserve"> this </w:t>
      </w:r>
      <w:r w:rsidRPr="00C16809">
        <w:rPr>
          <w:rStyle w:val="Emphasis"/>
          <w:rFonts w:asciiTheme="minorHAnsi" w:hAnsiTheme="minorHAnsi" w:cstheme="minorHAnsi"/>
          <w:highlight w:val="cyan"/>
        </w:rPr>
        <w:t>financial incentive</w:t>
      </w:r>
      <w:r w:rsidRPr="00C16809">
        <w:rPr>
          <w:rStyle w:val="StyleUnderline"/>
          <w:rFonts w:asciiTheme="minorHAnsi" w:hAnsiTheme="minorHAnsi" w:cstheme="minorHAnsi"/>
          <w:highlight w:val="cyan"/>
        </w:rPr>
        <w:t xml:space="preserve"> to </w:t>
      </w:r>
      <w:r w:rsidRPr="00C16809">
        <w:rPr>
          <w:rStyle w:val="StyleUnderline"/>
          <w:rFonts w:asciiTheme="minorHAnsi" w:hAnsiTheme="minorHAnsi" w:cstheme="minorHAnsi"/>
        </w:rPr>
        <w:t xml:space="preserve">create and </w:t>
      </w:r>
      <w:r w:rsidRPr="00C16809">
        <w:rPr>
          <w:rStyle w:val="StyleUnderline"/>
          <w:rFonts w:asciiTheme="minorHAnsi" w:hAnsiTheme="minorHAnsi" w:cstheme="minorHAnsi"/>
          <w:highlight w:val="cyan"/>
        </w:rPr>
        <w:t>innovate</w:t>
      </w:r>
      <w:r w:rsidRPr="00C16809">
        <w:rPr>
          <w:rFonts w:asciiTheme="minorHAnsi" w:hAnsiTheme="minorHAnsi" w:cstheme="minorHAnsi"/>
          <w:sz w:val="16"/>
        </w:rPr>
        <w:t xml:space="preserve">, by </w:t>
      </w:r>
      <w:r w:rsidRPr="00C16809">
        <w:rPr>
          <w:rStyle w:val="StyleUnderline"/>
          <w:rFonts w:asciiTheme="minorHAnsi" w:hAnsiTheme="minorHAnsi" w:cstheme="minorHAnsi"/>
        </w:rPr>
        <w:t xml:space="preserve">giving owners and content creators exclusive power over their creations. </w:t>
      </w:r>
      <w:r w:rsidRPr="00C16809">
        <w:rPr>
          <w:rFonts w:asciiTheme="minorHAnsi" w:hAnsiTheme="minorHAnsi" w:cstheme="minorHAnsi"/>
          <w:sz w:val="16"/>
        </w:rPr>
        <w:t xml:space="preserve">For </w:t>
      </w:r>
      <w:r w:rsidRPr="00C16809">
        <w:rPr>
          <w:rStyle w:val="StyleUnderline"/>
          <w:rFonts w:asciiTheme="minorHAnsi" w:hAnsiTheme="minorHAnsi" w:cstheme="minorHAnsi"/>
        </w:rPr>
        <w:t xml:space="preserve">women, this is of </w:t>
      </w:r>
      <w:r w:rsidRPr="00C16809">
        <w:rPr>
          <w:rStyle w:val="StyleUnderline"/>
          <w:rFonts w:asciiTheme="minorHAnsi" w:hAnsiTheme="minorHAnsi" w:cstheme="minorHAnsi"/>
          <w:highlight w:val="cyan"/>
        </w:rPr>
        <w:t xml:space="preserve">huge </w:t>
      </w:r>
      <w:r w:rsidRPr="00C16809">
        <w:rPr>
          <w:rStyle w:val="Emphasis"/>
          <w:rFonts w:asciiTheme="minorHAnsi" w:hAnsiTheme="minorHAnsi" w:cstheme="minorHAnsi"/>
          <w:highlight w:val="cyan"/>
        </w:rPr>
        <w:t>importance</w:t>
      </w:r>
      <w:r w:rsidRPr="00C16809">
        <w:rPr>
          <w:rFonts w:asciiTheme="minorHAnsi" w:hAnsiTheme="minorHAnsi" w:cstheme="minorHAnsi"/>
          <w:sz w:val="16"/>
        </w:rPr>
        <w:t xml:space="preserve">. Statistics have shown that </w:t>
      </w:r>
      <w:r w:rsidRPr="00C16809">
        <w:rPr>
          <w:rStyle w:val="StyleUnderline"/>
          <w:rFonts w:asciiTheme="minorHAnsi" w:hAnsiTheme="minorHAnsi" w:cstheme="minorHAnsi"/>
        </w:rPr>
        <w:t xml:space="preserve">countries with </w:t>
      </w:r>
      <w:r w:rsidRPr="00C16809">
        <w:rPr>
          <w:rStyle w:val="StyleUnderline"/>
          <w:rFonts w:asciiTheme="minorHAnsi" w:hAnsiTheme="minorHAnsi" w:cstheme="minorHAnsi"/>
          <w:highlight w:val="cyan"/>
        </w:rPr>
        <w:t>stronger IP rights</w:t>
      </w:r>
      <w:r w:rsidRPr="00C16809">
        <w:rPr>
          <w:rStyle w:val="StyleUnderline"/>
          <w:rFonts w:asciiTheme="minorHAnsi" w:hAnsiTheme="minorHAnsi" w:cstheme="minorHAnsi"/>
        </w:rPr>
        <w:t xml:space="preserve"> tend to have </w:t>
      </w:r>
      <w:r w:rsidRPr="00C16809">
        <w:rPr>
          <w:rStyle w:val="StyleUnderline"/>
          <w:rFonts w:asciiTheme="minorHAnsi" w:hAnsiTheme="minorHAnsi" w:cstheme="minorHAnsi"/>
          <w:highlight w:val="cyan"/>
        </w:rPr>
        <w:t>stronger measures</w:t>
      </w:r>
      <w:r w:rsidRPr="00C16809">
        <w:rPr>
          <w:rFonts w:asciiTheme="minorHAnsi" w:hAnsiTheme="minorHAnsi" w:cstheme="minorHAnsi"/>
          <w:sz w:val="16"/>
        </w:rPr>
        <w:t xml:space="preserve"> of </w:t>
      </w:r>
      <w:r w:rsidRPr="00C16809">
        <w:rPr>
          <w:rStyle w:val="Emphasis"/>
          <w:rFonts w:asciiTheme="minorHAnsi" w:hAnsiTheme="minorHAnsi" w:cstheme="minorHAnsi"/>
        </w:rPr>
        <w:t xml:space="preserve">gender </w:t>
      </w:r>
      <w:r w:rsidRPr="00C16809">
        <w:rPr>
          <w:rStyle w:val="Emphasis"/>
          <w:rFonts w:asciiTheme="minorHAnsi" w:hAnsiTheme="minorHAnsi" w:cstheme="minorHAnsi"/>
          <w:highlight w:val="cyan"/>
        </w:rPr>
        <w:t>equality</w:t>
      </w:r>
      <w:r w:rsidRPr="00C16809">
        <w:rPr>
          <w:rFonts w:asciiTheme="minorHAnsi" w:hAnsiTheme="minorHAnsi" w:cstheme="minorHAnsi"/>
          <w:sz w:val="16"/>
        </w:rPr>
        <w:t xml:space="preserve">. “Women in the economy are a </w:t>
      </w:r>
      <w:r w:rsidRPr="00C16809">
        <w:rPr>
          <w:rStyle w:val="StyleUnderline"/>
          <w:rFonts w:asciiTheme="minorHAnsi" w:hAnsiTheme="minorHAnsi" w:cstheme="minorHAnsi"/>
          <w:highlight w:val="cyan"/>
        </w:rPr>
        <w:t>powerful force</w:t>
      </w:r>
      <w:r w:rsidRPr="00C16809">
        <w:rPr>
          <w:rStyle w:val="StyleUnderline"/>
          <w:rFonts w:asciiTheme="minorHAnsi" w:hAnsiTheme="minorHAnsi" w:cstheme="minorHAnsi"/>
        </w:rPr>
        <w:t xml:space="preserve"> for </w:t>
      </w:r>
      <w:r w:rsidRPr="00C16809">
        <w:rPr>
          <w:rStyle w:val="StyleUnderline"/>
          <w:rFonts w:asciiTheme="minorHAnsi" w:hAnsiTheme="minorHAnsi" w:cstheme="minorHAnsi"/>
          <w:highlight w:val="cyan"/>
        </w:rPr>
        <w:t>change</w:t>
      </w:r>
      <w:r w:rsidRPr="00C16809">
        <w:rPr>
          <w:rStyle w:val="StyleUnderline"/>
          <w:rFonts w:asciiTheme="minorHAnsi" w:hAnsiTheme="minorHAnsi" w:cstheme="minorHAnsi"/>
        </w:rPr>
        <w:t xml:space="preserve"> and </w:t>
      </w:r>
      <w:r w:rsidRPr="00C16809">
        <w:rPr>
          <w:rStyle w:val="StyleUnderline"/>
          <w:rFonts w:asciiTheme="minorHAnsi" w:hAnsiTheme="minorHAnsi" w:cstheme="minorHAnsi"/>
          <w:highlight w:val="cyan"/>
        </w:rPr>
        <w:t>leadership</w:t>
      </w:r>
      <w:r w:rsidRPr="00C16809">
        <w:rPr>
          <w:rFonts w:asciiTheme="minorHAnsi" w:hAnsiTheme="minorHAnsi" w:cstheme="minorHAnsi"/>
          <w:sz w:val="16"/>
        </w:rPr>
        <w:t xml:space="preserve">. Intellectual property rights </w:t>
      </w:r>
      <w:r w:rsidRPr="00C16809">
        <w:rPr>
          <w:rStyle w:val="StyleUnderline"/>
          <w:rFonts w:asciiTheme="minorHAnsi" w:hAnsiTheme="minorHAnsi" w:cstheme="minorHAnsi"/>
        </w:rPr>
        <w:t xml:space="preserve">when used correctly can </w:t>
      </w:r>
      <w:r w:rsidRPr="00C16809">
        <w:rPr>
          <w:rStyle w:val="StyleUnderline"/>
          <w:rFonts w:asciiTheme="minorHAnsi" w:hAnsiTheme="minorHAnsi" w:cstheme="minorHAnsi"/>
          <w:highlight w:val="cyan"/>
        </w:rPr>
        <w:t xml:space="preserve">advance </w:t>
      </w:r>
      <w:r w:rsidRPr="00C16809">
        <w:rPr>
          <w:rStyle w:val="Emphasis"/>
          <w:rFonts w:asciiTheme="minorHAnsi" w:hAnsiTheme="minorHAnsi" w:cstheme="minorHAnsi"/>
          <w:highlight w:val="cyan"/>
        </w:rPr>
        <w:t>entrepreneurship</w:t>
      </w:r>
      <w:r w:rsidRPr="00C16809">
        <w:rPr>
          <w:rStyle w:val="StyleUnderline"/>
          <w:rFonts w:asciiTheme="minorHAnsi" w:hAnsiTheme="minorHAnsi" w:cstheme="minorHAnsi"/>
        </w:rPr>
        <w:t xml:space="preserve"> by enabling women who </w:t>
      </w:r>
      <w:r w:rsidRPr="00C16809">
        <w:rPr>
          <w:rStyle w:val="StyleUnderline"/>
          <w:rFonts w:asciiTheme="minorHAnsi" w:hAnsiTheme="minorHAnsi" w:cstheme="minorHAnsi"/>
          <w:highlight w:val="cyan"/>
        </w:rPr>
        <w:t>develop</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 xml:space="preserve">innovative </w:t>
      </w:r>
      <w:r w:rsidRPr="00C16809">
        <w:rPr>
          <w:rStyle w:val="Emphasis"/>
          <w:rFonts w:asciiTheme="minorHAnsi" w:hAnsiTheme="minorHAnsi" w:cstheme="minorHAnsi"/>
          <w:highlight w:val="cyan"/>
        </w:rPr>
        <w:t>ideas</w:t>
      </w:r>
      <w:r w:rsidRPr="00C16809">
        <w:rPr>
          <w:rStyle w:val="StyleUnderline"/>
          <w:rFonts w:asciiTheme="minorHAnsi" w:hAnsiTheme="minorHAnsi" w:cstheme="minorHAnsi"/>
        </w:rPr>
        <w:t xml:space="preserve"> and products to </w:t>
      </w:r>
      <w:r w:rsidRPr="00C16809">
        <w:rPr>
          <w:rStyle w:val="Emphasis"/>
          <w:rFonts w:asciiTheme="minorHAnsi" w:hAnsiTheme="minorHAnsi" w:cstheme="minorHAnsi"/>
          <w:highlight w:val="cyan"/>
        </w:rPr>
        <w:t>secure financing</w:t>
      </w:r>
      <w:r w:rsidRPr="00C16809">
        <w:rPr>
          <w:rStyle w:val="StyleUnderline"/>
          <w:rFonts w:asciiTheme="minorHAnsi" w:hAnsiTheme="minorHAnsi" w:cstheme="minorHAnsi"/>
        </w:rPr>
        <w:t xml:space="preserve">, </w:t>
      </w:r>
      <w:r w:rsidRPr="00C16809">
        <w:rPr>
          <w:rStyle w:val="Emphasis"/>
          <w:rFonts w:asciiTheme="minorHAnsi" w:hAnsiTheme="minorHAnsi" w:cstheme="minorHAnsi"/>
          <w:highlight w:val="cyan"/>
        </w:rPr>
        <w:t>signal</w:t>
      </w:r>
      <w:r w:rsidRPr="00C16809">
        <w:rPr>
          <w:rStyle w:val="Emphasis"/>
          <w:rFonts w:asciiTheme="minorHAnsi" w:hAnsiTheme="minorHAnsi" w:cstheme="minorHAnsi"/>
        </w:rPr>
        <w:t xml:space="preserve"> their </w:t>
      </w:r>
      <w:r w:rsidRPr="00C16809">
        <w:rPr>
          <w:rStyle w:val="Emphasis"/>
          <w:rFonts w:asciiTheme="minorHAnsi" w:hAnsiTheme="minorHAnsi" w:cstheme="minorHAnsi"/>
          <w:highlight w:val="cyan"/>
        </w:rPr>
        <w:t>innovation</w:t>
      </w:r>
      <w:r w:rsidRPr="00C16809">
        <w:rPr>
          <w:rStyle w:val="StyleUnderline"/>
          <w:rFonts w:asciiTheme="minorHAnsi" w:hAnsiTheme="minorHAnsi" w:cstheme="minorHAnsi"/>
        </w:rPr>
        <w:t xml:space="preserve">, and negotiate access to the </w:t>
      </w:r>
      <w:r w:rsidRPr="00C16809">
        <w:rPr>
          <w:rStyle w:val="Emphasis"/>
          <w:rFonts w:asciiTheme="minorHAnsi" w:hAnsiTheme="minorHAnsi" w:cstheme="minorHAnsi"/>
        </w:rPr>
        <w:t>IPRs</w:t>
      </w:r>
      <w:r w:rsidRPr="00C16809">
        <w:rPr>
          <w:rStyle w:val="StyleUnderline"/>
          <w:rFonts w:asciiTheme="minorHAnsi" w:hAnsiTheme="minorHAnsi" w:cstheme="minorHAnsi"/>
        </w:rPr>
        <w:t xml:space="preserve"> held by others. IP systems should </w:t>
      </w:r>
      <w:r w:rsidRPr="00C16809">
        <w:rPr>
          <w:rStyle w:val="Emphasis"/>
          <w:rFonts w:asciiTheme="minorHAnsi" w:hAnsiTheme="minorHAnsi" w:cstheme="minorHAnsi"/>
        </w:rPr>
        <w:t>recognize</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protect creativity</w:t>
      </w:r>
      <w:r w:rsidRPr="00C16809">
        <w:rPr>
          <w:rStyle w:val="StyleUnderline"/>
          <w:rFonts w:asciiTheme="minorHAnsi" w:hAnsiTheme="minorHAnsi" w:cstheme="minorHAnsi"/>
        </w:rPr>
        <w:t xml:space="preserve"> in all its forms</w:t>
      </w:r>
      <w:r w:rsidRPr="00C16809">
        <w:rPr>
          <w:rFonts w:asciiTheme="minorHAnsi" w:hAnsiTheme="minorHAnsi" w:cstheme="minorHAnsi"/>
          <w:sz w:val="16"/>
        </w:rPr>
        <w:t xml:space="preserve">, including </w:t>
      </w:r>
      <w:r w:rsidRPr="00C16809">
        <w:rPr>
          <w:rStyle w:val="StyleUnderline"/>
          <w:rFonts w:asciiTheme="minorHAnsi" w:hAnsiTheme="minorHAnsi" w:cstheme="minorHAnsi"/>
        </w:rPr>
        <w:t xml:space="preserve">contributions from </w:t>
      </w:r>
      <w:r w:rsidRPr="00C16809">
        <w:rPr>
          <w:rStyle w:val="Emphasis"/>
          <w:rFonts w:asciiTheme="minorHAnsi" w:hAnsiTheme="minorHAnsi" w:cstheme="minorHAnsi"/>
        </w:rPr>
        <w:t>traditional</w:t>
      </w:r>
      <w:r w:rsidRPr="00C16809">
        <w:rPr>
          <w:rStyle w:val="StyleUnderline"/>
          <w:rFonts w:asciiTheme="minorHAnsi" w:hAnsiTheme="minorHAnsi" w:cstheme="minorHAnsi"/>
        </w:rPr>
        <w:t xml:space="preserve"> and </w:t>
      </w:r>
      <w:r w:rsidRPr="00C16809">
        <w:rPr>
          <w:rStyle w:val="Emphasis"/>
          <w:rFonts w:asciiTheme="minorHAnsi" w:hAnsiTheme="minorHAnsi" w:cstheme="minorHAnsi"/>
        </w:rPr>
        <w:t>indigenous</w:t>
      </w:r>
      <w:r w:rsidRPr="00C16809">
        <w:rPr>
          <w:rStyle w:val="StyleUnderline"/>
          <w:rFonts w:asciiTheme="minorHAnsi" w:hAnsiTheme="minorHAnsi" w:cstheme="minorHAnsi"/>
        </w:rPr>
        <w:t xml:space="preserve"> knowledge</w:t>
      </w:r>
      <w:r w:rsidRPr="00C16809">
        <w:rPr>
          <w:rFonts w:asciiTheme="minorHAnsi" w:hAnsiTheme="minorHAnsi" w:cstheme="minorHAnsi"/>
          <w:sz w:val="16"/>
        </w:rPr>
        <w:t xml:space="preserve"> developed by women,” said Prof. Walter G. Park, of American University and author of the Patent Index.</w:t>
      </w:r>
    </w:p>
    <w:p w14:paraId="5F0C424A"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The </w:t>
      </w:r>
      <w:r w:rsidRPr="00C16809">
        <w:rPr>
          <w:rStyle w:val="StyleUnderline"/>
          <w:rFonts w:asciiTheme="minorHAnsi" w:hAnsiTheme="minorHAnsi" w:cstheme="minorHAnsi"/>
          <w:highlight w:val="cyan"/>
        </w:rPr>
        <w:t>focus on</w:t>
      </w:r>
      <w:r w:rsidRPr="00C16809">
        <w:rPr>
          <w:rStyle w:val="StyleUnderline"/>
          <w:rFonts w:asciiTheme="minorHAnsi" w:hAnsiTheme="minorHAnsi" w:cstheme="minorHAnsi"/>
        </w:rPr>
        <w:t xml:space="preserve"> the </w:t>
      </w:r>
      <w:r w:rsidRPr="00C16809">
        <w:rPr>
          <w:rStyle w:val="StyleUnderline"/>
          <w:rFonts w:asciiTheme="minorHAnsi" w:hAnsiTheme="minorHAnsi" w:cstheme="minorHAnsi"/>
          <w:highlight w:val="cyan"/>
        </w:rPr>
        <w:t>protection</w:t>
      </w:r>
      <w:r w:rsidRPr="00C16809">
        <w:rPr>
          <w:rStyle w:val="StyleUnderline"/>
          <w:rFonts w:asciiTheme="minorHAnsi" w:hAnsiTheme="minorHAnsi" w:cstheme="minorHAnsi"/>
        </w:rPr>
        <w:t xml:space="preserve"> of intellectual property</w:t>
      </w:r>
      <w:r w:rsidRPr="00C16809">
        <w:rPr>
          <w:rFonts w:asciiTheme="minorHAnsi" w:hAnsiTheme="minorHAnsi" w:cstheme="minorHAnsi"/>
          <w:sz w:val="16"/>
        </w:rPr>
        <w:t xml:space="preserve"> comes at a time when IP rights are </w:t>
      </w:r>
      <w:r w:rsidRPr="00C16809">
        <w:rPr>
          <w:rStyle w:val="StyleUnderline"/>
          <w:rFonts w:asciiTheme="minorHAnsi" w:hAnsiTheme="minorHAnsi" w:cstheme="minorHAnsi"/>
        </w:rPr>
        <w:t xml:space="preserve">both of their </w:t>
      </w:r>
      <w:r w:rsidRPr="00C16809">
        <w:rPr>
          <w:rStyle w:val="StyleUnderline"/>
          <w:rFonts w:asciiTheme="minorHAnsi" w:hAnsiTheme="minorHAnsi" w:cstheme="minorHAnsi"/>
          <w:highlight w:val="cyan"/>
        </w:rPr>
        <w:t>highest importance</w:t>
      </w:r>
      <w:r w:rsidRPr="00C16809">
        <w:rPr>
          <w:rStyle w:val="StyleUnderline"/>
          <w:rFonts w:asciiTheme="minorHAnsi" w:hAnsiTheme="minorHAnsi" w:cstheme="minorHAnsi"/>
        </w:rPr>
        <w:t xml:space="preserve"> to the global economy</w:t>
      </w:r>
      <w:r w:rsidRPr="00C16809">
        <w:rPr>
          <w:rFonts w:asciiTheme="minorHAnsi" w:hAnsiTheme="minorHAnsi" w:cstheme="minorHAnsi"/>
          <w:sz w:val="16"/>
        </w:rPr>
        <w:t xml:space="preserve"> and the </w:t>
      </w:r>
      <w:r w:rsidRPr="00C16809">
        <w:rPr>
          <w:rStyle w:val="StyleUnderline"/>
          <w:rFonts w:asciiTheme="minorHAnsi" w:hAnsiTheme="minorHAnsi" w:cstheme="minorHAnsi"/>
          <w:highlight w:val="cyan"/>
        </w:rPr>
        <w:t>most at risk</w:t>
      </w:r>
      <w:r w:rsidRPr="00C16809">
        <w:rPr>
          <w:rStyle w:val="StyleUnderline"/>
          <w:rFonts w:asciiTheme="minorHAnsi" w:hAnsiTheme="minorHAnsi" w:cstheme="minorHAnsi"/>
        </w:rPr>
        <w:t xml:space="preserve">. </w:t>
      </w:r>
      <w:r w:rsidRPr="00C16809">
        <w:rPr>
          <w:rFonts w:asciiTheme="minorHAnsi" w:hAnsiTheme="minorHAnsi" w:cstheme="minorHAnsi"/>
          <w:sz w:val="16"/>
        </w:rPr>
        <w:t>IP-intensive firms account for more than 38% of GDP and 45.5 million in the U.S., and 42% of GDP and 82 million jobs in the EU. These industries not only support jobs, but high-paying jobs. In the EU and U.S., workers earn 46% more in IP-intensive sectors than workers in other sectors.</w:t>
      </w:r>
    </w:p>
    <w:p w14:paraId="7457F97B" w14:textId="77777777" w:rsidR="00AE08B5" w:rsidRPr="00C16809" w:rsidRDefault="00AE08B5" w:rsidP="00AE08B5">
      <w:pPr>
        <w:rPr>
          <w:rFonts w:asciiTheme="minorHAnsi" w:hAnsiTheme="minorHAnsi" w:cstheme="minorHAnsi"/>
          <w:sz w:val="16"/>
        </w:rPr>
      </w:pPr>
      <w:r w:rsidRPr="00C16809">
        <w:rPr>
          <w:rStyle w:val="StyleUnderline"/>
          <w:rFonts w:asciiTheme="minorHAnsi" w:hAnsiTheme="minorHAnsi" w:cstheme="minorHAnsi"/>
        </w:rPr>
        <w:t xml:space="preserve">Without strong rights protections, innovation is stifled as content creators lose a large portion of their </w:t>
      </w:r>
      <w:r w:rsidRPr="00C16809">
        <w:rPr>
          <w:rStyle w:val="Emphasis"/>
          <w:rFonts w:asciiTheme="minorHAnsi" w:hAnsiTheme="minorHAnsi" w:cstheme="minorHAnsi"/>
        </w:rPr>
        <w:t>incentive</w:t>
      </w:r>
      <w:r w:rsidRPr="00C16809">
        <w:rPr>
          <w:rFonts w:asciiTheme="minorHAnsi" w:hAnsiTheme="minorHAnsi" w:cstheme="minorHAnsi"/>
          <w:sz w:val="16"/>
        </w:rPr>
        <w:t xml:space="preserve"> to </w:t>
      </w:r>
      <w:r w:rsidRPr="00C16809">
        <w:rPr>
          <w:rStyle w:val="Emphasis"/>
          <w:rFonts w:asciiTheme="minorHAnsi" w:hAnsiTheme="minorHAnsi" w:cstheme="minorHAnsi"/>
        </w:rPr>
        <w:t>create</w:t>
      </w:r>
      <w:r w:rsidRPr="00C16809">
        <w:rPr>
          <w:rFonts w:asciiTheme="minorHAnsi" w:hAnsiTheme="minorHAnsi" w:cstheme="minorHAnsi"/>
          <w:sz w:val="16"/>
        </w:rPr>
        <w:t xml:space="preserve"> – profit. In the absence of effective IP laws, creative works can be infringed upon, reproduced without needing the creator’s permission, and sold without compensating the creator.</w:t>
      </w:r>
    </w:p>
    <w:p w14:paraId="6E0AD366" w14:textId="77777777" w:rsidR="00AE08B5" w:rsidRPr="00C16809" w:rsidRDefault="00AE08B5" w:rsidP="00AE08B5">
      <w:pPr>
        <w:rPr>
          <w:rFonts w:asciiTheme="minorHAnsi" w:hAnsiTheme="minorHAnsi" w:cstheme="minorHAnsi"/>
          <w:sz w:val="16"/>
          <w:szCs w:val="16"/>
        </w:rPr>
      </w:pPr>
      <w:r w:rsidRPr="00C16809">
        <w:rPr>
          <w:rFonts w:asciiTheme="minorHAnsi" w:hAnsiTheme="minorHAnsi" w:cstheme="minorHAnsi"/>
          <w:sz w:val="16"/>
          <w:szCs w:val="16"/>
        </w:rPr>
        <w:t>In the developing world, weak IP regimes and unreliable enforceability of the rule of law have allowed the growth of counterfeit products to reach alarming rates: 2.5% of global trade is now thought to be in counterfeit products. While produced in lesser developed countries, 80% of these counterfeits infringe on the rights of EU and U.S. businesses. The EU is estimated to lose €83 billion and 790,000 jobs every year due to counterfeiting and piracy.</w:t>
      </w:r>
    </w:p>
    <w:p w14:paraId="305CE9AA" w14:textId="77777777" w:rsidR="00AE08B5" w:rsidRPr="00C16809" w:rsidRDefault="00AE08B5" w:rsidP="00AE08B5">
      <w:pPr>
        <w:rPr>
          <w:rFonts w:asciiTheme="minorHAnsi" w:hAnsiTheme="minorHAnsi" w:cstheme="minorHAnsi"/>
          <w:sz w:val="16"/>
          <w:szCs w:val="16"/>
        </w:rPr>
      </w:pPr>
      <w:r w:rsidRPr="00C16809">
        <w:rPr>
          <w:rFonts w:asciiTheme="minorHAnsi" w:hAnsiTheme="minorHAnsi" w:cstheme="minorHAnsi"/>
          <w:sz w:val="16"/>
          <w:szCs w:val="16"/>
        </w:rPr>
        <w:t>To make matters worse, these counterfeits are not just in consumer goods such as sports jerseys or sneakers. 10% of the global pharmaceutical trade is thought to be counterfeit. These "medicines" have been found in legitimate supply chains in a third of the world’s countries, jeopardizing life-saving treatments and resulting in serious health consequences, even death. This increased trade in counterfeit pharmaceuticals worsens an already costly and risky process to manufacture medicines. New medicines require research, countless trials, on average $2.8 billion in investments, and up to 12 years of time. Less than 10% of medicines in development make it through these trials. Strong IP rights incentivize commitment and collaboration to produce pioneering work. Because of this governments worldwide increasingly use tax incentives like the patent box to encourage innovation and economic growth.</w:t>
      </w:r>
    </w:p>
    <w:p w14:paraId="777CF11A" w14:textId="77777777" w:rsidR="00AE08B5" w:rsidRPr="00C16809" w:rsidRDefault="00AE08B5" w:rsidP="00AE08B5">
      <w:pPr>
        <w:rPr>
          <w:rFonts w:asciiTheme="minorHAnsi" w:hAnsiTheme="minorHAnsi" w:cstheme="minorHAnsi"/>
          <w:sz w:val="16"/>
        </w:rPr>
      </w:pPr>
      <w:r w:rsidRPr="00C16809">
        <w:rPr>
          <w:rStyle w:val="StyleUnderline"/>
          <w:rFonts w:asciiTheme="minorHAnsi" w:hAnsiTheme="minorHAnsi" w:cstheme="minorHAnsi"/>
        </w:rPr>
        <w:t>Weak IP regimes</w:t>
      </w:r>
      <w:r w:rsidRPr="00C16809">
        <w:rPr>
          <w:rFonts w:asciiTheme="minorHAnsi" w:hAnsiTheme="minorHAnsi" w:cstheme="minorHAnsi"/>
          <w:sz w:val="16"/>
        </w:rPr>
        <w:t xml:space="preserve"> in these developing countries, some of the world’s most populated, can </w:t>
      </w:r>
      <w:r w:rsidRPr="00C16809">
        <w:rPr>
          <w:rStyle w:val="StyleUnderline"/>
          <w:rFonts w:asciiTheme="minorHAnsi" w:hAnsiTheme="minorHAnsi" w:cstheme="minorHAnsi"/>
          <w:highlight w:val="cyan"/>
        </w:rPr>
        <w:t>exacerbate</w:t>
      </w:r>
      <w:r w:rsidRPr="00C16809">
        <w:rPr>
          <w:rStyle w:val="StyleUnderline"/>
          <w:rFonts w:asciiTheme="minorHAnsi" w:hAnsiTheme="minorHAnsi" w:cstheme="minorHAnsi"/>
        </w:rPr>
        <w:t xml:space="preserve"> already </w:t>
      </w:r>
      <w:r w:rsidRPr="00C16809">
        <w:rPr>
          <w:rStyle w:val="Emphasis"/>
          <w:rFonts w:asciiTheme="minorHAnsi" w:hAnsiTheme="minorHAnsi" w:cstheme="minorHAnsi"/>
        </w:rPr>
        <w:t xml:space="preserve">disparate </w:t>
      </w:r>
      <w:r w:rsidRPr="00C16809">
        <w:rPr>
          <w:rStyle w:val="Emphasis"/>
          <w:rFonts w:asciiTheme="minorHAnsi" w:hAnsiTheme="minorHAnsi" w:cstheme="minorHAnsi"/>
          <w:highlight w:val="cyan"/>
        </w:rPr>
        <w:t>living conditions</w:t>
      </w:r>
      <w:r w:rsidRPr="00C16809">
        <w:rPr>
          <w:rStyle w:val="StyleUnderline"/>
          <w:rFonts w:asciiTheme="minorHAnsi" w:hAnsiTheme="minorHAnsi" w:cstheme="minorHAnsi"/>
        </w:rPr>
        <w:t xml:space="preserve"> for </w:t>
      </w:r>
      <w:r w:rsidRPr="00C16809">
        <w:rPr>
          <w:rStyle w:val="StyleUnderline"/>
          <w:rFonts w:asciiTheme="minorHAnsi" w:hAnsiTheme="minorHAnsi" w:cstheme="minorHAnsi"/>
          <w:highlight w:val="cyan"/>
        </w:rPr>
        <w:t>women</w:t>
      </w:r>
      <w:r w:rsidRPr="00C16809">
        <w:rPr>
          <w:rFonts w:asciiTheme="minorHAnsi" w:hAnsiTheme="minorHAnsi" w:cstheme="minorHAnsi"/>
          <w:sz w:val="16"/>
        </w:rPr>
        <w:t xml:space="preserve">. </w:t>
      </w:r>
      <w:r w:rsidRPr="00C16809">
        <w:rPr>
          <w:rStyle w:val="StyleUnderline"/>
          <w:rFonts w:asciiTheme="minorHAnsi" w:hAnsiTheme="minorHAnsi" w:cstheme="minorHAnsi"/>
        </w:rPr>
        <w:t xml:space="preserve">Developing countries tend to have higher levels of female </w:t>
      </w:r>
      <w:r w:rsidRPr="00C16809">
        <w:rPr>
          <w:rStyle w:val="Emphasis"/>
          <w:rFonts w:asciiTheme="minorHAnsi" w:hAnsiTheme="minorHAnsi" w:cstheme="minorHAnsi"/>
        </w:rPr>
        <w:t>unemployment</w:t>
      </w:r>
      <w:r w:rsidRPr="00C16809">
        <w:rPr>
          <w:rFonts w:asciiTheme="minorHAnsi" w:hAnsiTheme="minorHAnsi" w:cstheme="minorHAnsi"/>
          <w:sz w:val="16"/>
        </w:rPr>
        <w:t xml:space="preserve">, higher infant </w:t>
      </w:r>
      <w:r w:rsidRPr="00C16809">
        <w:rPr>
          <w:rStyle w:val="StyleUnderline"/>
          <w:rFonts w:asciiTheme="minorHAnsi" w:hAnsiTheme="minorHAnsi" w:cstheme="minorHAnsi"/>
        </w:rPr>
        <w:t>mortality rates</w:t>
      </w:r>
      <w:r w:rsidRPr="00C16809">
        <w:rPr>
          <w:rFonts w:asciiTheme="minorHAnsi" w:hAnsiTheme="minorHAnsi" w:cstheme="minorHAnsi"/>
          <w:sz w:val="16"/>
        </w:rPr>
        <w:t xml:space="preserve">, and </w:t>
      </w:r>
      <w:r w:rsidRPr="00C16809">
        <w:rPr>
          <w:rStyle w:val="StyleUnderline"/>
          <w:rFonts w:asciiTheme="minorHAnsi" w:hAnsiTheme="minorHAnsi" w:cstheme="minorHAnsi"/>
        </w:rPr>
        <w:t xml:space="preserve">lower female </w:t>
      </w:r>
      <w:r w:rsidRPr="00C16809">
        <w:rPr>
          <w:rStyle w:val="Emphasis"/>
          <w:rFonts w:asciiTheme="minorHAnsi" w:hAnsiTheme="minorHAnsi" w:cstheme="minorHAnsi"/>
        </w:rPr>
        <w:t>education rates</w:t>
      </w:r>
      <w:r w:rsidRPr="00C16809">
        <w:rPr>
          <w:rFonts w:asciiTheme="minorHAnsi" w:hAnsiTheme="minorHAnsi" w:cstheme="minorHAnsi"/>
          <w:sz w:val="16"/>
        </w:rPr>
        <w:t xml:space="preserve">. </w:t>
      </w:r>
      <w:r w:rsidRPr="00C16809">
        <w:rPr>
          <w:rStyle w:val="StyleUnderline"/>
          <w:rFonts w:asciiTheme="minorHAnsi" w:hAnsiTheme="minorHAnsi" w:cstheme="minorHAnsi"/>
        </w:rPr>
        <w:t>Investments</w:t>
      </w:r>
      <w:r w:rsidRPr="00C16809">
        <w:rPr>
          <w:rFonts w:asciiTheme="minorHAnsi" w:hAnsiTheme="minorHAnsi" w:cstheme="minorHAnsi"/>
          <w:sz w:val="16"/>
        </w:rPr>
        <w:t xml:space="preserve"> into these countries that can </w:t>
      </w:r>
      <w:r w:rsidRPr="00C16809">
        <w:rPr>
          <w:rStyle w:val="StyleUnderline"/>
          <w:rFonts w:asciiTheme="minorHAnsi" w:hAnsiTheme="minorHAnsi" w:cstheme="minorHAnsi"/>
        </w:rPr>
        <w:t>raise GDP per capita and improve the standard of living</w:t>
      </w:r>
      <w:r w:rsidRPr="00C16809">
        <w:rPr>
          <w:rFonts w:asciiTheme="minorHAnsi" w:hAnsiTheme="minorHAnsi" w:cstheme="minorHAnsi"/>
          <w:sz w:val="16"/>
        </w:rPr>
        <w:t xml:space="preserve"> for all are limited</w:t>
      </w:r>
      <w:r w:rsidRPr="00C16809">
        <w:rPr>
          <w:rStyle w:val="StyleUnderline"/>
          <w:rFonts w:asciiTheme="minorHAnsi" w:hAnsiTheme="minorHAnsi" w:cstheme="minorHAnsi"/>
        </w:rPr>
        <w:t xml:space="preserve"> when rampant rights abuses disincentivize major companies from entering the market. </w:t>
      </w:r>
      <w:r w:rsidRPr="00C16809">
        <w:rPr>
          <w:rStyle w:val="StyleUnderline"/>
          <w:rFonts w:asciiTheme="minorHAnsi" w:hAnsiTheme="minorHAnsi" w:cstheme="minorHAnsi"/>
          <w:highlight w:val="cyan"/>
        </w:rPr>
        <w:t>Protecting IP</w:t>
      </w:r>
      <w:r w:rsidRPr="00C16809">
        <w:rPr>
          <w:rStyle w:val="StyleUnderline"/>
          <w:rFonts w:asciiTheme="minorHAnsi" w:hAnsiTheme="minorHAnsi" w:cstheme="minorHAnsi"/>
        </w:rPr>
        <w:t xml:space="preserve"> can </w:t>
      </w:r>
      <w:r w:rsidRPr="00C16809">
        <w:rPr>
          <w:rStyle w:val="StyleUnderline"/>
          <w:rFonts w:asciiTheme="minorHAnsi" w:hAnsiTheme="minorHAnsi" w:cstheme="minorHAnsi"/>
          <w:highlight w:val="cyan"/>
        </w:rPr>
        <w:t>change this</w:t>
      </w:r>
      <w:r w:rsidRPr="00C16809">
        <w:rPr>
          <w:rFonts w:asciiTheme="minorHAnsi" w:hAnsiTheme="minorHAnsi" w:cstheme="minorHAnsi"/>
          <w:sz w:val="16"/>
        </w:rPr>
        <w:t xml:space="preserve"> - the country that protects IP rights the most is also the country with best entrepreneurial environment for women.</w:t>
      </w:r>
    </w:p>
    <w:p w14:paraId="0F3A6431" w14:textId="77777777" w:rsidR="00AE08B5" w:rsidRPr="00C16809" w:rsidRDefault="00AE08B5" w:rsidP="00AE08B5">
      <w:pPr>
        <w:rPr>
          <w:rFonts w:asciiTheme="minorHAnsi" w:hAnsiTheme="minorHAnsi" w:cstheme="minorHAnsi"/>
          <w:sz w:val="16"/>
          <w:szCs w:val="16"/>
        </w:rPr>
      </w:pPr>
      <w:r w:rsidRPr="00C16809">
        <w:rPr>
          <w:rFonts w:asciiTheme="minorHAnsi" w:hAnsiTheme="minorHAnsi" w:cstheme="minorHAnsi"/>
          <w:sz w:val="16"/>
          <w:szCs w:val="16"/>
        </w:rPr>
        <w:t xml:space="preserve">However, while these developed countries generally have stronger IP protections than developing countries, there is </w:t>
      </w:r>
      <w:r w:rsidRPr="00C16809">
        <w:rPr>
          <w:rStyle w:val="StyleUnderline"/>
          <w:rFonts w:asciiTheme="minorHAnsi" w:hAnsiTheme="minorHAnsi" w:cstheme="minorHAnsi"/>
          <w:sz w:val="16"/>
          <w:szCs w:val="16"/>
        </w:rPr>
        <w:t>still room to grow in IP for women</w:t>
      </w:r>
      <w:r w:rsidRPr="00C16809">
        <w:rPr>
          <w:rFonts w:asciiTheme="minorHAnsi" w:hAnsiTheme="minorHAnsi" w:cstheme="minorHAnsi"/>
          <w:sz w:val="16"/>
          <w:szCs w:val="16"/>
        </w:rPr>
        <w:t xml:space="preserve"> even in developed nations. According to the Women’s Institute for Policy Research, while women have quintupled their representation among patent holders since 1977, less than one in five patents in the United States have at least </w:t>
      </w:r>
      <w:proofErr w:type="gramStart"/>
      <w:r w:rsidRPr="00C16809">
        <w:rPr>
          <w:rFonts w:asciiTheme="minorHAnsi" w:hAnsiTheme="minorHAnsi" w:cstheme="minorHAnsi"/>
          <w:sz w:val="16"/>
          <w:szCs w:val="16"/>
        </w:rPr>
        <w:t>one woman</w:t>
      </w:r>
      <w:proofErr w:type="gramEnd"/>
      <w:r w:rsidRPr="00C16809">
        <w:rPr>
          <w:rFonts w:asciiTheme="minorHAnsi" w:hAnsiTheme="minorHAnsi" w:cstheme="minorHAnsi"/>
          <w:sz w:val="16"/>
          <w:szCs w:val="16"/>
        </w:rPr>
        <w:t xml:space="preserve"> inventor named. The study also found that women only make up 7.7 of primary inventors who hold patents. Based on this rate, women won’t reach parity in patenting until 2092.</w:t>
      </w:r>
    </w:p>
    <w:p w14:paraId="4E225516" w14:textId="77777777" w:rsidR="00AE08B5" w:rsidRPr="00C16809" w:rsidRDefault="00AE08B5" w:rsidP="00AE08B5">
      <w:pPr>
        <w:rPr>
          <w:rFonts w:asciiTheme="minorHAnsi" w:hAnsiTheme="minorHAnsi" w:cstheme="minorHAnsi"/>
          <w:sz w:val="16"/>
          <w:szCs w:val="16"/>
        </w:rPr>
      </w:pPr>
      <w:r w:rsidRPr="00C16809">
        <w:rPr>
          <w:rFonts w:asciiTheme="minorHAnsi" w:hAnsiTheme="minorHAnsi" w:cstheme="minorHAnsi"/>
          <w:sz w:val="16"/>
          <w:szCs w:val="16"/>
        </w:rPr>
        <w:t xml:space="preserve">This discrepancy between the genders is even more discouraging given the important role women inventors have played in history. Women are to thank for some of today’s most common-place items, such as the windshield wiper patented by Mary Anderson and frequency hopping technology patented by Hedy </w:t>
      </w:r>
      <w:proofErr w:type="spellStart"/>
      <w:r w:rsidRPr="00C16809">
        <w:rPr>
          <w:rFonts w:asciiTheme="minorHAnsi" w:hAnsiTheme="minorHAnsi" w:cstheme="minorHAnsi"/>
          <w:sz w:val="16"/>
          <w:szCs w:val="16"/>
        </w:rPr>
        <w:t>Lamarr</w:t>
      </w:r>
      <w:proofErr w:type="spellEnd"/>
      <w:r w:rsidRPr="00C16809">
        <w:rPr>
          <w:rFonts w:asciiTheme="minorHAnsi" w:hAnsiTheme="minorHAnsi" w:cstheme="minorHAnsi"/>
          <w:sz w:val="16"/>
          <w:szCs w:val="16"/>
        </w:rPr>
        <w:t xml:space="preserve">, which laid the groundwork for Bluetooth and </w:t>
      </w:r>
      <w:proofErr w:type="spellStart"/>
      <w:r w:rsidRPr="00C16809">
        <w:rPr>
          <w:rFonts w:asciiTheme="minorHAnsi" w:hAnsiTheme="minorHAnsi" w:cstheme="minorHAnsi"/>
          <w:sz w:val="16"/>
          <w:szCs w:val="16"/>
        </w:rPr>
        <w:t>WiFi</w:t>
      </w:r>
      <w:proofErr w:type="spellEnd"/>
      <w:r w:rsidRPr="00C16809">
        <w:rPr>
          <w:rFonts w:asciiTheme="minorHAnsi" w:hAnsiTheme="minorHAnsi" w:cstheme="minorHAnsi"/>
          <w:sz w:val="16"/>
          <w:szCs w:val="16"/>
        </w:rPr>
        <w:t xml:space="preserve"> technology.</w:t>
      </w:r>
    </w:p>
    <w:p w14:paraId="16270A0E" w14:textId="77777777" w:rsidR="00AE08B5" w:rsidRPr="00C16809" w:rsidRDefault="00AE08B5" w:rsidP="00AE08B5">
      <w:pPr>
        <w:rPr>
          <w:rFonts w:asciiTheme="minorHAnsi" w:hAnsiTheme="minorHAnsi" w:cstheme="minorHAnsi"/>
          <w:sz w:val="16"/>
          <w:szCs w:val="16"/>
        </w:rPr>
      </w:pPr>
      <w:r w:rsidRPr="00C16809">
        <w:rPr>
          <w:rFonts w:asciiTheme="minorHAnsi" w:hAnsiTheme="minorHAnsi" w:cstheme="minorHAnsi"/>
          <w:sz w:val="16"/>
          <w:szCs w:val="16"/>
        </w:rPr>
        <w:t xml:space="preserve">Developed countries are also no </w:t>
      </w:r>
      <w:proofErr w:type="gramStart"/>
      <w:r w:rsidRPr="00C16809">
        <w:rPr>
          <w:rFonts w:asciiTheme="minorHAnsi" w:hAnsiTheme="minorHAnsi" w:cstheme="minorHAnsi"/>
          <w:sz w:val="16"/>
          <w:szCs w:val="16"/>
        </w:rPr>
        <w:t>safe haven</w:t>
      </w:r>
      <w:proofErr w:type="gramEnd"/>
      <w:r w:rsidRPr="00C16809">
        <w:rPr>
          <w:rFonts w:asciiTheme="minorHAnsi" w:hAnsiTheme="minorHAnsi" w:cstheme="minorHAnsi"/>
          <w:sz w:val="16"/>
          <w:szCs w:val="16"/>
        </w:rPr>
        <w:t xml:space="preserve"> for the strong protection of intellectual property rights. The World Health Organization sponsored push for plain packaging is robbing companies of their trademark rights in developed countries such as Australia and the U.K. This has costly economic, security, and health consequences. Plain packaging has been linked to a rise in the illicit tobacco trade in Australia, funneling money into the black market, while subjecting consumers to unregulated, unsafe tobacco. If implemented in the U.S. to alcohol and sugary drinks, plain packaging could cost the beverage industry $300 billion, larger than the GDP of some countries.</w:t>
      </w:r>
    </w:p>
    <w:p w14:paraId="72B9857D" w14:textId="77777777" w:rsidR="00AE08B5" w:rsidRPr="00C16809" w:rsidRDefault="00AE08B5" w:rsidP="00AE08B5">
      <w:pPr>
        <w:rPr>
          <w:rFonts w:asciiTheme="minorHAnsi" w:hAnsiTheme="minorHAnsi" w:cstheme="minorHAnsi"/>
          <w:sz w:val="16"/>
          <w:szCs w:val="16"/>
        </w:rPr>
      </w:pPr>
      <w:r w:rsidRPr="00C16809">
        <w:rPr>
          <w:rFonts w:asciiTheme="minorHAnsi" w:hAnsiTheme="minorHAnsi" w:cstheme="minorHAnsi"/>
          <w:sz w:val="16"/>
          <w:szCs w:val="16"/>
        </w:rPr>
        <w:t>According to different indexes which are important scorecards for how well countries around the world protect intellectual property rights among women, countries that do a better job of protecting property rights tend to have better measures of gender equality, including in areas such as access to land, access to credit, and equal inheritance rights. "Empowering women is a solution for poverty. A way to empower women is giving them property rights." said Prof. Sary Levy-</w:t>
      </w:r>
      <w:proofErr w:type="spellStart"/>
      <w:r w:rsidRPr="00C16809">
        <w:rPr>
          <w:rFonts w:asciiTheme="minorHAnsi" w:hAnsiTheme="minorHAnsi" w:cstheme="minorHAnsi"/>
          <w:sz w:val="16"/>
          <w:szCs w:val="16"/>
        </w:rPr>
        <w:t>Carciente</w:t>
      </w:r>
      <w:proofErr w:type="spellEnd"/>
      <w:r w:rsidRPr="00C16809">
        <w:rPr>
          <w:rFonts w:asciiTheme="minorHAnsi" w:hAnsiTheme="minorHAnsi" w:cstheme="minorHAnsi"/>
          <w:sz w:val="16"/>
          <w:szCs w:val="16"/>
        </w:rPr>
        <w:t xml:space="preserve"> of Universidad Central de Venezuela.</w:t>
      </w:r>
    </w:p>
    <w:p w14:paraId="5242F469" w14:textId="77777777" w:rsidR="00AE08B5" w:rsidRPr="00C16809" w:rsidRDefault="00AE08B5" w:rsidP="00AE08B5">
      <w:pPr>
        <w:rPr>
          <w:rStyle w:val="StyleUnderline"/>
          <w:rFonts w:asciiTheme="minorHAnsi" w:hAnsiTheme="minorHAnsi" w:cstheme="minorHAnsi"/>
        </w:rPr>
      </w:pPr>
      <w:r w:rsidRPr="00C16809">
        <w:rPr>
          <w:rFonts w:asciiTheme="minorHAnsi" w:hAnsiTheme="minorHAnsi" w:cstheme="minorHAnsi"/>
          <w:sz w:val="16"/>
        </w:rPr>
        <w:t xml:space="preserve">This </w:t>
      </w:r>
      <w:r w:rsidRPr="00C16809">
        <w:rPr>
          <w:rStyle w:val="StyleUnderline"/>
          <w:rFonts w:asciiTheme="minorHAnsi" w:hAnsiTheme="minorHAnsi" w:cstheme="minorHAnsi"/>
          <w:highlight w:val="cyan"/>
        </w:rPr>
        <w:t>measure</w:t>
      </w:r>
      <w:r w:rsidRPr="00C16809">
        <w:rPr>
          <w:rStyle w:val="StyleUnderline"/>
          <w:rFonts w:asciiTheme="minorHAnsi" w:hAnsiTheme="minorHAnsi" w:cstheme="minorHAnsi"/>
        </w:rPr>
        <w:t xml:space="preserve"> shows us that </w:t>
      </w:r>
      <w:r w:rsidRPr="00C16809">
        <w:rPr>
          <w:rStyle w:val="StyleUnderline"/>
          <w:rFonts w:asciiTheme="minorHAnsi" w:hAnsiTheme="minorHAnsi" w:cstheme="minorHAnsi"/>
          <w:highlight w:val="cyan"/>
        </w:rPr>
        <w:t>protecting i</w:t>
      </w:r>
      <w:r w:rsidRPr="00C16809">
        <w:rPr>
          <w:rStyle w:val="StyleUnderline"/>
          <w:rFonts w:asciiTheme="minorHAnsi" w:hAnsiTheme="minorHAnsi" w:cstheme="minorHAnsi"/>
        </w:rPr>
        <w:t xml:space="preserve">ntellectual </w:t>
      </w:r>
      <w:r w:rsidRPr="00C16809">
        <w:rPr>
          <w:rStyle w:val="StyleUnderline"/>
          <w:rFonts w:asciiTheme="minorHAnsi" w:hAnsiTheme="minorHAnsi" w:cstheme="minorHAnsi"/>
          <w:highlight w:val="cyan"/>
        </w:rPr>
        <w:t>p</w:t>
      </w:r>
      <w:r w:rsidRPr="00C16809">
        <w:rPr>
          <w:rStyle w:val="StyleUnderline"/>
          <w:rFonts w:asciiTheme="minorHAnsi" w:hAnsiTheme="minorHAnsi" w:cstheme="minorHAnsi"/>
        </w:rPr>
        <w:t xml:space="preserve">roperty </w:t>
      </w:r>
      <w:r w:rsidRPr="00C16809">
        <w:rPr>
          <w:rStyle w:val="StyleUnderline"/>
          <w:rFonts w:asciiTheme="minorHAnsi" w:hAnsiTheme="minorHAnsi" w:cstheme="minorHAnsi"/>
          <w:highlight w:val="cyan"/>
        </w:rPr>
        <w:t>ri</w:t>
      </w:r>
      <w:r w:rsidRPr="00C16809">
        <w:rPr>
          <w:rStyle w:val="StyleUnderline"/>
          <w:rFonts w:asciiTheme="minorHAnsi" w:hAnsiTheme="minorHAnsi" w:cstheme="minorHAnsi"/>
        </w:rPr>
        <w:t xml:space="preserve">ghts is a </w:t>
      </w:r>
      <w:r w:rsidRPr="00C16809">
        <w:rPr>
          <w:rStyle w:val="StyleUnderline"/>
          <w:rFonts w:asciiTheme="minorHAnsi" w:hAnsiTheme="minorHAnsi" w:cstheme="minorHAnsi"/>
          <w:highlight w:val="cyan"/>
        </w:rPr>
        <w:t>win-win</w:t>
      </w:r>
      <w:r w:rsidRPr="00C16809">
        <w:rPr>
          <w:rStyle w:val="StyleUnderline"/>
          <w:rFonts w:asciiTheme="minorHAnsi" w:hAnsiTheme="minorHAnsi" w:cstheme="minorHAnsi"/>
        </w:rPr>
        <w:t xml:space="preserve"> for all societies</w:t>
      </w:r>
      <w:r w:rsidRPr="00C16809">
        <w:rPr>
          <w:rFonts w:asciiTheme="minorHAnsi" w:hAnsiTheme="minorHAnsi" w:cstheme="minorHAnsi"/>
          <w:sz w:val="16"/>
        </w:rPr>
        <w:t xml:space="preserve">. By </w:t>
      </w:r>
      <w:r w:rsidRPr="00C16809">
        <w:rPr>
          <w:rStyle w:val="StyleUnderline"/>
          <w:rFonts w:asciiTheme="minorHAnsi" w:hAnsiTheme="minorHAnsi" w:cstheme="minorHAnsi"/>
        </w:rPr>
        <w:t>protecting these rights</w:t>
      </w:r>
      <w:r w:rsidRPr="00C16809">
        <w:rPr>
          <w:rFonts w:asciiTheme="minorHAnsi" w:hAnsiTheme="minorHAnsi" w:cstheme="minorHAnsi"/>
          <w:sz w:val="16"/>
        </w:rPr>
        <w:t xml:space="preserve">, economic incentives </w:t>
      </w:r>
      <w:r w:rsidRPr="00C16809">
        <w:rPr>
          <w:rStyle w:val="StyleUnderline"/>
          <w:rFonts w:asciiTheme="minorHAnsi" w:hAnsiTheme="minorHAnsi" w:cstheme="minorHAnsi"/>
        </w:rPr>
        <w:t>exist to innovate and invest</w:t>
      </w:r>
      <w:r w:rsidRPr="00C16809">
        <w:rPr>
          <w:rFonts w:asciiTheme="minorHAnsi" w:hAnsiTheme="minorHAnsi" w:cstheme="minorHAnsi"/>
          <w:sz w:val="16"/>
        </w:rPr>
        <w:t xml:space="preserve">. This </w:t>
      </w:r>
      <w:r w:rsidRPr="00C16809">
        <w:rPr>
          <w:rStyle w:val="StyleUnderline"/>
          <w:rFonts w:asciiTheme="minorHAnsi" w:hAnsiTheme="minorHAnsi" w:cstheme="minorHAnsi"/>
        </w:rPr>
        <w:t xml:space="preserve">results in </w:t>
      </w:r>
      <w:r w:rsidRPr="00C16809">
        <w:rPr>
          <w:rStyle w:val="StyleUnderline"/>
          <w:rFonts w:asciiTheme="minorHAnsi" w:hAnsiTheme="minorHAnsi" w:cstheme="minorHAnsi"/>
          <w:highlight w:val="cyan"/>
        </w:rPr>
        <w:t xml:space="preserve">economic growth and </w:t>
      </w:r>
      <w:r w:rsidRPr="00C16809">
        <w:rPr>
          <w:rStyle w:val="Emphasis"/>
          <w:rFonts w:asciiTheme="minorHAnsi" w:hAnsiTheme="minorHAnsi" w:cstheme="minorHAnsi"/>
          <w:highlight w:val="cyan"/>
        </w:rPr>
        <w:t>prosperity</w:t>
      </w:r>
      <w:r w:rsidRPr="00C16809">
        <w:rPr>
          <w:rFonts w:asciiTheme="minorHAnsi" w:hAnsiTheme="minorHAnsi" w:cstheme="minorHAnsi"/>
          <w:sz w:val="16"/>
        </w:rPr>
        <w:t>. Protecting these rights also elev</w:t>
      </w:r>
      <w:r w:rsidRPr="00C16809">
        <w:rPr>
          <w:rStyle w:val="StyleUnderline"/>
          <w:rFonts w:asciiTheme="minorHAnsi" w:hAnsiTheme="minorHAnsi" w:cstheme="minorHAnsi"/>
        </w:rPr>
        <w:t xml:space="preserve">ates the </w:t>
      </w:r>
      <w:r w:rsidRPr="00C16809">
        <w:rPr>
          <w:rStyle w:val="StyleUnderline"/>
          <w:rFonts w:asciiTheme="minorHAnsi" w:hAnsiTheme="minorHAnsi" w:cstheme="minorHAnsi"/>
          <w:highlight w:val="cyan"/>
        </w:rPr>
        <w:t>position</w:t>
      </w:r>
      <w:r w:rsidRPr="00C16809">
        <w:rPr>
          <w:rStyle w:val="StyleUnderline"/>
          <w:rFonts w:asciiTheme="minorHAnsi" w:hAnsiTheme="minorHAnsi" w:cstheme="minorHAnsi"/>
        </w:rPr>
        <w:t xml:space="preserve"> of </w:t>
      </w:r>
      <w:r w:rsidRPr="00C16809">
        <w:rPr>
          <w:rStyle w:val="StyleUnderline"/>
          <w:rFonts w:asciiTheme="minorHAnsi" w:hAnsiTheme="minorHAnsi" w:cstheme="minorHAnsi"/>
          <w:highlight w:val="cyan"/>
        </w:rPr>
        <w:t>women</w:t>
      </w:r>
      <w:r w:rsidRPr="00C16809">
        <w:rPr>
          <w:rStyle w:val="StyleUnderline"/>
          <w:rFonts w:asciiTheme="minorHAnsi" w:hAnsiTheme="minorHAnsi" w:cstheme="minorHAnsi"/>
        </w:rPr>
        <w:t xml:space="preserve"> in </w:t>
      </w:r>
      <w:r w:rsidRPr="00C16809">
        <w:rPr>
          <w:rStyle w:val="StyleUnderline"/>
          <w:rFonts w:asciiTheme="minorHAnsi" w:hAnsiTheme="minorHAnsi" w:cstheme="minorHAnsi"/>
          <w:highlight w:val="cyan"/>
        </w:rPr>
        <w:t>society</w:t>
      </w:r>
      <w:r w:rsidRPr="00C16809">
        <w:rPr>
          <w:rStyle w:val="StyleUnderline"/>
          <w:rFonts w:asciiTheme="minorHAnsi" w:hAnsiTheme="minorHAnsi" w:cstheme="minorHAnsi"/>
        </w:rPr>
        <w:t xml:space="preserve"> to one of more </w:t>
      </w:r>
      <w:r w:rsidRPr="00C16809">
        <w:rPr>
          <w:rStyle w:val="Emphasis"/>
          <w:rFonts w:asciiTheme="minorHAnsi" w:hAnsiTheme="minorHAnsi" w:cstheme="minorHAnsi"/>
          <w:highlight w:val="cyan"/>
        </w:rPr>
        <w:t>equality</w:t>
      </w:r>
      <w:r w:rsidRPr="00C16809">
        <w:rPr>
          <w:rStyle w:val="StyleUnderline"/>
          <w:rFonts w:asciiTheme="minorHAnsi" w:hAnsiTheme="minorHAnsi" w:cstheme="minorHAnsi"/>
        </w:rPr>
        <w:t xml:space="preserve"> with </w:t>
      </w:r>
      <w:r w:rsidRPr="00C16809">
        <w:rPr>
          <w:rStyle w:val="Emphasis"/>
          <w:rFonts w:asciiTheme="minorHAnsi" w:hAnsiTheme="minorHAnsi" w:cstheme="minorHAnsi"/>
        </w:rPr>
        <w:t>men</w:t>
      </w:r>
      <w:r w:rsidRPr="00C16809">
        <w:rPr>
          <w:rStyle w:val="StyleUnderline"/>
          <w:rFonts w:asciiTheme="minorHAnsi" w:hAnsiTheme="minorHAnsi" w:cstheme="minorHAnsi"/>
        </w:rPr>
        <w:t>,</w:t>
      </w:r>
      <w:r w:rsidRPr="00C16809">
        <w:rPr>
          <w:rFonts w:asciiTheme="minorHAnsi" w:hAnsiTheme="minorHAnsi" w:cstheme="minorHAnsi"/>
          <w:sz w:val="16"/>
        </w:rPr>
        <w:t xml:space="preserve"> resulting in even more </w:t>
      </w:r>
      <w:proofErr w:type="gramStart"/>
      <w:r w:rsidRPr="00C16809">
        <w:rPr>
          <w:rStyle w:val="Emphasis"/>
          <w:rFonts w:asciiTheme="minorHAnsi" w:hAnsiTheme="minorHAnsi" w:cstheme="minorHAnsi"/>
          <w:highlight w:val="cyan"/>
        </w:rPr>
        <w:t>long term</w:t>
      </w:r>
      <w:proofErr w:type="gramEnd"/>
      <w:r w:rsidRPr="00C16809">
        <w:rPr>
          <w:rStyle w:val="Emphasis"/>
          <w:rFonts w:asciiTheme="minorHAnsi" w:hAnsiTheme="minorHAnsi" w:cstheme="minorHAnsi"/>
          <w:highlight w:val="cyan"/>
        </w:rPr>
        <w:t xml:space="preserve"> economic growth</w:t>
      </w:r>
      <w:r w:rsidRPr="00C16809">
        <w:rPr>
          <w:rFonts w:asciiTheme="minorHAnsi" w:hAnsiTheme="minorHAnsi" w:cstheme="minorHAnsi"/>
          <w:sz w:val="16"/>
        </w:rPr>
        <w:t xml:space="preserve">. This World IP Day, an </w:t>
      </w:r>
      <w:r w:rsidRPr="00C16809">
        <w:rPr>
          <w:rStyle w:val="StyleUnderline"/>
          <w:rFonts w:asciiTheme="minorHAnsi" w:hAnsiTheme="minorHAnsi" w:cstheme="minorHAnsi"/>
        </w:rPr>
        <w:t xml:space="preserve">international coalition of organizations </w:t>
      </w:r>
      <w:r w:rsidRPr="00C16809">
        <w:rPr>
          <w:rStyle w:val="StyleUnderline"/>
          <w:rFonts w:asciiTheme="minorHAnsi" w:hAnsiTheme="minorHAnsi" w:cstheme="minorHAnsi"/>
          <w:highlight w:val="cyan"/>
        </w:rPr>
        <w:t>celebrate</w:t>
      </w:r>
      <w:r w:rsidRPr="00C16809">
        <w:rPr>
          <w:rStyle w:val="StyleUnderline"/>
          <w:rFonts w:asciiTheme="minorHAnsi" w:hAnsiTheme="minorHAnsi" w:cstheme="minorHAnsi"/>
        </w:rPr>
        <w:t xml:space="preserve"> the </w:t>
      </w:r>
      <w:r w:rsidRPr="00C16809">
        <w:rPr>
          <w:rStyle w:val="StyleUnderline"/>
          <w:rFonts w:asciiTheme="minorHAnsi" w:hAnsiTheme="minorHAnsi" w:cstheme="minorHAnsi"/>
          <w:highlight w:val="cyan"/>
        </w:rPr>
        <w:t>role of women</w:t>
      </w:r>
      <w:r w:rsidRPr="00C16809">
        <w:rPr>
          <w:rStyle w:val="StyleUnderline"/>
          <w:rFonts w:asciiTheme="minorHAnsi" w:hAnsiTheme="minorHAnsi" w:cstheme="minorHAnsi"/>
        </w:rPr>
        <w:t xml:space="preserve"> in IP not only through celebrating past achievements, but also </w:t>
      </w:r>
      <w:r w:rsidRPr="00C16809">
        <w:rPr>
          <w:rStyle w:val="StyleUnderline"/>
          <w:rFonts w:asciiTheme="minorHAnsi" w:hAnsiTheme="minorHAnsi" w:cstheme="minorHAnsi"/>
          <w:highlight w:val="cyan"/>
        </w:rPr>
        <w:t xml:space="preserve">encouraging </w:t>
      </w:r>
      <w:r w:rsidRPr="00C16809">
        <w:rPr>
          <w:rStyle w:val="Emphasis"/>
          <w:rFonts w:asciiTheme="minorHAnsi" w:hAnsiTheme="minorHAnsi" w:cstheme="minorHAnsi"/>
          <w:highlight w:val="cyan"/>
        </w:rPr>
        <w:t>further growth</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advancement</w:t>
      </w:r>
      <w:r w:rsidRPr="00C16809">
        <w:rPr>
          <w:rStyle w:val="StyleUnderline"/>
          <w:rFonts w:asciiTheme="minorHAnsi" w:hAnsiTheme="minorHAnsi" w:cstheme="minorHAnsi"/>
        </w:rPr>
        <w:t>.</w:t>
      </w:r>
    </w:p>
    <w:p w14:paraId="53C56AE2" w14:textId="77777777" w:rsidR="00AE08B5" w:rsidRPr="00C16809" w:rsidRDefault="00AE08B5" w:rsidP="00AE08B5">
      <w:pPr>
        <w:rPr>
          <w:rFonts w:asciiTheme="minorHAnsi" w:hAnsiTheme="minorHAnsi" w:cstheme="minorHAnsi"/>
        </w:rPr>
      </w:pPr>
    </w:p>
    <w:p w14:paraId="20CB77F1" w14:textId="23ECD436" w:rsidR="007E3080" w:rsidRPr="00C16809" w:rsidRDefault="007E3080" w:rsidP="007E3080">
      <w:pPr>
        <w:pStyle w:val="Heading3"/>
        <w:rPr>
          <w:rFonts w:asciiTheme="minorHAnsi" w:hAnsiTheme="minorHAnsi" w:cstheme="minorHAnsi"/>
        </w:rPr>
      </w:pPr>
      <w:r w:rsidRPr="00C16809">
        <w:rPr>
          <w:rFonts w:asciiTheme="minorHAnsi" w:hAnsiTheme="minorHAnsi" w:cstheme="minorHAnsi"/>
        </w:rPr>
        <w:t>Trademark Link Turn</w:t>
      </w:r>
    </w:p>
    <w:p w14:paraId="76659F42" w14:textId="77777777" w:rsidR="007E3080" w:rsidRPr="00C16809" w:rsidRDefault="007E3080" w:rsidP="007E3080">
      <w:pPr>
        <w:pStyle w:val="Heading4"/>
        <w:rPr>
          <w:rFonts w:asciiTheme="minorHAnsi" w:hAnsiTheme="minorHAnsi" w:cstheme="minorHAnsi"/>
          <w:lang w:eastAsia="zh-CN"/>
        </w:rPr>
      </w:pPr>
      <w:r w:rsidRPr="00C16809">
        <w:rPr>
          <w:rFonts w:asciiTheme="minorHAnsi" w:hAnsiTheme="minorHAnsi" w:cstheme="minorHAnsi"/>
          <w:lang w:eastAsia="zh-CN"/>
        </w:rPr>
        <w:t xml:space="preserve">Trademarks provide uniquely good material benefits for women. </w:t>
      </w:r>
    </w:p>
    <w:p w14:paraId="339BA18F" w14:textId="77777777" w:rsidR="007E3080" w:rsidRPr="00C16809" w:rsidRDefault="007E3080" w:rsidP="007E3080">
      <w:pPr>
        <w:rPr>
          <w:rFonts w:asciiTheme="minorHAnsi" w:hAnsiTheme="minorHAnsi" w:cstheme="minorHAnsi"/>
        </w:rPr>
      </w:pPr>
      <w:r w:rsidRPr="00C16809">
        <w:rPr>
          <w:rStyle w:val="Style13ptBold"/>
          <w:rFonts w:asciiTheme="minorHAnsi" w:hAnsiTheme="minorHAnsi" w:cstheme="minorHAnsi"/>
          <w:lang w:eastAsia="zh-CN"/>
        </w:rPr>
        <w:t xml:space="preserve">Murray 19 </w:t>
      </w:r>
      <w:r w:rsidRPr="00C16809">
        <w:rPr>
          <w:rFonts w:asciiTheme="minorHAnsi" w:hAnsiTheme="minorHAnsi" w:cstheme="minorHAnsi"/>
          <w:sz w:val="20"/>
          <w:szCs w:val="20"/>
        </w:rPr>
        <w:t xml:space="preserve">[(LaConya Murray, JD in IP law from Thomas Goode Jones School of Law) “The Truth About Women Business Owners and Trademarks, </w:t>
      </w:r>
      <w:proofErr w:type="spellStart"/>
      <w:r w:rsidRPr="00C16809">
        <w:rPr>
          <w:rFonts w:asciiTheme="minorHAnsi" w:hAnsiTheme="minorHAnsi" w:cstheme="minorHAnsi"/>
          <w:sz w:val="20"/>
          <w:szCs w:val="20"/>
        </w:rPr>
        <w:t>Linkedin</w:t>
      </w:r>
      <w:proofErr w:type="spellEnd"/>
      <w:r w:rsidRPr="00C16809">
        <w:rPr>
          <w:rFonts w:asciiTheme="minorHAnsi" w:hAnsiTheme="minorHAnsi" w:cstheme="minorHAnsi"/>
          <w:sz w:val="20"/>
          <w:szCs w:val="20"/>
        </w:rPr>
        <w:t>, Dec 10</w:t>
      </w:r>
      <w:proofErr w:type="gramStart"/>
      <w:r w:rsidRPr="00C16809">
        <w:rPr>
          <w:rFonts w:asciiTheme="minorHAnsi" w:hAnsiTheme="minorHAnsi" w:cstheme="minorHAnsi"/>
          <w:sz w:val="20"/>
          <w:szCs w:val="20"/>
        </w:rPr>
        <w:t xml:space="preserve"> 2019</w:t>
      </w:r>
      <w:proofErr w:type="gramEnd"/>
      <w:r w:rsidRPr="00C16809">
        <w:rPr>
          <w:rFonts w:asciiTheme="minorHAnsi" w:hAnsiTheme="minorHAnsi" w:cstheme="minorHAnsi"/>
          <w:sz w:val="20"/>
          <w:szCs w:val="20"/>
        </w:rPr>
        <w:t xml:space="preserve">” https://www.linkedin.com/pulse/truth-women-business-owners-trademarks-laconya-murray-esq-/] </w:t>
      </w:r>
      <w:proofErr w:type="spellStart"/>
      <w:r w:rsidRPr="00C16809">
        <w:rPr>
          <w:rFonts w:asciiTheme="minorHAnsi" w:hAnsiTheme="minorHAnsi" w:cstheme="minorHAnsi"/>
          <w:sz w:val="20"/>
          <w:szCs w:val="20"/>
        </w:rPr>
        <w:t>hwkm</w:t>
      </w:r>
      <w:proofErr w:type="spellEnd"/>
    </w:p>
    <w:p w14:paraId="7491CB14" w14:textId="77777777" w:rsidR="007E3080" w:rsidRPr="00C16809" w:rsidRDefault="007E3080" w:rsidP="007E3080">
      <w:pPr>
        <w:rPr>
          <w:rFonts w:asciiTheme="minorHAnsi" w:hAnsiTheme="minorHAnsi" w:cstheme="minorHAnsi"/>
          <w:u w:val="single"/>
        </w:rPr>
      </w:pPr>
      <w:r w:rsidRPr="00C16809">
        <w:rPr>
          <w:rFonts w:asciiTheme="minorHAnsi" w:hAnsiTheme="minorHAnsi" w:cstheme="minorHAnsi"/>
          <w:sz w:val="16"/>
        </w:rPr>
        <w:t xml:space="preserve">When the recession hit in 2007 </w:t>
      </w:r>
      <w:r w:rsidRPr="00C16809">
        <w:rPr>
          <w:rStyle w:val="StyleUnderline"/>
          <w:rFonts w:asciiTheme="minorHAnsi" w:hAnsiTheme="minorHAnsi" w:cstheme="minorHAnsi"/>
        </w:rPr>
        <w:t>women took</w:t>
      </w:r>
      <w:r w:rsidRPr="00C16809">
        <w:rPr>
          <w:rFonts w:asciiTheme="minorHAnsi" w:hAnsiTheme="minorHAnsi" w:cstheme="minorHAnsi"/>
          <w:sz w:val="16"/>
        </w:rPr>
        <w:t xml:space="preserve"> the devastating </w:t>
      </w:r>
      <w:r w:rsidRPr="00C16809">
        <w:rPr>
          <w:rStyle w:val="StyleUnderline"/>
          <w:rFonts w:asciiTheme="minorHAnsi" w:hAnsiTheme="minorHAnsi" w:cstheme="minorHAnsi"/>
        </w:rPr>
        <w:t>period as</w:t>
      </w:r>
      <w:r w:rsidRPr="00C16809">
        <w:rPr>
          <w:rFonts w:asciiTheme="minorHAnsi" w:hAnsiTheme="minorHAnsi" w:cstheme="minorHAnsi"/>
          <w:sz w:val="16"/>
        </w:rPr>
        <w:t xml:space="preserve"> an </w:t>
      </w:r>
      <w:r w:rsidRPr="00C16809">
        <w:rPr>
          <w:rStyle w:val="StyleUnderline"/>
          <w:rFonts w:asciiTheme="minorHAnsi" w:hAnsiTheme="minorHAnsi" w:cstheme="minorHAnsi"/>
        </w:rPr>
        <w:t>opportunity to provide for their families while following their passions</w:t>
      </w:r>
      <w:r w:rsidRPr="00C16809">
        <w:rPr>
          <w:rFonts w:asciiTheme="minorHAnsi" w:hAnsiTheme="minorHAnsi" w:cstheme="minorHAnsi"/>
          <w:sz w:val="16"/>
        </w:rPr>
        <w:t xml:space="preserve">. Along with increase in female business owners came an </w:t>
      </w:r>
      <w:r w:rsidRPr="00C16809">
        <w:rPr>
          <w:rStyle w:val="StyleUnderline"/>
          <w:rFonts w:asciiTheme="minorHAnsi" w:hAnsiTheme="minorHAnsi" w:cstheme="minorHAnsi"/>
          <w:highlight w:val="cyan"/>
        </w:rPr>
        <w:t xml:space="preserve">increase in registered </w:t>
      </w:r>
      <w:r w:rsidRPr="00C16809">
        <w:rPr>
          <w:rStyle w:val="Emphasis"/>
          <w:rFonts w:asciiTheme="minorHAnsi" w:hAnsiTheme="minorHAnsi" w:cstheme="minorHAnsi"/>
          <w:highlight w:val="cyan"/>
        </w:rPr>
        <w:t>trademarks owned by women</w:t>
      </w:r>
      <w:r w:rsidRPr="00C16809">
        <w:rPr>
          <w:rFonts w:asciiTheme="minorHAnsi" w:hAnsiTheme="minorHAnsi" w:cstheme="minorHAnsi"/>
          <w:sz w:val="16"/>
        </w:rPr>
        <w:t xml:space="preserve">. The </w:t>
      </w:r>
      <w:r w:rsidRPr="00C16809">
        <w:rPr>
          <w:rStyle w:val="Emphasis"/>
          <w:rFonts w:asciiTheme="minorHAnsi" w:hAnsiTheme="minorHAnsi" w:cstheme="minorHAnsi"/>
        </w:rPr>
        <w:t>N</w:t>
      </w:r>
      <w:r w:rsidRPr="00C16809">
        <w:rPr>
          <w:rStyle w:val="StyleUnderline"/>
          <w:rFonts w:asciiTheme="minorHAnsi" w:hAnsiTheme="minorHAnsi" w:cstheme="minorHAnsi"/>
        </w:rPr>
        <w:t xml:space="preserve">ational </w:t>
      </w:r>
      <w:r w:rsidRPr="00C16809">
        <w:rPr>
          <w:rStyle w:val="Emphasis"/>
          <w:rFonts w:asciiTheme="minorHAnsi" w:hAnsiTheme="minorHAnsi" w:cstheme="minorHAnsi"/>
        </w:rPr>
        <w:t>W</w:t>
      </w:r>
      <w:r w:rsidRPr="00C16809">
        <w:rPr>
          <w:rStyle w:val="StyleUnderline"/>
          <w:rFonts w:asciiTheme="minorHAnsi" w:hAnsiTheme="minorHAnsi" w:cstheme="minorHAnsi"/>
        </w:rPr>
        <w:t xml:space="preserve">omen’s </w:t>
      </w:r>
      <w:r w:rsidRPr="00C16809">
        <w:rPr>
          <w:rStyle w:val="Emphasis"/>
          <w:rFonts w:asciiTheme="minorHAnsi" w:hAnsiTheme="minorHAnsi" w:cstheme="minorHAnsi"/>
        </w:rPr>
        <w:t>B</w:t>
      </w:r>
      <w:r w:rsidRPr="00C16809">
        <w:rPr>
          <w:rStyle w:val="StyleUnderline"/>
          <w:rFonts w:asciiTheme="minorHAnsi" w:hAnsiTheme="minorHAnsi" w:cstheme="minorHAnsi"/>
        </w:rPr>
        <w:t xml:space="preserve">usiness </w:t>
      </w:r>
      <w:r w:rsidRPr="00C16809">
        <w:rPr>
          <w:rStyle w:val="Emphasis"/>
          <w:rFonts w:asciiTheme="minorHAnsi" w:hAnsiTheme="minorHAnsi" w:cstheme="minorHAnsi"/>
        </w:rPr>
        <w:t>C</w:t>
      </w:r>
      <w:r w:rsidRPr="00C16809">
        <w:rPr>
          <w:rStyle w:val="StyleUnderline"/>
          <w:rFonts w:asciiTheme="minorHAnsi" w:hAnsiTheme="minorHAnsi" w:cstheme="minorHAnsi"/>
        </w:rPr>
        <w:t xml:space="preserve">ouncil commissioned a </w:t>
      </w:r>
      <w:r w:rsidRPr="00C16809">
        <w:rPr>
          <w:rStyle w:val="StyleUnderline"/>
          <w:rFonts w:asciiTheme="minorHAnsi" w:hAnsiTheme="minorHAnsi" w:cstheme="minorHAnsi"/>
          <w:highlight w:val="cyan"/>
        </w:rPr>
        <w:t>study</w:t>
      </w:r>
      <w:r w:rsidRPr="00C16809">
        <w:rPr>
          <w:rFonts w:asciiTheme="minorHAnsi" w:hAnsiTheme="minorHAnsi" w:cstheme="minorHAnsi"/>
          <w:sz w:val="16"/>
        </w:rPr>
        <w:t xml:space="preserve"> in 2012 </w:t>
      </w:r>
      <w:r w:rsidRPr="00C16809">
        <w:rPr>
          <w:rStyle w:val="StyleUnderline"/>
          <w:rFonts w:asciiTheme="minorHAnsi" w:hAnsiTheme="minorHAnsi" w:cstheme="minorHAnsi"/>
          <w:highlight w:val="cyan"/>
        </w:rPr>
        <w:t xml:space="preserve">concerning women </w:t>
      </w:r>
      <w:r w:rsidRPr="00C16809">
        <w:rPr>
          <w:rStyle w:val="Emphasis"/>
          <w:rFonts w:asciiTheme="minorHAnsi" w:hAnsiTheme="minorHAnsi" w:cstheme="minorHAnsi"/>
          <w:highlight w:val="cyan"/>
        </w:rPr>
        <w:t>business owners</w:t>
      </w:r>
      <w:r w:rsidRPr="00C16809">
        <w:rPr>
          <w:rStyle w:val="StyleUnderline"/>
          <w:rFonts w:asciiTheme="minorHAnsi" w:hAnsiTheme="minorHAnsi" w:cstheme="minorHAnsi"/>
          <w:highlight w:val="cyan"/>
        </w:rPr>
        <w:t xml:space="preserve"> and </w:t>
      </w:r>
      <w:r w:rsidRPr="00C16809">
        <w:rPr>
          <w:rStyle w:val="Emphasis"/>
          <w:rFonts w:asciiTheme="minorHAnsi" w:hAnsiTheme="minorHAnsi" w:cstheme="minorHAnsi"/>
          <w:highlight w:val="cyan"/>
        </w:rPr>
        <w:t>i</w:t>
      </w:r>
      <w:r w:rsidRPr="00C16809">
        <w:rPr>
          <w:rStyle w:val="StyleUnderline"/>
          <w:rFonts w:asciiTheme="minorHAnsi" w:hAnsiTheme="minorHAnsi" w:cstheme="minorHAnsi"/>
        </w:rPr>
        <w:t>ntellectual</w:t>
      </w:r>
      <w:r w:rsidRPr="00C16809">
        <w:rPr>
          <w:rStyle w:val="Emphasis"/>
          <w:rFonts w:asciiTheme="minorHAnsi" w:hAnsiTheme="minorHAnsi" w:cstheme="minorHAnsi"/>
        </w:rPr>
        <w:t xml:space="preserve"> </w:t>
      </w:r>
      <w:r w:rsidRPr="00C16809">
        <w:rPr>
          <w:rStyle w:val="Emphasis"/>
          <w:rFonts w:asciiTheme="minorHAnsi" w:hAnsiTheme="minorHAnsi" w:cstheme="minorHAnsi"/>
          <w:highlight w:val="cyan"/>
        </w:rPr>
        <w:t>p</w:t>
      </w:r>
      <w:r w:rsidRPr="00C16809">
        <w:rPr>
          <w:rStyle w:val="StyleUnderline"/>
          <w:rFonts w:asciiTheme="minorHAnsi" w:hAnsiTheme="minorHAnsi" w:cstheme="minorHAnsi"/>
        </w:rPr>
        <w:t>roperty</w:t>
      </w:r>
      <w:r w:rsidRPr="00C16809">
        <w:rPr>
          <w:rFonts w:asciiTheme="minorHAnsi" w:hAnsiTheme="minorHAnsi" w:cstheme="minorHAnsi"/>
          <w:sz w:val="16"/>
        </w:rPr>
        <w:t xml:space="preserve">, which </w:t>
      </w:r>
      <w:r w:rsidRPr="00C16809">
        <w:rPr>
          <w:rStyle w:val="StyleUnderline"/>
          <w:rFonts w:asciiTheme="minorHAnsi" w:hAnsiTheme="minorHAnsi" w:cstheme="minorHAnsi"/>
        </w:rPr>
        <w:t xml:space="preserve">produced </w:t>
      </w:r>
      <w:r w:rsidRPr="00C16809">
        <w:rPr>
          <w:rStyle w:val="Emphasis"/>
          <w:rFonts w:asciiTheme="minorHAnsi" w:hAnsiTheme="minorHAnsi" w:cstheme="minorHAnsi"/>
        </w:rPr>
        <w:t>promising</w:t>
      </w:r>
      <w:r w:rsidRPr="00C16809">
        <w:rPr>
          <w:rStyle w:val="StyleUnderline"/>
          <w:rFonts w:asciiTheme="minorHAnsi" w:hAnsiTheme="minorHAnsi" w:cstheme="minorHAnsi"/>
        </w:rPr>
        <w:t xml:space="preserve"> results.</w:t>
      </w:r>
    </w:p>
    <w:p w14:paraId="1828C032" w14:textId="77777777" w:rsidR="007E3080" w:rsidRPr="00C16809" w:rsidRDefault="007E3080" w:rsidP="007E3080">
      <w:pPr>
        <w:rPr>
          <w:rFonts w:asciiTheme="minorHAnsi" w:hAnsiTheme="minorHAnsi" w:cstheme="minorHAnsi"/>
          <w:sz w:val="16"/>
        </w:rPr>
      </w:pPr>
      <w:r w:rsidRPr="00C16809">
        <w:rPr>
          <w:rStyle w:val="StyleUnderline"/>
          <w:rFonts w:asciiTheme="minorHAnsi" w:hAnsiTheme="minorHAnsi" w:cstheme="minorHAnsi"/>
        </w:rPr>
        <w:t>According to the study</w:t>
      </w:r>
      <w:r w:rsidRPr="00C16809">
        <w:rPr>
          <w:rFonts w:asciiTheme="minorHAnsi" w:hAnsiTheme="minorHAnsi" w:cstheme="minorHAnsi"/>
          <w:sz w:val="16"/>
        </w:rPr>
        <w:t xml:space="preserve">, the </w:t>
      </w:r>
      <w:r w:rsidRPr="00C16809">
        <w:rPr>
          <w:rStyle w:val="StyleUnderline"/>
          <w:rFonts w:asciiTheme="minorHAnsi" w:hAnsiTheme="minorHAnsi" w:cstheme="minorHAnsi"/>
          <w:highlight w:val="cyan"/>
        </w:rPr>
        <w:t>number of women who</w:t>
      </w:r>
      <w:r w:rsidRPr="00C16809">
        <w:rPr>
          <w:rStyle w:val="StyleUnderline"/>
          <w:rFonts w:asciiTheme="minorHAnsi" w:hAnsiTheme="minorHAnsi" w:cstheme="minorHAnsi"/>
        </w:rPr>
        <w:t xml:space="preserve"> successfully </w:t>
      </w:r>
      <w:r w:rsidRPr="00C16809">
        <w:rPr>
          <w:rStyle w:val="StyleUnderline"/>
          <w:rFonts w:asciiTheme="minorHAnsi" w:hAnsiTheme="minorHAnsi" w:cstheme="minorHAnsi"/>
          <w:highlight w:val="cyan"/>
        </w:rPr>
        <w:t>applied for trademark registration</w:t>
      </w:r>
      <w:r w:rsidRPr="00C16809">
        <w:rPr>
          <w:rFonts w:asciiTheme="minorHAnsi" w:hAnsiTheme="minorHAnsi" w:cstheme="minorHAnsi"/>
          <w:sz w:val="16"/>
        </w:rPr>
        <w:t xml:space="preserve"> has </w:t>
      </w:r>
      <w:r w:rsidRPr="00C16809">
        <w:rPr>
          <w:rStyle w:val="Emphasis"/>
          <w:rFonts w:asciiTheme="minorHAnsi" w:hAnsiTheme="minorHAnsi" w:cstheme="minorHAnsi"/>
          <w:highlight w:val="cyan"/>
        </w:rPr>
        <w:t>doubled</w:t>
      </w:r>
      <w:r w:rsidRPr="00C16809">
        <w:rPr>
          <w:rStyle w:val="StyleUnderline"/>
          <w:rFonts w:asciiTheme="minorHAnsi" w:hAnsiTheme="minorHAnsi" w:cstheme="minorHAnsi"/>
        </w:rPr>
        <w:t xml:space="preserve"> since 1980</w:t>
      </w:r>
      <w:r w:rsidRPr="00C16809">
        <w:rPr>
          <w:rFonts w:asciiTheme="minorHAnsi" w:hAnsiTheme="minorHAnsi" w:cstheme="minorHAnsi"/>
          <w:sz w:val="16"/>
        </w:rPr>
        <w:t xml:space="preserve">. While </w:t>
      </w:r>
      <w:r w:rsidRPr="00C16809">
        <w:rPr>
          <w:rStyle w:val="StyleUnderline"/>
          <w:rFonts w:asciiTheme="minorHAnsi" w:hAnsiTheme="minorHAnsi" w:cstheme="minorHAnsi"/>
        </w:rPr>
        <w:t>women</w:t>
      </w:r>
      <w:r w:rsidRPr="00C16809">
        <w:rPr>
          <w:rFonts w:asciiTheme="minorHAnsi" w:hAnsiTheme="minorHAnsi" w:cstheme="minorHAnsi"/>
          <w:sz w:val="16"/>
        </w:rPr>
        <w:t xml:space="preserve"> once owned less than 17% of registered trademarks that number has increased to 33%. These entrepreneurs have </w:t>
      </w:r>
      <w:r w:rsidRPr="00C16809">
        <w:rPr>
          <w:rStyle w:val="StyleUnderline"/>
          <w:rFonts w:asciiTheme="minorHAnsi" w:hAnsiTheme="minorHAnsi" w:cstheme="minorHAnsi"/>
          <w:highlight w:val="cyan"/>
        </w:rPr>
        <w:t>overcome</w:t>
      </w:r>
      <w:r w:rsidRPr="00C16809">
        <w:rPr>
          <w:rFonts w:asciiTheme="minorHAnsi" w:hAnsiTheme="minorHAnsi" w:cstheme="minorHAnsi"/>
          <w:sz w:val="16"/>
        </w:rPr>
        <w:t xml:space="preserve"> the </w:t>
      </w:r>
      <w:r w:rsidRPr="00C16809">
        <w:rPr>
          <w:rStyle w:val="Emphasis"/>
          <w:rFonts w:asciiTheme="minorHAnsi" w:hAnsiTheme="minorHAnsi" w:cstheme="minorHAnsi"/>
          <w:highlight w:val="cyan"/>
        </w:rPr>
        <w:t>obstacles</w:t>
      </w:r>
      <w:r w:rsidRPr="00C16809">
        <w:rPr>
          <w:rStyle w:val="StyleUnderline"/>
          <w:rFonts w:asciiTheme="minorHAnsi" w:hAnsiTheme="minorHAnsi" w:cstheme="minorHAnsi"/>
          <w:highlight w:val="cyan"/>
        </w:rPr>
        <w:t xml:space="preserve"> that impeded</w:t>
      </w:r>
      <w:r w:rsidRPr="00C16809">
        <w:rPr>
          <w:rStyle w:val="StyleUnderline"/>
          <w:rFonts w:asciiTheme="minorHAnsi" w:hAnsiTheme="minorHAnsi" w:cstheme="minorHAnsi"/>
        </w:rPr>
        <w:t xml:space="preserve"> other </w:t>
      </w:r>
      <w:r w:rsidRPr="00C16809">
        <w:rPr>
          <w:rStyle w:val="StyleUnderline"/>
          <w:rFonts w:asciiTheme="minorHAnsi" w:hAnsiTheme="minorHAnsi" w:cstheme="minorHAnsi"/>
          <w:highlight w:val="cyan"/>
        </w:rPr>
        <w:t xml:space="preserve">women from </w:t>
      </w:r>
      <w:r w:rsidRPr="00C16809">
        <w:rPr>
          <w:rStyle w:val="Emphasis"/>
          <w:rFonts w:asciiTheme="minorHAnsi" w:hAnsiTheme="minorHAnsi" w:cstheme="minorHAnsi"/>
          <w:highlight w:val="cyan"/>
        </w:rPr>
        <w:t xml:space="preserve">protecting </w:t>
      </w:r>
      <w:r w:rsidRPr="00C16809">
        <w:rPr>
          <w:rStyle w:val="Emphasis"/>
          <w:rFonts w:asciiTheme="minorHAnsi" w:hAnsiTheme="minorHAnsi" w:cstheme="minorHAnsi"/>
        </w:rPr>
        <w:t xml:space="preserve">their </w:t>
      </w:r>
      <w:r w:rsidRPr="00C16809">
        <w:rPr>
          <w:rStyle w:val="Emphasis"/>
          <w:rFonts w:asciiTheme="minorHAnsi" w:hAnsiTheme="minorHAnsi" w:cstheme="minorHAnsi"/>
          <w:highlight w:val="cyan"/>
        </w:rPr>
        <w:t>brands</w:t>
      </w:r>
      <w:r w:rsidRPr="00C16809">
        <w:rPr>
          <w:rFonts w:asciiTheme="minorHAnsi" w:hAnsiTheme="minorHAnsi" w:cstheme="minorHAnsi"/>
          <w:sz w:val="16"/>
        </w:rPr>
        <w:t>. Registration for female business owners is dominated in the fields of education, business/advertising, clothing, entertainment and miscellaneous science and technology.</w:t>
      </w:r>
    </w:p>
    <w:p w14:paraId="6E61F070" w14:textId="77777777" w:rsidR="007E3080" w:rsidRPr="00C16809" w:rsidRDefault="007E3080" w:rsidP="007E3080">
      <w:pPr>
        <w:rPr>
          <w:rFonts w:asciiTheme="minorHAnsi" w:hAnsiTheme="minorHAnsi" w:cstheme="minorHAnsi"/>
          <w:sz w:val="16"/>
        </w:rPr>
      </w:pPr>
      <w:r w:rsidRPr="00C16809">
        <w:rPr>
          <w:rFonts w:asciiTheme="minorHAnsi" w:hAnsiTheme="minorHAnsi" w:cstheme="minorHAnsi"/>
          <w:sz w:val="16"/>
        </w:rPr>
        <w:t xml:space="preserve">The </w:t>
      </w:r>
      <w:r w:rsidRPr="00C16809">
        <w:rPr>
          <w:rStyle w:val="StyleUnderline"/>
          <w:rFonts w:asciiTheme="minorHAnsi" w:hAnsiTheme="minorHAnsi" w:cstheme="minorHAnsi"/>
        </w:rPr>
        <w:t>women who</w:t>
      </w:r>
      <w:r w:rsidRPr="00C16809">
        <w:rPr>
          <w:rFonts w:asciiTheme="minorHAnsi" w:hAnsiTheme="minorHAnsi" w:cstheme="minorHAnsi"/>
          <w:sz w:val="16"/>
        </w:rPr>
        <w:t xml:space="preserve"> chose to </w:t>
      </w:r>
      <w:r w:rsidRPr="00C16809">
        <w:rPr>
          <w:rStyle w:val="StyleUnderline"/>
          <w:rFonts w:asciiTheme="minorHAnsi" w:hAnsiTheme="minorHAnsi" w:cstheme="minorHAnsi"/>
        </w:rPr>
        <w:t>register their trademark realized</w:t>
      </w:r>
      <w:r w:rsidRPr="00C16809">
        <w:rPr>
          <w:rFonts w:asciiTheme="minorHAnsi" w:hAnsiTheme="minorHAnsi" w:cstheme="minorHAnsi"/>
          <w:sz w:val="16"/>
        </w:rPr>
        <w:t xml:space="preserve"> that </w:t>
      </w:r>
      <w:r w:rsidRPr="00C16809">
        <w:rPr>
          <w:rStyle w:val="StyleUnderline"/>
          <w:rFonts w:asciiTheme="minorHAnsi" w:hAnsiTheme="minorHAnsi" w:cstheme="minorHAnsi"/>
          <w:highlight w:val="cyan"/>
        </w:rPr>
        <w:t>having</w:t>
      </w:r>
      <w:r w:rsidRPr="00C16809">
        <w:rPr>
          <w:rFonts w:asciiTheme="minorHAnsi" w:hAnsiTheme="minorHAnsi" w:cstheme="minorHAnsi"/>
          <w:sz w:val="16"/>
        </w:rPr>
        <w:t xml:space="preserve"> a registered </w:t>
      </w:r>
      <w:r w:rsidRPr="00C16809">
        <w:rPr>
          <w:rStyle w:val="StyleUnderline"/>
          <w:rFonts w:asciiTheme="minorHAnsi" w:hAnsiTheme="minorHAnsi" w:cstheme="minorHAnsi"/>
          <w:highlight w:val="cyan"/>
        </w:rPr>
        <w:t>trademark</w:t>
      </w:r>
      <w:r w:rsidRPr="00C16809">
        <w:rPr>
          <w:rFonts w:asciiTheme="minorHAnsi" w:hAnsiTheme="minorHAnsi" w:cstheme="minorHAnsi"/>
          <w:sz w:val="16"/>
        </w:rPr>
        <w:t xml:space="preserve"> not only </w:t>
      </w:r>
      <w:r w:rsidRPr="00C16809">
        <w:rPr>
          <w:rStyle w:val="StyleUnderline"/>
          <w:rFonts w:asciiTheme="minorHAnsi" w:hAnsiTheme="minorHAnsi" w:cstheme="minorHAnsi"/>
          <w:highlight w:val="cyan"/>
        </w:rPr>
        <w:t>increased</w:t>
      </w:r>
      <w:r w:rsidRPr="00C16809">
        <w:rPr>
          <w:rStyle w:val="StyleUnderline"/>
          <w:rFonts w:asciiTheme="minorHAnsi" w:hAnsiTheme="minorHAnsi" w:cstheme="minorHAnsi"/>
        </w:rPr>
        <w:t xml:space="preserve"> their </w:t>
      </w:r>
      <w:r w:rsidRPr="00C16809">
        <w:rPr>
          <w:rStyle w:val="StyleUnderline"/>
          <w:rFonts w:asciiTheme="minorHAnsi" w:hAnsiTheme="minorHAnsi" w:cstheme="minorHAnsi"/>
          <w:highlight w:val="cyan"/>
        </w:rPr>
        <w:t xml:space="preserve">business </w:t>
      </w:r>
      <w:proofErr w:type="gramStart"/>
      <w:r w:rsidRPr="00C16809">
        <w:rPr>
          <w:rStyle w:val="Emphasis"/>
          <w:rFonts w:asciiTheme="minorHAnsi" w:hAnsiTheme="minorHAnsi" w:cstheme="minorHAnsi"/>
          <w:highlight w:val="cyan"/>
        </w:rPr>
        <w:t>value</w:t>
      </w:r>
      <w:proofErr w:type="gramEnd"/>
      <w:r w:rsidRPr="00C16809">
        <w:rPr>
          <w:rFonts w:asciiTheme="minorHAnsi" w:hAnsiTheme="minorHAnsi" w:cstheme="minorHAnsi"/>
          <w:sz w:val="16"/>
        </w:rPr>
        <w:t xml:space="preserve"> but it </w:t>
      </w:r>
      <w:r w:rsidRPr="00C16809">
        <w:rPr>
          <w:rStyle w:val="Emphasis"/>
          <w:rFonts w:asciiTheme="minorHAnsi" w:hAnsiTheme="minorHAnsi" w:cstheme="minorHAnsi"/>
        </w:rPr>
        <w:t>also</w:t>
      </w:r>
      <w:r w:rsidRPr="00C16809">
        <w:rPr>
          <w:rStyle w:val="StyleUnderline"/>
          <w:rFonts w:asciiTheme="minorHAnsi" w:hAnsiTheme="minorHAnsi" w:cstheme="minorHAnsi"/>
        </w:rPr>
        <w:t xml:space="preserve"> </w:t>
      </w:r>
      <w:r w:rsidRPr="00C16809">
        <w:rPr>
          <w:rStyle w:val="StyleUnderline"/>
          <w:rFonts w:asciiTheme="minorHAnsi" w:hAnsiTheme="minorHAnsi" w:cstheme="minorHAnsi"/>
          <w:highlight w:val="cyan"/>
        </w:rPr>
        <w:t>increased</w:t>
      </w:r>
      <w:r w:rsidRPr="00C16809">
        <w:rPr>
          <w:rStyle w:val="StyleUnderline"/>
          <w:rFonts w:asciiTheme="minorHAnsi" w:hAnsiTheme="minorHAnsi" w:cstheme="minorHAnsi"/>
        </w:rPr>
        <w:t xml:space="preserve"> their </w:t>
      </w:r>
      <w:r w:rsidRPr="00C16809">
        <w:rPr>
          <w:rStyle w:val="StyleUnderline"/>
          <w:rFonts w:asciiTheme="minorHAnsi" w:hAnsiTheme="minorHAnsi" w:cstheme="minorHAnsi"/>
          <w:highlight w:val="cyan"/>
        </w:rPr>
        <w:t xml:space="preserve">business’s </w:t>
      </w:r>
      <w:r w:rsidRPr="00C16809">
        <w:rPr>
          <w:rStyle w:val="Emphasis"/>
          <w:rFonts w:asciiTheme="minorHAnsi" w:hAnsiTheme="minorHAnsi" w:cstheme="minorHAnsi"/>
          <w:highlight w:val="cyan"/>
        </w:rPr>
        <w:t>credibility</w:t>
      </w:r>
      <w:r w:rsidRPr="00C16809">
        <w:rPr>
          <w:rFonts w:asciiTheme="minorHAnsi" w:hAnsiTheme="minorHAnsi" w:cstheme="minorHAnsi"/>
          <w:sz w:val="16"/>
          <w:highlight w:val="cyan"/>
        </w:rPr>
        <w:t>.</w:t>
      </w:r>
    </w:p>
    <w:p w14:paraId="27010E4B" w14:textId="77777777" w:rsidR="00786259" w:rsidRPr="00C16809" w:rsidRDefault="00786259" w:rsidP="00786259">
      <w:pPr>
        <w:pStyle w:val="Heading4"/>
        <w:rPr>
          <w:rFonts w:asciiTheme="minorHAnsi" w:hAnsiTheme="minorHAnsi" w:cstheme="minorHAnsi"/>
        </w:rPr>
      </w:pPr>
      <w:r w:rsidRPr="00C16809">
        <w:rPr>
          <w:rFonts w:asciiTheme="minorHAnsi" w:hAnsiTheme="minorHAnsi" w:cstheme="minorHAnsi"/>
        </w:rPr>
        <w:t xml:space="preserve">The K has it backwards---marginalized creators need </w:t>
      </w:r>
      <w:r w:rsidRPr="00C16809">
        <w:rPr>
          <w:rFonts w:asciiTheme="minorHAnsi" w:hAnsiTheme="minorHAnsi" w:cstheme="minorHAnsi"/>
          <w:u w:val="single"/>
        </w:rPr>
        <w:t>more</w:t>
      </w:r>
      <w:r w:rsidRPr="00C16809">
        <w:rPr>
          <w:rFonts w:asciiTheme="minorHAnsi" w:hAnsiTheme="minorHAnsi" w:cstheme="minorHAnsi"/>
        </w:rPr>
        <w:t xml:space="preserve"> trademark protection, not less.</w:t>
      </w:r>
    </w:p>
    <w:p w14:paraId="6E8E19D3" w14:textId="77777777" w:rsidR="00786259" w:rsidRPr="00C16809" w:rsidRDefault="00786259" w:rsidP="00786259">
      <w:pPr>
        <w:rPr>
          <w:rFonts w:asciiTheme="minorHAnsi" w:eastAsia="Microsoft JhengHei" w:hAnsiTheme="minorHAnsi" w:cstheme="minorHAnsi"/>
          <w:sz w:val="20"/>
          <w:szCs w:val="20"/>
        </w:rPr>
      </w:pPr>
      <w:r w:rsidRPr="00C16809">
        <w:rPr>
          <w:rStyle w:val="Style13ptBold"/>
          <w:rFonts w:asciiTheme="minorHAnsi" w:hAnsiTheme="minorHAnsi" w:cstheme="minorHAnsi"/>
        </w:rPr>
        <w:t>Roberts 24</w:t>
      </w:r>
      <w:r w:rsidRPr="00C16809">
        <w:rPr>
          <w:rFonts w:asciiTheme="minorHAnsi" w:hAnsiTheme="minorHAnsi" w:cstheme="minorHAnsi"/>
          <w:sz w:val="20"/>
          <w:szCs w:val="20"/>
        </w:rPr>
        <w:t xml:space="preserve"> [Alexandra J is Professor of Law and Media at Northeastern University - School of Law. “Oppressive and Empowering #Tagmarks”, </w:t>
      </w:r>
      <w:r w:rsidRPr="00C16809">
        <w:rPr>
          <w:rFonts w:asciiTheme="minorHAnsi" w:hAnsiTheme="minorHAnsi" w:cstheme="minorHAnsi"/>
          <w:i/>
          <w:iCs/>
          <w:sz w:val="20"/>
          <w:szCs w:val="20"/>
        </w:rPr>
        <w:t>Feminist Cyberlaw</w:t>
      </w:r>
      <w:r w:rsidRPr="00C16809">
        <w:rPr>
          <w:rFonts w:asciiTheme="minorHAnsi" w:hAnsiTheme="minorHAnsi" w:cstheme="minorHAnsi"/>
          <w:sz w:val="20"/>
          <w:szCs w:val="20"/>
        </w:rPr>
        <w:t>, edited by Meg Leta Jones and Amanda Levandowski, May 2024, pp 51-57] //</w:t>
      </w:r>
      <w:proofErr w:type="spellStart"/>
      <w:r w:rsidRPr="00C16809">
        <w:rPr>
          <w:rFonts w:asciiTheme="minorHAnsi" w:hAnsiTheme="minorHAnsi" w:cstheme="minorHAnsi"/>
          <w:sz w:val="20"/>
          <w:szCs w:val="20"/>
        </w:rPr>
        <w:t>Wu</w:t>
      </w:r>
      <w:r w:rsidRPr="00C16809">
        <w:rPr>
          <w:rFonts w:asciiTheme="minorHAnsi" w:eastAsia="Microsoft JhengHei" w:hAnsiTheme="minorHAnsi" w:cstheme="minorHAnsi"/>
          <w:sz w:val="20"/>
          <w:szCs w:val="20"/>
        </w:rPr>
        <w:t>吳</w:t>
      </w:r>
      <w:proofErr w:type="spellEnd"/>
    </w:p>
    <w:p w14:paraId="5C81B7E6" w14:textId="77777777" w:rsidR="00786259" w:rsidRPr="00C16809" w:rsidRDefault="00786259" w:rsidP="00786259">
      <w:pPr>
        <w:rPr>
          <w:rFonts w:asciiTheme="minorHAnsi" w:hAnsiTheme="minorHAnsi" w:cstheme="minorHAnsi"/>
        </w:rPr>
      </w:pPr>
      <w:r w:rsidRPr="00C16809">
        <w:rPr>
          <w:rFonts w:asciiTheme="minorHAnsi" w:hAnsiTheme="minorHAnsi" w:cstheme="minorHAnsi"/>
        </w:rPr>
        <w:t>*</w:t>
      </w:r>
      <w:proofErr w:type="gramStart"/>
      <w:r w:rsidRPr="00C16809">
        <w:rPr>
          <w:rFonts w:asciiTheme="minorHAnsi" w:hAnsiTheme="minorHAnsi" w:cstheme="minorHAnsi"/>
        </w:rPr>
        <w:t>technically</w:t>
      </w:r>
      <w:proofErr w:type="gramEnd"/>
      <w:r w:rsidRPr="00C16809">
        <w:rPr>
          <w:rFonts w:asciiTheme="minorHAnsi" w:hAnsiTheme="minorHAnsi" w:cstheme="minorHAnsi"/>
        </w:rPr>
        <w:t xml:space="preserve"> ab </w:t>
      </w:r>
      <w:proofErr w:type="spellStart"/>
      <w:r w:rsidRPr="00C16809">
        <w:rPr>
          <w:rFonts w:asciiTheme="minorHAnsi" w:hAnsiTheme="minorHAnsi" w:cstheme="minorHAnsi"/>
        </w:rPr>
        <w:t>ip</w:t>
      </w:r>
      <w:proofErr w:type="spellEnd"/>
      <w:r w:rsidRPr="00C16809">
        <w:rPr>
          <w:rFonts w:asciiTheme="minorHAnsi" w:hAnsiTheme="minorHAnsi" w:cstheme="minorHAnsi"/>
        </w:rPr>
        <w:t xml:space="preserve"> generally</w:t>
      </w:r>
    </w:p>
    <w:p w14:paraId="7778E352" w14:textId="77777777" w:rsidR="00786259" w:rsidRPr="00C16809" w:rsidRDefault="00786259" w:rsidP="00786259">
      <w:pPr>
        <w:rPr>
          <w:rFonts w:asciiTheme="minorHAnsi" w:hAnsiTheme="minorHAnsi" w:cstheme="minorHAnsi"/>
          <w:sz w:val="16"/>
        </w:rPr>
      </w:pPr>
      <w:r w:rsidRPr="00C16809">
        <w:rPr>
          <w:rFonts w:asciiTheme="minorHAnsi" w:hAnsiTheme="minorHAnsi" w:cstheme="minorHAnsi"/>
          <w:sz w:val="16"/>
        </w:rPr>
        <w:t xml:space="preserve">Because of that imbalance, a movement is currently afoot to educate artists, entrepreneurs, activists, and online content creators, particularly those who are members of </w:t>
      </w:r>
      <w:r w:rsidRPr="00C16809">
        <w:rPr>
          <w:rFonts w:asciiTheme="minorHAnsi" w:hAnsiTheme="minorHAnsi" w:cstheme="minorHAnsi"/>
          <w:u w:val="single"/>
        </w:rPr>
        <w:t>marginalized groups</w:t>
      </w:r>
      <w:r w:rsidRPr="00C16809">
        <w:rPr>
          <w:rFonts w:asciiTheme="minorHAnsi" w:hAnsiTheme="minorHAnsi" w:cstheme="minorHAnsi"/>
          <w:sz w:val="16"/>
        </w:rPr>
        <w:t xml:space="preserve">, about their rights and to help them avail themselves of intellectual property protection. But when members of those groups do </w:t>
      </w:r>
      <w:r w:rsidRPr="00C16809">
        <w:rPr>
          <w:rFonts w:asciiTheme="minorHAnsi" w:hAnsiTheme="minorHAnsi" w:cstheme="minorHAnsi"/>
          <w:u w:val="single"/>
        </w:rPr>
        <w:t>apply for trademark registrations</w:t>
      </w:r>
      <w:r w:rsidRPr="00C16809">
        <w:rPr>
          <w:rFonts w:asciiTheme="minorHAnsi" w:hAnsiTheme="minorHAnsi" w:cstheme="minorHAnsi"/>
          <w:sz w:val="16"/>
        </w:rPr>
        <w:t xml:space="preserve"> or assert common law trademark rights, particularly those based on hashtag social movements and other online uses, they often </w:t>
      </w:r>
      <w:r w:rsidRPr="00C16809">
        <w:rPr>
          <w:rFonts w:asciiTheme="minorHAnsi" w:hAnsiTheme="minorHAnsi" w:cstheme="minorHAnsi"/>
          <w:u w:val="single"/>
        </w:rPr>
        <w:t xml:space="preserve">find their applications refused or their attempts to stop others’ uses deemed </w:t>
      </w:r>
      <w:r w:rsidRPr="00C16809">
        <w:rPr>
          <w:rStyle w:val="Emphasis"/>
          <w:rFonts w:asciiTheme="minorHAnsi" w:hAnsiTheme="minorHAnsi" w:cstheme="minorHAnsi"/>
        </w:rPr>
        <w:t>overenforcement</w:t>
      </w:r>
      <w:r w:rsidRPr="00C16809">
        <w:rPr>
          <w:rFonts w:asciiTheme="minorHAnsi" w:hAnsiTheme="minorHAnsi" w:cstheme="minorHAnsi"/>
          <w:sz w:val="16"/>
        </w:rPr>
        <w:t xml:space="preserve">.6 </w:t>
      </w:r>
      <w:r w:rsidRPr="00C16809">
        <w:rPr>
          <w:rFonts w:asciiTheme="minorHAnsi" w:hAnsiTheme="minorHAnsi" w:cstheme="minorHAnsi"/>
          <w:u w:val="single"/>
        </w:rPr>
        <w:t xml:space="preserve">Populations that are underrepresented among trademark owners need a </w:t>
      </w:r>
      <w:r w:rsidRPr="00C16809">
        <w:rPr>
          <w:rStyle w:val="Emphasis"/>
          <w:rFonts w:asciiTheme="minorHAnsi" w:hAnsiTheme="minorHAnsi" w:cstheme="minorHAnsi"/>
        </w:rPr>
        <w:t>clear understanding</w:t>
      </w:r>
      <w:r w:rsidRPr="00C16809">
        <w:rPr>
          <w:rFonts w:asciiTheme="minorHAnsi" w:hAnsiTheme="minorHAnsi" w:cstheme="minorHAnsi"/>
          <w:u w:val="single"/>
        </w:rPr>
        <w:t xml:space="preserve"> of what trademark law protects</w:t>
      </w:r>
      <w:r w:rsidRPr="00C16809">
        <w:rPr>
          <w:rFonts w:asciiTheme="minorHAnsi" w:hAnsiTheme="minorHAnsi" w:cstheme="minorHAnsi"/>
          <w:sz w:val="16"/>
        </w:rPr>
        <w:t xml:space="preserve">—one that equips them to invest their time and effort building something that they can legally safeguard and effectively enforce. Improving access to information via agency websites and other government resources can help level the playing field. Improving access to competent legal representation, including through law school clinics and opportunities for pro bono advice and representation, is also crucial. And trademark lawyers should work to educate themselves about their clients’ artistic, political, or entrepreneurial work and address their own biases or gaps in cultural knowledge to ensure effective advocacy.7 When resources are free or low-cost, easy to find, and designed for laypeople, </w:t>
      </w:r>
      <w:r w:rsidRPr="00C16809">
        <w:rPr>
          <w:rFonts w:asciiTheme="minorHAnsi" w:hAnsiTheme="minorHAnsi" w:cstheme="minorHAnsi"/>
          <w:u w:val="single"/>
        </w:rPr>
        <w:t>members of groups</w:t>
      </w:r>
      <w:r w:rsidRPr="00C16809">
        <w:rPr>
          <w:rFonts w:asciiTheme="minorHAnsi" w:hAnsiTheme="minorHAnsi" w:cstheme="minorHAnsi"/>
          <w:sz w:val="16"/>
        </w:rPr>
        <w:t xml:space="preserve"> that have </w:t>
      </w:r>
      <w:r w:rsidRPr="00C16809">
        <w:rPr>
          <w:rStyle w:val="Emphasis"/>
          <w:rFonts w:asciiTheme="minorHAnsi" w:hAnsiTheme="minorHAnsi" w:cstheme="minorHAnsi"/>
        </w:rPr>
        <w:t>traditionally</w:t>
      </w:r>
      <w:r w:rsidRPr="00C16809">
        <w:rPr>
          <w:rFonts w:asciiTheme="minorHAnsi" w:hAnsiTheme="minorHAnsi" w:cstheme="minorHAnsi"/>
          <w:sz w:val="16"/>
        </w:rPr>
        <w:t xml:space="preserve"> been </w:t>
      </w:r>
      <w:r w:rsidRPr="00C16809">
        <w:rPr>
          <w:rStyle w:val="Emphasis"/>
          <w:rFonts w:asciiTheme="minorHAnsi" w:hAnsiTheme="minorHAnsi" w:cstheme="minorHAnsi"/>
        </w:rPr>
        <w:t>disenfranchised</w:t>
      </w:r>
      <w:r w:rsidRPr="00C16809">
        <w:rPr>
          <w:rFonts w:asciiTheme="minorHAnsi" w:hAnsiTheme="minorHAnsi" w:cstheme="minorHAnsi"/>
          <w:u w:val="single"/>
        </w:rPr>
        <w:t xml:space="preserve"> under i</w:t>
      </w:r>
      <w:r w:rsidRPr="00C16809">
        <w:rPr>
          <w:rFonts w:asciiTheme="minorHAnsi" w:hAnsiTheme="minorHAnsi" w:cstheme="minorHAnsi"/>
          <w:sz w:val="16"/>
        </w:rPr>
        <w:t xml:space="preserve">ntellectual </w:t>
      </w:r>
      <w:r w:rsidRPr="00C16809">
        <w:rPr>
          <w:rFonts w:asciiTheme="minorHAnsi" w:hAnsiTheme="minorHAnsi" w:cstheme="minorHAnsi"/>
          <w:u w:val="single"/>
        </w:rPr>
        <w:t>p</w:t>
      </w:r>
      <w:r w:rsidRPr="00C16809">
        <w:rPr>
          <w:rFonts w:asciiTheme="minorHAnsi" w:hAnsiTheme="minorHAnsi" w:cstheme="minorHAnsi"/>
          <w:sz w:val="16"/>
        </w:rPr>
        <w:t xml:space="preserve">roperty laws </w:t>
      </w:r>
      <w:r w:rsidRPr="00C16809">
        <w:rPr>
          <w:rFonts w:asciiTheme="minorHAnsi" w:hAnsiTheme="minorHAnsi" w:cstheme="minorHAnsi"/>
          <w:u w:val="single"/>
        </w:rPr>
        <w:t xml:space="preserve">can access the information and protection necessary to </w:t>
      </w:r>
      <w:r w:rsidRPr="00C16809">
        <w:rPr>
          <w:rStyle w:val="Emphasis"/>
          <w:rFonts w:asciiTheme="minorHAnsi" w:hAnsiTheme="minorHAnsi" w:cstheme="minorHAnsi"/>
        </w:rPr>
        <w:t>formalize</w:t>
      </w:r>
      <w:r w:rsidRPr="00C16809">
        <w:rPr>
          <w:rFonts w:asciiTheme="minorHAnsi" w:hAnsiTheme="minorHAnsi" w:cstheme="minorHAnsi"/>
          <w:u w:val="single"/>
        </w:rPr>
        <w:t xml:space="preserve"> and </w:t>
      </w:r>
      <w:r w:rsidRPr="00C16809">
        <w:rPr>
          <w:rStyle w:val="Emphasis"/>
          <w:rFonts w:asciiTheme="minorHAnsi" w:hAnsiTheme="minorHAnsi" w:cstheme="minorHAnsi"/>
        </w:rPr>
        <w:t>exploit their rights</w:t>
      </w:r>
      <w:r w:rsidRPr="00C16809">
        <w:rPr>
          <w:rFonts w:asciiTheme="minorHAnsi" w:hAnsiTheme="minorHAnsi" w:cstheme="minorHAnsi"/>
          <w:u w:val="single"/>
        </w:rPr>
        <w:t xml:space="preserve"> in service of their commercial efforts</w:t>
      </w:r>
      <w:r w:rsidRPr="00C16809">
        <w:rPr>
          <w:rFonts w:asciiTheme="minorHAnsi" w:hAnsiTheme="minorHAnsi" w:cstheme="minorHAnsi"/>
          <w:sz w:val="16"/>
        </w:rPr>
        <w:t xml:space="preserve">. And </w:t>
      </w:r>
      <w:r w:rsidRPr="00C16809">
        <w:rPr>
          <w:rFonts w:asciiTheme="minorHAnsi" w:hAnsiTheme="minorHAnsi" w:cstheme="minorHAnsi"/>
          <w:u w:val="single"/>
        </w:rPr>
        <w:t>they can enforce those rights in ways that do not use trademark law to silence the speech of other</w:t>
      </w:r>
      <w:r w:rsidRPr="00C16809">
        <w:rPr>
          <w:rFonts w:asciiTheme="minorHAnsi" w:hAnsiTheme="minorHAnsi" w:cstheme="minorHAnsi"/>
          <w:sz w:val="16"/>
        </w:rPr>
        <w:t xml:space="preserve"> artists, activists, and </w:t>
      </w:r>
      <w:r w:rsidRPr="00C16809">
        <w:rPr>
          <w:rFonts w:asciiTheme="minorHAnsi" w:hAnsiTheme="minorHAnsi" w:cstheme="minorHAnsi"/>
          <w:u w:val="single"/>
        </w:rPr>
        <w:t>creators</w:t>
      </w:r>
      <w:r w:rsidRPr="00C16809">
        <w:rPr>
          <w:rFonts w:asciiTheme="minorHAnsi" w:hAnsiTheme="minorHAnsi" w:cstheme="minorHAnsi"/>
          <w:sz w:val="16"/>
        </w:rPr>
        <w:t xml:space="preserve">. A trademark is any device used in connection with goods or services that indicates their source. It can be a word, name, symbol, slogan, or even a scent or shape. It tells consumers who stands behind products or signals that those products come from only one producer. Some categories of marks, such as coined terms or those that don’t describe any aspect of the goods or services, can be protected immediately upon use; others, such as marks that describe where the product is made or what it’s for or marks that comprise the design of a product, are only protectable upon a showing that they have come to serve as source indicators in the eyes of consumers. In the United States, trademark rights are based on use in commerce and distinctiveness: owners can apply to register matter as a trademark to formalize their federal rights, but registration is not required for rights to accrue, so no single comprehensive list of all enforceable trademarks exists. </w:t>
      </w:r>
      <w:r w:rsidRPr="00C16809">
        <w:rPr>
          <w:rFonts w:asciiTheme="minorHAnsi" w:hAnsiTheme="minorHAnsi" w:cstheme="minorHAnsi"/>
          <w:u w:val="single"/>
        </w:rPr>
        <w:t>The goals of trademark law include protecting consumers from deception, promoting economic efficiency and fair competition, and providing trademark owners incentive to invest in producing</w:t>
      </w:r>
      <w:r w:rsidRPr="00C16809">
        <w:rPr>
          <w:rFonts w:asciiTheme="minorHAnsi" w:hAnsiTheme="minorHAnsi" w:cstheme="minorHAnsi"/>
          <w:sz w:val="16"/>
        </w:rPr>
        <w:t xml:space="preserve"> and marketing </w:t>
      </w:r>
      <w:r w:rsidRPr="00C16809">
        <w:rPr>
          <w:rFonts w:asciiTheme="minorHAnsi" w:hAnsiTheme="minorHAnsi" w:cstheme="minorHAnsi"/>
          <w:u w:val="single"/>
        </w:rPr>
        <w:t>high-quality goods</w:t>
      </w:r>
      <w:r w:rsidRPr="00C16809">
        <w:rPr>
          <w:rFonts w:asciiTheme="minorHAnsi" w:hAnsiTheme="minorHAnsi" w:cstheme="minorHAnsi"/>
          <w:sz w:val="16"/>
        </w:rPr>
        <w:t xml:space="preserve"> and services to generate goodwill. Owners of both registered and unregistered trademarks can sue other entities that create a likelihood of consumer confusion by using a similar mark in commerce; owners of marks that are famous nationwide can also sue for dilution when someone uses a mark that tarnishes the famous mark’s reputation or blurs its distinctiveness. Yet </w:t>
      </w:r>
      <w:r w:rsidRPr="00C16809">
        <w:rPr>
          <w:rFonts w:asciiTheme="minorHAnsi" w:hAnsiTheme="minorHAnsi" w:cstheme="minorHAnsi"/>
          <w:u w:val="single"/>
        </w:rPr>
        <w:t xml:space="preserve">most trademark disputes happen </w:t>
      </w:r>
      <w:r w:rsidRPr="00C16809">
        <w:rPr>
          <w:rStyle w:val="Emphasis"/>
          <w:rFonts w:asciiTheme="minorHAnsi" w:hAnsiTheme="minorHAnsi" w:cstheme="minorHAnsi"/>
        </w:rPr>
        <w:t>outside of the courtroom</w:t>
      </w:r>
      <w:r w:rsidRPr="00C16809">
        <w:rPr>
          <w:rFonts w:asciiTheme="minorHAnsi" w:hAnsiTheme="minorHAnsi" w:cstheme="minorHAnsi"/>
          <w:sz w:val="16"/>
        </w:rPr>
        <w:t>—</w:t>
      </w:r>
      <w:r w:rsidRPr="00C16809">
        <w:rPr>
          <w:rFonts w:asciiTheme="minorHAnsi" w:hAnsiTheme="minorHAnsi" w:cstheme="minorHAnsi"/>
          <w:u w:val="single"/>
        </w:rPr>
        <w:t>cease and desist letters or email demands that someone stop or alter their use are far more common than lawsuits</w:t>
      </w:r>
      <w:r w:rsidRPr="00C16809">
        <w:rPr>
          <w:rFonts w:asciiTheme="minorHAnsi" w:hAnsiTheme="minorHAnsi" w:cstheme="minorHAnsi"/>
          <w:sz w:val="16"/>
        </w:rPr>
        <w:t xml:space="preserve">, which means most trademark bargaining and dispute resolution takes place in the shadow of the law.8 </w:t>
      </w:r>
      <w:r w:rsidRPr="00C16809">
        <w:rPr>
          <w:rFonts w:asciiTheme="minorHAnsi" w:hAnsiTheme="minorHAnsi" w:cstheme="minorHAnsi"/>
          <w:u w:val="single"/>
        </w:rPr>
        <w:t>I</w:t>
      </w:r>
      <w:r w:rsidRPr="00C16809">
        <w:rPr>
          <w:rFonts w:asciiTheme="minorHAnsi" w:hAnsiTheme="minorHAnsi" w:cstheme="minorHAnsi"/>
          <w:sz w:val="16"/>
        </w:rPr>
        <w:t xml:space="preserve">ntellectual </w:t>
      </w:r>
      <w:r w:rsidRPr="00C16809">
        <w:rPr>
          <w:rFonts w:asciiTheme="minorHAnsi" w:hAnsiTheme="minorHAnsi" w:cstheme="minorHAnsi"/>
          <w:u w:val="single"/>
        </w:rPr>
        <w:t>p</w:t>
      </w:r>
      <w:r w:rsidRPr="00C16809">
        <w:rPr>
          <w:rFonts w:asciiTheme="minorHAnsi" w:hAnsiTheme="minorHAnsi" w:cstheme="minorHAnsi"/>
          <w:sz w:val="16"/>
        </w:rPr>
        <w:t xml:space="preserve">roperty scholars </w:t>
      </w:r>
      <w:r w:rsidRPr="00C16809">
        <w:rPr>
          <w:rFonts w:asciiTheme="minorHAnsi" w:hAnsiTheme="minorHAnsi" w:cstheme="minorHAnsi"/>
          <w:u w:val="single"/>
        </w:rPr>
        <w:t xml:space="preserve">have decried </w:t>
      </w:r>
      <w:r w:rsidRPr="00C16809">
        <w:rPr>
          <w:rStyle w:val="Emphasis"/>
          <w:rFonts w:asciiTheme="minorHAnsi" w:hAnsiTheme="minorHAnsi" w:cstheme="minorHAnsi"/>
        </w:rPr>
        <w:t>racial and gender disparities</w:t>
      </w:r>
      <w:r w:rsidRPr="00C16809">
        <w:rPr>
          <w:rFonts w:asciiTheme="minorHAnsi" w:hAnsiTheme="minorHAnsi" w:cstheme="minorHAnsi"/>
          <w:u w:val="single"/>
        </w:rPr>
        <w:t xml:space="preserve"> in</w:t>
      </w:r>
      <w:r w:rsidRPr="00C16809">
        <w:rPr>
          <w:rFonts w:asciiTheme="minorHAnsi" w:hAnsiTheme="minorHAnsi" w:cstheme="minorHAnsi"/>
          <w:sz w:val="16"/>
        </w:rPr>
        <w:t xml:space="preserve"> ownership, prosecution, and examination across all areas of IP, including patent9 and copyright law.10 </w:t>
      </w:r>
      <w:r w:rsidRPr="00C16809">
        <w:rPr>
          <w:rFonts w:asciiTheme="minorHAnsi" w:hAnsiTheme="minorHAnsi" w:cstheme="minorHAnsi"/>
          <w:u w:val="single"/>
        </w:rPr>
        <w:t>Trademark law</w:t>
      </w:r>
      <w:r w:rsidRPr="00C16809">
        <w:rPr>
          <w:rFonts w:asciiTheme="minorHAnsi" w:hAnsiTheme="minorHAnsi" w:cstheme="minorHAnsi"/>
          <w:sz w:val="16"/>
        </w:rPr>
        <w:t xml:space="preserve"> is not immune from those inequities. The vast majority of trademark applications are filed by corporate entities, so data on race and gender disparities in trademark registration are somewhat limited compared to other forms of IP.11 But in a study of over a million trademark applications filed by individuals, </w:t>
      </w:r>
      <w:r w:rsidRPr="00C16809">
        <w:rPr>
          <w:rFonts w:asciiTheme="minorHAnsi" w:hAnsiTheme="minorHAnsi" w:cstheme="minorHAnsi"/>
          <w:u w:val="single"/>
        </w:rPr>
        <w:t xml:space="preserve">researchers found that Black and Hispanic applicants were </w:t>
      </w:r>
      <w:r w:rsidRPr="00C16809">
        <w:rPr>
          <w:rStyle w:val="Emphasis"/>
          <w:rFonts w:asciiTheme="minorHAnsi" w:hAnsiTheme="minorHAnsi" w:cstheme="minorHAnsi"/>
        </w:rPr>
        <w:t>underrepresented</w:t>
      </w:r>
      <w:r w:rsidRPr="00C16809">
        <w:rPr>
          <w:rFonts w:asciiTheme="minorHAnsi" w:hAnsiTheme="minorHAnsi" w:cstheme="minorHAnsi"/>
          <w:u w:val="single"/>
        </w:rPr>
        <w:t xml:space="preserve">, as were women, while white applicants and male applicants were </w:t>
      </w:r>
      <w:r w:rsidRPr="00C16809">
        <w:rPr>
          <w:rStyle w:val="Emphasis"/>
          <w:rFonts w:asciiTheme="minorHAnsi" w:hAnsiTheme="minorHAnsi" w:cstheme="minorHAnsi"/>
        </w:rPr>
        <w:t>overrepresented</w:t>
      </w:r>
      <w:r w:rsidRPr="00C16809">
        <w:rPr>
          <w:rFonts w:asciiTheme="minorHAnsi" w:hAnsiTheme="minorHAnsi" w:cstheme="minorHAnsi"/>
          <w:u w:val="single"/>
        </w:rPr>
        <w:t xml:space="preserve"> compared to the population</w:t>
      </w:r>
      <w:r w:rsidRPr="00C16809">
        <w:rPr>
          <w:rFonts w:asciiTheme="minorHAnsi" w:hAnsiTheme="minorHAnsi" w:cstheme="minorHAnsi"/>
          <w:sz w:val="16"/>
        </w:rPr>
        <w:t xml:space="preserve">.12 Individuals and </w:t>
      </w:r>
      <w:r w:rsidRPr="00C16809">
        <w:rPr>
          <w:rFonts w:asciiTheme="minorHAnsi" w:hAnsiTheme="minorHAnsi" w:cstheme="minorHAnsi"/>
          <w:u w:val="single"/>
        </w:rPr>
        <w:t xml:space="preserve">activist groups need opportunities, resources, and support to </w:t>
      </w:r>
      <w:r w:rsidRPr="00C16809">
        <w:rPr>
          <w:rStyle w:val="Emphasis"/>
          <w:rFonts w:asciiTheme="minorHAnsi" w:hAnsiTheme="minorHAnsi" w:cstheme="minorHAnsi"/>
        </w:rPr>
        <w:t>innovate</w:t>
      </w:r>
      <w:r w:rsidRPr="00C16809">
        <w:rPr>
          <w:rFonts w:asciiTheme="minorHAnsi" w:hAnsiTheme="minorHAnsi" w:cstheme="minorHAnsi"/>
          <w:sz w:val="16"/>
        </w:rPr>
        <w:t xml:space="preserve"> (patent), </w:t>
      </w:r>
      <w:r w:rsidRPr="00C16809">
        <w:rPr>
          <w:rStyle w:val="Emphasis"/>
          <w:rFonts w:asciiTheme="minorHAnsi" w:hAnsiTheme="minorHAnsi" w:cstheme="minorHAnsi"/>
        </w:rPr>
        <w:t>create expressive works</w:t>
      </w:r>
      <w:r w:rsidRPr="00C16809">
        <w:rPr>
          <w:rFonts w:asciiTheme="minorHAnsi" w:hAnsiTheme="minorHAnsi" w:cstheme="minorHAnsi"/>
          <w:sz w:val="16"/>
        </w:rPr>
        <w:t xml:space="preserve"> (copyright), </w:t>
      </w:r>
      <w:r w:rsidRPr="00C16809">
        <w:rPr>
          <w:rFonts w:asciiTheme="minorHAnsi" w:hAnsiTheme="minorHAnsi" w:cstheme="minorHAnsi"/>
          <w:u w:val="single"/>
        </w:rPr>
        <w:t xml:space="preserve">and </w:t>
      </w:r>
      <w:r w:rsidRPr="00C16809">
        <w:rPr>
          <w:rStyle w:val="Emphasis"/>
          <w:rFonts w:asciiTheme="minorHAnsi" w:hAnsiTheme="minorHAnsi" w:cstheme="minorHAnsi"/>
        </w:rPr>
        <w:t>engage in commerce</w:t>
      </w:r>
      <w:r w:rsidRPr="00C16809">
        <w:rPr>
          <w:rFonts w:asciiTheme="minorHAnsi" w:hAnsiTheme="minorHAnsi" w:cstheme="minorHAnsi"/>
          <w:sz w:val="16"/>
        </w:rPr>
        <w:t xml:space="preserve"> (trademark).13 Access to formal IP protection requires access to information, capital, and expertise. What’s more, </w:t>
      </w:r>
      <w:r w:rsidRPr="00C16809">
        <w:rPr>
          <w:rFonts w:asciiTheme="minorHAnsi" w:hAnsiTheme="minorHAnsi" w:cstheme="minorHAnsi"/>
          <w:u w:val="single"/>
        </w:rPr>
        <w:t>i</w:t>
      </w:r>
      <w:r w:rsidRPr="00C16809">
        <w:rPr>
          <w:rFonts w:asciiTheme="minorHAnsi" w:hAnsiTheme="minorHAnsi" w:cstheme="minorHAnsi"/>
          <w:sz w:val="16"/>
        </w:rPr>
        <w:t xml:space="preserve">ntellectual </w:t>
      </w:r>
      <w:r w:rsidRPr="00C16809">
        <w:rPr>
          <w:rFonts w:asciiTheme="minorHAnsi" w:hAnsiTheme="minorHAnsi" w:cstheme="minorHAnsi"/>
          <w:u w:val="single"/>
        </w:rPr>
        <w:t>p</w:t>
      </w:r>
      <w:r w:rsidRPr="00C16809">
        <w:rPr>
          <w:rFonts w:asciiTheme="minorHAnsi" w:hAnsiTheme="minorHAnsi" w:cstheme="minorHAnsi"/>
          <w:sz w:val="16"/>
        </w:rPr>
        <w:t xml:space="preserve">roperty </w:t>
      </w:r>
      <w:r w:rsidRPr="00C16809">
        <w:rPr>
          <w:rFonts w:asciiTheme="minorHAnsi" w:hAnsiTheme="minorHAnsi" w:cstheme="minorHAnsi"/>
          <w:u w:val="single"/>
        </w:rPr>
        <w:t>laws are structured to privilege</w:t>
      </w:r>
      <w:r w:rsidRPr="00C16809">
        <w:rPr>
          <w:rFonts w:asciiTheme="minorHAnsi" w:hAnsiTheme="minorHAnsi" w:cstheme="minorHAnsi"/>
          <w:sz w:val="16"/>
        </w:rPr>
        <w:t xml:space="preserve"> and protect some forms of innovation, commerce, and art over others—and those </w:t>
      </w:r>
      <w:r w:rsidRPr="00C16809">
        <w:rPr>
          <w:rFonts w:asciiTheme="minorHAnsi" w:hAnsiTheme="minorHAnsi" w:cstheme="minorHAnsi"/>
          <w:u w:val="single"/>
        </w:rPr>
        <w:t>forms of knowing and creating</w:t>
      </w:r>
      <w:r w:rsidRPr="00C16809">
        <w:rPr>
          <w:rFonts w:asciiTheme="minorHAnsi" w:hAnsiTheme="minorHAnsi" w:cstheme="minorHAnsi"/>
          <w:sz w:val="16"/>
        </w:rPr>
        <w:t xml:space="preserve"> tend to be </w:t>
      </w:r>
      <w:r w:rsidRPr="00C16809">
        <w:rPr>
          <w:rStyle w:val="StyleUnderline"/>
          <w:rFonts w:asciiTheme="minorHAnsi" w:hAnsiTheme="minorHAnsi" w:cstheme="minorHAnsi"/>
        </w:rPr>
        <w:t>p</w:t>
      </w:r>
      <w:r w:rsidRPr="00C16809">
        <w:rPr>
          <w:rFonts w:asciiTheme="minorHAnsi" w:hAnsiTheme="minorHAnsi" w:cstheme="minorHAnsi"/>
          <w:u w:val="single"/>
        </w:rPr>
        <w:t xml:space="preserve">redominantly </w:t>
      </w:r>
      <w:r w:rsidRPr="00C16809">
        <w:rPr>
          <w:rStyle w:val="Emphasis"/>
          <w:rFonts w:asciiTheme="minorHAnsi" w:hAnsiTheme="minorHAnsi" w:cstheme="minorHAnsi"/>
        </w:rPr>
        <w:t>white</w:t>
      </w:r>
      <w:r w:rsidRPr="00C16809">
        <w:rPr>
          <w:rFonts w:asciiTheme="minorHAnsi" w:hAnsiTheme="minorHAnsi" w:cstheme="minorHAnsi"/>
          <w:u w:val="single"/>
        </w:rPr>
        <w:t xml:space="preserve"> and </w:t>
      </w:r>
      <w:r w:rsidRPr="00C16809">
        <w:rPr>
          <w:rStyle w:val="Emphasis"/>
          <w:rFonts w:asciiTheme="minorHAnsi" w:hAnsiTheme="minorHAnsi" w:cstheme="minorHAnsi"/>
        </w:rPr>
        <w:t>male</w:t>
      </w:r>
      <w:r w:rsidRPr="00C16809">
        <w:rPr>
          <w:rFonts w:asciiTheme="minorHAnsi" w:hAnsiTheme="minorHAnsi" w:cstheme="minorHAnsi"/>
          <w:sz w:val="16"/>
        </w:rPr>
        <w:t xml:space="preserve">.14 IP is often said to serve the twin goals of incentivizing and rewarding labor and innovation. But </w:t>
      </w:r>
      <w:r w:rsidRPr="00C16809">
        <w:rPr>
          <w:rFonts w:asciiTheme="minorHAnsi" w:hAnsiTheme="minorHAnsi" w:cstheme="minorHAnsi"/>
          <w:u w:val="single"/>
        </w:rPr>
        <w:t xml:space="preserve">the creative and entrepreneurial endeavors of women, people of color, and members of other marginalized groups are </w:t>
      </w:r>
      <w:r w:rsidRPr="00C16809">
        <w:rPr>
          <w:rStyle w:val="Emphasis"/>
          <w:rFonts w:asciiTheme="minorHAnsi" w:hAnsiTheme="minorHAnsi" w:cstheme="minorHAnsi"/>
        </w:rPr>
        <w:t>less likely to be rewarded with protection and exclusive rights</w:t>
      </w:r>
      <w:r w:rsidRPr="00C16809">
        <w:rPr>
          <w:rFonts w:asciiTheme="minorHAnsi" w:hAnsiTheme="minorHAnsi" w:cstheme="minorHAnsi"/>
          <w:sz w:val="16"/>
        </w:rPr>
        <w:t>. Unequal numbers in ownership and disparate outcomes at the USPTO and the Copyright Office are not the only reflections of structural inequality. As KJ Greene has written, “</w:t>
      </w:r>
      <w:r w:rsidRPr="00C16809">
        <w:rPr>
          <w:rFonts w:asciiTheme="minorHAnsi" w:hAnsiTheme="minorHAnsi" w:cstheme="minorHAnsi"/>
          <w:u w:val="single"/>
        </w:rPr>
        <w:t>A feminist critique recognizes that rights governing cultural production</w:t>
      </w:r>
      <w:r w:rsidRPr="00C16809">
        <w:rPr>
          <w:rFonts w:asciiTheme="minorHAnsi" w:hAnsiTheme="minorHAnsi" w:cstheme="minorHAnsi"/>
          <w:sz w:val="16"/>
        </w:rPr>
        <w:t xml:space="preserve"> did not </w:t>
      </w:r>
      <w:r w:rsidRPr="00C16809">
        <w:rPr>
          <w:rFonts w:asciiTheme="minorHAnsi" w:hAnsiTheme="minorHAnsi" w:cstheme="minorHAnsi"/>
          <w:u w:val="single"/>
        </w:rPr>
        <w:t>arise</w:t>
      </w:r>
      <w:r w:rsidRPr="00C16809">
        <w:rPr>
          <w:rFonts w:asciiTheme="minorHAnsi" w:hAnsiTheme="minorHAnsi" w:cstheme="minorHAnsi"/>
          <w:sz w:val="16"/>
        </w:rPr>
        <w:t xml:space="preserve"> in a social or cultural vacuum, but </w:t>
      </w:r>
      <w:r w:rsidRPr="00C16809">
        <w:rPr>
          <w:rFonts w:asciiTheme="minorHAnsi" w:hAnsiTheme="minorHAnsi" w:cstheme="minorHAnsi"/>
          <w:u w:val="single"/>
        </w:rPr>
        <w:t>in a crucible of g</w:t>
      </w:r>
      <w:r w:rsidRPr="00C16809">
        <w:rPr>
          <w:rStyle w:val="Emphasis"/>
          <w:rFonts w:asciiTheme="minorHAnsi" w:hAnsiTheme="minorHAnsi" w:cstheme="minorHAnsi"/>
        </w:rPr>
        <w:t>ender and racial subordination</w:t>
      </w:r>
      <w:r w:rsidRPr="00C16809">
        <w:rPr>
          <w:rFonts w:asciiTheme="minorHAnsi" w:hAnsiTheme="minorHAnsi" w:cstheme="minorHAnsi"/>
          <w:sz w:val="16"/>
        </w:rPr>
        <w:t xml:space="preserve">, the embers of which still burn today.” What happens to ownership of intellectual property in the age of social media? It has become easier than ever to create something that goes viral, but virality rarely begets control—ask Kayla Newman (aka Peaches </w:t>
      </w:r>
      <w:proofErr w:type="spellStart"/>
      <w:r w:rsidRPr="00C16809">
        <w:rPr>
          <w:rFonts w:asciiTheme="minorHAnsi" w:hAnsiTheme="minorHAnsi" w:cstheme="minorHAnsi"/>
          <w:sz w:val="16"/>
        </w:rPr>
        <w:t>Monroee</w:t>
      </w:r>
      <w:proofErr w:type="spellEnd"/>
      <w:r w:rsidRPr="00C16809">
        <w:rPr>
          <w:rFonts w:asciiTheme="minorHAnsi" w:hAnsiTheme="minorHAnsi" w:cstheme="minorHAnsi"/>
          <w:sz w:val="16"/>
        </w:rPr>
        <w:t xml:space="preserve">), who coined “on fleek”; or Patty Mallette, who created the popular hashtag #LoveWins in the wake of the Supreme Court’s recognition of same-sex marriage; or the young, often Black choreographers who create viral TikTok dances15 only to see white influencers perform them on television.16 </w:t>
      </w:r>
      <w:r w:rsidRPr="00C16809">
        <w:rPr>
          <w:rFonts w:asciiTheme="minorHAnsi" w:hAnsiTheme="minorHAnsi" w:cstheme="minorHAnsi"/>
          <w:u w:val="single"/>
        </w:rPr>
        <w:t>As i</w:t>
      </w:r>
      <w:r w:rsidRPr="00C16809">
        <w:rPr>
          <w:rFonts w:asciiTheme="minorHAnsi" w:hAnsiTheme="minorHAnsi" w:cstheme="minorHAnsi"/>
          <w:sz w:val="16"/>
        </w:rPr>
        <w:t xml:space="preserve">ntellectual </w:t>
      </w:r>
      <w:r w:rsidRPr="00C16809">
        <w:rPr>
          <w:rFonts w:asciiTheme="minorHAnsi" w:hAnsiTheme="minorHAnsi" w:cstheme="minorHAnsi"/>
          <w:u w:val="single"/>
        </w:rPr>
        <w:t>p</w:t>
      </w:r>
      <w:r w:rsidRPr="00C16809">
        <w:rPr>
          <w:rFonts w:asciiTheme="minorHAnsi" w:hAnsiTheme="minorHAnsi" w:cstheme="minorHAnsi"/>
          <w:sz w:val="16"/>
        </w:rPr>
        <w:t xml:space="preserve">roperty </w:t>
      </w:r>
      <w:r w:rsidRPr="00C16809">
        <w:rPr>
          <w:rFonts w:asciiTheme="minorHAnsi" w:hAnsiTheme="minorHAnsi" w:cstheme="minorHAnsi"/>
          <w:u w:val="single"/>
        </w:rPr>
        <w:t xml:space="preserve">laws intersect with new forms of creativity and creation, the gulf between those who create the content that drives </w:t>
      </w:r>
      <w:r w:rsidRPr="00C16809">
        <w:rPr>
          <w:rStyle w:val="Emphasis"/>
          <w:rFonts w:asciiTheme="minorHAnsi" w:hAnsiTheme="minorHAnsi" w:cstheme="minorHAnsi"/>
        </w:rPr>
        <w:t>cultural conversations</w:t>
      </w:r>
      <w:r w:rsidRPr="00C16809">
        <w:rPr>
          <w:rFonts w:asciiTheme="minorHAnsi" w:hAnsiTheme="minorHAnsi" w:cstheme="minorHAnsi"/>
          <w:u w:val="single"/>
        </w:rPr>
        <w:t xml:space="preserve"> and those who monetize that content becomes </w:t>
      </w:r>
      <w:r w:rsidRPr="00C16809">
        <w:rPr>
          <w:rStyle w:val="Emphasis"/>
          <w:rFonts w:asciiTheme="minorHAnsi" w:hAnsiTheme="minorHAnsi" w:cstheme="minorHAnsi"/>
        </w:rPr>
        <w:t>increasingly apparent</w:t>
      </w:r>
      <w:r w:rsidRPr="00C16809">
        <w:rPr>
          <w:rFonts w:asciiTheme="minorHAnsi" w:hAnsiTheme="minorHAnsi" w:cstheme="minorHAnsi"/>
          <w:sz w:val="16"/>
        </w:rPr>
        <w:t xml:space="preserve">.17 </w:t>
      </w:r>
      <w:r w:rsidRPr="00C16809">
        <w:rPr>
          <w:rFonts w:asciiTheme="minorHAnsi" w:hAnsiTheme="minorHAnsi" w:cstheme="minorHAnsi"/>
          <w:u w:val="single"/>
        </w:rPr>
        <w:t>Several challenges stand in the way of creators profiting</w:t>
      </w:r>
      <w:r w:rsidRPr="00C16809">
        <w:rPr>
          <w:rFonts w:asciiTheme="minorHAnsi" w:hAnsiTheme="minorHAnsi" w:cstheme="minorHAnsi"/>
          <w:sz w:val="16"/>
        </w:rPr>
        <w:t xml:space="preserve"> from their creativity in this context. </w:t>
      </w:r>
      <w:r w:rsidRPr="00C16809">
        <w:rPr>
          <w:rFonts w:asciiTheme="minorHAnsi" w:hAnsiTheme="minorHAnsi" w:cstheme="minorHAnsi"/>
          <w:u w:val="single"/>
        </w:rPr>
        <w:t>One takes the form of barriers to access to i</w:t>
      </w:r>
      <w:r w:rsidRPr="00C16809">
        <w:rPr>
          <w:rFonts w:asciiTheme="minorHAnsi" w:hAnsiTheme="minorHAnsi" w:cstheme="minorHAnsi"/>
          <w:sz w:val="16"/>
        </w:rPr>
        <w:t xml:space="preserve">ntellectual </w:t>
      </w:r>
      <w:r w:rsidRPr="00C16809">
        <w:rPr>
          <w:rFonts w:asciiTheme="minorHAnsi" w:hAnsiTheme="minorHAnsi" w:cstheme="minorHAnsi"/>
          <w:u w:val="single"/>
        </w:rPr>
        <w:t>p</w:t>
      </w:r>
      <w:r w:rsidRPr="00C16809">
        <w:rPr>
          <w:rFonts w:asciiTheme="minorHAnsi" w:hAnsiTheme="minorHAnsi" w:cstheme="minorHAnsi"/>
          <w:sz w:val="16"/>
        </w:rPr>
        <w:t xml:space="preserve">roperty rights described earlier. </w:t>
      </w:r>
      <w:r w:rsidRPr="00C16809">
        <w:rPr>
          <w:rFonts w:asciiTheme="minorHAnsi" w:hAnsiTheme="minorHAnsi" w:cstheme="minorHAnsi"/>
          <w:u w:val="single"/>
        </w:rPr>
        <w:t xml:space="preserve">Another is the fact that those IP rights are often </w:t>
      </w:r>
      <w:r w:rsidRPr="00C16809">
        <w:rPr>
          <w:rStyle w:val="Emphasis"/>
          <w:rFonts w:asciiTheme="minorHAnsi" w:hAnsiTheme="minorHAnsi" w:cstheme="minorHAnsi"/>
        </w:rPr>
        <w:t xml:space="preserve">ill-suited </w:t>
      </w:r>
      <w:r w:rsidRPr="00C16809">
        <w:rPr>
          <w:rFonts w:asciiTheme="minorHAnsi" w:hAnsiTheme="minorHAnsi" w:cstheme="minorHAnsi"/>
          <w:u w:val="single"/>
        </w:rPr>
        <w:t xml:space="preserve">for the </w:t>
      </w:r>
      <w:proofErr w:type="gramStart"/>
      <w:r w:rsidRPr="00C16809">
        <w:rPr>
          <w:rFonts w:asciiTheme="minorHAnsi" w:hAnsiTheme="minorHAnsi" w:cstheme="minorHAnsi"/>
          <w:u w:val="single"/>
        </w:rPr>
        <w:t>particular types</w:t>
      </w:r>
      <w:proofErr w:type="gramEnd"/>
      <w:r w:rsidRPr="00C16809">
        <w:rPr>
          <w:rFonts w:asciiTheme="minorHAnsi" w:hAnsiTheme="minorHAnsi" w:cstheme="minorHAnsi"/>
          <w:u w:val="single"/>
        </w:rPr>
        <w:t xml:space="preserve"> of creative works in question</w:t>
      </w:r>
      <w:r w:rsidRPr="00C16809">
        <w:rPr>
          <w:rFonts w:asciiTheme="minorHAnsi" w:hAnsiTheme="minorHAnsi" w:cstheme="minorHAnsi"/>
          <w:sz w:val="16"/>
        </w:rPr>
        <w:t xml:space="preserve">. Take hashtags, which began appearing on social media in 2006. While they were originally designed to sort content and enable people to find posts on </w:t>
      </w:r>
      <w:proofErr w:type="gramStart"/>
      <w:r w:rsidRPr="00C16809">
        <w:rPr>
          <w:rFonts w:asciiTheme="minorHAnsi" w:hAnsiTheme="minorHAnsi" w:cstheme="minorHAnsi"/>
          <w:sz w:val="16"/>
        </w:rPr>
        <w:t>particular topics</w:t>
      </w:r>
      <w:proofErr w:type="gramEnd"/>
      <w:r w:rsidRPr="00C16809">
        <w:rPr>
          <w:rFonts w:asciiTheme="minorHAnsi" w:hAnsiTheme="minorHAnsi" w:cstheme="minorHAnsi"/>
          <w:sz w:val="16"/>
        </w:rPr>
        <w:t xml:space="preserve">, they have evolved to do much more: </w:t>
      </w:r>
      <w:r w:rsidRPr="00C16809">
        <w:rPr>
          <w:rFonts w:asciiTheme="minorHAnsi" w:hAnsiTheme="minorHAnsi" w:cstheme="minorHAnsi"/>
          <w:u w:val="single"/>
        </w:rPr>
        <w:t>social media users</w:t>
      </w:r>
      <w:r w:rsidRPr="00C16809">
        <w:rPr>
          <w:rFonts w:asciiTheme="minorHAnsi" w:hAnsiTheme="minorHAnsi" w:cstheme="minorHAnsi"/>
          <w:sz w:val="16"/>
        </w:rPr>
        <w:t xml:space="preserve"> employ hashtags to label, link, discuss, criticize, and promote content. They </w:t>
      </w:r>
      <w:r w:rsidRPr="00C16809">
        <w:rPr>
          <w:rFonts w:asciiTheme="minorHAnsi" w:hAnsiTheme="minorHAnsi" w:cstheme="minorHAnsi"/>
          <w:u w:val="single"/>
        </w:rPr>
        <w:t xml:space="preserve">call upon </w:t>
      </w:r>
      <w:r w:rsidRPr="00C16809">
        <w:rPr>
          <w:rStyle w:val="Emphasis"/>
          <w:rFonts w:asciiTheme="minorHAnsi" w:hAnsiTheme="minorHAnsi" w:cstheme="minorHAnsi"/>
        </w:rPr>
        <w:t>hashtags</w:t>
      </w:r>
      <w:r w:rsidRPr="00C16809">
        <w:rPr>
          <w:rFonts w:asciiTheme="minorHAnsi" w:hAnsiTheme="minorHAnsi" w:cstheme="minorHAnsi"/>
          <w:u w:val="single"/>
        </w:rPr>
        <w:t xml:space="preserve"> to build communities and </w:t>
      </w:r>
      <w:r w:rsidRPr="00C16809">
        <w:rPr>
          <w:rStyle w:val="Emphasis"/>
          <w:rFonts w:asciiTheme="minorHAnsi" w:hAnsiTheme="minorHAnsi" w:cstheme="minorHAnsi"/>
        </w:rPr>
        <w:t>engage in activism</w:t>
      </w:r>
      <w:r w:rsidRPr="00C16809">
        <w:rPr>
          <w:rFonts w:asciiTheme="minorHAnsi" w:hAnsiTheme="minorHAnsi" w:cstheme="minorHAnsi"/>
          <w:sz w:val="16"/>
        </w:rPr>
        <w:t xml:space="preserve">.18 Corporations often use a hashtag as a call to action, encouraging fans to add user-generated content to an advertising campaign or proclaim their affinity for a brand. Some companies use hashtags to celebrate a particular group, as with Equinox’s #PoweredByPride, Marriott’s #LoveTravels, and American Eagles’ #WeAllCan, all designed to broadcast—or, more cynically, perform—the brands’ support of their LGBTQ customers.19 But corporate hashtags are rarely the ones that generate the most engagement. </w:t>
      </w:r>
      <w:r w:rsidRPr="00C16809">
        <w:rPr>
          <w:rFonts w:asciiTheme="minorHAnsi" w:hAnsiTheme="minorHAnsi" w:cstheme="minorHAnsi"/>
          <w:u w:val="single"/>
        </w:rPr>
        <w:t>The slogans, catchphrases, and hashtags that catch the public’s attention are far more likely to arise organically</w:t>
      </w:r>
      <w:r w:rsidRPr="00C16809">
        <w:rPr>
          <w:rFonts w:asciiTheme="minorHAnsi" w:hAnsiTheme="minorHAnsi" w:cstheme="minorHAnsi"/>
          <w:sz w:val="16"/>
        </w:rPr>
        <w:t xml:space="preserve">. By the end of 2015, over two hundred hashtags were registered with the USPTO as trademarks.20 In 2023, the number of registered </w:t>
      </w:r>
      <w:proofErr w:type="spellStart"/>
      <w:r w:rsidRPr="00C16809">
        <w:rPr>
          <w:rFonts w:asciiTheme="minorHAnsi" w:hAnsiTheme="minorHAnsi" w:cstheme="minorHAnsi"/>
          <w:sz w:val="16"/>
        </w:rPr>
        <w:t>tagmarks</w:t>
      </w:r>
      <w:proofErr w:type="spellEnd"/>
      <w:r w:rsidRPr="00C16809">
        <w:rPr>
          <w:rFonts w:asciiTheme="minorHAnsi" w:hAnsiTheme="minorHAnsi" w:cstheme="minorHAnsi"/>
          <w:sz w:val="16"/>
        </w:rPr>
        <w:t xml:space="preserve"> is well into the thousands.21 The Trademark Office added a section on hashtags as trademarks to its Manual of Examining Procedure in 2013,22 though I have argued that examination of marks in this category is insufficiently stringent.23 Trademark registration is typically unnecessary for corporations, as owners of plain-text marks like OREO or KFC possess robust rights and receive little or no additional benefit from registering #oreo or #HowDoYouKFC as trademarks.24 </w:t>
      </w:r>
      <w:r w:rsidRPr="00C16809">
        <w:rPr>
          <w:rFonts w:asciiTheme="minorHAnsi" w:hAnsiTheme="minorHAnsi" w:cstheme="minorHAnsi"/>
          <w:u w:val="single"/>
        </w:rPr>
        <w:t>When a hashtag is used like a traditional trademark and affixed to products, trademark protection makes sense</w:t>
      </w:r>
      <w:r w:rsidRPr="00C16809">
        <w:rPr>
          <w:rFonts w:asciiTheme="minorHAnsi" w:hAnsiTheme="minorHAnsi" w:cstheme="minorHAnsi"/>
          <w:sz w:val="16"/>
        </w:rPr>
        <w:t xml:space="preserve">. And </w:t>
      </w:r>
      <w:r w:rsidRPr="00C16809">
        <w:rPr>
          <w:rFonts w:asciiTheme="minorHAnsi" w:hAnsiTheme="minorHAnsi" w:cstheme="minorHAnsi"/>
          <w:u w:val="single"/>
        </w:rPr>
        <w:t xml:space="preserve">hashtag creation may involve </w:t>
      </w:r>
      <w:r w:rsidRPr="00C16809">
        <w:rPr>
          <w:rStyle w:val="Emphasis"/>
          <w:rFonts w:asciiTheme="minorHAnsi" w:hAnsiTheme="minorHAnsi" w:cstheme="minorHAnsi"/>
        </w:rPr>
        <w:t>labor and creativity</w:t>
      </w:r>
      <w:r w:rsidRPr="00C16809">
        <w:rPr>
          <w:rFonts w:asciiTheme="minorHAnsi" w:hAnsiTheme="minorHAnsi" w:cstheme="minorHAnsi"/>
          <w:sz w:val="16"/>
        </w:rPr>
        <w:t xml:space="preserve">. </w:t>
      </w:r>
      <w:r w:rsidRPr="00C16809">
        <w:rPr>
          <w:rFonts w:asciiTheme="minorHAnsi" w:hAnsiTheme="minorHAnsi" w:cstheme="minorHAnsi"/>
          <w:u w:val="single"/>
        </w:rPr>
        <w:t xml:space="preserve">But hashtags as hashtags are </w:t>
      </w:r>
      <w:r w:rsidRPr="00C16809">
        <w:rPr>
          <w:rStyle w:val="Emphasis"/>
          <w:rFonts w:asciiTheme="minorHAnsi" w:hAnsiTheme="minorHAnsi" w:cstheme="minorHAnsi"/>
        </w:rPr>
        <w:t>unlikely to truly qualify</w:t>
      </w:r>
      <w:r w:rsidRPr="00C16809">
        <w:rPr>
          <w:rFonts w:asciiTheme="minorHAnsi" w:hAnsiTheme="minorHAnsi" w:cstheme="minorHAnsi"/>
          <w:u w:val="single"/>
        </w:rPr>
        <w:t xml:space="preserve"> for trademark protection</w:t>
      </w:r>
      <w:r w:rsidRPr="00C16809">
        <w:rPr>
          <w:rFonts w:asciiTheme="minorHAnsi" w:hAnsiTheme="minorHAnsi" w:cstheme="minorHAnsi"/>
          <w:sz w:val="16"/>
        </w:rPr>
        <w:t xml:space="preserve">: most fail to function as trademarks for particular goods or services.25 </w:t>
      </w:r>
      <w:r w:rsidRPr="00C16809">
        <w:rPr>
          <w:rFonts w:asciiTheme="minorHAnsi" w:hAnsiTheme="minorHAnsi" w:cstheme="minorHAnsi"/>
          <w:u w:val="single"/>
        </w:rPr>
        <w:t>For those few hashtags that are truly used as marks, many are plagued by</w:t>
      </w:r>
      <w:r w:rsidRPr="00C16809">
        <w:rPr>
          <w:rFonts w:asciiTheme="minorHAnsi" w:hAnsiTheme="minorHAnsi" w:cstheme="minorHAnsi"/>
          <w:sz w:val="16"/>
        </w:rPr>
        <w:t xml:space="preserve"> functionality, </w:t>
      </w:r>
      <w:r w:rsidRPr="00C16809">
        <w:rPr>
          <w:rFonts w:asciiTheme="minorHAnsi" w:hAnsiTheme="minorHAnsi" w:cstheme="minorHAnsi"/>
          <w:u w:val="single"/>
        </w:rPr>
        <w:t>lack of distinctiveness</w:t>
      </w:r>
      <w:r w:rsidRPr="00C16809">
        <w:rPr>
          <w:rFonts w:asciiTheme="minorHAnsi" w:hAnsiTheme="minorHAnsi" w:cstheme="minorHAnsi"/>
          <w:sz w:val="16"/>
        </w:rPr>
        <w:t xml:space="preserve">, </w:t>
      </w:r>
      <w:r w:rsidRPr="00C16809">
        <w:rPr>
          <w:rFonts w:asciiTheme="minorHAnsi" w:hAnsiTheme="minorHAnsi" w:cstheme="minorHAnsi"/>
          <w:u w:val="single"/>
        </w:rPr>
        <w:t>false association</w:t>
      </w:r>
      <w:r w:rsidRPr="00C16809">
        <w:rPr>
          <w:rFonts w:asciiTheme="minorHAnsi" w:hAnsiTheme="minorHAnsi" w:cstheme="minorHAnsi"/>
          <w:sz w:val="16"/>
        </w:rPr>
        <w:t xml:space="preserve"> with a celebrity, </w:t>
      </w:r>
      <w:r w:rsidRPr="00C16809">
        <w:rPr>
          <w:rFonts w:asciiTheme="minorHAnsi" w:hAnsiTheme="minorHAnsi" w:cstheme="minorHAnsi"/>
          <w:u w:val="single"/>
        </w:rPr>
        <w:t>or likelihood of confusion</w:t>
      </w:r>
      <w:r w:rsidRPr="00C16809">
        <w:rPr>
          <w:rFonts w:asciiTheme="minorHAnsi" w:hAnsiTheme="minorHAnsi" w:cstheme="minorHAnsi"/>
          <w:sz w:val="16"/>
        </w:rPr>
        <w:t xml:space="preserve"> with another brand.26 In other words, hashtags frequently fail to meet the requirements for federal protection. </w:t>
      </w:r>
      <w:r w:rsidRPr="00C16809">
        <w:rPr>
          <w:rFonts w:asciiTheme="minorHAnsi" w:hAnsiTheme="minorHAnsi" w:cstheme="minorHAnsi"/>
          <w:u w:val="single"/>
        </w:rPr>
        <w:t>They may also be incapable of creating an association with a single source because hashtags are</w:t>
      </w:r>
      <w:r w:rsidRPr="00C16809">
        <w:rPr>
          <w:rFonts w:asciiTheme="minorHAnsi" w:hAnsiTheme="minorHAnsi" w:cstheme="minorHAnsi"/>
          <w:sz w:val="16"/>
        </w:rPr>
        <w:t xml:space="preserve">, by their very nature, </w:t>
      </w:r>
      <w:r w:rsidRPr="00C16809">
        <w:rPr>
          <w:rStyle w:val="Emphasis"/>
          <w:rFonts w:asciiTheme="minorHAnsi" w:hAnsiTheme="minorHAnsi" w:cstheme="minorHAnsi"/>
        </w:rPr>
        <w:t>collectives</w:t>
      </w:r>
      <w:r w:rsidRPr="00C16809">
        <w:rPr>
          <w:rFonts w:asciiTheme="minorHAnsi" w:hAnsiTheme="minorHAnsi" w:cstheme="minorHAnsi"/>
          <w:sz w:val="16"/>
        </w:rPr>
        <w:t xml:space="preserve">—the assertion that a hashtag functions as a trademark is often at odds with the way members of the public understand and use hashtags.27 But new hashtags are created every day, and when they take off, it is something to behold—consider, for example, the way that survivors of sexual assault and harassment have come together around the #MeToo hashtag; the staying power and emotional resonance of #BlackLivesMatter; the triumph and pride signaled by #LoveWins. #OscarsSoWhite generated dialogue about the awards show that shaped media coverage far beyond the confines of Twitter. It’s no coincidence that many of those viral hashtags were created by women or people of color: </w:t>
      </w:r>
      <w:r w:rsidRPr="00C16809">
        <w:rPr>
          <w:rFonts w:asciiTheme="minorHAnsi" w:hAnsiTheme="minorHAnsi" w:cstheme="minorHAnsi"/>
          <w:u w:val="single"/>
        </w:rPr>
        <w:t xml:space="preserve">the hashtag has emerged </w:t>
      </w:r>
      <w:proofErr w:type="gramStart"/>
      <w:r w:rsidRPr="00C16809">
        <w:rPr>
          <w:rFonts w:asciiTheme="minorHAnsi" w:hAnsiTheme="minorHAnsi" w:cstheme="minorHAnsi"/>
          <w:u w:val="single"/>
        </w:rPr>
        <w:t>as a way to</w:t>
      </w:r>
      <w:proofErr w:type="gramEnd"/>
      <w:r w:rsidRPr="00C16809">
        <w:rPr>
          <w:rFonts w:asciiTheme="minorHAnsi" w:hAnsiTheme="minorHAnsi" w:cstheme="minorHAnsi"/>
          <w:u w:val="single"/>
        </w:rPr>
        <w:t xml:space="preserve"> center </w:t>
      </w:r>
      <w:r w:rsidRPr="00C16809">
        <w:rPr>
          <w:rStyle w:val="Emphasis"/>
          <w:rFonts w:asciiTheme="minorHAnsi" w:hAnsiTheme="minorHAnsi" w:cstheme="minorHAnsi"/>
        </w:rPr>
        <w:t>marginalized people</w:t>
      </w:r>
      <w:r w:rsidRPr="00C16809">
        <w:rPr>
          <w:rFonts w:asciiTheme="minorHAnsi" w:hAnsiTheme="minorHAnsi" w:cstheme="minorHAnsi"/>
          <w:u w:val="single"/>
        </w:rPr>
        <w:t xml:space="preserve"> and give voice to </w:t>
      </w:r>
      <w:r w:rsidRPr="00C16809">
        <w:rPr>
          <w:rStyle w:val="Emphasis"/>
          <w:rFonts w:asciiTheme="minorHAnsi" w:hAnsiTheme="minorHAnsi" w:cstheme="minorHAnsi"/>
        </w:rPr>
        <w:t>grassroot movements</w:t>
      </w:r>
      <w:r w:rsidRPr="00C16809">
        <w:rPr>
          <w:rFonts w:asciiTheme="minorHAnsi" w:hAnsiTheme="minorHAnsi" w:cstheme="minorHAnsi"/>
          <w:sz w:val="16"/>
        </w:rPr>
        <w:t xml:space="preserve">. Researchers have noted </w:t>
      </w:r>
      <w:r w:rsidRPr="00C16809">
        <w:rPr>
          <w:rFonts w:asciiTheme="minorHAnsi" w:hAnsiTheme="minorHAnsi" w:cstheme="minorHAnsi"/>
          <w:u w:val="single"/>
        </w:rPr>
        <w:t>Black Twitter</w:t>
      </w:r>
      <w:r w:rsidRPr="00C16809">
        <w:rPr>
          <w:rFonts w:asciiTheme="minorHAnsi" w:hAnsiTheme="minorHAnsi" w:cstheme="minorHAnsi"/>
          <w:sz w:val="16"/>
        </w:rPr>
        <w:t xml:space="preserve"> in particular </w:t>
      </w:r>
      <w:r w:rsidRPr="00C16809">
        <w:rPr>
          <w:rFonts w:asciiTheme="minorHAnsi" w:hAnsiTheme="minorHAnsi" w:cstheme="minorHAnsi"/>
          <w:u w:val="single"/>
        </w:rPr>
        <w:t xml:space="preserve">uses hashtags to create a </w:t>
      </w:r>
      <w:proofErr w:type="spellStart"/>
      <w:r w:rsidRPr="00C16809">
        <w:rPr>
          <w:rFonts w:asciiTheme="minorHAnsi" w:hAnsiTheme="minorHAnsi" w:cstheme="minorHAnsi"/>
          <w:u w:val="single"/>
        </w:rPr>
        <w:t>counterpublic</w:t>
      </w:r>
      <w:proofErr w:type="spellEnd"/>
      <w:r w:rsidRPr="00C16809">
        <w:rPr>
          <w:rFonts w:asciiTheme="minorHAnsi" w:hAnsiTheme="minorHAnsi" w:cstheme="minorHAnsi"/>
          <w:u w:val="single"/>
        </w:rPr>
        <w:t xml:space="preserve"> within a public space to better communicate about and amplify issues relevant to participants’ experiences and concerns</w:t>
      </w:r>
      <w:r w:rsidRPr="00C16809">
        <w:rPr>
          <w:rFonts w:asciiTheme="minorHAnsi" w:hAnsiTheme="minorHAnsi" w:cstheme="minorHAnsi"/>
          <w:sz w:val="16"/>
        </w:rPr>
        <w:t xml:space="preserve">.28 And </w:t>
      </w:r>
      <w:r w:rsidRPr="00C16809">
        <w:rPr>
          <w:rFonts w:asciiTheme="minorHAnsi" w:hAnsiTheme="minorHAnsi" w:cstheme="minorHAnsi"/>
          <w:u w:val="single"/>
        </w:rPr>
        <w:t>trademark law</w:t>
      </w:r>
      <w:r w:rsidRPr="00C16809">
        <w:rPr>
          <w:rFonts w:asciiTheme="minorHAnsi" w:hAnsiTheme="minorHAnsi" w:cstheme="minorHAnsi"/>
          <w:sz w:val="16"/>
        </w:rPr>
        <w:t xml:space="preserve">, at least in theory, </w:t>
      </w:r>
      <w:r w:rsidRPr="00C16809">
        <w:rPr>
          <w:rFonts w:asciiTheme="minorHAnsi" w:hAnsiTheme="minorHAnsi" w:cstheme="minorHAnsi"/>
          <w:u w:val="single"/>
        </w:rPr>
        <w:t>can offer</w:t>
      </w:r>
      <w:r w:rsidRPr="00C16809">
        <w:rPr>
          <w:rFonts w:asciiTheme="minorHAnsi" w:hAnsiTheme="minorHAnsi" w:cstheme="minorHAnsi"/>
          <w:sz w:val="16"/>
        </w:rPr>
        <w:t xml:space="preserve"> </w:t>
      </w:r>
      <w:r w:rsidRPr="00C16809">
        <w:rPr>
          <w:rFonts w:asciiTheme="minorHAnsi" w:hAnsiTheme="minorHAnsi" w:cstheme="minorHAnsi"/>
          <w:u w:val="single"/>
        </w:rPr>
        <w:t>group</w:t>
      </w:r>
      <w:r w:rsidRPr="00C16809">
        <w:rPr>
          <w:rFonts w:asciiTheme="minorHAnsi" w:hAnsiTheme="minorHAnsi" w:cstheme="minorHAnsi"/>
          <w:sz w:val="16"/>
        </w:rPr>
        <w:t xml:space="preserve"> member</w:t>
      </w:r>
      <w:r w:rsidRPr="00C16809">
        <w:rPr>
          <w:rFonts w:asciiTheme="minorHAnsi" w:hAnsiTheme="minorHAnsi" w:cstheme="minorHAnsi"/>
          <w:u w:val="single"/>
        </w:rPr>
        <w:t xml:space="preserve">s a way to </w:t>
      </w:r>
      <w:r w:rsidRPr="00C16809">
        <w:rPr>
          <w:rStyle w:val="Emphasis"/>
          <w:rFonts w:asciiTheme="minorHAnsi" w:hAnsiTheme="minorHAnsi" w:cstheme="minorHAnsi"/>
        </w:rPr>
        <w:t>assert control</w:t>
      </w:r>
      <w:r w:rsidRPr="00C16809">
        <w:rPr>
          <w:rFonts w:asciiTheme="minorHAnsi" w:hAnsiTheme="minorHAnsi" w:cstheme="minorHAnsi"/>
          <w:u w:val="single"/>
        </w:rPr>
        <w:t xml:space="preserve"> over a hashtag</w:t>
      </w:r>
      <w:r w:rsidRPr="00C16809">
        <w:rPr>
          <w:rFonts w:asciiTheme="minorHAnsi" w:hAnsiTheme="minorHAnsi" w:cstheme="minorHAnsi"/>
          <w:sz w:val="16"/>
        </w:rPr>
        <w:t xml:space="preserve"> and use it to generate revenue and goodwill. There are trademark applications and registrations for ubiquitous </w:t>
      </w:r>
      <w:r w:rsidRPr="00C16809">
        <w:rPr>
          <w:rFonts w:asciiTheme="minorHAnsi" w:hAnsiTheme="minorHAnsi" w:cstheme="minorHAnsi"/>
          <w:u w:val="single"/>
        </w:rPr>
        <w:t>hashtags</w:t>
      </w:r>
      <w:r w:rsidRPr="00C16809">
        <w:rPr>
          <w:rFonts w:asciiTheme="minorHAnsi" w:hAnsiTheme="minorHAnsi" w:cstheme="minorHAnsi"/>
          <w:sz w:val="16"/>
        </w:rPr>
        <w:t xml:space="preserve"> and phrases including #MeToo, #StopAsianHate,29 #TransLivesMatter;30 and #GirlsLikeUs31—but the applicants and registrants are not always the hashtag’s creators or the movement’s leaders. Makeup company Hard Candy applied to register #MeToo as a trademark for cosmetics and fragrances before backlash led it to expressly abandon the endeavor.32 The expression “Black girls are magic” was coined by CaShawn Thompson in 2013 to celebrate and uplift Black women,33 but both concept and phrase </w:t>
      </w:r>
      <w:r w:rsidRPr="00C16809">
        <w:rPr>
          <w:rFonts w:asciiTheme="minorHAnsi" w:hAnsiTheme="minorHAnsi" w:cstheme="minorHAnsi"/>
          <w:u w:val="single"/>
        </w:rPr>
        <w:t xml:space="preserve">have been </w:t>
      </w:r>
      <w:r w:rsidRPr="00C16809">
        <w:rPr>
          <w:rStyle w:val="Emphasis"/>
          <w:rFonts w:asciiTheme="minorHAnsi" w:hAnsiTheme="minorHAnsi" w:cstheme="minorHAnsi"/>
        </w:rPr>
        <w:t>coopted by corporations</w:t>
      </w:r>
      <w:r w:rsidRPr="00C16809">
        <w:rPr>
          <w:rFonts w:asciiTheme="minorHAnsi" w:hAnsiTheme="minorHAnsi" w:cstheme="minorHAnsi"/>
          <w:sz w:val="16"/>
        </w:rPr>
        <w:t xml:space="preserve">,34 as the forty-five trademark applications for variations on the phrase attest: registrations cover everything from wine35 to curriculum development36 to charitable fundraising services37 to apparel.38 What’s more, </w:t>
      </w:r>
      <w:r w:rsidRPr="00C16809">
        <w:rPr>
          <w:rFonts w:asciiTheme="minorHAnsi" w:hAnsiTheme="minorHAnsi" w:cstheme="minorHAnsi"/>
          <w:u w:val="single"/>
        </w:rPr>
        <w:t>while hashtag use usually constitutes fair use</w:t>
      </w:r>
      <w:r w:rsidRPr="00C16809">
        <w:rPr>
          <w:rFonts w:asciiTheme="minorHAnsi" w:hAnsiTheme="minorHAnsi" w:cstheme="minorHAnsi"/>
          <w:sz w:val="16"/>
        </w:rPr>
        <w:t xml:space="preserve">,39 </w:t>
      </w:r>
      <w:r w:rsidRPr="00C16809">
        <w:rPr>
          <w:rFonts w:asciiTheme="minorHAnsi" w:hAnsiTheme="minorHAnsi" w:cstheme="minorHAnsi"/>
          <w:u w:val="single"/>
        </w:rPr>
        <w:t>some courts have found hashtag uses to infringe existing trademark rights.</w:t>
      </w:r>
      <w:r w:rsidRPr="00C16809">
        <w:rPr>
          <w:rFonts w:asciiTheme="minorHAnsi" w:hAnsiTheme="minorHAnsi" w:cstheme="minorHAnsi"/>
          <w:sz w:val="16"/>
        </w:rPr>
        <w:t xml:space="preserve">40 And for every successful plaintiff, there are many more bullied by mark owners asserting rights broader than those to which their common law or registered rights entitle them. Even Kris Jenner is not immune.41 </w:t>
      </w:r>
      <w:r w:rsidRPr="00C16809">
        <w:rPr>
          <w:rFonts w:asciiTheme="minorHAnsi" w:hAnsiTheme="minorHAnsi" w:cstheme="minorHAnsi"/>
          <w:u w:val="single"/>
        </w:rPr>
        <w:t>Grassroots organizations seeking to avail themselves of trademark protection have also stumbled</w:t>
      </w:r>
      <w:r w:rsidRPr="00C16809">
        <w:rPr>
          <w:rFonts w:asciiTheme="minorHAnsi" w:hAnsiTheme="minorHAnsi" w:cstheme="minorHAnsi"/>
          <w:sz w:val="16"/>
        </w:rPr>
        <w:t xml:space="preserve">, and their stories raise interesting questions for trademark law. The Association for Size Diversity and Health (ASDAH) registered HEALTH AT EVERY SIZE and its acronym HAES, both ubiquitous on social media in hashtag form,42 as trademarks for educational services in 2012.43 The phrase originated with the fat acceptance movement and is also the title of a 2010 book, although the movement predates the book and ASDAH has since severed ties with the book’s author, Lindo Bacon.44 In fact, ASDAH leadership warned that Bacon’s planned publication of a revised Health At Every Size book would create confusion with ASDAH’s registered trademark.45 Like Jade Bryan, ASDAH lists </w:t>
      </w:r>
      <w:r w:rsidRPr="00C16809">
        <w:rPr>
          <w:rFonts w:asciiTheme="minorHAnsi" w:hAnsiTheme="minorHAnsi" w:cstheme="minorHAnsi"/>
          <w:u w:val="single"/>
        </w:rPr>
        <w:t>extensive trademark use guidelines</w:t>
      </w:r>
      <w:r w:rsidRPr="00C16809">
        <w:rPr>
          <w:rFonts w:asciiTheme="minorHAnsi" w:hAnsiTheme="minorHAnsi" w:cstheme="minorHAnsi"/>
          <w:sz w:val="16"/>
        </w:rPr>
        <w:t xml:space="preserve"> on its website, including requiring that anyone who uses either phrase receive permission in advance, pair the mark with the  symbol and a generic noun, and prominently display a trademark notice.46 Those requirements </w:t>
      </w:r>
      <w:r w:rsidRPr="00C16809">
        <w:rPr>
          <w:rFonts w:asciiTheme="minorHAnsi" w:hAnsiTheme="minorHAnsi" w:cstheme="minorHAnsi"/>
          <w:u w:val="single"/>
        </w:rPr>
        <w:t>are not mandated by trademark law’s supposed “duty to police” and are incompatible with fair use principles</w:t>
      </w:r>
      <w:r w:rsidRPr="00C16809">
        <w:rPr>
          <w:rFonts w:asciiTheme="minorHAnsi" w:hAnsiTheme="minorHAnsi" w:cstheme="minorHAnsi"/>
          <w:sz w:val="16"/>
        </w:rPr>
        <w:t xml:space="preserve">. Nominative fair use doctrine provides that anyone can reference a brand by using its trademark, including to describe the user’s own goods or services—“we repair TELFAR handbags” or “the </w:t>
      </w:r>
      <w:proofErr w:type="spellStart"/>
      <w:r w:rsidRPr="00C16809">
        <w:rPr>
          <w:rFonts w:asciiTheme="minorHAnsi" w:hAnsiTheme="minorHAnsi" w:cstheme="minorHAnsi"/>
          <w:sz w:val="16"/>
        </w:rPr>
        <w:t>Blavity</w:t>
      </w:r>
      <w:proofErr w:type="spellEnd"/>
      <w:r w:rsidRPr="00C16809">
        <w:rPr>
          <w:rFonts w:asciiTheme="minorHAnsi" w:hAnsiTheme="minorHAnsi" w:cstheme="minorHAnsi"/>
          <w:sz w:val="16"/>
        </w:rPr>
        <w:t xml:space="preserve"> app can be downloaded to Android and Chromebook devices.”47 </w:t>
      </w:r>
      <w:r w:rsidRPr="00C16809">
        <w:rPr>
          <w:rFonts w:asciiTheme="minorHAnsi" w:hAnsiTheme="minorHAnsi" w:cstheme="minorHAnsi"/>
          <w:u w:val="single"/>
        </w:rPr>
        <w:t>Members of the public can always use trademarks when they discuss, reference, or criticize a company or brand, and they can also use descriptive terms in their descriptive sense</w:t>
      </w:r>
      <w:r w:rsidRPr="00C16809">
        <w:rPr>
          <w:rFonts w:asciiTheme="minorHAnsi" w:hAnsiTheme="minorHAnsi" w:cstheme="minorHAnsi"/>
          <w:sz w:val="16"/>
        </w:rPr>
        <w:t>. Enforcing trademark rights against social media posters who talk about how “the #healthateverysize movement changed my relationship with my body” or tag photos “#</w:t>
      </w:r>
      <w:proofErr w:type="spellStart"/>
      <w:r w:rsidRPr="00C16809">
        <w:rPr>
          <w:rFonts w:asciiTheme="minorHAnsi" w:hAnsiTheme="minorHAnsi" w:cstheme="minorHAnsi"/>
          <w:sz w:val="16"/>
        </w:rPr>
        <w:t>haes</w:t>
      </w:r>
      <w:proofErr w:type="spellEnd"/>
      <w:r w:rsidRPr="00C16809">
        <w:rPr>
          <w:rFonts w:asciiTheme="minorHAnsi" w:hAnsiTheme="minorHAnsi" w:cstheme="minorHAnsi"/>
          <w:sz w:val="16"/>
        </w:rPr>
        <w:t xml:space="preserve">” would chill speech and undermine the organization’s very purpose (in addition to constituting trademark bullying). And </w:t>
      </w:r>
      <w:r w:rsidRPr="00C16809">
        <w:rPr>
          <w:rFonts w:asciiTheme="minorHAnsi" w:hAnsiTheme="minorHAnsi" w:cstheme="minorHAnsi"/>
          <w:u w:val="single"/>
        </w:rPr>
        <w:t>reporters are certainly not bound to seek permission or approval before discussing the hashtag movement or philosophy by name</w:t>
      </w:r>
      <w:r w:rsidRPr="00C16809">
        <w:rPr>
          <w:rFonts w:asciiTheme="minorHAnsi" w:hAnsiTheme="minorHAnsi" w:cstheme="minorHAnsi"/>
          <w:sz w:val="16"/>
        </w:rPr>
        <w:t>. ASDAH articulates its goal in registering the two trademarks as honoring the community-based advocacy work that led to its formation by “protect[</w:t>
      </w:r>
      <w:proofErr w:type="spellStart"/>
      <w:r w:rsidRPr="00C16809">
        <w:rPr>
          <w:rFonts w:asciiTheme="minorHAnsi" w:hAnsiTheme="minorHAnsi" w:cstheme="minorHAnsi"/>
          <w:sz w:val="16"/>
        </w:rPr>
        <w:t>ing</w:t>
      </w:r>
      <w:proofErr w:type="spellEnd"/>
      <w:r w:rsidRPr="00C16809">
        <w:rPr>
          <w:rFonts w:asciiTheme="minorHAnsi" w:hAnsiTheme="minorHAnsi" w:cstheme="minorHAnsi"/>
          <w:sz w:val="16"/>
        </w:rPr>
        <w:t xml:space="preserve">] </w:t>
      </w:r>
      <w:proofErr w:type="spellStart"/>
      <w:r w:rsidRPr="00C16809">
        <w:rPr>
          <w:rFonts w:asciiTheme="minorHAnsi" w:hAnsiTheme="minorHAnsi" w:cstheme="minorHAnsi"/>
          <w:sz w:val="16"/>
        </w:rPr>
        <w:t>th</w:t>
      </w:r>
      <w:proofErr w:type="spellEnd"/>
      <w:r w:rsidRPr="00C16809">
        <w:rPr>
          <w:rFonts w:asciiTheme="minorHAnsi" w:hAnsiTheme="minorHAnsi" w:cstheme="minorHAnsi"/>
          <w:sz w:val="16"/>
        </w:rPr>
        <w:t xml:space="preserve">[e] phrase from individuals or large corporations who would seek to co-opt the phrase to hawk their latest diet or weight-loss program.”48 In other words, it frames the registration as a defensive move. Celebrities like Jay-Z and Tom Brady have made similar statements to the press about their efforts to register name-related marks,49 but </w:t>
      </w:r>
      <w:r w:rsidRPr="00C16809">
        <w:rPr>
          <w:rFonts w:asciiTheme="minorHAnsi" w:hAnsiTheme="minorHAnsi" w:cstheme="minorHAnsi"/>
          <w:u w:val="single"/>
        </w:rPr>
        <w:t xml:space="preserve">trademark law is not designed to enable owners to </w:t>
      </w:r>
      <w:r w:rsidRPr="00C16809">
        <w:rPr>
          <w:rStyle w:val="Emphasis"/>
          <w:rFonts w:asciiTheme="minorHAnsi" w:hAnsiTheme="minorHAnsi" w:cstheme="minorHAnsi"/>
        </w:rPr>
        <w:t>play defense</w:t>
      </w:r>
      <w:r w:rsidRPr="00C16809">
        <w:rPr>
          <w:rFonts w:asciiTheme="minorHAnsi" w:hAnsiTheme="minorHAnsi" w:cstheme="minorHAnsi"/>
          <w:u w:val="single"/>
        </w:rPr>
        <w:t xml:space="preserve"> without also making </w:t>
      </w:r>
      <w:r w:rsidRPr="00C16809">
        <w:rPr>
          <w:rStyle w:val="Emphasis"/>
          <w:rFonts w:asciiTheme="minorHAnsi" w:hAnsiTheme="minorHAnsi" w:cstheme="minorHAnsi"/>
        </w:rPr>
        <w:t>affirmative use</w:t>
      </w:r>
      <w:r w:rsidRPr="00C16809">
        <w:rPr>
          <w:rFonts w:asciiTheme="minorHAnsi" w:hAnsiTheme="minorHAnsi" w:cstheme="minorHAnsi"/>
          <w:sz w:val="16"/>
        </w:rPr>
        <w:t xml:space="preserve">. While some ASDAH community members celebrated the decision, </w:t>
      </w:r>
      <w:r w:rsidRPr="00C16809">
        <w:rPr>
          <w:rFonts w:asciiTheme="minorHAnsi" w:hAnsiTheme="minorHAnsi" w:cstheme="minorHAnsi"/>
          <w:u w:val="single"/>
        </w:rPr>
        <w:t>many</w:t>
      </w:r>
      <w:r w:rsidRPr="00C16809">
        <w:rPr>
          <w:rFonts w:asciiTheme="minorHAnsi" w:hAnsiTheme="minorHAnsi" w:cstheme="minorHAnsi"/>
          <w:sz w:val="16"/>
        </w:rPr>
        <w:t xml:space="preserve"> others </w:t>
      </w:r>
      <w:r w:rsidRPr="00C16809">
        <w:rPr>
          <w:rFonts w:asciiTheme="minorHAnsi" w:hAnsiTheme="minorHAnsi" w:cstheme="minorHAnsi"/>
          <w:u w:val="single"/>
        </w:rPr>
        <w:t>have pushed back</w:t>
      </w:r>
      <w:r w:rsidRPr="00C16809">
        <w:rPr>
          <w:rFonts w:asciiTheme="minorHAnsi" w:hAnsiTheme="minorHAnsi" w:cstheme="minorHAnsi"/>
          <w:sz w:val="16"/>
        </w:rPr>
        <w:t xml:space="preserve">, </w:t>
      </w:r>
      <w:r w:rsidRPr="00C16809">
        <w:rPr>
          <w:rFonts w:asciiTheme="minorHAnsi" w:hAnsiTheme="minorHAnsi" w:cstheme="minorHAnsi"/>
          <w:u w:val="single"/>
        </w:rPr>
        <w:t>noting</w:t>
      </w:r>
      <w:r w:rsidRPr="00C16809">
        <w:rPr>
          <w:rFonts w:asciiTheme="minorHAnsi" w:hAnsiTheme="minorHAnsi" w:cstheme="minorHAnsi"/>
          <w:sz w:val="16"/>
        </w:rPr>
        <w:t xml:space="preserve"> that the goals of the organization and the strictures of trademark law seem to be in tension.50 Activists and scholars Drs. Jacqui Gingras and Charlotte Cooper explore that tension in their critique of ASDAH’s decision to register the trademarks, arguing that the HAES movement contains multitudes and reflects a rich history of grassroots activism that amplifies different voices, while registering the trademarks relinquishes that history, promotes commodification, and silences those voices and multitudes of meaning by assigning the phrase a singular definition.51 The decision to register HAES and HEALTH AT EVERY SIZE as </w:t>
      </w:r>
      <w:r w:rsidRPr="00C16809">
        <w:rPr>
          <w:rFonts w:asciiTheme="minorHAnsi" w:hAnsiTheme="minorHAnsi" w:cstheme="minorHAnsi"/>
          <w:u w:val="single"/>
        </w:rPr>
        <w:t>trademarks with the goal of prohibiting their exploitation</w:t>
      </w:r>
      <w:r w:rsidRPr="00C16809">
        <w:rPr>
          <w:rFonts w:asciiTheme="minorHAnsi" w:hAnsiTheme="minorHAnsi" w:cstheme="minorHAnsi"/>
          <w:sz w:val="16"/>
        </w:rPr>
        <w:t xml:space="preserve"> in service of diet culture “</w:t>
      </w:r>
      <w:r w:rsidRPr="00C16809">
        <w:rPr>
          <w:rFonts w:asciiTheme="minorHAnsi" w:hAnsiTheme="minorHAnsi" w:cstheme="minorHAnsi"/>
          <w:u w:val="single"/>
        </w:rPr>
        <w:t xml:space="preserve">fails to interrogate </w:t>
      </w:r>
      <w:r w:rsidRPr="00C16809">
        <w:rPr>
          <w:rStyle w:val="Emphasis"/>
          <w:rFonts w:asciiTheme="minorHAnsi" w:hAnsiTheme="minorHAnsi" w:cstheme="minorHAnsi"/>
        </w:rPr>
        <w:t>broader misuses of power</w:t>
      </w:r>
      <w:r w:rsidRPr="00C16809">
        <w:rPr>
          <w:rFonts w:asciiTheme="minorHAnsi" w:hAnsiTheme="minorHAnsi" w:cstheme="minorHAnsi"/>
          <w:u w:val="single"/>
        </w:rPr>
        <w:t xml:space="preserve">, particularly under capitalism, or build an intersectional movement that is able or ready to engage with a </w:t>
      </w:r>
      <w:r w:rsidRPr="00C16809">
        <w:rPr>
          <w:rStyle w:val="Emphasis"/>
          <w:rFonts w:asciiTheme="minorHAnsi" w:hAnsiTheme="minorHAnsi" w:cstheme="minorHAnsi"/>
        </w:rPr>
        <w:t>multiplicity of social justice issues</w:t>
      </w:r>
      <w:r w:rsidRPr="00C16809">
        <w:rPr>
          <w:rFonts w:asciiTheme="minorHAnsi" w:hAnsiTheme="minorHAnsi" w:cstheme="minorHAnsi"/>
          <w:sz w:val="16"/>
        </w:rPr>
        <w:t xml:space="preserve">. </w:t>
      </w:r>
      <w:r w:rsidRPr="00C16809">
        <w:rPr>
          <w:rFonts w:asciiTheme="minorHAnsi" w:hAnsiTheme="minorHAnsi" w:cstheme="minorHAnsi"/>
          <w:u w:val="single"/>
        </w:rPr>
        <w:t>It is a move that</w:t>
      </w:r>
      <w:r w:rsidRPr="00C16809">
        <w:rPr>
          <w:rFonts w:asciiTheme="minorHAnsi" w:hAnsiTheme="minorHAnsi" w:cstheme="minorHAnsi"/>
          <w:sz w:val="16"/>
        </w:rPr>
        <w:t xml:space="preserve">, ironically, </w:t>
      </w:r>
      <w:r w:rsidRPr="00C16809">
        <w:rPr>
          <w:rFonts w:asciiTheme="minorHAnsi" w:hAnsiTheme="minorHAnsi" w:cstheme="minorHAnsi"/>
          <w:u w:val="single"/>
        </w:rPr>
        <w:t xml:space="preserve">concedes </w:t>
      </w:r>
      <w:r w:rsidRPr="00C16809">
        <w:rPr>
          <w:rStyle w:val="Emphasis"/>
          <w:rFonts w:asciiTheme="minorHAnsi" w:hAnsiTheme="minorHAnsi" w:cstheme="minorHAnsi"/>
        </w:rPr>
        <w:t>powerlessness</w:t>
      </w:r>
      <w:r w:rsidRPr="00C16809">
        <w:rPr>
          <w:rFonts w:asciiTheme="minorHAnsi" w:hAnsiTheme="minorHAnsi" w:cstheme="minorHAnsi"/>
          <w:sz w:val="16"/>
        </w:rPr>
        <w:t xml:space="preserve">.”52 </w:t>
      </w:r>
      <w:r w:rsidRPr="00C16809">
        <w:rPr>
          <w:rFonts w:asciiTheme="minorHAnsi" w:hAnsiTheme="minorHAnsi" w:cstheme="minorHAnsi"/>
          <w:u w:val="single"/>
        </w:rPr>
        <w:t>The chilling effects of registration</w:t>
      </w:r>
      <w:r w:rsidRPr="00C16809">
        <w:rPr>
          <w:rFonts w:asciiTheme="minorHAnsi" w:hAnsiTheme="minorHAnsi" w:cstheme="minorHAnsi"/>
          <w:sz w:val="16"/>
        </w:rPr>
        <w:t xml:space="preserve"> that Gingras and Cooper note </w:t>
      </w:r>
      <w:r w:rsidRPr="00C16809">
        <w:rPr>
          <w:rFonts w:asciiTheme="minorHAnsi" w:hAnsiTheme="minorHAnsi" w:cstheme="minorHAnsi"/>
          <w:u w:val="single"/>
        </w:rPr>
        <w:t>are also often seen when private companies seek registration for a phrase or hashtag widely used within a particular community</w:t>
      </w:r>
      <w:r w:rsidRPr="00C16809">
        <w:rPr>
          <w:rFonts w:asciiTheme="minorHAnsi" w:hAnsiTheme="minorHAnsi" w:cstheme="minorHAnsi"/>
          <w:sz w:val="16"/>
        </w:rPr>
        <w:t xml:space="preserve">. For example, </w:t>
      </w:r>
      <w:r w:rsidRPr="00C16809">
        <w:rPr>
          <w:rFonts w:asciiTheme="minorHAnsi" w:hAnsiTheme="minorHAnsi" w:cstheme="minorHAnsi"/>
          <w:u w:val="single"/>
        </w:rPr>
        <w:t>#a11y</w:t>
      </w:r>
      <w:r w:rsidRPr="00C16809">
        <w:rPr>
          <w:rFonts w:asciiTheme="minorHAnsi" w:hAnsiTheme="minorHAnsi" w:cstheme="minorHAnsi"/>
          <w:sz w:val="16"/>
        </w:rPr>
        <w:t xml:space="preserve"> </w:t>
      </w:r>
      <w:r w:rsidRPr="00C16809">
        <w:rPr>
          <w:rFonts w:asciiTheme="minorHAnsi" w:hAnsiTheme="minorHAnsi" w:cstheme="minorHAnsi"/>
          <w:u w:val="single"/>
        </w:rPr>
        <w:t xml:space="preserve">is a </w:t>
      </w:r>
      <w:proofErr w:type="spellStart"/>
      <w:r w:rsidRPr="00C16809">
        <w:rPr>
          <w:rFonts w:asciiTheme="minorHAnsi" w:hAnsiTheme="minorHAnsi" w:cstheme="minorHAnsi"/>
          <w:u w:val="single"/>
        </w:rPr>
        <w:t>numeronym</w:t>
      </w:r>
      <w:proofErr w:type="spellEnd"/>
      <w:r w:rsidRPr="00C16809">
        <w:rPr>
          <w:rFonts w:asciiTheme="minorHAnsi" w:hAnsiTheme="minorHAnsi" w:cstheme="minorHAnsi"/>
          <w:sz w:val="16"/>
        </w:rPr>
        <w:t xml:space="preserve"> that stands for “accessibility.” The term </w:t>
      </w:r>
      <w:r w:rsidRPr="00C16809">
        <w:rPr>
          <w:rFonts w:asciiTheme="minorHAnsi" w:hAnsiTheme="minorHAnsi" w:cstheme="minorHAnsi"/>
          <w:u w:val="single"/>
        </w:rPr>
        <w:t>is used frequently by digital accessibility practitioners</w:t>
      </w:r>
      <w:r w:rsidRPr="00C16809">
        <w:rPr>
          <w:rFonts w:asciiTheme="minorHAnsi" w:hAnsiTheme="minorHAnsi" w:cstheme="minorHAnsi"/>
          <w:sz w:val="16"/>
        </w:rPr>
        <w:t xml:space="preserve"> to advocate for accessibility, tag content that discusses it, or identify content that has been made accessible to those using assistive technology.53 </w:t>
      </w:r>
      <w:r w:rsidRPr="00C16809">
        <w:rPr>
          <w:rFonts w:asciiTheme="minorHAnsi" w:hAnsiTheme="minorHAnsi" w:cstheme="minorHAnsi"/>
          <w:u w:val="single"/>
        </w:rPr>
        <w:t>A company called Accessibility Now applied to register A11Y as a trademark for technology</w:t>
      </w:r>
      <w:r w:rsidRPr="00C16809">
        <w:rPr>
          <w:rFonts w:asciiTheme="minorHAnsi" w:hAnsiTheme="minorHAnsi" w:cstheme="minorHAnsi"/>
          <w:sz w:val="16"/>
        </w:rPr>
        <w:t xml:space="preserve"> that enables users to comply with website accessibility regulations</w:t>
      </w:r>
      <w:r w:rsidRPr="00C16809">
        <w:rPr>
          <w:rFonts w:asciiTheme="minorHAnsi" w:hAnsiTheme="minorHAnsi" w:cstheme="minorHAnsi"/>
          <w:u w:val="single"/>
        </w:rPr>
        <w:t>; when the USPTO issued an initial refusal for mere descriptiveness</w:t>
      </w:r>
      <w:r w:rsidRPr="00C16809">
        <w:rPr>
          <w:rFonts w:asciiTheme="minorHAnsi" w:hAnsiTheme="minorHAnsi" w:cstheme="minorHAnsi"/>
          <w:sz w:val="16"/>
        </w:rPr>
        <w:t xml:space="preserve">, noting that a11y “appears to be a well-known short-hand for ‘accessibility’ in the use of computers and related equipment” and that was precisely what applicant’s website promised to do, </w:t>
      </w:r>
      <w:r w:rsidRPr="00C16809">
        <w:rPr>
          <w:rFonts w:asciiTheme="minorHAnsi" w:hAnsiTheme="minorHAnsi" w:cstheme="minorHAnsi"/>
          <w:u w:val="single"/>
        </w:rPr>
        <w:t xml:space="preserve">Accessibility Now converted its application from the Principal to the </w:t>
      </w:r>
      <w:r w:rsidRPr="00C16809">
        <w:rPr>
          <w:rStyle w:val="Emphasis"/>
          <w:rFonts w:asciiTheme="minorHAnsi" w:hAnsiTheme="minorHAnsi" w:cstheme="minorHAnsi"/>
        </w:rPr>
        <w:t>Supplemental Register</w:t>
      </w:r>
      <w:r w:rsidRPr="00C16809">
        <w:rPr>
          <w:rFonts w:asciiTheme="minorHAnsi" w:hAnsiTheme="minorHAnsi" w:cstheme="minorHAnsi"/>
          <w:sz w:val="16"/>
        </w:rPr>
        <w:t xml:space="preserve">.54 While its trademark rights are far less robust based on that registration, the owner can still use the registration to attempt to quash speech it dislikes, as this particular owner has a demonstrated track record of doing.55 Given the term’s widespread use and its utility to a community of users, </w:t>
      </w:r>
      <w:r w:rsidRPr="00C16809">
        <w:rPr>
          <w:rFonts w:asciiTheme="minorHAnsi" w:hAnsiTheme="minorHAnsi" w:cstheme="minorHAnsi"/>
          <w:u w:val="single"/>
        </w:rPr>
        <w:t xml:space="preserve">trademark failure to function doctrine should have </w:t>
      </w:r>
      <w:r w:rsidRPr="00C16809">
        <w:rPr>
          <w:rStyle w:val="Emphasis"/>
          <w:rFonts w:asciiTheme="minorHAnsi" w:hAnsiTheme="minorHAnsi" w:cstheme="minorHAnsi"/>
        </w:rPr>
        <w:t>barred its registration</w:t>
      </w:r>
      <w:r w:rsidRPr="00C16809">
        <w:rPr>
          <w:rFonts w:asciiTheme="minorHAnsi" w:hAnsiTheme="minorHAnsi" w:cstheme="minorHAnsi"/>
          <w:u w:val="single"/>
        </w:rPr>
        <w:t xml:space="preserve"> by deeming it informational matter</w:t>
      </w:r>
      <w:r w:rsidRPr="00C16809">
        <w:rPr>
          <w:rFonts w:asciiTheme="minorHAnsi" w:hAnsiTheme="minorHAnsi" w:cstheme="minorHAnsi"/>
          <w:sz w:val="16"/>
        </w:rPr>
        <w:t>.56 Likewise, when the seller of a vibrator labeled “enby” sought to register ENBY as a trademark for sex toys, the USPTO issued two office actions deeming it merely descriptive, given that “enby” is widely-used to mean “</w:t>
      </w:r>
      <w:proofErr w:type="spellStart"/>
      <w:r w:rsidRPr="00C16809">
        <w:rPr>
          <w:rFonts w:asciiTheme="minorHAnsi" w:hAnsiTheme="minorHAnsi" w:cstheme="minorHAnsi"/>
          <w:sz w:val="16"/>
        </w:rPr>
        <w:t>nb</w:t>
      </w:r>
      <w:proofErr w:type="spellEnd"/>
      <w:r w:rsidRPr="00C16809">
        <w:rPr>
          <w:rFonts w:asciiTheme="minorHAnsi" w:hAnsiTheme="minorHAnsi" w:cstheme="minorHAnsi"/>
          <w:sz w:val="16"/>
        </w:rPr>
        <w:t xml:space="preserve">” or “nonbinary” and the vibrator is for users of any or no gender.57 The seller then sued a competitor, a Black- and trans-owned online retailer operating at the domain name www .shopenby.com, alleging trademark infringement of its common law rights.58 The court granted the defendant’s motion to dismiss, finding that the plaintiff had not adequately alleged ownership of a valid and protectable trademark, but only after the suit cost the defendant time, money, and energy.59 </w:t>
      </w:r>
      <w:r w:rsidRPr="00C16809">
        <w:rPr>
          <w:rFonts w:asciiTheme="minorHAnsi" w:hAnsiTheme="minorHAnsi" w:cstheme="minorHAnsi"/>
          <w:u w:val="single"/>
        </w:rPr>
        <w:t>Trademark law is known for its David versus Goliath stories: major corporations</w:t>
      </w:r>
      <w:r w:rsidRPr="00C16809">
        <w:rPr>
          <w:rFonts w:asciiTheme="minorHAnsi" w:hAnsiTheme="minorHAnsi" w:cstheme="minorHAnsi"/>
          <w:sz w:val="16"/>
        </w:rPr>
        <w:t xml:space="preserve"> regularly </w:t>
      </w:r>
      <w:r w:rsidRPr="00C16809">
        <w:rPr>
          <w:rFonts w:asciiTheme="minorHAnsi" w:hAnsiTheme="minorHAnsi" w:cstheme="minorHAnsi"/>
          <w:u w:val="single"/>
        </w:rPr>
        <w:t>use it to</w:t>
      </w:r>
      <w:r w:rsidRPr="00C16809">
        <w:rPr>
          <w:rFonts w:asciiTheme="minorHAnsi" w:hAnsiTheme="minorHAnsi" w:cstheme="minorHAnsi"/>
          <w:sz w:val="16"/>
        </w:rPr>
        <w:t xml:space="preserve"> silence speech or </w:t>
      </w:r>
      <w:r w:rsidRPr="00C16809">
        <w:rPr>
          <w:rFonts w:asciiTheme="minorHAnsi" w:hAnsiTheme="minorHAnsi" w:cstheme="minorHAnsi"/>
          <w:u w:val="single"/>
        </w:rPr>
        <w:t xml:space="preserve">force much smaller rightsholders to </w:t>
      </w:r>
      <w:r w:rsidRPr="00C16809">
        <w:rPr>
          <w:rStyle w:val="Emphasis"/>
          <w:rFonts w:asciiTheme="minorHAnsi" w:hAnsiTheme="minorHAnsi" w:cstheme="minorHAnsi"/>
        </w:rPr>
        <w:t>abandon their names</w:t>
      </w:r>
      <w:r w:rsidRPr="00C16809">
        <w:rPr>
          <w:rFonts w:asciiTheme="minorHAnsi" w:hAnsiTheme="minorHAnsi" w:cstheme="minorHAnsi"/>
          <w:sz w:val="16"/>
        </w:rPr>
        <w:t xml:space="preserve">. </w:t>
      </w:r>
      <w:r w:rsidRPr="00C16809">
        <w:rPr>
          <w:rFonts w:asciiTheme="minorHAnsi" w:hAnsiTheme="minorHAnsi" w:cstheme="minorHAnsi"/>
          <w:u w:val="single"/>
        </w:rPr>
        <w:t>But</w:t>
      </w:r>
      <w:r w:rsidRPr="00C16809">
        <w:rPr>
          <w:rFonts w:asciiTheme="minorHAnsi" w:hAnsiTheme="minorHAnsi" w:cstheme="minorHAnsi"/>
          <w:sz w:val="16"/>
        </w:rPr>
        <w:t xml:space="preserve"> when it comes to disputes over trademark rights in </w:t>
      </w:r>
      <w:r w:rsidRPr="00C16809">
        <w:rPr>
          <w:rFonts w:asciiTheme="minorHAnsi" w:hAnsiTheme="minorHAnsi" w:cstheme="minorHAnsi"/>
          <w:u w:val="single"/>
        </w:rPr>
        <w:t>hashtags</w:t>
      </w:r>
      <w:r w:rsidRPr="00C16809">
        <w:rPr>
          <w:rFonts w:asciiTheme="minorHAnsi" w:hAnsiTheme="minorHAnsi" w:cstheme="minorHAnsi"/>
          <w:sz w:val="16"/>
        </w:rPr>
        <w:t xml:space="preserve"> and trending terms, there are often no clear villains or victims. The existence of online spaces has helped to </w:t>
      </w:r>
      <w:r w:rsidRPr="00C16809">
        <w:rPr>
          <w:rStyle w:val="Emphasis"/>
          <w:rFonts w:asciiTheme="minorHAnsi" w:hAnsiTheme="minorHAnsi" w:cstheme="minorHAnsi"/>
        </w:rPr>
        <w:t>amplify diverse voices</w:t>
      </w:r>
      <w:r w:rsidRPr="00C16809">
        <w:rPr>
          <w:rFonts w:asciiTheme="minorHAnsi" w:hAnsiTheme="minorHAnsi" w:cstheme="minorHAnsi"/>
          <w:u w:val="single"/>
        </w:rPr>
        <w:t xml:space="preserve">, </w:t>
      </w:r>
      <w:r w:rsidRPr="00C16809">
        <w:rPr>
          <w:rStyle w:val="Emphasis"/>
          <w:rFonts w:asciiTheme="minorHAnsi" w:hAnsiTheme="minorHAnsi" w:cstheme="minorHAnsi"/>
        </w:rPr>
        <w:t>broaden access</w:t>
      </w:r>
      <w:r w:rsidRPr="00C16809">
        <w:rPr>
          <w:rFonts w:asciiTheme="minorHAnsi" w:hAnsiTheme="minorHAnsi" w:cstheme="minorHAnsi"/>
          <w:u w:val="single"/>
        </w:rPr>
        <w:t xml:space="preserve"> to IP protection, and subvert trademark law’s </w:t>
      </w:r>
      <w:r w:rsidRPr="00C16809">
        <w:rPr>
          <w:rStyle w:val="Emphasis"/>
          <w:rFonts w:asciiTheme="minorHAnsi" w:hAnsiTheme="minorHAnsi" w:cstheme="minorHAnsi"/>
        </w:rPr>
        <w:t>traditional binaries</w:t>
      </w:r>
      <w:r w:rsidRPr="00C16809">
        <w:rPr>
          <w:rFonts w:asciiTheme="minorHAnsi" w:hAnsiTheme="minorHAnsi" w:cstheme="minorHAnsi"/>
          <w:sz w:val="16"/>
        </w:rPr>
        <w:t xml:space="preserve">. Members of groups long </w:t>
      </w:r>
      <w:r w:rsidRPr="00C16809">
        <w:rPr>
          <w:rFonts w:asciiTheme="minorHAnsi" w:hAnsiTheme="minorHAnsi" w:cstheme="minorHAnsi"/>
          <w:u w:val="single"/>
        </w:rPr>
        <w:t>marginalized</w:t>
      </w:r>
      <w:r w:rsidRPr="00C16809">
        <w:rPr>
          <w:rFonts w:asciiTheme="minorHAnsi" w:hAnsiTheme="minorHAnsi" w:cstheme="minorHAnsi"/>
          <w:sz w:val="16"/>
        </w:rPr>
        <w:t xml:space="preserve"> by intellectual property </w:t>
      </w:r>
      <w:proofErr w:type="gramStart"/>
      <w:r w:rsidRPr="00C16809">
        <w:rPr>
          <w:rFonts w:asciiTheme="minorHAnsi" w:hAnsiTheme="minorHAnsi" w:cstheme="minorHAnsi"/>
          <w:sz w:val="16"/>
        </w:rPr>
        <w:t>law—women</w:t>
      </w:r>
      <w:proofErr w:type="gramEnd"/>
      <w:r w:rsidRPr="00C16809">
        <w:rPr>
          <w:rFonts w:asciiTheme="minorHAnsi" w:hAnsiTheme="minorHAnsi" w:cstheme="minorHAnsi"/>
          <w:sz w:val="16"/>
        </w:rPr>
        <w:t>, artists, people of color—</w:t>
      </w:r>
      <w:r w:rsidRPr="00C16809">
        <w:rPr>
          <w:rFonts w:asciiTheme="minorHAnsi" w:hAnsiTheme="minorHAnsi" w:cstheme="minorHAnsi"/>
          <w:u w:val="single"/>
        </w:rPr>
        <w:t>are</w:t>
      </w:r>
      <w:r w:rsidRPr="00C16809">
        <w:rPr>
          <w:rFonts w:asciiTheme="minorHAnsi" w:hAnsiTheme="minorHAnsi" w:cstheme="minorHAnsi"/>
          <w:sz w:val="16"/>
        </w:rPr>
        <w:t xml:space="preserve"> finally, at least occasionally, </w:t>
      </w:r>
      <w:r w:rsidRPr="00C16809">
        <w:rPr>
          <w:rFonts w:asciiTheme="minorHAnsi" w:hAnsiTheme="minorHAnsi" w:cstheme="minorHAnsi"/>
          <w:u w:val="single"/>
        </w:rPr>
        <w:t xml:space="preserve">gaining access to trademark and other IP regimes that had </w:t>
      </w:r>
      <w:r w:rsidRPr="00C16809">
        <w:rPr>
          <w:rStyle w:val="Emphasis"/>
          <w:rFonts w:asciiTheme="minorHAnsi" w:hAnsiTheme="minorHAnsi" w:cstheme="minorHAnsi"/>
        </w:rPr>
        <w:t>long eluded them</w:t>
      </w:r>
      <w:r w:rsidRPr="00C16809">
        <w:rPr>
          <w:rFonts w:asciiTheme="minorHAnsi" w:hAnsiTheme="minorHAnsi" w:cstheme="minorHAnsi"/>
          <w:u w:val="single"/>
        </w:rPr>
        <w:t xml:space="preserve"> and </w:t>
      </w:r>
      <w:r w:rsidRPr="00C16809">
        <w:rPr>
          <w:rStyle w:val="Emphasis"/>
          <w:rFonts w:asciiTheme="minorHAnsi" w:hAnsiTheme="minorHAnsi" w:cstheme="minorHAnsi"/>
        </w:rPr>
        <w:t>perpetuated inequality</w:t>
      </w:r>
      <w:r w:rsidRPr="00C16809">
        <w:rPr>
          <w:rFonts w:asciiTheme="minorHAnsi" w:hAnsiTheme="minorHAnsi" w:cstheme="minorHAnsi"/>
          <w:sz w:val="16"/>
        </w:rPr>
        <w:t xml:space="preserve">.60 But </w:t>
      </w:r>
      <w:r w:rsidRPr="00C16809">
        <w:rPr>
          <w:rFonts w:asciiTheme="minorHAnsi" w:hAnsiTheme="minorHAnsi" w:cstheme="minorHAnsi"/>
          <w:u w:val="single"/>
        </w:rPr>
        <w:t>the uses they seek to protect</w:t>
      </w:r>
      <w:r w:rsidRPr="00C16809">
        <w:rPr>
          <w:rFonts w:asciiTheme="minorHAnsi" w:hAnsiTheme="minorHAnsi" w:cstheme="minorHAnsi"/>
          <w:sz w:val="16"/>
        </w:rPr>
        <w:t xml:space="preserve"> and the uses to which they object </w:t>
      </w:r>
      <w:r w:rsidRPr="00C16809">
        <w:rPr>
          <w:rFonts w:asciiTheme="minorHAnsi" w:hAnsiTheme="minorHAnsi" w:cstheme="minorHAnsi"/>
          <w:u w:val="single"/>
        </w:rPr>
        <w:t>don’t fit neatly within trademark’s core protections and exclusions</w:t>
      </w:r>
      <w:r w:rsidRPr="00C16809">
        <w:rPr>
          <w:rFonts w:asciiTheme="minorHAnsi" w:hAnsiTheme="minorHAnsi" w:cstheme="minorHAnsi"/>
          <w:sz w:val="16"/>
        </w:rPr>
        <w:t xml:space="preserve">. </w:t>
      </w:r>
      <w:r w:rsidRPr="00C16809">
        <w:rPr>
          <w:rFonts w:asciiTheme="minorHAnsi" w:hAnsiTheme="minorHAnsi" w:cstheme="minorHAnsi"/>
          <w:u w:val="single"/>
        </w:rPr>
        <w:t>Creators of</w:t>
      </w:r>
      <w:r w:rsidRPr="00C16809">
        <w:rPr>
          <w:rFonts w:asciiTheme="minorHAnsi" w:hAnsiTheme="minorHAnsi" w:cstheme="minorHAnsi"/>
          <w:sz w:val="16"/>
        </w:rPr>
        <w:t xml:space="preserve"> viral phrases and </w:t>
      </w:r>
      <w:r w:rsidRPr="00C16809">
        <w:rPr>
          <w:rFonts w:asciiTheme="minorHAnsi" w:hAnsiTheme="minorHAnsi" w:cstheme="minorHAnsi"/>
          <w:u w:val="single"/>
        </w:rPr>
        <w:t xml:space="preserve">hashtags need </w:t>
      </w:r>
      <w:r w:rsidRPr="00C16809">
        <w:rPr>
          <w:rStyle w:val="Emphasis"/>
          <w:rFonts w:asciiTheme="minorHAnsi" w:hAnsiTheme="minorHAnsi" w:cstheme="minorHAnsi"/>
        </w:rPr>
        <w:t>resources and information</w:t>
      </w:r>
      <w:r w:rsidRPr="00C16809">
        <w:rPr>
          <w:rFonts w:asciiTheme="minorHAnsi" w:hAnsiTheme="minorHAnsi" w:cstheme="minorHAnsi"/>
          <w:sz w:val="16"/>
        </w:rPr>
        <w:t xml:space="preserve"> about which kinds of uses they must make to merit legal protection and which kinds of uses by others they should seek to enjoin. </w:t>
      </w:r>
      <w:r w:rsidRPr="00C16809">
        <w:rPr>
          <w:rFonts w:asciiTheme="minorHAnsi" w:hAnsiTheme="minorHAnsi" w:cstheme="minorHAnsi"/>
          <w:u w:val="single"/>
        </w:rPr>
        <w:t>Participants in the content economy equipped with an understanding of trademark law can better resist and bring to light trademark bullying</w:t>
      </w:r>
      <w:r w:rsidRPr="00C16809">
        <w:rPr>
          <w:rFonts w:asciiTheme="minorHAnsi" w:hAnsiTheme="minorHAnsi" w:cstheme="minorHAnsi"/>
          <w:sz w:val="16"/>
        </w:rPr>
        <w:t xml:space="preserve">. And trademark law itself must continue to evolve in acknowledgment of both its own systemic biases and new phenomena like memes and viral content.61 In her book Branding Black Womanhood: Media Citizenship from Black Power to Black Girl Magic, Communications professor Timeka </w:t>
      </w:r>
      <w:proofErr w:type="spellStart"/>
      <w:r w:rsidRPr="00C16809">
        <w:rPr>
          <w:rFonts w:asciiTheme="minorHAnsi" w:hAnsiTheme="minorHAnsi" w:cstheme="minorHAnsi"/>
          <w:sz w:val="16"/>
        </w:rPr>
        <w:t>Tounsel</w:t>
      </w:r>
      <w:proofErr w:type="spellEnd"/>
      <w:r w:rsidRPr="00C16809">
        <w:rPr>
          <w:rFonts w:asciiTheme="minorHAnsi" w:hAnsiTheme="minorHAnsi" w:cstheme="minorHAnsi"/>
          <w:sz w:val="16"/>
        </w:rPr>
        <w:t xml:space="preserve"> writes, “In the end, </w:t>
      </w:r>
      <w:r w:rsidRPr="00C16809">
        <w:rPr>
          <w:rFonts w:asciiTheme="minorHAnsi" w:hAnsiTheme="minorHAnsi" w:cstheme="minorHAnsi"/>
          <w:u w:val="single"/>
        </w:rPr>
        <w:t>Black Girl Magic matters because it is one process through which a constrained public can access media citizenship</w:t>
      </w:r>
      <w:r w:rsidRPr="00C16809">
        <w:rPr>
          <w:rFonts w:asciiTheme="minorHAnsi" w:hAnsiTheme="minorHAnsi" w:cstheme="minorHAnsi"/>
          <w:sz w:val="16"/>
        </w:rPr>
        <w:t xml:space="preserve">. </w:t>
      </w:r>
      <w:r w:rsidRPr="00C16809">
        <w:rPr>
          <w:rFonts w:asciiTheme="minorHAnsi" w:hAnsiTheme="minorHAnsi" w:cstheme="minorHAnsi"/>
          <w:u w:val="single"/>
        </w:rPr>
        <w:t xml:space="preserve">Despite its limitations as a form of </w:t>
      </w:r>
      <w:r w:rsidRPr="00C16809">
        <w:rPr>
          <w:rStyle w:val="Emphasis"/>
          <w:rFonts w:asciiTheme="minorHAnsi" w:hAnsiTheme="minorHAnsi" w:cstheme="minorHAnsi"/>
        </w:rPr>
        <w:t>enfranchisement</w:t>
      </w:r>
      <w:r w:rsidRPr="00C16809">
        <w:rPr>
          <w:rFonts w:asciiTheme="minorHAnsi" w:hAnsiTheme="minorHAnsi" w:cstheme="minorHAnsi"/>
          <w:sz w:val="16"/>
        </w:rPr>
        <w:t xml:space="preserve"> . . . </w:t>
      </w:r>
      <w:r w:rsidRPr="00C16809">
        <w:rPr>
          <w:rFonts w:asciiTheme="minorHAnsi" w:hAnsiTheme="minorHAnsi" w:cstheme="minorHAnsi"/>
          <w:u w:val="single"/>
        </w:rPr>
        <w:t xml:space="preserve">this framework offers Black women a pathway to a kind of </w:t>
      </w:r>
      <w:r w:rsidRPr="00C16809">
        <w:rPr>
          <w:rStyle w:val="Emphasis"/>
          <w:rFonts w:asciiTheme="minorHAnsi" w:hAnsiTheme="minorHAnsi" w:cstheme="minorHAnsi"/>
        </w:rPr>
        <w:t>everyday empowerment</w:t>
      </w:r>
      <w:r w:rsidRPr="00C16809">
        <w:rPr>
          <w:rFonts w:asciiTheme="minorHAnsi" w:hAnsiTheme="minorHAnsi" w:cstheme="minorHAnsi"/>
          <w:sz w:val="16"/>
        </w:rPr>
        <w:t xml:space="preserve">.”62 </w:t>
      </w:r>
      <w:r w:rsidRPr="00C16809">
        <w:rPr>
          <w:rFonts w:asciiTheme="minorHAnsi" w:hAnsiTheme="minorHAnsi" w:cstheme="minorHAnsi"/>
          <w:u w:val="single"/>
        </w:rPr>
        <w:t>Trademark law</w:t>
      </w:r>
      <w:r w:rsidRPr="00C16809">
        <w:rPr>
          <w:rFonts w:asciiTheme="minorHAnsi" w:hAnsiTheme="minorHAnsi" w:cstheme="minorHAnsi"/>
          <w:sz w:val="16"/>
        </w:rPr>
        <w:t xml:space="preserve"> can provide voice, access, and economic opportunity. Despite its limitations and potential for abuse, it </w:t>
      </w:r>
      <w:r w:rsidRPr="00C16809">
        <w:rPr>
          <w:rFonts w:asciiTheme="minorHAnsi" w:hAnsiTheme="minorHAnsi" w:cstheme="minorHAnsi"/>
          <w:u w:val="single"/>
        </w:rPr>
        <w:t xml:space="preserve">can enable members of marginalized communities to </w:t>
      </w:r>
      <w:r w:rsidRPr="00C16809">
        <w:rPr>
          <w:rStyle w:val="Emphasis"/>
          <w:rFonts w:asciiTheme="minorHAnsi" w:hAnsiTheme="minorHAnsi" w:cstheme="minorHAnsi"/>
        </w:rPr>
        <w:t>commercialize and capitalize</w:t>
      </w:r>
      <w:r w:rsidRPr="00C16809">
        <w:rPr>
          <w:rFonts w:asciiTheme="minorHAnsi" w:hAnsiTheme="minorHAnsi" w:cstheme="minorHAnsi"/>
          <w:u w:val="single"/>
        </w:rPr>
        <w:t xml:space="preserve"> on their </w:t>
      </w:r>
      <w:r w:rsidRPr="00C16809">
        <w:rPr>
          <w:rStyle w:val="Emphasis"/>
          <w:rFonts w:asciiTheme="minorHAnsi" w:hAnsiTheme="minorHAnsi" w:cstheme="minorHAnsi"/>
        </w:rPr>
        <w:t>labor and creativity</w:t>
      </w:r>
      <w:r w:rsidRPr="00C16809">
        <w:rPr>
          <w:rFonts w:asciiTheme="minorHAnsi" w:hAnsiTheme="minorHAnsi" w:cstheme="minorHAnsi"/>
          <w:sz w:val="16"/>
        </w:rPr>
        <w:t>.</w:t>
      </w:r>
    </w:p>
    <w:p w14:paraId="23B30CDC" w14:textId="77777777" w:rsidR="00786259" w:rsidRPr="00C16809" w:rsidRDefault="00786259" w:rsidP="007E3080">
      <w:pPr>
        <w:rPr>
          <w:rFonts w:asciiTheme="minorHAnsi" w:hAnsiTheme="minorHAnsi" w:cstheme="minorHAnsi"/>
          <w:sz w:val="16"/>
        </w:rPr>
      </w:pPr>
    </w:p>
    <w:p w14:paraId="41E12C19" w14:textId="77777777" w:rsidR="007E3080" w:rsidRPr="00C16809" w:rsidRDefault="007E3080" w:rsidP="007E3080">
      <w:pPr>
        <w:rPr>
          <w:rFonts w:asciiTheme="minorHAnsi" w:hAnsiTheme="minorHAnsi" w:cstheme="minorHAnsi"/>
        </w:rPr>
      </w:pPr>
    </w:p>
    <w:p w14:paraId="53AA9EE8" w14:textId="3AFFAAE5" w:rsidR="003F314E" w:rsidRPr="00C16809" w:rsidRDefault="002604B8" w:rsidP="002604B8">
      <w:pPr>
        <w:pStyle w:val="Heading3"/>
        <w:rPr>
          <w:rFonts w:asciiTheme="minorHAnsi" w:hAnsiTheme="minorHAnsi" w:cstheme="minorHAnsi"/>
        </w:rPr>
      </w:pPr>
      <w:r w:rsidRPr="00C16809">
        <w:rPr>
          <w:rFonts w:asciiTheme="minorHAnsi" w:hAnsiTheme="minorHAnsi" w:cstheme="minorHAnsi"/>
        </w:rPr>
        <w:t>Cyberattacks Turn the K</w:t>
      </w:r>
    </w:p>
    <w:p w14:paraId="27902ABB" w14:textId="77777777" w:rsidR="002604B8" w:rsidRPr="00C16809" w:rsidRDefault="002604B8" w:rsidP="002604B8">
      <w:pPr>
        <w:pStyle w:val="Heading4"/>
        <w:rPr>
          <w:rFonts w:asciiTheme="minorHAnsi" w:hAnsiTheme="minorHAnsi" w:cstheme="minorHAnsi"/>
        </w:rPr>
      </w:pPr>
      <w:r w:rsidRPr="00C16809">
        <w:rPr>
          <w:rFonts w:asciiTheme="minorHAnsi" w:hAnsiTheme="minorHAnsi" w:cstheme="minorHAnsi"/>
        </w:rPr>
        <w:t>Cyberattacks are uniquely destabilizing for women</w:t>
      </w:r>
    </w:p>
    <w:p w14:paraId="60C40932" w14:textId="77777777" w:rsidR="002604B8" w:rsidRPr="00C16809" w:rsidRDefault="002604B8" w:rsidP="002604B8">
      <w:pPr>
        <w:rPr>
          <w:rFonts w:asciiTheme="minorHAnsi" w:hAnsiTheme="minorHAnsi" w:cstheme="minorHAnsi"/>
        </w:rPr>
      </w:pPr>
      <w:r w:rsidRPr="00C16809">
        <w:rPr>
          <w:rFonts w:asciiTheme="minorHAnsi" w:hAnsiTheme="minorHAnsi" w:cstheme="minorHAnsi"/>
        </w:rPr>
        <w:t xml:space="preserve">Julia-Silvana </w:t>
      </w:r>
      <w:r w:rsidRPr="00C16809">
        <w:rPr>
          <w:rFonts w:asciiTheme="minorHAnsi" w:hAnsiTheme="minorHAnsi" w:cstheme="minorHAnsi"/>
          <w:b/>
          <w:bCs/>
          <w:sz w:val="26"/>
          <w:szCs w:val="26"/>
        </w:rPr>
        <w:t>Hofstetter</w:t>
      </w:r>
      <w:r w:rsidRPr="00C16809">
        <w:rPr>
          <w:rFonts w:asciiTheme="minorHAnsi" w:hAnsiTheme="minorHAnsi" w:cstheme="minorHAnsi"/>
        </w:rPr>
        <w:t xml:space="preserve">, Mavic </w:t>
      </w:r>
      <w:r w:rsidRPr="00C16809">
        <w:rPr>
          <w:rFonts w:asciiTheme="minorHAnsi" w:hAnsiTheme="minorHAnsi" w:cstheme="minorHAnsi"/>
          <w:b/>
          <w:bCs/>
          <w:sz w:val="26"/>
          <w:szCs w:val="26"/>
        </w:rPr>
        <w:t xml:space="preserve">Cabrera-Balleza </w:t>
      </w:r>
      <w:r w:rsidRPr="00C16809">
        <w:rPr>
          <w:rFonts w:asciiTheme="minorHAnsi" w:hAnsiTheme="minorHAnsi" w:cstheme="minorHAnsi"/>
        </w:rPr>
        <w:t>20</w:t>
      </w:r>
      <w:r w:rsidRPr="00C16809">
        <w:rPr>
          <w:rFonts w:asciiTheme="minorHAnsi" w:hAnsiTheme="minorHAnsi" w:cstheme="minorHAnsi"/>
          <w:b/>
          <w:bCs/>
          <w:sz w:val="26"/>
          <w:szCs w:val="26"/>
        </w:rPr>
        <w:t>23</w:t>
      </w:r>
      <w:r w:rsidRPr="00C16809">
        <w:rPr>
          <w:rFonts w:asciiTheme="minorHAnsi" w:hAnsiTheme="minorHAnsi" w:cstheme="minorHAnsi"/>
        </w:rPr>
        <w:t xml:space="preserve"> “Gendering Cybersecurity through Women, Peace and Security: Gender and Human Rights in National-level Approaches to Cybersecurity” </w:t>
      </w:r>
      <w:hyperlink r:id="rId45" w:history="1">
        <w:r w:rsidRPr="00C16809">
          <w:rPr>
            <w:rStyle w:val="Hyperlink"/>
            <w:rFonts w:asciiTheme="minorHAnsi" w:hAnsiTheme="minorHAnsi" w:cstheme="minorHAnsi"/>
          </w:rPr>
          <w:t>https://ict4peace.org/wp-content/uploads/2023/03/Gendering-Cybersecurity-through-WPS-Final-Report_March-2023.pdf</w:t>
        </w:r>
      </w:hyperlink>
      <w:r w:rsidRPr="00C16809">
        <w:rPr>
          <w:rFonts w:asciiTheme="minorHAnsi" w:hAnsiTheme="minorHAnsi" w:cstheme="minorHAnsi"/>
        </w:rPr>
        <w:t xml:space="preserve"> </w:t>
      </w:r>
      <w:proofErr w:type="spellStart"/>
      <w:r w:rsidRPr="00C16809">
        <w:rPr>
          <w:rFonts w:asciiTheme="minorHAnsi" w:hAnsiTheme="minorHAnsi" w:cstheme="minorHAnsi"/>
        </w:rPr>
        <w:t>ulia</w:t>
      </w:r>
      <w:proofErr w:type="spellEnd"/>
      <w:r w:rsidRPr="00C16809">
        <w:rPr>
          <w:rFonts w:asciiTheme="minorHAnsi" w:hAnsiTheme="minorHAnsi" w:cstheme="minorHAnsi"/>
        </w:rPr>
        <w:t xml:space="preserve">-Silvana Hofstetter is a political scientist and expert on emerging technologies and their impact on international peace and security. She currently serves as a Senior Advisor at the ICT4Peace Foundation, where she teaches capacity-building courses for representatives from governments and international organizations on digital disinformation and hate speech in armed conflict and gendered perspectives on cybersecurity. Mavic Cabrera Balleza is the Founder and CEO of the Global Network of Women Peacebuilders (GNWP). She also represents the Generation Equality </w:t>
      </w:r>
      <w:proofErr w:type="spellStart"/>
      <w:r w:rsidRPr="00C16809">
        <w:rPr>
          <w:rFonts w:asciiTheme="minorHAnsi" w:hAnsiTheme="minorHAnsi" w:cstheme="minorHAnsi"/>
        </w:rPr>
        <w:t>ForumCompact</w:t>
      </w:r>
      <w:proofErr w:type="spellEnd"/>
      <w:r w:rsidRPr="00C16809">
        <w:rPr>
          <w:rFonts w:asciiTheme="minorHAnsi" w:hAnsiTheme="minorHAnsi" w:cstheme="minorHAnsi"/>
        </w:rPr>
        <w:t xml:space="preserve"> on Women, Peace and Security and Humanitarian Action (WPS-HA), driving action and resources to accelerate progress on the WPS-HA agenda. Balleza prioritizes localizing national action plans on women, peace and security and gender-sensitive humanitarian action to ensure that they respond to the needs of local communities and marginalized </w:t>
      </w:r>
      <w:proofErr w:type="gramStart"/>
      <w:r w:rsidRPr="00C16809">
        <w:rPr>
          <w:rFonts w:asciiTheme="minorHAnsi" w:hAnsiTheme="minorHAnsi" w:cstheme="minorHAnsi"/>
        </w:rPr>
        <w:t>groups./</w:t>
      </w:r>
      <w:proofErr w:type="gramEnd"/>
      <w:r w:rsidRPr="00C16809">
        <w:rPr>
          <w:rFonts w:asciiTheme="minorHAnsi" w:hAnsiTheme="minorHAnsi" w:cstheme="minorHAnsi"/>
        </w:rPr>
        <w:t>/</w:t>
      </w:r>
      <w:proofErr w:type="spellStart"/>
      <w:r w:rsidRPr="00C16809">
        <w:rPr>
          <w:rFonts w:asciiTheme="minorHAnsi" w:hAnsiTheme="minorHAnsi" w:cstheme="minorHAnsi"/>
        </w:rPr>
        <w:t>stobo</w:t>
      </w:r>
      <w:proofErr w:type="spellEnd"/>
    </w:p>
    <w:p w14:paraId="5BA1A505" w14:textId="77777777" w:rsidR="002604B8" w:rsidRPr="00C16809" w:rsidRDefault="002604B8" w:rsidP="002604B8">
      <w:pPr>
        <w:rPr>
          <w:rFonts w:asciiTheme="minorHAnsi" w:hAnsiTheme="minorHAnsi" w:cstheme="minorHAnsi"/>
        </w:rPr>
      </w:pPr>
      <w:r w:rsidRPr="00C16809">
        <w:rPr>
          <w:rStyle w:val="StyleUnderline"/>
          <w:rFonts w:asciiTheme="minorHAnsi" w:hAnsiTheme="minorHAnsi" w:cstheme="minorHAnsi"/>
          <w:highlight w:val="cyan"/>
        </w:rPr>
        <w:t>Women and other marginalized groups</w:t>
      </w:r>
      <w:r w:rsidRPr="00C16809">
        <w:rPr>
          <w:rFonts w:asciiTheme="minorHAnsi" w:hAnsiTheme="minorHAnsi" w:cstheme="minorHAnsi"/>
        </w:rPr>
        <w:t xml:space="preserve"> in society experience and use the cyberspace differently. They are often </w:t>
      </w:r>
      <w:r w:rsidRPr="00C16809">
        <w:rPr>
          <w:rStyle w:val="StyleUnderline"/>
          <w:rFonts w:asciiTheme="minorHAnsi" w:hAnsiTheme="minorHAnsi" w:cstheme="minorHAnsi"/>
          <w:highlight w:val="cyan"/>
        </w:rPr>
        <w:t>disproportionately harmed by cyber threats</w:t>
      </w:r>
      <w:r w:rsidRPr="00C16809">
        <w:rPr>
          <w:rStyle w:val="StyleUnderline"/>
          <w:rFonts w:asciiTheme="minorHAnsi" w:hAnsiTheme="minorHAnsi" w:cstheme="minorHAnsi"/>
        </w:rPr>
        <w:t xml:space="preserve"> </w:t>
      </w:r>
      <w:r w:rsidRPr="00C16809">
        <w:rPr>
          <w:rFonts w:asciiTheme="minorHAnsi" w:hAnsiTheme="minorHAnsi" w:cstheme="minorHAnsi"/>
        </w:rPr>
        <w:t xml:space="preserve">and encounter additional, gendered forms of cyberviolence. Digital technologies can carry existing gender norms and gendered systems of oppression and abuse from the offline world into digital spaces.13 They can </w:t>
      </w:r>
      <w:r w:rsidRPr="00C16809">
        <w:rPr>
          <w:rStyle w:val="StyleUnderline"/>
          <w:rFonts w:asciiTheme="minorHAnsi" w:hAnsiTheme="minorHAnsi" w:cstheme="minorHAnsi"/>
          <w:highlight w:val="cyan"/>
        </w:rPr>
        <w:t>aggravate</w:t>
      </w:r>
      <w:r w:rsidRPr="00C16809">
        <w:rPr>
          <w:rStyle w:val="StyleUnderline"/>
          <w:rFonts w:asciiTheme="minorHAnsi" w:hAnsiTheme="minorHAnsi" w:cstheme="minorHAnsi"/>
        </w:rPr>
        <w:t xml:space="preserve"> and aggregate </w:t>
      </w:r>
      <w:r w:rsidRPr="00C16809">
        <w:rPr>
          <w:rStyle w:val="StyleUnderline"/>
          <w:rFonts w:asciiTheme="minorHAnsi" w:hAnsiTheme="minorHAnsi" w:cstheme="minorHAnsi"/>
          <w:highlight w:val="cyan"/>
        </w:rPr>
        <w:t>existing forms of threat and abuse</w:t>
      </w:r>
      <w:r w:rsidRPr="00C16809">
        <w:rPr>
          <w:rFonts w:asciiTheme="minorHAnsi" w:hAnsiTheme="minorHAnsi" w:cstheme="minorHAnsi"/>
        </w:rPr>
        <w:t xml:space="preserve">, even create entirely new ones,14 and </w:t>
      </w:r>
      <w:r w:rsidRPr="00C16809">
        <w:rPr>
          <w:rStyle w:val="StyleUnderline"/>
          <w:rFonts w:asciiTheme="minorHAnsi" w:hAnsiTheme="minorHAnsi" w:cstheme="minorHAnsi"/>
        </w:rPr>
        <w:t>carry offline consequences for women</w:t>
      </w:r>
      <w:r w:rsidRPr="00C16809">
        <w:rPr>
          <w:rFonts w:asciiTheme="minorHAnsi" w:hAnsiTheme="minorHAnsi" w:cstheme="minorHAnsi"/>
        </w:rPr>
        <w:t xml:space="preserve">, </w:t>
      </w:r>
      <w:r w:rsidRPr="00C16809">
        <w:rPr>
          <w:rStyle w:val="StyleUnderline"/>
          <w:rFonts w:asciiTheme="minorHAnsi" w:hAnsiTheme="minorHAnsi" w:cstheme="minorHAnsi"/>
        </w:rPr>
        <w:t xml:space="preserve">creating a </w:t>
      </w:r>
      <w:r w:rsidRPr="00C16809">
        <w:rPr>
          <w:rStyle w:val="StyleUnderline"/>
          <w:rFonts w:asciiTheme="minorHAnsi" w:hAnsiTheme="minorHAnsi" w:cstheme="minorHAnsi"/>
          <w:highlight w:val="cyan"/>
        </w:rPr>
        <w:t>continuum of gendered violence</w:t>
      </w:r>
      <w:r w:rsidRPr="00C16809">
        <w:rPr>
          <w:rFonts w:asciiTheme="minorHAnsi" w:hAnsiTheme="minorHAnsi" w:cstheme="minorHAnsi"/>
        </w:rPr>
        <w:t xml:space="preserve">.15 Additionally, already vulnerable groups often face barriers or further risks when accessing or applying cybersecurity mechanisms. While the experience of cyber threats and cybersecurity interventions can be different based on gender, this difference is not commonly represented in the policies and practices around cybersecurity.16 To address this, cybersecurity threat assessments should consider how traditional cybersecurity threats, such as attacks on critical infrastructure, have gendered impacts but also emphasize non-traditional cybersecurity threats that disproportionally affect women and women’s rights organizations. Such threats that have traditionally been underrepresented in cybersecurity policy fora, on the multilateral as well as regional and national levels, but that are particularly relevant from a gender perspective are online gender-based violence (GBV), surveillance and privacy violations, misogynistic and anti-LGBTQI+ radicalization and mobilization online, as well as gendered aspects of cybercrime such as human trafficking online. Women are more often or more severely affected by digital violence in the form of harassment, surveillance and violations of privacy, doxing, cyber-stalking, disinformation, and the spread of fake news and false information about individuals, as well as non-consensual dissemination of intimate images and unauthorized pornography.17 Other cyber threats recognized by conventional understandings of cybersecurity, and are not gendered in their origin, still carry differentiated gendered impacts. For example, </w:t>
      </w:r>
      <w:r w:rsidRPr="00C16809">
        <w:rPr>
          <w:rStyle w:val="StyleUnderline"/>
          <w:rFonts w:asciiTheme="minorHAnsi" w:hAnsiTheme="minorHAnsi" w:cstheme="minorHAnsi"/>
        </w:rPr>
        <w:t>internet shutdowns</w:t>
      </w:r>
      <w:r w:rsidRPr="00C16809">
        <w:rPr>
          <w:rFonts w:asciiTheme="minorHAnsi" w:hAnsiTheme="minorHAnsi" w:cstheme="minorHAnsi"/>
        </w:rPr>
        <w:t xml:space="preserve"> like the 2016 Ru</w:t>
      </w:r>
      <w:r w:rsidRPr="00C16809">
        <w:rPr>
          <w:rStyle w:val="StyleUnderline"/>
          <w:rFonts w:asciiTheme="minorHAnsi" w:hAnsiTheme="minorHAnsi" w:cstheme="minorHAnsi"/>
        </w:rPr>
        <w:t xml:space="preserve">ssian shutdown of the internet in Crimea or shutdowns resulting from 2016 </w:t>
      </w:r>
      <w:proofErr w:type="spellStart"/>
      <w:r w:rsidRPr="00C16809">
        <w:rPr>
          <w:rStyle w:val="StyleUnderline"/>
          <w:rFonts w:asciiTheme="minorHAnsi" w:hAnsiTheme="minorHAnsi" w:cstheme="minorHAnsi"/>
        </w:rPr>
        <w:t>cyber attacks</w:t>
      </w:r>
      <w:proofErr w:type="spellEnd"/>
      <w:r w:rsidRPr="00C16809">
        <w:rPr>
          <w:rStyle w:val="StyleUnderline"/>
          <w:rFonts w:asciiTheme="minorHAnsi" w:hAnsiTheme="minorHAnsi" w:cstheme="minorHAnsi"/>
        </w:rPr>
        <w:t xml:space="preserve"> in Libya</w:t>
      </w:r>
      <w:r w:rsidRPr="00C16809">
        <w:rPr>
          <w:rFonts w:asciiTheme="minorHAnsi" w:hAnsiTheme="minorHAnsi" w:cstheme="minorHAnsi"/>
        </w:rPr>
        <w:t xml:space="preserve">, did not target women specifically. However, they </w:t>
      </w:r>
      <w:r w:rsidRPr="00C16809">
        <w:rPr>
          <w:rStyle w:val="StyleUnderline"/>
          <w:rFonts w:asciiTheme="minorHAnsi" w:hAnsiTheme="minorHAnsi" w:cstheme="minorHAnsi"/>
        </w:rPr>
        <w:t>caused women to lose their means of external communication and access to critical information, crucial tools to ensure their personal safety outside the home, platforms for informal work and e-commerce with detriments for their economic well-being, and access to other online services such as education.26 Data breaches may also carry differentiated gendered impacts</w:t>
      </w:r>
      <w:r w:rsidRPr="00C16809">
        <w:rPr>
          <w:rFonts w:asciiTheme="minorHAnsi" w:hAnsiTheme="minorHAnsi" w:cstheme="minorHAnsi"/>
        </w:rPr>
        <w:t xml:space="preserve"> – for example, in cases where breaches of medical data exposed the personal information of medical professionals providing reproductive services and care, and of the patients receiving them.</w:t>
      </w:r>
    </w:p>
    <w:p w14:paraId="6526E7AE" w14:textId="563152DC" w:rsidR="00E375B8" w:rsidRPr="00C16809" w:rsidRDefault="00E375B8" w:rsidP="00E375B8">
      <w:pPr>
        <w:pStyle w:val="Heading3"/>
        <w:rPr>
          <w:rFonts w:asciiTheme="minorHAnsi" w:hAnsiTheme="minorHAnsi" w:cstheme="minorHAnsi"/>
        </w:rPr>
      </w:pPr>
      <w:r w:rsidRPr="00C16809">
        <w:rPr>
          <w:rFonts w:asciiTheme="minorHAnsi" w:hAnsiTheme="minorHAnsi" w:cstheme="minorHAnsi"/>
        </w:rPr>
        <w:t>Copyright – No Link</w:t>
      </w:r>
    </w:p>
    <w:p w14:paraId="1CB25B8E" w14:textId="77777777" w:rsidR="00E375B8" w:rsidRPr="00C16809" w:rsidRDefault="00E375B8" w:rsidP="00E375B8">
      <w:pPr>
        <w:pStyle w:val="Heading4"/>
        <w:rPr>
          <w:rFonts w:asciiTheme="minorHAnsi" w:hAnsiTheme="minorHAnsi" w:cstheme="minorHAnsi"/>
        </w:rPr>
      </w:pPr>
      <w:r w:rsidRPr="00C16809">
        <w:rPr>
          <w:rFonts w:asciiTheme="minorHAnsi" w:hAnsiTheme="minorHAnsi" w:cstheme="minorHAnsi"/>
        </w:rPr>
        <w:t>Gender bias in copyrights can and will improve, trends prove</w:t>
      </w:r>
    </w:p>
    <w:p w14:paraId="016F1322" w14:textId="77777777" w:rsidR="00E375B8" w:rsidRPr="00C16809" w:rsidRDefault="00E375B8" w:rsidP="00E375B8">
      <w:pPr>
        <w:rPr>
          <w:rFonts w:asciiTheme="minorHAnsi" w:hAnsiTheme="minorHAnsi" w:cstheme="minorHAnsi"/>
        </w:rPr>
      </w:pPr>
      <w:r w:rsidRPr="00C16809">
        <w:rPr>
          <w:rStyle w:val="Style13ptBold"/>
          <w:rFonts w:asciiTheme="minorHAnsi" w:hAnsiTheme="minorHAnsi" w:cstheme="minorHAnsi"/>
        </w:rPr>
        <w:t xml:space="preserve">US copyright </w:t>
      </w:r>
      <w:proofErr w:type="gramStart"/>
      <w:r w:rsidRPr="00C16809">
        <w:rPr>
          <w:rStyle w:val="Style13ptBold"/>
          <w:rFonts w:asciiTheme="minorHAnsi" w:hAnsiTheme="minorHAnsi" w:cstheme="minorHAnsi"/>
        </w:rPr>
        <w:t>office</w:t>
      </w:r>
      <w:r w:rsidRPr="00C16809">
        <w:rPr>
          <w:rFonts w:asciiTheme="minorHAnsi" w:hAnsiTheme="minorHAnsi" w:cstheme="minorHAnsi"/>
        </w:rPr>
        <w:t>(</w:t>
      </w:r>
      <w:proofErr w:type="gramEnd"/>
      <w:r w:rsidRPr="00C16809">
        <w:rPr>
          <w:rFonts w:asciiTheme="minorHAnsi" w:hAnsiTheme="minorHAnsi" w:cstheme="minorHAnsi"/>
        </w:rPr>
        <w:t xml:space="preserve">US copyright office, administers the nation’s copyright laws and by provides impartial, expert advice on copyright law and policy. “Women in the Copyright System: A special report by the United States Copyright Office, An Analysis of Women Authors in Copyright Registrations from 1978 to 2020” 2021 </w:t>
      </w:r>
      <w:hyperlink r:id="rId46" w:history="1">
        <w:r w:rsidRPr="00C16809">
          <w:rPr>
            <w:rStyle w:val="Hyperlink"/>
            <w:rFonts w:asciiTheme="minorHAnsi" w:hAnsiTheme="minorHAnsi" w:cstheme="minorHAnsi"/>
          </w:rPr>
          <w:t>https://www.copyright.gov/policy/women-in-copyright-system/Women-in-the-Copyright-System.pdf</w:t>
        </w:r>
      </w:hyperlink>
      <w:r w:rsidRPr="00C16809">
        <w:rPr>
          <w:rFonts w:asciiTheme="minorHAnsi" w:hAnsiTheme="minorHAnsi" w:cstheme="minorHAnsi"/>
        </w:rPr>
        <w:t>; LF)</w:t>
      </w:r>
    </w:p>
    <w:p w14:paraId="205C2292" w14:textId="14BA0D74" w:rsidR="00E375B8" w:rsidRPr="00C53251" w:rsidRDefault="00E375B8" w:rsidP="00E375B8">
      <w:pPr>
        <w:spacing w:after="0"/>
        <w:rPr>
          <w:rFonts w:asciiTheme="minorHAnsi" w:hAnsiTheme="minorHAnsi" w:cstheme="minorHAnsi"/>
          <w:sz w:val="16"/>
        </w:rPr>
      </w:pPr>
      <w:r w:rsidRPr="00C53251">
        <w:rPr>
          <w:rFonts w:asciiTheme="minorHAnsi" w:hAnsiTheme="minorHAnsi" w:cstheme="minorHAnsi"/>
          <w:sz w:val="16"/>
        </w:rPr>
        <w:t>OVERVIEW</w:t>
      </w:r>
      <w:r w:rsidR="00C53251" w:rsidRPr="00C53251">
        <w:rPr>
          <w:rFonts w:asciiTheme="minorHAnsi" w:hAnsiTheme="minorHAnsi" w:cstheme="minorHAnsi"/>
          <w:sz w:val="16"/>
        </w:rPr>
        <w:t xml:space="preserve"> </w:t>
      </w:r>
      <w:r w:rsidRPr="00C53251">
        <w:rPr>
          <w:rFonts w:asciiTheme="minorHAnsi" w:hAnsiTheme="minorHAnsi" w:cstheme="minorHAnsi"/>
          <w:sz w:val="16"/>
        </w:rPr>
        <w:t>This research explores the participation of women in the copyright system by providing key metrics</w:t>
      </w:r>
      <w:r w:rsidR="00C53251" w:rsidRPr="00C53251">
        <w:rPr>
          <w:rFonts w:asciiTheme="minorHAnsi" w:hAnsiTheme="minorHAnsi" w:cstheme="minorHAnsi"/>
          <w:sz w:val="16"/>
        </w:rPr>
        <w:t xml:space="preserve"> </w:t>
      </w:r>
      <w:r w:rsidRPr="00C53251">
        <w:rPr>
          <w:rFonts w:asciiTheme="minorHAnsi" w:hAnsiTheme="minorHAnsi" w:cstheme="minorHAnsi"/>
          <w:sz w:val="16"/>
        </w:rPr>
        <w:t xml:space="preserve">on women authors in copyright </w:t>
      </w:r>
      <w:proofErr w:type="gramStart"/>
      <w:r w:rsidRPr="00C53251">
        <w:rPr>
          <w:rFonts w:asciiTheme="minorHAnsi" w:hAnsiTheme="minorHAnsi" w:cstheme="minorHAnsi"/>
          <w:sz w:val="16"/>
        </w:rPr>
        <w:t>registrations, and</w:t>
      </w:r>
      <w:proofErr w:type="gramEnd"/>
      <w:r w:rsidRPr="00C53251">
        <w:rPr>
          <w:rFonts w:asciiTheme="minorHAnsi" w:hAnsiTheme="minorHAnsi" w:cstheme="minorHAnsi"/>
          <w:sz w:val="16"/>
        </w:rPr>
        <w:t xml:space="preserve"> evaluating registration rates in the broader context</w:t>
      </w:r>
      <w:r w:rsidR="00C53251" w:rsidRPr="00C53251">
        <w:rPr>
          <w:rFonts w:asciiTheme="minorHAnsi" w:hAnsiTheme="minorHAnsi" w:cstheme="minorHAnsi"/>
          <w:sz w:val="16"/>
        </w:rPr>
        <w:t xml:space="preserve"> </w:t>
      </w:r>
      <w:r w:rsidRPr="00C53251">
        <w:rPr>
          <w:rFonts w:asciiTheme="minorHAnsi" w:hAnsiTheme="minorHAnsi" w:cstheme="minorHAnsi"/>
          <w:sz w:val="16"/>
        </w:rPr>
        <w:t>of women in copyright related occupations. A combination of copyright registration records and</w:t>
      </w:r>
      <w:r w:rsidR="00C53251" w:rsidRPr="00C53251">
        <w:rPr>
          <w:rFonts w:asciiTheme="minorHAnsi" w:hAnsiTheme="minorHAnsi" w:cstheme="minorHAnsi"/>
          <w:sz w:val="16"/>
        </w:rPr>
        <w:t xml:space="preserve"> </w:t>
      </w:r>
      <w:proofErr w:type="spellStart"/>
      <w:r w:rsidRPr="00C53251">
        <w:rPr>
          <w:rFonts w:asciiTheme="minorHAnsi" w:hAnsiTheme="minorHAnsi" w:cstheme="minorHAnsi"/>
          <w:sz w:val="16"/>
        </w:rPr>
        <w:t>publically</w:t>
      </w:r>
      <w:proofErr w:type="spellEnd"/>
      <w:r w:rsidRPr="00C53251">
        <w:rPr>
          <w:rFonts w:asciiTheme="minorHAnsi" w:hAnsiTheme="minorHAnsi" w:cstheme="minorHAnsi"/>
          <w:sz w:val="16"/>
        </w:rPr>
        <w:t xml:space="preserve"> available records was analyzed to explore these relationships.</w:t>
      </w:r>
    </w:p>
    <w:p w14:paraId="09A6F7CF" w14:textId="77777777" w:rsidR="00E375B8" w:rsidRPr="00C53251" w:rsidRDefault="00E375B8" w:rsidP="00E375B8">
      <w:pPr>
        <w:spacing w:after="0"/>
        <w:rPr>
          <w:rFonts w:asciiTheme="minorHAnsi" w:hAnsiTheme="minorHAnsi" w:cstheme="minorHAnsi"/>
          <w:sz w:val="16"/>
        </w:rPr>
      </w:pPr>
      <w:r w:rsidRPr="00C53251">
        <w:rPr>
          <w:rFonts w:asciiTheme="minorHAnsi" w:hAnsiTheme="minorHAnsi" w:cstheme="minorHAnsi"/>
          <w:sz w:val="16"/>
        </w:rPr>
        <w:t>KEY FINDINGS</w:t>
      </w:r>
    </w:p>
    <w:p w14:paraId="4317A506" w14:textId="5DF9B92F" w:rsidR="00E375B8" w:rsidRPr="00C53251" w:rsidRDefault="00E375B8" w:rsidP="00E375B8">
      <w:pPr>
        <w:spacing w:after="0"/>
        <w:rPr>
          <w:rFonts w:asciiTheme="minorHAnsi" w:hAnsiTheme="minorHAnsi" w:cstheme="minorHAnsi"/>
          <w:sz w:val="16"/>
        </w:rPr>
      </w:pPr>
      <w:r w:rsidRPr="00C16809">
        <w:rPr>
          <w:rStyle w:val="StyleUnderline"/>
          <w:rFonts w:asciiTheme="minorHAnsi" w:hAnsiTheme="minorHAnsi" w:cstheme="minorHAnsi"/>
        </w:rPr>
        <w:t>The share of copyright registrations overall accounted for by women has risen over time, and</w:t>
      </w:r>
      <w:r w:rsidR="00C53251">
        <w:rPr>
          <w:rStyle w:val="StyleUnderline"/>
          <w:rFonts w:asciiTheme="minorHAnsi" w:hAnsiTheme="minorHAnsi" w:cstheme="minorHAnsi"/>
        </w:rPr>
        <w:t xml:space="preserve"> </w:t>
      </w:r>
      <w:r w:rsidRPr="00C16809">
        <w:rPr>
          <w:rStyle w:val="StyleUnderline"/>
          <w:rFonts w:asciiTheme="minorHAnsi" w:hAnsiTheme="minorHAnsi" w:cstheme="minorHAnsi"/>
        </w:rPr>
        <w:t>women make up over 38.5 percent of authors of works registered in 2020.</w:t>
      </w:r>
      <w:r w:rsidR="00C53251">
        <w:rPr>
          <w:rStyle w:val="StyleUnderline"/>
          <w:rFonts w:asciiTheme="minorHAnsi" w:hAnsiTheme="minorHAnsi" w:cstheme="minorHAnsi"/>
        </w:rPr>
        <w:t xml:space="preserve"> </w:t>
      </w:r>
      <w:r w:rsidRPr="00C53251">
        <w:rPr>
          <w:rFonts w:asciiTheme="minorHAnsi" w:hAnsiTheme="minorHAnsi" w:cstheme="minorHAnsi"/>
          <w:sz w:val="16"/>
        </w:rPr>
        <w:t xml:space="preserve">• </w:t>
      </w:r>
      <w:r w:rsidRPr="00C16809">
        <w:rPr>
          <w:rStyle w:val="StyleUnderline"/>
          <w:rFonts w:asciiTheme="minorHAnsi" w:hAnsiTheme="minorHAnsi" w:cstheme="minorHAnsi"/>
        </w:rPr>
        <w:t>In 1978, the effective year of the current Copyright Act, women represented only 27.9 percent of</w:t>
      </w:r>
      <w:r w:rsidR="00C53251">
        <w:rPr>
          <w:rStyle w:val="StyleUnderline"/>
          <w:rFonts w:asciiTheme="minorHAnsi" w:hAnsiTheme="minorHAnsi" w:cstheme="minorHAnsi"/>
        </w:rPr>
        <w:t xml:space="preserve"> </w:t>
      </w:r>
      <w:r w:rsidRPr="00C16809">
        <w:rPr>
          <w:rStyle w:val="StyleUnderline"/>
          <w:rFonts w:asciiTheme="minorHAnsi" w:hAnsiTheme="minorHAnsi" w:cstheme="minorHAnsi"/>
        </w:rPr>
        <w:t>authors in registered works.</w:t>
      </w:r>
      <w:r w:rsidRPr="00C53251">
        <w:rPr>
          <w:rFonts w:asciiTheme="minorHAnsi" w:hAnsiTheme="minorHAnsi" w:cstheme="minorHAnsi"/>
          <w:sz w:val="16"/>
        </w:rPr>
        <w:t xml:space="preserve"> </w:t>
      </w:r>
      <w:r w:rsidRPr="00C16809">
        <w:rPr>
          <w:rStyle w:val="StyleUnderline"/>
          <w:rFonts w:asciiTheme="minorHAnsi" w:hAnsiTheme="minorHAnsi" w:cstheme="minorHAnsi"/>
        </w:rPr>
        <w:t>By 2012, this number rose to about 36 percent, and as of 2020, women</w:t>
      </w:r>
      <w:r w:rsidR="00C53251">
        <w:rPr>
          <w:rStyle w:val="StyleUnderline"/>
          <w:rFonts w:asciiTheme="minorHAnsi" w:hAnsiTheme="minorHAnsi" w:cstheme="minorHAnsi"/>
        </w:rPr>
        <w:t xml:space="preserve"> </w:t>
      </w:r>
      <w:r w:rsidRPr="00C16809">
        <w:rPr>
          <w:rStyle w:val="StyleUnderline"/>
          <w:rFonts w:asciiTheme="minorHAnsi" w:hAnsiTheme="minorHAnsi" w:cstheme="minorHAnsi"/>
        </w:rPr>
        <w:t>represent 38.5 percent of sole authors in copyright registrations.</w:t>
      </w:r>
      <w:r w:rsidR="00C53251">
        <w:rPr>
          <w:rStyle w:val="StyleUnderline"/>
          <w:rFonts w:asciiTheme="minorHAnsi" w:hAnsiTheme="minorHAnsi" w:cstheme="minorHAnsi"/>
        </w:rPr>
        <w:t xml:space="preserve"> </w:t>
      </w:r>
      <w:r w:rsidRPr="00C16809">
        <w:rPr>
          <w:rStyle w:val="StyleUnderline"/>
          <w:rFonts w:asciiTheme="minorHAnsi" w:hAnsiTheme="minorHAnsi" w:cstheme="minorHAnsi"/>
        </w:rPr>
        <w:t>Women’s proportional share of registrations differs across copyright categories but has risen</w:t>
      </w:r>
      <w:r w:rsidR="00C53251">
        <w:rPr>
          <w:rStyle w:val="StyleUnderline"/>
          <w:rFonts w:asciiTheme="minorHAnsi" w:hAnsiTheme="minorHAnsi" w:cstheme="minorHAnsi"/>
        </w:rPr>
        <w:t xml:space="preserve"> </w:t>
      </w:r>
      <w:r w:rsidRPr="00C16809">
        <w:rPr>
          <w:rStyle w:val="StyleUnderline"/>
          <w:rFonts w:asciiTheme="minorHAnsi" w:hAnsiTheme="minorHAnsi" w:cstheme="minorHAnsi"/>
        </w:rPr>
        <w:t>over time in almost all categories and in some categories achieved gender parity.</w:t>
      </w:r>
      <w:r w:rsidR="00C53251">
        <w:rPr>
          <w:rStyle w:val="StyleUnderline"/>
          <w:rFonts w:asciiTheme="minorHAnsi" w:hAnsiTheme="minorHAnsi" w:cstheme="minorHAnsi"/>
        </w:rPr>
        <w:t xml:space="preserve"> </w:t>
      </w:r>
      <w:r w:rsidRPr="00C53251">
        <w:rPr>
          <w:rFonts w:asciiTheme="minorHAnsi" w:hAnsiTheme="minorHAnsi" w:cstheme="minorHAnsi"/>
          <w:sz w:val="16"/>
        </w:rPr>
        <w:t>• Women authors are present in roughly 50 percent of copyright registrations for nondramatic</w:t>
      </w:r>
      <w:r w:rsidR="00C53251" w:rsidRPr="00C53251">
        <w:rPr>
          <w:rFonts w:asciiTheme="minorHAnsi" w:hAnsiTheme="minorHAnsi" w:cstheme="minorHAnsi"/>
          <w:sz w:val="16"/>
        </w:rPr>
        <w:t xml:space="preserve"> </w:t>
      </w:r>
      <w:r w:rsidRPr="00C53251">
        <w:rPr>
          <w:rFonts w:asciiTheme="minorHAnsi" w:hAnsiTheme="minorHAnsi" w:cstheme="minorHAnsi"/>
          <w:sz w:val="16"/>
        </w:rPr>
        <w:t>literary works. The proportional share of women authors for motion pictures has more than doubled</w:t>
      </w:r>
      <w:r w:rsidR="00C53251" w:rsidRPr="00C53251">
        <w:rPr>
          <w:rFonts w:asciiTheme="minorHAnsi" w:hAnsiTheme="minorHAnsi" w:cstheme="minorHAnsi"/>
          <w:sz w:val="16"/>
        </w:rPr>
        <w:t xml:space="preserve"> </w:t>
      </w:r>
      <w:r w:rsidRPr="00C53251">
        <w:rPr>
          <w:rFonts w:asciiTheme="minorHAnsi" w:hAnsiTheme="minorHAnsi" w:cstheme="minorHAnsi"/>
          <w:sz w:val="16"/>
        </w:rPr>
        <w:t>since 1978, and in that same time, the proportional share of machine-readable works or computer</w:t>
      </w:r>
      <w:r w:rsidR="00C53251" w:rsidRPr="00C53251">
        <w:rPr>
          <w:rFonts w:asciiTheme="minorHAnsi" w:hAnsiTheme="minorHAnsi" w:cstheme="minorHAnsi"/>
          <w:sz w:val="16"/>
        </w:rPr>
        <w:t xml:space="preserve"> </w:t>
      </w:r>
      <w:r w:rsidRPr="00C53251">
        <w:rPr>
          <w:rFonts w:asciiTheme="minorHAnsi" w:hAnsiTheme="minorHAnsi" w:cstheme="minorHAnsi"/>
          <w:sz w:val="16"/>
        </w:rPr>
        <w:t>programs by women authors has nearly tripled.</w:t>
      </w:r>
      <w:r w:rsidR="00C53251" w:rsidRPr="00C53251">
        <w:rPr>
          <w:rFonts w:asciiTheme="minorHAnsi" w:hAnsiTheme="minorHAnsi" w:cstheme="minorHAnsi"/>
          <w:sz w:val="16"/>
        </w:rPr>
        <w:t xml:space="preserve"> </w:t>
      </w:r>
      <w:r w:rsidRPr="00C53251">
        <w:rPr>
          <w:rFonts w:asciiTheme="minorHAnsi" w:hAnsiTheme="minorHAnsi" w:cstheme="minorHAnsi"/>
          <w:sz w:val="16"/>
        </w:rPr>
        <w:t>• Women’s proportional share of authorship in performing arts-related registration categories</w:t>
      </w:r>
      <w:r w:rsidR="00C53251" w:rsidRPr="00C53251">
        <w:rPr>
          <w:rFonts w:asciiTheme="minorHAnsi" w:hAnsiTheme="minorHAnsi" w:cstheme="minorHAnsi"/>
          <w:sz w:val="16"/>
        </w:rPr>
        <w:t xml:space="preserve"> </w:t>
      </w:r>
      <w:r w:rsidRPr="00C53251">
        <w:rPr>
          <w:rFonts w:asciiTheme="minorHAnsi" w:hAnsiTheme="minorHAnsi" w:cstheme="minorHAnsi"/>
          <w:sz w:val="16"/>
        </w:rPr>
        <w:t>demonstrates moderate but sustained growth, with women authors present in 20 to 30 percent of</w:t>
      </w:r>
      <w:r w:rsidR="00C53251" w:rsidRPr="00C53251">
        <w:rPr>
          <w:rFonts w:asciiTheme="minorHAnsi" w:hAnsiTheme="minorHAnsi" w:cstheme="minorHAnsi"/>
          <w:sz w:val="16"/>
        </w:rPr>
        <w:t xml:space="preserve"> </w:t>
      </w:r>
      <w:r w:rsidRPr="00C53251">
        <w:rPr>
          <w:rFonts w:asciiTheme="minorHAnsi" w:hAnsiTheme="minorHAnsi" w:cstheme="minorHAnsi"/>
          <w:sz w:val="16"/>
        </w:rPr>
        <w:t>registered works.</w:t>
      </w:r>
      <w:r w:rsidR="00C53251" w:rsidRPr="00C53251">
        <w:rPr>
          <w:rFonts w:asciiTheme="minorHAnsi" w:hAnsiTheme="minorHAnsi" w:cstheme="minorHAnsi"/>
          <w:sz w:val="16"/>
        </w:rPr>
        <w:t xml:space="preserve"> </w:t>
      </w:r>
      <w:r w:rsidRPr="00C53251">
        <w:rPr>
          <w:rFonts w:asciiTheme="minorHAnsi" w:hAnsiTheme="minorHAnsi" w:cstheme="minorHAnsi"/>
          <w:sz w:val="16"/>
        </w:rPr>
        <w:t>• Registrations of artworks reached near gender parity in the mid-1990s, but the share of copyright</w:t>
      </w:r>
      <w:r w:rsidR="00C53251" w:rsidRPr="00C53251">
        <w:rPr>
          <w:rFonts w:asciiTheme="minorHAnsi" w:hAnsiTheme="minorHAnsi" w:cstheme="minorHAnsi"/>
          <w:sz w:val="16"/>
        </w:rPr>
        <w:t xml:space="preserve"> </w:t>
      </w:r>
      <w:r w:rsidRPr="00C53251">
        <w:rPr>
          <w:rFonts w:asciiTheme="minorHAnsi" w:hAnsiTheme="minorHAnsi" w:cstheme="minorHAnsi"/>
          <w:sz w:val="16"/>
        </w:rPr>
        <w:t>registrations of artworks by women authors dropped to the low 40 percent range in the early</w:t>
      </w:r>
      <w:r w:rsidR="00C53251" w:rsidRPr="00C53251">
        <w:rPr>
          <w:rFonts w:asciiTheme="minorHAnsi" w:hAnsiTheme="minorHAnsi" w:cstheme="minorHAnsi"/>
          <w:sz w:val="16"/>
        </w:rPr>
        <w:t xml:space="preserve"> </w:t>
      </w:r>
      <w:r w:rsidRPr="00C53251">
        <w:rPr>
          <w:rFonts w:asciiTheme="minorHAnsi" w:hAnsiTheme="minorHAnsi" w:cstheme="minorHAnsi"/>
          <w:sz w:val="16"/>
        </w:rPr>
        <w:t>2000s and has remained relatively consistent.</w:t>
      </w:r>
      <w:r w:rsidR="00C53251" w:rsidRPr="00C53251">
        <w:rPr>
          <w:rFonts w:asciiTheme="minorHAnsi" w:hAnsiTheme="minorHAnsi" w:cstheme="minorHAnsi"/>
          <w:sz w:val="16"/>
        </w:rPr>
        <w:t xml:space="preserve"> </w:t>
      </w:r>
      <w:r w:rsidRPr="00C53251">
        <w:rPr>
          <w:rFonts w:asciiTheme="minorHAnsi" w:hAnsiTheme="minorHAnsi" w:cstheme="minorHAnsi"/>
          <w:sz w:val="16"/>
        </w:rPr>
        <w:t>Occupations with higher shares of women participants have higher shares of copyright</w:t>
      </w:r>
      <w:r w:rsidR="00C53251" w:rsidRPr="00C53251">
        <w:rPr>
          <w:rFonts w:asciiTheme="minorHAnsi" w:hAnsiTheme="minorHAnsi" w:cstheme="minorHAnsi"/>
          <w:sz w:val="16"/>
        </w:rPr>
        <w:t xml:space="preserve"> </w:t>
      </w:r>
      <w:r w:rsidRPr="00C53251">
        <w:rPr>
          <w:rFonts w:asciiTheme="minorHAnsi" w:hAnsiTheme="minorHAnsi" w:cstheme="minorHAnsi"/>
          <w:sz w:val="16"/>
        </w:rPr>
        <w:t>registration by women authors.</w:t>
      </w:r>
      <w:r w:rsidR="00C53251" w:rsidRPr="00C53251">
        <w:rPr>
          <w:rFonts w:asciiTheme="minorHAnsi" w:hAnsiTheme="minorHAnsi" w:cstheme="minorHAnsi"/>
          <w:sz w:val="16"/>
        </w:rPr>
        <w:t xml:space="preserve"> </w:t>
      </w:r>
      <w:r w:rsidRPr="00C53251">
        <w:rPr>
          <w:rFonts w:asciiTheme="minorHAnsi" w:hAnsiTheme="minorHAnsi" w:cstheme="minorHAnsi"/>
          <w:sz w:val="16"/>
        </w:rPr>
        <w:t xml:space="preserve">• </w:t>
      </w:r>
      <w:r w:rsidRPr="00C16809">
        <w:rPr>
          <w:rStyle w:val="StyleUnderline"/>
          <w:rFonts w:asciiTheme="minorHAnsi" w:hAnsiTheme="minorHAnsi" w:cstheme="minorHAnsi"/>
        </w:rPr>
        <w:t>There is a strong concordance between women’s participation rates in copyright-related</w:t>
      </w:r>
      <w:r w:rsidR="00C53251">
        <w:rPr>
          <w:rStyle w:val="StyleUnderline"/>
          <w:rFonts w:asciiTheme="minorHAnsi" w:hAnsiTheme="minorHAnsi" w:cstheme="minorHAnsi"/>
        </w:rPr>
        <w:t xml:space="preserve"> </w:t>
      </w:r>
      <w:r w:rsidRPr="00C16809">
        <w:rPr>
          <w:rStyle w:val="StyleUnderline"/>
          <w:rFonts w:asciiTheme="minorHAnsi" w:hAnsiTheme="minorHAnsi" w:cstheme="minorHAnsi"/>
        </w:rPr>
        <w:t>occupations and their proportional share of copyright registrations in related categories. This</w:t>
      </w:r>
      <w:r w:rsidR="00C53251">
        <w:rPr>
          <w:rStyle w:val="StyleUnderline"/>
          <w:rFonts w:asciiTheme="minorHAnsi" w:hAnsiTheme="minorHAnsi" w:cstheme="minorHAnsi"/>
        </w:rPr>
        <w:t xml:space="preserve"> </w:t>
      </w:r>
      <w:r w:rsidRPr="00C16809">
        <w:rPr>
          <w:rStyle w:val="StyleUnderline"/>
          <w:rFonts w:asciiTheme="minorHAnsi" w:hAnsiTheme="minorHAnsi" w:cstheme="minorHAnsi"/>
        </w:rPr>
        <w:t>indicates that copyright registration data is likely a good proportional measure</w:t>
      </w:r>
      <w:r w:rsidRPr="00C53251">
        <w:rPr>
          <w:rFonts w:asciiTheme="minorHAnsi" w:hAnsiTheme="minorHAnsi" w:cstheme="minorHAnsi"/>
          <w:sz w:val="16"/>
        </w:rPr>
        <w:t xml:space="preserve"> of women’s</w:t>
      </w:r>
      <w:r w:rsidR="00C53251" w:rsidRPr="00C53251">
        <w:rPr>
          <w:rFonts w:asciiTheme="minorHAnsi" w:hAnsiTheme="minorHAnsi" w:cstheme="minorHAnsi"/>
          <w:sz w:val="16"/>
        </w:rPr>
        <w:t xml:space="preserve"> </w:t>
      </w:r>
      <w:r w:rsidRPr="00C53251">
        <w:rPr>
          <w:rFonts w:asciiTheme="minorHAnsi" w:hAnsiTheme="minorHAnsi" w:cstheme="minorHAnsi"/>
          <w:sz w:val="16"/>
        </w:rPr>
        <w:t>involvement in creative activity.</w:t>
      </w:r>
    </w:p>
    <w:p w14:paraId="7D22AD92" w14:textId="77777777" w:rsidR="00E375B8" w:rsidRPr="00C16809" w:rsidRDefault="00E375B8" w:rsidP="00E375B8">
      <w:pPr>
        <w:rPr>
          <w:rFonts w:asciiTheme="minorHAnsi" w:hAnsiTheme="minorHAnsi" w:cstheme="minorHAnsi"/>
        </w:rPr>
      </w:pPr>
    </w:p>
    <w:p w14:paraId="3669A470" w14:textId="77777777" w:rsidR="00E375B8" w:rsidRPr="00C16809" w:rsidRDefault="00E375B8" w:rsidP="00E375B8">
      <w:pPr>
        <w:pStyle w:val="Heading4"/>
        <w:rPr>
          <w:rFonts w:asciiTheme="minorHAnsi" w:hAnsiTheme="minorHAnsi" w:cstheme="minorHAnsi"/>
        </w:rPr>
      </w:pPr>
      <w:r w:rsidRPr="00C16809">
        <w:rPr>
          <w:rFonts w:asciiTheme="minorHAnsi" w:hAnsiTheme="minorHAnsi" w:cstheme="minorHAnsi"/>
        </w:rPr>
        <w:t>Copyright is not gender biased</w:t>
      </w:r>
    </w:p>
    <w:p w14:paraId="0DD633D5" w14:textId="77777777" w:rsidR="00E375B8" w:rsidRPr="00C16809" w:rsidRDefault="00E375B8" w:rsidP="00E375B8">
      <w:pPr>
        <w:rPr>
          <w:rFonts w:asciiTheme="minorHAnsi" w:hAnsiTheme="minorHAnsi" w:cstheme="minorHAnsi"/>
        </w:rPr>
      </w:pPr>
      <w:r w:rsidRPr="00C16809">
        <w:rPr>
          <w:rStyle w:val="Style13ptBold"/>
          <w:rFonts w:asciiTheme="minorHAnsi" w:hAnsiTheme="minorHAnsi" w:cstheme="minorHAnsi"/>
        </w:rPr>
        <w:t>Stephens</w:t>
      </w:r>
      <w:r w:rsidRPr="00C16809">
        <w:rPr>
          <w:rFonts w:asciiTheme="minorHAnsi" w:hAnsiTheme="minorHAnsi" w:cstheme="minorHAnsi"/>
        </w:rPr>
        <w:t xml:space="preserve">(Hugh Stephens, Hugh Stephens Blog Insights on International Copyright Issues, "Feminism and Copyright Revisited", Hugh Stephens Blog, </w:t>
      </w:r>
      <w:hyperlink r:id="rId47" w:history="1">
        <w:r w:rsidRPr="00C16809">
          <w:rPr>
            <w:rStyle w:val="Hyperlink"/>
            <w:rFonts w:asciiTheme="minorHAnsi" w:hAnsiTheme="minorHAnsi" w:cstheme="minorHAnsi"/>
          </w:rPr>
          <w:t>https://hughstephensblog.net/2019/03/10/feminism-and-copyright-revisited/</w:t>
        </w:r>
      </w:hyperlink>
      <w:r w:rsidRPr="00C16809">
        <w:rPr>
          <w:rFonts w:asciiTheme="minorHAnsi" w:hAnsiTheme="minorHAnsi" w:cstheme="minorHAnsi"/>
        </w:rPr>
        <w:t>; LF)</w:t>
      </w:r>
    </w:p>
    <w:p w14:paraId="291923CF" w14:textId="2B59C13D" w:rsidR="00E375B8" w:rsidRPr="00C53251" w:rsidRDefault="00E375B8" w:rsidP="00E375B8">
      <w:pPr>
        <w:rPr>
          <w:rFonts w:asciiTheme="minorHAnsi" w:hAnsiTheme="minorHAnsi" w:cstheme="minorHAnsi"/>
          <w:sz w:val="16"/>
        </w:rPr>
      </w:pPr>
      <w:r w:rsidRPr="00C16809">
        <w:rPr>
          <w:rFonts w:asciiTheme="minorHAnsi" w:hAnsiTheme="minorHAnsi" w:cstheme="minorHAnsi"/>
        </w:rPr>
        <w:t xml:space="preserve">A few weeks </w:t>
      </w:r>
      <w:proofErr w:type="gramStart"/>
      <w:r w:rsidRPr="00C16809">
        <w:rPr>
          <w:rFonts w:asciiTheme="minorHAnsi" w:hAnsiTheme="minorHAnsi" w:cstheme="minorHAnsi"/>
        </w:rPr>
        <w:t>ago</w:t>
      </w:r>
      <w:proofErr w:type="gramEnd"/>
      <w:r w:rsidRPr="00C16809">
        <w:rPr>
          <w:rFonts w:asciiTheme="minorHAnsi" w:hAnsiTheme="minorHAnsi" w:cstheme="minorHAnsi"/>
        </w:rPr>
        <w:t xml:space="preserve"> I put my foot tenderly into the minefield of feminism, arguing in a blog “What Does Feminism have to with Copyright in Canada”, that statements made by Carys Craig, a law professor at York University to the effect that robust copyright protections were anti-feminist were off base. My argument was that </w:t>
      </w:r>
      <w:r w:rsidRPr="00C16809">
        <w:rPr>
          <w:rStyle w:val="StyleUnderline"/>
          <w:rFonts w:asciiTheme="minorHAnsi" w:hAnsiTheme="minorHAnsi" w:cstheme="minorHAnsi"/>
        </w:rPr>
        <w:t>copyright laws, unlike law in some other areas, is gender-blind and in fact copyright has been an important factor in strengthening protection and welfare for all creators, both male and female</w:t>
      </w:r>
      <w:r w:rsidRPr="00C16809">
        <w:rPr>
          <w:rFonts w:asciiTheme="minorHAnsi" w:hAnsiTheme="minorHAnsi" w:cstheme="minorHAnsi"/>
        </w:rPr>
        <w:t>. To ensure my message got out, I tweeted i</w:t>
      </w:r>
      <w:r w:rsidRPr="00C53251">
        <w:rPr>
          <w:rFonts w:asciiTheme="minorHAnsi" w:hAnsiTheme="minorHAnsi" w:cstheme="minorHAnsi"/>
          <w:sz w:val="16"/>
        </w:rPr>
        <w:t>t as well as posting it on my blog.</w:t>
      </w:r>
    </w:p>
    <w:p w14:paraId="69EBBA7F" w14:textId="7DB16ED6" w:rsidR="00E375B8" w:rsidRPr="00C53251" w:rsidRDefault="00E375B8" w:rsidP="00E375B8">
      <w:pPr>
        <w:rPr>
          <w:rFonts w:asciiTheme="minorHAnsi" w:hAnsiTheme="minorHAnsi" w:cstheme="minorHAnsi"/>
          <w:sz w:val="16"/>
        </w:rPr>
      </w:pPr>
      <w:r w:rsidRPr="00C53251">
        <w:rPr>
          <w:rFonts w:asciiTheme="minorHAnsi" w:hAnsiTheme="minorHAnsi" w:cstheme="minorHAnsi"/>
          <w:sz w:val="16"/>
        </w:rPr>
        <w:t xml:space="preserve">Perhaps not surprisingly this set off a </w:t>
      </w:r>
      <w:proofErr w:type="gramStart"/>
      <w:r w:rsidRPr="00C53251">
        <w:rPr>
          <w:rFonts w:asciiTheme="minorHAnsi" w:hAnsiTheme="minorHAnsi" w:cstheme="minorHAnsi"/>
          <w:sz w:val="16"/>
        </w:rPr>
        <w:t>twitter-storm</w:t>
      </w:r>
      <w:proofErr w:type="gramEnd"/>
      <w:r w:rsidRPr="00C53251">
        <w:rPr>
          <w:rFonts w:asciiTheme="minorHAnsi" w:hAnsiTheme="minorHAnsi" w:cstheme="minorHAnsi"/>
          <w:sz w:val="16"/>
        </w:rPr>
        <w:t xml:space="preserve"> of comment from several prominent feminists. Dr. Craig took me to task for “explaining” (she didn’t say “mansplaining” but that is the way I read it) to her “and others on the ‘feminist policy bandwagon’ that copyright is ‘totally gender blind’, so not an area of bias and discrimination; and (that) barriers to education, tech change and creativity are not feminist issues”. </w:t>
      </w:r>
      <w:proofErr w:type="gramStart"/>
      <w:r w:rsidRPr="00C53251">
        <w:rPr>
          <w:rFonts w:asciiTheme="minorHAnsi" w:hAnsiTheme="minorHAnsi" w:cstheme="minorHAnsi"/>
          <w:sz w:val="16"/>
        </w:rPr>
        <w:t>Indeed</w:t>
      </w:r>
      <w:proofErr w:type="gramEnd"/>
      <w:r w:rsidRPr="00C53251">
        <w:rPr>
          <w:rFonts w:asciiTheme="minorHAnsi" w:hAnsiTheme="minorHAnsi" w:cstheme="minorHAnsi"/>
          <w:sz w:val="16"/>
        </w:rPr>
        <w:t xml:space="preserve"> I did claim (does arguing a position amount to “explaining”?) that copyright is gender blind and thus should not be a target of feminists, but I did not say that education, tech change and creativity are not feminist issues. Of course they are. It’s just that these issues should not be conflated with copyright. As for the “feminist policy bandwagon”, what I </w:t>
      </w:r>
      <w:proofErr w:type="gramStart"/>
      <w:r w:rsidRPr="00C53251">
        <w:rPr>
          <w:rFonts w:asciiTheme="minorHAnsi" w:hAnsiTheme="minorHAnsi" w:cstheme="minorHAnsi"/>
          <w:sz w:val="16"/>
        </w:rPr>
        <w:t>actually said</w:t>
      </w:r>
      <w:proofErr w:type="gramEnd"/>
      <w:r w:rsidRPr="00C53251">
        <w:rPr>
          <w:rFonts w:asciiTheme="minorHAnsi" w:hAnsiTheme="minorHAnsi" w:cstheme="minorHAnsi"/>
          <w:sz w:val="16"/>
        </w:rPr>
        <w:t xml:space="preserve"> was that the Trudeau government had such a bandwagon that Dr. Craig and other anti-copyright activists were attempting to climb aboard</w:t>
      </w:r>
    </w:p>
    <w:p w14:paraId="2E905613" w14:textId="1AF614E9" w:rsidR="00E375B8" w:rsidRPr="00C53251" w:rsidRDefault="00E375B8" w:rsidP="00E375B8">
      <w:pPr>
        <w:rPr>
          <w:rFonts w:asciiTheme="minorHAnsi" w:hAnsiTheme="minorHAnsi" w:cstheme="minorHAnsi"/>
          <w:u w:val="single"/>
        </w:rPr>
      </w:pPr>
      <w:r w:rsidRPr="00C53251">
        <w:rPr>
          <w:rFonts w:asciiTheme="minorHAnsi" w:hAnsiTheme="minorHAnsi" w:cstheme="minorHAnsi"/>
          <w:sz w:val="16"/>
        </w:rPr>
        <w:t xml:space="preserve">My post provoked some other interesting comments as well. One comment </w:t>
      </w:r>
      <w:proofErr w:type="gramStart"/>
      <w:r w:rsidRPr="00C53251">
        <w:rPr>
          <w:rFonts w:asciiTheme="minorHAnsi" w:hAnsiTheme="minorHAnsi" w:cstheme="minorHAnsi"/>
          <w:sz w:val="16"/>
        </w:rPr>
        <w:t>said</w:t>
      </w:r>
      <w:proofErr w:type="gramEnd"/>
      <w:r w:rsidRPr="00C53251">
        <w:rPr>
          <w:rFonts w:asciiTheme="minorHAnsi" w:hAnsiTheme="minorHAnsi" w:cstheme="minorHAnsi"/>
          <w:sz w:val="16"/>
        </w:rPr>
        <w:t xml:space="preserve"> “I like how he admits ‘there are incontrovertible areas of bias and discrimination against women’ and then asserts that copyright is not one of them. Because the patriarchy took the day off when copyright legislation was enacted?” No, </w:t>
      </w:r>
      <w:r w:rsidRPr="00C16809">
        <w:rPr>
          <w:rStyle w:val="StyleUnderline"/>
          <w:rFonts w:asciiTheme="minorHAnsi" w:hAnsiTheme="minorHAnsi" w:cstheme="minorHAnsi"/>
        </w:rPr>
        <w:t xml:space="preserve">the “patriarchy” was alive and well when copyright laws were </w:t>
      </w:r>
      <w:proofErr w:type="gramStart"/>
      <w:r w:rsidRPr="00C16809">
        <w:rPr>
          <w:rStyle w:val="StyleUnderline"/>
          <w:rFonts w:asciiTheme="minorHAnsi" w:hAnsiTheme="minorHAnsi" w:cstheme="minorHAnsi"/>
        </w:rPr>
        <w:t>drafted</w:t>
      </w:r>
      <w:proofErr w:type="gramEnd"/>
      <w:r w:rsidRPr="00C16809">
        <w:rPr>
          <w:rStyle w:val="StyleUnderline"/>
          <w:rFonts w:asciiTheme="minorHAnsi" w:hAnsiTheme="minorHAnsi" w:cstheme="minorHAnsi"/>
        </w:rPr>
        <w:t xml:space="preserve"> and the drafters most certainly had no intention of promoting a feminist agenda. That is a fact. It is also a fact that in crafting copyright laws, they made no reference to gender. Copyright laws have always given equal protection to authors, whether they be male or female. In fact, writing is one of the areas of early artistic and economic liberation for females (Jane Austen, George Eliot, the Brontë sisters, Louisa May Alcott and so on). </w:t>
      </w:r>
      <w:proofErr w:type="gramStart"/>
      <w:r w:rsidRPr="00C16809">
        <w:rPr>
          <w:rStyle w:val="StyleUnderline"/>
          <w:rFonts w:asciiTheme="minorHAnsi" w:hAnsiTheme="minorHAnsi" w:cstheme="minorHAnsi"/>
        </w:rPr>
        <w:t>So</w:t>
      </w:r>
      <w:proofErr w:type="gramEnd"/>
      <w:r w:rsidRPr="00C16809">
        <w:rPr>
          <w:rStyle w:val="StyleUnderline"/>
          <w:rFonts w:asciiTheme="minorHAnsi" w:hAnsiTheme="minorHAnsi" w:cstheme="minorHAnsi"/>
        </w:rPr>
        <w:t xml:space="preserve"> whether some of today’s feminists like it or not, while there is plenty of evidence of discrimination against females, copyright was not part it.</w:t>
      </w:r>
    </w:p>
    <w:p w14:paraId="7242D59D" w14:textId="77777777" w:rsidR="00E375B8" w:rsidRPr="00C53251" w:rsidRDefault="00E375B8" w:rsidP="00E375B8">
      <w:pPr>
        <w:rPr>
          <w:rFonts w:asciiTheme="minorHAnsi" w:hAnsiTheme="minorHAnsi" w:cstheme="minorHAnsi"/>
          <w:sz w:val="16"/>
        </w:rPr>
      </w:pPr>
      <w:r w:rsidRPr="00C53251">
        <w:rPr>
          <w:rFonts w:asciiTheme="minorHAnsi" w:hAnsiTheme="minorHAnsi" w:cstheme="minorHAnsi"/>
          <w:sz w:val="16"/>
        </w:rPr>
        <w:t xml:space="preserve">Ah, but one commentator said, without explanation, “totally gender blind is not by any means gender neutral”. Another took me to task by commenting “Saying ‘but the law applies equally to men and women is so 1980s”, because “facially neutral laws are skewed by the biases and assumptions of their makers”. It is hard to argue against this kind of non-specific assertion. </w:t>
      </w:r>
      <w:r w:rsidRPr="00C16809">
        <w:rPr>
          <w:rStyle w:val="StyleUnderline"/>
          <w:rFonts w:asciiTheme="minorHAnsi" w:hAnsiTheme="minorHAnsi" w:cstheme="minorHAnsi"/>
        </w:rPr>
        <w:t>To me a traffic sign that says “School Zone 30km”—to use a simple example– applies to all drivers, male or female, without any “biases or assumptions” built in by the drafter of the law, just as copyright law does</w:t>
      </w:r>
      <w:r w:rsidRPr="00C53251">
        <w:rPr>
          <w:rFonts w:asciiTheme="minorHAnsi" w:hAnsiTheme="minorHAnsi" w:cstheme="minorHAnsi"/>
          <w:sz w:val="16"/>
        </w:rPr>
        <w:t>. But what do I know? I guess someone needs to “explain” it to me.</w:t>
      </w:r>
    </w:p>
    <w:p w14:paraId="0F03B7E4" w14:textId="77777777" w:rsidR="00E375B8" w:rsidRPr="00C16809" w:rsidRDefault="00E375B8" w:rsidP="00E375B8">
      <w:pPr>
        <w:rPr>
          <w:rFonts w:asciiTheme="minorHAnsi" w:hAnsiTheme="minorHAnsi" w:cstheme="minorHAnsi"/>
        </w:rPr>
      </w:pPr>
    </w:p>
    <w:p w14:paraId="63449332" w14:textId="5899AB59" w:rsidR="002604B8" w:rsidRPr="00C16809" w:rsidRDefault="00B336C9" w:rsidP="00B336C9">
      <w:pPr>
        <w:pStyle w:val="Heading3"/>
        <w:rPr>
          <w:rFonts w:asciiTheme="minorHAnsi" w:hAnsiTheme="minorHAnsi" w:cstheme="minorHAnsi"/>
        </w:rPr>
      </w:pPr>
      <w:r w:rsidRPr="00C16809">
        <w:rPr>
          <w:rFonts w:asciiTheme="minorHAnsi" w:hAnsiTheme="minorHAnsi" w:cstheme="minorHAnsi"/>
        </w:rPr>
        <w:t>Perm</w:t>
      </w:r>
    </w:p>
    <w:p w14:paraId="0E4CFF20" w14:textId="77777777" w:rsidR="00B336C9" w:rsidRPr="00C16809" w:rsidRDefault="00B336C9" w:rsidP="00B336C9">
      <w:pPr>
        <w:pStyle w:val="Heading4"/>
        <w:rPr>
          <w:rFonts w:asciiTheme="minorHAnsi" w:hAnsiTheme="minorHAnsi" w:cstheme="minorHAnsi"/>
        </w:rPr>
      </w:pPr>
      <w:r w:rsidRPr="00C16809">
        <w:rPr>
          <w:rFonts w:asciiTheme="minorHAnsi" w:hAnsiTheme="minorHAnsi" w:cstheme="minorHAnsi"/>
        </w:rPr>
        <w:t xml:space="preserve">Could be an </w:t>
      </w:r>
      <w:proofErr w:type="spellStart"/>
      <w:r w:rsidRPr="00C16809">
        <w:rPr>
          <w:rFonts w:asciiTheme="minorHAnsi" w:hAnsiTheme="minorHAnsi" w:cstheme="minorHAnsi"/>
        </w:rPr>
        <w:t>aff</w:t>
      </w:r>
      <w:proofErr w:type="spellEnd"/>
      <w:r w:rsidRPr="00C16809">
        <w:rPr>
          <w:rFonts w:asciiTheme="minorHAnsi" w:hAnsiTheme="minorHAnsi" w:cstheme="minorHAnsi"/>
        </w:rPr>
        <w:t xml:space="preserve"> perm card or a neg alt solvency card depending on how it’s read I think</w:t>
      </w:r>
    </w:p>
    <w:p w14:paraId="603EAB9C" w14:textId="125841D5" w:rsidR="00B336C9" w:rsidRPr="00C53251" w:rsidRDefault="00B336C9" w:rsidP="00B336C9">
      <w:pPr>
        <w:rPr>
          <w:rFonts w:asciiTheme="minorHAnsi" w:hAnsiTheme="minorHAnsi" w:cstheme="minorHAnsi"/>
          <w:color w:val="000000" w:themeColor="text1"/>
          <w:sz w:val="18"/>
          <w:szCs w:val="18"/>
        </w:rPr>
      </w:pPr>
      <w:r w:rsidRPr="00C16809">
        <w:rPr>
          <w:rFonts w:asciiTheme="minorHAnsi" w:hAnsiTheme="minorHAnsi" w:cstheme="minorHAnsi"/>
          <w:b/>
          <w:bCs/>
        </w:rPr>
        <w:t xml:space="preserve">Burk ’11 </w:t>
      </w:r>
      <w:r w:rsidRPr="00C16809">
        <w:rPr>
          <w:rFonts w:asciiTheme="minorHAnsi" w:hAnsiTheme="minorHAnsi" w:cstheme="minorHAnsi"/>
          <w:sz w:val="18"/>
          <w:szCs w:val="18"/>
        </w:rPr>
        <w:t xml:space="preserve">[Dan L. Burk, Chancellors Professor of Law at UC Irvine, </w:t>
      </w:r>
      <w:r w:rsidRPr="00C16809">
        <w:rPr>
          <w:rFonts w:asciiTheme="minorHAnsi" w:hAnsiTheme="minorHAnsi" w:cstheme="minorHAnsi"/>
          <w:color w:val="000000" w:themeColor="text1"/>
          <w:sz w:val="18"/>
          <w:szCs w:val="18"/>
        </w:rPr>
        <w:t xml:space="preserve">The American University Journal of Gender, Social Policy &amp; the Law, “Do Patents Have Gender?”; </w:t>
      </w:r>
      <w:hyperlink r:id="rId48" w:history="1">
        <w:r w:rsidRPr="00C16809">
          <w:rPr>
            <w:rStyle w:val="Hyperlink"/>
            <w:rFonts w:asciiTheme="minorHAnsi" w:hAnsiTheme="minorHAnsi" w:cstheme="minorHAnsi"/>
            <w:sz w:val="18"/>
            <w:szCs w:val="18"/>
          </w:rPr>
          <w:t>https://www.proquest.com/docview/925784649/fulltextPDF/F735D9C8DCFA4DD4PQ/1?accountid=14667&amp;sourcetype=Scholarly%20Journals</w:t>
        </w:r>
      </w:hyperlink>
      <w:r w:rsidRPr="00C16809">
        <w:rPr>
          <w:rFonts w:asciiTheme="minorHAnsi" w:hAnsiTheme="minorHAnsi" w:cstheme="minorHAnsi"/>
          <w:color w:val="000000" w:themeColor="text1"/>
          <w:sz w:val="18"/>
          <w:szCs w:val="18"/>
        </w:rPr>
        <w:t>,; Vol. 19, Issue 3, Page 903-902]</w:t>
      </w:r>
    </w:p>
    <w:p w14:paraId="5F4A7994" w14:textId="77777777" w:rsidR="00B336C9" w:rsidRPr="00C16809" w:rsidRDefault="00B336C9" w:rsidP="00B336C9">
      <w:pPr>
        <w:spacing w:after="255"/>
        <w:rPr>
          <w:rFonts w:asciiTheme="minorHAnsi" w:hAnsiTheme="minorHAnsi" w:cstheme="minorHAnsi"/>
          <w:b/>
          <w:bCs/>
          <w:color w:val="555555"/>
          <w:u w:val="single"/>
        </w:rPr>
      </w:pPr>
      <w:r w:rsidRPr="00C16809">
        <w:rPr>
          <w:rFonts w:asciiTheme="minorHAnsi" w:hAnsiTheme="minorHAnsi" w:cstheme="minorHAnsi"/>
          <w:color w:val="555555"/>
          <w:u w:val="single"/>
        </w:rPr>
        <w:t xml:space="preserve">Such indictment of gendering in science bears directly on the question of gender in patents, not only as a general critique of objectivity, but also as an indicator of how objectivity may be operating within patent law. </w:t>
      </w:r>
      <w:r w:rsidRPr="00C16809">
        <w:rPr>
          <w:rFonts w:asciiTheme="minorHAnsi" w:hAnsiTheme="minorHAnsi" w:cstheme="minorHAnsi"/>
          <w:color w:val="555555"/>
          <w:highlight w:val="cyan"/>
          <w:u w:val="single"/>
        </w:rPr>
        <w:t>If objectivity in science leads to an inaccurate account</w:t>
      </w:r>
      <w:r w:rsidRPr="00C16809">
        <w:rPr>
          <w:rFonts w:asciiTheme="minorHAnsi" w:hAnsiTheme="minorHAnsi" w:cstheme="minorHAnsi"/>
          <w:color w:val="555555"/>
          <w:u w:val="single"/>
        </w:rPr>
        <w:t xml:space="preserve"> of the world, if it masks the relationships and interactions that lead to scientific discovery and innovation, </w:t>
      </w:r>
      <w:r w:rsidRPr="00C16809">
        <w:rPr>
          <w:rFonts w:asciiTheme="minorHAnsi" w:hAnsiTheme="minorHAnsi" w:cstheme="minorHAnsi"/>
          <w:color w:val="555555"/>
          <w:highlight w:val="cyan"/>
          <w:u w:val="single"/>
        </w:rPr>
        <w:t>and</w:t>
      </w:r>
      <w:r w:rsidRPr="00C16809">
        <w:rPr>
          <w:rFonts w:asciiTheme="minorHAnsi" w:hAnsiTheme="minorHAnsi" w:cstheme="minorHAnsi"/>
          <w:color w:val="555555"/>
          <w:u w:val="single"/>
        </w:rPr>
        <w:t xml:space="preserve"> most of all, if it </w:t>
      </w:r>
      <w:r w:rsidRPr="00C16809">
        <w:rPr>
          <w:rFonts w:asciiTheme="minorHAnsi" w:hAnsiTheme="minorHAnsi" w:cstheme="minorHAnsi"/>
          <w:color w:val="555555"/>
          <w:highlight w:val="cyan"/>
          <w:u w:val="single"/>
        </w:rPr>
        <w:t xml:space="preserve">fosters a hierarchy that excludes valuable forms of participation </w:t>
      </w:r>
      <w:proofErr w:type="gramStart"/>
      <w:r w:rsidRPr="00C16809">
        <w:rPr>
          <w:rFonts w:asciiTheme="minorHAnsi" w:hAnsiTheme="minorHAnsi" w:cstheme="minorHAnsi"/>
          <w:color w:val="555555"/>
          <w:highlight w:val="cyan"/>
          <w:u w:val="single"/>
        </w:rPr>
        <w:t>in order to</w:t>
      </w:r>
      <w:proofErr w:type="gramEnd"/>
      <w:r w:rsidRPr="00C16809">
        <w:rPr>
          <w:rFonts w:asciiTheme="minorHAnsi" w:hAnsiTheme="minorHAnsi" w:cstheme="minorHAnsi"/>
          <w:color w:val="555555"/>
          <w:highlight w:val="cyan"/>
          <w:u w:val="single"/>
        </w:rPr>
        <w:t xml:space="preserve"> shore up the privileges of a few, then it may be doing the same in patent law</w:t>
      </w:r>
      <w:r w:rsidRPr="00C16809">
        <w:rPr>
          <w:rFonts w:asciiTheme="minorHAnsi" w:hAnsiTheme="minorHAnsi" w:cstheme="minorHAnsi"/>
          <w:color w:val="555555"/>
          <w:u w:val="single"/>
        </w:rPr>
        <w:t xml:space="preserve">. </w:t>
      </w:r>
      <w:r w:rsidRPr="00C53251">
        <w:rPr>
          <w:rFonts w:asciiTheme="minorHAnsi" w:hAnsiTheme="minorHAnsi" w:cstheme="minorHAnsi"/>
          <w:color w:val="555555"/>
          <w:sz w:val="16"/>
        </w:rPr>
        <w:t xml:space="preserve">Patent law explicitly draws its legal standards from scientific research and technological development; the PHOSITA standard contemplates a level of skill in the art, that is, in a particular field of technological expertise. </w:t>
      </w:r>
      <w:r w:rsidRPr="00C16809">
        <w:rPr>
          <w:rFonts w:asciiTheme="minorHAnsi" w:hAnsiTheme="minorHAnsi" w:cstheme="minorHAnsi"/>
          <w:b/>
          <w:bCs/>
          <w:color w:val="555555"/>
          <w:highlight w:val="cyan"/>
          <w:u w:val="single"/>
        </w:rPr>
        <w:t>If we were to amend the patent system to address the potential bias of objective standards in science and in law, the results for patent law could run the gamut from subtle to profound</w:t>
      </w:r>
      <w:r w:rsidRPr="00C16809">
        <w:rPr>
          <w:rFonts w:asciiTheme="minorHAnsi" w:hAnsiTheme="minorHAnsi" w:cstheme="minorHAnsi"/>
          <w:color w:val="555555"/>
          <w:u w:val="single"/>
        </w:rPr>
        <w:t xml:space="preserve">, depending upon whether we ascribe to feminist empiricist, standpoint, or postmodern critiques. </w:t>
      </w:r>
      <w:r w:rsidRPr="00C16809">
        <w:rPr>
          <w:rFonts w:asciiTheme="minorHAnsi" w:hAnsiTheme="minorHAnsi" w:cstheme="minorHAnsi"/>
          <w:b/>
          <w:bCs/>
          <w:color w:val="555555"/>
          <w:highlight w:val="cyan"/>
          <w:u w:val="single"/>
        </w:rPr>
        <w:t>It is to that potential range of reform that we now turn.</w:t>
      </w:r>
    </w:p>
    <w:p w14:paraId="79B8AFD9" w14:textId="77777777" w:rsidR="00C87DA4" w:rsidRPr="00C16809" w:rsidRDefault="00C87DA4" w:rsidP="00C87DA4">
      <w:pPr>
        <w:pStyle w:val="Heading4"/>
        <w:rPr>
          <w:rFonts w:asciiTheme="minorHAnsi" w:hAnsiTheme="minorHAnsi" w:cstheme="minorHAnsi"/>
        </w:rPr>
      </w:pPr>
      <w:r w:rsidRPr="00C16809">
        <w:rPr>
          <w:rFonts w:asciiTheme="minorHAnsi" w:hAnsiTheme="minorHAnsi" w:cstheme="minorHAnsi"/>
        </w:rPr>
        <w:t xml:space="preserve">Perm do both: feminist journalism. It </w:t>
      </w:r>
      <w:r w:rsidRPr="00C16809">
        <w:rPr>
          <w:rFonts w:asciiTheme="minorHAnsi" w:hAnsiTheme="minorHAnsi" w:cstheme="minorHAnsi"/>
          <w:u w:val="single"/>
        </w:rPr>
        <w:t>solves democracy</w:t>
      </w:r>
      <w:r w:rsidRPr="00C16809">
        <w:rPr>
          <w:rFonts w:asciiTheme="minorHAnsi" w:hAnsiTheme="minorHAnsi" w:cstheme="minorHAnsi"/>
        </w:rPr>
        <w:t xml:space="preserve"> AND </w:t>
      </w:r>
      <w:proofErr w:type="gramStart"/>
      <w:r w:rsidRPr="00C16809">
        <w:rPr>
          <w:rFonts w:asciiTheme="minorHAnsi" w:hAnsiTheme="minorHAnsi" w:cstheme="minorHAnsi"/>
          <w:u w:val="single"/>
        </w:rPr>
        <w:t>all of</w:t>
      </w:r>
      <w:proofErr w:type="gramEnd"/>
      <w:r w:rsidRPr="00C16809">
        <w:rPr>
          <w:rFonts w:asciiTheme="minorHAnsi" w:hAnsiTheme="minorHAnsi" w:cstheme="minorHAnsi"/>
          <w:u w:val="single"/>
        </w:rPr>
        <w:t xml:space="preserve"> their offense</w:t>
      </w:r>
      <w:r w:rsidRPr="00C16809">
        <w:rPr>
          <w:rFonts w:asciiTheme="minorHAnsi" w:hAnsiTheme="minorHAnsi" w:cstheme="minorHAnsi"/>
        </w:rPr>
        <w:t>.</w:t>
      </w:r>
    </w:p>
    <w:p w14:paraId="3D3F1F14" w14:textId="77777777" w:rsidR="00C87DA4" w:rsidRPr="00C16809" w:rsidRDefault="00C87DA4" w:rsidP="00C87DA4">
      <w:pPr>
        <w:rPr>
          <w:rFonts w:asciiTheme="minorHAnsi" w:hAnsiTheme="minorHAnsi" w:cstheme="minorHAnsi"/>
          <w:sz w:val="20"/>
          <w:szCs w:val="20"/>
          <w:lang w:eastAsia="zh-TW"/>
        </w:rPr>
      </w:pPr>
      <w:r w:rsidRPr="00C16809">
        <w:rPr>
          <w:rStyle w:val="Style13ptBold"/>
          <w:rFonts w:asciiTheme="minorHAnsi" w:hAnsiTheme="minorHAnsi" w:cstheme="minorHAnsi"/>
        </w:rPr>
        <w:t>Weiss-Wolf 23</w:t>
      </w:r>
      <w:r w:rsidRPr="00C16809">
        <w:rPr>
          <w:rFonts w:asciiTheme="minorHAnsi" w:hAnsiTheme="minorHAnsi" w:cstheme="minorHAnsi"/>
          <w:sz w:val="20"/>
          <w:szCs w:val="20"/>
        </w:rPr>
        <w:t xml:space="preserve"> [Jennifer is the executive director of Ms. partnerships and strategy. A lawyer, fierce advocate and frequent writer on issues of gender, feminism and politics in America, Weiss-Wolf has been dubbed the “architect of the U.S. campaign to squash the tampon tax” by Newsweek. Ms. Magazine, 11/15/2023, “Feminist Media Is Needed to Save Democracy”, https://msmagazine.com/2023/11/15/feminist-journalism-jezebel-democracy-media/, accessed 7/27/2024] //W</w:t>
      </w:r>
      <w:r w:rsidRPr="00C16809">
        <w:rPr>
          <w:rFonts w:asciiTheme="minorHAnsi" w:hAnsiTheme="minorHAnsi" w:cstheme="minorHAnsi"/>
          <w:sz w:val="20"/>
          <w:szCs w:val="20"/>
          <w:lang w:eastAsia="zh-TW"/>
        </w:rPr>
        <w:t>u</w:t>
      </w:r>
      <w:r w:rsidRPr="00C16809">
        <w:rPr>
          <w:rFonts w:asciiTheme="minorHAnsi" w:eastAsia="Malgun Gothic" w:hAnsiTheme="minorHAnsi" w:cstheme="minorHAnsi"/>
          <w:sz w:val="20"/>
          <w:szCs w:val="20"/>
          <w:lang w:eastAsia="zh-TW"/>
        </w:rPr>
        <w:t>吳</w:t>
      </w:r>
    </w:p>
    <w:p w14:paraId="399816DC" w14:textId="77777777" w:rsidR="00C87DA4" w:rsidRPr="00C16809" w:rsidRDefault="00C87DA4" w:rsidP="00C87DA4">
      <w:pPr>
        <w:rPr>
          <w:rFonts w:asciiTheme="minorHAnsi" w:hAnsiTheme="minorHAnsi" w:cstheme="minorHAnsi"/>
          <w:sz w:val="16"/>
          <w:lang w:eastAsia="zh-CN"/>
        </w:rPr>
      </w:pPr>
      <w:r w:rsidRPr="00C16809">
        <w:rPr>
          <w:rFonts w:asciiTheme="minorHAnsi" w:hAnsiTheme="minorHAnsi" w:cstheme="minorHAnsi"/>
          <w:sz w:val="16"/>
          <w:lang w:eastAsia="zh-CN"/>
        </w:rPr>
        <w:t xml:space="preserve">More than ever, </w:t>
      </w:r>
      <w:r w:rsidRPr="00C16809">
        <w:rPr>
          <w:rFonts w:asciiTheme="minorHAnsi" w:hAnsiTheme="minorHAnsi" w:cstheme="minorHAnsi"/>
          <w:u w:val="single"/>
          <w:lang w:eastAsia="zh-CN"/>
        </w:rPr>
        <w:t xml:space="preserve">expert feminist-focused reporting is the </w:t>
      </w:r>
      <w:r w:rsidRPr="00C16809">
        <w:rPr>
          <w:rStyle w:val="Emphasis"/>
          <w:rFonts w:asciiTheme="minorHAnsi" w:hAnsiTheme="minorHAnsi" w:cstheme="minorHAnsi"/>
          <w:lang w:eastAsia="zh-CN"/>
        </w:rPr>
        <w:t>essential antidote</w:t>
      </w:r>
      <w:r w:rsidRPr="00C16809">
        <w:rPr>
          <w:rFonts w:asciiTheme="minorHAnsi" w:hAnsiTheme="minorHAnsi" w:cstheme="minorHAnsi"/>
          <w:sz w:val="16"/>
          <w:lang w:eastAsia="zh-CN"/>
        </w:rPr>
        <w:t>.   </w:t>
      </w:r>
    </w:p>
    <w:p w14:paraId="1AB1D289" w14:textId="77777777" w:rsidR="00C87DA4" w:rsidRPr="00C16809" w:rsidRDefault="00C87DA4" w:rsidP="00C87DA4">
      <w:pPr>
        <w:rPr>
          <w:rFonts w:asciiTheme="minorHAnsi" w:hAnsiTheme="minorHAnsi" w:cstheme="minorHAnsi"/>
          <w:sz w:val="16"/>
          <w:lang w:eastAsia="zh-CN"/>
        </w:rPr>
      </w:pPr>
      <w:r w:rsidRPr="00C16809">
        <w:rPr>
          <w:rFonts w:asciiTheme="minorHAnsi" w:hAnsiTheme="minorHAnsi" w:cstheme="minorHAnsi"/>
          <w:sz w:val="16"/>
          <w:lang w:eastAsia="zh-CN"/>
        </w:rPr>
        <w:t>With the announcement last week about the closure of the website Jezebel, laments about the past, present and future of feminist-focused news reporting and perspective ricocheted across the Internet. The Guardian columnist Moira Donegan zeroed in on the power of community fostered by feminist media, deeming it “</w:t>
      </w:r>
      <w:r w:rsidRPr="00C16809">
        <w:rPr>
          <w:rFonts w:asciiTheme="minorHAnsi" w:hAnsiTheme="minorHAnsi" w:cstheme="minorHAnsi"/>
          <w:u w:val="single"/>
          <w:lang w:eastAsia="zh-CN"/>
        </w:rPr>
        <w:t xml:space="preserve">more essential than ever in our current moment of </w:t>
      </w:r>
      <w:r w:rsidRPr="00C16809">
        <w:rPr>
          <w:rStyle w:val="Emphasis"/>
          <w:rFonts w:asciiTheme="minorHAnsi" w:hAnsiTheme="minorHAnsi" w:cstheme="minorHAnsi"/>
          <w:lang w:eastAsia="zh-CN"/>
        </w:rPr>
        <w:t>abortion bans</w:t>
      </w:r>
      <w:r w:rsidRPr="00C16809">
        <w:rPr>
          <w:rFonts w:asciiTheme="minorHAnsi" w:hAnsiTheme="minorHAnsi" w:cstheme="minorHAnsi"/>
          <w:u w:val="single"/>
          <w:lang w:eastAsia="zh-CN"/>
        </w:rPr>
        <w:t xml:space="preserve"> and </w:t>
      </w:r>
      <w:r w:rsidRPr="00C16809">
        <w:rPr>
          <w:rStyle w:val="Emphasis"/>
          <w:rFonts w:asciiTheme="minorHAnsi" w:hAnsiTheme="minorHAnsi" w:cstheme="minorHAnsi"/>
          <w:lang w:eastAsia="zh-CN"/>
        </w:rPr>
        <w:t>anti-feminist backlash</w:t>
      </w:r>
      <w:r w:rsidRPr="00C16809">
        <w:rPr>
          <w:rFonts w:asciiTheme="minorHAnsi" w:hAnsiTheme="minorHAnsi" w:cstheme="minorHAnsi"/>
          <w:sz w:val="16"/>
          <w:lang w:eastAsia="zh-CN"/>
        </w:rPr>
        <w:t>.”</w:t>
      </w:r>
    </w:p>
    <w:p w14:paraId="32E698BA" w14:textId="77777777" w:rsidR="00C87DA4" w:rsidRPr="00C16809" w:rsidRDefault="00C87DA4" w:rsidP="00C87DA4">
      <w:pPr>
        <w:rPr>
          <w:rFonts w:asciiTheme="minorHAnsi" w:hAnsiTheme="minorHAnsi" w:cstheme="minorHAnsi"/>
          <w:sz w:val="16"/>
          <w:lang w:eastAsia="zh-CN"/>
        </w:rPr>
      </w:pPr>
      <w:r w:rsidRPr="00C16809">
        <w:rPr>
          <w:rFonts w:asciiTheme="minorHAnsi" w:hAnsiTheme="minorHAnsi" w:cstheme="minorHAnsi"/>
          <w:sz w:val="16"/>
          <w:lang w:eastAsia="zh-CN"/>
        </w:rPr>
        <w:t>Quality and quantity of abortion coverage is reason enough to value its distinct role. The founders of Ms. certainly recognized this: The magazine’s inaugural issue in 1972 featured more than 50 influential women who signed a petition “We Have Had Abortions” (at great personal risk, too, given abortion was outlawed in most states at the time). The Washington Post went on to report last year that this petition “changed the course of the abortion rights movement” because it shined a light on that which had been invisible—the women who had abortions and the benefit to their lives.</w:t>
      </w:r>
    </w:p>
    <w:p w14:paraId="537DF1EF" w14:textId="77777777" w:rsidR="00C87DA4" w:rsidRPr="00C16809" w:rsidRDefault="00C87DA4" w:rsidP="00C87DA4">
      <w:pPr>
        <w:rPr>
          <w:rFonts w:asciiTheme="minorHAnsi" w:hAnsiTheme="minorHAnsi" w:cstheme="minorHAnsi"/>
          <w:sz w:val="16"/>
          <w:lang w:eastAsia="zh-CN"/>
        </w:rPr>
      </w:pPr>
      <w:r w:rsidRPr="00C16809">
        <w:rPr>
          <w:rFonts w:asciiTheme="minorHAnsi" w:hAnsiTheme="minorHAnsi" w:cstheme="minorHAnsi"/>
          <w:sz w:val="16"/>
          <w:lang w:eastAsia="zh-CN"/>
        </w:rPr>
        <w:t xml:space="preserve">Since the day the Dobbs decision leaked in May 2022, </w:t>
      </w:r>
      <w:r w:rsidRPr="00C16809">
        <w:rPr>
          <w:rFonts w:asciiTheme="minorHAnsi" w:hAnsiTheme="minorHAnsi" w:cstheme="minorHAnsi"/>
          <w:u w:val="single"/>
          <w:lang w:eastAsia="zh-CN"/>
        </w:rPr>
        <w:t>feminist journalists have presciently, relentlessly reported that abortion would remain a top priority for voters</w:t>
      </w:r>
      <w:r w:rsidRPr="00C16809">
        <w:rPr>
          <w:rFonts w:asciiTheme="minorHAnsi" w:hAnsiTheme="minorHAnsi" w:cstheme="minorHAnsi"/>
          <w:sz w:val="16"/>
          <w:lang w:eastAsia="zh-CN"/>
        </w:rPr>
        <w:t xml:space="preserve">, </w:t>
      </w:r>
      <w:r w:rsidRPr="00C16809">
        <w:rPr>
          <w:rFonts w:asciiTheme="minorHAnsi" w:hAnsiTheme="minorHAnsi" w:cstheme="minorHAnsi"/>
          <w:u w:val="single"/>
          <w:lang w:eastAsia="zh-CN"/>
        </w:rPr>
        <w:t>even as much of the traditional media continued to equivocate</w:t>
      </w:r>
      <w:r w:rsidRPr="00C16809">
        <w:rPr>
          <w:rFonts w:asciiTheme="minorHAnsi" w:hAnsiTheme="minorHAnsi" w:cstheme="minorHAnsi"/>
          <w:sz w:val="16"/>
          <w:lang w:eastAsia="zh-CN"/>
        </w:rPr>
        <w:t>. (Polling commissioned by Ms. in September 2022 also confirmed this.)</w:t>
      </w:r>
    </w:p>
    <w:p w14:paraId="21B739EA" w14:textId="77777777" w:rsidR="00C87DA4" w:rsidRPr="00C16809" w:rsidRDefault="00C87DA4" w:rsidP="00C87DA4">
      <w:pPr>
        <w:rPr>
          <w:rFonts w:asciiTheme="minorHAnsi" w:hAnsiTheme="minorHAnsi" w:cstheme="minorHAnsi"/>
          <w:sz w:val="16"/>
          <w:lang w:eastAsia="zh-CN"/>
        </w:rPr>
      </w:pPr>
      <w:r w:rsidRPr="00C16809">
        <w:rPr>
          <w:rFonts w:asciiTheme="minorHAnsi" w:hAnsiTheme="minorHAnsi" w:cstheme="minorHAnsi"/>
          <w:sz w:val="16"/>
          <w:lang w:eastAsia="zh-CN"/>
        </w:rPr>
        <w:t>Only in the aftermath of 18 months of political victories—and the latest election results in Ohio, Kentucky and Virginia—have most mainstream outlets and pundits begun to acknowledge the sheer potency of the issue.</w:t>
      </w:r>
    </w:p>
    <w:p w14:paraId="0D35828E" w14:textId="77777777" w:rsidR="00C87DA4" w:rsidRPr="00C16809" w:rsidRDefault="00C87DA4" w:rsidP="00C87DA4">
      <w:pPr>
        <w:rPr>
          <w:rFonts w:asciiTheme="minorHAnsi" w:hAnsiTheme="minorHAnsi" w:cstheme="minorHAnsi"/>
          <w:sz w:val="16"/>
          <w:lang w:eastAsia="zh-CN"/>
        </w:rPr>
      </w:pPr>
      <w:r w:rsidRPr="00C16809">
        <w:rPr>
          <w:rFonts w:asciiTheme="minorHAnsi" w:hAnsiTheme="minorHAnsi" w:cstheme="minorHAnsi"/>
          <w:u w:val="single"/>
          <w:lang w:eastAsia="zh-CN"/>
        </w:rPr>
        <w:t xml:space="preserve">The same is true of </w:t>
      </w:r>
      <w:r w:rsidRPr="00C16809">
        <w:rPr>
          <w:rStyle w:val="Emphasis"/>
          <w:rFonts w:asciiTheme="minorHAnsi" w:hAnsiTheme="minorHAnsi" w:cstheme="minorHAnsi"/>
          <w:lang w:eastAsia="zh-CN"/>
        </w:rPr>
        <w:t>other gender equity issues</w:t>
      </w:r>
      <w:r w:rsidRPr="00C16809">
        <w:rPr>
          <w:rFonts w:asciiTheme="minorHAnsi" w:hAnsiTheme="minorHAnsi" w:cstheme="minorHAnsi"/>
          <w:u w:val="single"/>
          <w:lang w:eastAsia="zh-CN"/>
        </w:rPr>
        <w:t>, starting with addressing the under-representation of women in elected office and other arenas where decisions are made that impact our lives</w:t>
      </w:r>
      <w:r w:rsidRPr="00C16809">
        <w:rPr>
          <w:rFonts w:asciiTheme="minorHAnsi" w:hAnsiTheme="minorHAnsi" w:cstheme="minorHAnsi"/>
          <w:sz w:val="16"/>
          <w:lang w:eastAsia="zh-CN"/>
        </w:rPr>
        <w:t>—from the climate crisis to the care economy, and from gun safety and freedom from violence to the fight for the Equal Rights Amendment.</w:t>
      </w:r>
    </w:p>
    <w:p w14:paraId="58DE2C12" w14:textId="77777777" w:rsidR="00C87DA4" w:rsidRPr="00C16809" w:rsidRDefault="00C87DA4" w:rsidP="00C87DA4">
      <w:pPr>
        <w:rPr>
          <w:rFonts w:asciiTheme="minorHAnsi" w:hAnsiTheme="minorHAnsi" w:cstheme="minorHAnsi"/>
          <w:sz w:val="16"/>
          <w:lang w:eastAsia="zh-CN"/>
        </w:rPr>
      </w:pPr>
      <w:r w:rsidRPr="00C16809">
        <w:rPr>
          <w:rFonts w:asciiTheme="minorHAnsi" w:hAnsiTheme="minorHAnsi" w:cstheme="minorHAnsi"/>
          <w:sz w:val="16"/>
          <w:lang w:eastAsia="zh-CN"/>
        </w:rPr>
        <w:t xml:space="preserve">Which is why, looking ahead, </w:t>
      </w:r>
      <w:r w:rsidRPr="00C16809">
        <w:rPr>
          <w:rFonts w:asciiTheme="minorHAnsi" w:hAnsiTheme="minorHAnsi" w:cstheme="minorHAnsi"/>
          <w:u w:val="single"/>
          <w:lang w:eastAsia="zh-CN"/>
        </w:rPr>
        <w:t>it is imperative that feminist media be understood as more than merely a hub for like-minded women</w:t>
      </w:r>
      <w:r w:rsidRPr="00C16809">
        <w:rPr>
          <w:rFonts w:asciiTheme="minorHAnsi" w:hAnsiTheme="minorHAnsi" w:cstheme="minorHAnsi"/>
          <w:sz w:val="16"/>
          <w:lang w:eastAsia="zh-CN"/>
        </w:rPr>
        <w:t xml:space="preserve">. </w:t>
      </w:r>
      <w:r w:rsidRPr="00C16809">
        <w:rPr>
          <w:rFonts w:asciiTheme="minorHAnsi" w:hAnsiTheme="minorHAnsi" w:cstheme="minorHAnsi"/>
          <w:u w:val="single"/>
          <w:lang w:eastAsia="zh-CN"/>
        </w:rPr>
        <w:t xml:space="preserve">Its role is </w:t>
      </w:r>
      <w:r w:rsidRPr="00C16809">
        <w:rPr>
          <w:rStyle w:val="Emphasis"/>
          <w:rFonts w:asciiTheme="minorHAnsi" w:hAnsiTheme="minorHAnsi" w:cstheme="minorHAnsi"/>
          <w:lang w:eastAsia="zh-CN"/>
        </w:rPr>
        <w:t>far more existential</w:t>
      </w:r>
      <w:r w:rsidRPr="00C16809">
        <w:rPr>
          <w:rFonts w:asciiTheme="minorHAnsi" w:hAnsiTheme="minorHAnsi" w:cstheme="minorHAnsi"/>
          <w:u w:val="single"/>
          <w:lang w:eastAsia="zh-CN"/>
        </w:rPr>
        <w:t xml:space="preserve">: It is where you will find the voices best able to call out and counter the rise in </w:t>
      </w:r>
      <w:r w:rsidRPr="00C16809">
        <w:rPr>
          <w:rStyle w:val="Emphasis"/>
          <w:rFonts w:asciiTheme="minorHAnsi" w:hAnsiTheme="minorHAnsi" w:cstheme="minorHAnsi"/>
          <w:lang w:eastAsia="zh-CN"/>
        </w:rPr>
        <w:t>anti-democratic impulses</w:t>
      </w:r>
      <w:r w:rsidRPr="00C16809">
        <w:rPr>
          <w:rFonts w:asciiTheme="minorHAnsi" w:hAnsiTheme="minorHAnsi" w:cstheme="minorHAnsi"/>
          <w:u w:val="single"/>
          <w:lang w:eastAsia="zh-CN"/>
        </w:rPr>
        <w:t xml:space="preserve"> and action that is growing all around us</w:t>
      </w:r>
      <w:r w:rsidRPr="00C16809">
        <w:rPr>
          <w:rFonts w:asciiTheme="minorHAnsi" w:hAnsiTheme="minorHAnsi" w:cstheme="minorHAnsi"/>
          <w:sz w:val="16"/>
          <w:lang w:eastAsia="zh-CN"/>
        </w:rPr>
        <w:t>.</w:t>
      </w:r>
    </w:p>
    <w:p w14:paraId="5E4D8800" w14:textId="77777777" w:rsidR="00C87DA4" w:rsidRPr="00C16809" w:rsidRDefault="00C87DA4" w:rsidP="00C87DA4">
      <w:pPr>
        <w:rPr>
          <w:rFonts w:asciiTheme="minorHAnsi" w:hAnsiTheme="minorHAnsi" w:cstheme="minorHAnsi"/>
          <w:sz w:val="16"/>
          <w:lang w:eastAsia="zh-CN"/>
        </w:rPr>
      </w:pPr>
      <w:r w:rsidRPr="00C16809">
        <w:rPr>
          <w:rFonts w:asciiTheme="minorHAnsi" w:hAnsiTheme="minorHAnsi" w:cstheme="minorHAnsi"/>
          <w:u w:val="single"/>
          <w:lang w:eastAsia="zh-CN"/>
        </w:rPr>
        <w:t xml:space="preserve">The correlation between </w:t>
      </w:r>
      <w:r w:rsidRPr="00C16809">
        <w:rPr>
          <w:rStyle w:val="Emphasis"/>
          <w:rFonts w:asciiTheme="minorHAnsi" w:hAnsiTheme="minorHAnsi" w:cstheme="minorHAnsi"/>
          <w:lang w:eastAsia="zh-CN"/>
        </w:rPr>
        <w:t>misogyny</w:t>
      </w:r>
      <w:r w:rsidRPr="00C16809">
        <w:rPr>
          <w:rFonts w:asciiTheme="minorHAnsi" w:hAnsiTheme="minorHAnsi" w:cstheme="minorHAnsi"/>
          <w:u w:val="single"/>
          <w:lang w:eastAsia="zh-CN"/>
        </w:rPr>
        <w:t xml:space="preserve"> and </w:t>
      </w:r>
      <w:r w:rsidRPr="00C16809">
        <w:rPr>
          <w:rStyle w:val="Emphasis"/>
          <w:rFonts w:asciiTheme="minorHAnsi" w:hAnsiTheme="minorHAnsi" w:cstheme="minorHAnsi"/>
          <w:lang w:eastAsia="zh-CN"/>
        </w:rPr>
        <w:t>authoritarianism</w:t>
      </w:r>
      <w:r w:rsidRPr="00C16809">
        <w:rPr>
          <w:rFonts w:asciiTheme="minorHAnsi" w:hAnsiTheme="minorHAnsi" w:cstheme="minorHAnsi"/>
          <w:u w:val="single"/>
          <w:lang w:eastAsia="zh-CN"/>
        </w:rPr>
        <w:t xml:space="preserve"> is neither casual nor a coincidence</w:t>
      </w:r>
      <w:r w:rsidRPr="00C16809">
        <w:rPr>
          <w:rFonts w:asciiTheme="minorHAnsi" w:hAnsiTheme="minorHAnsi" w:cstheme="minorHAnsi"/>
          <w:sz w:val="16"/>
          <w:lang w:eastAsia="zh-CN"/>
        </w:rPr>
        <w:t>. </w:t>
      </w:r>
      <w:r w:rsidRPr="00C16809">
        <w:rPr>
          <w:rFonts w:asciiTheme="minorHAnsi" w:hAnsiTheme="minorHAnsi" w:cstheme="minorHAnsi"/>
          <w:u w:val="single"/>
          <w:lang w:eastAsia="zh-CN"/>
        </w:rPr>
        <w:t>Gender is a </w:t>
      </w:r>
      <w:r w:rsidRPr="00C16809">
        <w:rPr>
          <w:rStyle w:val="Emphasis"/>
          <w:rFonts w:asciiTheme="minorHAnsi" w:hAnsiTheme="minorHAnsi" w:cstheme="minorHAnsi"/>
          <w:lang w:eastAsia="zh-CN"/>
        </w:rPr>
        <w:t>go-to cudgel</w:t>
      </w:r>
      <w:r w:rsidRPr="00C16809">
        <w:rPr>
          <w:rFonts w:asciiTheme="minorHAnsi" w:hAnsiTheme="minorHAnsi" w:cstheme="minorHAnsi"/>
          <w:u w:val="single"/>
          <w:lang w:eastAsia="zh-CN"/>
        </w:rPr>
        <w:t xml:space="preserve"> for </w:t>
      </w:r>
      <w:r w:rsidRPr="00C16809">
        <w:rPr>
          <w:rStyle w:val="Emphasis"/>
          <w:rFonts w:asciiTheme="minorHAnsi" w:hAnsiTheme="minorHAnsi" w:cstheme="minorHAnsi"/>
          <w:lang w:eastAsia="zh-CN"/>
        </w:rPr>
        <w:t>regressive forces</w:t>
      </w:r>
      <w:r w:rsidRPr="00C16809">
        <w:rPr>
          <w:rFonts w:asciiTheme="minorHAnsi" w:hAnsiTheme="minorHAnsi" w:cstheme="minorHAnsi"/>
          <w:sz w:val="16"/>
          <w:lang w:eastAsia="zh-CN"/>
        </w:rPr>
        <w:t xml:space="preserve"> that seek to exert political and social control.</w:t>
      </w:r>
    </w:p>
    <w:p w14:paraId="5F67638E" w14:textId="77777777" w:rsidR="00C87DA4" w:rsidRPr="00C16809" w:rsidRDefault="00C87DA4" w:rsidP="00C87DA4">
      <w:pPr>
        <w:rPr>
          <w:rFonts w:asciiTheme="minorHAnsi" w:hAnsiTheme="minorHAnsi" w:cstheme="minorHAnsi"/>
          <w:sz w:val="16"/>
          <w:lang w:eastAsia="zh-CN"/>
        </w:rPr>
      </w:pPr>
      <w:r w:rsidRPr="00C16809">
        <w:rPr>
          <w:rFonts w:asciiTheme="minorHAnsi" w:hAnsiTheme="minorHAnsi" w:cstheme="minorHAnsi"/>
          <w:u w:val="single"/>
          <w:lang w:eastAsia="zh-CN"/>
        </w:rPr>
        <w:t>We</w:t>
      </w:r>
      <w:r w:rsidRPr="00C16809">
        <w:rPr>
          <w:rFonts w:asciiTheme="minorHAnsi" w:hAnsiTheme="minorHAnsi" w:cstheme="minorHAnsi"/>
          <w:sz w:val="16"/>
          <w:lang w:eastAsia="zh-CN"/>
        </w:rPr>
        <w:t xml:space="preserve">’ve seen this dynamic play out in state legislatures across the country and </w:t>
      </w:r>
      <w:r w:rsidRPr="00C16809">
        <w:rPr>
          <w:rFonts w:asciiTheme="minorHAnsi" w:hAnsiTheme="minorHAnsi" w:cstheme="minorHAnsi"/>
          <w:u w:val="single"/>
          <w:lang w:eastAsia="zh-CN"/>
        </w:rPr>
        <w:t>can expect more of the same in 2024</w:t>
      </w:r>
      <w:r w:rsidRPr="00C16809">
        <w:rPr>
          <w:rFonts w:asciiTheme="minorHAnsi" w:hAnsiTheme="minorHAnsi" w:cstheme="minorHAnsi"/>
          <w:sz w:val="16"/>
          <w:lang w:eastAsia="zh-CN"/>
        </w:rPr>
        <w:t xml:space="preserve">, </w:t>
      </w:r>
      <w:r w:rsidRPr="00C16809">
        <w:rPr>
          <w:rFonts w:asciiTheme="minorHAnsi" w:hAnsiTheme="minorHAnsi" w:cstheme="minorHAnsi"/>
          <w:u w:val="single"/>
          <w:lang w:eastAsia="zh-CN"/>
        </w:rPr>
        <w:t>especially as the presidential campaign commences in earnest</w:t>
      </w:r>
      <w:r w:rsidRPr="00C16809">
        <w:rPr>
          <w:rFonts w:asciiTheme="minorHAnsi" w:hAnsiTheme="minorHAnsi" w:cstheme="minorHAnsi"/>
          <w:sz w:val="16"/>
          <w:lang w:eastAsia="zh-CN"/>
        </w:rPr>
        <w:t>. More than ever, expert feminist-focused reporting is the essential antidote.   </w:t>
      </w:r>
    </w:p>
    <w:p w14:paraId="1C632C95" w14:textId="77777777" w:rsidR="00C87DA4" w:rsidRPr="00C16809" w:rsidRDefault="00C87DA4" w:rsidP="00C87DA4">
      <w:pPr>
        <w:rPr>
          <w:rFonts w:asciiTheme="minorHAnsi" w:hAnsiTheme="minorHAnsi" w:cstheme="minorHAnsi"/>
          <w:sz w:val="16"/>
          <w:lang w:eastAsia="zh-CN"/>
        </w:rPr>
      </w:pPr>
      <w:r w:rsidRPr="00C16809">
        <w:rPr>
          <w:rFonts w:asciiTheme="minorHAnsi" w:hAnsiTheme="minorHAnsi" w:cstheme="minorHAnsi"/>
          <w:sz w:val="16"/>
          <w:lang w:eastAsia="zh-CN"/>
        </w:rPr>
        <w:t>When Ms. launched its Women &amp; Democracy platform two years ago, our goals were as follows: to examine the state of our nation’s systems of democracy and the centrality of women’s rights; to explore how feminist leadership makes a difference; and to advance reforms that would ensure more democratic outcomes.</w:t>
      </w:r>
    </w:p>
    <w:p w14:paraId="23B21C7C" w14:textId="77777777" w:rsidR="00C87DA4" w:rsidRPr="00C16809" w:rsidRDefault="00C87DA4" w:rsidP="00C87DA4">
      <w:pPr>
        <w:rPr>
          <w:rFonts w:asciiTheme="minorHAnsi" w:hAnsiTheme="minorHAnsi" w:cstheme="minorHAnsi"/>
          <w:sz w:val="16"/>
          <w:lang w:eastAsia="zh-CN"/>
        </w:rPr>
      </w:pPr>
      <w:r w:rsidRPr="00C16809">
        <w:rPr>
          <w:rFonts w:asciiTheme="minorHAnsi" w:hAnsiTheme="minorHAnsi" w:cstheme="minorHAnsi"/>
          <w:sz w:val="16"/>
          <w:lang w:eastAsia="zh-CN"/>
        </w:rPr>
        <w:t xml:space="preserve">With this latest installment, we acknowledge a fourth and critical prong: to ensure that </w:t>
      </w:r>
      <w:r w:rsidRPr="00C16809">
        <w:rPr>
          <w:rFonts w:asciiTheme="minorHAnsi" w:hAnsiTheme="minorHAnsi" w:cstheme="minorHAnsi"/>
          <w:u w:val="single"/>
          <w:lang w:eastAsia="zh-CN"/>
        </w:rPr>
        <w:t>the media ecosystem</w:t>
      </w:r>
      <w:r w:rsidRPr="00C16809">
        <w:rPr>
          <w:rFonts w:asciiTheme="minorHAnsi" w:hAnsiTheme="minorHAnsi" w:cstheme="minorHAnsi"/>
          <w:sz w:val="16"/>
          <w:lang w:eastAsia="zh-CN"/>
        </w:rPr>
        <w:t xml:space="preserve"> is doing its part, </w:t>
      </w:r>
      <w:r w:rsidRPr="00C16809">
        <w:rPr>
          <w:rFonts w:asciiTheme="minorHAnsi" w:hAnsiTheme="minorHAnsi" w:cstheme="minorHAnsi"/>
          <w:u w:val="single"/>
          <w:lang w:eastAsia="zh-CN"/>
        </w:rPr>
        <w:t xml:space="preserve">presenting perspectives that </w:t>
      </w:r>
      <w:r w:rsidRPr="00C16809">
        <w:rPr>
          <w:rStyle w:val="Emphasis"/>
          <w:rFonts w:asciiTheme="minorHAnsi" w:hAnsiTheme="minorHAnsi" w:cstheme="minorHAnsi"/>
          <w:lang w:eastAsia="zh-CN"/>
        </w:rPr>
        <w:t>center gender</w:t>
      </w:r>
      <w:r w:rsidRPr="00C16809">
        <w:rPr>
          <w:rFonts w:asciiTheme="minorHAnsi" w:hAnsiTheme="minorHAnsi" w:cstheme="minorHAnsi"/>
          <w:u w:val="single"/>
          <w:lang w:eastAsia="zh-CN"/>
        </w:rPr>
        <w:t xml:space="preserve"> and </w:t>
      </w:r>
      <w:r w:rsidRPr="00C16809">
        <w:rPr>
          <w:rStyle w:val="Emphasis"/>
          <w:rFonts w:asciiTheme="minorHAnsi" w:hAnsiTheme="minorHAnsi" w:cstheme="minorHAnsi"/>
          <w:lang w:eastAsia="zh-CN"/>
        </w:rPr>
        <w:t>reflect the intersectional strategies</w:t>
      </w:r>
      <w:r w:rsidRPr="00C16809">
        <w:rPr>
          <w:rFonts w:asciiTheme="minorHAnsi" w:hAnsiTheme="minorHAnsi" w:cstheme="minorHAnsi"/>
          <w:sz w:val="16"/>
          <w:lang w:eastAsia="zh-CN"/>
        </w:rPr>
        <w:t xml:space="preserve"> and approaches that </w:t>
      </w:r>
      <w:r w:rsidRPr="00C16809">
        <w:rPr>
          <w:rFonts w:asciiTheme="minorHAnsi" w:hAnsiTheme="minorHAnsi" w:cstheme="minorHAnsi"/>
          <w:u w:val="single"/>
          <w:lang w:eastAsia="zh-CN"/>
        </w:rPr>
        <w:t xml:space="preserve">will serve to </w:t>
      </w:r>
      <w:r w:rsidRPr="00C16809">
        <w:rPr>
          <w:rStyle w:val="Emphasis"/>
          <w:rFonts w:asciiTheme="minorHAnsi" w:hAnsiTheme="minorHAnsi" w:cstheme="minorHAnsi"/>
          <w:lang w:eastAsia="zh-CN"/>
        </w:rPr>
        <w:t>strengthen democracy</w:t>
      </w:r>
      <w:r w:rsidRPr="00C16809">
        <w:rPr>
          <w:rFonts w:asciiTheme="minorHAnsi" w:hAnsiTheme="minorHAnsi" w:cstheme="minorHAnsi"/>
          <w:u w:val="single"/>
          <w:lang w:eastAsia="zh-CN"/>
        </w:rPr>
        <w:t>, in the United States and globally</w:t>
      </w:r>
      <w:r w:rsidRPr="00C16809">
        <w:rPr>
          <w:rFonts w:asciiTheme="minorHAnsi" w:hAnsiTheme="minorHAnsi" w:cstheme="minorHAnsi"/>
          <w:sz w:val="16"/>
          <w:lang w:eastAsia="zh-CN"/>
        </w:rPr>
        <w:t>.</w:t>
      </w:r>
    </w:p>
    <w:p w14:paraId="02FB780C" w14:textId="77777777" w:rsidR="00C87DA4" w:rsidRPr="00C16809" w:rsidRDefault="00C87DA4" w:rsidP="00C87DA4">
      <w:pPr>
        <w:pStyle w:val="Heading4"/>
        <w:rPr>
          <w:rFonts w:asciiTheme="minorHAnsi" w:hAnsiTheme="minorHAnsi" w:cstheme="minorHAnsi"/>
        </w:rPr>
      </w:pPr>
      <w:r w:rsidRPr="00C16809">
        <w:rPr>
          <w:rFonts w:asciiTheme="minorHAnsi" w:hAnsiTheme="minorHAnsi" w:cstheme="minorHAnsi"/>
        </w:rPr>
        <w:t xml:space="preserve">Only the perm’s </w:t>
      </w:r>
      <w:r w:rsidRPr="00C16809">
        <w:rPr>
          <w:rFonts w:asciiTheme="minorHAnsi" w:hAnsiTheme="minorHAnsi" w:cstheme="minorHAnsi"/>
          <w:u w:val="single"/>
        </w:rPr>
        <w:t>constant feminist vigilance</w:t>
      </w:r>
      <w:r w:rsidRPr="00C16809">
        <w:rPr>
          <w:rFonts w:asciiTheme="minorHAnsi" w:hAnsiTheme="minorHAnsi" w:cstheme="minorHAnsi"/>
        </w:rPr>
        <w:t xml:space="preserve"> solves---standalone critique gets </w:t>
      </w:r>
      <w:r w:rsidRPr="00C16809">
        <w:rPr>
          <w:rFonts w:asciiTheme="minorHAnsi" w:hAnsiTheme="minorHAnsi" w:cstheme="minorHAnsi"/>
          <w:u w:val="single"/>
        </w:rPr>
        <w:t>co-opted</w:t>
      </w:r>
      <w:r w:rsidRPr="00C16809">
        <w:rPr>
          <w:rFonts w:asciiTheme="minorHAnsi" w:hAnsiTheme="minorHAnsi" w:cstheme="minorHAnsi"/>
        </w:rPr>
        <w:t xml:space="preserve"> by the </w:t>
      </w:r>
      <w:r w:rsidRPr="00C16809">
        <w:rPr>
          <w:rFonts w:asciiTheme="minorHAnsi" w:hAnsiTheme="minorHAnsi" w:cstheme="minorHAnsi"/>
          <w:u w:val="single"/>
        </w:rPr>
        <w:t>capitalist patriarchy</w:t>
      </w:r>
      <w:r w:rsidRPr="00C16809">
        <w:rPr>
          <w:rFonts w:asciiTheme="minorHAnsi" w:hAnsiTheme="minorHAnsi" w:cstheme="minorHAnsi"/>
        </w:rPr>
        <w:t xml:space="preserve"> and morphs into </w:t>
      </w:r>
      <w:r w:rsidRPr="00C16809">
        <w:rPr>
          <w:rFonts w:asciiTheme="minorHAnsi" w:hAnsiTheme="minorHAnsi" w:cstheme="minorHAnsi"/>
          <w:u w:val="single"/>
        </w:rPr>
        <w:t>neoliberal complacency</w:t>
      </w:r>
      <w:r w:rsidRPr="00C16809">
        <w:rPr>
          <w:rFonts w:asciiTheme="minorHAnsi" w:hAnsiTheme="minorHAnsi" w:cstheme="minorHAnsi"/>
        </w:rPr>
        <w:t>.</w:t>
      </w:r>
    </w:p>
    <w:p w14:paraId="04392447" w14:textId="77777777" w:rsidR="00C87DA4" w:rsidRPr="00C16809" w:rsidRDefault="00C87DA4" w:rsidP="00C87DA4">
      <w:pPr>
        <w:rPr>
          <w:rFonts w:asciiTheme="minorHAnsi" w:hAnsiTheme="minorHAnsi" w:cstheme="minorHAnsi"/>
          <w:lang w:val="mi-NZ" w:eastAsia="zh-TW"/>
        </w:rPr>
      </w:pPr>
      <w:proofErr w:type="spellStart"/>
      <w:r w:rsidRPr="00C16809">
        <w:rPr>
          <w:rStyle w:val="Style13ptBold"/>
          <w:rFonts w:asciiTheme="minorHAnsi" w:hAnsiTheme="minorHAnsi" w:cstheme="minorHAnsi"/>
        </w:rPr>
        <w:t>Muntané</w:t>
      </w:r>
      <w:proofErr w:type="spellEnd"/>
      <w:r w:rsidRPr="00C16809">
        <w:rPr>
          <w:rStyle w:val="Style13ptBold"/>
          <w:rFonts w:asciiTheme="minorHAnsi" w:hAnsiTheme="minorHAnsi" w:cstheme="minorHAnsi"/>
        </w:rPr>
        <w:t xml:space="preserve"> 19</w:t>
      </w:r>
      <w:r w:rsidRPr="00C16809">
        <w:rPr>
          <w:rFonts w:asciiTheme="minorHAnsi" w:hAnsiTheme="minorHAnsi" w:cstheme="minorHAnsi"/>
          <w:sz w:val="20"/>
          <w:szCs w:val="20"/>
        </w:rPr>
        <w:t xml:space="preserve"> [Isabel is a journalist, founding partner of Almena </w:t>
      </w:r>
      <w:proofErr w:type="spellStart"/>
      <w:r w:rsidRPr="00C16809">
        <w:rPr>
          <w:rFonts w:asciiTheme="minorHAnsi" w:hAnsiTheme="minorHAnsi" w:cstheme="minorHAnsi"/>
          <w:sz w:val="20"/>
          <w:szCs w:val="20"/>
        </w:rPr>
        <w:t>Cooperativa</w:t>
      </w:r>
      <w:proofErr w:type="spellEnd"/>
      <w:r w:rsidRPr="00C16809">
        <w:rPr>
          <w:rFonts w:asciiTheme="minorHAnsi" w:hAnsiTheme="minorHAnsi" w:cstheme="minorHAnsi"/>
          <w:sz w:val="20"/>
          <w:szCs w:val="20"/>
        </w:rPr>
        <w:t xml:space="preserve"> </w:t>
      </w:r>
      <w:proofErr w:type="spellStart"/>
      <w:r w:rsidRPr="00C16809">
        <w:rPr>
          <w:rFonts w:asciiTheme="minorHAnsi" w:hAnsiTheme="minorHAnsi" w:cstheme="minorHAnsi"/>
          <w:sz w:val="20"/>
          <w:szCs w:val="20"/>
        </w:rPr>
        <w:t>Feminista</w:t>
      </w:r>
      <w:proofErr w:type="spellEnd"/>
      <w:r w:rsidRPr="00C16809">
        <w:rPr>
          <w:rFonts w:asciiTheme="minorHAnsi" w:hAnsiTheme="minorHAnsi" w:cstheme="minorHAnsi"/>
          <w:sz w:val="20"/>
          <w:szCs w:val="20"/>
        </w:rPr>
        <w:t xml:space="preserve"> and co-director of the Master on Gender and Communication from UAB, </w:t>
      </w:r>
      <w:proofErr w:type="spellStart"/>
      <w:r w:rsidRPr="00C16809">
        <w:rPr>
          <w:rFonts w:asciiTheme="minorHAnsi" w:hAnsiTheme="minorHAnsi" w:cstheme="minorHAnsi"/>
          <w:sz w:val="20"/>
          <w:szCs w:val="20"/>
        </w:rPr>
        <w:t>Universitat</w:t>
      </w:r>
      <w:proofErr w:type="spellEnd"/>
      <w:r w:rsidRPr="00C16809">
        <w:rPr>
          <w:rFonts w:asciiTheme="minorHAnsi" w:hAnsiTheme="minorHAnsi" w:cstheme="minorHAnsi"/>
          <w:sz w:val="20"/>
          <w:szCs w:val="20"/>
        </w:rPr>
        <w:t xml:space="preserve"> </w:t>
      </w:r>
      <w:proofErr w:type="spellStart"/>
      <w:r w:rsidRPr="00C16809">
        <w:rPr>
          <w:rFonts w:asciiTheme="minorHAnsi" w:hAnsiTheme="minorHAnsi" w:cstheme="minorHAnsi"/>
          <w:sz w:val="20"/>
          <w:szCs w:val="20"/>
        </w:rPr>
        <w:t>Autònoma</w:t>
      </w:r>
      <w:proofErr w:type="spellEnd"/>
      <w:r w:rsidRPr="00C16809">
        <w:rPr>
          <w:rFonts w:asciiTheme="minorHAnsi" w:hAnsiTheme="minorHAnsi" w:cstheme="minorHAnsi"/>
          <w:sz w:val="20"/>
          <w:szCs w:val="20"/>
        </w:rPr>
        <w:t xml:space="preserve"> de Barcelona. IDEES, 10. 12. 2019, “Feminist journalism: a radical, cross-cutting intervention”, https://revistaidees.cat/en/periodisme-feminista-laposta-per-una-intervencio-transversal-i-radical/, accessed 7/27/2024] //Wu</w:t>
      </w:r>
      <w:r w:rsidRPr="00C16809">
        <w:rPr>
          <w:rFonts w:asciiTheme="minorHAnsi" w:eastAsia="Malgun Gothic" w:hAnsiTheme="minorHAnsi" w:cstheme="minorHAnsi"/>
          <w:sz w:val="20"/>
          <w:szCs w:val="20"/>
          <w:lang w:eastAsia="zh-TW"/>
        </w:rPr>
        <w:t>吳</w:t>
      </w:r>
    </w:p>
    <w:p w14:paraId="1F3168F3" w14:textId="77777777" w:rsidR="00C87DA4" w:rsidRPr="00C16809" w:rsidRDefault="00C87DA4" w:rsidP="00C87DA4">
      <w:pPr>
        <w:rPr>
          <w:rFonts w:asciiTheme="minorHAnsi" w:hAnsiTheme="minorHAnsi" w:cstheme="minorHAnsi"/>
          <w:sz w:val="16"/>
          <w:lang w:eastAsia="zh-CN"/>
        </w:rPr>
      </w:pPr>
      <w:r w:rsidRPr="00C16809">
        <w:rPr>
          <w:rFonts w:asciiTheme="minorHAnsi" w:hAnsiTheme="minorHAnsi" w:cstheme="minorHAnsi"/>
          <w:u w:val="single"/>
          <w:lang w:eastAsia="zh-CN"/>
        </w:rPr>
        <w:t>Feminism</w:t>
      </w:r>
      <w:r w:rsidRPr="00C16809">
        <w:rPr>
          <w:rFonts w:asciiTheme="minorHAnsi" w:hAnsiTheme="minorHAnsi" w:cstheme="minorHAnsi"/>
          <w:sz w:val="16"/>
          <w:lang w:eastAsia="zh-CN"/>
        </w:rPr>
        <w:t xml:space="preserve"> is changing our perception of the </w:t>
      </w:r>
      <w:proofErr w:type="gramStart"/>
      <w:r w:rsidRPr="00C16809">
        <w:rPr>
          <w:rFonts w:asciiTheme="minorHAnsi" w:hAnsiTheme="minorHAnsi" w:cstheme="minorHAnsi"/>
          <w:sz w:val="16"/>
          <w:lang w:eastAsia="zh-CN"/>
        </w:rPr>
        <w:t>world</w:t>
      </w:r>
      <w:proofErr w:type="gramEnd"/>
      <w:r w:rsidRPr="00C16809">
        <w:rPr>
          <w:rFonts w:asciiTheme="minorHAnsi" w:hAnsiTheme="minorHAnsi" w:cstheme="minorHAnsi"/>
          <w:sz w:val="16"/>
          <w:lang w:eastAsia="zh-CN"/>
        </w:rPr>
        <w:t xml:space="preserve"> and this </w:t>
      </w:r>
      <w:r w:rsidRPr="00C16809">
        <w:rPr>
          <w:rStyle w:val="Emphasis"/>
          <w:rFonts w:asciiTheme="minorHAnsi" w:hAnsiTheme="minorHAnsi" w:cstheme="minorHAnsi"/>
          <w:lang w:eastAsia="zh-CN"/>
        </w:rPr>
        <w:t>is a revolution</w:t>
      </w:r>
      <w:r w:rsidRPr="00C16809">
        <w:rPr>
          <w:rFonts w:asciiTheme="minorHAnsi" w:hAnsiTheme="minorHAnsi" w:cstheme="minorHAnsi"/>
          <w:sz w:val="16"/>
          <w:lang w:eastAsia="zh-CN"/>
        </w:rPr>
        <w:t xml:space="preserve">. </w:t>
      </w:r>
      <w:r w:rsidRPr="00C16809">
        <w:rPr>
          <w:rFonts w:asciiTheme="minorHAnsi" w:hAnsiTheme="minorHAnsi" w:cstheme="minorHAnsi"/>
          <w:u w:val="single"/>
          <w:lang w:eastAsia="zh-CN"/>
        </w:rPr>
        <w:t xml:space="preserve">A bloodless and profoundly transformational revolution, because it involves </w:t>
      </w:r>
      <w:r w:rsidRPr="00C16809">
        <w:rPr>
          <w:rStyle w:val="Emphasis"/>
          <w:rFonts w:asciiTheme="minorHAnsi" w:hAnsiTheme="minorHAnsi" w:cstheme="minorHAnsi"/>
          <w:lang w:eastAsia="zh-CN"/>
        </w:rPr>
        <w:t>individual and collective daily life</w:t>
      </w:r>
      <w:r w:rsidRPr="00C16809">
        <w:rPr>
          <w:rFonts w:asciiTheme="minorHAnsi" w:hAnsiTheme="minorHAnsi" w:cstheme="minorHAnsi"/>
          <w:sz w:val="16"/>
          <w:lang w:eastAsia="zh-CN"/>
        </w:rPr>
        <w:t xml:space="preserve">. Communication is one of the most important, influential tools available for spreading and </w:t>
      </w:r>
      <w:r w:rsidRPr="00C16809">
        <w:rPr>
          <w:rFonts w:asciiTheme="minorHAnsi" w:hAnsiTheme="minorHAnsi" w:cstheme="minorHAnsi"/>
          <w:u w:val="single"/>
          <w:lang w:eastAsia="zh-CN"/>
        </w:rPr>
        <w:t>consolidating</w:t>
      </w:r>
      <w:r w:rsidRPr="00C16809">
        <w:rPr>
          <w:rFonts w:asciiTheme="minorHAnsi" w:hAnsiTheme="minorHAnsi" w:cstheme="minorHAnsi"/>
          <w:sz w:val="16"/>
          <w:lang w:eastAsia="zh-CN"/>
        </w:rPr>
        <w:t xml:space="preserve"> this process of </w:t>
      </w:r>
      <w:proofErr w:type="gramStart"/>
      <w:r w:rsidRPr="00C16809">
        <w:rPr>
          <w:rFonts w:asciiTheme="minorHAnsi" w:hAnsiTheme="minorHAnsi" w:cstheme="minorHAnsi"/>
          <w:u w:val="single"/>
          <w:lang w:eastAsia="zh-CN"/>
        </w:rPr>
        <w:t>change</w:t>
      </w:r>
      <w:r w:rsidRPr="00C16809">
        <w:rPr>
          <w:rFonts w:asciiTheme="minorHAnsi" w:hAnsiTheme="minorHAnsi" w:cstheme="minorHAnsi"/>
          <w:sz w:val="16"/>
          <w:lang w:eastAsia="zh-CN"/>
        </w:rPr>
        <w:t>, and</w:t>
      </w:r>
      <w:proofErr w:type="gramEnd"/>
      <w:r w:rsidRPr="00C16809">
        <w:rPr>
          <w:rFonts w:asciiTheme="minorHAnsi" w:hAnsiTheme="minorHAnsi" w:cstheme="minorHAnsi"/>
          <w:sz w:val="16"/>
          <w:lang w:eastAsia="zh-CN"/>
        </w:rPr>
        <w:t xml:space="preserve"> doing so </w:t>
      </w:r>
      <w:r w:rsidRPr="00C16809">
        <w:rPr>
          <w:rFonts w:asciiTheme="minorHAnsi" w:hAnsiTheme="minorHAnsi" w:cstheme="minorHAnsi"/>
          <w:u w:val="single"/>
          <w:lang w:eastAsia="zh-CN"/>
        </w:rPr>
        <w:t>through feminist journalism</w:t>
      </w:r>
      <w:r w:rsidRPr="00C16809">
        <w:rPr>
          <w:rFonts w:asciiTheme="minorHAnsi" w:hAnsiTheme="minorHAnsi" w:cstheme="minorHAnsi"/>
          <w:sz w:val="16"/>
          <w:lang w:eastAsia="zh-CN"/>
        </w:rPr>
        <w:t xml:space="preserve"> plays an essential role. Mainstreaming the gender perspective in our professional practice not </w:t>
      </w:r>
      <w:r w:rsidRPr="00C16809">
        <w:rPr>
          <w:rFonts w:asciiTheme="minorHAnsi" w:hAnsiTheme="minorHAnsi" w:cstheme="minorHAnsi"/>
          <w:u w:val="single"/>
          <w:lang w:eastAsia="zh-CN"/>
        </w:rPr>
        <w:t xml:space="preserve">only allows us to fulfil our profession’s objectives in terms of quality, but also meet </w:t>
      </w:r>
      <w:r w:rsidRPr="00C16809">
        <w:rPr>
          <w:rStyle w:val="Emphasis"/>
          <w:rFonts w:asciiTheme="minorHAnsi" w:hAnsiTheme="minorHAnsi" w:cstheme="minorHAnsi"/>
          <w:lang w:eastAsia="zh-CN"/>
        </w:rPr>
        <w:t>society’s demands for this revolutionary process</w:t>
      </w:r>
      <w:r w:rsidRPr="00C16809">
        <w:rPr>
          <w:rFonts w:asciiTheme="minorHAnsi" w:hAnsiTheme="minorHAnsi" w:cstheme="minorHAnsi"/>
          <w:sz w:val="16"/>
          <w:lang w:eastAsia="zh-CN"/>
        </w:rPr>
        <w:t xml:space="preserve">. </w:t>
      </w:r>
      <w:r w:rsidRPr="00C16809">
        <w:rPr>
          <w:rFonts w:asciiTheme="minorHAnsi" w:hAnsiTheme="minorHAnsi" w:cstheme="minorHAnsi"/>
          <w:u w:val="single"/>
          <w:lang w:eastAsia="zh-CN"/>
        </w:rPr>
        <w:t>We</w:t>
      </w:r>
      <w:r w:rsidRPr="00C16809">
        <w:rPr>
          <w:rFonts w:asciiTheme="minorHAnsi" w:hAnsiTheme="minorHAnsi" w:cstheme="minorHAnsi"/>
          <w:sz w:val="16"/>
          <w:lang w:eastAsia="zh-CN"/>
        </w:rPr>
        <w:t xml:space="preserve"> do this as a declaration of principles, without hiding behind concepts of neutral or objective journalism (which we know do not exist), but also </w:t>
      </w:r>
      <w:r w:rsidRPr="00C16809">
        <w:rPr>
          <w:rFonts w:asciiTheme="minorHAnsi" w:hAnsiTheme="minorHAnsi" w:cstheme="minorHAnsi"/>
          <w:u w:val="single"/>
          <w:lang w:eastAsia="zh-CN"/>
        </w:rPr>
        <w:t>fly</w:t>
      </w:r>
      <w:r w:rsidRPr="00C16809">
        <w:rPr>
          <w:rFonts w:asciiTheme="minorHAnsi" w:hAnsiTheme="minorHAnsi" w:cstheme="minorHAnsi"/>
          <w:sz w:val="16"/>
          <w:lang w:eastAsia="zh-CN"/>
        </w:rPr>
        <w:t xml:space="preserve">ing </w:t>
      </w:r>
      <w:r w:rsidRPr="00C16809">
        <w:rPr>
          <w:rFonts w:asciiTheme="minorHAnsi" w:hAnsiTheme="minorHAnsi" w:cstheme="minorHAnsi"/>
          <w:u w:val="single"/>
          <w:lang w:eastAsia="zh-CN"/>
        </w:rPr>
        <w:t xml:space="preserve">the flag for critical, quality journalism, dignified journalism that </w:t>
      </w:r>
      <w:proofErr w:type="spellStart"/>
      <w:r w:rsidRPr="00C16809">
        <w:rPr>
          <w:rFonts w:asciiTheme="minorHAnsi" w:hAnsiTheme="minorHAnsi" w:cstheme="minorHAnsi"/>
          <w:u w:val="single"/>
          <w:lang w:eastAsia="zh-CN"/>
        </w:rPr>
        <w:t>favours</w:t>
      </w:r>
      <w:proofErr w:type="spellEnd"/>
      <w:r w:rsidRPr="00C16809">
        <w:rPr>
          <w:rFonts w:asciiTheme="minorHAnsi" w:hAnsiTheme="minorHAnsi" w:cstheme="minorHAnsi"/>
          <w:u w:val="single"/>
          <w:lang w:eastAsia="zh-CN"/>
        </w:rPr>
        <w:t xml:space="preserve"> diversity, the common good and in </w:t>
      </w:r>
      <w:proofErr w:type="spellStart"/>
      <w:r w:rsidRPr="00C16809">
        <w:rPr>
          <w:rFonts w:asciiTheme="minorHAnsi" w:hAnsiTheme="minorHAnsi" w:cstheme="minorHAnsi"/>
          <w:u w:val="single"/>
          <w:lang w:eastAsia="zh-CN"/>
        </w:rPr>
        <w:t>defence</w:t>
      </w:r>
      <w:proofErr w:type="spellEnd"/>
      <w:r w:rsidRPr="00C16809">
        <w:rPr>
          <w:rFonts w:asciiTheme="minorHAnsi" w:hAnsiTheme="minorHAnsi" w:cstheme="minorHAnsi"/>
          <w:u w:val="single"/>
          <w:lang w:eastAsia="zh-CN"/>
        </w:rPr>
        <w:t xml:space="preserve"> of human rights</w:t>
      </w:r>
      <w:r w:rsidRPr="00C16809">
        <w:rPr>
          <w:rFonts w:asciiTheme="minorHAnsi" w:hAnsiTheme="minorHAnsi" w:cstheme="minorHAnsi"/>
          <w:sz w:val="16"/>
          <w:lang w:eastAsia="zh-CN"/>
        </w:rPr>
        <w:t>.</w:t>
      </w:r>
    </w:p>
    <w:p w14:paraId="459402BE" w14:textId="77777777" w:rsidR="00C87DA4" w:rsidRPr="00C16809" w:rsidRDefault="00C87DA4" w:rsidP="00C87DA4">
      <w:pPr>
        <w:rPr>
          <w:rFonts w:asciiTheme="minorHAnsi" w:hAnsiTheme="minorHAnsi" w:cstheme="minorHAnsi"/>
          <w:sz w:val="16"/>
          <w:lang w:eastAsia="zh-CN"/>
        </w:rPr>
      </w:pPr>
      <w:r w:rsidRPr="00C16809">
        <w:rPr>
          <w:rFonts w:asciiTheme="minorHAnsi" w:hAnsiTheme="minorHAnsi" w:cstheme="minorHAnsi"/>
          <w:u w:val="single"/>
          <w:lang w:eastAsia="zh-CN"/>
        </w:rPr>
        <w:t xml:space="preserve">Journalism is a profession that can </w:t>
      </w:r>
      <w:r w:rsidRPr="00C16809">
        <w:rPr>
          <w:rStyle w:val="Emphasis"/>
          <w:rFonts w:asciiTheme="minorHAnsi" w:hAnsiTheme="minorHAnsi" w:cstheme="minorHAnsi"/>
          <w:lang w:eastAsia="zh-CN"/>
        </w:rPr>
        <w:t>transform society</w:t>
      </w:r>
      <w:r w:rsidRPr="00C16809">
        <w:rPr>
          <w:rFonts w:asciiTheme="minorHAnsi" w:hAnsiTheme="minorHAnsi" w:cstheme="minorHAnsi"/>
          <w:u w:val="single"/>
          <w:lang w:eastAsia="zh-CN"/>
        </w:rPr>
        <w:t xml:space="preserve"> and guarantee the foundations for a plural, free, conscious and </w:t>
      </w:r>
      <w:r w:rsidRPr="00C16809">
        <w:rPr>
          <w:rStyle w:val="Emphasis"/>
          <w:rFonts w:asciiTheme="minorHAnsi" w:hAnsiTheme="minorHAnsi" w:cstheme="minorHAnsi"/>
          <w:lang w:eastAsia="zh-CN"/>
        </w:rPr>
        <w:t>egalitarian world</w:t>
      </w:r>
      <w:r w:rsidRPr="00C16809">
        <w:rPr>
          <w:rFonts w:asciiTheme="minorHAnsi" w:hAnsiTheme="minorHAnsi" w:cstheme="minorHAnsi"/>
          <w:sz w:val="16"/>
          <w:lang w:eastAsia="zh-CN"/>
        </w:rPr>
        <w:t>, </w:t>
      </w:r>
      <w:r w:rsidRPr="00C16809">
        <w:rPr>
          <w:rFonts w:asciiTheme="minorHAnsi" w:hAnsiTheme="minorHAnsi" w:cstheme="minorHAnsi"/>
          <w:u w:val="single"/>
          <w:lang w:eastAsia="zh-CN"/>
        </w:rPr>
        <w:t>while ensuring vital collaboration from a critical public</w:t>
      </w:r>
      <w:r w:rsidRPr="00C16809">
        <w:rPr>
          <w:rFonts w:asciiTheme="minorHAnsi" w:hAnsiTheme="minorHAnsi" w:cstheme="minorHAnsi"/>
          <w:sz w:val="16"/>
          <w:lang w:eastAsia="zh-CN"/>
        </w:rPr>
        <w:t xml:space="preserve">. </w:t>
      </w:r>
      <w:r w:rsidRPr="00C16809">
        <w:rPr>
          <w:rFonts w:asciiTheme="minorHAnsi" w:hAnsiTheme="minorHAnsi" w:cstheme="minorHAnsi"/>
          <w:u w:val="single"/>
          <w:lang w:eastAsia="zh-CN"/>
        </w:rPr>
        <w:t xml:space="preserve">Feminist journalism helps </w:t>
      </w:r>
      <w:r w:rsidRPr="00C16809">
        <w:rPr>
          <w:rStyle w:val="Emphasis"/>
          <w:rFonts w:asciiTheme="minorHAnsi" w:hAnsiTheme="minorHAnsi" w:cstheme="minorHAnsi"/>
          <w:lang w:eastAsia="zh-CN"/>
        </w:rPr>
        <w:t>generate critical thought</w:t>
      </w:r>
      <w:r w:rsidRPr="00C16809">
        <w:rPr>
          <w:rFonts w:asciiTheme="minorHAnsi" w:hAnsiTheme="minorHAnsi" w:cstheme="minorHAnsi"/>
          <w:u w:val="single"/>
          <w:lang w:eastAsia="zh-CN"/>
        </w:rPr>
        <w:t xml:space="preserve"> that </w:t>
      </w:r>
      <w:r w:rsidRPr="00C16809">
        <w:rPr>
          <w:rStyle w:val="Emphasis"/>
          <w:rFonts w:asciiTheme="minorHAnsi" w:hAnsiTheme="minorHAnsi" w:cstheme="minorHAnsi"/>
          <w:lang w:eastAsia="zh-CN"/>
        </w:rPr>
        <w:t>can rectify gender inequalities</w:t>
      </w:r>
      <w:r w:rsidRPr="00C16809">
        <w:rPr>
          <w:rFonts w:asciiTheme="minorHAnsi" w:hAnsiTheme="minorHAnsi" w:cstheme="minorHAnsi"/>
          <w:u w:val="single"/>
          <w:lang w:eastAsia="zh-CN"/>
        </w:rPr>
        <w:t xml:space="preserve"> and help us question</w:t>
      </w:r>
      <w:r w:rsidRPr="00C16809">
        <w:rPr>
          <w:rFonts w:asciiTheme="minorHAnsi" w:hAnsiTheme="minorHAnsi" w:cstheme="minorHAnsi"/>
          <w:sz w:val="16"/>
          <w:lang w:eastAsia="zh-CN"/>
        </w:rPr>
        <w:t xml:space="preserve"> reality, which until now has been seen as a single truth imposed by </w:t>
      </w:r>
      <w:r w:rsidRPr="00C16809">
        <w:rPr>
          <w:rStyle w:val="Emphasis"/>
          <w:rFonts w:asciiTheme="minorHAnsi" w:hAnsiTheme="minorHAnsi" w:cstheme="minorHAnsi"/>
          <w:lang w:eastAsia="zh-CN"/>
        </w:rPr>
        <w:t>androcentric power</w:t>
      </w:r>
      <w:r w:rsidRPr="00C16809">
        <w:rPr>
          <w:rFonts w:asciiTheme="minorHAnsi" w:hAnsiTheme="minorHAnsi" w:cstheme="minorHAnsi"/>
          <w:sz w:val="16"/>
          <w:lang w:eastAsia="zh-CN"/>
        </w:rPr>
        <w:t xml:space="preserve">. Such a perspective enables us to disseminate information that is diverse, true and verified, to explain what is happening and in doing so, provide the keys and tools for everyone to understand and, if they wish, question what we publish. </w:t>
      </w:r>
      <w:r w:rsidRPr="00C16809">
        <w:rPr>
          <w:rFonts w:asciiTheme="minorHAnsi" w:hAnsiTheme="minorHAnsi" w:cstheme="minorHAnsi"/>
          <w:u w:val="single"/>
          <w:lang w:eastAsia="zh-CN"/>
        </w:rPr>
        <w:t>Such journalism is not just a political option</w:t>
      </w:r>
      <w:r w:rsidRPr="00C16809">
        <w:rPr>
          <w:rFonts w:asciiTheme="minorHAnsi" w:hAnsiTheme="minorHAnsi" w:cstheme="minorHAnsi"/>
          <w:sz w:val="16"/>
          <w:lang w:eastAsia="zh-CN"/>
        </w:rPr>
        <w:t>, which of course it is</w:t>
      </w:r>
      <w:r w:rsidRPr="00C16809">
        <w:rPr>
          <w:rFonts w:asciiTheme="minorHAnsi" w:hAnsiTheme="minorHAnsi" w:cstheme="minorHAnsi"/>
          <w:u w:val="single"/>
          <w:lang w:eastAsia="zh-CN"/>
        </w:rPr>
        <w:t>, but also a means of meeting social demands for a change of approach, whereby information is innovative, diverse, bold, critical and analytical</w:t>
      </w:r>
      <w:r w:rsidRPr="00C16809">
        <w:rPr>
          <w:rFonts w:asciiTheme="minorHAnsi" w:hAnsiTheme="minorHAnsi" w:cstheme="minorHAnsi"/>
          <w:sz w:val="16"/>
          <w:lang w:eastAsia="zh-CN"/>
        </w:rPr>
        <w:t xml:space="preserve">. Information that does not ignore half the population, women, or the diversity and richness provided by other identities and realities that are hidden in ‘official’ journalism. As Rita </w:t>
      </w:r>
      <w:proofErr w:type="spellStart"/>
      <w:r w:rsidRPr="00C16809">
        <w:rPr>
          <w:rFonts w:asciiTheme="minorHAnsi" w:hAnsiTheme="minorHAnsi" w:cstheme="minorHAnsi"/>
          <w:sz w:val="16"/>
          <w:lang w:eastAsia="zh-CN"/>
        </w:rPr>
        <w:t>Segato</w:t>
      </w:r>
      <w:proofErr w:type="spellEnd"/>
      <w:r w:rsidRPr="00C16809">
        <w:rPr>
          <w:rFonts w:asciiTheme="minorHAnsi" w:hAnsiTheme="minorHAnsi" w:cstheme="minorHAnsi"/>
          <w:sz w:val="16"/>
          <w:lang w:eastAsia="zh-CN"/>
        </w:rPr>
        <w:t xml:space="preserve"> states in her book La </w:t>
      </w:r>
      <w:proofErr w:type="spellStart"/>
      <w:r w:rsidRPr="00C16809">
        <w:rPr>
          <w:rFonts w:asciiTheme="minorHAnsi" w:hAnsiTheme="minorHAnsi" w:cstheme="minorHAnsi"/>
          <w:sz w:val="16"/>
          <w:lang w:eastAsia="zh-CN"/>
        </w:rPr>
        <w:t>guerra</w:t>
      </w:r>
      <w:proofErr w:type="spellEnd"/>
      <w:r w:rsidRPr="00C16809">
        <w:rPr>
          <w:rFonts w:asciiTheme="minorHAnsi" w:hAnsiTheme="minorHAnsi" w:cstheme="minorHAnsi"/>
          <w:sz w:val="16"/>
          <w:lang w:eastAsia="zh-CN"/>
        </w:rPr>
        <w:t> contra las </w:t>
      </w:r>
      <w:proofErr w:type="spellStart"/>
      <w:r w:rsidRPr="00C16809">
        <w:rPr>
          <w:rFonts w:asciiTheme="minorHAnsi" w:hAnsiTheme="minorHAnsi" w:cstheme="minorHAnsi"/>
          <w:sz w:val="16"/>
          <w:lang w:eastAsia="zh-CN"/>
        </w:rPr>
        <w:t>mujeres</w:t>
      </w:r>
      <w:proofErr w:type="spellEnd"/>
      <w:r w:rsidRPr="00C16809">
        <w:rPr>
          <w:rFonts w:asciiTheme="minorHAnsi" w:hAnsiTheme="minorHAnsi" w:cstheme="minorHAnsi"/>
          <w:sz w:val="16"/>
          <w:lang w:eastAsia="zh-CN"/>
        </w:rPr>
        <w:t>, </w:t>
      </w:r>
      <w:r w:rsidRPr="00C16809">
        <w:rPr>
          <w:rFonts w:asciiTheme="minorHAnsi" w:hAnsiTheme="minorHAnsi" w:cstheme="minorHAnsi"/>
          <w:u w:val="single"/>
          <w:lang w:eastAsia="zh-CN"/>
        </w:rPr>
        <w:t xml:space="preserve">the deconstruction of misogyny that </w:t>
      </w:r>
      <w:proofErr w:type="spellStart"/>
      <w:r w:rsidRPr="00C16809">
        <w:rPr>
          <w:rStyle w:val="Emphasis"/>
          <w:rFonts w:asciiTheme="minorHAnsi" w:hAnsiTheme="minorHAnsi" w:cstheme="minorHAnsi"/>
          <w:lang w:eastAsia="zh-CN"/>
        </w:rPr>
        <w:t>minimises</w:t>
      </w:r>
      <w:proofErr w:type="spellEnd"/>
      <w:r w:rsidRPr="00C16809">
        <w:rPr>
          <w:rStyle w:val="Emphasis"/>
          <w:rFonts w:asciiTheme="minorHAnsi" w:hAnsiTheme="minorHAnsi" w:cstheme="minorHAnsi"/>
          <w:lang w:eastAsia="zh-CN"/>
        </w:rPr>
        <w:t> discriminations</w:t>
      </w:r>
      <w:r w:rsidRPr="00C16809">
        <w:rPr>
          <w:rFonts w:asciiTheme="minorHAnsi" w:hAnsiTheme="minorHAnsi" w:cstheme="minorHAnsi"/>
          <w:u w:val="single"/>
          <w:lang w:eastAsia="zh-CN"/>
        </w:rPr>
        <w:t xml:space="preserve"> and violence against women</w:t>
      </w:r>
      <w:r w:rsidRPr="00C16809">
        <w:rPr>
          <w:rFonts w:asciiTheme="minorHAnsi" w:hAnsiTheme="minorHAnsi" w:cstheme="minorHAnsi"/>
          <w:sz w:val="16"/>
          <w:lang w:eastAsia="zh-CN"/>
        </w:rPr>
        <w:t xml:space="preserve">, </w:t>
      </w:r>
      <w:r w:rsidRPr="00C16809">
        <w:rPr>
          <w:rFonts w:asciiTheme="minorHAnsi" w:hAnsiTheme="minorHAnsi" w:cstheme="minorHAnsi"/>
          <w:u w:val="single"/>
          <w:lang w:eastAsia="zh-CN"/>
        </w:rPr>
        <w:t>will</w:t>
      </w:r>
      <w:r w:rsidRPr="00C16809">
        <w:rPr>
          <w:rFonts w:asciiTheme="minorHAnsi" w:hAnsiTheme="minorHAnsi" w:cstheme="minorHAnsi"/>
          <w:sz w:val="16"/>
          <w:lang w:eastAsia="zh-CN"/>
        </w:rPr>
        <w:t xml:space="preserve"> not only </w:t>
      </w:r>
      <w:r w:rsidRPr="00C16809">
        <w:rPr>
          <w:rFonts w:asciiTheme="minorHAnsi" w:hAnsiTheme="minorHAnsi" w:cstheme="minorHAnsi"/>
          <w:u w:val="single"/>
          <w:lang w:eastAsia="zh-CN"/>
        </w:rPr>
        <w:t>lead us to “understand what is happening to us as women and everyone in the position of women, dissidents or the ‘other’ under the patriarchy</w:t>
      </w:r>
      <w:r w:rsidRPr="00C16809">
        <w:rPr>
          <w:rFonts w:asciiTheme="minorHAnsi" w:hAnsiTheme="minorHAnsi" w:cstheme="minorHAnsi"/>
          <w:sz w:val="16"/>
          <w:lang w:eastAsia="zh-CN"/>
        </w:rPr>
        <w:t xml:space="preserve">, </w:t>
      </w:r>
      <w:r w:rsidRPr="00C16809">
        <w:rPr>
          <w:rFonts w:asciiTheme="minorHAnsi" w:hAnsiTheme="minorHAnsi" w:cstheme="minorHAnsi"/>
          <w:u w:val="single"/>
          <w:lang w:eastAsia="zh-CN"/>
        </w:rPr>
        <w:t>but also understand what is happening throughout society as a whole</w:t>
      </w:r>
      <w:r w:rsidRPr="00C16809">
        <w:rPr>
          <w:rFonts w:asciiTheme="minorHAnsi" w:hAnsiTheme="minorHAnsi" w:cstheme="minorHAnsi"/>
          <w:sz w:val="16"/>
          <w:lang w:eastAsia="zh-CN"/>
        </w:rPr>
        <w:t>”.</w:t>
      </w:r>
    </w:p>
    <w:p w14:paraId="5A3A00C3" w14:textId="77777777" w:rsidR="00C87DA4" w:rsidRPr="00C16809" w:rsidRDefault="00C87DA4" w:rsidP="00C87DA4">
      <w:pPr>
        <w:rPr>
          <w:rFonts w:asciiTheme="minorHAnsi" w:hAnsiTheme="minorHAnsi" w:cstheme="minorHAnsi"/>
          <w:sz w:val="16"/>
        </w:rPr>
      </w:pPr>
      <w:r w:rsidRPr="00C16809">
        <w:rPr>
          <w:rFonts w:asciiTheme="minorHAnsi" w:hAnsiTheme="minorHAnsi" w:cstheme="minorHAnsi"/>
          <w:u w:val="single"/>
        </w:rPr>
        <w:t>Putting this feminist journalism into practice</w:t>
      </w:r>
      <w:r w:rsidRPr="00C16809">
        <w:rPr>
          <w:rFonts w:asciiTheme="minorHAnsi" w:hAnsiTheme="minorHAnsi" w:cstheme="minorHAnsi"/>
          <w:sz w:val="16"/>
        </w:rPr>
        <w:t xml:space="preserve">, as opposed to supposedly objective mainstream journalism, </w:t>
      </w:r>
      <w:r w:rsidRPr="00C16809">
        <w:rPr>
          <w:rFonts w:asciiTheme="minorHAnsi" w:hAnsiTheme="minorHAnsi" w:cstheme="minorHAnsi"/>
          <w:u w:val="single"/>
        </w:rPr>
        <w:t xml:space="preserve">means applying the gender perspective as an </w:t>
      </w:r>
      <w:r w:rsidRPr="00C16809">
        <w:rPr>
          <w:rStyle w:val="Emphasis"/>
          <w:rFonts w:asciiTheme="minorHAnsi" w:hAnsiTheme="minorHAnsi" w:cstheme="minorHAnsi"/>
        </w:rPr>
        <w:t>analytical and transformational tool</w:t>
      </w:r>
      <w:r w:rsidRPr="00C16809">
        <w:rPr>
          <w:rFonts w:asciiTheme="minorHAnsi" w:hAnsiTheme="minorHAnsi" w:cstheme="minorHAnsi"/>
          <w:sz w:val="16"/>
        </w:rPr>
        <w:t>. Because, as the anthropologist Marcela Lagarde explains, “</w:t>
      </w:r>
      <w:r w:rsidRPr="00C16809">
        <w:rPr>
          <w:rFonts w:asciiTheme="minorHAnsi" w:hAnsiTheme="minorHAnsi" w:cstheme="minorHAnsi"/>
          <w:u w:val="single"/>
        </w:rPr>
        <w:t>the gender perspective permits analysis and understanding of</w:t>
      </w:r>
      <w:r w:rsidRPr="00C16809">
        <w:rPr>
          <w:rFonts w:asciiTheme="minorHAnsi" w:hAnsiTheme="minorHAnsi" w:cstheme="minorHAnsi"/>
          <w:sz w:val="16"/>
        </w:rPr>
        <w:t xml:space="preserve"> the characteristics that specifically define men and women, their similarities and differences […] it analyses </w:t>
      </w:r>
      <w:r w:rsidRPr="00C16809">
        <w:rPr>
          <w:rFonts w:asciiTheme="minorHAnsi" w:hAnsiTheme="minorHAnsi" w:cstheme="minorHAnsi"/>
          <w:u w:val="single"/>
        </w:rPr>
        <w:t>women and men’s</w:t>
      </w:r>
      <w:r w:rsidRPr="00C16809">
        <w:rPr>
          <w:rFonts w:asciiTheme="minorHAnsi" w:hAnsiTheme="minorHAnsi" w:cstheme="minorHAnsi"/>
          <w:sz w:val="16"/>
        </w:rPr>
        <w:t xml:space="preserve"> chances in life, the meaning of their lives, their expectations and opportunities, the </w:t>
      </w:r>
      <w:r w:rsidRPr="00C16809">
        <w:rPr>
          <w:rStyle w:val="Emphasis"/>
          <w:rFonts w:asciiTheme="minorHAnsi" w:hAnsiTheme="minorHAnsi" w:cstheme="minorHAnsi"/>
        </w:rPr>
        <w:t>complex and diverse social relations</w:t>
      </w:r>
      <w:r w:rsidRPr="00C16809">
        <w:rPr>
          <w:rFonts w:asciiTheme="minorHAnsi" w:hAnsiTheme="minorHAnsi" w:cstheme="minorHAnsi"/>
          <w:sz w:val="16"/>
        </w:rPr>
        <w:t xml:space="preserve"> that arise between the two genders and the institutional and day-to-day conflicts they face in whatever way they can.2” This perspective </w:t>
      </w:r>
      <w:r w:rsidRPr="00C16809">
        <w:rPr>
          <w:rFonts w:asciiTheme="minorHAnsi" w:hAnsiTheme="minorHAnsi" w:cstheme="minorHAnsi"/>
          <w:u w:val="single"/>
        </w:rPr>
        <w:t>also helps reveal and combat discourses built upon the sex/gender system, which discriminates not only against women but against everyone who</w:t>
      </w:r>
      <w:r w:rsidRPr="00C16809">
        <w:rPr>
          <w:rFonts w:asciiTheme="minorHAnsi" w:hAnsiTheme="minorHAnsi" w:cstheme="minorHAnsi"/>
          <w:sz w:val="16"/>
        </w:rPr>
        <w:t xml:space="preserve">, for whatever reason, </w:t>
      </w:r>
      <w:r w:rsidRPr="00C16809">
        <w:rPr>
          <w:rFonts w:asciiTheme="minorHAnsi" w:hAnsiTheme="minorHAnsi" w:cstheme="minorHAnsi"/>
          <w:u w:val="single"/>
        </w:rPr>
        <w:t>does not</w:t>
      </w:r>
      <w:r w:rsidRPr="00C16809">
        <w:rPr>
          <w:rFonts w:asciiTheme="minorHAnsi" w:hAnsiTheme="minorHAnsi" w:cstheme="minorHAnsi"/>
          <w:sz w:val="16"/>
        </w:rPr>
        <w:t xml:space="preserve"> or does not want to </w:t>
      </w:r>
      <w:r w:rsidRPr="00C16809">
        <w:rPr>
          <w:rFonts w:asciiTheme="minorHAnsi" w:hAnsiTheme="minorHAnsi" w:cstheme="minorHAnsi"/>
          <w:u w:val="single"/>
        </w:rPr>
        <w:t>define themselves under the image of the dominant male role in heteropatriarchal society</w:t>
      </w:r>
      <w:r w:rsidRPr="00C16809">
        <w:rPr>
          <w:rFonts w:asciiTheme="minorHAnsi" w:hAnsiTheme="minorHAnsi" w:cstheme="minorHAnsi"/>
          <w:sz w:val="16"/>
        </w:rPr>
        <w:t xml:space="preserve">. To do this, </w:t>
      </w:r>
      <w:r w:rsidRPr="00C16809">
        <w:rPr>
          <w:rStyle w:val="Emphasis"/>
          <w:rFonts w:asciiTheme="minorHAnsi" w:hAnsiTheme="minorHAnsi" w:cstheme="minorHAnsi"/>
        </w:rPr>
        <w:t>all journalists need to be trained in the gender perspective</w:t>
      </w:r>
      <w:r w:rsidRPr="00C16809">
        <w:rPr>
          <w:rFonts w:asciiTheme="minorHAnsi" w:hAnsiTheme="minorHAnsi" w:cstheme="minorHAnsi"/>
          <w:sz w:val="16"/>
        </w:rPr>
        <w:t>, because we are all constructed out of the inequality of the sex/gender system which we express in our intimate, social and professional relations and, of course, in the communicative material we create. </w:t>
      </w:r>
    </w:p>
    <w:p w14:paraId="7E3C10CD" w14:textId="77777777" w:rsidR="00C87DA4" w:rsidRPr="00C16809" w:rsidRDefault="00C87DA4" w:rsidP="00C87DA4">
      <w:pPr>
        <w:rPr>
          <w:rFonts w:asciiTheme="minorHAnsi" w:hAnsiTheme="minorHAnsi" w:cstheme="minorHAnsi"/>
          <w:sz w:val="16"/>
          <w:lang w:eastAsia="zh-CN"/>
        </w:rPr>
      </w:pPr>
      <w:r w:rsidRPr="00C16809">
        <w:rPr>
          <w:rFonts w:asciiTheme="minorHAnsi" w:hAnsiTheme="minorHAnsi" w:cstheme="minorHAnsi"/>
          <w:u w:val="single"/>
          <w:lang w:eastAsia="zh-CN"/>
        </w:rPr>
        <w:t>Using the gender perspective as a tool for feminist journalism</w:t>
      </w:r>
      <w:r w:rsidRPr="00C16809">
        <w:rPr>
          <w:rFonts w:asciiTheme="minorHAnsi" w:hAnsiTheme="minorHAnsi" w:cstheme="minorHAnsi"/>
          <w:sz w:val="16"/>
          <w:lang w:eastAsia="zh-CN"/>
        </w:rPr>
        <w:t xml:space="preserve">, </w:t>
      </w:r>
      <w:r w:rsidRPr="00C16809">
        <w:rPr>
          <w:rFonts w:asciiTheme="minorHAnsi" w:hAnsiTheme="minorHAnsi" w:cstheme="minorHAnsi"/>
          <w:u w:val="single"/>
          <w:lang w:eastAsia="zh-CN"/>
        </w:rPr>
        <w:t>we can recover untold history, describe </w:t>
      </w:r>
      <w:r w:rsidRPr="00C16809">
        <w:rPr>
          <w:rStyle w:val="Emphasis"/>
          <w:rFonts w:asciiTheme="minorHAnsi" w:hAnsiTheme="minorHAnsi" w:cstheme="minorHAnsi"/>
          <w:lang w:eastAsia="zh-CN"/>
        </w:rPr>
        <w:t>alternative realities</w:t>
      </w:r>
      <w:r w:rsidRPr="00C16809">
        <w:rPr>
          <w:rFonts w:asciiTheme="minorHAnsi" w:hAnsiTheme="minorHAnsi" w:cstheme="minorHAnsi"/>
          <w:u w:val="single"/>
          <w:lang w:eastAsia="zh-CN"/>
        </w:rPr>
        <w:t xml:space="preserve"> and generate </w:t>
      </w:r>
      <w:r w:rsidRPr="00C16809">
        <w:rPr>
          <w:rStyle w:val="Emphasis"/>
          <w:rFonts w:asciiTheme="minorHAnsi" w:hAnsiTheme="minorHAnsi" w:cstheme="minorHAnsi"/>
          <w:lang w:eastAsia="zh-CN"/>
        </w:rPr>
        <w:t>new meanings</w:t>
      </w:r>
      <w:r w:rsidRPr="00C16809">
        <w:rPr>
          <w:rFonts w:asciiTheme="minorHAnsi" w:hAnsiTheme="minorHAnsi" w:cstheme="minorHAnsi"/>
          <w:sz w:val="16"/>
          <w:lang w:eastAsia="zh-CN"/>
        </w:rPr>
        <w:t>. Only in this way can we overcome a history that has robbed us of female models, as they refused to occupy the public space and break the division between public and private space, which keeps women entrapped, like the example of Penelope being told to shut up by her own son.  </w:t>
      </w:r>
    </w:p>
    <w:p w14:paraId="615D921D" w14:textId="77777777" w:rsidR="00C87DA4" w:rsidRPr="00C16809" w:rsidRDefault="00C87DA4" w:rsidP="00C87DA4">
      <w:pPr>
        <w:rPr>
          <w:rFonts w:asciiTheme="minorHAnsi" w:hAnsiTheme="minorHAnsi" w:cstheme="minorHAnsi"/>
          <w:sz w:val="16"/>
          <w:lang w:eastAsia="zh-CN"/>
        </w:rPr>
      </w:pPr>
      <w:r w:rsidRPr="00C16809">
        <w:rPr>
          <w:rFonts w:asciiTheme="minorHAnsi" w:hAnsiTheme="minorHAnsi" w:cstheme="minorHAnsi"/>
          <w:u w:val="single"/>
          <w:lang w:eastAsia="zh-CN"/>
        </w:rPr>
        <w:t xml:space="preserve">Working from this standpoint means we reveal other realities and place them at the </w:t>
      </w:r>
      <w:proofErr w:type="spellStart"/>
      <w:r w:rsidRPr="00C16809">
        <w:rPr>
          <w:rFonts w:asciiTheme="minorHAnsi" w:hAnsiTheme="minorHAnsi" w:cstheme="minorHAnsi"/>
          <w:u w:val="single"/>
          <w:lang w:eastAsia="zh-CN"/>
        </w:rPr>
        <w:t>centre</w:t>
      </w:r>
      <w:proofErr w:type="spellEnd"/>
      <w:r w:rsidRPr="00C16809">
        <w:rPr>
          <w:rFonts w:asciiTheme="minorHAnsi" w:hAnsiTheme="minorHAnsi" w:cstheme="minorHAnsi"/>
          <w:u w:val="single"/>
          <w:lang w:eastAsia="zh-CN"/>
        </w:rPr>
        <w:t xml:space="preserve"> of information production</w:t>
      </w:r>
      <w:r w:rsidRPr="00C16809">
        <w:rPr>
          <w:rFonts w:asciiTheme="minorHAnsi" w:hAnsiTheme="minorHAnsi" w:cstheme="minorHAnsi"/>
          <w:sz w:val="16"/>
          <w:lang w:eastAsia="zh-CN"/>
        </w:rPr>
        <w:t xml:space="preserve"> from the moment we denounce and </w:t>
      </w:r>
      <w:r w:rsidRPr="00C16809">
        <w:rPr>
          <w:rFonts w:asciiTheme="minorHAnsi" w:hAnsiTheme="minorHAnsi" w:cstheme="minorHAnsi"/>
          <w:u w:val="single"/>
          <w:lang w:eastAsia="zh-CN"/>
        </w:rPr>
        <w:t xml:space="preserve">reveal the multiple inequalities of ethnicity, class, age, origin, abilities, sexual orientation and gender identification that configure </w:t>
      </w:r>
      <w:proofErr w:type="gramStart"/>
      <w:r w:rsidRPr="00C16809">
        <w:rPr>
          <w:rFonts w:asciiTheme="minorHAnsi" w:hAnsiTheme="minorHAnsi" w:cstheme="minorHAnsi"/>
          <w:u w:val="single"/>
          <w:lang w:eastAsia="zh-CN"/>
        </w:rPr>
        <w:t>intersectionality</w:t>
      </w:r>
      <w:proofErr w:type="gramEnd"/>
      <w:r w:rsidRPr="00C16809">
        <w:rPr>
          <w:rFonts w:asciiTheme="minorHAnsi" w:hAnsiTheme="minorHAnsi" w:cstheme="minorHAnsi"/>
          <w:sz w:val="16"/>
          <w:lang w:eastAsia="zh-CN"/>
        </w:rPr>
        <w:t xml:space="preserve"> and which affect everyone to varying degrees. </w:t>
      </w:r>
      <w:proofErr w:type="gramStart"/>
      <w:r w:rsidRPr="00C16809">
        <w:rPr>
          <w:rFonts w:asciiTheme="minorHAnsi" w:hAnsiTheme="minorHAnsi" w:cstheme="minorHAnsi"/>
          <w:sz w:val="16"/>
          <w:lang w:eastAsia="zh-CN"/>
        </w:rPr>
        <w:t>Thus</w:t>
      </w:r>
      <w:proofErr w:type="gramEnd"/>
      <w:r w:rsidRPr="00C16809">
        <w:rPr>
          <w:rFonts w:asciiTheme="minorHAnsi" w:hAnsiTheme="minorHAnsi" w:cstheme="minorHAnsi"/>
          <w:sz w:val="16"/>
          <w:lang w:eastAsia="zh-CN"/>
        </w:rPr>
        <w:t xml:space="preserve"> it means giving a voice to everyone that mainstream media has consciously or unconsciously forgotten, placing forgotten topics, </w:t>
      </w:r>
      <w:proofErr w:type="spellStart"/>
      <w:r w:rsidRPr="00C16809">
        <w:rPr>
          <w:rFonts w:asciiTheme="minorHAnsi" w:hAnsiTheme="minorHAnsi" w:cstheme="minorHAnsi"/>
          <w:sz w:val="16"/>
          <w:lang w:eastAsia="zh-CN"/>
        </w:rPr>
        <w:t>organisations</w:t>
      </w:r>
      <w:proofErr w:type="spellEnd"/>
      <w:r w:rsidRPr="00C16809">
        <w:rPr>
          <w:rFonts w:asciiTheme="minorHAnsi" w:hAnsiTheme="minorHAnsi" w:cstheme="minorHAnsi"/>
          <w:sz w:val="16"/>
          <w:lang w:eastAsia="zh-CN"/>
        </w:rPr>
        <w:t xml:space="preserve"> and territories in the news’ agenda, thereby revealing the multiple discriminations of a sexist, racist and classist society. Above all, </w:t>
      </w:r>
      <w:r w:rsidRPr="00C16809">
        <w:rPr>
          <w:rFonts w:asciiTheme="minorHAnsi" w:hAnsiTheme="minorHAnsi" w:cstheme="minorHAnsi"/>
          <w:u w:val="single"/>
          <w:lang w:eastAsia="zh-CN"/>
        </w:rPr>
        <w:t xml:space="preserve">it means </w:t>
      </w:r>
      <w:proofErr w:type="spellStart"/>
      <w:r w:rsidRPr="00C16809">
        <w:rPr>
          <w:rFonts w:asciiTheme="minorHAnsi" w:hAnsiTheme="minorHAnsi" w:cstheme="minorHAnsi"/>
          <w:u w:val="single"/>
          <w:lang w:eastAsia="zh-CN"/>
        </w:rPr>
        <w:t>focussing</w:t>
      </w:r>
      <w:proofErr w:type="spellEnd"/>
      <w:r w:rsidRPr="00C16809">
        <w:rPr>
          <w:rFonts w:asciiTheme="minorHAnsi" w:hAnsiTheme="minorHAnsi" w:cstheme="minorHAnsi"/>
          <w:u w:val="single"/>
          <w:lang w:eastAsia="zh-CN"/>
        </w:rPr>
        <w:t xml:space="preserve"> information on people and human rights, above and beyond so-called authoritative institutions and voices</w:t>
      </w:r>
      <w:r w:rsidRPr="00C16809">
        <w:rPr>
          <w:rFonts w:asciiTheme="minorHAnsi" w:hAnsiTheme="minorHAnsi" w:cstheme="minorHAnsi"/>
          <w:sz w:val="16"/>
          <w:lang w:eastAsia="zh-CN"/>
        </w:rPr>
        <w:t xml:space="preserve">. All we are doing, </w:t>
      </w:r>
      <w:proofErr w:type="gramStart"/>
      <w:r w:rsidRPr="00C16809">
        <w:rPr>
          <w:rFonts w:asciiTheme="minorHAnsi" w:hAnsiTheme="minorHAnsi" w:cstheme="minorHAnsi"/>
          <w:sz w:val="16"/>
          <w:lang w:eastAsia="zh-CN"/>
        </w:rPr>
        <w:t>in itself a</w:t>
      </w:r>
      <w:proofErr w:type="gramEnd"/>
      <w:r w:rsidRPr="00C16809">
        <w:rPr>
          <w:rFonts w:asciiTheme="minorHAnsi" w:hAnsiTheme="minorHAnsi" w:cstheme="minorHAnsi"/>
          <w:sz w:val="16"/>
          <w:lang w:eastAsia="zh-CN"/>
        </w:rPr>
        <w:t xml:space="preserve"> major task, is revealing discriminatory trends in a situation </w:t>
      </w:r>
      <w:proofErr w:type="spellStart"/>
      <w:r w:rsidRPr="00C16809">
        <w:rPr>
          <w:rFonts w:asciiTheme="minorHAnsi" w:hAnsiTheme="minorHAnsi" w:cstheme="minorHAnsi"/>
          <w:sz w:val="16"/>
          <w:lang w:eastAsia="zh-CN"/>
        </w:rPr>
        <w:t>legitimised</w:t>
      </w:r>
      <w:proofErr w:type="spellEnd"/>
      <w:r w:rsidRPr="00C16809">
        <w:rPr>
          <w:rFonts w:asciiTheme="minorHAnsi" w:hAnsiTheme="minorHAnsi" w:cstheme="minorHAnsi"/>
          <w:sz w:val="16"/>
          <w:lang w:eastAsia="zh-CN"/>
        </w:rPr>
        <w:t xml:space="preserve"> as natural. </w:t>
      </w:r>
    </w:p>
    <w:p w14:paraId="5DBB564C" w14:textId="77777777" w:rsidR="00C87DA4" w:rsidRPr="00C16809" w:rsidRDefault="00C87DA4" w:rsidP="00C87DA4">
      <w:pPr>
        <w:rPr>
          <w:rFonts w:asciiTheme="minorHAnsi" w:hAnsiTheme="minorHAnsi" w:cstheme="minorHAnsi"/>
          <w:sz w:val="16"/>
        </w:rPr>
      </w:pPr>
      <w:r w:rsidRPr="00C16809">
        <w:rPr>
          <w:rFonts w:asciiTheme="minorHAnsi" w:hAnsiTheme="minorHAnsi" w:cstheme="minorHAnsi"/>
          <w:sz w:val="16"/>
        </w:rPr>
        <w:t>Although it is true that we are now seeing a change in media discourse, </w:t>
      </w:r>
      <w:r w:rsidRPr="00C16809">
        <w:rPr>
          <w:rFonts w:asciiTheme="minorHAnsi" w:hAnsiTheme="minorHAnsi" w:cstheme="minorHAnsi"/>
          <w:u w:val="single"/>
        </w:rPr>
        <w:t>such progress is slow and littered with incoherence and contradiction</w:t>
      </w:r>
      <w:r w:rsidRPr="00C16809">
        <w:rPr>
          <w:rFonts w:asciiTheme="minorHAnsi" w:hAnsiTheme="minorHAnsi" w:cstheme="minorHAnsi"/>
          <w:sz w:val="16"/>
        </w:rPr>
        <w:t xml:space="preserve">. It is not a question of applying a feminist makeover or producing feminist specials on key dates, </w:t>
      </w:r>
      <w:r w:rsidRPr="00C16809">
        <w:rPr>
          <w:rFonts w:asciiTheme="minorHAnsi" w:hAnsiTheme="minorHAnsi" w:cstheme="minorHAnsi"/>
          <w:u w:val="single"/>
        </w:rPr>
        <w:t xml:space="preserve">it is a matter of cross-cutting, radical intervention where women are the focus of </w:t>
      </w:r>
      <w:proofErr w:type="gramStart"/>
      <w:r w:rsidRPr="00C16809">
        <w:rPr>
          <w:rFonts w:asciiTheme="minorHAnsi" w:hAnsiTheme="minorHAnsi" w:cstheme="minorHAnsi"/>
          <w:u w:val="single"/>
        </w:rPr>
        <w:t>news</w:t>
      </w:r>
      <w:proofErr w:type="gramEnd"/>
      <w:r w:rsidRPr="00C16809">
        <w:rPr>
          <w:rFonts w:asciiTheme="minorHAnsi" w:hAnsiTheme="minorHAnsi" w:cstheme="minorHAnsi"/>
          <w:u w:val="single"/>
        </w:rPr>
        <w:t xml:space="preserve"> and we stop broadcasting sexist ideology through symbols that keep us in a </w:t>
      </w:r>
      <w:proofErr w:type="spellStart"/>
      <w:r w:rsidRPr="00C16809">
        <w:rPr>
          <w:rFonts w:asciiTheme="minorHAnsi" w:hAnsiTheme="minorHAnsi" w:cstheme="minorHAnsi"/>
          <w:u w:val="single"/>
        </w:rPr>
        <w:t>feminised</w:t>
      </w:r>
      <w:proofErr w:type="spellEnd"/>
      <w:r w:rsidRPr="00C16809">
        <w:rPr>
          <w:rFonts w:asciiTheme="minorHAnsi" w:hAnsiTheme="minorHAnsi" w:cstheme="minorHAnsi"/>
          <w:u w:val="single"/>
        </w:rPr>
        <w:t>, private space</w:t>
      </w:r>
      <w:r w:rsidRPr="00C16809">
        <w:rPr>
          <w:rFonts w:asciiTheme="minorHAnsi" w:hAnsiTheme="minorHAnsi" w:cstheme="minorHAnsi"/>
          <w:sz w:val="16"/>
        </w:rPr>
        <w:t xml:space="preserve">. To give an example, there is little point in a newspaper using inclusive, non-sexist language when it continues to assign fashion, motherhood and impossible body image, rather than politics, science and the economy, as women’s interests. </w:t>
      </w:r>
      <w:r w:rsidRPr="00C16809">
        <w:rPr>
          <w:rFonts w:asciiTheme="minorHAnsi" w:hAnsiTheme="minorHAnsi" w:cstheme="minorHAnsi"/>
          <w:u w:val="single"/>
        </w:rPr>
        <w:t>Authoritative discourse and the voice of knowledge is no longer a matter inherent to men alone</w:t>
      </w:r>
      <w:r w:rsidRPr="00C16809">
        <w:rPr>
          <w:rFonts w:asciiTheme="minorHAnsi" w:hAnsiTheme="minorHAnsi" w:cstheme="minorHAnsi"/>
          <w:sz w:val="16"/>
        </w:rPr>
        <w:t xml:space="preserve">. As Noam Chomsky suggests, we need to apply internal filters to media content and routines that, for instance, establish how much time and space is dedicated to a news item, who is featured, in which section we include it, which experts we consult, which topics discuss and </w:t>
      </w:r>
      <w:proofErr w:type="spellStart"/>
      <w:r w:rsidRPr="00C16809">
        <w:rPr>
          <w:rFonts w:asciiTheme="minorHAnsi" w:hAnsiTheme="minorHAnsi" w:cstheme="minorHAnsi"/>
          <w:sz w:val="16"/>
        </w:rPr>
        <w:t>prioritise</w:t>
      </w:r>
      <w:proofErr w:type="spellEnd"/>
      <w:r w:rsidRPr="00C16809">
        <w:rPr>
          <w:rFonts w:asciiTheme="minorHAnsi" w:hAnsiTheme="minorHAnsi" w:cstheme="minorHAnsi"/>
          <w:sz w:val="16"/>
        </w:rPr>
        <w:t xml:space="preserve"> and the kind of language we use.  All this intervention conveys a message to the media regarding a social reality that demands to be heard and which is covered by legislation that forces us to change our perspective. Along with European and international directives, recommendations and agreements, </w:t>
      </w:r>
      <w:r w:rsidRPr="00C16809">
        <w:rPr>
          <w:rFonts w:asciiTheme="minorHAnsi" w:hAnsiTheme="minorHAnsi" w:cstheme="minorHAnsi"/>
          <w:u w:val="single"/>
        </w:rPr>
        <w:t>in Catalonia we have two framework laws</w:t>
      </w:r>
      <w:r w:rsidRPr="00C16809">
        <w:rPr>
          <w:rFonts w:asciiTheme="minorHAnsi" w:hAnsiTheme="minorHAnsi" w:cstheme="minorHAnsi"/>
          <w:sz w:val="16"/>
        </w:rPr>
        <w:t xml:space="preserve">, Law 17/2015 of 21 July, on effective equality between men and women, and Law 5/2008 of 24 July, on the right of women to eradicate gender-based violence. Both laws contain articles setting out specific obligations and measures that Catalan government-managed or financed media must implement </w:t>
      </w:r>
      <w:r w:rsidRPr="00C16809">
        <w:rPr>
          <w:rFonts w:asciiTheme="minorHAnsi" w:hAnsiTheme="minorHAnsi" w:cstheme="minorHAnsi"/>
          <w:u w:val="single"/>
        </w:rPr>
        <w:t>to ensure effective equality between men and women</w:t>
      </w:r>
      <w:r w:rsidRPr="00C16809">
        <w:rPr>
          <w:rFonts w:asciiTheme="minorHAnsi" w:hAnsiTheme="minorHAnsi" w:cstheme="minorHAnsi"/>
          <w:sz w:val="16"/>
        </w:rPr>
        <w:t xml:space="preserve">. These measures include: avoiding sexist stereotypes of the functions performed by men and women in different areas of life; employing non-sexist and non-androcentric use of language; disseminating political, social and cultural activities promoted by women or aimed at women under equal conditions; showing the diversity of origin and cultural reality existing in Catalonia, women’s realities and expectations and establishing mechanisms that guarantee the visibility of women’s contributions to social progress throughout history; ensuring that sexist content that justifies, </w:t>
      </w:r>
      <w:proofErr w:type="spellStart"/>
      <w:r w:rsidRPr="00C16809">
        <w:rPr>
          <w:rFonts w:asciiTheme="minorHAnsi" w:hAnsiTheme="minorHAnsi" w:cstheme="minorHAnsi"/>
          <w:sz w:val="16"/>
        </w:rPr>
        <w:t>trivialises</w:t>
      </w:r>
      <w:proofErr w:type="spellEnd"/>
      <w:r w:rsidRPr="00C16809">
        <w:rPr>
          <w:rFonts w:asciiTheme="minorHAnsi" w:hAnsiTheme="minorHAnsi" w:cstheme="minorHAnsi"/>
          <w:sz w:val="16"/>
        </w:rPr>
        <w:t xml:space="preserve"> or incites violence against women, is not disseminated; reporting news stories relating to gender-based violence, excluding elements that might be considered titillating and which contravene the principles of professional journalism in Catalonia; and guaranteeing active participation of women, equal presence of women and men and a plural image of both sexes in all fields, with special attention to spaces of knowledge and opinion. </w:t>
      </w:r>
    </w:p>
    <w:p w14:paraId="76EA93CC" w14:textId="77777777" w:rsidR="00C87DA4" w:rsidRPr="00C16809" w:rsidRDefault="00C87DA4" w:rsidP="00C87DA4">
      <w:pPr>
        <w:rPr>
          <w:rFonts w:asciiTheme="minorHAnsi" w:hAnsiTheme="minorHAnsi" w:cstheme="minorHAnsi"/>
          <w:sz w:val="16"/>
        </w:rPr>
      </w:pPr>
      <w:r w:rsidRPr="00C16809">
        <w:rPr>
          <w:rFonts w:asciiTheme="minorHAnsi" w:hAnsiTheme="minorHAnsi" w:cstheme="minorHAnsi"/>
          <w:sz w:val="16"/>
        </w:rPr>
        <w:t xml:space="preserve">However, </w:t>
      </w:r>
      <w:r w:rsidRPr="00C16809">
        <w:rPr>
          <w:rFonts w:asciiTheme="minorHAnsi" w:hAnsiTheme="minorHAnsi" w:cstheme="minorHAnsi"/>
          <w:u w:val="single"/>
        </w:rPr>
        <w:t xml:space="preserve">it is safe to say that the </w:t>
      </w:r>
      <w:r w:rsidRPr="00C16809">
        <w:rPr>
          <w:rStyle w:val="Emphasis"/>
          <w:rFonts w:asciiTheme="minorHAnsi" w:hAnsiTheme="minorHAnsi" w:cstheme="minorHAnsi"/>
        </w:rPr>
        <w:t>laws have not been obeyed</w:t>
      </w:r>
      <w:r w:rsidRPr="00C16809">
        <w:rPr>
          <w:rFonts w:asciiTheme="minorHAnsi" w:hAnsiTheme="minorHAnsi" w:cstheme="minorHAnsi"/>
          <w:u w:val="single"/>
        </w:rPr>
        <w:t xml:space="preserve"> and </w:t>
      </w:r>
      <w:proofErr w:type="gramStart"/>
      <w:r w:rsidRPr="00C16809">
        <w:rPr>
          <w:rFonts w:asciiTheme="minorHAnsi" w:hAnsiTheme="minorHAnsi" w:cstheme="minorHAnsi"/>
          <w:u w:val="single"/>
        </w:rPr>
        <w:t>as yet</w:t>
      </w:r>
      <w:proofErr w:type="gramEnd"/>
      <w:r w:rsidRPr="00C16809">
        <w:rPr>
          <w:rFonts w:asciiTheme="minorHAnsi" w:hAnsiTheme="minorHAnsi" w:cstheme="minorHAnsi"/>
          <w:u w:val="single"/>
        </w:rPr>
        <w:t xml:space="preserve"> there is </w:t>
      </w:r>
      <w:r w:rsidRPr="00C16809">
        <w:rPr>
          <w:rStyle w:val="Emphasis"/>
          <w:rFonts w:asciiTheme="minorHAnsi" w:hAnsiTheme="minorHAnsi" w:cstheme="minorHAnsi"/>
        </w:rPr>
        <w:t>no penalty mechanism</w:t>
      </w:r>
      <w:r w:rsidRPr="00C16809">
        <w:rPr>
          <w:rFonts w:asciiTheme="minorHAnsi" w:hAnsiTheme="minorHAnsi" w:cstheme="minorHAnsi"/>
          <w:u w:val="single"/>
        </w:rPr>
        <w:t xml:space="preserve"> to ensure their implementation</w:t>
      </w:r>
      <w:r w:rsidRPr="00C16809">
        <w:rPr>
          <w:rFonts w:asciiTheme="minorHAnsi" w:hAnsiTheme="minorHAnsi" w:cstheme="minorHAnsi"/>
          <w:sz w:val="16"/>
        </w:rPr>
        <w:t xml:space="preserve">. To give just one example, while the laws state that parity in the presence of women and men in spaces of knowledge and opinion must be guaranteed, we still find men over-represented in radio and television discussion </w:t>
      </w:r>
      <w:proofErr w:type="spellStart"/>
      <w:r w:rsidRPr="00C16809">
        <w:rPr>
          <w:rFonts w:asciiTheme="minorHAnsi" w:hAnsiTheme="minorHAnsi" w:cstheme="minorHAnsi"/>
          <w:sz w:val="16"/>
        </w:rPr>
        <w:t>programmes</w:t>
      </w:r>
      <w:proofErr w:type="spellEnd"/>
      <w:r w:rsidRPr="00C16809">
        <w:rPr>
          <w:rFonts w:asciiTheme="minorHAnsi" w:hAnsiTheme="minorHAnsi" w:cstheme="minorHAnsi"/>
          <w:sz w:val="16"/>
        </w:rPr>
        <w:t xml:space="preserve"> and on the op-ed pages of print and online media. This has been shown by data collected on several occasions by </w:t>
      </w:r>
      <w:proofErr w:type="spellStart"/>
      <w:r w:rsidRPr="00C16809">
        <w:rPr>
          <w:rFonts w:asciiTheme="minorHAnsi" w:hAnsiTheme="minorHAnsi" w:cstheme="minorHAnsi"/>
          <w:sz w:val="16"/>
        </w:rPr>
        <w:t>OnSónLesDones</w:t>
      </w:r>
      <w:proofErr w:type="spellEnd"/>
      <w:r w:rsidRPr="00C16809">
        <w:rPr>
          <w:rFonts w:asciiTheme="minorHAnsi" w:hAnsiTheme="minorHAnsi" w:cstheme="minorHAnsi"/>
          <w:sz w:val="16"/>
        </w:rPr>
        <w:t> (Where are the Women), who have monitored the Catalan media since 2016, where men’s opinions make up 77% to 80% of the total, depending on the media outlet. </w:t>
      </w:r>
    </w:p>
    <w:p w14:paraId="2034F26C" w14:textId="77777777" w:rsidR="00C87DA4" w:rsidRPr="00C16809" w:rsidRDefault="00C87DA4" w:rsidP="00C87DA4">
      <w:pPr>
        <w:rPr>
          <w:rFonts w:asciiTheme="minorHAnsi" w:hAnsiTheme="minorHAnsi" w:cstheme="minorHAnsi"/>
          <w:sz w:val="16"/>
        </w:rPr>
      </w:pPr>
      <w:r w:rsidRPr="00C16809">
        <w:rPr>
          <w:rFonts w:asciiTheme="minorHAnsi" w:hAnsiTheme="minorHAnsi" w:cstheme="minorHAnsi"/>
          <w:u w:val="single"/>
        </w:rPr>
        <w:t xml:space="preserve">When we demand decent feminist journalism be put into practice, we are demanding that these laws be obeyed because, whatever we understand by </w:t>
      </w:r>
      <w:r w:rsidRPr="00C16809">
        <w:rPr>
          <w:rStyle w:val="Emphasis"/>
          <w:rFonts w:asciiTheme="minorHAnsi" w:hAnsiTheme="minorHAnsi" w:cstheme="minorHAnsi"/>
        </w:rPr>
        <w:t>quality journalism</w:t>
      </w:r>
      <w:r w:rsidRPr="00C16809">
        <w:rPr>
          <w:rFonts w:asciiTheme="minorHAnsi" w:hAnsiTheme="minorHAnsi" w:cstheme="minorHAnsi"/>
          <w:u w:val="single"/>
        </w:rPr>
        <w:t xml:space="preserve">, there is a </w:t>
      </w:r>
      <w:r w:rsidRPr="00C16809">
        <w:rPr>
          <w:rStyle w:val="Emphasis"/>
          <w:rFonts w:asciiTheme="minorHAnsi" w:hAnsiTheme="minorHAnsi" w:cstheme="minorHAnsi"/>
        </w:rPr>
        <w:t>legal framework</w:t>
      </w:r>
      <w:r w:rsidRPr="00C16809">
        <w:rPr>
          <w:rFonts w:asciiTheme="minorHAnsi" w:hAnsiTheme="minorHAnsi" w:cstheme="minorHAnsi"/>
          <w:u w:val="single"/>
        </w:rPr>
        <w:t xml:space="preserve"> we </w:t>
      </w:r>
      <w:proofErr w:type="gramStart"/>
      <w:r w:rsidRPr="00C16809">
        <w:rPr>
          <w:rFonts w:asciiTheme="minorHAnsi" w:hAnsiTheme="minorHAnsi" w:cstheme="minorHAnsi"/>
          <w:u w:val="single"/>
        </w:rPr>
        <w:t>have to</w:t>
      </w:r>
      <w:proofErr w:type="gramEnd"/>
      <w:r w:rsidRPr="00C16809">
        <w:rPr>
          <w:rFonts w:asciiTheme="minorHAnsi" w:hAnsiTheme="minorHAnsi" w:cstheme="minorHAnsi"/>
          <w:u w:val="single"/>
        </w:rPr>
        <w:t xml:space="preserve"> observe</w:t>
      </w:r>
      <w:r w:rsidRPr="00C16809">
        <w:rPr>
          <w:rFonts w:asciiTheme="minorHAnsi" w:hAnsiTheme="minorHAnsi" w:cstheme="minorHAnsi"/>
          <w:sz w:val="16"/>
        </w:rPr>
        <w:t>. And such legislation could, in theory, be sufficient to produce the journalism demanded by feminism. </w:t>
      </w:r>
    </w:p>
    <w:p w14:paraId="2A44CFB5" w14:textId="77777777" w:rsidR="00C87DA4" w:rsidRPr="00C16809" w:rsidRDefault="00C87DA4" w:rsidP="00C87DA4">
      <w:pPr>
        <w:rPr>
          <w:rFonts w:asciiTheme="minorHAnsi" w:hAnsiTheme="minorHAnsi" w:cstheme="minorHAnsi"/>
          <w:sz w:val="16"/>
        </w:rPr>
      </w:pPr>
      <w:r w:rsidRPr="00C16809">
        <w:rPr>
          <w:rFonts w:asciiTheme="minorHAnsi" w:hAnsiTheme="minorHAnsi" w:cstheme="minorHAnsi"/>
          <w:sz w:val="16"/>
        </w:rPr>
        <w:t>Feminist journalism to change individual and collective life</w:t>
      </w:r>
    </w:p>
    <w:p w14:paraId="2CE12E9E" w14:textId="77777777" w:rsidR="00C87DA4" w:rsidRPr="00C16809" w:rsidRDefault="00C87DA4" w:rsidP="00C87DA4">
      <w:pPr>
        <w:rPr>
          <w:rFonts w:asciiTheme="minorHAnsi" w:hAnsiTheme="minorHAnsi" w:cstheme="minorHAnsi"/>
          <w:sz w:val="16"/>
        </w:rPr>
      </w:pPr>
      <w:r w:rsidRPr="00C16809">
        <w:rPr>
          <w:rFonts w:asciiTheme="minorHAnsi" w:hAnsiTheme="minorHAnsi" w:cstheme="minorHAnsi"/>
          <w:u w:val="single"/>
        </w:rPr>
        <w:t xml:space="preserve">Feminist journalism is the result of </w:t>
      </w:r>
      <w:r w:rsidRPr="00C16809">
        <w:rPr>
          <w:rStyle w:val="Emphasis"/>
          <w:rFonts w:asciiTheme="minorHAnsi" w:hAnsiTheme="minorHAnsi" w:cstheme="minorHAnsi"/>
        </w:rPr>
        <w:t>a long, transformational road</w:t>
      </w:r>
      <w:r w:rsidRPr="00C16809">
        <w:rPr>
          <w:rFonts w:asciiTheme="minorHAnsi" w:hAnsiTheme="minorHAnsi" w:cstheme="minorHAnsi"/>
          <w:u w:val="single"/>
        </w:rPr>
        <w:t xml:space="preserve"> covering aspects relating to individual and collective life,</w:t>
      </w:r>
      <w:r w:rsidRPr="00C16809">
        <w:rPr>
          <w:rFonts w:asciiTheme="minorHAnsi" w:hAnsiTheme="minorHAnsi" w:cstheme="minorHAnsi"/>
          <w:sz w:val="16"/>
        </w:rPr>
        <w:t xml:space="preserve"> arising from growing awareness that has created a crisis in our conception of the world, imposed values and legitimacy of the truth, all of which has gone unquestioned until now. Such professional education cannot be disconnected from personal change and deconstruction; they are interconnecting vessels required for progress, if we agree that “adopting the gender perspective leads to an internal intellectual revolution at a personal level and a cultural revolution of our mentalities”,3 as Marcela Lagarde claims.  Thus, </w:t>
      </w:r>
      <w:r w:rsidRPr="00C16809">
        <w:rPr>
          <w:rFonts w:asciiTheme="minorHAnsi" w:hAnsiTheme="minorHAnsi" w:cstheme="minorHAnsi"/>
          <w:u w:val="single"/>
        </w:rPr>
        <w:t>such education</w:t>
      </w:r>
      <w:r w:rsidRPr="00C16809">
        <w:rPr>
          <w:rFonts w:asciiTheme="minorHAnsi" w:hAnsiTheme="minorHAnsi" w:cstheme="minorHAnsi"/>
          <w:sz w:val="16"/>
        </w:rPr>
        <w:t xml:space="preserve"> does not only change the information we produce, </w:t>
      </w:r>
      <w:proofErr w:type="gramStart"/>
      <w:r w:rsidRPr="00C16809">
        <w:rPr>
          <w:rFonts w:asciiTheme="minorHAnsi" w:hAnsiTheme="minorHAnsi" w:cstheme="minorHAnsi"/>
          <w:sz w:val="16"/>
        </w:rPr>
        <w:t>it</w:t>
      </w:r>
      <w:proofErr w:type="gramEnd"/>
      <w:r w:rsidRPr="00C16809">
        <w:rPr>
          <w:rFonts w:asciiTheme="minorHAnsi" w:hAnsiTheme="minorHAnsi" w:cstheme="minorHAnsi"/>
          <w:sz w:val="16"/>
        </w:rPr>
        <w:t xml:space="preserve"> also </w:t>
      </w:r>
      <w:r w:rsidRPr="00C16809">
        <w:rPr>
          <w:rFonts w:asciiTheme="minorHAnsi" w:hAnsiTheme="minorHAnsi" w:cstheme="minorHAnsi"/>
          <w:u w:val="single"/>
        </w:rPr>
        <w:t xml:space="preserve">transforms us as people and professionals while hopefully impacting on the </w:t>
      </w:r>
      <w:proofErr w:type="spellStart"/>
      <w:r w:rsidRPr="00C16809">
        <w:rPr>
          <w:rFonts w:asciiTheme="minorHAnsi" w:hAnsiTheme="minorHAnsi" w:cstheme="minorHAnsi"/>
          <w:u w:val="single"/>
        </w:rPr>
        <w:t>organisation</w:t>
      </w:r>
      <w:proofErr w:type="spellEnd"/>
      <w:r w:rsidRPr="00C16809">
        <w:rPr>
          <w:rFonts w:asciiTheme="minorHAnsi" w:hAnsiTheme="minorHAnsi" w:cstheme="minorHAnsi"/>
          <w:u w:val="single"/>
        </w:rPr>
        <w:t xml:space="preserve"> of industry and work as a whole</w:t>
      </w:r>
      <w:r w:rsidRPr="00C16809">
        <w:rPr>
          <w:rFonts w:asciiTheme="minorHAnsi" w:hAnsiTheme="minorHAnsi" w:cstheme="minorHAnsi"/>
          <w:sz w:val="16"/>
        </w:rPr>
        <w:t xml:space="preserve">. The reasons are clear. </w:t>
      </w:r>
      <w:r w:rsidRPr="00C16809">
        <w:rPr>
          <w:rFonts w:asciiTheme="minorHAnsi" w:hAnsiTheme="minorHAnsi" w:cstheme="minorHAnsi"/>
          <w:u w:val="single"/>
        </w:rPr>
        <w:t>If we dismantle the </w:t>
      </w:r>
      <w:r w:rsidRPr="00C16809">
        <w:rPr>
          <w:rStyle w:val="Emphasis"/>
          <w:rFonts w:asciiTheme="minorHAnsi" w:hAnsiTheme="minorHAnsi" w:cstheme="minorHAnsi"/>
        </w:rPr>
        <w:t>power hierarchies between genders</w:t>
      </w:r>
      <w:r w:rsidRPr="00C16809">
        <w:rPr>
          <w:rFonts w:asciiTheme="minorHAnsi" w:hAnsiTheme="minorHAnsi" w:cstheme="minorHAnsi"/>
          <w:u w:val="single"/>
        </w:rPr>
        <w:t xml:space="preserve"> in our daily lives, we will also do so in our professional relationships and roles, leading to the </w:t>
      </w:r>
      <w:r w:rsidRPr="00C16809">
        <w:rPr>
          <w:rStyle w:val="Emphasis"/>
          <w:rFonts w:asciiTheme="minorHAnsi" w:hAnsiTheme="minorHAnsi" w:cstheme="minorHAnsi"/>
        </w:rPr>
        <w:t>inevitable translation</w:t>
      </w:r>
      <w:r w:rsidRPr="00C16809">
        <w:rPr>
          <w:rFonts w:asciiTheme="minorHAnsi" w:hAnsiTheme="minorHAnsi" w:cstheme="minorHAnsi"/>
          <w:u w:val="single"/>
        </w:rPr>
        <w:t xml:space="preserve"> of this process to industry</w:t>
      </w:r>
      <w:r w:rsidRPr="00C16809">
        <w:rPr>
          <w:rFonts w:asciiTheme="minorHAnsi" w:hAnsiTheme="minorHAnsi" w:cstheme="minorHAnsi"/>
          <w:sz w:val="16"/>
        </w:rPr>
        <w:t>. </w:t>
      </w:r>
    </w:p>
    <w:p w14:paraId="55C63166" w14:textId="77777777" w:rsidR="00C87DA4" w:rsidRPr="00C16809" w:rsidRDefault="00C87DA4" w:rsidP="00C87DA4">
      <w:pPr>
        <w:rPr>
          <w:rFonts w:asciiTheme="minorHAnsi" w:hAnsiTheme="minorHAnsi" w:cstheme="minorHAnsi"/>
          <w:sz w:val="16"/>
        </w:rPr>
      </w:pPr>
      <w:r w:rsidRPr="00C16809">
        <w:rPr>
          <w:rFonts w:asciiTheme="minorHAnsi" w:hAnsiTheme="minorHAnsi" w:cstheme="minorHAnsi"/>
          <w:sz w:val="16"/>
        </w:rPr>
        <w:t xml:space="preserve">Feminism is a political practice that transforms relations, and </w:t>
      </w:r>
      <w:r w:rsidRPr="00C16809">
        <w:rPr>
          <w:rFonts w:asciiTheme="minorHAnsi" w:hAnsiTheme="minorHAnsi" w:cstheme="minorHAnsi"/>
          <w:u w:val="single"/>
        </w:rPr>
        <w:t>if our goal is to build new journalistic output</w:t>
      </w:r>
      <w:r w:rsidRPr="00C16809">
        <w:rPr>
          <w:rFonts w:asciiTheme="minorHAnsi" w:hAnsiTheme="minorHAnsi" w:cstheme="minorHAnsi"/>
          <w:sz w:val="16"/>
        </w:rPr>
        <w:t xml:space="preserve">, </w:t>
      </w:r>
      <w:r w:rsidRPr="00C16809">
        <w:rPr>
          <w:rFonts w:asciiTheme="minorHAnsi" w:hAnsiTheme="minorHAnsi" w:cstheme="minorHAnsi"/>
          <w:u w:val="single"/>
        </w:rPr>
        <w:t xml:space="preserve">we need to understand and accept that this cannot be detached from </w:t>
      </w:r>
      <w:proofErr w:type="spellStart"/>
      <w:r w:rsidRPr="00C16809">
        <w:rPr>
          <w:rFonts w:asciiTheme="minorHAnsi" w:hAnsiTheme="minorHAnsi" w:cstheme="minorHAnsi"/>
          <w:u w:val="single"/>
        </w:rPr>
        <w:t>labour</w:t>
      </w:r>
      <w:proofErr w:type="spellEnd"/>
      <w:r w:rsidRPr="00C16809">
        <w:rPr>
          <w:rFonts w:asciiTheme="minorHAnsi" w:hAnsiTheme="minorHAnsi" w:cstheme="minorHAnsi"/>
          <w:u w:val="single"/>
        </w:rPr>
        <w:t xml:space="preserve"> relations</w:t>
      </w:r>
      <w:r w:rsidRPr="00C16809">
        <w:rPr>
          <w:rFonts w:asciiTheme="minorHAnsi" w:hAnsiTheme="minorHAnsi" w:cstheme="minorHAnsi"/>
          <w:sz w:val="16"/>
        </w:rPr>
        <w:t xml:space="preserve">. </w:t>
      </w:r>
      <w:proofErr w:type="gramStart"/>
      <w:r w:rsidRPr="00C16809">
        <w:rPr>
          <w:rFonts w:asciiTheme="minorHAnsi" w:hAnsiTheme="minorHAnsi" w:cstheme="minorHAnsi"/>
          <w:sz w:val="16"/>
        </w:rPr>
        <w:t>Hence</w:t>
      </w:r>
      <w:proofErr w:type="gramEnd"/>
      <w:r w:rsidRPr="00C16809">
        <w:rPr>
          <w:rFonts w:asciiTheme="minorHAnsi" w:hAnsiTheme="minorHAnsi" w:cstheme="minorHAnsi"/>
          <w:sz w:val="16"/>
        </w:rPr>
        <w:t xml:space="preserve"> we must also apply the gender perspective to </w:t>
      </w:r>
      <w:proofErr w:type="spellStart"/>
      <w:r w:rsidRPr="00C16809">
        <w:rPr>
          <w:rFonts w:asciiTheme="minorHAnsi" w:hAnsiTheme="minorHAnsi" w:cstheme="minorHAnsi"/>
          <w:sz w:val="16"/>
        </w:rPr>
        <w:t>organisations</w:t>
      </w:r>
      <w:proofErr w:type="spellEnd"/>
      <w:r w:rsidRPr="00C16809">
        <w:rPr>
          <w:rFonts w:asciiTheme="minorHAnsi" w:hAnsiTheme="minorHAnsi" w:cstheme="minorHAnsi"/>
          <w:sz w:val="16"/>
        </w:rPr>
        <w:t xml:space="preserve"> to build a feminist media industry that makes people the focus of the </w:t>
      </w:r>
      <w:proofErr w:type="spellStart"/>
      <w:r w:rsidRPr="00C16809">
        <w:rPr>
          <w:rFonts w:asciiTheme="minorHAnsi" w:hAnsiTheme="minorHAnsi" w:cstheme="minorHAnsi"/>
          <w:sz w:val="16"/>
        </w:rPr>
        <w:t>organisation</w:t>
      </w:r>
      <w:proofErr w:type="spellEnd"/>
      <w:r w:rsidRPr="00C16809">
        <w:rPr>
          <w:rFonts w:asciiTheme="minorHAnsi" w:hAnsiTheme="minorHAnsi" w:cstheme="minorHAnsi"/>
          <w:sz w:val="16"/>
        </w:rPr>
        <w:t xml:space="preserve">. As highlighted by sociologist Pierre Bourdieu, </w:t>
      </w:r>
      <w:r w:rsidRPr="00C16809">
        <w:rPr>
          <w:rFonts w:asciiTheme="minorHAnsi" w:hAnsiTheme="minorHAnsi" w:cstheme="minorHAnsi"/>
          <w:u w:val="single"/>
        </w:rPr>
        <w:t>changing the social conditions of production requires developing a horizontal, supportive vision</w:t>
      </w:r>
      <w:r w:rsidRPr="00C16809">
        <w:rPr>
          <w:rFonts w:asciiTheme="minorHAnsi" w:hAnsiTheme="minorHAnsi" w:cstheme="minorHAnsi"/>
          <w:sz w:val="16"/>
        </w:rPr>
        <w:t xml:space="preserve">, and </w:t>
      </w:r>
      <w:r w:rsidRPr="00C16809">
        <w:rPr>
          <w:rStyle w:val="Emphasis"/>
          <w:rFonts w:asciiTheme="minorHAnsi" w:hAnsiTheme="minorHAnsi" w:cstheme="minorHAnsi"/>
        </w:rPr>
        <w:t>this is what feminism provides</w:t>
      </w:r>
      <w:r w:rsidRPr="00C16809">
        <w:rPr>
          <w:rFonts w:asciiTheme="minorHAnsi" w:hAnsiTheme="minorHAnsi" w:cstheme="minorHAnsi"/>
          <w:sz w:val="16"/>
        </w:rPr>
        <w:t xml:space="preserve">. Applying the gender perspective to the </w:t>
      </w:r>
      <w:proofErr w:type="spellStart"/>
      <w:r w:rsidRPr="00C16809">
        <w:rPr>
          <w:rFonts w:asciiTheme="minorHAnsi" w:hAnsiTheme="minorHAnsi" w:cstheme="minorHAnsi"/>
          <w:sz w:val="16"/>
        </w:rPr>
        <w:t>organisation</w:t>
      </w:r>
      <w:proofErr w:type="spellEnd"/>
      <w:r w:rsidRPr="00C16809">
        <w:rPr>
          <w:rFonts w:asciiTheme="minorHAnsi" w:hAnsiTheme="minorHAnsi" w:cstheme="minorHAnsi"/>
          <w:sz w:val="16"/>
        </w:rPr>
        <w:t xml:space="preserve"> also </w:t>
      </w:r>
      <w:proofErr w:type="gramStart"/>
      <w:r w:rsidRPr="00C16809">
        <w:rPr>
          <w:rFonts w:asciiTheme="minorHAnsi" w:hAnsiTheme="minorHAnsi" w:cstheme="minorHAnsi"/>
          <w:sz w:val="16"/>
        </w:rPr>
        <w:t>opens up</w:t>
      </w:r>
      <w:proofErr w:type="gramEnd"/>
      <w:r w:rsidRPr="00C16809">
        <w:rPr>
          <w:rFonts w:asciiTheme="minorHAnsi" w:hAnsiTheme="minorHAnsi" w:cstheme="minorHAnsi"/>
          <w:sz w:val="16"/>
        </w:rPr>
        <w:t xml:space="preserve"> numerous frontiers previously considered impassable in the profession. Frontiers not only related to the product of journalism, but also to the industry and </w:t>
      </w:r>
      <w:proofErr w:type="spellStart"/>
      <w:r w:rsidRPr="00C16809">
        <w:rPr>
          <w:rFonts w:asciiTheme="minorHAnsi" w:hAnsiTheme="minorHAnsi" w:cstheme="minorHAnsi"/>
          <w:sz w:val="16"/>
        </w:rPr>
        <w:t>labour</w:t>
      </w:r>
      <w:proofErr w:type="spellEnd"/>
      <w:r w:rsidRPr="00C16809">
        <w:rPr>
          <w:rFonts w:asciiTheme="minorHAnsi" w:hAnsiTheme="minorHAnsi" w:cstheme="minorHAnsi"/>
          <w:sz w:val="16"/>
        </w:rPr>
        <w:t xml:space="preserve"> relations. </w:t>
      </w:r>
    </w:p>
    <w:p w14:paraId="2F61F344" w14:textId="77777777" w:rsidR="00C87DA4" w:rsidRPr="00C16809" w:rsidRDefault="00C87DA4" w:rsidP="00C87DA4">
      <w:pPr>
        <w:rPr>
          <w:rFonts w:asciiTheme="minorHAnsi" w:hAnsiTheme="minorHAnsi" w:cstheme="minorHAnsi"/>
          <w:sz w:val="16"/>
        </w:rPr>
      </w:pPr>
      <w:r w:rsidRPr="00C16809">
        <w:rPr>
          <w:rFonts w:asciiTheme="minorHAnsi" w:hAnsiTheme="minorHAnsi" w:cstheme="minorHAnsi"/>
          <w:u w:val="single"/>
        </w:rPr>
        <w:t>We know</w:t>
      </w:r>
      <w:r w:rsidRPr="00C16809">
        <w:rPr>
          <w:rFonts w:asciiTheme="minorHAnsi" w:hAnsiTheme="minorHAnsi" w:cstheme="minorHAnsi"/>
          <w:sz w:val="16"/>
        </w:rPr>
        <w:t xml:space="preserve"> that </w:t>
      </w:r>
      <w:r w:rsidRPr="00C16809">
        <w:rPr>
          <w:rFonts w:asciiTheme="minorHAnsi" w:hAnsiTheme="minorHAnsi" w:cstheme="minorHAnsi"/>
          <w:u w:val="single"/>
        </w:rPr>
        <w:t>our business culture is established by</w:t>
      </w:r>
      <w:r w:rsidRPr="00C16809">
        <w:rPr>
          <w:rFonts w:asciiTheme="minorHAnsi" w:hAnsiTheme="minorHAnsi" w:cstheme="minorHAnsi"/>
          <w:sz w:val="16"/>
        </w:rPr>
        <w:t xml:space="preserve"> patriarchal citizens who value and serve only </w:t>
      </w:r>
      <w:r w:rsidRPr="00C16809">
        <w:rPr>
          <w:rStyle w:val="Emphasis"/>
          <w:rFonts w:asciiTheme="minorHAnsi" w:hAnsiTheme="minorHAnsi" w:cstheme="minorHAnsi"/>
        </w:rPr>
        <w:t>hegemonic masculinity</w:t>
      </w:r>
      <w:r w:rsidRPr="00C16809">
        <w:rPr>
          <w:rFonts w:asciiTheme="minorHAnsi" w:hAnsiTheme="minorHAnsi" w:cstheme="minorHAnsi"/>
          <w:sz w:val="16"/>
        </w:rPr>
        <w:t xml:space="preserve">, demanding the highest levels of performance from us without considering our individual and collective needs and our differing personal and life conditions. </w:t>
      </w:r>
      <w:r w:rsidRPr="00C16809">
        <w:rPr>
          <w:rFonts w:asciiTheme="minorHAnsi" w:hAnsiTheme="minorHAnsi" w:cstheme="minorHAnsi"/>
          <w:u w:val="single"/>
        </w:rPr>
        <w:t xml:space="preserve">Changing this requires a </w:t>
      </w:r>
      <w:proofErr w:type="spellStart"/>
      <w:r w:rsidRPr="00C16809">
        <w:rPr>
          <w:rFonts w:asciiTheme="minorHAnsi" w:hAnsiTheme="minorHAnsi" w:cstheme="minorHAnsi"/>
          <w:u w:val="single"/>
        </w:rPr>
        <w:t>realisation</w:t>
      </w:r>
      <w:proofErr w:type="spellEnd"/>
      <w:r w:rsidRPr="00C16809">
        <w:rPr>
          <w:rFonts w:asciiTheme="minorHAnsi" w:hAnsiTheme="minorHAnsi" w:cstheme="minorHAnsi"/>
          <w:u w:val="single"/>
        </w:rPr>
        <w:t> by the media industry that people are interdependent</w:t>
      </w:r>
      <w:r w:rsidRPr="00C16809">
        <w:rPr>
          <w:rFonts w:asciiTheme="minorHAnsi" w:hAnsiTheme="minorHAnsi" w:cstheme="minorHAnsi"/>
          <w:sz w:val="16"/>
        </w:rPr>
        <w:t>, but </w:t>
      </w:r>
      <w:r w:rsidRPr="00C16809">
        <w:rPr>
          <w:rFonts w:asciiTheme="minorHAnsi" w:hAnsiTheme="minorHAnsi" w:cstheme="minorHAnsi"/>
          <w:u w:val="single"/>
        </w:rPr>
        <w:t>this</w:t>
      </w:r>
      <w:r w:rsidRPr="00C16809">
        <w:rPr>
          <w:rFonts w:asciiTheme="minorHAnsi" w:hAnsiTheme="minorHAnsi" w:cstheme="minorHAnsi"/>
          <w:sz w:val="16"/>
        </w:rPr>
        <w:t xml:space="preserve"> does not make us more vulnerable or mar the final product; quite the contrary, it </w:t>
      </w:r>
      <w:proofErr w:type="gramStart"/>
      <w:r w:rsidRPr="00C16809">
        <w:rPr>
          <w:rFonts w:asciiTheme="minorHAnsi" w:hAnsiTheme="minorHAnsi" w:cstheme="minorHAnsi"/>
          <w:u w:val="single"/>
        </w:rPr>
        <w:t>opens up</w:t>
      </w:r>
      <w:proofErr w:type="gramEnd"/>
      <w:r w:rsidRPr="00C16809">
        <w:rPr>
          <w:rFonts w:asciiTheme="minorHAnsi" w:hAnsiTheme="minorHAnsi" w:cstheme="minorHAnsi"/>
          <w:u w:val="single"/>
        </w:rPr>
        <w:t xml:space="preserve"> </w:t>
      </w:r>
      <w:r w:rsidRPr="00C16809">
        <w:rPr>
          <w:rStyle w:val="Emphasis"/>
          <w:rFonts w:asciiTheme="minorHAnsi" w:hAnsiTheme="minorHAnsi" w:cstheme="minorHAnsi"/>
        </w:rPr>
        <w:t>new opportunities</w:t>
      </w:r>
      <w:r w:rsidRPr="00C16809">
        <w:rPr>
          <w:rFonts w:asciiTheme="minorHAnsi" w:hAnsiTheme="minorHAnsi" w:cstheme="minorHAnsi"/>
          <w:sz w:val="16"/>
        </w:rPr>
        <w:t xml:space="preserve">. </w:t>
      </w:r>
      <w:proofErr w:type="spellStart"/>
      <w:r w:rsidRPr="00C16809">
        <w:rPr>
          <w:rFonts w:asciiTheme="minorHAnsi" w:hAnsiTheme="minorHAnsi" w:cstheme="minorHAnsi"/>
          <w:sz w:val="16"/>
        </w:rPr>
        <w:t>Focussing</w:t>
      </w:r>
      <w:proofErr w:type="spellEnd"/>
      <w:r w:rsidRPr="00C16809">
        <w:rPr>
          <w:rFonts w:asciiTheme="minorHAnsi" w:hAnsiTheme="minorHAnsi" w:cstheme="minorHAnsi"/>
          <w:sz w:val="16"/>
        </w:rPr>
        <w:t xml:space="preserve"> on people and this interdependence means we can satisfy the care needs that everyone has and enjoy what is, in the end, both a collective and individual project. We also need to reflect on how leadership is constructed and seek areas for consensus-based debate and decision-making. This will help us to understand that sometimes professionals and media output must give way to the common good. In short, it is a personal and social transformation that will inevitably have a political impact. </w:t>
      </w:r>
    </w:p>
    <w:p w14:paraId="5BBE500B" w14:textId="77777777" w:rsidR="00C87DA4" w:rsidRPr="00C16809" w:rsidRDefault="00C87DA4" w:rsidP="00C87DA4">
      <w:pPr>
        <w:rPr>
          <w:rFonts w:asciiTheme="minorHAnsi" w:hAnsiTheme="minorHAnsi" w:cstheme="minorHAnsi"/>
          <w:sz w:val="16"/>
        </w:rPr>
      </w:pPr>
      <w:r w:rsidRPr="00C16809">
        <w:rPr>
          <w:rFonts w:asciiTheme="minorHAnsi" w:hAnsiTheme="minorHAnsi" w:cstheme="minorHAnsi"/>
          <w:u w:val="single"/>
        </w:rPr>
        <w:t xml:space="preserve">We know this transformation will not be easy because society maintains </w:t>
      </w:r>
      <w:r w:rsidRPr="00C16809">
        <w:rPr>
          <w:rStyle w:val="Emphasis"/>
          <w:rFonts w:asciiTheme="minorHAnsi" w:hAnsiTheme="minorHAnsi" w:cstheme="minorHAnsi"/>
        </w:rPr>
        <w:t>sexist power structures</w:t>
      </w:r>
      <w:r w:rsidRPr="00C16809">
        <w:rPr>
          <w:rFonts w:asciiTheme="minorHAnsi" w:hAnsiTheme="minorHAnsi" w:cstheme="minorHAnsi"/>
          <w:u w:val="single"/>
        </w:rPr>
        <w:t xml:space="preserve"> that are </w:t>
      </w:r>
      <w:r w:rsidRPr="00C16809">
        <w:rPr>
          <w:rStyle w:val="Emphasis"/>
          <w:rFonts w:asciiTheme="minorHAnsi" w:hAnsiTheme="minorHAnsi" w:cstheme="minorHAnsi"/>
        </w:rPr>
        <w:t>out of the media industry’s reach</w:t>
      </w:r>
      <w:r w:rsidRPr="00C16809">
        <w:rPr>
          <w:rFonts w:asciiTheme="minorHAnsi" w:hAnsiTheme="minorHAnsi" w:cstheme="minorHAnsi"/>
          <w:sz w:val="16"/>
        </w:rPr>
        <w:t xml:space="preserve">, greatly hindering the introduction of the gender perspective in building new </w:t>
      </w:r>
      <w:proofErr w:type="spellStart"/>
      <w:r w:rsidRPr="00C16809">
        <w:rPr>
          <w:rFonts w:asciiTheme="minorHAnsi" w:hAnsiTheme="minorHAnsi" w:cstheme="minorHAnsi"/>
          <w:sz w:val="16"/>
        </w:rPr>
        <w:t>labour</w:t>
      </w:r>
      <w:proofErr w:type="spellEnd"/>
      <w:r w:rsidRPr="00C16809">
        <w:rPr>
          <w:rFonts w:asciiTheme="minorHAnsi" w:hAnsiTheme="minorHAnsi" w:cstheme="minorHAnsi"/>
          <w:sz w:val="16"/>
        </w:rPr>
        <w:t xml:space="preserve"> and leadership relations. </w:t>
      </w:r>
      <w:r w:rsidRPr="00C16809">
        <w:rPr>
          <w:rFonts w:asciiTheme="minorHAnsi" w:hAnsiTheme="minorHAnsi" w:cstheme="minorHAnsi"/>
          <w:u w:val="single"/>
        </w:rPr>
        <w:t>If we also consider the precarity in the sector, with ‘low-cost’ temporary and false self-employed journalists</w:t>
      </w:r>
      <w:r w:rsidRPr="00C16809">
        <w:rPr>
          <w:rFonts w:asciiTheme="minorHAnsi" w:hAnsiTheme="minorHAnsi" w:cstheme="minorHAnsi"/>
          <w:sz w:val="16"/>
        </w:rPr>
        <w:t xml:space="preserve">, </w:t>
      </w:r>
      <w:r w:rsidRPr="00C16809">
        <w:rPr>
          <w:rFonts w:asciiTheme="minorHAnsi" w:hAnsiTheme="minorHAnsi" w:cstheme="minorHAnsi"/>
          <w:u w:val="single"/>
        </w:rPr>
        <w:t>under production pressures that</w:t>
      </w:r>
      <w:r w:rsidRPr="00C16809">
        <w:rPr>
          <w:rFonts w:asciiTheme="minorHAnsi" w:hAnsiTheme="minorHAnsi" w:cstheme="minorHAnsi"/>
          <w:sz w:val="16"/>
        </w:rPr>
        <w:t xml:space="preserve"> in many cases </w:t>
      </w:r>
      <w:r w:rsidRPr="00C16809">
        <w:rPr>
          <w:rFonts w:asciiTheme="minorHAnsi" w:hAnsiTheme="minorHAnsi" w:cstheme="minorHAnsi"/>
          <w:u w:val="single"/>
        </w:rPr>
        <w:t xml:space="preserve">are </w:t>
      </w:r>
      <w:r w:rsidRPr="00C16809">
        <w:rPr>
          <w:rStyle w:val="Emphasis"/>
          <w:rFonts w:asciiTheme="minorHAnsi" w:hAnsiTheme="minorHAnsi" w:cstheme="minorHAnsi"/>
        </w:rPr>
        <w:t xml:space="preserve">impossible to meet </w:t>
      </w:r>
      <w:r w:rsidRPr="00C16809">
        <w:rPr>
          <w:rFonts w:asciiTheme="minorHAnsi" w:hAnsiTheme="minorHAnsi" w:cstheme="minorHAnsi"/>
          <w:sz w:val="16"/>
        </w:rPr>
        <w:t xml:space="preserve">without almost dying in the attempt, </w:t>
      </w:r>
      <w:r w:rsidRPr="00C16809">
        <w:rPr>
          <w:rFonts w:asciiTheme="minorHAnsi" w:hAnsiTheme="minorHAnsi" w:cstheme="minorHAnsi"/>
          <w:u w:val="single"/>
        </w:rPr>
        <w:t>then the difficulty in building this decent journalism becomes clear</w:t>
      </w:r>
      <w:r w:rsidRPr="00C16809">
        <w:rPr>
          <w:rFonts w:asciiTheme="minorHAnsi" w:hAnsiTheme="minorHAnsi" w:cstheme="minorHAnsi"/>
          <w:sz w:val="16"/>
        </w:rPr>
        <w:t>; yet it is not impossible.  </w:t>
      </w:r>
    </w:p>
    <w:p w14:paraId="2F1195C1" w14:textId="77777777" w:rsidR="00C87DA4" w:rsidRPr="00C16809" w:rsidRDefault="00C87DA4" w:rsidP="00C87DA4">
      <w:pPr>
        <w:rPr>
          <w:rFonts w:asciiTheme="minorHAnsi" w:hAnsiTheme="minorHAnsi" w:cstheme="minorHAnsi"/>
          <w:sz w:val="16"/>
        </w:rPr>
      </w:pPr>
      <w:r w:rsidRPr="00C16809">
        <w:rPr>
          <w:rFonts w:asciiTheme="minorHAnsi" w:hAnsiTheme="minorHAnsi" w:cstheme="minorHAnsi"/>
          <w:sz w:val="16"/>
        </w:rPr>
        <w:t>We are facing a glorious </w:t>
      </w:r>
      <w:proofErr w:type="gramStart"/>
      <w:r w:rsidRPr="00C16809">
        <w:rPr>
          <w:rFonts w:asciiTheme="minorHAnsi" w:hAnsiTheme="minorHAnsi" w:cstheme="minorHAnsi"/>
          <w:sz w:val="16"/>
        </w:rPr>
        <w:t>challenge</w:t>
      </w:r>
      <w:proofErr w:type="gramEnd"/>
      <w:r w:rsidRPr="00C16809">
        <w:rPr>
          <w:rFonts w:asciiTheme="minorHAnsi" w:hAnsiTheme="minorHAnsi" w:cstheme="minorHAnsi"/>
          <w:sz w:val="16"/>
        </w:rPr>
        <w:t xml:space="preserve"> and this should give us strength and energy, because the tools are already at our disposal. All phases of the news process are </w:t>
      </w:r>
      <w:proofErr w:type="gramStart"/>
      <w:r w:rsidRPr="00C16809">
        <w:rPr>
          <w:rFonts w:asciiTheme="minorHAnsi" w:hAnsiTheme="minorHAnsi" w:cstheme="minorHAnsi"/>
          <w:sz w:val="16"/>
        </w:rPr>
        <w:t>related</w:t>
      </w:r>
      <w:proofErr w:type="gramEnd"/>
      <w:r w:rsidRPr="00C16809">
        <w:rPr>
          <w:rFonts w:asciiTheme="minorHAnsi" w:hAnsiTheme="minorHAnsi" w:cstheme="minorHAnsi"/>
          <w:sz w:val="16"/>
        </w:rPr>
        <w:t xml:space="preserve"> and all decisions affect the end product. It would be naive on our part not to </w:t>
      </w:r>
      <w:proofErr w:type="spellStart"/>
      <w:r w:rsidRPr="00C16809">
        <w:rPr>
          <w:rFonts w:asciiTheme="minorHAnsi" w:hAnsiTheme="minorHAnsi" w:cstheme="minorHAnsi"/>
          <w:sz w:val="16"/>
        </w:rPr>
        <w:t>realise</w:t>
      </w:r>
      <w:proofErr w:type="spellEnd"/>
      <w:r w:rsidRPr="00C16809">
        <w:rPr>
          <w:rFonts w:asciiTheme="minorHAnsi" w:hAnsiTheme="minorHAnsi" w:cstheme="minorHAnsi"/>
          <w:sz w:val="16"/>
        </w:rPr>
        <w:t xml:space="preserve"> that there is a policy and ideology in news production that is set by interdependent political and economic interests. We must be sufficiently skilled to intervene in this part of the process, as we must also be when producing information. We all have a great deal of power and decision-making capacity, much more than we imagine. We can have an impact on media output by altering the cultural, social and economic models we use when writing texts and selecting images. I would even go so far as to say we can influence the hierarchy of information. However, we need awareness and arguments to back us up; it bears repeating once again that this change in media focus cannot be achieved without training in the gender perspective.  </w:t>
      </w:r>
    </w:p>
    <w:p w14:paraId="50AAEC32" w14:textId="77777777" w:rsidR="00C87DA4" w:rsidRPr="00C16809" w:rsidRDefault="00C87DA4" w:rsidP="00C87DA4">
      <w:pPr>
        <w:rPr>
          <w:rFonts w:asciiTheme="minorHAnsi" w:hAnsiTheme="minorHAnsi" w:cstheme="minorHAnsi"/>
          <w:sz w:val="16"/>
        </w:rPr>
      </w:pPr>
      <w:r w:rsidRPr="00C16809">
        <w:rPr>
          <w:rFonts w:asciiTheme="minorHAnsi" w:hAnsiTheme="minorHAnsi" w:cstheme="minorHAnsi"/>
          <w:sz w:val="16"/>
        </w:rPr>
        <w:t>Avoiding complacency  </w:t>
      </w:r>
    </w:p>
    <w:p w14:paraId="48342742" w14:textId="77777777" w:rsidR="00C87DA4" w:rsidRPr="00C16809" w:rsidRDefault="00C87DA4" w:rsidP="00C87DA4">
      <w:pPr>
        <w:rPr>
          <w:rFonts w:asciiTheme="minorHAnsi" w:hAnsiTheme="minorHAnsi" w:cstheme="minorHAnsi"/>
          <w:sz w:val="16"/>
        </w:rPr>
      </w:pPr>
      <w:r w:rsidRPr="00C16809">
        <w:rPr>
          <w:rFonts w:asciiTheme="minorHAnsi" w:hAnsiTheme="minorHAnsi" w:cstheme="minorHAnsi"/>
          <w:sz w:val="16"/>
        </w:rPr>
        <w:t xml:space="preserve">As we have said, </w:t>
      </w:r>
      <w:r w:rsidRPr="00C16809">
        <w:rPr>
          <w:rFonts w:asciiTheme="minorHAnsi" w:hAnsiTheme="minorHAnsi" w:cstheme="minorHAnsi"/>
          <w:u w:val="single"/>
        </w:rPr>
        <w:t>the gender perspective</w:t>
      </w:r>
      <w:r w:rsidRPr="00C16809">
        <w:rPr>
          <w:rFonts w:asciiTheme="minorHAnsi" w:hAnsiTheme="minorHAnsi" w:cstheme="minorHAnsi"/>
          <w:sz w:val="16"/>
        </w:rPr>
        <w:t xml:space="preserve"> enters both individual and community life; it </w:t>
      </w:r>
      <w:r w:rsidRPr="00C16809">
        <w:rPr>
          <w:rFonts w:asciiTheme="minorHAnsi" w:hAnsiTheme="minorHAnsi" w:cstheme="minorHAnsi"/>
          <w:u w:val="single"/>
        </w:rPr>
        <w:t>demands great personal and professional efforts and changes which in themselves lead to resistance</w:t>
      </w:r>
      <w:r w:rsidRPr="00C16809">
        <w:rPr>
          <w:rFonts w:asciiTheme="minorHAnsi" w:hAnsiTheme="minorHAnsi" w:cstheme="minorHAnsi"/>
          <w:sz w:val="16"/>
        </w:rPr>
        <w:t>. It causes discomfort and defensiveness among those who prefer not to question themselves. They then act to maintain the status quo and the comfort of the power that reaffirms their beliefs.</w:t>
      </w:r>
    </w:p>
    <w:p w14:paraId="13D2FACD" w14:textId="77777777" w:rsidR="00C87DA4" w:rsidRPr="00C16809" w:rsidRDefault="00C87DA4" w:rsidP="00C87DA4">
      <w:pPr>
        <w:rPr>
          <w:rFonts w:asciiTheme="minorHAnsi" w:hAnsiTheme="minorHAnsi" w:cstheme="minorHAnsi"/>
          <w:sz w:val="16"/>
        </w:rPr>
      </w:pPr>
      <w:r w:rsidRPr="00C16809">
        <w:rPr>
          <w:rFonts w:asciiTheme="minorHAnsi" w:hAnsiTheme="minorHAnsi" w:cstheme="minorHAnsi"/>
          <w:u w:val="single"/>
        </w:rPr>
        <w:t xml:space="preserve">Feminists </w:t>
      </w:r>
      <w:proofErr w:type="gramStart"/>
      <w:r w:rsidRPr="00C16809">
        <w:rPr>
          <w:rFonts w:asciiTheme="minorHAnsi" w:hAnsiTheme="minorHAnsi" w:cstheme="minorHAnsi"/>
          <w:u w:val="single"/>
        </w:rPr>
        <w:t>have to</w:t>
      </w:r>
      <w:proofErr w:type="gramEnd"/>
      <w:r w:rsidRPr="00C16809">
        <w:rPr>
          <w:rFonts w:asciiTheme="minorHAnsi" w:hAnsiTheme="minorHAnsi" w:cstheme="minorHAnsi"/>
          <w:u w:val="single"/>
        </w:rPr>
        <w:t xml:space="preserve"> </w:t>
      </w:r>
      <w:r w:rsidRPr="00C16809">
        <w:rPr>
          <w:rStyle w:val="Emphasis"/>
          <w:rFonts w:asciiTheme="minorHAnsi" w:hAnsiTheme="minorHAnsi" w:cstheme="minorHAnsi"/>
        </w:rPr>
        <w:t>avoid complacency</w:t>
      </w:r>
      <w:r w:rsidRPr="00C16809">
        <w:rPr>
          <w:rFonts w:asciiTheme="minorHAnsi" w:hAnsiTheme="minorHAnsi" w:cstheme="minorHAnsi"/>
          <w:sz w:val="16"/>
        </w:rPr>
        <w:t xml:space="preserve">, and as June Fernández accurately noted in the 2018 conference La visibilitat feminista: reptes i aliances (Feminist visibility: challenges and alliances), </w:t>
      </w:r>
      <w:r w:rsidRPr="00C16809">
        <w:rPr>
          <w:rFonts w:asciiTheme="minorHAnsi" w:hAnsiTheme="minorHAnsi" w:cstheme="minorHAnsi"/>
          <w:u w:val="single"/>
        </w:rPr>
        <w:t>there is no need to discuss</w:t>
      </w:r>
      <w:r w:rsidRPr="00C16809">
        <w:rPr>
          <w:rFonts w:asciiTheme="minorHAnsi" w:hAnsiTheme="minorHAnsi" w:cstheme="minorHAnsi"/>
          <w:sz w:val="16"/>
        </w:rPr>
        <w:t> “</w:t>
      </w:r>
      <w:r w:rsidRPr="00C16809">
        <w:rPr>
          <w:rFonts w:asciiTheme="minorHAnsi" w:hAnsiTheme="minorHAnsi" w:cstheme="minorHAnsi"/>
          <w:u w:val="single"/>
        </w:rPr>
        <w:t>whether the fact that feminism has become mainstream is a</w:t>
      </w:r>
      <w:r w:rsidRPr="00C16809">
        <w:rPr>
          <w:rFonts w:asciiTheme="minorHAnsi" w:hAnsiTheme="minorHAnsi" w:cstheme="minorHAnsi"/>
          <w:sz w:val="16"/>
        </w:rPr>
        <w:t xml:space="preserve"> triumph of the movement or </w:t>
      </w:r>
      <w:r w:rsidRPr="00C16809">
        <w:rPr>
          <w:rFonts w:asciiTheme="minorHAnsi" w:hAnsiTheme="minorHAnsi" w:cstheme="minorHAnsi"/>
          <w:u w:val="single"/>
        </w:rPr>
        <w:t xml:space="preserve">a trick by the heteropatriarchal capitalist system to </w:t>
      </w:r>
      <w:proofErr w:type="spellStart"/>
      <w:r w:rsidRPr="00C16809">
        <w:rPr>
          <w:rStyle w:val="Emphasis"/>
          <w:rFonts w:asciiTheme="minorHAnsi" w:hAnsiTheme="minorHAnsi" w:cstheme="minorHAnsi"/>
        </w:rPr>
        <w:t>neutralise</w:t>
      </w:r>
      <w:proofErr w:type="spellEnd"/>
      <w:r w:rsidRPr="00C16809">
        <w:rPr>
          <w:rStyle w:val="Emphasis"/>
          <w:rFonts w:asciiTheme="minorHAnsi" w:hAnsiTheme="minorHAnsi" w:cstheme="minorHAnsi"/>
        </w:rPr>
        <w:t xml:space="preserve"> it</w:t>
      </w:r>
      <w:r w:rsidRPr="00C16809">
        <w:rPr>
          <w:rFonts w:asciiTheme="minorHAnsi" w:hAnsiTheme="minorHAnsi" w:cstheme="minorHAnsi"/>
          <w:sz w:val="16"/>
        </w:rPr>
        <w:t>”4. </w:t>
      </w:r>
      <w:proofErr w:type="gramStart"/>
      <w:r w:rsidRPr="00C16809">
        <w:rPr>
          <w:rFonts w:asciiTheme="minorHAnsi" w:hAnsiTheme="minorHAnsi" w:cstheme="minorHAnsi"/>
          <w:sz w:val="16"/>
        </w:rPr>
        <w:t>But,</w:t>
      </w:r>
      <w:proofErr w:type="gramEnd"/>
      <w:r w:rsidRPr="00C16809">
        <w:rPr>
          <w:rFonts w:asciiTheme="minorHAnsi" w:hAnsiTheme="minorHAnsi" w:cstheme="minorHAnsi"/>
          <w:sz w:val="16"/>
        </w:rPr>
        <w:t> </w:t>
      </w:r>
      <w:r w:rsidRPr="00C16809">
        <w:rPr>
          <w:rFonts w:asciiTheme="minorHAnsi" w:hAnsiTheme="minorHAnsi" w:cstheme="minorHAnsi"/>
          <w:u w:val="single"/>
        </w:rPr>
        <w:t xml:space="preserve">we do need to </w:t>
      </w:r>
      <w:proofErr w:type="spellStart"/>
      <w:r w:rsidRPr="00C16809">
        <w:rPr>
          <w:rFonts w:asciiTheme="minorHAnsi" w:hAnsiTheme="minorHAnsi" w:cstheme="minorHAnsi"/>
          <w:u w:val="single"/>
        </w:rPr>
        <w:t>realise</w:t>
      </w:r>
      <w:proofErr w:type="spellEnd"/>
      <w:r w:rsidRPr="00C16809">
        <w:rPr>
          <w:rFonts w:asciiTheme="minorHAnsi" w:hAnsiTheme="minorHAnsi" w:cstheme="minorHAnsi"/>
          <w:u w:val="single"/>
        </w:rPr>
        <w:t xml:space="preserve"> that placing feminism at the forefront of the political agenda and the media is risky</w:t>
      </w:r>
      <w:r w:rsidRPr="00C16809">
        <w:rPr>
          <w:rFonts w:asciiTheme="minorHAnsi" w:hAnsiTheme="minorHAnsi" w:cstheme="minorHAnsi"/>
          <w:sz w:val="16"/>
        </w:rPr>
        <w:t xml:space="preserve"> and we must be alert to weapons being redefined by the patriarchy’s institutions and </w:t>
      </w:r>
      <w:proofErr w:type="spellStart"/>
      <w:r w:rsidRPr="00C16809">
        <w:rPr>
          <w:rFonts w:asciiTheme="minorHAnsi" w:hAnsiTheme="minorHAnsi" w:cstheme="minorHAnsi"/>
          <w:sz w:val="16"/>
        </w:rPr>
        <w:t>organisations</w:t>
      </w:r>
      <w:proofErr w:type="spellEnd"/>
      <w:r w:rsidRPr="00C16809">
        <w:rPr>
          <w:rFonts w:asciiTheme="minorHAnsi" w:hAnsiTheme="minorHAnsi" w:cstheme="minorHAnsi"/>
          <w:sz w:val="16"/>
        </w:rPr>
        <w:t xml:space="preserve"> to halt and </w:t>
      </w:r>
      <w:proofErr w:type="spellStart"/>
      <w:r w:rsidRPr="00C16809">
        <w:rPr>
          <w:rFonts w:asciiTheme="minorHAnsi" w:hAnsiTheme="minorHAnsi" w:cstheme="minorHAnsi"/>
          <w:sz w:val="16"/>
        </w:rPr>
        <w:t>depoliticise</w:t>
      </w:r>
      <w:proofErr w:type="spellEnd"/>
      <w:r w:rsidRPr="00C16809">
        <w:rPr>
          <w:rFonts w:asciiTheme="minorHAnsi" w:hAnsiTheme="minorHAnsi" w:cstheme="minorHAnsi"/>
          <w:sz w:val="16"/>
        </w:rPr>
        <w:t xml:space="preserve"> this progress. </w:t>
      </w:r>
      <w:r w:rsidRPr="00C16809">
        <w:rPr>
          <w:rFonts w:asciiTheme="minorHAnsi" w:hAnsiTheme="minorHAnsi" w:cstheme="minorHAnsi"/>
          <w:u w:val="single"/>
        </w:rPr>
        <w:t xml:space="preserve">The resistance is well </w:t>
      </w:r>
      <w:proofErr w:type="spellStart"/>
      <w:r w:rsidRPr="00C16809">
        <w:rPr>
          <w:rFonts w:asciiTheme="minorHAnsi" w:hAnsiTheme="minorHAnsi" w:cstheme="minorHAnsi"/>
          <w:u w:val="single"/>
        </w:rPr>
        <w:t>organised</w:t>
      </w:r>
      <w:proofErr w:type="spellEnd"/>
      <w:r w:rsidRPr="00C16809">
        <w:rPr>
          <w:rFonts w:asciiTheme="minorHAnsi" w:hAnsiTheme="minorHAnsi" w:cstheme="minorHAnsi"/>
          <w:u w:val="single"/>
        </w:rPr>
        <w:t xml:space="preserve">, </w:t>
      </w:r>
      <w:r w:rsidRPr="00C16809">
        <w:rPr>
          <w:rStyle w:val="Emphasis"/>
          <w:rFonts w:asciiTheme="minorHAnsi" w:hAnsiTheme="minorHAnsi" w:cstheme="minorHAnsi"/>
        </w:rPr>
        <w:t>well financed</w:t>
      </w:r>
      <w:r w:rsidRPr="00C16809">
        <w:rPr>
          <w:rFonts w:asciiTheme="minorHAnsi" w:hAnsiTheme="minorHAnsi" w:cstheme="minorHAnsi"/>
          <w:u w:val="single"/>
        </w:rPr>
        <w:t xml:space="preserve"> and backed by social and political structures, which we must remain aware of</w:t>
      </w:r>
      <w:r w:rsidRPr="00C16809">
        <w:rPr>
          <w:rFonts w:asciiTheme="minorHAnsi" w:hAnsiTheme="minorHAnsi" w:cstheme="minorHAnsi"/>
          <w:sz w:val="16"/>
        </w:rPr>
        <w:t>. It uses a variety of strategies, some of which are easy to spot while others are more subtle, and hence more dangerous. </w:t>
      </w:r>
    </w:p>
    <w:p w14:paraId="1FEC4C90" w14:textId="77777777" w:rsidR="00C87DA4" w:rsidRPr="00C16809" w:rsidRDefault="00C87DA4" w:rsidP="00C87DA4">
      <w:pPr>
        <w:rPr>
          <w:rFonts w:asciiTheme="minorHAnsi" w:hAnsiTheme="minorHAnsi" w:cstheme="minorHAnsi"/>
          <w:sz w:val="16"/>
        </w:rPr>
      </w:pPr>
      <w:r w:rsidRPr="00C16809">
        <w:rPr>
          <w:rFonts w:asciiTheme="minorHAnsi" w:hAnsiTheme="minorHAnsi" w:cstheme="minorHAnsi"/>
          <w:u w:val="single"/>
        </w:rPr>
        <w:t>We are witnessing a wave of sexist, racist and neoliberal discourse which uses our tools as a smokescreen to destroy what we defend</w:t>
      </w:r>
      <w:r w:rsidRPr="00C16809">
        <w:rPr>
          <w:rFonts w:asciiTheme="minorHAnsi" w:hAnsiTheme="minorHAnsi" w:cstheme="minorHAnsi"/>
          <w:sz w:val="16"/>
        </w:rPr>
        <w:t>. This is the phenomenon that the writer Brigitte Vasallo terms ‘</w:t>
      </w:r>
      <w:proofErr w:type="spellStart"/>
      <w:r w:rsidRPr="00C16809">
        <w:rPr>
          <w:rFonts w:asciiTheme="minorHAnsi" w:hAnsiTheme="minorHAnsi" w:cstheme="minorHAnsi"/>
          <w:u w:val="single"/>
        </w:rPr>
        <w:t>purplewashing</w:t>
      </w:r>
      <w:proofErr w:type="spellEnd"/>
      <w:r w:rsidRPr="00C16809">
        <w:rPr>
          <w:rFonts w:asciiTheme="minorHAnsi" w:hAnsiTheme="minorHAnsi" w:cstheme="minorHAnsi"/>
          <w:sz w:val="16"/>
        </w:rPr>
        <w:t>’, namely the process of </w:t>
      </w:r>
      <w:r w:rsidRPr="00C16809">
        <w:rPr>
          <w:rStyle w:val="Emphasis"/>
          <w:rFonts w:asciiTheme="minorHAnsi" w:hAnsiTheme="minorHAnsi" w:cstheme="minorHAnsi"/>
        </w:rPr>
        <w:t>co-opt</w:t>
      </w:r>
      <w:r w:rsidRPr="00C16809">
        <w:rPr>
          <w:rFonts w:asciiTheme="minorHAnsi" w:hAnsiTheme="minorHAnsi" w:cstheme="minorHAnsi"/>
          <w:sz w:val="16"/>
        </w:rPr>
        <w:t>ing </w:t>
      </w:r>
      <w:r w:rsidRPr="00C16809">
        <w:rPr>
          <w:rStyle w:val="Emphasis"/>
          <w:rFonts w:asciiTheme="minorHAnsi" w:hAnsiTheme="minorHAnsi" w:cstheme="minorHAnsi"/>
        </w:rPr>
        <w:t>feminist struggles</w:t>
      </w:r>
      <w:r w:rsidRPr="00C16809">
        <w:rPr>
          <w:rFonts w:asciiTheme="minorHAnsi" w:hAnsiTheme="minorHAnsi" w:cstheme="minorHAnsi"/>
          <w:u w:val="single"/>
        </w:rPr>
        <w:t xml:space="preserve"> </w:t>
      </w:r>
      <w:proofErr w:type="gramStart"/>
      <w:r w:rsidRPr="00C16809">
        <w:rPr>
          <w:rFonts w:asciiTheme="minorHAnsi" w:hAnsiTheme="minorHAnsi" w:cstheme="minorHAnsi"/>
          <w:u w:val="single"/>
        </w:rPr>
        <w:t>in order to</w:t>
      </w:r>
      <w:proofErr w:type="gramEnd"/>
      <w:r w:rsidRPr="00C16809">
        <w:rPr>
          <w:rFonts w:asciiTheme="minorHAnsi" w:hAnsiTheme="minorHAnsi" w:cstheme="minorHAnsi"/>
          <w:u w:val="single"/>
        </w:rPr>
        <w:t xml:space="preserve"> </w:t>
      </w:r>
      <w:proofErr w:type="spellStart"/>
      <w:r w:rsidRPr="00C16809">
        <w:rPr>
          <w:rFonts w:asciiTheme="minorHAnsi" w:hAnsiTheme="minorHAnsi" w:cstheme="minorHAnsi"/>
          <w:u w:val="single"/>
        </w:rPr>
        <w:t>legitimise</w:t>
      </w:r>
      <w:proofErr w:type="spellEnd"/>
      <w:r w:rsidRPr="00C16809">
        <w:rPr>
          <w:rFonts w:asciiTheme="minorHAnsi" w:hAnsiTheme="minorHAnsi" w:cstheme="minorHAnsi"/>
          <w:u w:val="single"/>
        </w:rPr>
        <w:t xml:space="preserve"> exclusionary, normally racist, policies towards minority populations, generally </w:t>
      </w:r>
      <w:proofErr w:type="spellStart"/>
      <w:r w:rsidRPr="00C16809">
        <w:rPr>
          <w:rFonts w:asciiTheme="minorHAnsi" w:hAnsiTheme="minorHAnsi" w:cstheme="minorHAnsi"/>
          <w:u w:val="single"/>
        </w:rPr>
        <w:t>focussing</w:t>
      </w:r>
      <w:proofErr w:type="spellEnd"/>
      <w:r w:rsidRPr="00C16809">
        <w:rPr>
          <w:rFonts w:asciiTheme="minorHAnsi" w:hAnsiTheme="minorHAnsi" w:cstheme="minorHAnsi"/>
          <w:u w:val="single"/>
        </w:rPr>
        <w:t> on women</w:t>
      </w:r>
      <w:r w:rsidRPr="00C16809">
        <w:rPr>
          <w:rFonts w:asciiTheme="minorHAnsi" w:hAnsiTheme="minorHAnsi" w:cstheme="minorHAnsi"/>
          <w:sz w:val="16"/>
        </w:rPr>
        <w:t xml:space="preserve">. Vasallo’s term is derived from ‘pinkwashing’, which “indicates the aggressive co-opting of the rights of lesbian, gay, trans and bisexual (LGTB) populations to generate a nationalist identity based on the (supposed) respect of these rights”5. As journalists, we must be alert to media that, despite their good intentions, reproduce these arguments while failing to understand that when, for instance, they </w:t>
      </w:r>
      <w:proofErr w:type="spellStart"/>
      <w:r w:rsidRPr="00C16809">
        <w:rPr>
          <w:rFonts w:asciiTheme="minorHAnsi" w:hAnsiTheme="minorHAnsi" w:cstheme="minorHAnsi"/>
          <w:sz w:val="16"/>
        </w:rPr>
        <w:t>criticise</w:t>
      </w:r>
      <w:proofErr w:type="spellEnd"/>
      <w:r w:rsidRPr="00C16809">
        <w:rPr>
          <w:rFonts w:asciiTheme="minorHAnsi" w:hAnsiTheme="minorHAnsi" w:cstheme="minorHAnsi"/>
          <w:sz w:val="16"/>
        </w:rPr>
        <w:t xml:space="preserve"> use of the headscarf among Muslim women, they are not doing feminism or its objectives any </w:t>
      </w:r>
      <w:proofErr w:type="spellStart"/>
      <w:r w:rsidRPr="00C16809">
        <w:rPr>
          <w:rFonts w:asciiTheme="minorHAnsi" w:hAnsiTheme="minorHAnsi" w:cstheme="minorHAnsi"/>
          <w:sz w:val="16"/>
        </w:rPr>
        <w:t>favours</w:t>
      </w:r>
      <w:proofErr w:type="spellEnd"/>
      <w:r w:rsidRPr="00C16809">
        <w:rPr>
          <w:rFonts w:asciiTheme="minorHAnsi" w:hAnsiTheme="minorHAnsi" w:cstheme="minorHAnsi"/>
          <w:sz w:val="16"/>
        </w:rPr>
        <w:t xml:space="preserve">. Or when they talk about a ‘wolf pack’ instead of gang rape (as in the case of the San Fermín festival gang rape), we are playing by the rapists’ rules, hiding the </w:t>
      </w:r>
      <w:proofErr w:type="gramStart"/>
      <w:r w:rsidRPr="00C16809">
        <w:rPr>
          <w:rFonts w:asciiTheme="minorHAnsi" w:hAnsiTheme="minorHAnsi" w:cstheme="minorHAnsi"/>
          <w:sz w:val="16"/>
        </w:rPr>
        <w:t>actual facts</w:t>
      </w:r>
      <w:proofErr w:type="gramEnd"/>
      <w:r w:rsidRPr="00C16809">
        <w:rPr>
          <w:rFonts w:asciiTheme="minorHAnsi" w:hAnsiTheme="minorHAnsi" w:cstheme="minorHAnsi"/>
          <w:sz w:val="16"/>
        </w:rPr>
        <w:t> as defined in the penal code, while also creating a false sense of impunity by lessening the impact of the crime.  </w:t>
      </w:r>
    </w:p>
    <w:p w14:paraId="4741EBBB" w14:textId="77777777" w:rsidR="00C87DA4" w:rsidRPr="00C16809" w:rsidRDefault="00C87DA4" w:rsidP="00C87DA4">
      <w:pPr>
        <w:rPr>
          <w:rFonts w:asciiTheme="minorHAnsi" w:hAnsiTheme="minorHAnsi" w:cstheme="minorHAnsi"/>
          <w:sz w:val="16"/>
        </w:rPr>
      </w:pPr>
      <w:proofErr w:type="gramStart"/>
      <w:r w:rsidRPr="00C16809">
        <w:rPr>
          <w:rFonts w:asciiTheme="minorHAnsi" w:hAnsiTheme="minorHAnsi" w:cstheme="minorHAnsi"/>
          <w:sz w:val="16"/>
        </w:rPr>
        <w:t>Similarly</w:t>
      </w:r>
      <w:proofErr w:type="gramEnd"/>
      <w:r w:rsidRPr="00C16809">
        <w:rPr>
          <w:rFonts w:asciiTheme="minorHAnsi" w:hAnsiTheme="minorHAnsi" w:cstheme="minorHAnsi"/>
          <w:sz w:val="16"/>
        </w:rPr>
        <w:t xml:space="preserve"> </w:t>
      </w:r>
      <w:r w:rsidRPr="00C16809">
        <w:rPr>
          <w:rFonts w:asciiTheme="minorHAnsi" w:hAnsiTheme="minorHAnsi" w:cstheme="minorHAnsi"/>
          <w:u w:val="single"/>
        </w:rPr>
        <w:t xml:space="preserve">we must show </w:t>
      </w:r>
      <w:r w:rsidRPr="00C16809">
        <w:rPr>
          <w:rStyle w:val="Emphasis"/>
          <w:rFonts w:asciiTheme="minorHAnsi" w:hAnsiTheme="minorHAnsi" w:cstheme="minorHAnsi"/>
        </w:rPr>
        <w:t>sufficient critical awareness</w:t>
      </w:r>
      <w:r w:rsidRPr="00C16809">
        <w:rPr>
          <w:rFonts w:asciiTheme="minorHAnsi" w:hAnsiTheme="minorHAnsi" w:cstheme="minorHAnsi"/>
          <w:u w:val="single"/>
        </w:rPr>
        <w:t xml:space="preserve"> to </w:t>
      </w:r>
      <w:r w:rsidRPr="00C16809">
        <w:rPr>
          <w:rStyle w:val="Emphasis"/>
          <w:rFonts w:asciiTheme="minorHAnsi" w:hAnsiTheme="minorHAnsi" w:cstheme="minorHAnsi"/>
        </w:rPr>
        <w:t>avoid reproducing supposedly feminist campaigns</w:t>
      </w:r>
      <w:r w:rsidRPr="00C16809">
        <w:rPr>
          <w:rFonts w:asciiTheme="minorHAnsi" w:hAnsiTheme="minorHAnsi" w:cstheme="minorHAnsi"/>
          <w:u w:val="single"/>
        </w:rPr>
        <w:t xml:space="preserve"> whose stated aim is to create collective awareness, while using the goal of feminism to </w:t>
      </w:r>
      <w:proofErr w:type="spellStart"/>
      <w:r w:rsidRPr="00C16809">
        <w:rPr>
          <w:rFonts w:asciiTheme="minorHAnsi" w:hAnsiTheme="minorHAnsi" w:cstheme="minorHAnsi"/>
          <w:u w:val="single"/>
        </w:rPr>
        <w:t>depoliticise</w:t>
      </w:r>
      <w:proofErr w:type="spellEnd"/>
      <w:r w:rsidRPr="00C16809">
        <w:rPr>
          <w:rFonts w:asciiTheme="minorHAnsi" w:hAnsiTheme="minorHAnsi" w:cstheme="minorHAnsi"/>
          <w:u w:val="single"/>
        </w:rPr>
        <w:t xml:space="preserve"> it</w:t>
      </w:r>
      <w:r w:rsidRPr="00C16809">
        <w:rPr>
          <w:rFonts w:asciiTheme="minorHAnsi" w:hAnsiTheme="minorHAnsi" w:cstheme="minorHAnsi"/>
          <w:sz w:val="16"/>
        </w:rPr>
        <w:t>. This can be seen in campaigns sponsored by multinationals, with clear economic, commercial and brand interests, who use the </w:t>
      </w:r>
      <w:proofErr w:type="spellStart"/>
      <w:r w:rsidRPr="00C16809">
        <w:rPr>
          <w:rFonts w:asciiTheme="minorHAnsi" w:hAnsiTheme="minorHAnsi" w:cstheme="minorHAnsi"/>
          <w:sz w:val="16"/>
        </w:rPr>
        <w:t>defence</w:t>
      </w:r>
      <w:proofErr w:type="spellEnd"/>
      <w:r w:rsidRPr="00C16809">
        <w:rPr>
          <w:rFonts w:asciiTheme="minorHAnsi" w:hAnsiTheme="minorHAnsi" w:cstheme="minorHAnsi"/>
          <w:sz w:val="16"/>
        </w:rPr>
        <w:t xml:space="preserve"> of the women’s rights to perpetuate the patriarchal system. </w:t>
      </w:r>
      <w:r w:rsidRPr="00C16809">
        <w:rPr>
          <w:rFonts w:asciiTheme="minorHAnsi" w:hAnsiTheme="minorHAnsi" w:cstheme="minorHAnsi"/>
          <w:u w:val="single"/>
        </w:rPr>
        <w:t>If we do not</w:t>
      </w:r>
      <w:r w:rsidRPr="00C16809">
        <w:rPr>
          <w:rFonts w:asciiTheme="minorHAnsi" w:hAnsiTheme="minorHAnsi" w:cstheme="minorHAnsi"/>
          <w:sz w:val="16"/>
        </w:rPr>
        <w:t> report on these campaigns from a gender perspective, </w:t>
      </w:r>
      <w:r w:rsidRPr="00C16809">
        <w:rPr>
          <w:rFonts w:asciiTheme="minorHAnsi" w:hAnsiTheme="minorHAnsi" w:cstheme="minorHAnsi"/>
          <w:u w:val="single"/>
        </w:rPr>
        <w:t xml:space="preserve">we fall into </w:t>
      </w:r>
      <w:r w:rsidRPr="00C16809">
        <w:rPr>
          <w:rStyle w:val="Emphasis"/>
          <w:rFonts w:asciiTheme="minorHAnsi" w:hAnsiTheme="minorHAnsi" w:cstheme="minorHAnsi"/>
        </w:rPr>
        <w:t>the trap set by the system</w:t>
      </w:r>
      <w:r w:rsidRPr="00C16809">
        <w:rPr>
          <w:rFonts w:asciiTheme="minorHAnsi" w:hAnsiTheme="minorHAnsi" w:cstheme="minorHAnsi"/>
          <w:u w:val="single"/>
        </w:rPr>
        <w:t>, feeding the </w:t>
      </w:r>
      <w:r w:rsidRPr="00C16809">
        <w:rPr>
          <w:rStyle w:val="Emphasis"/>
          <w:rFonts w:asciiTheme="minorHAnsi" w:hAnsiTheme="minorHAnsi" w:cstheme="minorHAnsi"/>
        </w:rPr>
        <w:t>patriarchy’s inequality</w:t>
      </w:r>
      <w:r w:rsidRPr="00C16809">
        <w:rPr>
          <w:rFonts w:asciiTheme="minorHAnsi" w:hAnsiTheme="minorHAnsi" w:cstheme="minorHAnsi"/>
          <w:u w:val="single"/>
        </w:rPr>
        <w:t>, and fail in our efforts to bring about a </w:t>
      </w:r>
      <w:r w:rsidRPr="00C16809">
        <w:rPr>
          <w:rStyle w:val="Emphasis"/>
          <w:rFonts w:asciiTheme="minorHAnsi" w:hAnsiTheme="minorHAnsi" w:cstheme="minorHAnsi"/>
        </w:rPr>
        <w:t>paradigm shift</w:t>
      </w:r>
      <w:r w:rsidRPr="00C16809">
        <w:rPr>
          <w:rFonts w:asciiTheme="minorHAnsi" w:hAnsiTheme="minorHAnsi" w:cstheme="minorHAnsi"/>
          <w:u w:val="single"/>
        </w:rPr>
        <w:t>, one of the goals of feminist journalism</w:t>
      </w:r>
      <w:r w:rsidRPr="00C16809">
        <w:rPr>
          <w:rFonts w:asciiTheme="minorHAnsi" w:hAnsiTheme="minorHAnsi" w:cstheme="minorHAnsi"/>
          <w:sz w:val="16"/>
        </w:rPr>
        <w:t>. </w:t>
      </w:r>
    </w:p>
    <w:p w14:paraId="46FD4059" w14:textId="77777777" w:rsidR="00C87DA4" w:rsidRPr="00C16809" w:rsidRDefault="00C87DA4" w:rsidP="00C87DA4">
      <w:pPr>
        <w:rPr>
          <w:rFonts w:asciiTheme="minorHAnsi" w:hAnsiTheme="minorHAnsi" w:cstheme="minorHAnsi"/>
          <w:sz w:val="16"/>
        </w:rPr>
      </w:pPr>
      <w:r w:rsidRPr="00C16809">
        <w:rPr>
          <w:rFonts w:asciiTheme="minorHAnsi" w:hAnsiTheme="minorHAnsi" w:cstheme="minorHAnsi"/>
          <w:sz w:val="16"/>
        </w:rPr>
        <w:t xml:space="preserve">We must also be alert to other, much less developed discourses which gradually gain ground through persistence, even though in many cases they are nothing more than fake news. Such discourses come from neo-sexism, from men who are precise in their use of language, manipulating meanings and signifiers, even going so far as to twist meanings and define themselves as feminists. They are the product of a renewed version of hegemonic masculinity and sexist domination. Such discourses can be easily identified as a patriarchal reaction to the strength of feminism, and they talk about intrafamily violence, false accusations and the inexistence of the wage gap, to give just a few examples. Using the newsroom to combat these </w:t>
      </w:r>
      <w:proofErr w:type="spellStart"/>
      <w:r w:rsidRPr="00C16809">
        <w:rPr>
          <w:rFonts w:asciiTheme="minorHAnsi" w:hAnsiTheme="minorHAnsi" w:cstheme="minorHAnsi"/>
          <w:sz w:val="16"/>
        </w:rPr>
        <w:t>organisations</w:t>
      </w:r>
      <w:proofErr w:type="spellEnd"/>
      <w:r w:rsidRPr="00C16809">
        <w:rPr>
          <w:rFonts w:asciiTheme="minorHAnsi" w:hAnsiTheme="minorHAnsi" w:cstheme="minorHAnsi"/>
          <w:sz w:val="16"/>
        </w:rPr>
        <w:t xml:space="preserve"> and men, whether they be self-proclaimed feminists or constitutionalists defending equality, is not easy and requires close attention. It requires prior reflection and a critical feminist viewpoint to prevent their automatic dissemination. </w:t>
      </w:r>
    </w:p>
    <w:p w14:paraId="43FFEAD5" w14:textId="5580288E" w:rsidR="00AE08B5" w:rsidRPr="00C16809" w:rsidRDefault="00C87DA4" w:rsidP="00C87DA4">
      <w:pPr>
        <w:rPr>
          <w:rFonts w:asciiTheme="minorHAnsi" w:hAnsiTheme="minorHAnsi" w:cstheme="minorHAnsi"/>
          <w:sz w:val="16"/>
        </w:rPr>
      </w:pPr>
      <w:r w:rsidRPr="00C16809">
        <w:rPr>
          <w:rFonts w:asciiTheme="minorHAnsi" w:hAnsiTheme="minorHAnsi" w:cstheme="minorHAnsi"/>
          <w:u w:val="single"/>
        </w:rPr>
        <w:t xml:space="preserve">While we must be ready to fight these </w:t>
      </w:r>
      <w:r w:rsidRPr="00C16809">
        <w:rPr>
          <w:rStyle w:val="Emphasis"/>
          <w:rFonts w:asciiTheme="minorHAnsi" w:hAnsiTheme="minorHAnsi" w:cstheme="minorHAnsi"/>
        </w:rPr>
        <w:t>manipulations of discourse</w:t>
      </w:r>
      <w:r w:rsidRPr="00C16809">
        <w:rPr>
          <w:rFonts w:asciiTheme="minorHAnsi" w:hAnsiTheme="minorHAnsi" w:cstheme="minorHAnsi"/>
          <w:u w:val="single"/>
        </w:rPr>
        <w:t xml:space="preserve">, we must also be alert to the </w:t>
      </w:r>
      <w:r w:rsidRPr="00C16809">
        <w:rPr>
          <w:rStyle w:val="Emphasis"/>
          <w:rFonts w:asciiTheme="minorHAnsi" w:hAnsiTheme="minorHAnsi" w:cstheme="minorHAnsi"/>
        </w:rPr>
        <w:t>false introduction</w:t>
      </w:r>
      <w:r w:rsidRPr="00C16809">
        <w:rPr>
          <w:rFonts w:asciiTheme="minorHAnsi" w:hAnsiTheme="minorHAnsi" w:cstheme="minorHAnsi"/>
          <w:u w:val="single"/>
        </w:rPr>
        <w:t xml:space="preserve"> of feminism into </w:t>
      </w:r>
      <w:proofErr w:type="spellStart"/>
      <w:r w:rsidRPr="00C16809">
        <w:rPr>
          <w:rFonts w:asciiTheme="minorHAnsi" w:hAnsiTheme="minorHAnsi" w:cstheme="minorHAnsi"/>
          <w:u w:val="single"/>
        </w:rPr>
        <w:t>organisations</w:t>
      </w:r>
      <w:proofErr w:type="spellEnd"/>
      <w:r w:rsidRPr="00C16809">
        <w:rPr>
          <w:rFonts w:asciiTheme="minorHAnsi" w:hAnsiTheme="minorHAnsi" w:cstheme="minorHAnsi"/>
          <w:sz w:val="16"/>
        </w:rPr>
        <w:t xml:space="preserve">. Firstly, we will never tire of repeating that placing more women in executive positions does not represent a change in the </w:t>
      </w:r>
      <w:proofErr w:type="spellStart"/>
      <w:r w:rsidRPr="00C16809">
        <w:rPr>
          <w:rFonts w:asciiTheme="minorHAnsi" w:hAnsiTheme="minorHAnsi" w:cstheme="minorHAnsi"/>
          <w:sz w:val="16"/>
        </w:rPr>
        <w:t>organisation</w:t>
      </w:r>
      <w:proofErr w:type="spellEnd"/>
      <w:r w:rsidRPr="00C16809">
        <w:rPr>
          <w:rFonts w:asciiTheme="minorHAnsi" w:hAnsiTheme="minorHAnsi" w:cstheme="minorHAnsi"/>
          <w:sz w:val="16"/>
        </w:rPr>
        <w:t xml:space="preserve">. </w:t>
      </w:r>
      <w:r w:rsidRPr="00C16809">
        <w:rPr>
          <w:rFonts w:asciiTheme="minorHAnsi" w:hAnsiTheme="minorHAnsi" w:cstheme="minorHAnsi"/>
          <w:u w:val="single"/>
        </w:rPr>
        <w:t xml:space="preserve">We need feminist women, women who believe in the feminist economy, who place people at its </w:t>
      </w:r>
      <w:proofErr w:type="spellStart"/>
      <w:r w:rsidRPr="00C16809">
        <w:rPr>
          <w:rFonts w:asciiTheme="minorHAnsi" w:hAnsiTheme="minorHAnsi" w:cstheme="minorHAnsi"/>
          <w:u w:val="single"/>
        </w:rPr>
        <w:t>centre</w:t>
      </w:r>
      <w:proofErr w:type="spellEnd"/>
      <w:r w:rsidRPr="00C16809">
        <w:rPr>
          <w:rFonts w:asciiTheme="minorHAnsi" w:hAnsiTheme="minorHAnsi" w:cstheme="minorHAnsi"/>
          <w:u w:val="single"/>
        </w:rPr>
        <w:t xml:space="preserve"> and who fight for </w:t>
      </w:r>
      <w:proofErr w:type="spellStart"/>
      <w:r w:rsidRPr="00C16809">
        <w:rPr>
          <w:rFonts w:asciiTheme="minorHAnsi" w:hAnsiTheme="minorHAnsi" w:cstheme="minorHAnsi"/>
          <w:u w:val="single"/>
        </w:rPr>
        <w:t>organisational</w:t>
      </w:r>
      <w:proofErr w:type="spellEnd"/>
      <w:r w:rsidRPr="00C16809">
        <w:rPr>
          <w:rFonts w:asciiTheme="minorHAnsi" w:hAnsiTheme="minorHAnsi" w:cstheme="minorHAnsi"/>
          <w:u w:val="single"/>
        </w:rPr>
        <w:t xml:space="preserve"> social justice</w:t>
      </w:r>
      <w:r w:rsidRPr="00C16809">
        <w:rPr>
          <w:rFonts w:asciiTheme="minorHAnsi" w:hAnsiTheme="minorHAnsi" w:cstheme="minorHAnsi"/>
          <w:sz w:val="16"/>
        </w:rPr>
        <w:t>. Secondly, </w:t>
      </w:r>
      <w:r w:rsidRPr="00C16809">
        <w:rPr>
          <w:rFonts w:asciiTheme="minorHAnsi" w:hAnsiTheme="minorHAnsi" w:cstheme="minorHAnsi"/>
          <w:u w:val="single"/>
        </w:rPr>
        <w:t xml:space="preserve">there is little use in proclaiming gender equality to put more women in power or raise awareness of gender stereotypes if we do not also denounce </w:t>
      </w:r>
      <w:r w:rsidRPr="00C16809">
        <w:rPr>
          <w:rStyle w:val="Emphasis"/>
          <w:rFonts w:asciiTheme="minorHAnsi" w:hAnsiTheme="minorHAnsi" w:cstheme="minorHAnsi"/>
        </w:rPr>
        <w:t>other forms of discrimination</w:t>
      </w:r>
      <w:r w:rsidRPr="00C16809">
        <w:rPr>
          <w:rFonts w:asciiTheme="minorHAnsi" w:hAnsiTheme="minorHAnsi" w:cstheme="minorHAnsi"/>
          <w:u w:val="single"/>
        </w:rPr>
        <w:t xml:space="preserve">, such as those suffered by young, disabled or </w:t>
      </w:r>
      <w:proofErr w:type="spellStart"/>
      <w:r w:rsidRPr="00C16809">
        <w:rPr>
          <w:rFonts w:asciiTheme="minorHAnsi" w:hAnsiTheme="minorHAnsi" w:cstheme="minorHAnsi"/>
          <w:u w:val="single"/>
        </w:rPr>
        <w:t>racialised</w:t>
      </w:r>
      <w:proofErr w:type="spellEnd"/>
      <w:r w:rsidRPr="00C16809">
        <w:rPr>
          <w:rFonts w:asciiTheme="minorHAnsi" w:hAnsiTheme="minorHAnsi" w:cstheme="minorHAnsi"/>
          <w:u w:val="single"/>
        </w:rPr>
        <w:t xml:space="preserve"> people</w:t>
      </w:r>
      <w:r w:rsidRPr="00C16809">
        <w:rPr>
          <w:rFonts w:asciiTheme="minorHAnsi" w:hAnsiTheme="minorHAnsi" w:cstheme="minorHAnsi"/>
          <w:sz w:val="16"/>
        </w:rPr>
        <w:t xml:space="preserve">. Nor will it be of any use if unaccompanied by direct intervention in situations caused by inequality in industry, such as the glass ceiling, sexual division of </w:t>
      </w:r>
      <w:proofErr w:type="spellStart"/>
      <w:r w:rsidRPr="00C16809">
        <w:rPr>
          <w:rFonts w:asciiTheme="minorHAnsi" w:hAnsiTheme="minorHAnsi" w:cstheme="minorHAnsi"/>
          <w:sz w:val="16"/>
        </w:rPr>
        <w:t>labour</w:t>
      </w:r>
      <w:proofErr w:type="spellEnd"/>
      <w:r w:rsidRPr="00C16809">
        <w:rPr>
          <w:rFonts w:asciiTheme="minorHAnsi" w:hAnsiTheme="minorHAnsi" w:cstheme="minorHAnsi"/>
          <w:sz w:val="16"/>
        </w:rPr>
        <w:t xml:space="preserve">, unending or exhausting working days or lack of </w:t>
      </w:r>
      <w:proofErr w:type="spellStart"/>
      <w:r w:rsidRPr="00C16809">
        <w:rPr>
          <w:rFonts w:asciiTheme="minorHAnsi" w:hAnsiTheme="minorHAnsi" w:cstheme="minorHAnsi"/>
          <w:sz w:val="16"/>
        </w:rPr>
        <w:t>labour</w:t>
      </w:r>
      <w:proofErr w:type="spellEnd"/>
      <w:r w:rsidRPr="00C16809">
        <w:rPr>
          <w:rFonts w:asciiTheme="minorHAnsi" w:hAnsiTheme="minorHAnsi" w:cstheme="minorHAnsi"/>
          <w:sz w:val="16"/>
        </w:rPr>
        <w:t xml:space="preserve"> rights, to give just a few examples. Making feminism visible in the media is the start of a committed, sometimes exhausting process that will shake-up patriarchal mentalities and structures above and beyond inequalities between men and women. We must also make it clear that mainstreaming the gender perspective in the media requires a joint effort from both women and men. </w:t>
      </w:r>
      <w:r w:rsidRPr="00C16809">
        <w:rPr>
          <w:rFonts w:asciiTheme="minorHAnsi" w:hAnsiTheme="minorHAnsi" w:cstheme="minorHAnsi"/>
          <w:u w:val="single"/>
        </w:rPr>
        <w:t xml:space="preserve">The result benefits not just the communication product, but also people. Feminist journalism </w:t>
      </w:r>
      <w:proofErr w:type="gramStart"/>
      <w:r w:rsidRPr="00C16809">
        <w:rPr>
          <w:rFonts w:asciiTheme="minorHAnsi" w:hAnsiTheme="minorHAnsi" w:cstheme="minorHAnsi"/>
          <w:u w:val="single"/>
        </w:rPr>
        <w:t>opens up</w:t>
      </w:r>
      <w:proofErr w:type="gramEnd"/>
      <w:r w:rsidRPr="00C16809">
        <w:rPr>
          <w:rFonts w:asciiTheme="minorHAnsi" w:hAnsiTheme="minorHAnsi" w:cstheme="minorHAnsi"/>
          <w:u w:val="single"/>
        </w:rPr>
        <w:t xml:space="preserve"> our perspective and provides tools for building a way of thinking that enables us to progress towards a </w:t>
      </w:r>
      <w:r w:rsidRPr="00C16809">
        <w:rPr>
          <w:rStyle w:val="Emphasis"/>
          <w:rFonts w:asciiTheme="minorHAnsi" w:hAnsiTheme="minorHAnsi" w:cstheme="minorHAnsi"/>
        </w:rPr>
        <w:t>society of free people</w:t>
      </w:r>
      <w:r w:rsidRPr="00C16809">
        <w:rPr>
          <w:rFonts w:asciiTheme="minorHAnsi" w:hAnsiTheme="minorHAnsi" w:cstheme="minorHAnsi"/>
          <w:sz w:val="16"/>
        </w:rPr>
        <w:t xml:space="preserve">, where people can decide on the future knowing that the media are their allies in this struggle. </w:t>
      </w:r>
      <w:r w:rsidRPr="00C16809">
        <w:rPr>
          <w:rFonts w:asciiTheme="minorHAnsi" w:hAnsiTheme="minorHAnsi" w:cstheme="minorHAnsi"/>
          <w:u w:val="single"/>
        </w:rPr>
        <w:t xml:space="preserve">From this position, we are convinced that the public will </w:t>
      </w:r>
      <w:r w:rsidRPr="00C16809">
        <w:rPr>
          <w:rStyle w:val="Emphasis"/>
          <w:rFonts w:asciiTheme="minorHAnsi" w:hAnsiTheme="minorHAnsi" w:cstheme="minorHAnsi"/>
        </w:rPr>
        <w:t>regain their trust</w:t>
      </w:r>
      <w:r w:rsidRPr="00C16809">
        <w:rPr>
          <w:rFonts w:asciiTheme="minorHAnsi" w:hAnsiTheme="minorHAnsi" w:cstheme="minorHAnsi"/>
          <w:u w:val="single"/>
        </w:rPr>
        <w:t xml:space="preserve"> in the media, and such an alliance will benefit everyone: the media and society</w:t>
      </w:r>
      <w:r w:rsidRPr="00C16809">
        <w:rPr>
          <w:rFonts w:asciiTheme="minorHAnsi" w:hAnsiTheme="minorHAnsi" w:cstheme="minorHAnsi"/>
          <w:sz w:val="16"/>
        </w:rPr>
        <w:t>.</w:t>
      </w:r>
    </w:p>
    <w:p w14:paraId="06B81E81" w14:textId="65785C77" w:rsidR="00AE08B5" w:rsidRPr="00C16809" w:rsidRDefault="00AE08B5" w:rsidP="00AE08B5">
      <w:pPr>
        <w:pStyle w:val="Heading3"/>
        <w:rPr>
          <w:rFonts w:asciiTheme="minorHAnsi" w:hAnsiTheme="minorHAnsi" w:cstheme="minorHAnsi"/>
        </w:rPr>
      </w:pPr>
      <w:r w:rsidRPr="00C16809">
        <w:rPr>
          <w:rFonts w:asciiTheme="minorHAnsi" w:hAnsiTheme="minorHAnsi" w:cstheme="minorHAnsi"/>
        </w:rPr>
        <w:t>Perm – Climate Change</w:t>
      </w:r>
    </w:p>
    <w:p w14:paraId="30A0BBEF" w14:textId="77777777" w:rsidR="00AE08B5" w:rsidRPr="00C16809" w:rsidRDefault="00AE08B5" w:rsidP="00AE08B5">
      <w:pPr>
        <w:pStyle w:val="Heading4"/>
        <w:rPr>
          <w:rFonts w:asciiTheme="minorHAnsi" w:hAnsiTheme="minorHAnsi" w:cstheme="minorHAnsi"/>
        </w:rPr>
      </w:pPr>
      <w:r w:rsidRPr="00C16809">
        <w:rPr>
          <w:rFonts w:asciiTheme="minorHAnsi" w:hAnsiTheme="minorHAnsi" w:cstheme="minorHAnsi"/>
        </w:rPr>
        <w:t xml:space="preserve">Women and girls are disproportionally affected by climate change, especially in the global south – only through integrating feminist perspectives into policy can we </w:t>
      </w:r>
      <w:proofErr w:type="gramStart"/>
      <w:r w:rsidRPr="00C16809">
        <w:rPr>
          <w:rFonts w:asciiTheme="minorHAnsi" w:hAnsiTheme="minorHAnsi" w:cstheme="minorHAnsi"/>
        </w:rPr>
        <w:t>actually address</w:t>
      </w:r>
      <w:proofErr w:type="gramEnd"/>
      <w:r w:rsidRPr="00C16809">
        <w:rPr>
          <w:rFonts w:asciiTheme="minorHAnsi" w:hAnsiTheme="minorHAnsi" w:cstheme="minorHAnsi"/>
        </w:rPr>
        <w:t xml:space="preserve"> the root cause of climate change and solve for it </w:t>
      </w:r>
    </w:p>
    <w:p w14:paraId="21568C54" w14:textId="77777777" w:rsidR="00AE08B5" w:rsidRPr="00C16809" w:rsidRDefault="00AE08B5" w:rsidP="00AE08B5">
      <w:pPr>
        <w:pStyle w:val="Heading4"/>
        <w:rPr>
          <w:rFonts w:asciiTheme="minorHAnsi" w:hAnsiTheme="minorHAnsi" w:cstheme="minorHAnsi"/>
        </w:rPr>
      </w:pPr>
      <w:r w:rsidRPr="00C16809">
        <w:rPr>
          <w:rFonts w:asciiTheme="minorHAnsi" w:hAnsiTheme="minorHAnsi" w:cstheme="minorHAnsi"/>
        </w:rPr>
        <w:t>*(this article has the potential for a queer k too (anything highlighted in pink)</w:t>
      </w:r>
      <w:proofErr w:type="gramStart"/>
      <w:r w:rsidRPr="00C16809">
        <w:rPr>
          <w:rFonts w:asciiTheme="minorHAnsi" w:hAnsiTheme="minorHAnsi" w:cstheme="minorHAnsi"/>
        </w:rPr>
        <w:t>!)*</w:t>
      </w:r>
      <w:proofErr w:type="gramEnd"/>
    </w:p>
    <w:p w14:paraId="10523774" w14:textId="77777777" w:rsidR="00AE08B5" w:rsidRPr="00C16809" w:rsidRDefault="00AE08B5" w:rsidP="00AE08B5">
      <w:pPr>
        <w:rPr>
          <w:rStyle w:val="Style13ptBold"/>
          <w:rFonts w:asciiTheme="minorHAnsi" w:hAnsiTheme="minorHAnsi" w:cstheme="minorHAnsi"/>
        </w:rPr>
      </w:pPr>
      <w:r w:rsidRPr="00C16809">
        <w:rPr>
          <w:rStyle w:val="Style13ptBold"/>
          <w:rFonts w:asciiTheme="minorHAnsi" w:hAnsiTheme="minorHAnsi" w:cstheme="minorHAnsi"/>
        </w:rPr>
        <w:t xml:space="preserve">Gaard 15 *(great author of you want to do more research on </w:t>
      </w:r>
      <w:proofErr w:type="spellStart"/>
      <w:r w:rsidRPr="00C16809">
        <w:rPr>
          <w:rStyle w:val="Style13ptBold"/>
          <w:rFonts w:asciiTheme="minorHAnsi" w:hAnsiTheme="minorHAnsi" w:cstheme="minorHAnsi"/>
        </w:rPr>
        <w:t>ecofem</w:t>
      </w:r>
      <w:proofErr w:type="spellEnd"/>
      <w:proofErr w:type="gramStart"/>
      <w:r w:rsidRPr="00C16809">
        <w:rPr>
          <w:rStyle w:val="Style13ptBold"/>
          <w:rFonts w:asciiTheme="minorHAnsi" w:hAnsiTheme="minorHAnsi" w:cstheme="minorHAnsi"/>
        </w:rPr>
        <w:t>!)*</w:t>
      </w:r>
      <w:proofErr w:type="gramEnd"/>
    </w:p>
    <w:p w14:paraId="3D2614D0" w14:textId="77777777" w:rsidR="00AE08B5" w:rsidRPr="00C16809" w:rsidRDefault="00AE08B5" w:rsidP="00AE08B5">
      <w:pPr>
        <w:rPr>
          <w:rStyle w:val="Style13ptBold"/>
          <w:rFonts w:asciiTheme="minorHAnsi" w:hAnsiTheme="minorHAnsi" w:cstheme="minorHAnsi"/>
          <w:b w:val="0"/>
          <w:bCs w:val="0"/>
          <w:sz w:val="10"/>
          <w:szCs w:val="10"/>
        </w:rPr>
      </w:pPr>
      <w:r w:rsidRPr="00C16809">
        <w:rPr>
          <w:rFonts w:asciiTheme="minorHAnsi" w:hAnsiTheme="minorHAnsi" w:cstheme="minorHAnsi"/>
        </w:rPr>
        <w:t xml:space="preserve">(Greta, professor at University of Wisconsin – River Falls, teaches Literature of Environmental Justice, Green Business Writing, US Environmental Lit, Human-Animal Studies, Women’s Lit, LGBTQ Lit – BA from Pepperdine University, MA from Claremont Graduate School, PhD from University of Minnesota – Twin Cities, “Ecofeminism and climate change”, </w:t>
      </w:r>
      <w:r w:rsidRPr="00C16809">
        <w:rPr>
          <w:rFonts w:asciiTheme="minorHAnsi" w:hAnsiTheme="minorHAnsi" w:cstheme="minorHAnsi"/>
          <w:sz w:val="10"/>
          <w:szCs w:val="10"/>
        </w:rPr>
        <w:t>https://pdf-sciencedirectassets-com.proxy.lib.umich.edu/271772/1-s2.0-S0277539515X00021/1-s2.0-S0277539515000321/main.pdf?X-Amz-Security-Token=IQoJb3JpZ2luX2VjEBoaCXVzLWVhc3QtMSJIMEYCIQC2eaNmtMxfQTTpwu1CUlxIC6YzgkGzytWa2GR%2BdrdP1QIhALo8deNDxUfgSOy9QJWoUSznDnoi18wRIP%2BYf6EZ0fmFKrwFCPP%2F%2F%2F%2F%2F%2F%2F%2F%2F%2FwEQBRoMMDU5MDAzNTQ2ODY1Igw69Qd2JEJCok447kMqkAVC7HLGUL5J%2FooMYAiDOJPDpA5yj%2B40%2Bl1Lg38VwFIfw7Um8dvIoEXb2g5GpWlvd5Q%2BHuldOgivToLX7Nn2hvSL6RZCDfw1ZWv8th9nZI5BPl%2FPPa%2FQ%2B9nZo%2BJnl2ykt5%2BeO9V%2BLX85KBzWLkQ89h%2FQs0MJWMwx9%2FRyaUQfJAX6LWVIRwS6DWk1pWDZKoy4MyThb8aG000BpKzPTmBsa0h%2FZo2q5xk4OhyXKbhrPe6OlRxqIXN0gLtFxk12tKUKjxm7tu4raXloD5Ei4b5H2AJDW3aPvk%2FDc1SpVRmeRoo665Ij3x7Ff6q96UQesShNxJV0vOqjamogo%2BOJ8adXFWyAwxvHXO1iP7gWsdw6QNUQjIoQmEpgaCfqFwwoYGL8NrIrDLkDpMxr5OD4q%2B8Gl2iabV55oq6s2mCUtWv1XDaeL4P%2F84rY5ltkXaDzPMg2pP4Lp1R4Fczy6sxaJUG2dWuHnbnCN8yJICiNCXN%2B6rE5R91wuyNhiNIZxfNbVzyDYI9BQsKOikyrAXA9JyUfX0TvloUdSdslZO6M%2B6y43%2F8TStIpWO6k7S64wgsjoC5H9%2BBQIX%2BkP6AHU8G3aeKo5xjpIDvcP%2BR9Cu1N792xhnsIwURh4EbdubquDt%2Bd1XZ3T5uPm3QCGQYdB7IZRkKpwk%2FSIgMRwocG6oPJTn8%2FLYUBF38699fS82IDw870lt8ANyHhMxhE8mLEi5o0U8Ejf9yzuEEqCHPX8H%2ByOFRiYEShFMqEeMFch%2BXwk7nF2ssVgvdbr0RTnnaboXX79O3RhBVU%2FS%2BFlFfqFh0P56rNL8F0gofkfQvSiPVZvMJTwDoA451WVV84QScXmWWA6DHU6yb0LtmG23gzOiFc4PRSj1dlWzC245S1BjqwASUEY5qnKQCTKQ0FXxgCudOVnAC8QVU%2FwC6CMOL1zIj2YryxZLRJefyN5MLthJQv0ZYQBp2CpOgc26iOQWVrIRUL1KgtJSjTr%2FIL7HAhE4fOcq8XaYSmhxe0%2BKVghq%2FTcG0WhcWDyfnJwFD1oNRNvS%2BejIHHzfxPqh6EP4e7qtHFcF5Hw0YanQK1Bk2OTkHdqxwPVHzeHydfUdksIO58nw5DgEKGl%2Bg%2FFPFrmZUHwdNJ&amp;X-Amz-Algorithm=AWS4-HMAC-SHA256&amp;X-Amz-Date=20240727T175557Z&amp;X-Amz-SignedHeaders=host&amp;X-Amz-Expires=300&amp;X-Amz-Credential=ASIAQ3PHCVTY2AJTLG5L%2F20240727%2Fus-east-1%2Fs3%2Faws4_request&amp;X-Amz-Signature=3e6a5848e93a74397e85b0020cfe3587bf446a3d165634921f8cac94c6410cda&amp;hash=8c54cc764304165084e87faa5bc7bd7d6d4d33eb886e7a4522bd9ee2c191528e&amp;host=68042c943591013ac2b2430a89b270f6af2c76d8dfd086a07176afe7c76c2c61&amp;pii=S0277539515000321&amp;tid=spdf-de79c86e-5d5a-49a6-8dc1-b0e9a233d81f&amp;sid=d66ff11f9be56944ef192ba26e440079891dgxrqa&amp;type=client&amp;tsoh=d3d3LXNjaWVuY2VkaXJlY3QtY29tLnByb3h5LmxpYi51bWljaC5lZHU%3D&amp;ua=131c5e0659005e51045d&amp;rr=8a9e80d8cf60aa30&amp;cc=us&amp;kca=eyJrZXkiOiIzdFFnYWZZZ0haRi9TZUlZUkNUKzNwU3FlSGNWcHVDeTlZbTdUcWxNSWtYTlhlaVY5VHhCY0RaQ3dpeWN3a3lPOVowbkZ2QU03MDEyNmJ6Y3poVDFqbzExdkkxK2FieS90RGRvd2x0eThDNUlRRnUvSmt2bXBVenFtZVdJaTdlWjg2cEJhbGhCc0svV1ZhN3Y3TmpTUGxaRGJMVWQ2Q0FnNlBmVFd5MmZyRW51d2Q1TSIsIml2IjoiZDgzNmY4ZDY0NThkYzc2YzU1ZTYzMzg1ZTBhNzI0OTQifQ==_1722102962372</w:t>
      </w:r>
      <w:r w:rsidRPr="00C16809">
        <w:rPr>
          <w:rFonts w:asciiTheme="minorHAnsi" w:hAnsiTheme="minorHAnsi" w:cstheme="minorHAnsi"/>
        </w:rPr>
        <w:t>)</w:t>
      </w:r>
      <w:r w:rsidRPr="00C16809">
        <w:rPr>
          <w:rFonts w:asciiTheme="minorHAnsi" w:hAnsiTheme="minorHAnsi" w:cstheme="minorHAnsi"/>
          <w:sz w:val="10"/>
          <w:szCs w:val="10"/>
        </w:rPr>
        <w:t xml:space="preserve"> </w:t>
      </w:r>
      <w:r w:rsidRPr="00C16809">
        <w:rPr>
          <w:rFonts w:asciiTheme="minorHAnsi" w:hAnsiTheme="minorHAnsi" w:cstheme="minorHAnsi"/>
        </w:rPr>
        <w:t>(sorry for the link font size, it’s super long!) //GB &lt;3</w:t>
      </w:r>
    </w:p>
    <w:p w14:paraId="78F947D3" w14:textId="77777777" w:rsidR="00AE08B5" w:rsidRPr="00C16809" w:rsidRDefault="00AE08B5" w:rsidP="00AE08B5">
      <w:pPr>
        <w:rPr>
          <w:rFonts w:asciiTheme="minorHAnsi" w:hAnsiTheme="minorHAnsi" w:cstheme="minorHAnsi"/>
          <w:sz w:val="16"/>
        </w:rPr>
      </w:pPr>
    </w:p>
    <w:p w14:paraId="0E4568CF"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Make no mistake: </w:t>
      </w:r>
      <w:r w:rsidRPr="00C16809">
        <w:rPr>
          <w:rStyle w:val="StyleUnderline"/>
          <w:rFonts w:asciiTheme="minorHAnsi" w:hAnsiTheme="minorHAnsi" w:cstheme="minorHAnsi"/>
        </w:rPr>
        <w:t>women are indeed the ones most severely affected by climate change and natural disasters</w:t>
      </w:r>
      <w:r w:rsidRPr="00C16809">
        <w:rPr>
          <w:rFonts w:asciiTheme="minorHAnsi" w:hAnsiTheme="minorHAnsi" w:cstheme="minorHAnsi"/>
          <w:sz w:val="16"/>
        </w:rPr>
        <w:t xml:space="preserve">, but their vulnerability is not innate; rather it is a result of inequities produced through gendered social roles, discrimination, and poverty. According to CARE, an international NGO, </w:t>
      </w:r>
      <w:r w:rsidRPr="00C16809">
        <w:rPr>
          <w:rStyle w:val="StyleUnderline"/>
          <w:rFonts w:asciiTheme="minorHAnsi" w:hAnsiTheme="minorHAnsi" w:cstheme="minorHAnsi"/>
        </w:rPr>
        <w:t>women work 2/3 of the world's working hours, produce half the world's food, and earn 10% of the world's income; of the world's one billion poorest people, women and girls make up 70</w:t>
      </w:r>
      <w:r w:rsidRPr="00C16809">
        <w:rPr>
          <w:rFonts w:asciiTheme="minorHAnsi" w:hAnsiTheme="minorHAnsi" w:cstheme="minorHAnsi"/>
          <w:sz w:val="16"/>
        </w:rPr>
        <w:t xml:space="preserve">%.4 If there were an unimpeded correlation between hard work and earnings, women would be the world's highest earners. Instead, structural barriers of gender put women—and children—among the world's poorest people, situated on the front lines of climate change. Around the world, gender roles restrict women's mobility, impose tasks associated with food production and caregiving, and simultaneously obstruct women from participating in decision-making about climate change, greenhouse gas emissions, and decisions about adaptation and mitigation. In developing countries, women living in poverty bear the burden of climate change consequences, as these create more work to fetch water, or to collect fuel and fodder—duties traditionally assigned to women. When households experience food shortages, which occur regularly and may become more frequent due to climate change, women are the first to go without food so that children and men may eat. As rural areas experience desertification, decreased food production, and other economic and ecological hardships, </w:t>
      </w:r>
      <w:r w:rsidRPr="00C16809">
        <w:rPr>
          <w:rStyle w:val="StyleUnderline"/>
          <w:rFonts w:asciiTheme="minorHAnsi" w:hAnsiTheme="minorHAnsi" w:cstheme="minorHAnsi"/>
        </w:rPr>
        <w:t>these factors prompt increased male out-migration to urban centers with the promise of economic gain and wages returned to the family</w:t>
      </w:r>
      <w:r w:rsidRPr="00C16809">
        <w:rPr>
          <w:rFonts w:asciiTheme="minorHAnsi" w:hAnsiTheme="minorHAnsi" w:cstheme="minorHAnsi"/>
          <w:sz w:val="16"/>
        </w:rPr>
        <w:t xml:space="preserve">; </w:t>
      </w:r>
      <w:r w:rsidRPr="00C16809">
        <w:rPr>
          <w:rStyle w:val="StyleUnderline"/>
          <w:rFonts w:asciiTheme="minorHAnsi" w:hAnsiTheme="minorHAnsi" w:cstheme="minorHAnsi"/>
        </w:rPr>
        <w:t>these promises are not always fulfilled</w:t>
      </w:r>
      <w:r w:rsidRPr="00C16809">
        <w:rPr>
          <w:rFonts w:asciiTheme="minorHAnsi" w:hAnsiTheme="minorHAnsi" w:cstheme="minorHAnsi"/>
          <w:sz w:val="16"/>
        </w:rPr>
        <w:t xml:space="preserve">. In the short-term, and possibly long-term as well, male out-migration means more </w:t>
      </w:r>
      <w:r w:rsidRPr="00C16809">
        <w:rPr>
          <w:rStyle w:val="StyleUnderline"/>
          <w:rFonts w:asciiTheme="minorHAnsi" w:hAnsiTheme="minorHAnsi" w:cstheme="minorHAnsi"/>
        </w:rPr>
        <w:t>women are left behind with additional agricultural and household duties</w:t>
      </w:r>
      <w:r w:rsidRPr="00C16809">
        <w:rPr>
          <w:rFonts w:asciiTheme="minorHAnsi" w:hAnsiTheme="minorHAnsi" w:cstheme="minorHAnsi"/>
          <w:sz w:val="16"/>
        </w:rPr>
        <w:t xml:space="preserve">, such as caregiving. These women have even fewer resources to cope with seasonal and episodic weather and natural disasters. </w:t>
      </w:r>
    </w:p>
    <w:p w14:paraId="17D28A1E" w14:textId="77777777" w:rsidR="00AE08B5" w:rsidRPr="00C16809" w:rsidRDefault="00AE08B5" w:rsidP="00AE08B5">
      <w:pPr>
        <w:rPr>
          <w:rFonts w:asciiTheme="minorHAnsi" w:hAnsiTheme="minorHAnsi" w:cstheme="minorHAnsi"/>
          <w:sz w:val="16"/>
        </w:rPr>
      </w:pPr>
    </w:p>
    <w:p w14:paraId="03096E3A"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Gender inequalities mean that </w:t>
      </w:r>
      <w:r w:rsidRPr="00C16809">
        <w:rPr>
          <w:rStyle w:val="StyleUnderline"/>
          <w:rFonts w:asciiTheme="minorHAnsi" w:hAnsiTheme="minorHAnsi" w:cstheme="minorHAnsi"/>
        </w:rPr>
        <w:t>women and children are 14 times more likely to die in ecological disasters</w:t>
      </w:r>
      <w:r w:rsidRPr="00C16809">
        <w:rPr>
          <w:rFonts w:asciiTheme="minorHAnsi" w:hAnsiTheme="minorHAnsi" w:cstheme="minorHAnsi"/>
          <w:sz w:val="16"/>
        </w:rPr>
        <w:t xml:space="preserve"> than men (Aguilar, 2007; Aguilar, Araujo, &amp; Quesada-Aguilar, 2007). For example, in the 1991 cyclone and flood in Bangladesh, 90% of the victims were women. The causes are multiple: </w:t>
      </w:r>
      <w:r w:rsidRPr="00C16809">
        <w:rPr>
          <w:rStyle w:val="StyleUnderline"/>
          <w:rFonts w:asciiTheme="minorHAnsi" w:hAnsiTheme="minorHAnsi" w:cstheme="minorHAnsi"/>
        </w:rPr>
        <w:t>warning information was not sent to women, who were largely confined in their homes; women are not trained swimmers; women's caregiving responsibilities meant that women trying to escape the floods were often holding infants and towing elder family members, while husbands escaped alone; moreover, the increased risk of sexual assaults outside the home made women wait longer to leave,</w:t>
      </w:r>
      <w:r w:rsidRPr="00C16809">
        <w:rPr>
          <w:rFonts w:asciiTheme="minorHAnsi" w:hAnsiTheme="minorHAnsi" w:cstheme="minorHAnsi"/>
          <w:sz w:val="16"/>
        </w:rPr>
        <w:t xml:space="preserve"> hoping that male relatives would return for them. Similarly in the 2004 Tsunami in Aceh, Sumatra, more than 75% of those who died were women. In May 2008, after Cyclone Nargis came ashore in the Ayeyarwady Division of Myanmar, women and girls were 61% of the 130, 000 people dead or missing in the aftermath (CARE Canada, 2010).</w:t>
      </w:r>
    </w:p>
    <w:p w14:paraId="1BD66BEF"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The </w:t>
      </w:r>
      <w:r w:rsidRPr="00C16809">
        <w:rPr>
          <w:rStyle w:val="StyleUnderline"/>
          <w:rFonts w:asciiTheme="minorHAnsi" w:hAnsiTheme="minorHAnsi" w:cstheme="minorHAnsi"/>
        </w:rPr>
        <w:t>deaths</w:t>
      </w:r>
      <w:r w:rsidRPr="00C16809">
        <w:rPr>
          <w:rFonts w:asciiTheme="minorHAnsi" w:hAnsiTheme="minorHAnsi" w:cstheme="minorHAnsi"/>
          <w:sz w:val="16"/>
        </w:rPr>
        <w:t xml:space="preserve"> of so many mothers </w:t>
      </w:r>
      <w:r w:rsidRPr="00C16809">
        <w:rPr>
          <w:rStyle w:val="StyleUnderline"/>
          <w:rFonts w:asciiTheme="minorHAnsi" w:hAnsiTheme="minorHAnsi" w:cstheme="minorHAnsi"/>
        </w:rPr>
        <w:t>lead to increased infant mortality, early marriage of girls, increased neglect of girls' education, sexual assaults, trafficking in women and child prostitution</w:t>
      </w:r>
      <w:r w:rsidRPr="00C16809">
        <w:rPr>
          <w:rFonts w:asciiTheme="minorHAnsi" w:hAnsiTheme="minorHAnsi" w:cstheme="minorHAnsi"/>
          <w:sz w:val="16"/>
        </w:rPr>
        <w:t xml:space="preserve">. Even in industrialized countries, more women than men died during the 2003 European heat wave, and during Hurricane Katrina in the U.S., </w:t>
      </w:r>
      <w:proofErr w:type="gramStart"/>
      <w:r w:rsidRPr="00C16809">
        <w:rPr>
          <w:rFonts w:asciiTheme="minorHAnsi" w:hAnsiTheme="minorHAnsi" w:cstheme="minorHAnsi"/>
          <w:sz w:val="16"/>
        </w:rPr>
        <w:t>African–American</w:t>
      </w:r>
      <w:proofErr w:type="gramEnd"/>
      <w:r w:rsidRPr="00C16809">
        <w:rPr>
          <w:rFonts w:asciiTheme="minorHAnsi" w:hAnsiTheme="minorHAnsi" w:cstheme="minorHAnsi"/>
          <w:sz w:val="16"/>
        </w:rPr>
        <w:t xml:space="preserve"> women—the poorest population in that part of the country —faced the greatest obstacles to survival (Aguilar et al., 2007). </w:t>
      </w:r>
      <w:r w:rsidRPr="00C16809">
        <w:rPr>
          <w:rStyle w:val="StyleUnderline"/>
          <w:rFonts w:asciiTheme="minorHAnsi" w:hAnsiTheme="minorHAnsi" w:cstheme="minorHAnsi"/>
        </w:rPr>
        <w:t>Women who survive climate change disasters are then faced with the likelihood of sexual assault</w:t>
      </w:r>
      <w:r w:rsidRPr="00C16809">
        <w:rPr>
          <w:rFonts w:asciiTheme="minorHAnsi" w:hAnsiTheme="minorHAnsi" w:cstheme="minorHAnsi"/>
          <w:sz w:val="16"/>
        </w:rPr>
        <w:t xml:space="preserve">: for example, </w:t>
      </w:r>
      <w:r w:rsidRPr="00C16809">
        <w:rPr>
          <w:rStyle w:val="StyleUnderline"/>
          <w:rFonts w:asciiTheme="minorHAnsi" w:hAnsiTheme="minorHAnsi" w:cstheme="minorHAnsi"/>
        </w:rPr>
        <w:t>after</w:t>
      </w:r>
      <w:r w:rsidRPr="00C16809">
        <w:rPr>
          <w:rFonts w:asciiTheme="minorHAnsi" w:hAnsiTheme="minorHAnsi" w:cstheme="minorHAnsi"/>
          <w:sz w:val="16"/>
        </w:rPr>
        <w:t xml:space="preserve"> Hurricane </w:t>
      </w:r>
      <w:r w:rsidRPr="00C16809">
        <w:rPr>
          <w:rStyle w:val="StyleUnderline"/>
          <w:rFonts w:asciiTheme="minorHAnsi" w:hAnsiTheme="minorHAnsi" w:cstheme="minorHAnsi"/>
        </w:rPr>
        <w:t>Katrina, rapes were “reported by dozens of survivors”</w:t>
      </w:r>
      <w:r w:rsidRPr="00C16809">
        <w:rPr>
          <w:rFonts w:asciiTheme="minorHAnsi" w:hAnsiTheme="minorHAnsi" w:cstheme="minorHAnsi"/>
          <w:sz w:val="16"/>
        </w:rPr>
        <w:t xml:space="preserve"> and mentioned in news stories, but there was no discussion of rape support teams being included with the rescue teams, and no mention of reproductive health services that should have been made available to women who had been raped (Seager, 2006). </w:t>
      </w:r>
      <w:r w:rsidRPr="00C16809">
        <w:rPr>
          <w:rFonts w:asciiTheme="minorHAnsi" w:hAnsiTheme="minorHAnsi" w:cstheme="minorHAnsi"/>
          <w:sz w:val="16"/>
          <w:highlight w:val="cyan"/>
        </w:rPr>
        <w:t>Moreover, the likely assaults on gay, lesbian, bisexual, transgendered queer (GLBTQ) persons went unreported.</w:t>
      </w:r>
    </w:p>
    <w:p w14:paraId="0BF76089"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highlight w:val="cyan"/>
        </w:rPr>
        <w:t>Climate change homophobia is evident in the media blackout of GLBTQ people in the wake of Hurricane Katrina, an unprecedented storm and infrastructure collapse which occurred just days before the annual queer festival in New Orleans, “Southern Decadence,” a celebration that drew 125,000 revelers in 2003 (</w:t>
      </w:r>
      <w:proofErr w:type="spellStart"/>
      <w:proofErr w:type="gramStart"/>
      <w:r w:rsidRPr="00C16809">
        <w:rPr>
          <w:rFonts w:asciiTheme="minorHAnsi" w:hAnsiTheme="minorHAnsi" w:cstheme="minorHAnsi"/>
          <w:sz w:val="16"/>
          <w:highlight w:val="cyan"/>
        </w:rPr>
        <w:t>ecesis.factor</w:t>
      </w:r>
      <w:proofErr w:type="spellEnd"/>
      <w:proofErr w:type="gramEnd"/>
      <w:r w:rsidRPr="00C16809">
        <w:rPr>
          <w:rFonts w:asciiTheme="minorHAnsi" w:hAnsiTheme="minorHAnsi" w:cstheme="minorHAnsi"/>
          <w:sz w:val="16"/>
          <w:highlight w:val="cyan"/>
        </w:rPr>
        <w:t>). The religious right quickly declared Hurricane Katrina an example of God's wrath against homosexuals, waving signs with “Thank God for Katrina” and publishing detailed connections between the sin of homosexuality and the destruction of New Orleans. It is hard to imagine GLBTQ people not facing harassment, discrimination, and violence during and after the events of Katrina, given the fact that Louisiana, Alabama, and Mississippi lack any legal protections for GLBTQ persons and would have been unsympathetic to such report</w:t>
      </w:r>
    </w:p>
    <w:p w14:paraId="2C3F0E6F"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highlight w:val="cyan"/>
        </w:rPr>
        <w:t>Queer and transgendered persons already live on the margins of most societies, often denied rights of marriage and family life, denied health care coverage for partners and their children, denied fair housing and employment rights, immigration rights and more. Climate change exacerbates pressures on marginalized people first, with economic and cultural elites best able to mitigate and postpone impacts; as a global phenomenon, homophobia infiltrates climate change discourse, distorting our analysis of climate change causes and climate justice solutions, and placing a wedge between international activists. For example, at the First Worldwide Peoples' Conference on Climate Change and Mother Earth held in Cochabamba, April 19–22, 2010, Bolivian President Evo Morales claimed that the presence of homosexual men around the world was a consequence of eating genetically-modified chicken: “The chicken that we eat is chock-full of feminine hormones. So, when men eat these chickens, they deviate from themselves as men” (ILGA, 2010). This statement exemplifies a dangerous nexus of ignorance, speciesism, and homophobia that conceals the workings of industrial agribusiness, and simultaneously vilifies gay and transgendered persons as “genetic deviants.” Yet in statements of climate justice to date, there is no mention of the integral need for queer climate justice—although all our climates are both gendered and sexualized, simultaneously material, cultural, and ecological</w:t>
      </w:r>
      <w:r w:rsidRPr="00C16809">
        <w:rPr>
          <w:rFonts w:asciiTheme="minorHAnsi" w:hAnsiTheme="minorHAnsi" w:cstheme="minorHAnsi"/>
          <w:sz w:val="16"/>
        </w:rPr>
        <w:t>.</w:t>
      </w:r>
    </w:p>
    <w:p w14:paraId="0A1987AD" w14:textId="77777777" w:rsidR="00AE08B5" w:rsidRPr="00C16809" w:rsidRDefault="00AE08B5" w:rsidP="00AE08B5">
      <w:pPr>
        <w:rPr>
          <w:rFonts w:asciiTheme="minorHAnsi" w:hAnsiTheme="minorHAnsi" w:cstheme="minorHAnsi"/>
          <w:sz w:val="16"/>
        </w:rPr>
      </w:pPr>
    </w:p>
    <w:p w14:paraId="1076B90A" w14:textId="77777777" w:rsidR="00AE08B5" w:rsidRPr="00C16809" w:rsidRDefault="00AE08B5" w:rsidP="00AE08B5">
      <w:pPr>
        <w:rPr>
          <w:rStyle w:val="StyleUnderline"/>
          <w:rFonts w:asciiTheme="minorHAnsi" w:hAnsiTheme="minorHAnsi" w:cstheme="minorHAnsi"/>
        </w:rPr>
      </w:pPr>
      <w:r w:rsidRPr="00C16809">
        <w:rPr>
          <w:rFonts w:asciiTheme="minorHAnsi" w:hAnsiTheme="minorHAnsi" w:cstheme="minorHAnsi"/>
          <w:sz w:val="16"/>
        </w:rPr>
        <w:t xml:space="preserve">Described largely from the perspective of the environmental (climate) sciences (i.e., astrophysics, atmospheric chemistry, geography, meteorology, oceanography, paleoclimatology), </w:t>
      </w:r>
      <w:r w:rsidRPr="00C16809">
        <w:rPr>
          <w:rStyle w:val="StyleUnderline"/>
          <w:rFonts w:asciiTheme="minorHAnsi" w:hAnsiTheme="minorHAnsi" w:cstheme="minorHAnsi"/>
        </w:rPr>
        <w:t>climate change has been most widely discussed as a scientific problem requiring technological and scientific solutions without substantially transforming ideologies and economies of domination, exploitation and colonialism</w:t>
      </w:r>
      <w:r w:rsidRPr="00C16809">
        <w:rPr>
          <w:rFonts w:asciiTheme="minorHAnsi" w:hAnsiTheme="minorHAnsi" w:cstheme="minorHAnsi"/>
          <w:sz w:val="16"/>
        </w:rPr>
        <w:t xml:space="preserve">: </w:t>
      </w:r>
      <w:r w:rsidRPr="00C16809">
        <w:rPr>
          <w:rStyle w:val="StyleUnderline"/>
          <w:rFonts w:asciiTheme="minorHAnsi" w:hAnsiTheme="minorHAnsi" w:cstheme="minorHAnsi"/>
        </w:rPr>
        <w:t>this misrepresentation of climate change root causes is one part of the problem, misdirecting those who ground climate change solutions on incomplete analyses</w:t>
      </w:r>
      <w:r w:rsidRPr="00C16809">
        <w:rPr>
          <w:rFonts w:asciiTheme="minorHAnsi" w:hAnsiTheme="minorHAnsi" w:cstheme="minorHAnsi"/>
          <w:sz w:val="16"/>
        </w:rPr>
        <w:t xml:space="preserve"> (cf. Klein, 2014). On an international level, solutions mitigating climate change include Reducing Emissions from Deforestation and Forest Degradation (REDD+ Initiative), the Kyoto Protocol's Clean Development Mechanism (CDM) that encourages emission trading, sustainable development funding for Two-Thirds countries, genetically modified crops, renewable energy technologies, and the more recent strategy, geo-engineering (Klein, 2012). On an individual level, citizen-consumers of the North/One-Thirds world are urged toward green consumerism and carbon-footprint reduction. </w:t>
      </w:r>
      <w:proofErr w:type="gramStart"/>
      <w:r w:rsidRPr="00C16809">
        <w:rPr>
          <w:rFonts w:asciiTheme="minorHAnsi" w:hAnsiTheme="minorHAnsi" w:cstheme="minorHAnsi"/>
          <w:sz w:val="16"/>
        </w:rPr>
        <w:t>Certainly</w:t>
      </w:r>
      <w:proofErr w:type="gramEnd"/>
      <w:r w:rsidRPr="00C16809">
        <w:rPr>
          <w:rFonts w:asciiTheme="minorHAnsi" w:hAnsiTheme="minorHAnsi" w:cstheme="minorHAnsi"/>
          <w:sz w:val="16"/>
        </w:rPr>
        <w:t xml:space="preserve"> renewable energy is a necessary and wholly possible shift; moreover, it carries within its practice the ideological shift needed to make a wider transformation in the North/</w:t>
      </w:r>
      <w:proofErr w:type="spellStart"/>
      <w:r w:rsidRPr="00C16809">
        <w:rPr>
          <w:rFonts w:asciiTheme="minorHAnsi" w:hAnsiTheme="minorHAnsi" w:cstheme="minorHAnsi"/>
          <w:sz w:val="16"/>
        </w:rPr>
        <w:t>OneThirds</w:t>
      </w:r>
      <w:proofErr w:type="spellEnd"/>
      <w:r w:rsidRPr="00C16809">
        <w:rPr>
          <w:rFonts w:asciiTheme="minorHAnsi" w:hAnsiTheme="minorHAnsi" w:cstheme="minorHAnsi"/>
          <w:sz w:val="16"/>
        </w:rPr>
        <w:t xml:space="preserve"> consumers' relationship with environments and ecosystems. From a feminist perspective, however, the problem remains that at the highest levels of international discussion, “climate change is cast as a human crisis in which gender has no relevance” (MacGregor, 2010) and “man” is supposed to mean “everyone.” Such </w:t>
      </w:r>
      <w:r w:rsidRPr="00C16809">
        <w:rPr>
          <w:rStyle w:val="StyleUnderline"/>
          <w:rFonts w:asciiTheme="minorHAnsi" w:hAnsiTheme="minorHAnsi" w:cstheme="minorHAnsi"/>
        </w:rPr>
        <w:t>gender-blind analysis leads to excluding data and perspectives that are crucial in solving climate change problems, while the issues that women traditionally organize around</w:t>
      </w:r>
      <w:r w:rsidRPr="00C16809">
        <w:rPr>
          <w:rFonts w:asciiTheme="minorHAnsi" w:hAnsiTheme="minorHAnsi" w:cstheme="minorHAnsi"/>
          <w:sz w:val="16"/>
        </w:rPr>
        <w:t xml:space="preserve">—environmental health, habitats, livelihoods— </w:t>
      </w:r>
      <w:r w:rsidRPr="00C16809">
        <w:rPr>
          <w:rStyle w:val="StyleUnderline"/>
          <w:rFonts w:asciiTheme="minorHAnsi" w:hAnsiTheme="minorHAnsi" w:cstheme="minorHAnsi"/>
        </w:rPr>
        <w:t>are marginalized by techno-science solutions which take center stage in climate change discussions and funding</w:t>
      </w:r>
      <w:r w:rsidRPr="00C16809">
        <w:rPr>
          <w:rFonts w:asciiTheme="minorHAnsi" w:hAnsiTheme="minorHAnsi" w:cstheme="minorHAnsi"/>
          <w:sz w:val="16"/>
        </w:rPr>
        <w:t xml:space="preserve">. </w:t>
      </w:r>
      <w:r w:rsidRPr="00C16809">
        <w:rPr>
          <w:rFonts w:asciiTheme="minorHAnsi" w:hAnsiTheme="minorHAnsi" w:cstheme="minorHAnsi"/>
          <w:sz w:val="16"/>
          <w:highlight w:val="cyan"/>
        </w:rPr>
        <w:t xml:space="preserve">GLBTQ issues such as bullying in the schools, hate crimes legislation, equity in housing and the workplace, same-sex marriage (not to mention polyamorous marriage) </w:t>
      </w:r>
      <w:proofErr w:type="gramStart"/>
      <w:r w:rsidRPr="00C16809">
        <w:rPr>
          <w:rFonts w:asciiTheme="minorHAnsi" w:hAnsiTheme="minorHAnsi" w:cstheme="minorHAnsi"/>
          <w:sz w:val="16"/>
          <w:highlight w:val="cyan"/>
        </w:rPr>
        <w:t>don't</w:t>
      </w:r>
      <w:proofErr w:type="gramEnd"/>
      <w:r w:rsidRPr="00C16809">
        <w:rPr>
          <w:rFonts w:asciiTheme="minorHAnsi" w:hAnsiTheme="minorHAnsi" w:cstheme="minorHAnsi"/>
          <w:sz w:val="16"/>
          <w:highlight w:val="cyan"/>
        </w:rPr>
        <w:t xml:space="preserve"> appear in climate discussions either</w:t>
      </w:r>
      <w:r w:rsidRPr="00C16809">
        <w:rPr>
          <w:rFonts w:asciiTheme="minorHAnsi" w:hAnsiTheme="minorHAnsi" w:cstheme="minorHAnsi"/>
          <w:sz w:val="16"/>
        </w:rPr>
        <w:t xml:space="preserve">. </w:t>
      </w:r>
      <w:r w:rsidRPr="00C16809">
        <w:rPr>
          <w:rStyle w:val="StyleUnderline"/>
          <w:rFonts w:asciiTheme="minorHAnsi" w:hAnsiTheme="minorHAnsi" w:cstheme="minorHAnsi"/>
        </w:rPr>
        <w:t>Given the gender-blind</w:t>
      </w:r>
      <w:r w:rsidRPr="00C16809">
        <w:rPr>
          <w:rFonts w:asciiTheme="minorHAnsi" w:hAnsiTheme="minorHAnsi" w:cstheme="minorHAnsi"/>
          <w:sz w:val="16"/>
        </w:rPr>
        <w:t xml:space="preserve"> techno-science </w:t>
      </w:r>
      <w:r w:rsidRPr="00C16809">
        <w:rPr>
          <w:rStyle w:val="StyleUnderline"/>
          <w:rFonts w:asciiTheme="minorHAnsi" w:hAnsiTheme="minorHAnsi" w:cstheme="minorHAnsi"/>
        </w:rPr>
        <w:t>perspective</w:t>
      </w:r>
      <w:r w:rsidRPr="00C16809">
        <w:rPr>
          <w:rFonts w:asciiTheme="minorHAnsi" w:hAnsiTheme="minorHAnsi" w:cstheme="minorHAnsi"/>
          <w:sz w:val="16"/>
        </w:rPr>
        <w:t xml:space="preserve"> </w:t>
      </w:r>
      <w:r w:rsidRPr="00C16809">
        <w:rPr>
          <w:rStyle w:val="StyleUnderline"/>
          <w:rFonts w:asciiTheme="minorHAnsi" w:hAnsiTheme="minorHAnsi" w:cstheme="minorHAnsi"/>
        </w:rPr>
        <w:t>dominating climate change discussions</w:t>
      </w:r>
      <w:r w:rsidRPr="00C16809">
        <w:rPr>
          <w:rFonts w:asciiTheme="minorHAnsi" w:hAnsiTheme="minorHAnsi" w:cstheme="minorHAnsi"/>
          <w:sz w:val="16"/>
        </w:rPr>
        <w:t xml:space="preserve">, </w:t>
      </w:r>
      <w:r w:rsidRPr="00C16809">
        <w:rPr>
          <w:rFonts w:asciiTheme="minorHAnsi" w:hAnsiTheme="minorHAnsi" w:cstheme="minorHAnsi"/>
          <w:sz w:val="16"/>
          <w:highlight w:val="cyan"/>
        </w:rPr>
        <w:t>queer</w:t>
      </w:r>
      <w:r w:rsidRPr="00C16809">
        <w:rPr>
          <w:rFonts w:asciiTheme="minorHAnsi" w:hAnsiTheme="minorHAnsi" w:cstheme="minorHAnsi"/>
          <w:sz w:val="16"/>
        </w:rPr>
        <w:t xml:space="preserve"> </w:t>
      </w:r>
      <w:r w:rsidRPr="00C16809">
        <w:rPr>
          <w:rStyle w:val="StyleUnderline"/>
          <w:rFonts w:asciiTheme="minorHAnsi" w:hAnsiTheme="minorHAnsi" w:cstheme="minorHAnsi"/>
        </w:rPr>
        <w:t>feminist entry to these discussions has been stalled,</w:t>
      </w:r>
      <w:r w:rsidRPr="00C16809">
        <w:rPr>
          <w:rFonts w:asciiTheme="minorHAnsi" w:hAnsiTheme="minorHAnsi" w:cstheme="minorHAnsi"/>
          <w:sz w:val="16"/>
        </w:rPr>
        <w:t xml:space="preserve"> trapped between Scylla and Charybdis: over the past two decades, discussions have alternated between the liberal strategy of mainstreaming women into discussions of risk, vulnerability, and adaptation, as WEDO has done; or, adopting the cultural feminist strategy of calling on women's “unique” capacities of caring for family and for environment, women's “special knowledge” and agency based on their location within gender-role restricted occupations, and lauding women's grassroots leadership. In either strategy, “gender” is restricted to the study of women, and </w:t>
      </w:r>
      <w:r w:rsidRPr="00C16809">
        <w:rPr>
          <w:rStyle w:val="StyleUnderline"/>
          <w:rFonts w:asciiTheme="minorHAnsi" w:hAnsiTheme="minorHAnsi" w:cstheme="minorHAnsi"/>
        </w:rPr>
        <w:t>feminist analyses of structural gender inequalities that compare the status of men, women, and GLBTQ others are completely omitted.</w:t>
      </w:r>
    </w:p>
    <w:p w14:paraId="35A56929" w14:textId="77777777" w:rsidR="00AE08B5" w:rsidRPr="00C16809" w:rsidRDefault="00AE08B5" w:rsidP="00AE08B5">
      <w:pPr>
        <w:rPr>
          <w:rStyle w:val="StyleUnderline"/>
          <w:rFonts w:asciiTheme="minorHAnsi" w:hAnsiTheme="minorHAnsi" w:cstheme="minorHAnsi"/>
        </w:rPr>
      </w:pPr>
    </w:p>
    <w:p w14:paraId="25C00A09"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To date, the United Nations Framework Convention on Climate Change (UNFCCC) “Gender and Climate Change” website addresses these problems by drawing on both reformist liberal </w:t>
      </w:r>
      <w:proofErr w:type="spellStart"/>
      <w:r w:rsidRPr="00C16809">
        <w:rPr>
          <w:rFonts w:asciiTheme="minorHAnsi" w:hAnsiTheme="minorHAnsi" w:cstheme="minorHAnsi"/>
          <w:sz w:val="16"/>
        </w:rPr>
        <w:t>ecofeminisms</w:t>
      </w:r>
      <w:proofErr w:type="spellEnd"/>
      <w:r w:rsidRPr="00C16809">
        <w:rPr>
          <w:rFonts w:asciiTheme="minorHAnsi" w:hAnsiTheme="minorHAnsi" w:cstheme="minorHAnsi"/>
          <w:sz w:val="16"/>
        </w:rPr>
        <w:t xml:space="preserve"> and cultural (essentialist) </w:t>
      </w:r>
      <w:proofErr w:type="spellStart"/>
      <w:r w:rsidRPr="00C16809">
        <w:rPr>
          <w:rFonts w:asciiTheme="minorHAnsi" w:hAnsiTheme="minorHAnsi" w:cstheme="minorHAnsi"/>
          <w:sz w:val="16"/>
        </w:rPr>
        <w:t>ecofeminisms</w:t>
      </w:r>
      <w:proofErr w:type="spellEnd"/>
      <w:r w:rsidRPr="00C16809">
        <w:rPr>
          <w:rFonts w:asciiTheme="minorHAnsi" w:hAnsiTheme="minorHAnsi" w:cstheme="minorHAnsi"/>
          <w:sz w:val="16"/>
        </w:rPr>
        <w:t xml:space="preserve">. In its statement on women's vulnerability, inclusion, and agency, the UNFCCC website asserts: “It is increasingly evident that women are at the </w:t>
      </w:r>
      <w:proofErr w:type="spellStart"/>
      <w:r w:rsidRPr="00C16809">
        <w:rPr>
          <w:rFonts w:asciiTheme="minorHAnsi" w:hAnsiTheme="minorHAnsi" w:cstheme="minorHAnsi"/>
          <w:sz w:val="16"/>
        </w:rPr>
        <w:t>centre</w:t>
      </w:r>
      <w:proofErr w:type="spellEnd"/>
      <w:r w:rsidRPr="00C16809">
        <w:rPr>
          <w:rFonts w:asciiTheme="minorHAnsi" w:hAnsiTheme="minorHAnsi" w:cstheme="minorHAnsi"/>
          <w:sz w:val="16"/>
        </w:rPr>
        <w:t xml:space="preserve"> of the climate change challenge. Women are disproportionately affected by climate change impacts, such as droughts, floods and other extreme weather events, but they also have a critical role in combatting climate change.” </w:t>
      </w:r>
      <w:proofErr w:type="gramStart"/>
      <w:r w:rsidRPr="00C16809">
        <w:rPr>
          <w:rFonts w:asciiTheme="minorHAnsi" w:hAnsiTheme="minorHAnsi" w:cstheme="minorHAnsi"/>
          <w:sz w:val="16"/>
        </w:rPr>
        <w:t>In order to</w:t>
      </w:r>
      <w:proofErr w:type="gramEnd"/>
      <w:r w:rsidRPr="00C16809">
        <w:rPr>
          <w:rFonts w:asciiTheme="minorHAnsi" w:hAnsiTheme="minorHAnsi" w:cstheme="minorHAnsi"/>
          <w:sz w:val="16"/>
        </w:rPr>
        <w:t xml:space="preserve"> perform that “critical role,” however, gender parity in climate change discussions is a minimum requirement: women need to be equal members in policy-setting and </w:t>
      </w:r>
      <w:proofErr w:type="spellStart"/>
      <w:r w:rsidRPr="00C16809">
        <w:rPr>
          <w:rFonts w:asciiTheme="minorHAnsi" w:hAnsiTheme="minorHAnsi" w:cstheme="minorHAnsi"/>
          <w:sz w:val="16"/>
        </w:rPr>
        <w:t>decisionmaking</w:t>
      </w:r>
      <w:proofErr w:type="spellEnd"/>
      <w:r w:rsidRPr="00C16809">
        <w:rPr>
          <w:rFonts w:asciiTheme="minorHAnsi" w:hAnsiTheme="minorHAnsi" w:cstheme="minorHAnsi"/>
          <w:sz w:val="16"/>
        </w:rPr>
        <w:t xml:space="preserve"> on climate change. And to have authentic, inclusive feminism, gender justice and sexual justice must be partnered with climate justice, for women of all genders and sexualities form the grassroots force within these three movements (cf. Olson, 2002).</w:t>
      </w:r>
    </w:p>
    <w:p w14:paraId="534DC154" w14:textId="77777777" w:rsidR="00AE08B5" w:rsidRPr="00C16809" w:rsidRDefault="00AE08B5" w:rsidP="00AE08B5">
      <w:pPr>
        <w:rPr>
          <w:rFonts w:asciiTheme="minorHAnsi" w:hAnsiTheme="minorHAnsi" w:cstheme="minorHAnsi"/>
          <w:sz w:val="16"/>
        </w:rPr>
      </w:pPr>
    </w:p>
    <w:p w14:paraId="68FE86FC" w14:textId="77777777" w:rsidR="00AE08B5" w:rsidRPr="00C16809" w:rsidRDefault="00AE08B5" w:rsidP="00AE08B5">
      <w:pPr>
        <w:rPr>
          <w:rStyle w:val="StyleUnderline"/>
          <w:rFonts w:asciiTheme="minorHAnsi" w:hAnsiTheme="minorHAnsi" w:cstheme="minorHAnsi"/>
          <w:sz w:val="16"/>
        </w:rPr>
      </w:pPr>
      <w:r w:rsidRPr="00C16809">
        <w:rPr>
          <w:rFonts w:asciiTheme="minorHAnsi" w:hAnsiTheme="minorHAnsi" w:cstheme="minorHAnsi"/>
          <w:sz w:val="16"/>
        </w:rPr>
        <w:t>How did the problem arise? Blaming overpopulation and backgrounding gender across species</w:t>
      </w:r>
    </w:p>
    <w:p w14:paraId="078D58BA" w14:textId="77777777" w:rsidR="00AE08B5" w:rsidRPr="00C16809" w:rsidRDefault="00AE08B5" w:rsidP="00AE08B5">
      <w:pPr>
        <w:rPr>
          <w:rStyle w:val="StyleUnderline"/>
          <w:rFonts w:asciiTheme="minorHAnsi" w:hAnsiTheme="minorHAnsi" w:cstheme="minorHAnsi"/>
        </w:rPr>
      </w:pPr>
    </w:p>
    <w:p w14:paraId="54918F9E"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Misdirecting analyses of root causes, and thus protecting the status quo, three more prominent antifeminist threads companion and vie for prominence alongside the mainstream scientific response to climate change: the linked </w:t>
      </w:r>
      <w:proofErr w:type="spellStart"/>
      <w:r w:rsidRPr="00C16809">
        <w:rPr>
          <w:rFonts w:asciiTheme="minorHAnsi" w:hAnsiTheme="minorHAnsi" w:cstheme="minorHAnsi"/>
          <w:sz w:val="16"/>
        </w:rPr>
        <w:t>rhetorics</w:t>
      </w:r>
      <w:proofErr w:type="spellEnd"/>
      <w:r w:rsidRPr="00C16809">
        <w:rPr>
          <w:rFonts w:asciiTheme="minorHAnsi" w:hAnsiTheme="minorHAnsi" w:cstheme="minorHAnsi"/>
          <w:sz w:val="16"/>
        </w:rPr>
        <w:t xml:space="preserve"> advocating population control, anti-immigration sentiment, and increased militarism. Ever since Paul Ehrlich's The Population Bomb (Ehrlich, 1968), </w:t>
      </w:r>
      <w:r w:rsidRPr="00C16809">
        <w:rPr>
          <w:rStyle w:val="StyleUnderline"/>
          <w:rFonts w:asciiTheme="minorHAnsi" w:hAnsiTheme="minorHAnsi" w:cstheme="minorHAnsi"/>
        </w:rPr>
        <w:t>one thread of First World environmentalism has placed overpopulation (primarily in the Third World) at the root of environmental degradation</w:t>
      </w:r>
      <w:r w:rsidRPr="00C16809">
        <w:rPr>
          <w:rFonts w:asciiTheme="minorHAnsi" w:hAnsiTheme="minorHAnsi" w:cstheme="minorHAnsi"/>
          <w:sz w:val="16"/>
        </w:rPr>
        <w:t xml:space="preserve">, though some manifestations of this discourse link population with First World overconsumption, arguing for twin reductions of both. In practice, </w:t>
      </w:r>
      <w:r w:rsidRPr="00C16809">
        <w:rPr>
          <w:rStyle w:val="StyleUnderline"/>
          <w:rFonts w:asciiTheme="minorHAnsi" w:hAnsiTheme="minorHAnsi" w:cstheme="minorHAnsi"/>
        </w:rPr>
        <w:t>this rhetoric has implicitly targeted third world women with “family planning” packages</w:t>
      </w:r>
      <w:r w:rsidRPr="00C16809">
        <w:rPr>
          <w:rFonts w:asciiTheme="minorHAnsi" w:hAnsiTheme="minorHAnsi" w:cstheme="minorHAnsi"/>
          <w:sz w:val="16"/>
        </w:rPr>
        <w:t xml:space="preserve"> of contraception, abortion, and sterilization, </w:t>
      </w:r>
      <w:r w:rsidRPr="00C16809">
        <w:rPr>
          <w:rStyle w:val="StyleUnderline"/>
          <w:rFonts w:asciiTheme="minorHAnsi" w:hAnsiTheme="minorHAnsi" w:cstheme="minorHAnsi"/>
        </w:rPr>
        <w:t>though more recent manifestations of “population science” have been influenced by feminist arguments for reproductive and sexual health/rights</w:t>
      </w:r>
      <w:r w:rsidRPr="00C16809">
        <w:rPr>
          <w:rFonts w:asciiTheme="minorHAnsi" w:hAnsiTheme="minorHAnsi" w:cstheme="minorHAnsi"/>
          <w:sz w:val="16"/>
        </w:rPr>
        <w:t xml:space="preserve"> as evinced by discussions at United Nations conferences on population in 1974 (Rumania), 1984 (Mexico), and 1994 (Cairo). Arguing that “women and children in poverty are among the most vulnerable to the impacts of climate change, despite their disproportionately low contribution to the problem” (Engelman, 2010), the </w:t>
      </w:r>
      <w:proofErr w:type="spellStart"/>
      <w:r w:rsidRPr="00C16809">
        <w:rPr>
          <w:rFonts w:asciiTheme="minorHAnsi" w:hAnsiTheme="minorHAnsi" w:cstheme="minorHAnsi"/>
          <w:sz w:val="16"/>
        </w:rPr>
        <w:t>WorldWatch</w:t>
      </w:r>
      <w:proofErr w:type="spellEnd"/>
      <w:r w:rsidRPr="00C16809">
        <w:rPr>
          <w:rFonts w:asciiTheme="minorHAnsi" w:hAnsiTheme="minorHAnsi" w:cstheme="minorHAnsi"/>
          <w:sz w:val="16"/>
        </w:rPr>
        <w:t xml:space="preserve"> Institute advocates a population reduction approach to the impacts of climate change on the world's most vulnerable communities, implemented through a three-pronged strategy: </w:t>
      </w:r>
    </w:p>
    <w:p w14:paraId="6F3F7524"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 Eliminating institutional, social, and cultural barriers to women's full legal, civic, and political equality with </w:t>
      </w:r>
      <w:proofErr w:type="gramStart"/>
      <w:r w:rsidRPr="00C16809">
        <w:rPr>
          <w:rFonts w:asciiTheme="minorHAnsi" w:hAnsiTheme="minorHAnsi" w:cstheme="minorHAnsi"/>
          <w:sz w:val="16"/>
        </w:rPr>
        <w:t>men;</w:t>
      </w:r>
      <w:proofErr w:type="gramEnd"/>
      <w:r w:rsidRPr="00C16809">
        <w:rPr>
          <w:rFonts w:asciiTheme="minorHAnsi" w:hAnsiTheme="minorHAnsi" w:cstheme="minorHAnsi"/>
          <w:sz w:val="16"/>
        </w:rPr>
        <w:t xml:space="preserve"> </w:t>
      </w:r>
    </w:p>
    <w:p w14:paraId="707DD0A0"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 Improving schooling for all children and youth, and especially increasing educational attainment among girls and women; and </w:t>
      </w:r>
    </w:p>
    <w:p w14:paraId="25B96F5B"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Assuring that all women and their partners have access to, and full freedom to use, reproductive health and family planning services so that the highest proportion possible of birth results from parents' intentions to raise a child to adulthood (Engelman, 2010).</w:t>
      </w:r>
    </w:p>
    <w:p w14:paraId="55F1B8D2" w14:textId="77777777" w:rsidR="00AE08B5" w:rsidRPr="00C16809" w:rsidRDefault="00AE08B5" w:rsidP="00AE08B5">
      <w:pPr>
        <w:rPr>
          <w:rStyle w:val="StyleUnderline"/>
          <w:rFonts w:asciiTheme="minorHAnsi" w:hAnsiTheme="minorHAnsi" w:cstheme="minorHAnsi"/>
        </w:rPr>
      </w:pPr>
      <w:r w:rsidRPr="00C16809">
        <w:rPr>
          <w:rFonts w:asciiTheme="minorHAnsi" w:hAnsiTheme="minorHAnsi" w:cstheme="minorHAnsi"/>
          <w:sz w:val="16"/>
        </w:rPr>
        <w:t xml:space="preserve">While these three strategies may seem globally relevant, they also seem to target populations in developing countries, as evidenced by the </w:t>
      </w:r>
      <w:proofErr w:type="spellStart"/>
      <w:r w:rsidRPr="00C16809">
        <w:rPr>
          <w:rFonts w:asciiTheme="minorHAnsi" w:hAnsiTheme="minorHAnsi" w:cstheme="minorHAnsi"/>
          <w:sz w:val="16"/>
        </w:rPr>
        <w:t>WorldWatch</w:t>
      </w:r>
      <w:proofErr w:type="spellEnd"/>
      <w:r w:rsidRPr="00C16809">
        <w:rPr>
          <w:rFonts w:asciiTheme="minorHAnsi" w:hAnsiTheme="minorHAnsi" w:cstheme="minorHAnsi"/>
          <w:sz w:val="16"/>
        </w:rPr>
        <w:t xml:space="preserve"> Report's cover photo of two women and three children, captioned “A family on their parched land in Niger.” </w:t>
      </w:r>
      <w:r w:rsidRPr="00C16809">
        <w:rPr>
          <w:rStyle w:val="StyleUnderline"/>
          <w:rFonts w:asciiTheme="minorHAnsi" w:hAnsiTheme="minorHAnsi" w:cstheme="minorHAnsi"/>
        </w:rPr>
        <w:t>The report</w:t>
      </w:r>
      <w:r w:rsidRPr="00C16809">
        <w:rPr>
          <w:rFonts w:asciiTheme="minorHAnsi" w:hAnsiTheme="minorHAnsi" w:cstheme="minorHAnsi"/>
          <w:sz w:val="16"/>
        </w:rPr>
        <w:t xml:space="preserve"> offers no interviews with the women targeted for family planning to discover whether this strategy is one they desire or would be able to implement, </w:t>
      </w:r>
      <w:r w:rsidRPr="00C16809">
        <w:rPr>
          <w:rStyle w:val="StyleUnderline"/>
          <w:rFonts w:asciiTheme="minorHAnsi" w:hAnsiTheme="minorHAnsi" w:cstheme="minorHAnsi"/>
        </w:rPr>
        <w:t>showi</w:t>
      </w:r>
      <w:r w:rsidRPr="00C16809">
        <w:rPr>
          <w:rFonts w:asciiTheme="minorHAnsi" w:hAnsiTheme="minorHAnsi" w:cstheme="minorHAnsi"/>
          <w:sz w:val="16"/>
        </w:rPr>
        <w:t xml:space="preserve">ng </w:t>
      </w:r>
      <w:r w:rsidRPr="00C16809">
        <w:rPr>
          <w:rStyle w:val="StyleUnderline"/>
          <w:rFonts w:asciiTheme="minorHAnsi" w:hAnsiTheme="minorHAnsi" w:cstheme="minorHAnsi"/>
        </w:rPr>
        <w:t>a “Father Knows Best” approach to population and climate science.</w:t>
      </w:r>
    </w:p>
    <w:p w14:paraId="354C240F" w14:textId="77777777" w:rsidR="00AE08B5" w:rsidRPr="00C16809" w:rsidRDefault="00AE08B5" w:rsidP="00AE08B5">
      <w:pPr>
        <w:rPr>
          <w:rStyle w:val="StyleUnderline"/>
          <w:rFonts w:asciiTheme="minorHAnsi" w:hAnsiTheme="minorHAnsi" w:cstheme="minorHAnsi"/>
        </w:rPr>
      </w:pPr>
    </w:p>
    <w:p w14:paraId="45103023" w14:textId="77777777" w:rsidR="00AE08B5" w:rsidRPr="00C16809" w:rsidRDefault="00AE08B5" w:rsidP="00AE08B5">
      <w:pPr>
        <w:rPr>
          <w:rStyle w:val="StyleUnderline"/>
          <w:rFonts w:asciiTheme="minorHAnsi" w:hAnsiTheme="minorHAnsi" w:cstheme="minorHAnsi"/>
        </w:rPr>
      </w:pPr>
      <w:r w:rsidRPr="00C16809">
        <w:rPr>
          <w:rFonts w:asciiTheme="minorHAnsi" w:hAnsiTheme="minorHAnsi" w:cstheme="minorHAnsi"/>
          <w:sz w:val="16"/>
        </w:rPr>
        <w:t xml:space="preserve">Approximately </w:t>
      </w:r>
      <w:r w:rsidRPr="00C16809">
        <w:rPr>
          <w:rStyle w:val="StyleUnderline"/>
          <w:rFonts w:asciiTheme="minorHAnsi" w:hAnsiTheme="minorHAnsi" w:cstheme="minorHAnsi"/>
        </w:rPr>
        <w:t>80% of the world's population (the global South) has generated a mere 20% of global</w:t>
      </w:r>
      <w:r w:rsidRPr="00C16809">
        <w:rPr>
          <w:rFonts w:asciiTheme="minorHAnsi" w:hAnsiTheme="minorHAnsi" w:cstheme="minorHAnsi"/>
          <w:sz w:val="16"/>
        </w:rPr>
        <w:t xml:space="preserve"> greenhouse gas (</w:t>
      </w:r>
      <w:r w:rsidRPr="00C16809">
        <w:rPr>
          <w:rStyle w:val="StyleUnderline"/>
          <w:rFonts w:asciiTheme="minorHAnsi" w:hAnsiTheme="minorHAnsi" w:cstheme="minorHAnsi"/>
        </w:rPr>
        <w:t>GHG</w:t>
      </w:r>
      <w:r w:rsidRPr="00C16809">
        <w:rPr>
          <w:rFonts w:asciiTheme="minorHAnsi" w:hAnsiTheme="minorHAnsi" w:cstheme="minorHAnsi"/>
          <w:sz w:val="16"/>
        </w:rPr>
        <w:t xml:space="preserve">) </w:t>
      </w:r>
      <w:r w:rsidRPr="00C16809">
        <w:rPr>
          <w:rStyle w:val="StyleUnderline"/>
          <w:rFonts w:asciiTheme="minorHAnsi" w:hAnsiTheme="minorHAnsi" w:cstheme="minorHAnsi"/>
        </w:rPr>
        <w:t>emissions</w:t>
      </w:r>
      <w:r w:rsidRPr="00C16809">
        <w:rPr>
          <w:rFonts w:asciiTheme="minorHAnsi" w:hAnsiTheme="minorHAnsi" w:cstheme="minorHAnsi"/>
          <w:sz w:val="16"/>
        </w:rPr>
        <w:t>: in other words, the other 20% (</w:t>
      </w:r>
      <w:r w:rsidRPr="00C16809">
        <w:rPr>
          <w:rStyle w:val="StyleUnderline"/>
          <w:rFonts w:asciiTheme="minorHAnsi" w:hAnsiTheme="minorHAnsi" w:cstheme="minorHAnsi"/>
        </w:rPr>
        <w:t>the global North) is responsible for 80% of the accumulated GHG emissions in our atmosphere</w:t>
      </w:r>
      <w:r w:rsidRPr="00C16809">
        <w:rPr>
          <w:rFonts w:asciiTheme="minorHAnsi" w:hAnsiTheme="minorHAnsi" w:cstheme="minorHAnsi"/>
          <w:sz w:val="16"/>
        </w:rPr>
        <w:t xml:space="preserve"> (</w:t>
      </w:r>
      <w:proofErr w:type="spellStart"/>
      <w:r w:rsidRPr="00C16809">
        <w:rPr>
          <w:rFonts w:asciiTheme="minorHAnsi" w:hAnsiTheme="minorHAnsi" w:cstheme="minorHAnsi"/>
          <w:sz w:val="16"/>
        </w:rPr>
        <w:t>Egeró</w:t>
      </w:r>
      <w:proofErr w:type="spellEnd"/>
      <w:r w:rsidRPr="00C16809">
        <w:rPr>
          <w:rFonts w:asciiTheme="minorHAnsi" w:hAnsiTheme="minorHAnsi" w:cstheme="minorHAnsi"/>
          <w:sz w:val="16"/>
        </w:rPr>
        <w:t>, 2013; Hartmann, 2009). Despite the clarity of this logic, population reappeared in publications leading up to the 2009 UN Climate Change COP in Copenhagen, with proponents arguing for family planning among poor communities as a cost-effective method of reducing carbon emissions (</w:t>
      </w:r>
      <w:proofErr w:type="spellStart"/>
      <w:r w:rsidRPr="00C16809">
        <w:rPr>
          <w:rFonts w:asciiTheme="minorHAnsi" w:hAnsiTheme="minorHAnsi" w:cstheme="minorHAnsi"/>
          <w:sz w:val="16"/>
        </w:rPr>
        <w:t>Egeró</w:t>
      </w:r>
      <w:proofErr w:type="spellEnd"/>
      <w:r w:rsidRPr="00C16809">
        <w:rPr>
          <w:rFonts w:asciiTheme="minorHAnsi" w:hAnsiTheme="minorHAnsi" w:cstheme="minorHAnsi"/>
          <w:sz w:val="16"/>
        </w:rPr>
        <w:t xml:space="preserve">, 2013). Not to be outdone, the UK Population Matters has launched a “population offset” system </w:t>
      </w:r>
      <w:proofErr w:type="gramStart"/>
      <w:r w:rsidRPr="00C16809">
        <w:rPr>
          <w:rFonts w:asciiTheme="minorHAnsi" w:hAnsiTheme="minorHAnsi" w:cstheme="minorHAnsi"/>
          <w:sz w:val="16"/>
        </w:rPr>
        <w:t>similar to</w:t>
      </w:r>
      <w:proofErr w:type="gramEnd"/>
      <w:r w:rsidRPr="00C16809">
        <w:rPr>
          <w:rFonts w:asciiTheme="minorHAnsi" w:hAnsiTheme="minorHAnsi" w:cstheme="minorHAnsi"/>
          <w:sz w:val="16"/>
        </w:rPr>
        <w:t xml:space="preserve"> carbon offsets purchasable by jet-setting </w:t>
      </w:r>
      <w:proofErr w:type="spellStart"/>
      <w:r w:rsidRPr="00C16809">
        <w:rPr>
          <w:rFonts w:asciiTheme="minorHAnsi" w:hAnsiTheme="minorHAnsi" w:cstheme="minorHAnsi"/>
          <w:sz w:val="16"/>
        </w:rPr>
        <w:t>firstworld</w:t>
      </w:r>
      <w:proofErr w:type="spellEnd"/>
      <w:r w:rsidRPr="00C16809">
        <w:rPr>
          <w:rFonts w:asciiTheme="minorHAnsi" w:hAnsiTheme="minorHAnsi" w:cstheme="minorHAnsi"/>
          <w:sz w:val="16"/>
        </w:rPr>
        <w:t xml:space="preserve"> consumers (MacGregor, 2010). On their website, the organization claims that “</w:t>
      </w:r>
      <w:proofErr w:type="spellStart"/>
      <w:r w:rsidRPr="00C16809">
        <w:rPr>
          <w:rFonts w:asciiTheme="minorHAnsi" w:hAnsiTheme="minorHAnsi" w:cstheme="minorHAnsi"/>
          <w:sz w:val="16"/>
        </w:rPr>
        <w:t>PopOffsets</w:t>
      </w:r>
      <w:proofErr w:type="spellEnd"/>
      <w:r w:rsidRPr="00C16809">
        <w:rPr>
          <w:rFonts w:asciiTheme="minorHAnsi" w:hAnsiTheme="minorHAnsi" w:cstheme="minorHAnsi"/>
          <w:sz w:val="16"/>
        </w:rPr>
        <w:t xml:space="preserve"> is the world's first project that offers to offset carbon dioxide emissions through the most cost-effective and environmentally beneficial means — family planning” (see http://www.popoffsets.com/). </w:t>
      </w:r>
      <w:r w:rsidRPr="00C16809">
        <w:rPr>
          <w:rStyle w:val="StyleUnderline"/>
          <w:rFonts w:asciiTheme="minorHAnsi" w:hAnsiTheme="minorHAnsi" w:cstheme="minorHAnsi"/>
        </w:rPr>
        <w:t>No</w:t>
      </w:r>
      <w:r w:rsidRPr="00C16809">
        <w:rPr>
          <w:rFonts w:asciiTheme="minorHAnsi" w:hAnsiTheme="minorHAnsi" w:cstheme="minorHAnsi"/>
          <w:sz w:val="16"/>
        </w:rPr>
        <w:t xml:space="preserve">ne of these </w:t>
      </w:r>
      <w:r w:rsidRPr="00C16809">
        <w:rPr>
          <w:rStyle w:val="StyleUnderline"/>
          <w:rFonts w:asciiTheme="minorHAnsi" w:hAnsiTheme="minorHAnsi" w:cstheme="minorHAnsi"/>
        </w:rPr>
        <w:t>strategies</w:t>
      </w:r>
      <w:r w:rsidRPr="00C16809">
        <w:rPr>
          <w:rFonts w:asciiTheme="minorHAnsi" w:hAnsiTheme="minorHAnsi" w:cstheme="minorHAnsi"/>
          <w:sz w:val="16"/>
        </w:rPr>
        <w:t xml:space="preserve"> </w:t>
      </w:r>
      <w:r w:rsidRPr="00C16809">
        <w:rPr>
          <w:rStyle w:val="StyleUnderline"/>
          <w:rFonts w:asciiTheme="minorHAnsi" w:hAnsiTheme="minorHAnsi" w:cstheme="minorHAnsi"/>
        </w:rPr>
        <w:t>suggest</w:t>
      </w:r>
      <w:r w:rsidRPr="00C16809">
        <w:rPr>
          <w:rFonts w:asciiTheme="minorHAnsi" w:hAnsiTheme="minorHAnsi" w:cstheme="minorHAnsi"/>
          <w:sz w:val="16"/>
        </w:rPr>
        <w:t xml:space="preserve">s </w:t>
      </w:r>
      <w:r w:rsidRPr="00C16809">
        <w:rPr>
          <w:rStyle w:val="StyleUnderline"/>
          <w:rFonts w:asciiTheme="minorHAnsi" w:hAnsiTheme="minorHAnsi" w:cstheme="minorHAnsi"/>
        </w:rPr>
        <w:t>reducing the North</w:t>
      </w:r>
      <w:r w:rsidRPr="00C16809">
        <w:rPr>
          <w:rFonts w:asciiTheme="minorHAnsi" w:hAnsiTheme="minorHAnsi" w:cstheme="minorHAnsi"/>
          <w:sz w:val="16"/>
        </w:rPr>
        <w:t>/First World'</w:t>
      </w:r>
      <w:r w:rsidRPr="00C16809">
        <w:rPr>
          <w:rStyle w:val="StyleUnderline"/>
          <w:rFonts w:asciiTheme="minorHAnsi" w:hAnsiTheme="minorHAnsi" w:cstheme="minorHAnsi"/>
        </w:rPr>
        <w:t>s</w:t>
      </w:r>
      <w:r w:rsidRPr="00C16809">
        <w:rPr>
          <w:rFonts w:asciiTheme="minorHAnsi" w:hAnsiTheme="minorHAnsi" w:cstheme="minorHAnsi"/>
          <w:sz w:val="16"/>
        </w:rPr>
        <w:t xml:space="preserve"> </w:t>
      </w:r>
      <w:r w:rsidRPr="00C16809">
        <w:rPr>
          <w:rStyle w:val="StyleUnderline"/>
          <w:rFonts w:asciiTheme="minorHAnsi" w:hAnsiTheme="minorHAnsi" w:cstheme="minorHAnsi"/>
        </w:rPr>
        <w:t>alarming overconsumption of the planet's resources, or seriously restricting its 80% contribution of greenhouse gases.</w:t>
      </w:r>
    </w:p>
    <w:p w14:paraId="19137CA5" w14:textId="77777777" w:rsidR="00AE08B5" w:rsidRPr="00C16809" w:rsidRDefault="00AE08B5" w:rsidP="00AE08B5">
      <w:pPr>
        <w:rPr>
          <w:rStyle w:val="StyleUnderline"/>
          <w:rFonts w:asciiTheme="minorHAnsi" w:hAnsiTheme="minorHAnsi" w:cstheme="minorHAnsi"/>
        </w:rPr>
      </w:pPr>
    </w:p>
    <w:p w14:paraId="1BA175D3" w14:textId="77777777" w:rsidR="00AE08B5" w:rsidRPr="00C16809" w:rsidRDefault="00AE08B5" w:rsidP="00AE08B5">
      <w:pPr>
        <w:rPr>
          <w:rStyle w:val="StyleUnderline"/>
          <w:rFonts w:asciiTheme="minorHAnsi" w:hAnsiTheme="minorHAnsi" w:cstheme="minorHAnsi"/>
        </w:rPr>
      </w:pPr>
      <w:r w:rsidRPr="00C16809">
        <w:rPr>
          <w:rFonts w:asciiTheme="minorHAnsi" w:hAnsiTheme="minorHAnsi" w:cstheme="minorHAnsi"/>
          <w:sz w:val="16"/>
        </w:rPr>
        <w:t xml:space="preserve">Reducing third world population becomes increasingly important when first-world </w:t>
      </w:r>
      <w:proofErr w:type="spellStart"/>
      <w:r w:rsidRPr="00C16809">
        <w:rPr>
          <w:rFonts w:asciiTheme="minorHAnsi" w:hAnsiTheme="minorHAnsi" w:cstheme="minorHAnsi"/>
          <w:sz w:val="16"/>
        </w:rPr>
        <w:t>overconsumers</w:t>
      </w:r>
      <w:proofErr w:type="spellEnd"/>
      <w:r w:rsidRPr="00C16809">
        <w:rPr>
          <w:rFonts w:asciiTheme="minorHAnsi" w:hAnsiTheme="minorHAnsi" w:cstheme="minorHAnsi"/>
          <w:sz w:val="16"/>
        </w:rPr>
        <w:t xml:space="preserve"> realize that the severe climate change outcomes already heading for the world's most marginalized communities will create a refugee crisis and urgent migrations of poor people. Since the growing populations of the Two-Thirds World will be hardest hit by climate change effects and will seek asylum in One-Thirds nations—a migration perceived as a threat to the disproportionate wealth (i.e. “security”) of the North—the specter of climate refugees has inspired arguments for increased militarization as a protection against migration (</w:t>
      </w:r>
      <w:proofErr w:type="spellStart"/>
      <w:r w:rsidRPr="00C16809">
        <w:rPr>
          <w:rFonts w:asciiTheme="minorHAnsi" w:hAnsiTheme="minorHAnsi" w:cstheme="minorHAnsi"/>
          <w:sz w:val="16"/>
        </w:rPr>
        <w:t>Egeró</w:t>
      </w:r>
      <w:proofErr w:type="spellEnd"/>
      <w:r w:rsidRPr="00C16809">
        <w:rPr>
          <w:rFonts w:asciiTheme="minorHAnsi" w:hAnsiTheme="minorHAnsi" w:cstheme="minorHAnsi"/>
          <w:sz w:val="16"/>
        </w:rPr>
        <w:t xml:space="preserve">, 2013; MacGregor, 2010). </w:t>
      </w:r>
      <w:r w:rsidRPr="00C16809">
        <w:rPr>
          <w:rStyle w:val="StyleUnderline"/>
          <w:rFonts w:asciiTheme="minorHAnsi" w:hAnsiTheme="minorHAnsi" w:cstheme="minorHAnsi"/>
        </w:rPr>
        <w:t>Noting the ways that women are blamed for climate crises which in fact impact women the hardest, both during climate disasters and in the frequency of gender-based violence and material hardships following these disasters</w:t>
      </w:r>
      <w:r w:rsidRPr="00C16809">
        <w:rPr>
          <w:rFonts w:asciiTheme="minorHAnsi" w:hAnsiTheme="minorHAnsi" w:cstheme="minorHAnsi"/>
          <w:sz w:val="16"/>
        </w:rPr>
        <w:t xml:space="preserve">, Rojas-Cheatham et al. (2009) have </w:t>
      </w:r>
      <w:r w:rsidRPr="00C16809">
        <w:rPr>
          <w:rStyle w:val="StyleUnderline"/>
          <w:rFonts w:asciiTheme="minorHAnsi" w:hAnsiTheme="minorHAnsi" w:cstheme="minorHAnsi"/>
        </w:rPr>
        <w:t xml:space="preserve">urged “looking both ways” to recognize the intersections between climate justice and reproductive justice. For all these reasons, feminists have </w:t>
      </w:r>
      <w:r w:rsidRPr="00C16809">
        <w:rPr>
          <w:rStyle w:val="Emphasis"/>
          <w:rFonts w:asciiTheme="minorHAnsi" w:hAnsiTheme="minorHAnsi" w:cstheme="minorHAnsi"/>
        </w:rPr>
        <w:t>strongly</w:t>
      </w:r>
      <w:r w:rsidRPr="00C16809">
        <w:rPr>
          <w:rStyle w:val="StyleUnderline"/>
          <w:rFonts w:asciiTheme="minorHAnsi" w:hAnsiTheme="minorHAnsi" w:cstheme="minorHAnsi"/>
        </w:rPr>
        <w:t xml:space="preserve"> </w:t>
      </w:r>
      <w:r w:rsidRPr="00C16809">
        <w:rPr>
          <w:rStyle w:val="Emphasis"/>
          <w:rFonts w:asciiTheme="minorHAnsi" w:hAnsiTheme="minorHAnsi" w:cstheme="minorHAnsi"/>
        </w:rPr>
        <w:t>resist</w:t>
      </w:r>
      <w:r w:rsidRPr="00C16809">
        <w:rPr>
          <w:rStyle w:val="StyleUnderline"/>
          <w:rFonts w:asciiTheme="minorHAnsi" w:hAnsiTheme="minorHAnsi" w:cstheme="minorHAnsi"/>
        </w:rPr>
        <w:t xml:space="preserve">ed </w:t>
      </w:r>
      <w:r w:rsidRPr="00C16809">
        <w:rPr>
          <w:rStyle w:val="Emphasis"/>
          <w:rFonts w:asciiTheme="minorHAnsi" w:hAnsiTheme="minorHAnsi" w:cstheme="minorHAnsi"/>
        </w:rPr>
        <w:t>arguments for population as the root cause of environmental degradations, including climate change</w:t>
      </w:r>
      <w:r w:rsidRPr="00C16809">
        <w:rPr>
          <w:rFonts w:asciiTheme="minorHAnsi" w:hAnsiTheme="minorHAnsi" w:cstheme="minorHAnsi"/>
          <w:sz w:val="16"/>
        </w:rPr>
        <w:t xml:space="preserve"> (Gaard, 2010; Hartmann, 1987; Silliman, Fried, Ross &amp; Guttierez, 2004).</w:t>
      </w:r>
    </w:p>
    <w:p w14:paraId="1C31D5C1" w14:textId="77777777" w:rsidR="00AE08B5" w:rsidRPr="00C16809" w:rsidRDefault="00AE08B5" w:rsidP="00AE08B5">
      <w:pPr>
        <w:rPr>
          <w:rStyle w:val="StyleUnderline"/>
          <w:rFonts w:asciiTheme="minorHAnsi" w:hAnsiTheme="minorHAnsi" w:cstheme="minorHAnsi"/>
        </w:rPr>
      </w:pPr>
    </w:p>
    <w:p w14:paraId="3EE20622" w14:textId="77777777" w:rsidR="00AE08B5" w:rsidRPr="00C16809" w:rsidRDefault="00AE08B5" w:rsidP="00AE08B5">
      <w:pPr>
        <w:rPr>
          <w:rFonts w:asciiTheme="minorHAnsi" w:hAnsiTheme="minorHAnsi" w:cstheme="minorHAnsi"/>
          <w:sz w:val="16"/>
        </w:rPr>
      </w:pPr>
      <w:r w:rsidRPr="00C16809">
        <w:rPr>
          <w:rStyle w:val="StyleUnderline"/>
          <w:rFonts w:asciiTheme="minorHAnsi" w:hAnsiTheme="minorHAnsi" w:cstheme="minorHAnsi"/>
        </w:rPr>
        <w:t>Claims about overpopulation</w:t>
      </w:r>
      <w:r w:rsidRPr="00C16809">
        <w:rPr>
          <w:rFonts w:asciiTheme="minorHAnsi" w:hAnsiTheme="minorHAnsi" w:cstheme="minorHAnsi"/>
          <w:sz w:val="16"/>
        </w:rPr>
        <w:t xml:space="preserve"> in climate change analyses </w:t>
      </w:r>
      <w:r w:rsidRPr="00C16809">
        <w:rPr>
          <w:rStyle w:val="StyleUnderline"/>
          <w:rFonts w:asciiTheme="minorHAnsi" w:hAnsiTheme="minorHAnsi" w:cstheme="minorHAnsi"/>
        </w:rPr>
        <w:t>function as an elitist rhetorical distraction from the more fundamental and intersecting problems of gender, sexuality, and interspecies justice</w:t>
      </w:r>
      <w:r w:rsidRPr="00C16809">
        <w:rPr>
          <w:rFonts w:asciiTheme="minorHAnsi" w:hAnsiTheme="minorHAnsi" w:cstheme="minorHAnsi"/>
          <w:sz w:val="16"/>
        </w:rPr>
        <w:t xml:space="preserve">. To date, </w:t>
      </w:r>
      <w:r w:rsidRPr="00C16809">
        <w:rPr>
          <w:rStyle w:val="StyleUnderline"/>
          <w:rFonts w:asciiTheme="minorHAnsi" w:hAnsiTheme="minorHAnsi" w:cstheme="minorHAnsi"/>
        </w:rPr>
        <w:t>even feminist discussions about these issues have remained limited by the perspective of humanism.</w:t>
      </w:r>
      <w:r w:rsidRPr="00C16809">
        <w:rPr>
          <w:rFonts w:asciiTheme="minorHAnsi" w:hAnsiTheme="minorHAnsi" w:cstheme="minorHAnsi"/>
          <w:sz w:val="16"/>
        </w:rPr>
        <w:t xml:space="preserve"> As feminist science studies scholars affirm</w:t>
      </w:r>
      <w:r w:rsidRPr="00C16809">
        <w:rPr>
          <w:rStyle w:val="StyleUnderline"/>
          <w:rFonts w:asciiTheme="minorHAnsi" w:hAnsiTheme="minorHAnsi" w:cstheme="minorHAnsi"/>
        </w:rPr>
        <w:t>, the best analysis of the problem of oppression will be the most inclusive</w:t>
      </w:r>
      <w:r w:rsidRPr="00C16809">
        <w:rPr>
          <w:rFonts w:asciiTheme="minorHAnsi" w:hAnsiTheme="minorHAnsi" w:cstheme="minorHAnsi"/>
          <w:sz w:val="16"/>
        </w:rPr>
        <w:t xml:space="preserve"> —excluding data is not conducive to good research, good argumentation, or good feminism. On this foundation, it is imperative that feminist approaches to climate justice take a material and </w:t>
      </w:r>
      <w:proofErr w:type="spellStart"/>
      <w:r w:rsidRPr="00C16809">
        <w:rPr>
          <w:rFonts w:asciiTheme="minorHAnsi" w:hAnsiTheme="minorHAnsi" w:cstheme="minorHAnsi"/>
          <w:sz w:val="16"/>
        </w:rPr>
        <w:t>posthumanist</w:t>
      </w:r>
      <w:proofErr w:type="spellEnd"/>
      <w:r w:rsidRPr="00C16809">
        <w:rPr>
          <w:rFonts w:asciiTheme="minorHAnsi" w:hAnsiTheme="minorHAnsi" w:cstheme="minorHAnsi"/>
          <w:sz w:val="16"/>
        </w:rPr>
        <w:t xml:space="preserve"> approach by considering the larger environments in which these </w:t>
      </w:r>
      <w:proofErr w:type="spellStart"/>
      <w:r w:rsidRPr="00C16809">
        <w:rPr>
          <w:rFonts w:asciiTheme="minorHAnsi" w:hAnsiTheme="minorHAnsi" w:cstheme="minorHAnsi"/>
          <w:sz w:val="16"/>
        </w:rPr>
        <w:t>ethico</w:t>
      </w:r>
      <w:proofErr w:type="spellEnd"/>
      <w:r w:rsidRPr="00C16809">
        <w:rPr>
          <w:rFonts w:asciiTheme="minorHAnsi" w:hAnsiTheme="minorHAnsi" w:cstheme="minorHAnsi"/>
          <w:sz w:val="16"/>
        </w:rPr>
        <w:t xml:space="preserve">-political problems of climate change are embedded: our interspecies and ecological </w:t>
      </w:r>
      <w:proofErr w:type="spellStart"/>
      <w:r w:rsidRPr="00C16809">
        <w:rPr>
          <w:rFonts w:asciiTheme="minorHAnsi" w:hAnsiTheme="minorHAnsi" w:cstheme="minorHAnsi"/>
          <w:sz w:val="16"/>
        </w:rPr>
        <w:t>transcorporeality</w:t>
      </w:r>
      <w:proofErr w:type="spellEnd"/>
      <w:r w:rsidRPr="00C16809">
        <w:rPr>
          <w:rFonts w:asciiTheme="minorHAnsi" w:hAnsiTheme="minorHAnsi" w:cstheme="minorHAnsi"/>
          <w:sz w:val="16"/>
        </w:rPr>
        <w:t>, manifested in our practices of global food production and consumption.</w:t>
      </w:r>
    </w:p>
    <w:p w14:paraId="001228F6" w14:textId="77777777" w:rsidR="00AE08B5" w:rsidRPr="00C16809" w:rsidRDefault="00AE08B5" w:rsidP="00AE08B5">
      <w:pPr>
        <w:rPr>
          <w:rStyle w:val="StyleUnderline"/>
          <w:rFonts w:asciiTheme="minorHAnsi" w:hAnsiTheme="minorHAnsi" w:cstheme="minorHAnsi"/>
        </w:rPr>
      </w:pPr>
      <w:r w:rsidRPr="00C16809">
        <w:rPr>
          <w:rFonts w:asciiTheme="minorHAnsi" w:hAnsiTheme="minorHAnsi" w:cstheme="minorHAnsi"/>
          <w:sz w:val="16"/>
        </w:rPr>
        <w:t xml:space="preserve">Two branches of feminist inquiry support recuperating these “backgrounded” (in Val </w:t>
      </w:r>
      <w:proofErr w:type="spellStart"/>
      <w:r w:rsidRPr="00C16809">
        <w:rPr>
          <w:rFonts w:asciiTheme="minorHAnsi" w:hAnsiTheme="minorHAnsi" w:cstheme="minorHAnsi"/>
          <w:sz w:val="16"/>
        </w:rPr>
        <w:t>Plumwood's</w:t>
      </w:r>
      <w:proofErr w:type="spellEnd"/>
      <w:r w:rsidRPr="00C16809">
        <w:rPr>
          <w:rFonts w:asciiTheme="minorHAnsi" w:hAnsiTheme="minorHAnsi" w:cstheme="minorHAnsi"/>
          <w:sz w:val="16"/>
        </w:rPr>
        <w:t xml:space="preserve"> terms, an operation of the Master Model that supports domination) elements of climate change. Material feminism (Alaimo &amp; Hekman, 2008) advances the concept of </w:t>
      </w:r>
      <w:proofErr w:type="spellStart"/>
      <w:r w:rsidRPr="00C16809">
        <w:rPr>
          <w:rFonts w:asciiTheme="minorHAnsi" w:hAnsiTheme="minorHAnsi" w:cstheme="minorHAnsi"/>
          <w:sz w:val="16"/>
        </w:rPr>
        <w:t>transcorporeality</w:t>
      </w:r>
      <w:proofErr w:type="spellEnd"/>
      <w:r w:rsidRPr="00C16809">
        <w:rPr>
          <w:rFonts w:asciiTheme="minorHAnsi" w:hAnsiTheme="minorHAnsi" w:cstheme="minorHAnsi"/>
          <w:sz w:val="16"/>
        </w:rPr>
        <w:t xml:space="preserve">, the physical fact of our co-constituted embodiment with other flows of life, matter, and energy. This recent articulation of feminist theory rests on four decades of feminist science studies and ecofeminist perspectives on the human-environment connection, developing knowledge in the study of gender, race, class, age, and public health. In the 1970s, feminist health advocates began challenging dominant perspectives in science by noting the research focused on male-only samples, and then generalized the results to women and children. These feminists raised questions about women's and children's health by exploring the influence of environment on human health, and exposing environmental links to breast cancer, asthma, lead poisoning, reproductive disorders, and other types of cancers. National women's groups such as Silent Spring Institute and Breast Cancer Action have worked to bring a feminist environmental perspective to all aspects of breast cancer research and prevention, from corporate profits to environmental contaminants, pharmaceuticals, “pink”-washing,6 and individual breast cancer sufferers and survivors. Building on Carson (1962) uncovering the links between environmental chemicals and their impact on birds, other animal species, and ecosystems, feminist environmentalists exposed the links between synthetic chemicals and the endocrine systems of human and nonhuman animals. From pesticides and plastics to paint and pajamas, synthetic chemicals are linked to the feminization of male reproductive systems in frogs and other wildlife (Aviv, 2014) and associated with breast cancer in women. Lois Gibbs' work on dioxin (Gibbs, 1995), Liane </w:t>
      </w:r>
      <w:proofErr w:type="spellStart"/>
      <w:r w:rsidRPr="00C16809">
        <w:rPr>
          <w:rFonts w:asciiTheme="minorHAnsi" w:hAnsiTheme="minorHAnsi" w:cstheme="minorHAnsi"/>
          <w:sz w:val="16"/>
        </w:rPr>
        <w:t>Clorfene</w:t>
      </w:r>
      <w:proofErr w:type="spellEnd"/>
      <w:r w:rsidRPr="00C16809">
        <w:rPr>
          <w:rFonts w:asciiTheme="minorHAnsi" w:hAnsiTheme="minorHAnsi" w:cstheme="minorHAnsi"/>
          <w:sz w:val="16"/>
        </w:rPr>
        <w:t>-Casten's work on breast cancer (</w:t>
      </w:r>
      <w:proofErr w:type="spellStart"/>
      <w:r w:rsidRPr="00C16809">
        <w:rPr>
          <w:rFonts w:asciiTheme="minorHAnsi" w:hAnsiTheme="minorHAnsi" w:cstheme="minorHAnsi"/>
          <w:sz w:val="16"/>
        </w:rPr>
        <w:t>Clorfene</w:t>
      </w:r>
      <w:proofErr w:type="spellEnd"/>
      <w:r w:rsidRPr="00C16809">
        <w:rPr>
          <w:rFonts w:asciiTheme="minorHAnsi" w:hAnsiTheme="minorHAnsi" w:cstheme="minorHAnsi"/>
          <w:sz w:val="16"/>
        </w:rPr>
        <w:t xml:space="preserve">-Casten, 2002; 1996), Theo Colborn's exposé of synthetic chemicals (Colborn's, 1996), and Steingraber's (1997, 2001) eloquent studies of agricultural chemicals, environmental health, children's health, and human cancers are all landmark contributions to our understanding of the interconnections among environmental health, public health, and social justice. This </w:t>
      </w:r>
      <w:r w:rsidRPr="00C16809">
        <w:rPr>
          <w:rStyle w:val="StyleUnderline"/>
          <w:rFonts w:asciiTheme="minorHAnsi" w:hAnsiTheme="minorHAnsi" w:cstheme="minorHAnsi"/>
        </w:rPr>
        <w:t xml:space="preserve">feminist health and environmental science research </w:t>
      </w:r>
      <w:proofErr w:type="gramStart"/>
      <w:r w:rsidRPr="00C16809">
        <w:rPr>
          <w:rStyle w:val="StyleUnderline"/>
          <w:rFonts w:asciiTheme="minorHAnsi" w:hAnsiTheme="minorHAnsi" w:cstheme="minorHAnsi"/>
        </w:rPr>
        <w:t>has</w:t>
      </w:r>
      <w:proofErr w:type="gramEnd"/>
      <w:r w:rsidRPr="00C16809">
        <w:rPr>
          <w:rStyle w:val="StyleUnderline"/>
          <w:rFonts w:asciiTheme="minorHAnsi" w:hAnsiTheme="minorHAnsi" w:cstheme="minorHAnsi"/>
        </w:rPr>
        <w:t xml:space="preserve"> contributed to the scientific and epidemiological foundations of the environmental justice movement, and provides longstanding environmental feminist foundations for material feminist theorizing.</w:t>
      </w:r>
    </w:p>
    <w:p w14:paraId="53BA1A57" w14:textId="77777777" w:rsidR="00AE08B5" w:rsidRPr="00C16809" w:rsidRDefault="00AE08B5" w:rsidP="00AE08B5">
      <w:pPr>
        <w:rPr>
          <w:rStyle w:val="StyleUnderline"/>
          <w:rFonts w:asciiTheme="minorHAnsi" w:hAnsiTheme="minorHAnsi" w:cstheme="minorHAnsi"/>
        </w:rPr>
      </w:pPr>
    </w:p>
    <w:p w14:paraId="2591658F"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A second branch of feminist theory, feminist animal studies has explored the links between the production, transport, consumption and waste of animals used in industrial food systems, and that industry's many assaults on human and environmental health. Today's industrialized production of animal bodies for human consumption emerges from a constellation of oppressive practices. Building on earlier feminist research into the exploitation of female reproduction (Corea, 1985), and the development of reproductive technologies via experimentation on non-human females first, feminist animal studies scholars have emphasized how western systems of industrial animal production (“factory farming”) rely specifically on the exploitation of the female (Adams &amp; Donovan, 1995; Donovan &amp; Adams, 2007), harming the health of both nonhuman females and the human females who consume their bodies and their reproductive “products.” As Carol Adams (2003) points out, “to control fertility one must have absolute access to the female of the species” (147). The control of female fertility for food production and human reproduction alike uses invasive technologies to manipulate female bodies across the species (Adams, 2003; Corea, 1985; Diamond, 2004): • Battery chickens are crowded into tiny cages, de-beaked, and inoculated with numerous antibiotics to maximize control of their reproductive output, eggs (Davis, 1995). Male chicks are routinely discarded because they are of no use to the battery hen industry, while female chicks are bred to deformity with excessively large breasts and tiny feet, growing up to live a radically shortened lifetime of captivity, unable to perform any of their natural functions (i.e., dustbathing, nesting, flying). • Pregnant sows are confined to gestation crates and after they give birth they are allowed to suckle their offspring only through metal bars. • Dairy cows are forcibly inseminated, and their male calves are taken from them 24–48 h after birth and confined in crates, where they will be fed an iron-deprived diet until they are slaughtered for veal.7 </w:t>
      </w:r>
    </w:p>
    <w:p w14:paraId="55F1D9EB" w14:textId="77777777" w:rsidR="00AE08B5" w:rsidRPr="00C16809" w:rsidRDefault="00AE08B5" w:rsidP="00AE08B5">
      <w:pPr>
        <w:rPr>
          <w:rStyle w:val="StyleUnderline"/>
          <w:rFonts w:asciiTheme="minorHAnsi" w:hAnsiTheme="minorHAnsi" w:cstheme="minorHAnsi"/>
          <w:sz w:val="16"/>
        </w:rPr>
      </w:pPr>
      <w:r w:rsidRPr="00C16809">
        <w:rPr>
          <w:rFonts w:asciiTheme="minorHAnsi" w:hAnsiTheme="minorHAnsi" w:cstheme="minorHAnsi"/>
          <w:sz w:val="16"/>
        </w:rPr>
        <w:t xml:space="preserve">Cows separated from their </w:t>
      </w:r>
      <w:proofErr w:type="gramStart"/>
      <w:r w:rsidRPr="00C16809">
        <w:rPr>
          <w:rFonts w:asciiTheme="minorHAnsi" w:hAnsiTheme="minorHAnsi" w:cstheme="minorHAnsi"/>
          <w:sz w:val="16"/>
        </w:rPr>
        <w:t>calves</w:t>
      </w:r>
      <w:proofErr w:type="gramEnd"/>
      <w:r w:rsidRPr="00C16809">
        <w:rPr>
          <w:rFonts w:asciiTheme="minorHAnsi" w:hAnsiTheme="minorHAnsi" w:cstheme="minorHAnsi"/>
          <w:sz w:val="16"/>
        </w:rPr>
        <w:t xml:space="preserve"> bellow and appear to grieve for days afterwards, sometimes ramming themselves against their stalls in an attempt to reunite with their calves. News articles report the “amazing” feats of cows returning across miles of countryside </w:t>
      </w:r>
      <w:proofErr w:type="gramStart"/>
      <w:r w:rsidRPr="00C16809">
        <w:rPr>
          <w:rFonts w:asciiTheme="minorHAnsi" w:hAnsiTheme="minorHAnsi" w:cstheme="minorHAnsi"/>
          <w:sz w:val="16"/>
        </w:rPr>
        <w:t>in order to</w:t>
      </w:r>
      <w:proofErr w:type="gramEnd"/>
      <w:r w:rsidRPr="00C16809">
        <w:rPr>
          <w:rFonts w:asciiTheme="minorHAnsi" w:hAnsiTheme="minorHAnsi" w:cstheme="minorHAnsi"/>
          <w:sz w:val="16"/>
        </w:rPr>
        <w:t xml:space="preserve"> nurse calves from whom they were forcibly separated. We understand the frenzy of a human mother separated from her new infant, yet our understanding and empathy seems to halt at the species boundary, since this involuntary weaning and the attendant suffering for cow and calf continues to be the norm for dairy production: the milk that would have fed the cows' offspring is taken for human consumption, and manipulated into overproduction through the use of growth hormones.8 Bridging affect theory and feminist animal studies, Lori Gruen (2012) proposes the concept of “entangled empathy” as a strategy for reminding humans of our intra-actions across species and food production systems. Entangled empathy is an affect co-arising with our recognition of the affective states of other beings; its energetic and embodied awareness motivates action to eliminate suffering.</w:t>
      </w:r>
    </w:p>
    <w:p w14:paraId="3A41E456"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Describing animals used in these industrial food systems as “workers” (Haraway, 2003) is reprehensible for the ways that it obscures the institutionalized oppression of reproductive labor and human responsibility, as Weisberg (2009) explains, for who would choose a “job” requiring a lifetime of imprisonment, separation from one's family, the murder of one's offspring, along with crowding, biological manipulation to the point of crippling, all culminating in execution? In her work “bringing together environmental, climate and reproductive justice,” </w:t>
      </w:r>
      <w:proofErr w:type="spellStart"/>
      <w:r w:rsidRPr="00C16809">
        <w:rPr>
          <w:rFonts w:asciiTheme="minorHAnsi" w:hAnsiTheme="minorHAnsi" w:cstheme="minorHAnsi"/>
          <w:sz w:val="16"/>
        </w:rPr>
        <w:t>DiChiro</w:t>
      </w:r>
      <w:proofErr w:type="spellEnd"/>
      <w:r w:rsidRPr="00C16809">
        <w:rPr>
          <w:rFonts w:asciiTheme="minorHAnsi" w:hAnsiTheme="minorHAnsi" w:cstheme="minorHAnsi"/>
          <w:sz w:val="16"/>
        </w:rPr>
        <w:t xml:space="preserve"> (2009) defines reproductive justice as involving not just “bodily self-determination and the right to safe contraception” but also “the right to have children and to be able to raise them in nurturing, healthy, and safe environments” that requires an availability of “good jobs and economic security, freedom from domestic violence and forced sterilization, affordable healthcare, educational opportunities, decent housing, and access to clean and healthy neighborhoods” (2). Linking the exploitation of sexuality and reproduction across species as a feature of the colonialist and techno-science worldview, feminist animal studies scholars have described industrial animal food production as a failure of reproductive and environmental justice.</w:t>
      </w:r>
    </w:p>
    <w:p w14:paraId="0CE19A87"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It's also a matter of climate justice, as the UN Food and Agricultural Organization Report “Livestock's Long Shadow” (2006) confirms. The report defines “livestock” as all animal foods, including cattle, buffalo, small ruminants, camels, horses, pigs, and poultry; livestock products include meats, eggs, milk and dairy. The “factory farming” first introduced in the U.S. has been exported globally, to the detriment of the planet. Increasing areas of cropland are being used to feed cattle and other food animals; forests are being replaced with rangeland; vast quantities of water are used to irrigate crops for food animals and given to food animals for drinking. The wastes of industrial animal food production—which include pesticides, herbicides, fertilizers, hormones and antibiotics, manure, and the wastes from slaughterhouses—contaminate wetlands and </w:t>
      </w:r>
      <w:proofErr w:type="gramStart"/>
      <w:r w:rsidRPr="00C16809">
        <w:rPr>
          <w:rFonts w:asciiTheme="minorHAnsi" w:hAnsiTheme="minorHAnsi" w:cstheme="minorHAnsi"/>
          <w:sz w:val="16"/>
        </w:rPr>
        <w:t>wildlands, and</w:t>
      </w:r>
      <w:proofErr w:type="gramEnd"/>
      <w:r w:rsidRPr="00C16809">
        <w:rPr>
          <w:rFonts w:asciiTheme="minorHAnsi" w:hAnsiTheme="minorHAnsi" w:cstheme="minorHAnsi"/>
          <w:sz w:val="16"/>
        </w:rPr>
        <w:t xml:space="preserve"> have produced the hypoxic (“dead zone”) area at the Mississippi River's outflow in the Gulf of Mexico. Methane produced by flatulence, carbon dioxide produced through respiration and transport, nitrous oxide and ammonia are all greenhouse gases multiplied through industrial animal agriculture. Livestock production not only exponentially increases our planet's greenhouse gas emissions, </w:t>
      </w:r>
      <w:proofErr w:type="gramStart"/>
      <w:r w:rsidRPr="00C16809">
        <w:rPr>
          <w:rFonts w:asciiTheme="minorHAnsi" w:hAnsiTheme="minorHAnsi" w:cstheme="minorHAnsi"/>
          <w:sz w:val="16"/>
        </w:rPr>
        <w:t>it</w:t>
      </w:r>
      <w:proofErr w:type="gramEnd"/>
      <w:r w:rsidRPr="00C16809">
        <w:rPr>
          <w:rFonts w:asciiTheme="minorHAnsi" w:hAnsiTheme="minorHAnsi" w:cstheme="minorHAnsi"/>
          <w:sz w:val="16"/>
        </w:rPr>
        <w:t xml:space="preserve"> also reduces the greenhouse gas-absorbing areas of forests, the “carbon sinks” whereby the planet might restore a balance.</w:t>
      </w:r>
    </w:p>
    <w:p w14:paraId="45F1D401" w14:textId="77777777" w:rsidR="00AE08B5" w:rsidRPr="00C16809" w:rsidRDefault="00AE08B5" w:rsidP="00AE08B5">
      <w:pPr>
        <w:rPr>
          <w:rFonts w:asciiTheme="minorHAnsi" w:hAnsiTheme="minorHAnsi" w:cstheme="minorHAnsi"/>
          <w:sz w:val="16"/>
        </w:rPr>
      </w:pPr>
    </w:p>
    <w:p w14:paraId="695F1595" w14:textId="77777777" w:rsidR="00AE08B5" w:rsidRPr="00C16809" w:rsidRDefault="00AE08B5" w:rsidP="00AE08B5">
      <w:pPr>
        <w:rPr>
          <w:rStyle w:val="StyleUnderline"/>
          <w:rFonts w:asciiTheme="minorHAnsi" w:hAnsiTheme="minorHAnsi" w:cstheme="minorHAnsi"/>
        </w:rPr>
      </w:pPr>
      <w:r w:rsidRPr="00C16809">
        <w:rPr>
          <w:rFonts w:asciiTheme="minorHAnsi" w:hAnsiTheme="minorHAnsi" w:cstheme="minorHAnsi"/>
          <w:sz w:val="16"/>
        </w:rPr>
        <w:t xml:space="preserve">Human health is also variously affected. Meat production is associated with prosperity, good health, social status, and the affluent lifestyle of the western industrialized countries. As more and more nations seek to emulate the meat consumption levels of the industrialized world, their rates of cancer, heart disease, obesity, and other animal food-related illnesses increase (Campbell &amp; Campbell, 2006). </w:t>
      </w:r>
      <w:r w:rsidRPr="00C16809">
        <w:rPr>
          <w:rStyle w:val="StyleUnderline"/>
          <w:rFonts w:asciiTheme="minorHAnsi" w:hAnsiTheme="minorHAnsi" w:cstheme="minorHAnsi"/>
        </w:rPr>
        <w:t xml:space="preserve">Statistics comparing the growing obesity of first world </w:t>
      </w:r>
      <w:proofErr w:type="spellStart"/>
      <w:r w:rsidRPr="00C16809">
        <w:rPr>
          <w:rStyle w:val="StyleUnderline"/>
          <w:rFonts w:asciiTheme="minorHAnsi" w:hAnsiTheme="minorHAnsi" w:cstheme="minorHAnsi"/>
        </w:rPr>
        <w:t>overconsumers</w:t>
      </w:r>
      <w:proofErr w:type="spellEnd"/>
      <w:r w:rsidRPr="00C16809">
        <w:rPr>
          <w:rStyle w:val="StyleUnderline"/>
          <w:rFonts w:asciiTheme="minorHAnsi" w:hAnsiTheme="minorHAnsi" w:cstheme="minorHAnsi"/>
        </w:rPr>
        <w:t xml:space="preserve"> and two-thirds world persons suffering from hunger and malnourishment can be correlated with the rates of animal food consumption, and with the gendered character of hunger.</w:t>
      </w:r>
      <w:r w:rsidRPr="00C16809">
        <w:rPr>
          <w:rFonts w:asciiTheme="minorHAnsi" w:hAnsiTheme="minorHAnsi" w:cstheme="minorHAnsi"/>
          <w:sz w:val="16"/>
        </w:rPr>
        <w:t xml:space="preserve"> </w:t>
      </w:r>
      <w:r w:rsidRPr="00C16809">
        <w:rPr>
          <w:rStyle w:val="StyleUnderline"/>
          <w:rFonts w:asciiTheme="minorHAnsi" w:hAnsiTheme="minorHAnsi" w:cstheme="minorHAnsi"/>
        </w:rPr>
        <w:t xml:space="preserve">In developing countries, women account for 43% of the agricultural labor force, although their yields are 20–30% lower than men's because women are barred from farming the best soils, and denied access to seeds, fertilizers, and equipment </w:t>
      </w:r>
      <w:r w:rsidRPr="00C16809">
        <w:rPr>
          <w:rFonts w:asciiTheme="minorHAnsi" w:hAnsiTheme="minorHAnsi" w:cstheme="minorHAnsi"/>
          <w:sz w:val="16"/>
        </w:rPr>
        <w:t xml:space="preserve">(WFP, 2013). Around the world, it is women who are responsible for cooking and serving food, and it is men who eat the first and most nutritious foods, leaving children to eat afterwards, and women to eat last. </w:t>
      </w:r>
      <w:r w:rsidRPr="00C16809">
        <w:rPr>
          <w:rStyle w:val="StyleUnderline"/>
          <w:rFonts w:asciiTheme="minorHAnsi" w:hAnsiTheme="minorHAnsi" w:cstheme="minorHAnsi"/>
        </w:rPr>
        <w:t>When there is insufficient food, women deny themselves food so that children can eat:</w:t>
      </w:r>
      <w:r w:rsidRPr="00C16809">
        <w:rPr>
          <w:rFonts w:asciiTheme="minorHAnsi" w:hAnsiTheme="minorHAnsi" w:cstheme="minorHAnsi"/>
          <w:sz w:val="16"/>
        </w:rPr>
        <w:t xml:space="preserve"> while an estimated 146 million children in developing countries are underweight due to acute or chronic malnutrition</w:t>
      </w:r>
      <w:r w:rsidRPr="00C16809">
        <w:rPr>
          <w:rStyle w:val="StyleUnderline"/>
          <w:rFonts w:asciiTheme="minorHAnsi" w:hAnsiTheme="minorHAnsi" w:cstheme="minorHAnsi"/>
        </w:rPr>
        <w:t>, 60% of the world's hungriest are women</w:t>
      </w:r>
      <w:r w:rsidRPr="00C16809">
        <w:rPr>
          <w:rFonts w:asciiTheme="minorHAnsi" w:hAnsiTheme="minorHAnsi" w:cstheme="minorHAnsi"/>
          <w:sz w:val="16"/>
        </w:rPr>
        <w:t xml:space="preserve"> (WFP, 2013). According to the World Food Program, </w:t>
      </w:r>
      <w:r w:rsidRPr="00C16809">
        <w:rPr>
          <w:rStyle w:val="StyleUnderline"/>
          <w:rFonts w:asciiTheme="minorHAnsi" w:hAnsiTheme="minorHAnsi" w:cstheme="minorHAnsi"/>
        </w:rPr>
        <w:t>if women farmers had the same access to resources as the men do, the number of hungry people in the world could be reduced by up to 150 million (WFP, 2013).</w:t>
      </w:r>
    </w:p>
    <w:p w14:paraId="7FCBF28E" w14:textId="77777777" w:rsidR="00AE08B5" w:rsidRPr="00C16809" w:rsidRDefault="00AE08B5" w:rsidP="00AE08B5">
      <w:pPr>
        <w:rPr>
          <w:rStyle w:val="StyleUnderline"/>
          <w:rFonts w:asciiTheme="minorHAnsi" w:hAnsiTheme="minorHAnsi" w:cstheme="minorHAnsi"/>
        </w:rPr>
      </w:pPr>
    </w:p>
    <w:p w14:paraId="4E253456"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rPr>
        <w:t xml:space="preserve">Industrial animal food production has been described as “a protein factory in reverse” (Robbins, 1987), largely because eating high on the food chain requires more “inputs” of grain, water, and grazing land. The ecological and human toll of industrialized animal agriculture is no longer debated, for the facts are well known: • It takes 13 </w:t>
      </w:r>
      <w:proofErr w:type="spellStart"/>
      <w:r w:rsidRPr="00C16809">
        <w:rPr>
          <w:rFonts w:asciiTheme="minorHAnsi" w:hAnsiTheme="minorHAnsi" w:cstheme="minorHAnsi"/>
          <w:sz w:val="16"/>
        </w:rPr>
        <w:t>lb</w:t>
      </w:r>
      <w:proofErr w:type="spellEnd"/>
      <w:r w:rsidRPr="00C16809">
        <w:rPr>
          <w:rFonts w:asciiTheme="minorHAnsi" w:hAnsiTheme="minorHAnsi" w:cstheme="minorHAnsi"/>
          <w:sz w:val="16"/>
        </w:rPr>
        <w:t xml:space="preserve"> of grain and 2400 gal of water to produce one pound of meat, and eleven times as many fossil fuels to produce one calorie of animal protein vs. plant protein. • Raising animals for food requires 30% of the earth's surface. • There is currently enough food in the world to feed approximately 12 billion people, yet over 900 million are hungry (UNFAO, 2006; WFP, 2013). As food and development scholars have argued for decades, hunger is not a problem of overpopulation but rather one of distribution, and elite control of the world's food supply (George, 1976, 1984; Hartmann &amp; Boyce, 1979; Lappé &amp; Collins, 1998). Moreover, debt repayment programs (called “structural adjustment”) require developing countries to produce cash crops for export rather than food crops for subsistence </w:t>
      </w:r>
      <w:proofErr w:type="gramStart"/>
      <w:r w:rsidRPr="00C16809">
        <w:rPr>
          <w:rFonts w:asciiTheme="minorHAnsi" w:hAnsiTheme="minorHAnsi" w:cstheme="minorHAnsi"/>
          <w:sz w:val="16"/>
        </w:rPr>
        <w:t>as a way to</w:t>
      </w:r>
      <w:proofErr w:type="gramEnd"/>
      <w:r w:rsidRPr="00C16809">
        <w:rPr>
          <w:rFonts w:asciiTheme="minorHAnsi" w:hAnsiTheme="minorHAnsi" w:cstheme="minorHAnsi"/>
          <w:sz w:val="16"/>
        </w:rPr>
        <w:t xml:space="preserve"> pay off debt; biotechnology corporations promote high-yield seeds which require expensive inputs of fertilizer and monocropping techniques that displace subsistence foods, destroy biodiversity, and lower water quality, producing both debt and hunger. These facts notwithstanding, the worldwide production of meat and dairy is projected to more than double by 2050 (UNFAO, 2006). Industrialized animal food production is simultaneously a problem of species justice, environmental justice, reproductive justice and food justice. For too long, “food justice” has been defined solely in terms of justice across human diversities, but authentic food justice cannot be practiced while simultaneously excluding those who count as “food.” Food justice requires interspecies justice, which intersects with reproductive justice and queer justice alike.</w:t>
      </w:r>
    </w:p>
    <w:p w14:paraId="04559FBD" w14:textId="77777777" w:rsidR="00AE08B5" w:rsidRPr="00C16809" w:rsidRDefault="00AE08B5" w:rsidP="00AE08B5">
      <w:pPr>
        <w:rPr>
          <w:rFonts w:asciiTheme="minorHAnsi" w:hAnsiTheme="minorHAnsi" w:cstheme="minorHAnsi"/>
          <w:sz w:val="16"/>
        </w:rPr>
      </w:pPr>
      <w:r w:rsidRPr="00C16809">
        <w:rPr>
          <w:rFonts w:asciiTheme="minorHAnsi" w:hAnsiTheme="minorHAnsi" w:cstheme="minorHAnsi"/>
          <w:sz w:val="16"/>
          <w:highlight w:val="cyan"/>
        </w:rPr>
        <w:t xml:space="preserve">Queer food justice grows out of today's budding eco-queer movement, which </w:t>
      </w:r>
      <w:proofErr w:type="spellStart"/>
      <w:r w:rsidRPr="00C16809">
        <w:rPr>
          <w:rFonts w:asciiTheme="minorHAnsi" w:hAnsiTheme="minorHAnsi" w:cstheme="minorHAnsi"/>
          <w:sz w:val="16"/>
          <w:highlight w:val="cyan"/>
        </w:rPr>
        <w:t>Sbicca</w:t>
      </w:r>
      <w:proofErr w:type="spellEnd"/>
      <w:r w:rsidRPr="00C16809">
        <w:rPr>
          <w:rFonts w:asciiTheme="minorHAnsi" w:hAnsiTheme="minorHAnsi" w:cstheme="minorHAnsi"/>
          <w:sz w:val="16"/>
          <w:highlight w:val="cyan"/>
        </w:rPr>
        <w:t xml:space="preserve"> (2012) defines as a “loose-knit, often decentralized set of political and social activists” who challenge the dominant discourses of sexuality, gender, and nature as a means for deconstructing hegemonic knowledge systems (33– 34). Reviewing the herstory of queer eco-activism in building lesbian eco-communities and music festivals, and in challenging the heteronormativity of urban parks through gay cruising and public sex (Mortimer-Sandilands &amp; Erickson, 2010), </w:t>
      </w:r>
      <w:proofErr w:type="spellStart"/>
      <w:r w:rsidRPr="00C16809">
        <w:rPr>
          <w:rFonts w:asciiTheme="minorHAnsi" w:hAnsiTheme="minorHAnsi" w:cstheme="minorHAnsi"/>
          <w:sz w:val="16"/>
          <w:highlight w:val="cyan"/>
        </w:rPr>
        <w:t>Sbicca</w:t>
      </w:r>
      <w:proofErr w:type="spellEnd"/>
      <w:r w:rsidRPr="00C16809">
        <w:rPr>
          <w:rFonts w:asciiTheme="minorHAnsi" w:hAnsiTheme="minorHAnsi" w:cstheme="minorHAnsi"/>
          <w:sz w:val="16"/>
          <w:highlight w:val="cyan"/>
        </w:rPr>
        <w:t xml:space="preserve"> focuses particularly on the queer food justice movement being shaped by queer farmers and gardeners who may not feel comfortable in the alternative food movement, whose most visible U.S. representatives—Michael Pollan, Eric Schlosser, Joel Salatin, Barbara Kingsolver—are largely white, heteromale, and middle class. The grassroots food justice movement is far from this </w:t>
      </w:r>
      <w:proofErr w:type="gramStart"/>
      <w:r w:rsidRPr="00C16809">
        <w:rPr>
          <w:rFonts w:asciiTheme="minorHAnsi" w:hAnsiTheme="minorHAnsi" w:cstheme="minorHAnsi"/>
          <w:sz w:val="16"/>
          <w:highlight w:val="cyan"/>
        </w:rPr>
        <w:t>stereotype, and</w:t>
      </w:r>
      <w:proofErr w:type="gramEnd"/>
      <w:r w:rsidRPr="00C16809">
        <w:rPr>
          <w:rFonts w:asciiTheme="minorHAnsi" w:hAnsiTheme="minorHAnsi" w:cstheme="minorHAnsi"/>
          <w:sz w:val="16"/>
          <w:highlight w:val="cyan"/>
        </w:rPr>
        <w:t xml:space="preserve"> reaches back to European women's gardens of the eighteenth century (Norwood, 1993), Black women rural gardeners in the </w:t>
      </w:r>
      <w:proofErr w:type="spellStart"/>
      <w:r w:rsidRPr="00C16809">
        <w:rPr>
          <w:rFonts w:asciiTheme="minorHAnsi" w:hAnsiTheme="minorHAnsi" w:cstheme="minorHAnsi"/>
          <w:sz w:val="16"/>
          <w:highlight w:val="cyan"/>
        </w:rPr>
        <w:t>postReconstruction</w:t>
      </w:r>
      <w:proofErr w:type="spellEnd"/>
      <w:r w:rsidRPr="00C16809">
        <w:rPr>
          <w:rFonts w:asciiTheme="minorHAnsi" w:hAnsiTheme="minorHAnsi" w:cstheme="minorHAnsi"/>
          <w:sz w:val="16"/>
          <w:highlight w:val="cyan"/>
        </w:rPr>
        <w:t xml:space="preserve"> South (Walker, 1983), and women rooftop gardeners in Harlem. Formed in 2007, San Francisco's Queer Food </w:t>
      </w:r>
      <w:proofErr w:type="gramStart"/>
      <w:r w:rsidRPr="00C16809">
        <w:rPr>
          <w:rFonts w:asciiTheme="minorHAnsi" w:hAnsiTheme="minorHAnsi" w:cstheme="minorHAnsi"/>
          <w:sz w:val="16"/>
          <w:highlight w:val="cyan"/>
        </w:rPr>
        <w:t>For</w:t>
      </w:r>
      <w:proofErr w:type="gramEnd"/>
      <w:r w:rsidRPr="00C16809">
        <w:rPr>
          <w:rFonts w:asciiTheme="minorHAnsi" w:hAnsiTheme="minorHAnsi" w:cstheme="minorHAnsi"/>
          <w:sz w:val="16"/>
          <w:highlight w:val="cyan"/>
        </w:rPr>
        <w:t xml:space="preserve"> Love (QFFL) seems like a queer update of Food Not Bombs with their desire to provide food, community, and a safe space against prejudice. Similarly, San Francisco's Rainbow Chard Alliance, formed in 2008, bridges the organic farming movement and the queer movement, creating community for like-minded “eco-homos” in the Bay Area and California (</w:t>
      </w:r>
      <w:proofErr w:type="spellStart"/>
      <w:r w:rsidRPr="00C16809">
        <w:rPr>
          <w:rFonts w:asciiTheme="minorHAnsi" w:hAnsiTheme="minorHAnsi" w:cstheme="minorHAnsi"/>
          <w:sz w:val="16"/>
          <w:highlight w:val="cyan"/>
        </w:rPr>
        <w:t>Sbicca</w:t>
      </w:r>
      <w:proofErr w:type="spellEnd"/>
      <w:r w:rsidRPr="00C16809">
        <w:rPr>
          <w:rFonts w:asciiTheme="minorHAnsi" w:hAnsiTheme="minorHAnsi" w:cstheme="minorHAnsi"/>
          <w:sz w:val="16"/>
          <w:highlight w:val="cyan"/>
        </w:rPr>
        <w:t>, 2012). Not confined to California, the queer food justice movement is articulated through groups ranging from Vermont, Massachusetts and Connecticut to Tennessee, Alabama, Arkansas, Kansas, and Washington. Concerned about the intersections between environment, sexuality, and gender, these queer groups use food to build community, fight oppression, and take care of planetary and human bodies, though it's not clear whether these groups make connections between sexuality and species oppressions, and thus enact vegan food justice as well.</w:t>
      </w:r>
    </w:p>
    <w:p w14:paraId="63DDB6A0" w14:textId="77777777" w:rsidR="00AE08B5" w:rsidRPr="00C16809" w:rsidRDefault="00AE08B5" w:rsidP="00AE08B5">
      <w:pPr>
        <w:rPr>
          <w:rStyle w:val="StyleUnderline"/>
          <w:rFonts w:asciiTheme="minorHAnsi" w:hAnsiTheme="minorHAnsi" w:cstheme="minorHAnsi"/>
        </w:rPr>
      </w:pPr>
    </w:p>
    <w:p w14:paraId="56A3255C" w14:textId="472FCD39" w:rsidR="00AE08B5" w:rsidRPr="00C16809" w:rsidRDefault="00AE08B5" w:rsidP="00AE08B5">
      <w:pPr>
        <w:rPr>
          <w:rStyle w:val="Emphasis"/>
          <w:rFonts w:asciiTheme="minorHAnsi" w:hAnsiTheme="minorHAnsi" w:cstheme="minorHAnsi"/>
        </w:rPr>
      </w:pPr>
      <w:r w:rsidRPr="00C16809">
        <w:rPr>
          <w:rFonts w:asciiTheme="minorHAnsi" w:hAnsiTheme="minorHAnsi" w:cstheme="minorHAnsi"/>
        </w:rPr>
        <w:t xml:space="preserve">With these facts of world hunger, food production, gender, sexuality and species restored to an analysis of climate change, </w:t>
      </w:r>
      <w:r w:rsidRPr="00C16809">
        <w:rPr>
          <w:rStyle w:val="StyleUnderline"/>
          <w:rFonts w:asciiTheme="minorHAnsi" w:hAnsiTheme="minorHAnsi" w:cstheme="minorHAnsi"/>
        </w:rPr>
        <w:t>charging human overpopulation as a root cause of climate change seems misguided at best</w:t>
      </w:r>
      <w:r w:rsidRPr="00C16809">
        <w:rPr>
          <w:rFonts w:asciiTheme="minorHAnsi" w:hAnsiTheme="minorHAnsi" w:cstheme="minorHAnsi"/>
        </w:rPr>
        <w:t xml:space="preserve">: instead, </w:t>
      </w:r>
      <w:r w:rsidRPr="00C16809">
        <w:rPr>
          <w:rStyle w:val="Emphasis"/>
          <w:rFonts w:asciiTheme="minorHAnsi" w:hAnsiTheme="minorHAnsi" w:cstheme="minorHAnsi"/>
          <w:sz w:val="50"/>
          <w:szCs w:val="50"/>
        </w:rPr>
        <w:t>climate change may be described as white industrial-capitalist heteromale supremacy on steroids, boosted by widespread injustices of gender and race, sexuality and species</w:t>
      </w:r>
      <w:r w:rsidRPr="00C16809">
        <w:rPr>
          <w:rFonts w:asciiTheme="minorHAnsi" w:hAnsiTheme="minorHAnsi" w:cstheme="minorHAnsi"/>
        </w:rPr>
        <w:t>. Eating high on the food chain must be seen as tilting the planet's plate of food into the mouths of the world's most affluent, at a cost of between 870 million people—almost half of them children under the age of five— who suffer from chronic undernourishment (FAO, 2013</w:t>
      </w:r>
      <w:r w:rsidRPr="00C16809">
        <w:rPr>
          <w:rStyle w:val="Emphasis"/>
          <w:rFonts w:asciiTheme="minorHAnsi" w:hAnsiTheme="minorHAnsi" w:cstheme="minorHAnsi"/>
        </w:rPr>
        <w:t>). Population control and industrialized animal food production are no substitute for reproductive justice, interspecies justice, gender justice and climate justice.</w:t>
      </w:r>
    </w:p>
    <w:p w14:paraId="1F21E2EB" w14:textId="1A0B8667" w:rsidR="00E375B8" w:rsidRPr="00C16809" w:rsidRDefault="00E375B8" w:rsidP="00E375B8">
      <w:pPr>
        <w:pStyle w:val="Heading3"/>
        <w:rPr>
          <w:rFonts w:asciiTheme="minorHAnsi" w:hAnsiTheme="minorHAnsi" w:cstheme="minorHAnsi"/>
        </w:rPr>
      </w:pPr>
      <w:r w:rsidRPr="00C16809">
        <w:rPr>
          <w:rFonts w:asciiTheme="minorHAnsi" w:hAnsiTheme="minorHAnsi" w:cstheme="minorHAnsi"/>
        </w:rPr>
        <w:t>T Swift Disproves the Alt</w:t>
      </w:r>
    </w:p>
    <w:p w14:paraId="2D8A1F55" w14:textId="697711AA" w:rsidR="00E375B8" w:rsidRPr="00C16809" w:rsidRDefault="00E375B8" w:rsidP="00E375B8">
      <w:pPr>
        <w:pStyle w:val="Heading4"/>
        <w:rPr>
          <w:rFonts w:asciiTheme="minorHAnsi" w:hAnsiTheme="minorHAnsi" w:cstheme="minorHAnsi"/>
        </w:rPr>
      </w:pPr>
      <w:r w:rsidRPr="00C16809">
        <w:rPr>
          <w:rFonts w:asciiTheme="minorHAnsi" w:hAnsiTheme="minorHAnsi" w:cstheme="minorHAnsi"/>
        </w:rPr>
        <w:t xml:space="preserve">The alt is built on white feminine privilege – minimizes Black intellectual labor </w:t>
      </w:r>
    </w:p>
    <w:p w14:paraId="5C72DE23" w14:textId="19D41203" w:rsidR="00E375B8" w:rsidRPr="00C16809" w:rsidRDefault="00E375B8" w:rsidP="00E375B8">
      <w:pPr>
        <w:rPr>
          <w:rStyle w:val="Style13ptBold"/>
          <w:rFonts w:asciiTheme="minorHAnsi" w:hAnsiTheme="minorHAnsi" w:cstheme="minorHAnsi"/>
          <w:b w:val="0"/>
          <w:bCs w:val="0"/>
        </w:rPr>
      </w:pPr>
      <w:r w:rsidRPr="00C16809">
        <w:rPr>
          <w:rStyle w:val="Style13ptBold"/>
          <w:rFonts w:asciiTheme="minorHAnsi" w:hAnsiTheme="minorHAnsi" w:cstheme="minorHAnsi"/>
        </w:rPr>
        <w:t xml:space="preserve">Vanderbilt Comm Studies 22 </w:t>
      </w:r>
      <w:r w:rsidRPr="00C16809">
        <w:rPr>
          <w:rStyle w:val="Style13ptBold"/>
          <w:rFonts w:asciiTheme="minorHAnsi" w:hAnsiTheme="minorHAnsi" w:cstheme="minorHAnsi"/>
          <w:b w:val="0"/>
          <w:bCs w:val="0"/>
        </w:rPr>
        <w:t xml:space="preserve">[“Dr. Anjali Vats to Deliver Talk on Taylor Swift, Copyright, and Black Intellectual Labor,” </w:t>
      </w:r>
      <w:hyperlink r:id="rId49" w:history="1">
        <w:r w:rsidRPr="00C16809">
          <w:rPr>
            <w:rStyle w:val="Style13ptBold"/>
            <w:rFonts w:asciiTheme="minorHAnsi" w:hAnsiTheme="minorHAnsi" w:cstheme="minorHAnsi"/>
            <w:b w:val="0"/>
            <w:bCs w:val="0"/>
          </w:rPr>
          <w:t>https://as.vanderbilt.edu/communication-studies/2022/11/15/dr-anjali-vats-to-deliver-talk-on-taylor-swift-copyright-and-black-intellectual-labor/</w:t>
        </w:r>
      </w:hyperlink>
      <w:r w:rsidRPr="00C16809">
        <w:rPr>
          <w:rStyle w:val="Style13ptBold"/>
          <w:rFonts w:asciiTheme="minorHAnsi" w:hAnsiTheme="minorHAnsi" w:cstheme="minorHAnsi"/>
          <w:b w:val="0"/>
          <w:bCs w:val="0"/>
        </w:rPr>
        <w:t>, ALB]</w:t>
      </w:r>
    </w:p>
    <w:p w14:paraId="0FE0D934" w14:textId="77777777" w:rsidR="00E375B8" w:rsidRPr="00C16809" w:rsidRDefault="00E375B8" w:rsidP="00E375B8">
      <w:pPr>
        <w:rPr>
          <w:rStyle w:val="StyleUnderline"/>
          <w:rFonts w:asciiTheme="minorHAnsi" w:hAnsiTheme="minorHAnsi" w:cstheme="minorHAnsi"/>
          <w:sz w:val="16"/>
          <w:u w:val="none"/>
        </w:rPr>
      </w:pPr>
      <w:r w:rsidRPr="00C16809">
        <w:rPr>
          <w:rFonts w:asciiTheme="minorHAnsi" w:hAnsiTheme="minorHAnsi" w:cstheme="minorHAnsi"/>
          <w:sz w:val="16"/>
        </w:rPr>
        <w:t xml:space="preserve">Dr. Anjali Vats will deliver a talk to the Department of Communication Studies on December 1, from 4:15-5:30, in Commons Center 235. </w:t>
      </w:r>
      <w:r w:rsidRPr="00C16809">
        <w:rPr>
          <w:rStyle w:val="StyleUnderline"/>
          <w:rFonts w:asciiTheme="minorHAnsi" w:hAnsiTheme="minorHAnsi" w:cstheme="minorHAnsi"/>
        </w:rPr>
        <w:t>Vats’s talk, “Owning Your Masters (Taylor’s Version): Postfeminist Tactical Copyright and the Erasure of Black Intellectual Labor</w:t>
      </w:r>
      <w:r w:rsidRPr="00C16809">
        <w:rPr>
          <w:rFonts w:asciiTheme="minorHAnsi" w:hAnsiTheme="minorHAnsi" w:cstheme="minorHAnsi"/>
          <w:sz w:val="16"/>
        </w:rPr>
        <w:t xml:space="preserve">,” </w:t>
      </w:r>
      <w:r w:rsidRPr="00C16809">
        <w:rPr>
          <w:rStyle w:val="StyleUnderline"/>
          <w:rFonts w:asciiTheme="minorHAnsi" w:hAnsiTheme="minorHAnsi" w:cstheme="minorHAnsi"/>
        </w:rPr>
        <w:t xml:space="preserve">considers </w:t>
      </w:r>
      <w:r w:rsidRPr="00C16809">
        <w:rPr>
          <w:rStyle w:val="Emphasis"/>
          <w:rFonts w:asciiTheme="minorHAnsi" w:hAnsiTheme="minorHAnsi" w:cstheme="minorHAnsi"/>
          <w:sz w:val="36"/>
          <w:szCs w:val="36"/>
        </w:rPr>
        <w:t>Taylor Swift’s</w:t>
      </w:r>
      <w:r w:rsidRPr="00C16809">
        <w:rPr>
          <w:rStyle w:val="StyleUnderline"/>
          <w:rFonts w:asciiTheme="minorHAnsi" w:hAnsiTheme="minorHAnsi" w:cstheme="minorHAnsi"/>
        </w:rPr>
        <w:t xml:space="preserve"> decision to rerecord her master records</w:t>
      </w:r>
      <w:r w:rsidRPr="00C16809">
        <w:rPr>
          <w:rFonts w:asciiTheme="minorHAnsi" w:hAnsiTheme="minorHAnsi" w:cstheme="minorHAnsi"/>
          <w:sz w:val="16"/>
        </w:rPr>
        <w:t xml:space="preserve">, </w:t>
      </w:r>
      <w:r w:rsidRPr="00C16809">
        <w:rPr>
          <w:rStyle w:val="StyleUnderline"/>
          <w:rFonts w:asciiTheme="minorHAnsi" w:hAnsiTheme="minorHAnsi" w:cstheme="minorHAnsi"/>
        </w:rPr>
        <w:t>beginning with the acclaimed Fearless and Red, in the larger context of Black musicians’ struggles to own and exploit their creative works</w:t>
      </w:r>
      <w:r w:rsidRPr="00C16809">
        <w:rPr>
          <w:rFonts w:asciiTheme="minorHAnsi" w:hAnsiTheme="minorHAnsi" w:cstheme="minorHAnsi"/>
          <w:sz w:val="16"/>
        </w:rPr>
        <w:t xml:space="preserve">. It </w:t>
      </w:r>
      <w:r w:rsidRPr="00C16809">
        <w:rPr>
          <w:rStyle w:val="StyleUnderline"/>
          <w:rFonts w:asciiTheme="minorHAnsi" w:hAnsiTheme="minorHAnsi" w:cstheme="minorHAnsi"/>
        </w:rPr>
        <w:t>develops the concept of postfeminist tactical copyright to interrogate how, despite Swift’s success in reclaiming her intellectual property rights and resisting white patriarchal oppression, her white feminine privilege results in the minimization and erasure of decades of Black intellectual labor</w:t>
      </w:r>
      <w:r w:rsidRPr="00C16809">
        <w:rPr>
          <w:rFonts w:asciiTheme="minorHAnsi" w:hAnsiTheme="minorHAnsi" w:cstheme="minorHAnsi"/>
          <w:sz w:val="16"/>
        </w:rPr>
        <w:t xml:space="preserve">, </w:t>
      </w:r>
      <w:r w:rsidRPr="00C16809">
        <w:rPr>
          <w:rStyle w:val="StyleUnderline"/>
          <w:rFonts w:asciiTheme="minorHAnsi" w:hAnsiTheme="minorHAnsi" w:cstheme="minorHAnsi"/>
        </w:rPr>
        <w:t>including by many Black women</w:t>
      </w:r>
      <w:r w:rsidRPr="00C16809">
        <w:rPr>
          <w:rFonts w:asciiTheme="minorHAnsi" w:hAnsiTheme="minorHAnsi" w:cstheme="minorHAnsi"/>
          <w:sz w:val="16"/>
        </w:rPr>
        <w:t xml:space="preserve">. </w:t>
      </w:r>
      <w:r w:rsidRPr="00C16809">
        <w:rPr>
          <w:rStyle w:val="StyleUnderline"/>
          <w:rFonts w:asciiTheme="minorHAnsi" w:hAnsiTheme="minorHAnsi" w:cstheme="minorHAnsi"/>
        </w:rPr>
        <w:t>Taking an intersectional approach to reading her situation reveals that she was able to succeed because 1) of the efforts of Black artists that preceded her, 2) the composition/recording distinction enshrined in the Sound Recording Act of 1971, and 3) Swift’s postfeminist self-styling as an innocent, wholesome, and resilient but flawed all-American singer-songwriter who is a skilled entrepreneur</w:t>
      </w:r>
      <w:r w:rsidRPr="00C16809">
        <w:rPr>
          <w:rFonts w:asciiTheme="minorHAnsi" w:hAnsiTheme="minorHAnsi" w:cstheme="minorHAnsi"/>
          <w:sz w:val="16"/>
        </w:rPr>
        <w:t xml:space="preserve">. </w:t>
      </w:r>
      <w:r w:rsidRPr="00C16809">
        <w:rPr>
          <w:rStyle w:val="StyleUnderline"/>
          <w:rFonts w:asciiTheme="minorHAnsi" w:hAnsiTheme="minorHAnsi" w:cstheme="minorHAnsi"/>
        </w:rPr>
        <w:t>Vats trace these arguments through the history of master records, implications of copyright law, and, finally, Swift’s tactical postfeminist performances.</w:t>
      </w:r>
    </w:p>
    <w:p w14:paraId="6619755F" w14:textId="77777777" w:rsidR="00C87DA4" w:rsidRPr="00C16809" w:rsidRDefault="00C87DA4" w:rsidP="00B336C9">
      <w:pPr>
        <w:spacing w:after="255"/>
        <w:rPr>
          <w:rFonts w:asciiTheme="minorHAnsi" w:hAnsiTheme="minorHAnsi" w:cstheme="minorHAnsi"/>
          <w:color w:val="555555"/>
          <w:u w:val="single"/>
        </w:rPr>
      </w:pPr>
    </w:p>
    <w:p w14:paraId="740F6971" w14:textId="77777777" w:rsidR="00B336C9" w:rsidRPr="00C16809" w:rsidRDefault="00B336C9" w:rsidP="00B336C9">
      <w:pPr>
        <w:rPr>
          <w:rFonts w:asciiTheme="minorHAnsi" w:hAnsiTheme="minorHAnsi" w:cstheme="minorHAnsi"/>
        </w:rPr>
      </w:pPr>
    </w:p>
    <w:p w14:paraId="612AE79B" w14:textId="77777777" w:rsidR="002604B8" w:rsidRPr="00C16809" w:rsidRDefault="002604B8" w:rsidP="002604B8">
      <w:pPr>
        <w:rPr>
          <w:rFonts w:asciiTheme="minorHAnsi" w:hAnsiTheme="minorHAnsi" w:cstheme="minorHAnsi"/>
        </w:rPr>
      </w:pPr>
    </w:p>
    <w:sectPr w:rsidR="002604B8" w:rsidRPr="00C168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9FD440" w14:textId="77777777" w:rsidR="00A0240B" w:rsidRDefault="00A0240B" w:rsidP="00066D2C">
      <w:pPr>
        <w:spacing w:after="0" w:line="240" w:lineRule="auto"/>
      </w:pPr>
      <w:r>
        <w:separator/>
      </w:r>
    </w:p>
  </w:endnote>
  <w:endnote w:type="continuationSeparator" w:id="0">
    <w:p w14:paraId="1E9A5511" w14:textId="77777777" w:rsidR="00A0240B" w:rsidRDefault="00A0240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9884B2" w14:textId="77777777" w:rsidR="00A0240B" w:rsidRDefault="00A0240B" w:rsidP="00066D2C">
      <w:pPr>
        <w:spacing w:after="0" w:line="240" w:lineRule="auto"/>
      </w:pPr>
      <w:r>
        <w:separator/>
      </w:r>
    </w:p>
  </w:footnote>
  <w:footnote w:type="continuationSeparator" w:id="0">
    <w:p w14:paraId="23AF5DB2" w14:textId="77777777" w:rsidR="00A0240B" w:rsidRDefault="00A0240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19149687296"/>
    <w:docVar w:name="VerbatimVersion" w:val="6.0.0"/>
    <w:docVar w:name="WordVersion" w:val="16.0"/>
  </w:docVars>
  <w:rsids>
    <w:rsidRoot w:val="003F314E"/>
    <w:rsid w:val="00001C7E"/>
    <w:rsid w:val="0000487C"/>
    <w:rsid w:val="00011FEF"/>
    <w:rsid w:val="00013C8B"/>
    <w:rsid w:val="00023AEF"/>
    <w:rsid w:val="000250CA"/>
    <w:rsid w:val="00030D62"/>
    <w:rsid w:val="00032119"/>
    <w:rsid w:val="000427BD"/>
    <w:rsid w:val="00043C82"/>
    <w:rsid w:val="00050713"/>
    <w:rsid w:val="00053D0F"/>
    <w:rsid w:val="00056966"/>
    <w:rsid w:val="000615B0"/>
    <w:rsid w:val="00063921"/>
    <w:rsid w:val="000657E9"/>
    <w:rsid w:val="00066D2C"/>
    <w:rsid w:val="00071351"/>
    <w:rsid w:val="0007328F"/>
    <w:rsid w:val="00074F1E"/>
    <w:rsid w:val="0007573B"/>
    <w:rsid w:val="0007578B"/>
    <w:rsid w:val="0007692C"/>
    <w:rsid w:val="00076EA7"/>
    <w:rsid w:val="00080B9B"/>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D28"/>
    <w:rsid w:val="00163574"/>
    <w:rsid w:val="001645D4"/>
    <w:rsid w:val="0016567B"/>
    <w:rsid w:val="0016568A"/>
    <w:rsid w:val="00170A72"/>
    <w:rsid w:val="00171A2A"/>
    <w:rsid w:val="001723BA"/>
    <w:rsid w:val="001729B9"/>
    <w:rsid w:val="00175A0C"/>
    <w:rsid w:val="00180A4E"/>
    <w:rsid w:val="00181F58"/>
    <w:rsid w:val="00186B65"/>
    <w:rsid w:val="00190CDA"/>
    <w:rsid w:val="00196816"/>
    <w:rsid w:val="0019779A"/>
    <w:rsid w:val="001977CD"/>
    <w:rsid w:val="0019782C"/>
    <w:rsid w:val="001A07A2"/>
    <w:rsid w:val="001A1422"/>
    <w:rsid w:val="001A3079"/>
    <w:rsid w:val="001A4B0B"/>
    <w:rsid w:val="001A4D9A"/>
    <w:rsid w:val="001A6960"/>
    <w:rsid w:val="001B1595"/>
    <w:rsid w:val="001B1762"/>
    <w:rsid w:val="001B18CF"/>
    <w:rsid w:val="001B2C27"/>
    <w:rsid w:val="001C0A69"/>
    <w:rsid w:val="001C48D7"/>
    <w:rsid w:val="001D1994"/>
    <w:rsid w:val="001D6D5C"/>
    <w:rsid w:val="001D7A6D"/>
    <w:rsid w:val="001E4A64"/>
    <w:rsid w:val="001E61F5"/>
    <w:rsid w:val="001E6C2F"/>
    <w:rsid w:val="001E7696"/>
    <w:rsid w:val="001F0C01"/>
    <w:rsid w:val="001F1D8D"/>
    <w:rsid w:val="001F1F4D"/>
    <w:rsid w:val="002005AF"/>
    <w:rsid w:val="00200C1A"/>
    <w:rsid w:val="002052E3"/>
    <w:rsid w:val="00210DC2"/>
    <w:rsid w:val="002110D6"/>
    <w:rsid w:val="002152F9"/>
    <w:rsid w:val="0021530A"/>
    <w:rsid w:val="002212A9"/>
    <w:rsid w:val="002234FB"/>
    <w:rsid w:val="00225437"/>
    <w:rsid w:val="002263A1"/>
    <w:rsid w:val="00226E42"/>
    <w:rsid w:val="00232746"/>
    <w:rsid w:val="00236707"/>
    <w:rsid w:val="00241116"/>
    <w:rsid w:val="0024328E"/>
    <w:rsid w:val="002508CB"/>
    <w:rsid w:val="002514A7"/>
    <w:rsid w:val="00253733"/>
    <w:rsid w:val="00256AC0"/>
    <w:rsid w:val="002573AF"/>
    <w:rsid w:val="002604B8"/>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254"/>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2A6"/>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14E"/>
    <w:rsid w:val="003F3920"/>
    <w:rsid w:val="003F4D5F"/>
    <w:rsid w:val="00405AD7"/>
    <w:rsid w:val="0040748A"/>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AB9"/>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38D"/>
    <w:rsid w:val="004F4139"/>
    <w:rsid w:val="004F682B"/>
    <w:rsid w:val="00500F93"/>
    <w:rsid w:val="005015BF"/>
    <w:rsid w:val="00503593"/>
    <w:rsid w:val="005036B1"/>
    <w:rsid w:val="00511177"/>
    <w:rsid w:val="005125C9"/>
    <w:rsid w:val="00515BDD"/>
    <w:rsid w:val="00521B9F"/>
    <w:rsid w:val="005268F8"/>
    <w:rsid w:val="00531249"/>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23B0"/>
    <w:rsid w:val="005A3550"/>
    <w:rsid w:val="005A4DE4"/>
    <w:rsid w:val="005A6204"/>
    <w:rsid w:val="005A6D5A"/>
    <w:rsid w:val="005B0475"/>
    <w:rsid w:val="005B41CE"/>
    <w:rsid w:val="005B566C"/>
    <w:rsid w:val="005B5DC5"/>
    <w:rsid w:val="005B6286"/>
    <w:rsid w:val="005C1630"/>
    <w:rsid w:val="005C2AEB"/>
    <w:rsid w:val="005C379D"/>
    <w:rsid w:val="005C5B70"/>
    <w:rsid w:val="005C728D"/>
    <w:rsid w:val="005D027B"/>
    <w:rsid w:val="005D3400"/>
    <w:rsid w:val="005D3778"/>
    <w:rsid w:val="005D388F"/>
    <w:rsid w:val="005D45F4"/>
    <w:rsid w:val="005D700C"/>
    <w:rsid w:val="005E0F22"/>
    <w:rsid w:val="005E1DBE"/>
    <w:rsid w:val="005E43F7"/>
    <w:rsid w:val="005E5941"/>
    <w:rsid w:val="005E78A2"/>
    <w:rsid w:val="005F5E14"/>
    <w:rsid w:val="006028D8"/>
    <w:rsid w:val="00622773"/>
    <w:rsid w:val="00622C58"/>
    <w:rsid w:val="00623CF1"/>
    <w:rsid w:val="0062614B"/>
    <w:rsid w:val="006266E2"/>
    <w:rsid w:val="0063037B"/>
    <w:rsid w:val="00632C54"/>
    <w:rsid w:val="00635616"/>
    <w:rsid w:val="00641E99"/>
    <w:rsid w:val="006463F8"/>
    <w:rsid w:val="00650C88"/>
    <w:rsid w:val="0065258E"/>
    <w:rsid w:val="00655035"/>
    <w:rsid w:val="00656814"/>
    <w:rsid w:val="00657A00"/>
    <w:rsid w:val="006633F4"/>
    <w:rsid w:val="006649D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B44"/>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469F"/>
    <w:rsid w:val="007072CC"/>
    <w:rsid w:val="0071254A"/>
    <w:rsid w:val="007131D2"/>
    <w:rsid w:val="00713917"/>
    <w:rsid w:val="00714D9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E9C"/>
    <w:rsid w:val="0076343C"/>
    <w:rsid w:val="00764C12"/>
    <w:rsid w:val="007750DF"/>
    <w:rsid w:val="00777C19"/>
    <w:rsid w:val="00782487"/>
    <w:rsid w:val="00784C8D"/>
    <w:rsid w:val="00785E47"/>
    <w:rsid w:val="00786259"/>
    <w:rsid w:val="007873F5"/>
    <w:rsid w:val="0078760F"/>
    <w:rsid w:val="0079136A"/>
    <w:rsid w:val="00792AD8"/>
    <w:rsid w:val="00792D84"/>
    <w:rsid w:val="00794109"/>
    <w:rsid w:val="00795030"/>
    <w:rsid w:val="00795A26"/>
    <w:rsid w:val="007A00CB"/>
    <w:rsid w:val="007A312F"/>
    <w:rsid w:val="007A7EAB"/>
    <w:rsid w:val="007B5238"/>
    <w:rsid w:val="007C0AED"/>
    <w:rsid w:val="007C0BEE"/>
    <w:rsid w:val="007C42F3"/>
    <w:rsid w:val="007C4CB4"/>
    <w:rsid w:val="007C4FA7"/>
    <w:rsid w:val="007C5531"/>
    <w:rsid w:val="007C63A0"/>
    <w:rsid w:val="007C6D52"/>
    <w:rsid w:val="007C6F91"/>
    <w:rsid w:val="007C72C0"/>
    <w:rsid w:val="007D034D"/>
    <w:rsid w:val="007D12ED"/>
    <w:rsid w:val="007D2F9C"/>
    <w:rsid w:val="007E1757"/>
    <w:rsid w:val="007E18CC"/>
    <w:rsid w:val="007E1E34"/>
    <w:rsid w:val="007E3080"/>
    <w:rsid w:val="007F1998"/>
    <w:rsid w:val="007F2034"/>
    <w:rsid w:val="007F4683"/>
    <w:rsid w:val="007F55A4"/>
    <w:rsid w:val="007F7C5E"/>
    <w:rsid w:val="00800BF1"/>
    <w:rsid w:val="0080587F"/>
    <w:rsid w:val="00806B14"/>
    <w:rsid w:val="00807ADD"/>
    <w:rsid w:val="008114D4"/>
    <w:rsid w:val="0081234D"/>
    <w:rsid w:val="00812D2D"/>
    <w:rsid w:val="00817A64"/>
    <w:rsid w:val="008202F7"/>
    <w:rsid w:val="00820AC7"/>
    <w:rsid w:val="008247A4"/>
    <w:rsid w:val="00825D47"/>
    <w:rsid w:val="008272A6"/>
    <w:rsid w:val="0083258C"/>
    <w:rsid w:val="00833D6C"/>
    <w:rsid w:val="00841328"/>
    <w:rsid w:val="00841CCC"/>
    <w:rsid w:val="00844377"/>
    <w:rsid w:val="008443EF"/>
    <w:rsid w:val="00846F90"/>
    <w:rsid w:val="00852FB9"/>
    <w:rsid w:val="008536B7"/>
    <w:rsid w:val="0085669E"/>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CEB"/>
    <w:rsid w:val="00936F03"/>
    <w:rsid w:val="0094018B"/>
    <w:rsid w:val="009418E3"/>
    <w:rsid w:val="009435BB"/>
    <w:rsid w:val="00943B02"/>
    <w:rsid w:val="00950DCE"/>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40B"/>
    <w:rsid w:val="00A035A3"/>
    <w:rsid w:val="00A1128F"/>
    <w:rsid w:val="00A16440"/>
    <w:rsid w:val="00A169AC"/>
    <w:rsid w:val="00A2231D"/>
    <w:rsid w:val="00A2334F"/>
    <w:rsid w:val="00A250AA"/>
    <w:rsid w:val="00A277E6"/>
    <w:rsid w:val="00A3053D"/>
    <w:rsid w:val="00A30A8F"/>
    <w:rsid w:val="00A3174A"/>
    <w:rsid w:val="00A352C5"/>
    <w:rsid w:val="00A35A28"/>
    <w:rsid w:val="00A368EF"/>
    <w:rsid w:val="00A41505"/>
    <w:rsid w:val="00A4414C"/>
    <w:rsid w:val="00A47EF1"/>
    <w:rsid w:val="00A5138E"/>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8D4"/>
    <w:rsid w:val="00AE00AE"/>
    <w:rsid w:val="00AE08B5"/>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C9"/>
    <w:rsid w:val="00B41D37"/>
    <w:rsid w:val="00B45128"/>
    <w:rsid w:val="00B53DB3"/>
    <w:rsid w:val="00B66AF2"/>
    <w:rsid w:val="00B72848"/>
    <w:rsid w:val="00B74544"/>
    <w:rsid w:val="00B770B2"/>
    <w:rsid w:val="00B77754"/>
    <w:rsid w:val="00B81054"/>
    <w:rsid w:val="00B820DB"/>
    <w:rsid w:val="00B837F0"/>
    <w:rsid w:val="00B83896"/>
    <w:rsid w:val="00B860A9"/>
    <w:rsid w:val="00B908BE"/>
    <w:rsid w:val="00B97264"/>
    <w:rsid w:val="00BA0143"/>
    <w:rsid w:val="00BA227A"/>
    <w:rsid w:val="00BA4C69"/>
    <w:rsid w:val="00BA61AF"/>
    <w:rsid w:val="00BB1630"/>
    <w:rsid w:val="00BB6860"/>
    <w:rsid w:val="00BC3256"/>
    <w:rsid w:val="00BC3592"/>
    <w:rsid w:val="00BC36DF"/>
    <w:rsid w:val="00BC4B41"/>
    <w:rsid w:val="00BC66ED"/>
    <w:rsid w:val="00BC7579"/>
    <w:rsid w:val="00BD0C88"/>
    <w:rsid w:val="00BD11D3"/>
    <w:rsid w:val="00BD2B47"/>
    <w:rsid w:val="00BD2CAA"/>
    <w:rsid w:val="00BD3B65"/>
    <w:rsid w:val="00BD5DD1"/>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809"/>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251"/>
    <w:rsid w:val="00C56008"/>
    <w:rsid w:val="00C56CBC"/>
    <w:rsid w:val="00C617B0"/>
    <w:rsid w:val="00C62D2B"/>
    <w:rsid w:val="00C6344F"/>
    <w:rsid w:val="00C659E2"/>
    <w:rsid w:val="00C669AD"/>
    <w:rsid w:val="00C72510"/>
    <w:rsid w:val="00C731CA"/>
    <w:rsid w:val="00C745CF"/>
    <w:rsid w:val="00C77A6B"/>
    <w:rsid w:val="00C816E6"/>
    <w:rsid w:val="00C82587"/>
    <w:rsid w:val="00C84097"/>
    <w:rsid w:val="00C87DA4"/>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DE3"/>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93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54A8"/>
    <w:rsid w:val="00DF7D53"/>
    <w:rsid w:val="00E12F22"/>
    <w:rsid w:val="00E165FC"/>
    <w:rsid w:val="00E168D7"/>
    <w:rsid w:val="00E204F7"/>
    <w:rsid w:val="00E23A47"/>
    <w:rsid w:val="00E23E0E"/>
    <w:rsid w:val="00E2482B"/>
    <w:rsid w:val="00E2592B"/>
    <w:rsid w:val="00E25D98"/>
    <w:rsid w:val="00E264F8"/>
    <w:rsid w:val="00E30C52"/>
    <w:rsid w:val="00E33666"/>
    <w:rsid w:val="00E35F68"/>
    <w:rsid w:val="00E375B8"/>
    <w:rsid w:val="00E3771A"/>
    <w:rsid w:val="00E40B45"/>
    <w:rsid w:val="00E41637"/>
    <w:rsid w:val="00E4612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24E"/>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3F54"/>
    <w:rsid w:val="00F569D6"/>
    <w:rsid w:val="00F57FCC"/>
    <w:rsid w:val="00F61907"/>
    <w:rsid w:val="00F61AB2"/>
    <w:rsid w:val="00F65102"/>
    <w:rsid w:val="00F65464"/>
    <w:rsid w:val="00F70E1C"/>
    <w:rsid w:val="00F72FCE"/>
    <w:rsid w:val="00F734F9"/>
    <w:rsid w:val="00F73F90"/>
    <w:rsid w:val="00F74D13"/>
    <w:rsid w:val="00F80FBD"/>
    <w:rsid w:val="00F849FF"/>
    <w:rsid w:val="00F8578D"/>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45A35A"/>
  <w15:chartTrackingRefBased/>
  <w15:docId w15:val="{7366FD46-E8B2-4FA6-B4AB-FBBCE985E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49D8"/>
    <w:rPr>
      <w:rFonts w:ascii="Calibri" w:hAnsi="Calibri" w:cs="Calibri"/>
    </w:rPr>
  </w:style>
  <w:style w:type="paragraph" w:styleId="Heading1">
    <w:name w:val="heading 1"/>
    <w:aliases w:val="Pocket"/>
    <w:basedOn w:val="Normal"/>
    <w:next w:val="Normal"/>
    <w:link w:val="Heading1Char"/>
    <w:qFormat/>
    <w:rsid w:val="006649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649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649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6649D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649D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649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49D8"/>
  </w:style>
  <w:style w:type="character" w:styleId="Emphasis">
    <w:name w:val="Emphasis"/>
    <w:basedOn w:val="DefaultParagraphFont"/>
    <w:uiPriority w:val="8"/>
    <w:qFormat/>
    <w:rsid w:val="006649D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649D8"/>
    <w:rPr>
      <w:color w:val="auto"/>
      <w:u w:val="none"/>
    </w:rPr>
  </w:style>
  <w:style w:type="character" w:customStyle="1" w:styleId="Heading1Char">
    <w:name w:val="Heading 1 Char"/>
    <w:aliases w:val="Pocket Char"/>
    <w:basedOn w:val="DefaultParagraphFont"/>
    <w:link w:val="Heading1"/>
    <w:rsid w:val="006649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649D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649D8"/>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6649D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649D8"/>
    <w:rPr>
      <w:b/>
      <w:bCs/>
      <w:sz w:val="26"/>
      <w:u w:val="none"/>
    </w:rPr>
  </w:style>
  <w:style w:type="character" w:customStyle="1" w:styleId="StyleUnderline">
    <w:name w:val="Style Underline"/>
    <w:aliases w:val="Underline"/>
    <w:basedOn w:val="DefaultParagraphFont"/>
    <w:uiPriority w:val="7"/>
    <w:qFormat/>
    <w:rsid w:val="006649D8"/>
    <w:rPr>
      <w:b w:val="0"/>
      <w:sz w:val="22"/>
      <w:u w:val="single"/>
    </w:rPr>
  </w:style>
  <w:style w:type="character" w:styleId="Strong">
    <w:name w:val="Strong"/>
    <w:basedOn w:val="DefaultParagraphFont"/>
    <w:uiPriority w:val="22"/>
    <w:semiHidden/>
    <w:qFormat/>
    <w:rsid w:val="006649D8"/>
    <w:rPr>
      <w:b/>
      <w:bCs/>
    </w:rPr>
  </w:style>
  <w:style w:type="character" w:styleId="BookTitle">
    <w:name w:val="Book Title"/>
    <w:basedOn w:val="DefaultParagraphFont"/>
    <w:uiPriority w:val="33"/>
    <w:semiHidden/>
    <w:qFormat/>
    <w:rsid w:val="006649D8"/>
    <w:rPr>
      <w:b/>
      <w:bCs/>
      <w:i/>
      <w:iCs/>
      <w:spacing w:val="5"/>
    </w:rPr>
  </w:style>
  <w:style w:type="character" w:customStyle="1" w:styleId="Heading5Char">
    <w:name w:val="Heading 5 Char"/>
    <w:basedOn w:val="DefaultParagraphFont"/>
    <w:link w:val="Heading5"/>
    <w:uiPriority w:val="9"/>
    <w:semiHidden/>
    <w:rsid w:val="006649D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649D8"/>
  </w:style>
  <w:style w:type="paragraph" w:styleId="Header">
    <w:name w:val="header"/>
    <w:basedOn w:val="Normal"/>
    <w:link w:val="HeaderChar"/>
    <w:uiPriority w:val="99"/>
    <w:semiHidden/>
    <w:rsid w:val="006649D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649D8"/>
    <w:rPr>
      <w:rFonts w:ascii="Calibri" w:hAnsi="Calibri" w:cs="Calibri"/>
    </w:rPr>
  </w:style>
  <w:style w:type="paragraph" w:styleId="Footer">
    <w:name w:val="footer"/>
    <w:basedOn w:val="Normal"/>
    <w:link w:val="FooterChar"/>
    <w:uiPriority w:val="99"/>
    <w:semiHidden/>
    <w:rsid w:val="006649D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649D8"/>
    <w:rPr>
      <w:rFonts w:ascii="Calibri" w:hAnsi="Calibri" w:cs="Calibri"/>
    </w:rPr>
  </w:style>
  <w:style w:type="paragraph" w:styleId="BodyText">
    <w:name w:val="Body Text"/>
    <w:basedOn w:val="Normal"/>
    <w:link w:val="BodyTextChar"/>
    <w:uiPriority w:val="99"/>
    <w:semiHidden/>
    <w:unhideWhenUsed/>
    <w:rsid w:val="006649D8"/>
    <w:pPr>
      <w:spacing w:after="120"/>
    </w:pPr>
  </w:style>
  <w:style w:type="character" w:customStyle="1" w:styleId="BodyTextChar">
    <w:name w:val="Body Text Char"/>
    <w:basedOn w:val="DefaultParagraphFont"/>
    <w:link w:val="BodyText"/>
    <w:uiPriority w:val="99"/>
    <w:semiHidden/>
    <w:rsid w:val="006649D8"/>
    <w:rPr>
      <w:rFonts w:ascii="Calibri" w:hAnsi="Calibri" w:cs="Calibri"/>
    </w:rPr>
  </w:style>
  <w:style w:type="paragraph" w:styleId="NoSpacing">
    <w:name w:val="No Spacing"/>
    <w:link w:val="NoSpacingChar"/>
    <w:uiPriority w:val="99"/>
    <w:semiHidden/>
    <w:unhideWhenUsed/>
    <w:qFormat/>
    <w:rsid w:val="006649D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649D8"/>
    <w:rPr>
      <w:rFonts w:ascii="Calibri" w:hAnsi="Calibri" w:cs="Calibri"/>
    </w:rPr>
  </w:style>
  <w:style w:type="character" w:styleId="Hyperlink">
    <w:name w:val="Hyperlink"/>
    <w:basedOn w:val="DefaultParagraphFont"/>
    <w:uiPriority w:val="99"/>
    <w:unhideWhenUsed/>
    <w:rsid w:val="006649D8"/>
    <w:rPr>
      <w:color w:val="0563C1" w:themeColor="hyperlink"/>
      <w:u w:val="single"/>
    </w:rPr>
  </w:style>
  <w:style w:type="character" w:styleId="UnresolvedMention">
    <w:name w:val="Unresolved Mention"/>
    <w:basedOn w:val="DefaultParagraphFont"/>
    <w:uiPriority w:val="99"/>
    <w:semiHidden/>
    <w:unhideWhenUsed/>
    <w:rsid w:val="006649D8"/>
    <w:rPr>
      <w:color w:val="605E5C"/>
      <w:shd w:val="clear" w:color="auto" w:fill="E1DFDD"/>
    </w:rPr>
  </w:style>
  <w:style w:type="paragraph" w:styleId="NormalWeb">
    <w:name w:val="Normal (Web)"/>
    <w:basedOn w:val="Normal"/>
    <w:uiPriority w:val="99"/>
    <w:unhideWhenUsed/>
    <w:rsid w:val="001729B9"/>
    <w:pPr>
      <w:spacing w:before="100" w:beforeAutospacing="1" w:after="100" w:afterAutospacing="1"/>
    </w:pPr>
    <w:rPr>
      <w:rFonts w:eastAsiaTheme="minorEastAsia" w:cstheme="minorBidi"/>
      <w:szCs w:val="24"/>
    </w:rPr>
  </w:style>
  <w:style w:type="character" w:customStyle="1" w:styleId="apple-converted-space">
    <w:name w:val="apple-converted-space"/>
    <w:basedOn w:val="DefaultParagraphFont"/>
    <w:rsid w:val="001A4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59295">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08813766">
      <w:bodyDiv w:val="1"/>
      <w:marLeft w:val="0"/>
      <w:marRight w:val="0"/>
      <w:marTop w:val="0"/>
      <w:marBottom w:val="0"/>
      <w:divBdr>
        <w:top w:val="none" w:sz="0" w:space="0" w:color="auto"/>
        <w:left w:val="none" w:sz="0" w:space="0" w:color="auto"/>
        <w:bottom w:val="none" w:sz="0" w:space="0" w:color="auto"/>
        <w:right w:val="none" w:sz="0" w:space="0" w:color="auto"/>
      </w:divBdr>
    </w:div>
    <w:div w:id="486097488">
      <w:bodyDiv w:val="1"/>
      <w:marLeft w:val="0"/>
      <w:marRight w:val="0"/>
      <w:marTop w:val="0"/>
      <w:marBottom w:val="0"/>
      <w:divBdr>
        <w:top w:val="none" w:sz="0" w:space="0" w:color="auto"/>
        <w:left w:val="none" w:sz="0" w:space="0" w:color="auto"/>
        <w:bottom w:val="none" w:sz="0" w:space="0" w:color="auto"/>
        <w:right w:val="none" w:sz="0" w:space="0" w:color="auto"/>
      </w:divBdr>
    </w:div>
    <w:div w:id="802424225">
      <w:bodyDiv w:val="1"/>
      <w:marLeft w:val="0"/>
      <w:marRight w:val="0"/>
      <w:marTop w:val="0"/>
      <w:marBottom w:val="0"/>
      <w:divBdr>
        <w:top w:val="none" w:sz="0" w:space="0" w:color="auto"/>
        <w:left w:val="none" w:sz="0" w:space="0" w:color="auto"/>
        <w:bottom w:val="none" w:sz="0" w:space="0" w:color="auto"/>
        <w:right w:val="none" w:sz="0" w:space="0" w:color="auto"/>
      </w:divBdr>
    </w:div>
    <w:div w:id="1284578433">
      <w:bodyDiv w:val="1"/>
      <w:marLeft w:val="0"/>
      <w:marRight w:val="0"/>
      <w:marTop w:val="0"/>
      <w:marBottom w:val="0"/>
      <w:divBdr>
        <w:top w:val="none" w:sz="0" w:space="0" w:color="auto"/>
        <w:left w:val="none" w:sz="0" w:space="0" w:color="auto"/>
        <w:bottom w:val="none" w:sz="0" w:space="0" w:color="auto"/>
        <w:right w:val="none" w:sz="0" w:space="0" w:color="auto"/>
      </w:divBdr>
    </w:div>
    <w:div w:id="1377777663">
      <w:bodyDiv w:val="1"/>
      <w:marLeft w:val="0"/>
      <w:marRight w:val="0"/>
      <w:marTop w:val="0"/>
      <w:marBottom w:val="0"/>
      <w:divBdr>
        <w:top w:val="none" w:sz="0" w:space="0" w:color="auto"/>
        <w:left w:val="none" w:sz="0" w:space="0" w:color="auto"/>
        <w:bottom w:val="none" w:sz="0" w:space="0" w:color="auto"/>
        <w:right w:val="none" w:sz="0" w:space="0" w:color="auto"/>
      </w:divBdr>
    </w:div>
    <w:div w:id="1782531047">
      <w:bodyDiv w:val="1"/>
      <w:marLeft w:val="0"/>
      <w:marRight w:val="0"/>
      <w:marTop w:val="0"/>
      <w:marBottom w:val="0"/>
      <w:divBdr>
        <w:top w:val="none" w:sz="0" w:space="0" w:color="auto"/>
        <w:left w:val="none" w:sz="0" w:space="0" w:color="auto"/>
        <w:bottom w:val="none" w:sz="0" w:space="0" w:color="auto"/>
        <w:right w:val="none" w:sz="0" w:space="0" w:color="auto"/>
      </w:divBdr>
    </w:div>
    <w:div w:id="1866669220">
      <w:bodyDiv w:val="1"/>
      <w:marLeft w:val="0"/>
      <w:marRight w:val="0"/>
      <w:marTop w:val="0"/>
      <w:marBottom w:val="0"/>
      <w:divBdr>
        <w:top w:val="none" w:sz="0" w:space="0" w:color="auto"/>
        <w:left w:val="none" w:sz="0" w:space="0" w:color="auto"/>
        <w:bottom w:val="none" w:sz="0" w:space="0" w:color="auto"/>
        <w:right w:val="none" w:sz="0" w:space="0" w:color="auto"/>
      </w:divBdr>
    </w:div>
    <w:div w:id="1910310541">
      <w:bodyDiv w:val="1"/>
      <w:marLeft w:val="0"/>
      <w:marRight w:val="0"/>
      <w:marTop w:val="0"/>
      <w:marBottom w:val="0"/>
      <w:divBdr>
        <w:top w:val="none" w:sz="0" w:space="0" w:color="auto"/>
        <w:left w:val="none" w:sz="0" w:space="0" w:color="auto"/>
        <w:bottom w:val="none" w:sz="0" w:space="0" w:color="auto"/>
        <w:right w:val="none" w:sz="0" w:space="0" w:color="auto"/>
      </w:divBdr>
    </w:div>
    <w:div w:id="1927153345">
      <w:bodyDiv w:val="1"/>
      <w:marLeft w:val="0"/>
      <w:marRight w:val="0"/>
      <w:marTop w:val="0"/>
      <w:marBottom w:val="0"/>
      <w:divBdr>
        <w:top w:val="none" w:sz="0" w:space="0" w:color="auto"/>
        <w:left w:val="none" w:sz="0" w:space="0" w:color="auto"/>
        <w:bottom w:val="none" w:sz="0" w:space="0" w:color="auto"/>
        <w:right w:val="none" w:sz="0" w:space="0" w:color="auto"/>
      </w:divBdr>
    </w:div>
    <w:div w:id="201911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holarship.law.unc.edu/cgi/viewcontent.cgi?article=1564&amp;context=faculty_publications" TargetMode="External"/><Relationship Id="rId18" Type="http://schemas.openxmlformats.org/officeDocument/2006/relationships/hyperlink" Target="https://inews.co.uk/news/inside-battle-try-stop-ai-sexist-2534546" TargetMode="External"/><Relationship Id="rId26" Type="http://schemas.openxmlformats.org/officeDocument/2006/relationships/hyperlink" Target="https://www.statista.com/statistics/1255182/distribution-of-users-on-reddit-worldwide-gender/" TargetMode="External"/><Relationship Id="rId39" Type="http://schemas.openxmlformats.org/officeDocument/2006/relationships/hyperlink" Target="https://muse.jhu.edu/book/12829" TargetMode="External"/><Relationship Id="rId21" Type="http://schemas.openxmlformats.org/officeDocument/2006/relationships/hyperlink" Target="https://inews.co.uk/inews-lifestyle/next-gp-could-be-robot-health-ai-revolution-2328241?ico=in-line_link" TargetMode="External"/><Relationship Id="rId34" Type="http://schemas.openxmlformats.org/officeDocument/2006/relationships/hyperlink" Target="https://www.proquest.com/docview/925784649/fulltextPDF/F735D9C8DCFA4DD4PQ/1?accountid=14667&amp;sourcetype=Scholarly%20Journals" TargetMode="External"/><Relationship Id="rId42" Type="http://schemas.openxmlformats.org/officeDocument/2006/relationships/hyperlink" Target="https://actionaid.org.au/articles/innovation-station-womens-weather-watch-fiji/" TargetMode="External"/><Relationship Id="rId47" Type="http://schemas.openxmlformats.org/officeDocument/2006/relationships/hyperlink" Target="https://hughstephensblog.net/2019/03/10/feminism-and-copyright-revisited/"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cholarship.law.unc.edu/cgi/viewcontent.cgi?article=1564&amp;context=faculty_publications" TargetMode="External"/><Relationship Id="rId29" Type="http://schemas.openxmlformats.org/officeDocument/2006/relationships/hyperlink" Target="https://doi/" TargetMode="External"/><Relationship Id="rId11" Type="http://schemas.openxmlformats.org/officeDocument/2006/relationships/hyperlink" Target="https://www.genderit.org/editorial/feminist-conversation-cybersecurity" TargetMode="External"/><Relationship Id="rId24" Type="http://schemas.openxmlformats.org/officeDocument/2006/relationships/hyperlink" Target="https://oecd.ai/en/wonk/closing-the-gender-gap" TargetMode="External"/><Relationship Id="rId32" Type="http://schemas.openxmlformats.org/officeDocument/2006/relationships/hyperlink" Target="https://www.competitionpolicyinternational.com/wp-content/uploads/2021/04/8-Seven-Lessons-for-Inclusive-Antitrust-from-Feminist-Foreign-Policy-By-Gabrielle-Kohlmeier-Samm-Sacks.pdf" TargetMode="External"/><Relationship Id="rId37" Type="http://schemas.openxmlformats.org/officeDocument/2006/relationships/hyperlink" Target="https://blogs.lse.ac.uk/gender/2017/12/11/gender-ideology-tracking-its-origins-and-meanings-in-current-gender-politics/" TargetMode="External"/><Relationship Id="rId40" Type="http://schemas.openxmlformats.org/officeDocument/2006/relationships/hyperlink" Target="https://www.un.org/en/ga/search/view_doc.asp?symbol=A/71/229" TargetMode="External"/><Relationship Id="rId45" Type="http://schemas.openxmlformats.org/officeDocument/2006/relationships/hyperlink" Target="https://ict4peace.org/wp-content/uploads/2023/03/Gendering-Cybersecurity-through-WPS-Final-Report_March-2023.pdf" TargetMode="External"/><Relationship Id="rId5" Type="http://schemas.openxmlformats.org/officeDocument/2006/relationships/webSettings" Target="webSettings.xml"/><Relationship Id="rId15" Type="http://schemas.openxmlformats.org/officeDocument/2006/relationships/hyperlink" Target="https://digitalcommons.wcl.american.edu/cgi/viewcontent.cgi?article=1522&amp;context=jgspl" TargetMode="External"/><Relationship Id="rId23" Type="http://schemas.openxmlformats.org/officeDocument/2006/relationships/hyperlink" Target="https://www.reuters.com/article/us-amazon-com-jobs-automation-insight-idUSKCN1MK08G" TargetMode="External"/><Relationship Id="rId28" Type="http://schemas.openxmlformats.org/officeDocument/2006/relationships/hyperlink" Target="https://doi/" TargetMode="External"/><Relationship Id="rId36" Type="http://schemas.openxmlformats.org/officeDocument/2006/relationships/hyperlink" Target="https://www.tandfonline.com/doi/full/10.1080/09644016.2013.835203" TargetMode="External"/><Relationship Id="rId49" Type="http://schemas.openxmlformats.org/officeDocument/2006/relationships/hyperlink" Target="https://as.vanderbilt.edu/communication-studies/2022/11/15/dr-anjali-vats-to-deliver-talk-on-taylor-swift-copyright-and-black-intellectual-labor/" TargetMode="External"/><Relationship Id="rId10" Type="http://schemas.openxmlformats.org/officeDocument/2006/relationships/hyperlink" Target="https://calawyers.org/publications/antitrust-unfair-competition-law/competition-spring-2021-vol-31-no-1-the-correlation-between-antitrust-enforcement-and-gender-equality/" TargetMode="External"/><Relationship Id="rId19" Type="http://schemas.openxmlformats.org/officeDocument/2006/relationships/hyperlink" Target="https://inews.co.uk/topic/ai?ico=in-line_link" TargetMode="External"/><Relationship Id="rId31" Type="http://schemas.openxmlformats.org/officeDocument/2006/relationships/hyperlink" Target="https://doi.org/10.1080/21681392.2021.1909881" TargetMode="External"/><Relationship Id="rId44" Type="http://schemas.openxmlformats.org/officeDocument/2006/relationships/hyperlink" Target="https://www.forbes.com/sites/lorenzomontanari/2018/04/26/how-ip-rights-empower-women" TargetMode="External"/><Relationship Id="rId4" Type="http://schemas.openxmlformats.org/officeDocument/2006/relationships/settings" Target="settings.xml"/><Relationship Id="rId9" Type="http://schemas.openxmlformats.org/officeDocument/2006/relationships/hyperlink" Target="https://calawyers.org/publications/antitrust-unfair-competition-law/competition-spring-2021-vol-31-no-1-the-correlation-between-antitrust-enforcement-and-gender-equality/" TargetMode="External"/><Relationship Id="rId14" Type="http://schemas.openxmlformats.org/officeDocument/2006/relationships/hyperlink" Target="https://www.proquest.com/docview/925784649/fulltextPDF/F735D9C8DCFA4DD4PQ/1?accountid=14667&amp;sourcetype=Scholarly%20Journals" TargetMode="External"/><Relationship Id="rId22" Type="http://schemas.openxmlformats.org/officeDocument/2006/relationships/hyperlink" Target="https://www.mckinsey.com/mgi/our-research/generative-ai-and-the-future-of-work-in-america" TargetMode="External"/><Relationship Id="rId27" Type="http://schemas.openxmlformats.org/officeDocument/2006/relationships/hyperlink" Target="https://huggingface.co/spaces/society-ethics/StableBias" TargetMode="External"/><Relationship Id="rId30" Type="http://schemas.openxmlformats.org/officeDocument/2006/relationships/hyperlink" Target="https://heinonline-org.proxy.lib.umich.edu/HOL/Page?handle=hein.journals/yjfem21&amp;id=376&amp;collection=usjournals&amp;index=" TargetMode="External"/><Relationship Id="rId35" Type="http://schemas.openxmlformats.org/officeDocument/2006/relationships/hyperlink" Target="https://doi/" TargetMode="External"/><Relationship Id="rId43" Type="http://schemas.openxmlformats.org/officeDocument/2006/relationships/hyperlink" Target="https://ciaotest.cc.columbia.edu/conf/nia01/" TargetMode="External"/><Relationship Id="rId48" Type="http://schemas.openxmlformats.org/officeDocument/2006/relationships/hyperlink" Target="https://www.proquest.com/docview/925784649/fulltextPDF/F735D9C8DCFA4DD4PQ/1?accountid=14667&amp;sourcetype=Scholarly%20Journals" TargetMode="External"/><Relationship Id="rId8" Type="http://schemas.openxmlformats.org/officeDocument/2006/relationships/hyperlink" Target="https://competitionlawblog.kluwercompetitionlaw.com/2024/01/12/feminist-antitrust/"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go-gale-com.proxy.lib.umich.edu/ps/i.do?p=AONE&amp;u=umuser&amp;id=GALE%7CA133810112&amp;v=2.1&amp;it=r&amp;aty=ip" TargetMode="External"/><Relationship Id="rId17" Type="http://schemas.openxmlformats.org/officeDocument/2006/relationships/hyperlink" Target="https://www.proquest.com/docview/925784649/fulltextPDF/F735D9C8DCFA4DD4PQ/1?accountid=14667&amp;sourcetype=Scholarly%20Journals" TargetMode="External"/><Relationship Id="rId25" Type="http://schemas.openxmlformats.org/officeDocument/2006/relationships/hyperlink" Target="https://www.unesco.org/en/artificial-intelligence/gender-equality" TargetMode="External"/><Relationship Id="rId33" Type="http://schemas.openxmlformats.org/officeDocument/2006/relationships/hyperlink" Target="https://www.competitionpolicyinternational.com/wp-content/uploads/2021/04/8-Seven-Lessons-for-Inclusive-Antitrust-from-Feminist-Foreign-Policy-By-Gabrielle-Kohlmeier-Samm-Sacks.pdf" TargetMode="External"/><Relationship Id="rId38" Type="http://schemas.openxmlformats.org/officeDocument/2006/relationships/hyperlink" Target="https://www.jstor.org/stable/10.1086/669608?seq=1" TargetMode="External"/><Relationship Id="rId46" Type="http://schemas.openxmlformats.org/officeDocument/2006/relationships/hyperlink" Target="https://www.copyright.gov/policy/women-in-copyright-system/Women-in-the-Copyright-System.pdf" TargetMode="External"/><Relationship Id="rId20" Type="http://schemas.openxmlformats.org/officeDocument/2006/relationships/hyperlink" Target="https://www.theguardian.com/artanddesign/2023/aug/07/ai-architects-revolutionising-corbusier-architecture" TargetMode="External"/><Relationship Id="rId41" Type="http://schemas.openxmlformats.org/officeDocument/2006/relationships/hyperlink" Target="https://www.jstor.org/stable/3178066?seq=1"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r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549</TotalTime>
  <Pages>1</Pages>
  <Words>109308</Words>
  <Characters>623058</Characters>
  <Application>Microsoft Office Word</Application>
  <DocSecurity>0</DocSecurity>
  <Lines>5192</Lines>
  <Paragraphs>1461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730905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Alyssa Corrigan</dc:creator>
  <cp:keywords>6.0.0</cp:keywords>
  <dc:description/>
  <cp:lastModifiedBy>Alyssa Lucas-Bolin</cp:lastModifiedBy>
  <cp:revision>43</cp:revision>
  <dcterms:created xsi:type="dcterms:W3CDTF">2024-07-25T16:20:00Z</dcterms:created>
  <dcterms:modified xsi:type="dcterms:W3CDTF">2024-07-28T19:18:00Z</dcterms:modified>
</cp:coreProperties>
</file>