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63366" w14:textId="1B82F2C0" w:rsidR="0006640C" w:rsidRDefault="0006640C" w:rsidP="0006640C">
      <w:pPr>
        <w:pStyle w:val="Title"/>
      </w:pPr>
      <w:r>
        <w:t>Feminism K vs. Marxism Affs</w:t>
      </w:r>
    </w:p>
    <w:p w14:paraId="76D58B62" w14:textId="5C265A25" w:rsidR="0006640C" w:rsidRPr="004D1B6B" w:rsidRDefault="00762F5B" w:rsidP="0006640C">
      <w:pPr>
        <w:pStyle w:val="Subtitle"/>
        <w:rPr>
          <w:rStyle w:val="SubtleEmphasis"/>
          <w:sz w:val="32"/>
          <w:szCs w:val="32"/>
        </w:rPr>
      </w:pPr>
      <w:r>
        <w:rPr>
          <w:rStyle w:val="SubtleEmphasis"/>
          <w:sz w:val="32"/>
          <w:szCs w:val="32"/>
        </w:rPr>
        <w:t xml:space="preserve">UMich </w:t>
      </w:r>
      <w:r w:rsidR="0006640C" w:rsidRPr="004D1B6B">
        <w:rPr>
          <w:rStyle w:val="SubtleEmphasis"/>
          <w:sz w:val="32"/>
          <w:szCs w:val="32"/>
        </w:rPr>
        <w:t>K Lab 2024</w:t>
      </w:r>
    </w:p>
    <w:p w14:paraId="4610CDD3" w14:textId="73D1FE16" w:rsidR="00F45930" w:rsidRDefault="0006640C" w:rsidP="005408DF">
      <w:pPr>
        <w:pStyle w:val="Heading1"/>
      </w:pPr>
      <w:r>
        <w:lastRenderedPageBreak/>
        <w:t>1NC SHELL</w:t>
      </w:r>
    </w:p>
    <w:p w14:paraId="082E4286" w14:textId="1D6D8CFB" w:rsidR="00710AE1" w:rsidRDefault="0006640C" w:rsidP="00710AE1">
      <w:pPr>
        <w:pStyle w:val="Heading3"/>
      </w:pPr>
      <w:r>
        <w:lastRenderedPageBreak/>
        <w:t>1NC - FEM K</w:t>
      </w:r>
    </w:p>
    <w:p w14:paraId="3CF874D7" w14:textId="659E624E" w:rsidR="00711150" w:rsidRDefault="00711150" w:rsidP="00711150">
      <w:pPr>
        <w:pStyle w:val="Heading4"/>
      </w:pPr>
      <w:r>
        <w:t xml:space="preserve">Marxism’s project is a patriarchal politics of </w:t>
      </w:r>
      <w:r>
        <w:rPr>
          <w:u w:val="single"/>
        </w:rPr>
        <w:t>distraction</w:t>
      </w:r>
      <w:r>
        <w:t xml:space="preserve"> one that </w:t>
      </w:r>
      <w:r>
        <w:rPr>
          <w:u w:val="single"/>
        </w:rPr>
        <w:t>subsumes</w:t>
      </w:r>
      <w:r>
        <w:t xml:space="preserve"> the struggles of gender at </w:t>
      </w:r>
      <w:r>
        <w:rPr>
          <w:u w:val="single"/>
        </w:rPr>
        <w:t>best</w:t>
      </w:r>
      <w:r>
        <w:t xml:space="preserve">, marking them as </w:t>
      </w:r>
      <w:r>
        <w:rPr>
          <w:u w:val="single"/>
        </w:rPr>
        <w:t>counterproductive</w:t>
      </w:r>
      <w:r>
        <w:t xml:space="preserve"> at worst. </w:t>
      </w:r>
    </w:p>
    <w:p w14:paraId="22A723D0" w14:textId="77777777" w:rsidR="00711150" w:rsidRPr="00EF4887" w:rsidRDefault="00711150" w:rsidP="00711150">
      <w:pPr>
        <w:rPr>
          <w:rStyle w:val="Style13ptBold"/>
        </w:rPr>
      </w:pPr>
      <w:r>
        <w:rPr>
          <w:rStyle w:val="Style13ptBold"/>
        </w:rPr>
        <w:t xml:space="preserve">Rao and </w:t>
      </w:r>
      <w:r w:rsidRPr="00EF4887">
        <w:rPr>
          <w:rStyle w:val="Style13ptBold"/>
        </w:rPr>
        <w:t>Akram-Lodhi</w:t>
      </w:r>
      <w:r>
        <w:rPr>
          <w:rStyle w:val="Style13ptBold"/>
        </w:rPr>
        <w:t xml:space="preserve"> ’21 </w:t>
      </w:r>
      <w:r w:rsidRPr="00EF4887">
        <w:t>[</w:t>
      </w:r>
      <w:r w:rsidRPr="0069464E">
        <w:rPr>
          <w:u w:val="single"/>
        </w:rPr>
        <w:t>Smriti Rao</w:t>
      </w:r>
      <w:r w:rsidRPr="00EF4887">
        <w:t xml:space="preserve">, Professor of Economics at Assumption University; </w:t>
      </w:r>
      <w:r w:rsidRPr="0069464E">
        <w:rPr>
          <w:u w:val="single"/>
        </w:rPr>
        <w:t>A Haroon Akram-Lodhi</w:t>
      </w:r>
      <w:r w:rsidRPr="00EF4887">
        <w:t>, Professor, Department of International Development Studies at Trent University; “Feminist political economy</w:t>
      </w:r>
      <w:r>
        <w:t>” in “</w:t>
      </w:r>
      <w:r w:rsidRPr="00EF4887">
        <w:t>The Routledge Handbook of Feminist Economics</w:t>
      </w:r>
      <w:r>
        <w:t xml:space="preserve">”, Part I, Chapter 3, pp. 34-42; </w:t>
      </w:r>
      <w:r>
        <w:rPr>
          <w:i/>
          <w:iCs/>
        </w:rPr>
        <w:t>Routledge</w:t>
      </w:r>
      <w:r>
        <w:t xml:space="preserve">; </w:t>
      </w:r>
      <w:r w:rsidRPr="0069464E">
        <w:t>doi.org/10.4324/9780429020612</w:t>
      </w:r>
      <w:r>
        <w:t>; accessed via University of Michigan Libraries, 07-13-2024] dliang</w:t>
      </w:r>
    </w:p>
    <w:p w14:paraId="0115B5E3" w14:textId="77777777" w:rsidR="00711150" w:rsidRPr="006C7E4E" w:rsidRDefault="00711150" w:rsidP="00711150">
      <w:pPr>
        <w:rPr>
          <w:rStyle w:val="Emphasis"/>
        </w:rPr>
      </w:pPr>
      <w:r w:rsidRPr="00EF4887">
        <w:rPr>
          <w:sz w:val="16"/>
        </w:rPr>
        <w:t xml:space="preserve">The </w:t>
      </w:r>
      <w:r w:rsidRPr="006C7E4E">
        <w:rPr>
          <w:rStyle w:val="Emphasis"/>
        </w:rPr>
        <w:t>feminist critique of Marx’s political economy</w:t>
      </w:r>
    </w:p>
    <w:p w14:paraId="38EF7858" w14:textId="77777777" w:rsidR="00711150" w:rsidRPr="00EF4887" w:rsidRDefault="00711150" w:rsidP="00711150">
      <w:pPr>
        <w:rPr>
          <w:sz w:val="16"/>
        </w:rPr>
      </w:pPr>
      <w:r w:rsidRPr="00EF4887">
        <w:rPr>
          <w:sz w:val="16"/>
        </w:rPr>
        <w:t xml:space="preserve">There are several notable </w:t>
      </w:r>
      <w:r w:rsidRPr="00C90484">
        <w:rPr>
          <w:rStyle w:val="Emphasis"/>
          <w:highlight w:val="cyan"/>
        </w:rPr>
        <w:t>problems</w:t>
      </w:r>
      <w:r w:rsidRPr="00C90484">
        <w:rPr>
          <w:u w:val="single"/>
        </w:rPr>
        <w:t xml:space="preserve"> </w:t>
      </w:r>
      <w:r w:rsidRPr="00C90484">
        <w:rPr>
          <w:highlight w:val="cyan"/>
          <w:u w:val="single"/>
        </w:rPr>
        <w:t>with Marx’s</w:t>
      </w:r>
      <w:r w:rsidRPr="00C90484">
        <w:rPr>
          <w:u w:val="single"/>
        </w:rPr>
        <w:t xml:space="preserve"> analysis</w:t>
      </w:r>
      <w:r w:rsidRPr="00EF4887">
        <w:rPr>
          <w:sz w:val="16"/>
        </w:rPr>
        <w:t xml:space="preserve"> from a feminist perspective. First, Marx had a </w:t>
      </w:r>
      <w:r w:rsidRPr="00C90484">
        <w:rPr>
          <w:rStyle w:val="Emphasis"/>
        </w:rPr>
        <w:t>limited interest</w:t>
      </w:r>
      <w:r w:rsidRPr="00EF4887">
        <w:rPr>
          <w:sz w:val="16"/>
        </w:rPr>
        <w:t xml:space="preserve"> </w:t>
      </w:r>
      <w:r w:rsidRPr="00C90484">
        <w:rPr>
          <w:u w:val="single"/>
        </w:rPr>
        <w:t>in the two-way relation between changing forms of accumulation and gendered power relations</w:t>
      </w:r>
      <w:r w:rsidRPr="00EF4887">
        <w:rPr>
          <w:sz w:val="16"/>
        </w:rPr>
        <w:t xml:space="preserve">. Second, Marx </w:t>
      </w:r>
      <w:r w:rsidRPr="00C90484">
        <w:rPr>
          <w:rStyle w:val="Emphasis"/>
          <w:highlight w:val="cyan"/>
        </w:rPr>
        <w:t>never explored</w:t>
      </w:r>
      <w:r w:rsidRPr="00C90484">
        <w:rPr>
          <w:u w:val="single"/>
        </w:rPr>
        <w:t xml:space="preserve"> </w:t>
      </w:r>
      <w:r w:rsidRPr="00C90484">
        <w:rPr>
          <w:highlight w:val="cyan"/>
          <w:u w:val="single"/>
        </w:rPr>
        <w:t>the production of labor power itself</w:t>
      </w:r>
      <w:r w:rsidRPr="00EF4887">
        <w:rPr>
          <w:sz w:val="16"/>
        </w:rPr>
        <w:t>. For Marx, the term ‘</w:t>
      </w:r>
      <w:r w:rsidRPr="00C90484">
        <w:rPr>
          <w:rStyle w:val="Emphasis"/>
          <w:highlight w:val="cyan"/>
        </w:rPr>
        <w:t>social reproduction</w:t>
      </w:r>
      <w:r w:rsidRPr="00EF4887">
        <w:rPr>
          <w:sz w:val="16"/>
        </w:rPr>
        <w:t xml:space="preserve">’ referred to the entire complex of social, cultural and political processes required to reproduce capital-labor relations. This definition, however, </w:t>
      </w:r>
      <w:r w:rsidRPr="00C90484">
        <w:rPr>
          <w:rStyle w:val="Emphasis"/>
          <w:highlight w:val="cyan"/>
        </w:rPr>
        <w:t>omitted</w:t>
      </w:r>
      <w:r w:rsidRPr="00C90484">
        <w:rPr>
          <w:highlight w:val="cyan"/>
          <w:u w:val="single"/>
        </w:rPr>
        <w:t xml:space="preserve"> the </w:t>
      </w:r>
      <w:r w:rsidRPr="00C90484">
        <w:rPr>
          <w:rStyle w:val="Emphasis"/>
          <w:highlight w:val="cyan"/>
        </w:rPr>
        <w:t>labor</w:t>
      </w:r>
      <w:r w:rsidRPr="00C90484">
        <w:rPr>
          <w:highlight w:val="cyan"/>
          <w:u w:val="single"/>
        </w:rPr>
        <w:t xml:space="preserve"> of life-making required to </w:t>
      </w:r>
      <w:r w:rsidRPr="00C90484">
        <w:rPr>
          <w:rStyle w:val="Emphasis"/>
          <w:highlight w:val="cyan"/>
        </w:rPr>
        <w:t>produce and sustain</w:t>
      </w:r>
      <w:r w:rsidRPr="00C90484">
        <w:rPr>
          <w:highlight w:val="cyan"/>
          <w:u w:val="single"/>
        </w:rPr>
        <w:t xml:space="preserve"> the labor force</w:t>
      </w:r>
      <w:r w:rsidRPr="00EF4887">
        <w:rPr>
          <w:sz w:val="16"/>
        </w:rPr>
        <w:t xml:space="preserve">, </w:t>
      </w:r>
      <w:r w:rsidRPr="00C90484">
        <w:rPr>
          <w:u w:val="single"/>
        </w:rPr>
        <w:t>despite such labor being a vital condition of existence for capitalism</w:t>
      </w:r>
      <w:r w:rsidRPr="00EF4887">
        <w:rPr>
          <w:sz w:val="16"/>
        </w:rPr>
        <w:t xml:space="preserve">. In most parts of the world </w:t>
      </w:r>
      <w:r w:rsidRPr="00C90484">
        <w:rPr>
          <w:u w:val="single"/>
        </w:rPr>
        <w:t xml:space="preserve">it is </w:t>
      </w:r>
      <w:r w:rsidRPr="00C90484">
        <w:rPr>
          <w:rStyle w:val="Emphasis"/>
          <w:highlight w:val="cyan"/>
        </w:rPr>
        <w:t>women</w:t>
      </w:r>
      <w:r w:rsidRPr="00C90484">
        <w:rPr>
          <w:u w:val="single"/>
        </w:rPr>
        <w:t xml:space="preserve"> and girls who </w:t>
      </w:r>
      <w:r w:rsidRPr="00C90484">
        <w:rPr>
          <w:highlight w:val="cyan"/>
          <w:u w:val="single"/>
        </w:rPr>
        <w:t>perform this</w:t>
      </w:r>
      <w:r w:rsidRPr="00C90484">
        <w:rPr>
          <w:u w:val="single"/>
        </w:rPr>
        <w:t xml:space="preserve"> labor</w:t>
      </w:r>
      <w:r w:rsidRPr="00EF4887">
        <w:rPr>
          <w:sz w:val="16"/>
        </w:rPr>
        <w:t xml:space="preserve">, much of it </w:t>
      </w:r>
      <w:r w:rsidRPr="00C90484">
        <w:rPr>
          <w:rStyle w:val="Emphasis"/>
          <w:highlight w:val="cyan"/>
        </w:rPr>
        <w:t>unpaid</w:t>
      </w:r>
      <w:r w:rsidRPr="00EF4887">
        <w:rPr>
          <w:sz w:val="16"/>
        </w:rPr>
        <w:t xml:space="preserve">. But </w:t>
      </w:r>
      <w:r w:rsidRPr="00C90484">
        <w:rPr>
          <w:rStyle w:val="Emphasis"/>
          <w:highlight w:val="cyan"/>
        </w:rPr>
        <w:t>Marxism</w:t>
      </w:r>
      <w:r w:rsidRPr="00EF4887">
        <w:rPr>
          <w:sz w:val="16"/>
        </w:rPr>
        <w:t xml:space="preserve"> </w:t>
      </w:r>
      <w:r w:rsidRPr="00C90484">
        <w:rPr>
          <w:highlight w:val="cyan"/>
          <w:u w:val="single"/>
        </w:rPr>
        <w:t>was a theory of</w:t>
      </w:r>
      <w:r w:rsidRPr="00EF4887">
        <w:rPr>
          <w:sz w:val="16"/>
        </w:rPr>
        <w:t xml:space="preserve"> ‘</w:t>
      </w:r>
      <w:r w:rsidRPr="00C90484">
        <w:rPr>
          <w:rStyle w:val="Emphasis"/>
          <w:highlight w:val="cyan"/>
        </w:rPr>
        <w:t>empty places</w:t>
      </w:r>
      <w:r w:rsidRPr="00EF4887">
        <w:rPr>
          <w:sz w:val="16"/>
        </w:rPr>
        <w:t xml:space="preserve">’ </w:t>
      </w:r>
      <w:r w:rsidRPr="00C90484">
        <w:rPr>
          <w:u w:val="single"/>
        </w:rPr>
        <w:t xml:space="preserve">with </w:t>
      </w:r>
      <w:r w:rsidRPr="00C90484">
        <w:rPr>
          <w:rStyle w:val="Emphasis"/>
          <w:highlight w:val="cyan"/>
        </w:rPr>
        <w:t>no explanation</w:t>
      </w:r>
      <w:r w:rsidRPr="00C90484">
        <w:rPr>
          <w:u w:val="single"/>
        </w:rPr>
        <w:t xml:space="preserve"> of </w:t>
      </w:r>
      <w:r w:rsidRPr="00C90484">
        <w:rPr>
          <w:rStyle w:val="Emphasis"/>
          <w:highlight w:val="cyan"/>
        </w:rPr>
        <w:t>why</w:t>
      </w:r>
      <w:r w:rsidRPr="00EF4887">
        <w:rPr>
          <w:sz w:val="16"/>
        </w:rPr>
        <w:t xml:space="preserve"> it was indeed </w:t>
      </w:r>
      <w:r w:rsidRPr="00C90484">
        <w:rPr>
          <w:rStyle w:val="Emphasis"/>
          <w:highlight w:val="cyan"/>
        </w:rPr>
        <w:t>women</w:t>
      </w:r>
      <w:r w:rsidRPr="00C90484">
        <w:rPr>
          <w:u w:val="single"/>
        </w:rPr>
        <w:t xml:space="preserve"> who </w:t>
      </w:r>
      <w:r w:rsidRPr="00C90484">
        <w:rPr>
          <w:rStyle w:val="Emphasis"/>
          <w:highlight w:val="cyan"/>
        </w:rPr>
        <w:t>performed</w:t>
      </w:r>
      <w:r w:rsidRPr="00C90484">
        <w:rPr>
          <w:u w:val="single"/>
        </w:rPr>
        <w:t xml:space="preserve"> the bulk of </w:t>
      </w:r>
      <w:r w:rsidRPr="00C90484">
        <w:rPr>
          <w:rStyle w:val="Emphasis"/>
          <w:highlight w:val="cyan"/>
        </w:rPr>
        <w:t>this work</w:t>
      </w:r>
      <w:r w:rsidRPr="00EF4887">
        <w:rPr>
          <w:sz w:val="16"/>
        </w:rPr>
        <w:t xml:space="preserve"> (Hartmann 1979). The </w:t>
      </w:r>
      <w:r w:rsidRPr="00244A21">
        <w:rPr>
          <w:u w:val="single"/>
        </w:rPr>
        <w:t>omission of women’s unpaid labor from Marxist analysis</w:t>
      </w:r>
      <w:r w:rsidRPr="00EF4887">
        <w:rPr>
          <w:sz w:val="16"/>
        </w:rPr>
        <w:t xml:space="preserve"> meant that </w:t>
      </w:r>
      <w:r w:rsidRPr="00244A21">
        <w:rPr>
          <w:rStyle w:val="Emphasis"/>
          <w:highlight w:val="cyan"/>
        </w:rPr>
        <w:t>Marxists</w:t>
      </w:r>
      <w:r w:rsidRPr="00244A21">
        <w:rPr>
          <w:highlight w:val="cyan"/>
          <w:u w:val="single"/>
        </w:rPr>
        <w:t xml:space="preserve"> had </w:t>
      </w:r>
      <w:r w:rsidRPr="00244A21">
        <w:rPr>
          <w:rStyle w:val="Emphasis"/>
          <w:highlight w:val="cyan"/>
        </w:rPr>
        <w:t>little</w:t>
      </w:r>
      <w:r w:rsidRPr="00244A21">
        <w:rPr>
          <w:u w:val="single"/>
        </w:rPr>
        <w:t xml:space="preserve"> analysis or </w:t>
      </w:r>
      <w:r w:rsidRPr="00244A21">
        <w:rPr>
          <w:rStyle w:val="Emphasis"/>
          <w:highlight w:val="cyan"/>
        </w:rPr>
        <w:t>critique</w:t>
      </w:r>
      <w:r w:rsidRPr="00244A21">
        <w:rPr>
          <w:u w:val="single"/>
        </w:rPr>
        <w:t xml:space="preserve"> </w:t>
      </w:r>
      <w:r w:rsidRPr="00244A21">
        <w:rPr>
          <w:highlight w:val="cyan"/>
          <w:u w:val="single"/>
        </w:rPr>
        <w:t>of the gender division of labor</w:t>
      </w:r>
      <w:r w:rsidRPr="00EF4887">
        <w:rPr>
          <w:sz w:val="16"/>
        </w:rPr>
        <w:t xml:space="preserve"> (Molyneux 1979).</w:t>
      </w:r>
    </w:p>
    <w:p w14:paraId="55E88842" w14:textId="77777777" w:rsidR="00711150" w:rsidRDefault="00711150" w:rsidP="00711150">
      <w:pPr>
        <w:rPr>
          <w:sz w:val="16"/>
        </w:rPr>
      </w:pPr>
      <w:r w:rsidRPr="00EF4887">
        <w:rPr>
          <w:sz w:val="16"/>
        </w:rPr>
        <w:t>Second-wave Feminism and Marxism</w:t>
      </w:r>
    </w:p>
    <w:p w14:paraId="54C02B6F" w14:textId="77777777" w:rsidR="00711150" w:rsidRPr="00EF4887" w:rsidRDefault="00711150" w:rsidP="00711150">
      <w:pPr>
        <w:rPr>
          <w:sz w:val="16"/>
        </w:rPr>
      </w:pPr>
      <w:r w:rsidRPr="00EF4887">
        <w:rPr>
          <w:sz w:val="16"/>
        </w:rPr>
        <w:t xml:space="preserve">Early Marxist-feminists expanded the definition of social reproduction to include  i) the daily sustenance of the workers ii) the inter-generational reproduction of the labor force, including biological reproduction and the care of dependents iii) the work involved in transmitting the norms, culture, and skills required to reproduce workers as a class (Beneria 1979; Moos, this volume). One of the most important contributions of feminist political economy is to fill the gap left by nineteenth and twentieth century Marxism’s unwillingness to grapple with the details and dynamics of social reproduction and its links to production.  </w:t>
      </w:r>
    </w:p>
    <w:p w14:paraId="6B4F2AE5" w14:textId="77777777" w:rsidR="00711150" w:rsidRPr="00EF4887" w:rsidRDefault="00711150" w:rsidP="00711150">
      <w:pPr>
        <w:rPr>
          <w:sz w:val="16"/>
        </w:rPr>
      </w:pPr>
      <w:r w:rsidRPr="00EF4887">
        <w:rPr>
          <w:sz w:val="16"/>
        </w:rPr>
        <w:t>As participants in the social movements of the 1960s, women who brought feminist questions into Marxism found some initial answers in the works of Engels (Vogel 2013). Engels (1978) argued that every economic system had to have counterpart institutions of reproduction that needed to be examined from a materialist perspective. He argued that the origins of gender inequality and male control over women’s reproductive powers under capitalism lay in the establishment of the institution of private property. However, since the proletariat were effectively property-less under capitalism, proletarian women would come to achieve equality with men, which would become universal for all women, with the establishment of socialism and the abolition of private property.</w:t>
      </w:r>
    </w:p>
    <w:p w14:paraId="572D90C5" w14:textId="77777777" w:rsidR="00711150" w:rsidRPr="00EF4887" w:rsidRDefault="00711150" w:rsidP="00711150">
      <w:pPr>
        <w:rPr>
          <w:sz w:val="16"/>
        </w:rPr>
      </w:pPr>
      <w:r w:rsidRPr="00EF4887">
        <w:rPr>
          <w:sz w:val="16"/>
        </w:rPr>
        <w:t xml:space="preserve">Unfortunately, </w:t>
      </w:r>
      <w:r w:rsidRPr="004A6D43">
        <w:rPr>
          <w:u w:val="single"/>
        </w:rPr>
        <w:t>with</w:t>
      </w:r>
      <w:r w:rsidRPr="004A6D43">
        <w:rPr>
          <w:highlight w:val="cyan"/>
          <w:u w:val="single"/>
        </w:rPr>
        <w:t>in</w:t>
      </w:r>
      <w:r w:rsidRPr="004A6D43">
        <w:rPr>
          <w:u w:val="single"/>
        </w:rPr>
        <w:t xml:space="preserve"> </w:t>
      </w:r>
      <w:r w:rsidRPr="004A6D43">
        <w:rPr>
          <w:highlight w:val="cyan"/>
          <w:u w:val="single"/>
        </w:rPr>
        <w:t xml:space="preserve">the </w:t>
      </w:r>
      <w:r w:rsidRPr="004A6D43">
        <w:rPr>
          <w:rStyle w:val="Emphasis"/>
          <w:highlight w:val="cyan"/>
        </w:rPr>
        <w:t>working class</w:t>
      </w:r>
      <w:r w:rsidRPr="00EF4887">
        <w:rPr>
          <w:sz w:val="16"/>
        </w:rPr>
        <w:t xml:space="preserve"> </w:t>
      </w:r>
      <w:r w:rsidRPr="004A6D43">
        <w:rPr>
          <w:highlight w:val="cyan"/>
          <w:u w:val="single"/>
        </w:rPr>
        <w:t>and</w:t>
      </w:r>
      <w:r w:rsidRPr="004A6D43">
        <w:rPr>
          <w:u w:val="single"/>
        </w:rPr>
        <w:t xml:space="preserve"> in</w:t>
      </w:r>
      <w:r w:rsidRPr="00EF4887">
        <w:rPr>
          <w:sz w:val="16"/>
        </w:rPr>
        <w:t xml:space="preserve"> the </w:t>
      </w:r>
      <w:r w:rsidRPr="004A6D43">
        <w:rPr>
          <w:rStyle w:val="Emphasis"/>
          <w:highlight w:val="cyan"/>
        </w:rPr>
        <w:t>socialist countries</w:t>
      </w:r>
      <w:r w:rsidRPr="00EF4887">
        <w:rPr>
          <w:sz w:val="16"/>
        </w:rPr>
        <w:t xml:space="preserve"> of the 20th century, </w:t>
      </w:r>
      <w:r w:rsidRPr="004A6D43">
        <w:rPr>
          <w:rStyle w:val="Emphasis"/>
          <w:highlight w:val="cyan"/>
        </w:rPr>
        <w:t>gender inequalities</w:t>
      </w:r>
      <w:r w:rsidRPr="004A6D43">
        <w:rPr>
          <w:u w:val="single"/>
        </w:rPr>
        <w:t xml:space="preserve"> in wages and access to political power </w:t>
      </w:r>
      <w:r w:rsidRPr="004A6D43">
        <w:rPr>
          <w:rStyle w:val="Emphasis"/>
          <w:highlight w:val="cyan"/>
        </w:rPr>
        <w:t>persisted</w:t>
      </w:r>
      <w:r w:rsidRPr="00EF4887">
        <w:rPr>
          <w:sz w:val="16"/>
        </w:rPr>
        <w:t>, convincing feminists that the success of</w:t>
      </w:r>
      <w:r w:rsidRPr="004A6D43">
        <w:rPr>
          <w:u w:val="single"/>
        </w:rPr>
        <w:t xml:space="preserve"> </w:t>
      </w:r>
      <w:r w:rsidRPr="004A6D43">
        <w:rPr>
          <w:rStyle w:val="Emphasis"/>
          <w:highlight w:val="cyan"/>
        </w:rPr>
        <w:t>the socialist project</w:t>
      </w:r>
      <w:r w:rsidRPr="004A6D43">
        <w:rPr>
          <w:u w:val="single"/>
        </w:rPr>
        <w:t xml:space="preserve"> </w:t>
      </w:r>
      <w:r w:rsidRPr="004A6D43">
        <w:rPr>
          <w:highlight w:val="cyan"/>
          <w:u w:val="single"/>
        </w:rPr>
        <w:t>would not</w:t>
      </w:r>
      <w:r w:rsidRPr="00EF4887">
        <w:rPr>
          <w:sz w:val="16"/>
        </w:rPr>
        <w:t xml:space="preserve"> automatically </w:t>
      </w:r>
      <w:r w:rsidRPr="004A6D43">
        <w:rPr>
          <w:rStyle w:val="Emphasis"/>
          <w:highlight w:val="cyan"/>
        </w:rPr>
        <w:t>end</w:t>
      </w:r>
      <w:r w:rsidRPr="004A6D43">
        <w:rPr>
          <w:highlight w:val="cyan"/>
          <w:u w:val="single"/>
        </w:rPr>
        <w:t xml:space="preserve"> the oppression of women</w:t>
      </w:r>
      <w:r w:rsidRPr="00EF4887">
        <w:rPr>
          <w:sz w:val="16"/>
        </w:rPr>
        <w:t xml:space="preserve"> (Molyneux 1979). Yet </w:t>
      </w:r>
      <w:r w:rsidRPr="00677A2A">
        <w:rPr>
          <w:u w:val="single"/>
        </w:rPr>
        <w:t>when feminists raised questions about the unequal distribution of power by gende</w:t>
      </w:r>
      <w:r w:rsidRPr="00EF4887">
        <w:rPr>
          <w:sz w:val="16"/>
        </w:rPr>
        <w:t xml:space="preserve">r, </w:t>
      </w:r>
      <w:r w:rsidRPr="00677A2A">
        <w:rPr>
          <w:u w:val="single"/>
        </w:rPr>
        <w:t xml:space="preserve">most </w:t>
      </w:r>
      <w:r w:rsidRPr="00136BE8">
        <w:rPr>
          <w:rStyle w:val="Emphasis"/>
          <w:highlight w:val="cyan"/>
        </w:rPr>
        <w:t>Marxists</w:t>
      </w:r>
      <w:r w:rsidRPr="00677A2A">
        <w:rPr>
          <w:u w:val="single"/>
        </w:rPr>
        <w:t xml:space="preserve"> </w:t>
      </w:r>
      <w:r w:rsidRPr="00136BE8">
        <w:rPr>
          <w:rStyle w:val="Emphasis"/>
          <w:highlight w:val="cyan"/>
        </w:rPr>
        <w:t>dismissed these</w:t>
      </w:r>
      <w:r w:rsidRPr="00677A2A">
        <w:rPr>
          <w:u w:val="single"/>
        </w:rPr>
        <w:t xml:space="preserve"> questions </w:t>
      </w:r>
      <w:r w:rsidRPr="00136BE8">
        <w:rPr>
          <w:highlight w:val="cyan"/>
          <w:u w:val="single"/>
        </w:rPr>
        <w:t xml:space="preserve">as </w:t>
      </w:r>
      <w:r w:rsidRPr="00136BE8">
        <w:rPr>
          <w:rStyle w:val="Emphasis"/>
          <w:highlight w:val="cyan"/>
        </w:rPr>
        <w:t>trivial</w:t>
      </w:r>
      <w:r w:rsidRPr="00EF4887">
        <w:rPr>
          <w:sz w:val="16"/>
        </w:rPr>
        <w:t xml:space="preserve">, </w:t>
      </w:r>
      <w:r w:rsidRPr="00677A2A">
        <w:rPr>
          <w:u w:val="single"/>
        </w:rPr>
        <w:t>as a secondary contradiction</w:t>
      </w:r>
      <w:r w:rsidRPr="00EF4887">
        <w:rPr>
          <w:sz w:val="16"/>
        </w:rPr>
        <w:t xml:space="preserve"> (when compared to class conflict), </w:t>
      </w:r>
      <w:r w:rsidRPr="00677A2A">
        <w:rPr>
          <w:u w:val="single"/>
        </w:rPr>
        <w:t>or</w:t>
      </w:r>
      <w:r w:rsidRPr="00EF4887">
        <w:rPr>
          <w:sz w:val="16"/>
        </w:rPr>
        <w:t xml:space="preserve"> as </w:t>
      </w:r>
      <w:r w:rsidRPr="00136BE8">
        <w:rPr>
          <w:rStyle w:val="Emphasis"/>
          <w:highlight w:val="cyan"/>
        </w:rPr>
        <w:t>dangerous</w:t>
      </w:r>
      <w:r w:rsidRPr="00EF4887">
        <w:rPr>
          <w:sz w:val="16"/>
        </w:rPr>
        <w:t xml:space="preserve">, </w:t>
      </w:r>
      <w:r w:rsidRPr="00677A2A">
        <w:rPr>
          <w:u w:val="single"/>
        </w:rPr>
        <w:t>because they had the po</w:t>
      </w:r>
      <w:r>
        <w:rPr>
          <w:u w:val="single"/>
        </w:rPr>
        <w:t>ten</w:t>
      </w:r>
      <w:r w:rsidRPr="00677A2A">
        <w:rPr>
          <w:u w:val="single"/>
        </w:rPr>
        <w:t xml:space="preserve">tial </w:t>
      </w:r>
      <w:r w:rsidRPr="00136BE8">
        <w:rPr>
          <w:highlight w:val="cyan"/>
          <w:u w:val="single"/>
        </w:rPr>
        <w:t xml:space="preserve">to </w:t>
      </w:r>
      <w:r w:rsidRPr="00136BE8">
        <w:rPr>
          <w:rStyle w:val="Emphasis"/>
          <w:highlight w:val="cyan"/>
        </w:rPr>
        <w:t>divide</w:t>
      </w:r>
      <w:r w:rsidRPr="00136BE8">
        <w:rPr>
          <w:highlight w:val="cyan"/>
          <w:u w:val="single"/>
        </w:rPr>
        <w:t xml:space="preserve"> the working class</w:t>
      </w:r>
      <w:r w:rsidRPr="00EF4887">
        <w:rPr>
          <w:sz w:val="16"/>
        </w:rPr>
        <w:t xml:space="preserve"> (Beechey 1987). </w:t>
      </w:r>
    </w:p>
    <w:p w14:paraId="0A17BFE5" w14:textId="77777777" w:rsidR="00711150" w:rsidRPr="00EF4887" w:rsidRDefault="00711150" w:rsidP="00711150">
      <w:pPr>
        <w:rPr>
          <w:sz w:val="16"/>
        </w:rPr>
      </w:pPr>
      <w:r w:rsidRPr="00EF4887">
        <w:rPr>
          <w:sz w:val="16"/>
        </w:rPr>
        <w:t xml:space="preserve">The standard </w:t>
      </w:r>
      <w:r w:rsidRPr="00FC4D43">
        <w:rPr>
          <w:rStyle w:val="Emphasis"/>
          <w:highlight w:val="cyan"/>
        </w:rPr>
        <w:t>Marxist</w:t>
      </w:r>
      <w:r w:rsidRPr="00FC4D43">
        <w:rPr>
          <w:u w:val="single"/>
        </w:rPr>
        <w:t xml:space="preserve"> </w:t>
      </w:r>
      <w:r w:rsidRPr="00FC4D43">
        <w:rPr>
          <w:rStyle w:val="Emphasis"/>
          <w:highlight w:val="cyan"/>
        </w:rPr>
        <w:t>explanation</w:t>
      </w:r>
      <w:r w:rsidRPr="00FC4D43">
        <w:rPr>
          <w:u w:val="single"/>
        </w:rPr>
        <w:t xml:space="preserve"> for the persistence of discrimination against women was that it helped capitalists to push down average wage rates for the working class as a whole and was thus functional for capital</w:t>
      </w:r>
      <w:r w:rsidRPr="00EF4887">
        <w:rPr>
          <w:sz w:val="16"/>
        </w:rPr>
        <w:t xml:space="preserve">. But this analysis seemed to </w:t>
      </w:r>
      <w:r w:rsidRPr="00FC4D43">
        <w:rPr>
          <w:rStyle w:val="Emphasis"/>
          <w:highlight w:val="cyan"/>
        </w:rPr>
        <w:t>subsume gender inequality</w:t>
      </w:r>
      <w:r w:rsidRPr="00FC4D43">
        <w:rPr>
          <w:u w:val="single"/>
        </w:rPr>
        <w:t xml:space="preserve"> </w:t>
      </w:r>
      <w:r w:rsidRPr="00FC4D43">
        <w:rPr>
          <w:highlight w:val="cyan"/>
          <w:u w:val="single"/>
        </w:rPr>
        <w:t>under class</w:t>
      </w:r>
      <w:r w:rsidRPr="00FC4D43">
        <w:rPr>
          <w:u w:val="single"/>
        </w:rPr>
        <w:t xml:space="preserve"> inequality </w:t>
      </w:r>
      <w:r w:rsidRPr="00FC4D43">
        <w:rPr>
          <w:highlight w:val="cyan"/>
          <w:u w:val="single"/>
        </w:rPr>
        <w:t>and</w:t>
      </w:r>
      <w:r w:rsidRPr="00EF4887">
        <w:rPr>
          <w:sz w:val="16"/>
        </w:rPr>
        <w:t xml:space="preserve">, as radical feminists argued, </w:t>
      </w:r>
      <w:r w:rsidRPr="00FC4D43">
        <w:rPr>
          <w:rStyle w:val="Emphasis"/>
          <w:highlight w:val="cyan"/>
        </w:rPr>
        <w:t>take the onus off</w:t>
      </w:r>
      <w:r w:rsidRPr="00FC4D43">
        <w:rPr>
          <w:highlight w:val="cyan"/>
          <w:u w:val="single"/>
        </w:rPr>
        <w:t xml:space="preserve"> men as a group by emphasizing</w:t>
      </w:r>
      <w:r w:rsidRPr="00EF4887">
        <w:rPr>
          <w:sz w:val="16"/>
        </w:rPr>
        <w:t xml:space="preserve"> the </w:t>
      </w:r>
      <w:r w:rsidRPr="00FC4D43">
        <w:rPr>
          <w:rStyle w:val="Emphasis"/>
          <w:highlight w:val="cyan"/>
        </w:rPr>
        <w:t>antagonism</w:t>
      </w:r>
      <w:r w:rsidRPr="00FC4D43">
        <w:rPr>
          <w:highlight w:val="cyan"/>
          <w:u w:val="single"/>
        </w:rPr>
        <w:t xml:space="preserve"> </w:t>
      </w:r>
      <w:r w:rsidRPr="00FC4D43">
        <w:rPr>
          <w:rStyle w:val="Emphasis"/>
          <w:highlight w:val="cyan"/>
        </w:rPr>
        <w:t>with capita</w:t>
      </w:r>
      <w:r w:rsidRPr="00FC4D43">
        <w:rPr>
          <w:rStyle w:val="Emphasis"/>
        </w:rPr>
        <w:t>l</w:t>
      </w:r>
      <w:r w:rsidRPr="00EF4887">
        <w:rPr>
          <w:sz w:val="16"/>
        </w:rPr>
        <w:t xml:space="preserve"> (Barrett 1980). </w:t>
      </w:r>
    </w:p>
    <w:p w14:paraId="4C295E00" w14:textId="77777777" w:rsidR="00711150" w:rsidRPr="00EF4887" w:rsidRDefault="00711150" w:rsidP="00711150">
      <w:pPr>
        <w:rPr>
          <w:sz w:val="16"/>
        </w:rPr>
      </w:pPr>
      <w:r w:rsidRPr="00EF4887">
        <w:rPr>
          <w:sz w:val="16"/>
        </w:rPr>
        <w:lastRenderedPageBreak/>
        <w:t xml:space="preserve">One alternative for feminists trying to reconcile Marxism with feminism was to see patriarchy and capitalism as two equally important but different modes of production, in what came to be known as the “dual systems” approach (Hartmann 1979). However, given the variations in the forms of gender inequality experienced by women across the world, feminists of color in the global South and North found the positing of a monolithic patriarchal system problematic (Beneria and Sen 1981; Davis 1981). Specifying the internal dynamics of such a patriarchal mode of production proved difficult, and laying out a systematic relationship between the patriarchal and capitalist modes of production proved to be even more challenging (Rowbotham 1981; Beechey 1987). </w:t>
      </w:r>
    </w:p>
    <w:p w14:paraId="6A080D79" w14:textId="77777777" w:rsidR="00711150" w:rsidRDefault="00711150" w:rsidP="00711150">
      <w:pPr>
        <w:rPr>
          <w:sz w:val="16"/>
        </w:rPr>
      </w:pPr>
      <w:r w:rsidRPr="00EF4887">
        <w:rPr>
          <w:sz w:val="16"/>
        </w:rPr>
        <w:t xml:space="preserve"> </w:t>
      </w:r>
      <w:r w:rsidRPr="0069464E">
        <w:rPr>
          <w:sz w:val="16"/>
        </w:rPr>
        <w:t>A second stream of feminist theorizing in the 1970s focused more narrowly on unpaid</w:t>
      </w:r>
      <w:r>
        <w:rPr>
          <w:sz w:val="16"/>
        </w:rPr>
        <w:t xml:space="preserve"> </w:t>
      </w:r>
      <w:r w:rsidRPr="0069464E">
        <w:rPr>
          <w:sz w:val="16"/>
        </w:rPr>
        <w:t>domestic labor and its relationship with what Marxists called “productive labor,” defined as</w:t>
      </w:r>
      <w:r>
        <w:rPr>
          <w:sz w:val="16"/>
        </w:rPr>
        <w:t xml:space="preserve"> </w:t>
      </w:r>
      <w:r w:rsidRPr="0069464E">
        <w:rPr>
          <w:sz w:val="16"/>
        </w:rPr>
        <w:t>being productive of surplus (Himmelweit and Mohun 1977). Since the VLP presumes production of goods and services by unpaid domestic labor, feminists argued that domestic labor is</w:t>
      </w:r>
      <w:r>
        <w:rPr>
          <w:sz w:val="16"/>
        </w:rPr>
        <w:t xml:space="preserve"> </w:t>
      </w:r>
      <w:r w:rsidRPr="0069464E">
        <w:rPr>
          <w:sz w:val="16"/>
        </w:rPr>
        <w:t>also productive of surplus and deserving of a wage (Dalla Costa and James 1972). Those who</w:t>
      </w:r>
      <w:r>
        <w:rPr>
          <w:sz w:val="16"/>
        </w:rPr>
        <w:t xml:space="preserve"> </w:t>
      </w:r>
      <w:r w:rsidRPr="0069464E">
        <w:rPr>
          <w:sz w:val="16"/>
        </w:rPr>
        <w:t>performed this labor were seen as super-exploited by capital or by the (male) heads of their</w:t>
      </w:r>
      <w:r>
        <w:rPr>
          <w:sz w:val="16"/>
        </w:rPr>
        <w:t xml:space="preserve"> </w:t>
      </w:r>
      <w:r w:rsidRPr="0069464E">
        <w:rPr>
          <w:sz w:val="16"/>
        </w:rPr>
        <w:t>households (Dalla Costa and James 1972; Folbre 1982; Cohen 2018). Most feminist political</w:t>
      </w:r>
      <w:r>
        <w:rPr>
          <w:sz w:val="16"/>
        </w:rPr>
        <w:t xml:space="preserve"> </w:t>
      </w:r>
      <w:r w:rsidRPr="0069464E">
        <w:rPr>
          <w:sz w:val="16"/>
        </w:rPr>
        <w:t>economists today do not see unpaid domestic labor as directly productive of surplus but rather</w:t>
      </w:r>
      <w:r>
        <w:rPr>
          <w:sz w:val="16"/>
        </w:rPr>
        <w:t xml:space="preserve"> </w:t>
      </w:r>
      <w:r w:rsidRPr="0069464E">
        <w:rPr>
          <w:sz w:val="16"/>
        </w:rPr>
        <w:t>as indirectly subsidizing capital (Vogel 2013), or as a form of accumulation by appropriation</w:t>
      </w:r>
      <w:r>
        <w:rPr>
          <w:sz w:val="16"/>
        </w:rPr>
        <w:t xml:space="preserve"> </w:t>
      </w:r>
      <w:r w:rsidRPr="0069464E">
        <w:rPr>
          <w:sz w:val="16"/>
        </w:rPr>
        <w:t>(Moore 2017).</w:t>
      </w:r>
    </w:p>
    <w:p w14:paraId="51F9D53D" w14:textId="77777777" w:rsidR="00711150" w:rsidRDefault="00711150" w:rsidP="00711150">
      <w:pPr>
        <w:rPr>
          <w:sz w:val="16"/>
        </w:rPr>
      </w:pPr>
      <w:r w:rsidRPr="00EF4887">
        <w:rPr>
          <w:sz w:val="16"/>
        </w:rPr>
        <w:t xml:space="preserve">One of the major weaknesses of </w:t>
      </w:r>
      <w:r w:rsidRPr="00F363F6">
        <w:rPr>
          <w:rStyle w:val="Emphasis"/>
          <w:highlight w:val="cyan"/>
        </w:rPr>
        <w:t>the</w:t>
      </w:r>
      <w:r w:rsidRPr="00F363F6">
        <w:rPr>
          <w:u w:val="single"/>
        </w:rPr>
        <w:t xml:space="preserve"> domestic labor </w:t>
      </w:r>
      <w:r w:rsidRPr="00F363F6">
        <w:rPr>
          <w:rStyle w:val="Emphasis"/>
          <w:highlight w:val="cyan"/>
        </w:rPr>
        <w:t>debate</w:t>
      </w:r>
      <w:r w:rsidRPr="00EF4887">
        <w:rPr>
          <w:sz w:val="16"/>
        </w:rPr>
        <w:t xml:space="preserve"> was that it </w:t>
      </w:r>
      <w:r w:rsidRPr="00F363F6">
        <w:rPr>
          <w:u w:val="single"/>
        </w:rPr>
        <w:t xml:space="preserve">remained </w:t>
      </w:r>
      <w:r w:rsidRPr="00F363F6">
        <w:rPr>
          <w:rStyle w:val="Emphasis"/>
          <w:highlight w:val="cyan"/>
        </w:rPr>
        <w:t>limited to</w:t>
      </w:r>
      <w:r w:rsidRPr="00F363F6">
        <w:rPr>
          <w:u w:val="single"/>
        </w:rPr>
        <w:t xml:space="preserve"> </w:t>
      </w:r>
      <w:r w:rsidRPr="00F363F6">
        <w:rPr>
          <w:highlight w:val="cyan"/>
          <w:u w:val="single"/>
        </w:rPr>
        <w:t>heterosexual</w:t>
      </w:r>
      <w:r w:rsidRPr="00EF4887">
        <w:rPr>
          <w:sz w:val="16"/>
        </w:rPr>
        <w:t>, (</w:t>
      </w:r>
      <w:r w:rsidRPr="00F363F6">
        <w:rPr>
          <w:rStyle w:val="Emphasis"/>
          <w:highlight w:val="cyan"/>
        </w:rPr>
        <w:t>nuclear</w:t>
      </w:r>
      <w:r w:rsidRPr="00EF4887">
        <w:rPr>
          <w:sz w:val="16"/>
        </w:rPr>
        <w:t xml:space="preserve">) kin-based, </w:t>
      </w:r>
      <w:r w:rsidRPr="00F363F6">
        <w:rPr>
          <w:rStyle w:val="Emphasis"/>
          <w:highlight w:val="cyan"/>
        </w:rPr>
        <w:t>white</w:t>
      </w:r>
      <w:r w:rsidRPr="00EF4887">
        <w:rPr>
          <w:sz w:val="16"/>
        </w:rPr>
        <w:t xml:space="preserve"> </w:t>
      </w:r>
      <w:r w:rsidRPr="00F363F6">
        <w:rPr>
          <w:rStyle w:val="Emphasis"/>
          <w:highlight w:val="cyan"/>
        </w:rPr>
        <w:t>middle class</w:t>
      </w:r>
      <w:r w:rsidRPr="00EF4887">
        <w:rPr>
          <w:sz w:val="16"/>
        </w:rPr>
        <w:t xml:space="preserve"> </w:t>
      </w:r>
      <w:r w:rsidRPr="00F363F6">
        <w:rPr>
          <w:highlight w:val="cyan"/>
          <w:u w:val="single"/>
        </w:rPr>
        <w:t xml:space="preserve">households in the </w:t>
      </w:r>
      <w:r w:rsidRPr="00F363F6">
        <w:rPr>
          <w:rStyle w:val="Emphasis"/>
          <w:highlight w:val="cyan"/>
        </w:rPr>
        <w:t>global North</w:t>
      </w:r>
      <w:r w:rsidRPr="00EF4887">
        <w:rPr>
          <w:sz w:val="16"/>
        </w:rPr>
        <w:t xml:space="preserve">, even as evidence mounted that </w:t>
      </w:r>
      <w:r w:rsidRPr="00A062BA">
        <w:rPr>
          <w:u w:val="single"/>
        </w:rPr>
        <w:t>most households in the world look quite different</w:t>
      </w:r>
      <w:r w:rsidRPr="00EF4887">
        <w:rPr>
          <w:sz w:val="16"/>
        </w:rPr>
        <w:t xml:space="preserve"> (Whitehead 1984). By the 1980s, these difficulties, </w:t>
      </w:r>
      <w:r w:rsidRPr="00224331">
        <w:rPr>
          <w:u w:val="single"/>
        </w:rPr>
        <w:t>the</w:t>
      </w:r>
      <w:r w:rsidRPr="00EF4887">
        <w:rPr>
          <w:sz w:val="16"/>
        </w:rPr>
        <w:t xml:space="preserve"> relative </w:t>
      </w:r>
      <w:r w:rsidRPr="00224331">
        <w:rPr>
          <w:rStyle w:val="Emphasis"/>
          <w:highlight w:val="cyan"/>
        </w:rPr>
        <w:t>indifference</w:t>
      </w:r>
      <w:r w:rsidRPr="00EF4887">
        <w:rPr>
          <w:sz w:val="16"/>
        </w:rPr>
        <w:t xml:space="preserve"> </w:t>
      </w:r>
      <w:r w:rsidRPr="00224331">
        <w:rPr>
          <w:u w:val="single"/>
        </w:rPr>
        <w:t xml:space="preserve">to feminist issues on the part </w:t>
      </w:r>
      <w:r w:rsidRPr="00224331">
        <w:rPr>
          <w:highlight w:val="cyan"/>
          <w:u w:val="single"/>
        </w:rPr>
        <w:t xml:space="preserve">of the </w:t>
      </w:r>
      <w:r w:rsidRPr="00224331">
        <w:rPr>
          <w:rStyle w:val="Emphasis"/>
          <w:highlight w:val="cyan"/>
        </w:rPr>
        <w:t>largely male</w:t>
      </w:r>
      <w:r w:rsidRPr="00224331">
        <w:rPr>
          <w:highlight w:val="cyan"/>
          <w:u w:val="single"/>
        </w:rPr>
        <w:t xml:space="preserve"> Marxist community</w:t>
      </w:r>
      <w:r w:rsidRPr="00EF4887">
        <w:rPr>
          <w:sz w:val="16"/>
        </w:rPr>
        <w:t xml:space="preserve">, as well as the decline in left social movements and analyses more generally, </w:t>
      </w:r>
      <w:r w:rsidRPr="00224331">
        <w:rPr>
          <w:rStyle w:val="Emphasis"/>
          <w:highlight w:val="cyan"/>
        </w:rPr>
        <w:t>pushed</w:t>
      </w:r>
      <w:r w:rsidRPr="00EF4887">
        <w:rPr>
          <w:sz w:val="16"/>
        </w:rPr>
        <w:t xml:space="preserve"> many of the </w:t>
      </w:r>
      <w:r w:rsidRPr="00224331">
        <w:rPr>
          <w:rStyle w:val="Emphasis"/>
          <w:highlight w:val="cyan"/>
        </w:rPr>
        <w:t>participants</w:t>
      </w:r>
      <w:r w:rsidRPr="00224331">
        <w:rPr>
          <w:u w:val="single"/>
        </w:rPr>
        <w:t xml:space="preserve"> in these debates </w:t>
      </w:r>
      <w:r w:rsidRPr="00224331">
        <w:rPr>
          <w:rStyle w:val="Emphasis"/>
          <w:highlight w:val="cyan"/>
        </w:rPr>
        <w:t>away</w:t>
      </w:r>
      <w:r w:rsidRPr="00224331">
        <w:rPr>
          <w:u w:val="single"/>
        </w:rPr>
        <w:t xml:space="preserve"> </w:t>
      </w:r>
      <w:r w:rsidRPr="00224331">
        <w:rPr>
          <w:highlight w:val="cyan"/>
          <w:u w:val="single"/>
        </w:rPr>
        <w:t xml:space="preserve">from </w:t>
      </w:r>
      <w:r w:rsidRPr="00224331">
        <w:rPr>
          <w:rStyle w:val="Emphasis"/>
          <w:highlight w:val="cyan"/>
        </w:rPr>
        <w:t>Marxist-feminist analyses</w:t>
      </w:r>
      <w:r w:rsidRPr="00EF4887">
        <w:rPr>
          <w:sz w:val="16"/>
        </w:rPr>
        <w:t xml:space="preserve"> (Luxton 2006). However, the dual systems and domestic labor debates laid the foundations for the rich empirical work on unpaid labor, care work, and time-use that has now become central to feminist economics (Moos, this volume).  </w:t>
      </w:r>
    </w:p>
    <w:p w14:paraId="525F655C" w14:textId="77777777" w:rsidR="00D421A2" w:rsidRDefault="00D421A2" w:rsidP="00711150">
      <w:pPr>
        <w:rPr>
          <w:rStyle w:val="Style13ptBold"/>
          <w:rFonts w:cstheme="minorHAnsi"/>
          <w:b w:val="0"/>
          <w:bCs/>
        </w:rPr>
      </w:pPr>
    </w:p>
    <w:p w14:paraId="709F1885" w14:textId="77777777" w:rsidR="00E42751" w:rsidRPr="00541054" w:rsidRDefault="00E42751" w:rsidP="00E42751">
      <w:pPr>
        <w:pStyle w:val="Heading4"/>
      </w:pPr>
      <w:r w:rsidRPr="00541054">
        <w:t>Hegemonic masculinity reinforces the alienation of feminine-labeled traits and rationality, which inevitably produces endless structural violence and conflict.</w:t>
      </w:r>
    </w:p>
    <w:p w14:paraId="227C9656" w14:textId="77777777" w:rsidR="00E42751" w:rsidRPr="00F45930" w:rsidRDefault="00E42751" w:rsidP="00E42751">
      <w:pPr>
        <w:rPr>
          <w:rFonts w:cstheme="minorHAnsi"/>
        </w:rPr>
      </w:pPr>
      <w:r w:rsidRPr="00F45930">
        <w:rPr>
          <w:rStyle w:val="Style13ptBold"/>
        </w:rPr>
        <w:t>Sjoberg 13</w:t>
      </w:r>
      <w:r w:rsidRPr="00F45930">
        <w:rPr>
          <w:rFonts w:cstheme="minorHAnsi"/>
        </w:rPr>
        <w:t xml:space="preserve"> (Laura, associate professor of Political Science @ University of Florida, University of Chicago; Ph.D., University of Southern California School of International Relations; J.D. Boston College Law School, “Relations International and War(s),” Gendered Lenses Look at War(s), online book, CMR)</w:t>
      </w:r>
    </w:p>
    <w:p w14:paraId="20A02A00" w14:textId="77777777" w:rsidR="00E42751" w:rsidRDefault="00E42751" w:rsidP="00E42751">
      <w:pPr>
        <w:rPr>
          <w:rFonts w:cstheme="minorHAnsi"/>
          <w:sz w:val="16"/>
        </w:rPr>
      </w:pPr>
      <w:r w:rsidRPr="00F45930">
        <w:rPr>
          <w:rFonts w:cstheme="minorHAnsi"/>
          <w:sz w:val="16"/>
        </w:rPr>
        <w:t xml:space="preserve">Rationality in Interaction This skew is particularly evident in the assumption of rationality." The </w:t>
      </w:r>
      <w:r w:rsidRPr="00F45930">
        <w:rPr>
          <w:rStyle w:val="StyleUnderline"/>
          <w:rFonts w:cstheme="minorHAnsi"/>
        </w:rPr>
        <w:t>rationality assumption implies</w:t>
      </w:r>
      <w:r w:rsidRPr="00F45930">
        <w:rPr>
          <w:rFonts w:cstheme="minorHAnsi"/>
          <w:sz w:val="16"/>
        </w:rPr>
        <w:t xml:space="preserve"> that </w:t>
      </w:r>
      <w:r w:rsidRPr="00F45930">
        <w:rPr>
          <w:rStyle w:val="StyleUnderline"/>
          <w:rFonts w:cstheme="minorHAnsi"/>
        </w:rPr>
        <w:t>the knower/actor can separate himself/herself from the “other” in interactions with that other</w:t>
      </w:r>
      <w:r w:rsidRPr="00F45930">
        <w:rPr>
          <w:rFonts w:cstheme="minorHAnsi"/>
          <w:sz w:val="16"/>
        </w:rPr>
        <w:t xml:space="preserve">. Feminists have argued that </w:t>
      </w:r>
      <w:r w:rsidRPr="00F45930">
        <w:rPr>
          <w:rStyle w:val="Emphasis"/>
          <w:rFonts w:cstheme="minorHAnsi"/>
        </w:rPr>
        <w:t>knowledge is always perspectival and political</w:t>
      </w:r>
      <w:r w:rsidRPr="00F45930">
        <w:rPr>
          <w:rFonts w:cstheme="minorHAnsi"/>
          <w:sz w:val="16"/>
        </w:rPr>
        <w:t xml:space="preserve">; therefore, </w:t>
      </w:r>
      <w:r w:rsidRPr="00F45930">
        <w:rPr>
          <w:rStyle w:val="StyleUnderline"/>
          <w:rFonts w:cstheme="minorHAnsi"/>
        </w:rPr>
        <w:t xml:space="preserve">states and </w:t>
      </w:r>
      <w:r w:rsidRPr="00F45930">
        <w:rPr>
          <w:rFonts w:cstheme="minorHAnsi"/>
          <w:sz w:val="16"/>
        </w:rPr>
        <w:t>their</w:t>
      </w:r>
      <w:r w:rsidRPr="00F45930">
        <w:rPr>
          <w:rStyle w:val="StyleUnderline"/>
          <w:rFonts w:cstheme="minorHAnsi"/>
        </w:rPr>
        <w:t xml:space="preserve"> leaders’ decisions about how to interact </w:t>
      </w:r>
      <w:r w:rsidRPr="00F45930">
        <w:rPr>
          <w:rFonts w:cstheme="minorHAnsi"/>
          <w:sz w:val="16"/>
        </w:rPr>
        <w:t>with others</w:t>
      </w:r>
      <w:r w:rsidRPr="00F45930">
        <w:rPr>
          <w:rStyle w:val="StyleUnderline"/>
          <w:rFonts w:cstheme="minorHAnsi"/>
        </w:rPr>
        <w:t xml:space="preserve"> are </w:t>
      </w:r>
      <w:r w:rsidRPr="00F45930">
        <w:rPr>
          <w:rFonts w:cstheme="minorHAnsi"/>
          <w:sz w:val="16"/>
        </w:rPr>
        <w:t xml:space="preserve">not rational, but </w:t>
      </w:r>
      <w:r w:rsidRPr="00F45930">
        <w:rPr>
          <w:rStyle w:val="StyleUnderline"/>
          <w:rFonts w:cstheme="minorHAnsi"/>
        </w:rPr>
        <w:t>informed by their situational and political biases</w:t>
      </w:r>
      <w:r w:rsidRPr="00F45930">
        <w:rPr>
          <w:rFonts w:cstheme="minorHAnsi"/>
          <w:sz w:val="16"/>
        </w:rPr>
        <w:t xml:space="preserve">. In this view, </w:t>
      </w:r>
      <w:r w:rsidRPr="00F45930">
        <w:rPr>
          <w:rStyle w:val="StyleUnderline"/>
          <w:rFonts w:cstheme="minorHAnsi"/>
        </w:rPr>
        <w:t xml:space="preserve">the </w:t>
      </w:r>
      <w:r w:rsidRPr="000B12E9">
        <w:rPr>
          <w:rStyle w:val="StyleUnderline"/>
          <w:rFonts w:cstheme="minorHAnsi"/>
          <w:highlight w:val="cyan"/>
        </w:rPr>
        <w:t>rationality assumption</w:t>
      </w:r>
      <w:r w:rsidRPr="00F45930">
        <w:rPr>
          <w:rStyle w:val="StyleUnderline"/>
          <w:rFonts w:cstheme="minorHAnsi"/>
        </w:rPr>
        <w:t xml:space="preserve"> may be seen as</w:t>
      </w:r>
      <w:r w:rsidRPr="00F45930">
        <w:rPr>
          <w:rFonts w:cstheme="minorHAnsi"/>
          <w:sz w:val="16"/>
        </w:rPr>
        <w:t xml:space="preserve"> at once itself </w:t>
      </w:r>
      <w:r w:rsidRPr="000B12E9">
        <w:rPr>
          <w:rStyle w:val="StyleUnderline"/>
          <w:rFonts w:cstheme="minorHAnsi"/>
          <w:highlight w:val="cyan"/>
        </w:rPr>
        <w:t>a political bias and obscuring other political biases</w:t>
      </w:r>
      <w:r w:rsidRPr="00F45930">
        <w:rPr>
          <w:rFonts w:cstheme="minorHAnsi"/>
          <w:sz w:val="16"/>
        </w:rPr>
        <w:t xml:space="preserve">. As Naomi Scheman argues, perceived rational cost-beneﬁt </w:t>
      </w:r>
      <w:r w:rsidRPr="000B12E9">
        <w:rPr>
          <w:rStyle w:val="StyleUnderline"/>
          <w:rFonts w:cstheme="minorHAnsi"/>
          <w:highlight w:val="cyan"/>
        </w:rPr>
        <w:t>analysis about war-making</w:t>
      </w:r>
      <w:r w:rsidRPr="00F45930">
        <w:rPr>
          <w:rFonts w:cstheme="minorHAnsi"/>
          <w:sz w:val="16"/>
        </w:rPr>
        <w:t xml:space="preserve"> and war-fighting </w:t>
      </w:r>
      <w:r w:rsidRPr="000B12E9">
        <w:rPr>
          <w:rStyle w:val="StyleUnderline"/>
          <w:rFonts w:cstheme="minorHAnsi"/>
          <w:highlight w:val="cyan"/>
        </w:rPr>
        <w:t>should</w:t>
      </w:r>
      <w:r w:rsidRPr="00F45930">
        <w:rPr>
          <w:rFonts w:cstheme="minorHAnsi"/>
          <w:sz w:val="16"/>
        </w:rPr>
        <w:t xml:space="preserve"> “</w:t>
      </w:r>
      <w:r w:rsidRPr="00F45930">
        <w:rPr>
          <w:rStyle w:val="StyleUnderline"/>
          <w:rFonts w:cstheme="minorHAnsi"/>
        </w:rPr>
        <w:t xml:space="preserve">always </w:t>
      </w:r>
      <w:r w:rsidRPr="000B12E9">
        <w:rPr>
          <w:rStyle w:val="StyleUnderline"/>
          <w:rFonts w:cstheme="minorHAnsi"/>
          <w:highlight w:val="cyan"/>
        </w:rPr>
        <w:t>be</w:t>
      </w:r>
      <w:r w:rsidRPr="00F45930">
        <w:rPr>
          <w:rStyle w:val="StyleUnderline"/>
          <w:rFonts w:cstheme="minorHAnsi"/>
        </w:rPr>
        <w:t xml:space="preserve"> </w:t>
      </w:r>
      <w:r w:rsidRPr="000B12E9">
        <w:rPr>
          <w:rStyle w:val="StyleUnderline"/>
          <w:rFonts w:cstheme="minorHAnsi"/>
          <w:highlight w:val="cyan"/>
        </w:rPr>
        <w:t>seen as</w:t>
      </w:r>
      <w:r w:rsidRPr="00F45930">
        <w:rPr>
          <w:rFonts w:cstheme="minorHAnsi"/>
          <w:sz w:val="16"/>
        </w:rPr>
        <w:t xml:space="preserve"> especially </w:t>
      </w:r>
      <w:r w:rsidRPr="000B12E9">
        <w:rPr>
          <w:rStyle w:val="StyleUnderline"/>
          <w:rFonts w:cstheme="minorHAnsi"/>
          <w:highlight w:val="cyan"/>
        </w:rPr>
        <w:t>problematic</w:t>
      </w:r>
      <w:r w:rsidRPr="000B12E9">
        <w:rPr>
          <w:rFonts w:cstheme="minorHAnsi"/>
          <w:sz w:val="16"/>
        </w:rPr>
        <w:t>al</w:t>
      </w:r>
      <w:r w:rsidRPr="00F45930">
        <w:rPr>
          <w:rFonts w:cstheme="minorHAnsi"/>
          <w:sz w:val="16"/>
        </w:rPr>
        <w:t xml:space="preserve"> </w:t>
      </w:r>
      <w:r w:rsidRPr="000B12E9">
        <w:rPr>
          <w:rStyle w:val="StyleUnderline"/>
          <w:rFonts w:cstheme="minorHAnsi"/>
          <w:highlight w:val="cyan"/>
        </w:rPr>
        <w:t>when</w:t>
      </w:r>
      <w:r w:rsidRPr="00F45930">
        <w:rPr>
          <w:rFonts w:cstheme="minorHAnsi"/>
          <w:sz w:val="16"/>
        </w:rPr>
        <w:t xml:space="preserve">... </w:t>
      </w:r>
      <w:r w:rsidRPr="000B12E9">
        <w:rPr>
          <w:rStyle w:val="StyleUnderline"/>
          <w:rFonts w:cstheme="minorHAnsi"/>
          <w:highlight w:val="cyan"/>
        </w:rPr>
        <w:t>constructed only by those in positions of privilege</w:t>
      </w:r>
      <w:r w:rsidRPr="00F45930">
        <w:rPr>
          <w:rFonts w:cstheme="minorHAnsi"/>
          <w:sz w:val="16"/>
        </w:rPr>
        <w:t>... [</w:t>
      </w:r>
      <w:r w:rsidRPr="00F45930">
        <w:rPr>
          <w:rStyle w:val="StyleUnderline"/>
          <w:rFonts w:cstheme="minorHAnsi"/>
        </w:rPr>
        <w:t>which provide</w:t>
      </w:r>
      <w:r w:rsidRPr="00F45930">
        <w:rPr>
          <w:rFonts w:cstheme="minorHAnsi"/>
          <w:sz w:val="16"/>
        </w:rPr>
        <w:t xml:space="preserve">] only </w:t>
      </w:r>
      <w:r w:rsidRPr="00F45930">
        <w:rPr>
          <w:rStyle w:val="Emphasis"/>
          <w:rFonts w:cstheme="minorHAnsi"/>
        </w:rPr>
        <w:t>distorted views about the world</w:t>
      </w:r>
      <w:r w:rsidRPr="00F45930">
        <w:rPr>
          <w:rFonts w:cstheme="minorHAnsi"/>
          <w:sz w:val="16"/>
        </w:rPr>
        <w:t xml:space="preserve">.”78 In this view, </w:t>
      </w:r>
      <w:r w:rsidRPr="000B12E9">
        <w:rPr>
          <w:rStyle w:val="StyleUnderline"/>
          <w:rFonts w:cstheme="minorHAnsi"/>
          <w:highlight w:val="cyan"/>
        </w:rPr>
        <w:t xml:space="preserve">rational calculation is </w:t>
      </w:r>
      <w:r w:rsidRPr="000B12E9">
        <w:rPr>
          <w:rStyle w:val="Emphasis"/>
          <w:rFonts w:cstheme="minorHAnsi"/>
          <w:highlight w:val="cyan"/>
        </w:rPr>
        <w:t>not</w:t>
      </w:r>
      <w:r w:rsidRPr="00F45930">
        <w:rPr>
          <w:rFonts w:cstheme="minorHAnsi"/>
          <w:sz w:val="16"/>
        </w:rPr>
        <w:t xml:space="preserve"> an </w:t>
      </w:r>
      <w:r w:rsidRPr="000B12E9">
        <w:rPr>
          <w:rStyle w:val="Emphasis"/>
          <w:rFonts w:cstheme="minorHAnsi"/>
          <w:highlight w:val="cyan"/>
        </w:rPr>
        <w:t>objective</w:t>
      </w:r>
      <w:r w:rsidRPr="00F45930">
        <w:rPr>
          <w:rFonts w:cstheme="minorHAnsi"/>
          <w:sz w:val="16"/>
        </w:rPr>
        <w:t xml:space="preserve">, attainable, and desirable end, </w:t>
      </w:r>
      <w:r w:rsidRPr="00F45930">
        <w:rPr>
          <w:rStyle w:val="StyleUnderline"/>
          <w:rFonts w:cstheme="minorHAnsi"/>
        </w:rPr>
        <w:t xml:space="preserve">but a </w:t>
      </w:r>
      <w:r w:rsidRPr="00F45930">
        <w:rPr>
          <w:rStyle w:val="Emphasis"/>
          <w:rFonts w:cstheme="minorHAnsi"/>
        </w:rPr>
        <w:t>partial representation</w:t>
      </w:r>
      <w:r w:rsidRPr="00F45930">
        <w:rPr>
          <w:rFonts w:cstheme="minorHAnsi"/>
          <w:sz w:val="16"/>
        </w:rPr>
        <w:t xml:space="preserve"> of both interest and actors’ representation of those interests. In this way, through gender lenses, rationality has been seen as importantly incomplete, leaving out signiﬁcant (if not the most significant) factors that go into decision-making.79 In addition to understanding the rationality assumption as partial (and therefore unrepresentative), feminist research has pointed out links between rationality and mascuIinism.8° As Karen Jones notes, advocates of rationality as a guide for interstate interactions“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w:t>
      </w:r>
      <w:r w:rsidRPr="00F45930">
        <w:rPr>
          <w:rFonts w:cstheme="minorHAnsi"/>
          <w:u w:val="single"/>
        </w:rPr>
        <w:t>. Feminists have argued that “</w:t>
      </w:r>
      <w:r w:rsidRPr="00F45930">
        <w:rPr>
          <w:rStyle w:val="StyleUnderline"/>
          <w:rFonts w:cstheme="minorHAnsi"/>
        </w:rPr>
        <w:t xml:space="preserve">the identity of </w:t>
      </w:r>
      <w:r w:rsidRPr="000B12E9">
        <w:rPr>
          <w:rStyle w:val="StyleUnderline"/>
          <w:rFonts w:cstheme="minorHAnsi"/>
          <w:highlight w:val="cyan"/>
        </w:rPr>
        <w:t>the modern subject</w:t>
      </w:r>
      <w:r w:rsidRPr="000B12E9">
        <w:rPr>
          <w:rFonts w:cstheme="minorHAnsi"/>
          <w:sz w:val="16"/>
          <w:highlight w:val="cyan"/>
        </w:rPr>
        <w:t>-</w:t>
      </w:r>
      <w:r w:rsidRPr="00F45930">
        <w:rPr>
          <w:rStyle w:val="StyleUnderline"/>
          <w:rFonts w:cstheme="minorHAnsi"/>
        </w:rPr>
        <w:t xml:space="preserve">in models of human nature, citizenship, </w:t>
      </w:r>
      <w:r w:rsidRPr="000B12E9">
        <w:rPr>
          <w:rStyle w:val="StyleUnderline"/>
          <w:rFonts w:cstheme="minorHAnsi"/>
        </w:rPr>
        <w:t>the rational actor</w:t>
      </w:r>
      <w:r w:rsidRPr="00F45930">
        <w:rPr>
          <w:rFonts w:cstheme="minorHAnsi"/>
          <w:sz w:val="16"/>
        </w:rPr>
        <w:t xml:space="preserve">, </w:t>
      </w:r>
      <w:r w:rsidRPr="00F45930">
        <w:rPr>
          <w:rStyle w:val="StyleUnderline"/>
          <w:rFonts w:cstheme="minorHAnsi"/>
        </w:rPr>
        <w:t>the knowing subject, economic man, and political agency</w:t>
      </w:r>
      <w:r w:rsidRPr="00F45930">
        <w:rPr>
          <w:rFonts w:cstheme="minorHAnsi"/>
          <w:sz w:val="16"/>
        </w:rPr>
        <w:t>-</w:t>
      </w:r>
      <w:r w:rsidRPr="00F45930">
        <w:rPr>
          <w:rStyle w:val="StyleUnderline"/>
          <w:rFonts w:cstheme="minorHAnsi"/>
        </w:rPr>
        <w:t xml:space="preserve">is </w:t>
      </w:r>
      <w:r w:rsidRPr="000B12E9">
        <w:rPr>
          <w:rStyle w:val="StyleUnderline"/>
          <w:rFonts w:cstheme="minorHAnsi"/>
          <w:highlight w:val="cyan"/>
        </w:rPr>
        <w:t>not gender-neutral but masculine</w:t>
      </w:r>
      <w:r w:rsidRPr="00F45930">
        <w:rPr>
          <w:rFonts w:cstheme="minorHAnsi"/>
          <w:sz w:val="16"/>
        </w:rPr>
        <w:t xml:space="preserve"> (and typically European and heterosexua|).”83 </w:t>
      </w:r>
      <w:r w:rsidRPr="000B12E9">
        <w:rPr>
          <w:rStyle w:val="StyleUnderline"/>
          <w:rFonts w:cstheme="minorHAnsi"/>
          <w:highlight w:val="cyan"/>
        </w:rPr>
        <w:t>This impacts</w:t>
      </w:r>
      <w:r w:rsidRPr="000B12E9">
        <w:rPr>
          <w:rStyle w:val="StyleUnderline"/>
          <w:rFonts w:cstheme="minorHAnsi"/>
        </w:rPr>
        <w:t xml:space="preserve"> not </w:t>
      </w:r>
      <w:r w:rsidRPr="000B12E9">
        <w:rPr>
          <w:rStyle w:val="StyleUnderline"/>
          <w:rFonts w:cstheme="minorHAnsi"/>
        </w:rPr>
        <w:lastRenderedPageBreak/>
        <w:t xml:space="preserve">only how we see the rational subject, but </w:t>
      </w:r>
      <w:r w:rsidRPr="000B12E9">
        <w:rPr>
          <w:rStyle w:val="Emphasis"/>
          <w:rFonts w:cstheme="minorHAnsi"/>
          <w:highlight w:val="cyan"/>
        </w:rPr>
        <w:t>how we predict and understand his decisions</w:t>
      </w:r>
      <w:r w:rsidRPr="00F45930">
        <w:rPr>
          <w:rFonts w:cstheme="minorHAnsi"/>
          <w:sz w:val="16"/>
        </w:rPr>
        <w:t xml:space="preserve">,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0B12E9">
        <w:rPr>
          <w:rStyle w:val="StyleUnderline"/>
          <w:rFonts w:cstheme="minorHAnsi"/>
          <w:highlight w:val="cyan"/>
        </w:rPr>
        <w:t>traits associated with masculinity are normalized and traits associated with femininity</w:t>
      </w:r>
      <w:r w:rsidRPr="00F45930">
        <w:rPr>
          <w:rStyle w:val="StyleUnderline"/>
          <w:rFonts w:cstheme="minorHAnsi"/>
        </w:rPr>
        <w:t xml:space="preserve"> </w:t>
      </w:r>
      <w:r w:rsidRPr="00F45930">
        <w:rPr>
          <w:rFonts w:cstheme="minorHAnsi"/>
          <w:sz w:val="16"/>
        </w:rPr>
        <w:t>are</w:t>
      </w:r>
      <w:r w:rsidRPr="00F45930">
        <w:rPr>
          <w:rStyle w:val="StyleUnderline"/>
          <w:rFonts w:cstheme="minorHAnsi"/>
        </w:rPr>
        <w:t xml:space="preserve"> </w:t>
      </w:r>
      <w:r w:rsidRPr="000B12E9">
        <w:rPr>
          <w:rStyle w:val="Emphasis"/>
          <w:rFonts w:cstheme="minorHAnsi"/>
          <w:highlight w:val="cyan"/>
        </w:rPr>
        <w:t>excluded</w:t>
      </w:r>
      <w:r w:rsidRPr="00F45930">
        <w:rPr>
          <w:rFonts w:cstheme="minorHAnsi"/>
          <w:u w:val="single"/>
        </w:rPr>
        <w:t xml:space="preserve">. </w:t>
      </w:r>
      <w:r w:rsidRPr="000B12E9">
        <w:rPr>
          <w:rFonts w:cstheme="minorHAnsi"/>
          <w:highlight w:val="cyan"/>
          <w:u w:val="single"/>
        </w:rPr>
        <w:t>The impact is compounded</w:t>
      </w:r>
      <w:r w:rsidRPr="00F45930">
        <w:rPr>
          <w:rFonts w:cstheme="minorHAnsi"/>
          <w:u w:val="single"/>
        </w:rPr>
        <w:t xml:space="preserve"> because (masculinized) rationality and its (feminized) alternatives are not on equal playing ﬁelds. As a result, Karen Jones notes that “</w:t>
      </w:r>
      <w:r w:rsidRPr="000B12E9">
        <w:rPr>
          <w:rFonts w:cstheme="minorHAnsi"/>
          <w:highlight w:val="cyan"/>
          <w:u w:val="single"/>
        </w:rPr>
        <w:t>women’s assumed deficiency</w:t>
      </w:r>
      <w:r w:rsidRPr="00F45930">
        <w:rPr>
          <w:rFonts w:cstheme="minorHAnsi"/>
          <w:u w:val="single"/>
        </w:rPr>
        <w:t xml:space="preserve"> in rationality” has </w:t>
      </w:r>
      <w:r w:rsidRPr="000B12E9">
        <w:rPr>
          <w:rFonts w:cstheme="minorHAnsi"/>
          <w:highlight w:val="cyan"/>
          <w:u w:val="single"/>
        </w:rPr>
        <w:t>been used to exclude both women and knowledge associated with femininity</w:t>
      </w:r>
      <w:r w:rsidRPr="00F45930">
        <w:rPr>
          <w:rFonts w:cstheme="minorHAnsi"/>
          <w:u w:val="single"/>
        </w:rPr>
        <w:t xml:space="preserve"> from accepted views of the world.85 The </w:t>
      </w:r>
      <w:r w:rsidRPr="000B12E9">
        <w:rPr>
          <w:rFonts w:cstheme="minorHAnsi"/>
          <w:u w:val="single"/>
        </w:rPr>
        <w:t>alleged gender neutrality</w:t>
      </w:r>
      <w:r w:rsidRPr="00F45930">
        <w:rPr>
          <w:rFonts w:cstheme="minorHAnsi"/>
          <w:u w:val="single"/>
        </w:rPr>
        <w:t xml:space="preserve"> of rationality, then, “is often a covert form of privileging maleness”85 and omission of “what has traditionally counted as ‘feminine.’”87  Still, </w:t>
      </w:r>
      <w:r w:rsidRPr="000B12E9">
        <w:rPr>
          <w:rFonts w:cstheme="minorHAnsi"/>
          <w:highlight w:val="cyan"/>
          <w:u w:val="single"/>
        </w:rPr>
        <w:t>adding</w:t>
      </w:r>
      <w:r w:rsidRPr="00F45930">
        <w:rPr>
          <w:rFonts w:cstheme="minorHAnsi"/>
          <w:u w:val="single"/>
        </w:rPr>
        <w:t xml:space="preserve"> women and values associated with </w:t>
      </w:r>
      <w:r w:rsidRPr="000B12E9">
        <w:rPr>
          <w:rFonts w:cstheme="minorHAnsi"/>
          <w:highlight w:val="cyan"/>
          <w:u w:val="single"/>
        </w:rPr>
        <w:t>femininity</w:t>
      </w:r>
      <w:r w:rsidRPr="00F45930">
        <w:rPr>
          <w:rFonts w:cstheme="minorHAnsi"/>
          <w:u w:val="single"/>
        </w:rPr>
        <w:t xml:space="preserve"> </w:t>
      </w:r>
      <w:r w:rsidRPr="000B12E9">
        <w:rPr>
          <w:rFonts w:cstheme="minorHAnsi"/>
          <w:highlight w:val="cyan"/>
          <w:u w:val="single"/>
        </w:rPr>
        <w:t>to</w:t>
      </w:r>
      <w:r w:rsidRPr="00F45930">
        <w:rPr>
          <w:rFonts w:cstheme="minorHAnsi"/>
          <w:u w:val="single"/>
        </w:rPr>
        <w:t xml:space="preserve"> current </w:t>
      </w:r>
      <w:r w:rsidRPr="000B12E9">
        <w:rPr>
          <w:rFonts w:cstheme="minorHAnsi"/>
          <w:highlight w:val="cyan"/>
          <w:u w:val="single"/>
        </w:rPr>
        <w:t>concepts</w:t>
      </w:r>
      <w:r w:rsidRPr="00F45930">
        <w:rPr>
          <w:rFonts w:cstheme="minorHAnsi"/>
          <w:u w:val="single"/>
        </w:rPr>
        <w:t xml:space="preserve"> of </w:t>
      </w:r>
      <w:r w:rsidRPr="000B12E9">
        <w:rPr>
          <w:rFonts w:cstheme="minorHAnsi"/>
          <w:highlight w:val="cyan"/>
          <w:u w:val="single"/>
        </w:rPr>
        <w:t>rationality</w:t>
      </w:r>
      <w:r w:rsidRPr="00F45930">
        <w:rPr>
          <w:rFonts w:cstheme="minorHAnsi"/>
          <w:u w:val="single"/>
        </w:rPr>
        <w:t xml:space="preserve"> is </w:t>
      </w:r>
      <w:r w:rsidRPr="000B12E9">
        <w:rPr>
          <w:rFonts w:cstheme="minorHAnsi"/>
          <w:highlight w:val="cyan"/>
          <w:u w:val="single"/>
        </w:rPr>
        <w:t>unlikely</w:t>
      </w:r>
      <w:r w:rsidRPr="00F45930">
        <w:rPr>
          <w:rFonts w:cstheme="minorHAnsi"/>
          <w:u w:val="single"/>
        </w:rPr>
        <w:t xml:space="preserve"> </w:t>
      </w:r>
      <w:r w:rsidRPr="000B12E9">
        <w:rPr>
          <w:rFonts w:cstheme="minorHAnsi"/>
          <w:highlight w:val="cyan"/>
          <w:u w:val="single"/>
        </w:rPr>
        <w:t>to</w:t>
      </w:r>
      <w:r w:rsidRPr="00F45930">
        <w:rPr>
          <w:rFonts w:cstheme="minorHAnsi"/>
          <w:u w:val="single"/>
        </w:rPr>
        <w:t xml:space="preserve"> </w:t>
      </w:r>
      <w:r w:rsidRPr="000B12E9">
        <w:rPr>
          <w:rFonts w:cstheme="minorHAnsi"/>
          <w:highlight w:val="cyan"/>
          <w:u w:val="single"/>
        </w:rPr>
        <w:t>create a gender-neutral concept of rationality</w:t>
      </w:r>
      <w:r w:rsidRPr="00F45930">
        <w:rPr>
          <w:rFonts w:cstheme="minorHAnsi"/>
          <w:u w:val="single"/>
        </w:rPr>
        <w:t xml:space="preserve">.88 This is </w:t>
      </w:r>
      <w:r w:rsidRPr="000B12E9">
        <w:rPr>
          <w:rFonts w:cstheme="minorHAnsi"/>
          <w:highlight w:val="cyan"/>
          <w:u w:val="single"/>
        </w:rPr>
        <w:t>because</w:t>
      </w:r>
      <w:r w:rsidRPr="00F45930">
        <w:rPr>
          <w:rFonts w:cstheme="minorHAnsi"/>
          <w:u w:val="single"/>
        </w:rPr>
        <w:t>,</w:t>
      </w:r>
      <w:r w:rsidRPr="00F45930">
        <w:rPr>
          <w:rFonts w:cstheme="minorHAnsi"/>
          <w:sz w:val="16"/>
        </w:rPr>
        <w:t xml:space="preserve"> </w:t>
      </w:r>
      <w:r w:rsidRPr="00F45930">
        <w:rPr>
          <w:rStyle w:val="StyleUnderline"/>
          <w:rFonts w:cstheme="minorHAnsi"/>
        </w:rPr>
        <w:t xml:space="preserve">epistemologically, </w:t>
      </w:r>
      <w:r w:rsidRPr="000B12E9">
        <w:rPr>
          <w:rStyle w:val="StyleUnderline"/>
          <w:rFonts w:cstheme="minorHAnsi"/>
          <w:highlight w:val="cyan"/>
        </w:rPr>
        <w:t>the</w:t>
      </w:r>
      <w:r w:rsidRPr="00F45930">
        <w:rPr>
          <w:rStyle w:val="StyleUnderline"/>
          <w:rFonts w:cstheme="minorHAnsi"/>
        </w:rPr>
        <w:t xml:space="preserve"> sovereign </w:t>
      </w:r>
      <w:r w:rsidRPr="000B12E9">
        <w:rPr>
          <w:rStyle w:val="StyleUnderline"/>
          <w:rFonts w:cstheme="minorHAnsi"/>
          <w:highlight w:val="cyan"/>
        </w:rPr>
        <w:t>rational subject</w:t>
      </w:r>
      <w:r w:rsidRPr="00F45930">
        <w:rPr>
          <w:rStyle w:val="StyleUnderline"/>
          <w:rFonts w:cstheme="minorHAnsi"/>
        </w:rPr>
        <w:t xml:space="preserve"> </w:t>
      </w:r>
      <w:r w:rsidRPr="000B12E9">
        <w:rPr>
          <w:rStyle w:val="StyleUnderline"/>
          <w:rFonts w:cstheme="minorHAnsi"/>
          <w:highlight w:val="cyan"/>
        </w:rPr>
        <w:t>constructs artificial gendered boundaries between rationality and emotion, male and female, and knower and known</w:t>
      </w:r>
      <w:r w:rsidRPr="00F45930">
        <w:rPr>
          <w:rFonts w:cstheme="minorHAnsi"/>
          <w:sz w:val="16"/>
        </w:rPr>
        <w:t xml:space="preserve">.89 </w:t>
      </w:r>
      <w:r w:rsidRPr="00F45930">
        <w:rPr>
          <w:rStyle w:val="StyleUnderline"/>
          <w:rFonts w:cstheme="minorHAnsi"/>
        </w:rPr>
        <w:t xml:space="preserve">Among states, </w:t>
      </w:r>
      <w:r w:rsidRPr="000B12E9">
        <w:rPr>
          <w:rStyle w:val="StyleUnderline"/>
          <w:rFonts w:cstheme="minorHAnsi"/>
          <w:highlight w:val="cyan"/>
        </w:rPr>
        <w:t>those boundaries</w:t>
      </w:r>
      <w:r w:rsidRPr="00F45930">
        <w:rPr>
          <w:rFonts w:cstheme="minorHAnsi"/>
          <w:sz w:val="16"/>
        </w:rPr>
        <w:t xml:space="preserve"> are not benign. Instead, they </w:t>
      </w:r>
      <w:r w:rsidRPr="000B12E9">
        <w:rPr>
          <w:rStyle w:val="StyleUnderline"/>
          <w:rFonts w:cstheme="minorHAnsi"/>
          <w:highlight w:val="cyan"/>
        </w:rPr>
        <w:t>breed competition and domination that</w:t>
      </w:r>
      <w:r w:rsidRPr="00F45930">
        <w:rPr>
          <w:rStyle w:val="StyleUnderline"/>
          <w:rFonts w:cstheme="minorHAnsi"/>
        </w:rPr>
        <w:t xml:space="preserve"> </w:t>
      </w:r>
      <w:r w:rsidRPr="00F45930">
        <w:rPr>
          <w:rFonts w:cstheme="minorHAnsi"/>
          <w:sz w:val="16"/>
        </w:rPr>
        <w:t xml:space="preserve">inspire and </w:t>
      </w:r>
      <w:r w:rsidRPr="000B12E9">
        <w:rPr>
          <w:rStyle w:val="Emphasis"/>
          <w:rFonts w:cstheme="minorHAnsi"/>
          <w:highlight w:val="cyan"/>
        </w:rPr>
        <w:t>foster war(s) and conﬂict(s)</w:t>
      </w:r>
      <w:r w:rsidRPr="000B12E9">
        <w:rPr>
          <w:rFonts w:cstheme="minorHAnsi"/>
          <w:sz w:val="16"/>
          <w:highlight w:val="cyan"/>
        </w:rPr>
        <w:t>.</w:t>
      </w:r>
      <w:r w:rsidRPr="00F45930">
        <w:rPr>
          <w:rFonts w:cstheme="minorHAnsi"/>
          <w:sz w:val="16"/>
        </w:rPr>
        <w:t xml:space="preserve">90 </w:t>
      </w:r>
      <w:r w:rsidRPr="00F45930">
        <w:rPr>
          <w:rStyle w:val="StyleUnderline"/>
          <w:rFonts w:cstheme="minorHAnsi"/>
        </w:rPr>
        <w:t xml:space="preserve">This </w:t>
      </w:r>
      <w:r w:rsidRPr="000B12E9">
        <w:rPr>
          <w:rStyle w:val="StyleUnderline"/>
          <w:rFonts w:cstheme="minorHAnsi"/>
          <w:highlight w:val="cyan"/>
        </w:rPr>
        <w:t>competition</w:t>
      </w:r>
      <w:r w:rsidRPr="00F45930">
        <w:rPr>
          <w:rFonts w:cstheme="minorHAnsi"/>
          <w:sz w:val="16"/>
        </w:rPr>
        <w:t xml:space="preserve"> frequently </w:t>
      </w:r>
      <w:r w:rsidRPr="000B12E9">
        <w:rPr>
          <w:rStyle w:val="StyleUnderline"/>
          <w:rFonts w:cstheme="minorHAnsi"/>
          <w:highlight w:val="cyan"/>
        </w:rPr>
        <w:t>relies on contrasting the state’s own masculinity to the enemy’s</w:t>
      </w:r>
      <w:r w:rsidRPr="00F45930">
        <w:rPr>
          <w:rFonts w:cstheme="minorHAnsi"/>
          <w:sz w:val="16"/>
        </w:rPr>
        <w:t xml:space="preserve"> (actual or perceived) </w:t>
      </w:r>
      <w:r w:rsidRPr="000B12E9">
        <w:rPr>
          <w:rStyle w:val="StyleUnderline"/>
          <w:rFonts w:cstheme="minorHAnsi"/>
          <w:highlight w:val="cyan"/>
        </w:rPr>
        <w:t>femininity</w:t>
      </w:r>
      <w:r w:rsidRPr="00F45930">
        <w:rPr>
          <w:rFonts w:cstheme="minorHAnsi"/>
          <w:sz w:val="16"/>
        </w:rPr>
        <w:t>. This cycle of genderings is not a series of events but a social continuum. In these gendered relationships, as Zillah Eisenstein argues, “</w:t>
      </w:r>
      <w:r w:rsidRPr="00F45930">
        <w:rPr>
          <w:rStyle w:val="Emphasis"/>
          <w:rFonts w:cstheme="minorHAnsi"/>
        </w:rPr>
        <w:t>gender differentiation will be mobilized for war and peace</w:t>
      </w:r>
      <w:r w:rsidRPr="00F45930">
        <w:rPr>
          <w:rFonts w:cstheme="minorHAnsi"/>
          <w:sz w:val="16"/>
        </w:rPr>
        <w:t xml:space="preserve">,” </w:t>
      </w:r>
      <w:r w:rsidRPr="00F45930">
        <w:rPr>
          <w:rStyle w:val="StyleUnderline"/>
          <w:rFonts w:cstheme="minorHAnsi"/>
        </w:rPr>
        <w:t>especially</w:t>
      </w:r>
      <w:r w:rsidRPr="00F45930">
        <w:rPr>
          <w:rFonts w:cstheme="minorHAnsi"/>
          <w:sz w:val="16"/>
        </w:rPr>
        <w:t xml:space="preserve"> moving forward </w:t>
      </w:r>
      <w:r w:rsidRPr="00F45930">
        <w:rPr>
          <w:rStyle w:val="StyleUnderline"/>
          <w:rFonts w:cstheme="minorHAnsi"/>
        </w:rPr>
        <w:t>in</w:t>
      </w:r>
      <w:r w:rsidRPr="00F45930">
        <w:rPr>
          <w:rFonts w:cstheme="minorHAnsi"/>
          <w:sz w:val="16"/>
        </w:rPr>
        <w:t xml:space="preserve">to </w:t>
      </w:r>
      <w:r w:rsidRPr="00F45930">
        <w:rPr>
          <w:rStyle w:val="StyleUnderline"/>
          <w:rFonts w:cstheme="minorHAnsi"/>
        </w:rPr>
        <w:t>the age of an American empire focused on manliness</w:t>
      </w:r>
      <w:r w:rsidRPr="00F45930">
        <w:rPr>
          <w:rFonts w:cstheme="minorHAnsi"/>
          <w:sz w:val="16"/>
        </w:rPr>
        <w:t xml:space="preserve">.9‘ Feminists have long argued that </w:t>
      </w:r>
      <w:r w:rsidRPr="00F45930">
        <w:rPr>
          <w:rStyle w:val="StyleUnderline"/>
          <w:rFonts w:cstheme="minorHAnsi"/>
        </w:rPr>
        <w:t>competitions between hegemonic masculinities and subordinate masculinities play a role in causing war(s)</w:t>
      </w:r>
      <w:r w:rsidRPr="00F45930">
        <w:rPr>
          <w:rFonts w:cstheme="minorHAnsi"/>
          <w:sz w:val="16"/>
        </w:rPr>
        <w:t xml:space="preserve">.92  </w:t>
      </w:r>
      <w:r w:rsidRPr="00F45930">
        <w:rPr>
          <w:rStyle w:val="StyleUnderline"/>
          <w:rFonts w:cstheme="minorHAnsi"/>
        </w:rPr>
        <w:t xml:space="preserve">Hidden beneath the assumed independence, rationality, and unity of state interaction leading to war are </w:t>
      </w:r>
      <w:r w:rsidRPr="000B12E9">
        <w:rPr>
          <w:rStyle w:val="StyleUnderline"/>
          <w:rFonts w:cstheme="minorHAnsi"/>
          <w:highlight w:val="cyan"/>
        </w:rPr>
        <w:t>gendered interstate interactions</w:t>
      </w:r>
      <w:r w:rsidRPr="00F45930">
        <w:rPr>
          <w:rStyle w:val="StyleUnderline"/>
          <w:rFonts w:cstheme="minorHAnsi"/>
        </w:rPr>
        <w:t xml:space="preserve"> that </w:t>
      </w:r>
      <w:r w:rsidRPr="000B12E9">
        <w:rPr>
          <w:rStyle w:val="StyleUnderline"/>
          <w:rFonts w:cstheme="minorHAnsi"/>
          <w:highlight w:val="cyan"/>
        </w:rPr>
        <w:t>cause</w:t>
      </w:r>
      <w:r w:rsidRPr="00F45930">
        <w:rPr>
          <w:rStyle w:val="StyleUnderline"/>
          <w:rFonts w:cstheme="minorHAnsi"/>
        </w:rPr>
        <w:t xml:space="preserve">, </w:t>
      </w:r>
      <w:r w:rsidRPr="000B12E9">
        <w:rPr>
          <w:rStyle w:val="StyleUnderline"/>
          <w:rFonts w:cstheme="minorHAnsi"/>
          <w:highlight w:val="cyan"/>
        </w:rPr>
        <w:t>constitute, and relate to war and wars</w:t>
      </w:r>
      <w:r w:rsidRPr="00F45930">
        <w:rPr>
          <w:rFonts w:cstheme="minorHAnsi"/>
          <w:sz w:val="16"/>
        </w:rPr>
        <w:t xml:space="preserve">. Feminist scholars have recognized the extent to which the preeminence of masculine values dominates (particularly conﬂictual) accounts of interstate interactions, wherein </w:t>
      </w:r>
      <w:r w:rsidRPr="00F45930">
        <w:rPr>
          <w:rStyle w:val="StyleUnderline"/>
          <w:rFonts w:cstheme="minorHAnsi"/>
        </w:rPr>
        <w:t>“</w:t>
      </w:r>
      <w:r w:rsidRPr="000B12E9">
        <w:rPr>
          <w:rStyle w:val="StyleUnderline"/>
          <w:rFonts w:cstheme="minorHAnsi"/>
        </w:rPr>
        <w:t>rational” interactions</w:t>
      </w:r>
      <w:r w:rsidRPr="00F45930">
        <w:rPr>
          <w:rFonts w:cstheme="minorHAnsi"/>
          <w:sz w:val="16"/>
        </w:rPr>
        <w:t xml:space="preserve"> often </w:t>
      </w:r>
      <w:r w:rsidRPr="000B12E9">
        <w:rPr>
          <w:rStyle w:val="StyleUnderline"/>
          <w:rFonts w:cstheme="minorHAnsi"/>
        </w:rPr>
        <w:t>become</w:t>
      </w:r>
      <w:r w:rsidRPr="00F45930">
        <w:rPr>
          <w:rStyle w:val="StyleUnderline"/>
          <w:rFonts w:cstheme="minorHAnsi"/>
        </w:rPr>
        <w:t xml:space="preserve"> “a </w:t>
      </w:r>
      <w:r w:rsidRPr="000B12E9">
        <w:rPr>
          <w:rStyle w:val="Emphasis"/>
          <w:rFonts w:cstheme="minorHAnsi"/>
        </w:rPr>
        <w:t>self-reproducing discourse</w:t>
      </w:r>
      <w:r w:rsidRPr="000B12E9">
        <w:rPr>
          <w:rStyle w:val="StyleUnderline"/>
          <w:rFonts w:cstheme="minorHAnsi"/>
        </w:rPr>
        <w:t xml:space="preserve"> of fear, suspicion, anticipated violence, and violence”</w:t>
      </w:r>
      <w:r w:rsidRPr="00F45930">
        <w:rPr>
          <w:rStyle w:val="StyleUnderline"/>
          <w:rFonts w:cstheme="minorHAnsi"/>
        </w:rPr>
        <w:t xml:space="preserve"> in which “force is used to checkmate force</w:t>
      </w:r>
      <w:r w:rsidRPr="00F45930">
        <w:rPr>
          <w:rFonts w:cstheme="minorHAnsi"/>
          <w:sz w:val="16"/>
        </w:rPr>
        <w:t xml:space="preserve">.”93 </w:t>
      </w:r>
      <w:r w:rsidRPr="000B12E9">
        <w:rPr>
          <w:rStyle w:val="StyleUnderline"/>
          <w:rFonts w:cstheme="minorHAnsi"/>
          <w:highlight w:val="cyan"/>
        </w:rPr>
        <w:t>Interstate</w:t>
      </w:r>
      <w:r w:rsidRPr="00F45930">
        <w:rPr>
          <w:rStyle w:val="StyleUnderline"/>
          <w:rFonts w:cstheme="minorHAnsi"/>
        </w:rPr>
        <w:t xml:space="preserve"> </w:t>
      </w:r>
      <w:r w:rsidRPr="000B12E9">
        <w:rPr>
          <w:rStyle w:val="StyleUnderline"/>
          <w:rFonts w:cstheme="minorHAnsi"/>
          <w:highlight w:val="cyan"/>
        </w:rPr>
        <w:t>interactions</w:t>
      </w:r>
      <w:r w:rsidRPr="00F45930">
        <w:rPr>
          <w:rStyle w:val="StyleUnderline"/>
          <w:rFonts w:cstheme="minorHAnsi"/>
        </w:rPr>
        <w:t xml:space="preserve"> leading to wars</w:t>
      </w:r>
      <w:r w:rsidRPr="00F45930">
        <w:rPr>
          <w:rFonts w:cstheme="minorHAnsi"/>
          <w:sz w:val="16"/>
        </w:rPr>
        <w:t xml:space="preserve"> often </w:t>
      </w:r>
      <w:r w:rsidRPr="000B12E9">
        <w:rPr>
          <w:rStyle w:val="StyleUnderline"/>
          <w:rFonts w:cstheme="minorHAnsi"/>
          <w:highlight w:val="cyan"/>
        </w:rPr>
        <w:t>show</w:t>
      </w:r>
      <w:r w:rsidRPr="00F45930">
        <w:rPr>
          <w:rStyle w:val="StyleUnderline"/>
          <w:rFonts w:cstheme="minorHAnsi"/>
        </w:rPr>
        <w:t xml:space="preserve"> the </w:t>
      </w:r>
      <w:r w:rsidRPr="000B12E9">
        <w:rPr>
          <w:rStyle w:val="StyleUnderline"/>
          <w:rFonts w:cstheme="minorHAnsi"/>
          <w:highlight w:val="cyan"/>
        </w:rPr>
        <w:t>gendered</w:t>
      </w:r>
      <w:r w:rsidRPr="00F45930">
        <w:rPr>
          <w:rStyle w:val="StyleUnderline"/>
          <w:rFonts w:cstheme="minorHAnsi"/>
        </w:rPr>
        <w:t xml:space="preserve"> </w:t>
      </w:r>
      <w:r w:rsidRPr="000B12E9">
        <w:rPr>
          <w:rStyle w:val="StyleUnderline"/>
          <w:rFonts w:cstheme="minorHAnsi"/>
          <w:highlight w:val="cyan"/>
        </w:rPr>
        <w:t>nature of war narratives</w:t>
      </w:r>
      <w:r w:rsidRPr="00F45930">
        <w:rPr>
          <w:rFonts w:cstheme="minorHAnsi"/>
          <w:sz w:val="16"/>
        </w:rPr>
        <w:t xml:space="preserve">, war </w:t>
      </w:r>
      <w:r w:rsidRPr="000B12E9">
        <w:rPr>
          <w:rStyle w:val="StyleUnderline"/>
          <w:rFonts w:cstheme="minorHAnsi"/>
          <w:highlight w:val="cyan"/>
        </w:rPr>
        <w:t>logics, and</w:t>
      </w:r>
      <w:r w:rsidRPr="00F45930">
        <w:rPr>
          <w:rFonts w:cstheme="minorHAnsi"/>
          <w:sz w:val="16"/>
        </w:rPr>
        <w:t xml:space="preserve"> war </w:t>
      </w:r>
      <w:r w:rsidRPr="000B12E9">
        <w:rPr>
          <w:rStyle w:val="StyleUnderline"/>
          <w:rFonts w:cstheme="minorHAnsi"/>
          <w:highlight w:val="cyan"/>
        </w:rPr>
        <w:t>languages, which produce</w:t>
      </w:r>
      <w:r w:rsidRPr="00F45930">
        <w:rPr>
          <w:rStyle w:val="StyleUnderline"/>
          <w:rFonts w:cstheme="minorHAnsi"/>
        </w:rPr>
        <w:t xml:space="preserve"> (and reproduce</w:t>
      </w:r>
      <w:r w:rsidRPr="000B12E9">
        <w:rPr>
          <w:rStyle w:val="StyleUnderline"/>
          <w:rFonts w:cstheme="minorHAnsi"/>
        </w:rPr>
        <w:t xml:space="preserve">) </w:t>
      </w:r>
      <w:r w:rsidRPr="000B12E9">
        <w:rPr>
          <w:rStyle w:val="StyleUnderline"/>
          <w:rFonts w:cstheme="minorHAnsi"/>
          <w:highlight w:val="cyan"/>
        </w:rPr>
        <w:t>gendered</w:t>
      </w:r>
      <w:r w:rsidRPr="00F45930">
        <w:rPr>
          <w:rStyle w:val="StyleUnderline"/>
          <w:rFonts w:cstheme="minorHAnsi"/>
        </w:rPr>
        <w:t xml:space="preserve"> cycles of </w:t>
      </w:r>
      <w:r w:rsidRPr="000B12E9">
        <w:rPr>
          <w:rStyle w:val="StyleUnderline"/>
          <w:rFonts w:cstheme="minorHAnsi"/>
          <w:highlight w:val="cyan"/>
        </w:rPr>
        <w:t>violence</w:t>
      </w:r>
      <w:r w:rsidRPr="00F45930">
        <w:rPr>
          <w:rFonts w:cstheme="minorHAnsi"/>
          <w:sz w:val="16"/>
        </w:rPr>
        <w:t xml:space="preserve">.  </w:t>
      </w:r>
    </w:p>
    <w:p w14:paraId="3B7803CA" w14:textId="77777777" w:rsidR="00E42751" w:rsidRPr="00F45930" w:rsidRDefault="00E42751" w:rsidP="00E42751">
      <w:pPr>
        <w:pStyle w:val="Heading4"/>
        <w:rPr>
          <w:rStyle w:val="Style13ptBold"/>
          <w:b/>
          <w:bCs w:val="0"/>
        </w:rPr>
      </w:pPr>
      <w:r>
        <w:rPr>
          <w:rStyle w:val="Style13ptBold"/>
          <w:b/>
        </w:rPr>
        <w:t>The alternative is</w:t>
      </w:r>
      <w:r w:rsidRPr="00F45930">
        <w:rPr>
          <w:rStyle w:val="Style13ptBold"/>
          <w:b/>
        </w:rPr>
        <w:t xml:space="preserve"> to reject the universalizing discourses of anti-capitalism through feminist discourse analysis</w:t>
      </w:r>
    </w:p>
    <w:p w14:paraId="0636224B" w14:textId="77777777" w:rsidR="00E42751" w:rsidRPr="00F45930" w:rsidRDefault="00E42751" w:rsidP="00E42751">
      <w:r w:rsidRPr="00F45930">
        <w:rPr>
          <w:rStyle w:val="Style13ptBold"/>
        </w:rPr>
        <w:t>Griffin, 2015</w:t>
      </w:r>
      <w:r w:rsidRPr="00F45930">
        <w:t xml:space="preserve">. (Penny, Senior Lecturer in International Relations at the University of New South Wales, Australia. “crisis, austerity and gendered governance: a feminist perspective,” in </w:t>
      </w:r>
      <w:r w:rsidRPr="00F45930">
        <w:rPr>
          <w:i/>
          <w:iCs/>
        </w:rPr>
        <w:t xml:space="preserve">feminist review </w:t>
      </w:r>
      <w:r w:rsidRPr="00F45930">
        <w:t>109: 49-72, spp)</w:t>
      </w:r>
    </w:p>
    <w:p w14:paraId="65CE5CC7" w14:textId="77777777" w:rsidR="00E42751" w:rsidRPr="00311B94" w:rsidRDefault="00E42751" w:rsidP="00E42751">
      <w:pPr>
        <w:rPr>
          <w:u w:val="single"/>
        </w:rPr>
      </w:pPr>
      <w:r w:rsidRPr="00F45930">
        <w:rPr>
          <w:sz w:val="16"/>
        </w:rPr>
        <w:t xml:space="preserve">Adding to this extensive body of feminist literature, this paper interrogates crisis governance as discursively gendered, and the effects of this. </w:t>
      </w:r>
      <w:r w:rsidRPr="00F45930">
        <w:rPr>
          <w:u w:val="single"/>
        </w:rPr>
        <w:t xml:space="preserve">A discursive approach is significant because it does not assume, </w:t>
      </w:r>
      <w:r w:rsidRPr="00F45930">
        <w:rPr>
          <w:sz w:val="16"/>
        </w:rPr>
        <w:t xml:space="preserve">as per liberal approaches, a foundational economic rationality to economic strategy, or, </w:t>
      </w:r>
      <w:r w:rsidRPr="00F45930">
        <w:rPr>
          <w:u w:val="single"/>
        </w:rPr>
        <w:t xml:space="preserve">as per Marxism, the central truth of class struggle as universal. </w:t>
      </w:r>
      <w:r w:rsidRPr="00541054">
        <w:rPr>
          <w:highlight w:val="cyan"/>
          <w:u w:val="single"/>
        </w:rPr>
        <w:t>A</w:t>
      </w:r>
      <w:r w:rsidRPr="00F45930">
        <w:rPr>
          <w:u w:val="single"/>
        </w:rPr>
        <w:t xml:space="preserve"> </w:t>
      </w:r>
      <w:r w:rsidRPr="00541054">
        <w:rPr>
          <w:highlight w:val="cyan"/>
          <w:u w:val="single"/>
        </w:rPr>
        <w:t>discursive approach that centralises gender</w:t>
      </w:r>
      <w:r w:rsidRPr="00F45930">
        <w:rPr>
          <w:u w:val="single"/>
        </w:rPr>
        <w:t xml:space="preserve"> in understanding the reproduction of crisis governance discourses </w:t>
      </w:r>
      <w:r w:rsidRPr="00541054">
        <w:rPr>
          <w:highlight w:val="cyan"/>
          <w:u w:val="single"/>
        </w:rPr>
        <w:t>under- stands governance</w:t>
      </w:r>
      <w:r w:rsidRPr="00F45930">
        <w:rPr>
          <w:u w:val="single"/>
        </w:rPr>
        <w:t xml:space="preserve"> and its outcomes as a complex amalgamation of meaning and practice, </w:t>
      </w:r>
      <w:r w:rsidRPr="00541054">
        <w:rPr>
          <w:highlight w:val="cyan"/>
          <w:u w:val="single"/>
        </w:rPr>
        <w:t>founded b</w:t>
      </w:r>
      <w:r w:rsidRPr="00F45930">
        <w:rPr>
          <w:u w:val="single"/>
        </w:rPr>
        <w:t xml:space="preserve">y and reproduced through culturally produced and pervasively </w:t>
      </w:r>
      <w:r w:rsidRPr="00541054">
        <w:rPr>
          <w:highlight w:val="cyan"/>
          <w:u w:val="single"/>
        </w:rPr>
        <w:t>gendered ideas, assumptions and values</w:t>
      </w:r>
      <w:r w:rsidRPr="00F45930">
        <w:rPr>
          <w:u w:val="single"/>
        </w:rPr>
        <w:t xml:space="preserve"> about the world.</w:t>
      </w:r>
      <w:r w:rsidRPr="00F45930">
        <w:rPr>
          <w:sz w:val="16"/>
        </w:rPr>
        <w:t xml:space="preserve"> A commitment to non- essentialism challenges, at fundamental and unsettling levels, some of the core categories of conventional forms of analysis. </w:t>
      </w:r>
      <w:r w:rsidRPr="00541054">
        <w:rPr>
          <w:highlight w:val="cyan"/>
          <w:u w:val="single"/>
        </w:rPr>
        <w:t>This contrasts with</w:t>
      </w:r>
      <w:r w:rsidRPr="00F45930">
        <w:rPr>
          <w:u w:val="single"/>
        </w:rPr>
        <w:t xml:space="preserve"> </w:t>
      </w:r>
      <w:r w:rsidRPr="00F45930">
        <w:rPr>
          <w:sz w:val="16"/>
        </w:rPr>
        <w:t>mainstream (international political economy) scholarship’s framing of human behaviour in terms of faceless, desocialised units of analysis and its reproduction of a model of society as a self-regulating machine explainable by scientific laws adapted from modern philosophy and Newtonian science. It also contrasts with</w:t>
      </w:r>
      <w:r w:rsidRPr="00F45930">
        <w:rPr>
          <w:u w:val="single"/>
        </w:rPr>
        <w:t xml:space="preserve"> </w:t>
      </w:r>
      <w:r w:rsidRPr="00F45930">
        <w:rPr>
          <w:sz w:val="16"/>
        </w:rPr>
        <w:t xml:space="preserve">critical scholar- ship’s preference for </w:t>
      </w:r>
      <w:r w:rsidRPr="00F45930">
        <w:rPr>
          <w:u w:val="single"/>
        </w:rPr>
        <w:lastRenderedPageBreak/>
        <w:t xml:space="preserve">the </w:t>
      </w:r>
      <w:r w:rsidRPr="00541054">
        <w:rPr>
          <w:highlight w:val="cyan"/>
          <w:u w:val="single"/>
        </w:rPr>
        <w:t xml:space="preserve">Marxist view of economic relations as (pre)determined by </w:t>
      </w:r>
      <w:r w:rsidRPr="00541054">
        <w:rPr>
          <w:u w:val="single"/>
        </w:rPr>
        <w:t xml:space="preserve">the nature of </w:t>
      </w:r>
      <w:r w:rsidRPr="00541054">
        <w:rPr>
          <w:highlight w:val="cyan"/>
          <w:u w:val="single"/>
        </w:rPr>
        <w:t>class struggle.</w:t>
      </w:r>
      <w:r w:rsidRPr="00F45930">
        <w:rPr>
          <w:u w:val="single"/>
        </w:rPr>
        <w:t xml:space="preserve"> </w:t>
      </w:r>
      <w:r w:rsidRPr="00541054">
        <w:rPr>
          <w:highlight w:val="cyan"/>
          <w:u w:val="single"/>
        </w:rPr>
        <w:t>While some</w:t>
      </w:r>
      <w:r w:rsidRPr="00F45930">
        <w:rPr>
          <w:u w:val="single"/>
        </w:rPr>
        <w:t xml:space="preserve"> materialist </w:t>
      </w:r>
      <w:r w:rsidRPr="00541054">
        <w:rPr>
          <w:highlight w:val="cyan"/>
          <w:u w:val="single"/>
        </w:rPr>
        <w:t>(feminist) approaches articulate women’s disprivilege as a historical constant</w:t>
      </w:r>
      <w:r w:rsidRPr="00F45930">
        <w:rPr>
          <w:u w:val="single"/>
        </w:rPr>
        <w:t xml:space="preserve"> and something of a cultural given, </w:t>
      </w:r>
      <w:r w:rsidRPr="00541054">
        <w:rPr>
          <w:highlight w:val="cyan"/>
          <w:u w:val="single"/>
        </w:rPr>
        <w:t xml:space="preserve">discourse analysis of </w:t>
      </w:r>
      <w:r w:rsidRPr="00541054">
        <w:rPr>
          <w:u w:val="single"/>
        </w:rPr>
        <w:t xml:space="preserve">gendered governance, </w:t>
      </w:r>
      <w:r w:rsidRPr="00541054">
        <w:rPr>
          <w:highlight w:val="cyan"/>
          <w:u w:val="single"/>
        </w:rPr>
        <w:t xml:space="preserve">instead, </w:t>
      </w:r>
      <w:r w:rsidRPr="00541054">
        <w:rPr>
          <w:u w:val="single"/>
        </w:rPr>
        <w:t xml:space="preserve">understands privilege, discrimination and inequality as socially, and culturally, produced and variable across time and place, resisting the rooting of economic relations in class relations </w:t>
      </w:r>
      <w:r w:rsidRPr="00541054">
        <w:rPr>
          <w:highlight w:val="cyan"/>
          <w:u w:val="single"/>
        </w:rPr>
        <w:t>and</w:t>
      </w:r>
      <w:r w:rsidRPr="00541054">
        <w:rPr>
          <w:u w:val="single"/>
        </w:rPr>
        <w:t xml:space="preserve"> </w:t>
      </w:r>
      <w:r w:rsidRPr="00541054">
        <w:rPr>
          <w:highlight w:val="cyan"/>
          <w:u w:val="single"/>
        </w:rPr>
        <w:t>show</w:t>
      </w:r>
      <w:r w:rsidRPr="00541054">
        <w:rPr>
          <w:u w:val="single"/>
        </w:rPr>
        <w:t xml:space="preserve">ing </w:t>
      </w:r>
      <w:r w:rsidRPr="00541054">
        <w:rPr>
          <w:highlight w:val="cyan"/>
          <w:u w:val="single"/>
        </w:rPr>
        <w:t>a greater interest in the gendered cultural practices</w:t>
      </w:r>
      <w:r w:rsidRPr="00F45930">
        <w:rPr>
          <w:sz w:val="16"/>
        </w:rPr>
        <w:t xml:space="preserve"> (including gendered recruitment and promotion practices, discriminatory forms of lending, gendered assessments of credit worthiness and so on) </w:t>
      </w:r>
      <w:r w:rsidRPr="00541054">
        <w:rPr>
          <w:highlight w:val="cyan"/>
          <w:u w:val="single"/>
        </w:rPr>
        <w:t>that enable</w:t>
      </w:r>
      <w:r w:rsidRPr="00F45930">
        <w:rPr>
          <w:u w:val="single"/>
        </w:rPr>
        <w:t xml:space="preserve"> the reproduction of </w:t>
      </w:r>
      <w:r w:rsidRPr="00541054">
        <w:rPr>
          <w:highlight w:val="cyan"/>
          <w:u w:val="single"/>
        </w:rPr>
        <w:t>gendered power</w:t>
      </w:r>
      <w:r w:rsidRPr="00F45930">
        <w:rPr>
          <w:u w:val="single"/>
        </w:rPr>
        <w:t xml:space="preserve"> in the global political economy. </w:t>
      </w:r>
      <w:r w:rsidRPr="00541054">
        <w:rPr>
          <w:highlight w:val="cyan"/>
          <w:u w:val="single"/>
        </w:rPr>
        <w:t>A</w:t>
      </w:r>
      <w:r w:rsidRPr="00F45930">
        <w:rPr>
          <w:u w:val="single"/>
        </w:rPr>
        <w:t xml:space="preserve"> </w:t>
      </w:r>
      <w:r w:rsidRPr="00541054">
        <w:rPr>
          <w:highlight w:val="cyan"/>
          <w:u w:val="single"/>
        </w:rPr>
        <w:t>discursive</w:t>
      </w:r>
      <w:r w:rsidRPr="00F45930">
        <w:rPr>
          <w:u w:val="single"/>
        </w:rPr>
        <w:t xml:space="preserve"> </w:t>
      </w:r>
      <w:r w:rsidRPr="00541054">
        <w:rPr>
          <w:highlight w:val="cyan"/>
          <w:u w:val="single"/>
        </w:rPr>
        <w:t>approach</w:t>
      </w:r>
      <w:r w:rsidRPr="00F45930">
        <w:rPr>
          <w:u w:val="single"/>
        </w:rPr>
        <w:t xml:space="preserve"> to gender and governance </w:t>
      </w:r>
      <w:r w:rsidRPr="00541054">
        <w:rPr>
          <w:highlight w:val="cyan"/>
          <w:u w:val="single"/>
        </w:rPr>
        <w:t>necessitates the analysis of norms</w:t>
      </w:r>
      <w:r w:rsidRPr="00F45930">
        <w:rPr>
          <w:u w:val="single"/>
        </w:rPr>
        <w:t xml:space="preserve"> and standards in the global political economy </w:t>
      </w:r>
      <w:r w:rsidRPr="00541054">
        <w:rPr>
          <w:highlight w:val="cyan"/>
          <w:u w:val="single"/>
        </w:rPr>
        <w:t>that</w:t>
      </w:r>
      <w:r w:rsidRPr="00F45930">
        <w:rPr>
          <w:u w:val="single"/>
        </w:rPr>
        <w:t xml:space="preserve"> many </w:t>
      </w:r>
      <w:r w:rsidRPr="00541054">
        <w:rPr>
          <w:highlight w:val="cyan"/>
          <w:u w:val="single"/>
        </w:rPr>
        <w:t>hold</w:t>
      </w:r>
      <w:r w:rsidRPr="00F45930">
        <w:rPr>
          <w:u w:val="single"/>
        </w:rPr>
        <w:t xml:space="preserve"> </w:t>
      </w:r>
      <w:r w:rsidRPr="00541054">
        <w:rPr>
          <w:highlight w:val="cyan"/>
          <w:u w:val="single"/>
        </w:rPr>
        <w:t>to be</w:t>
      </w:r>
      <w:r w:rsidRPr="00F45930">
        <w:rPr>
          <w:u w:val="single"/>
        </w:rPr>
        <w:t xml:space="preserve"> true, essential and </w:t>
      </w:r>
      <w:r w:rsidRPr="00541054">
        <w:rPr>
          <w:highlight w:val="cyan"/>
          <w:u w:val="single"/>
        </w:rPr>
        <w:t>universal</w:t>
      </w:r>
      <w:r w:rsidRPr="00F45930">
        <w:rPr>
          <w:u w:val="single"/>
        </w:rPr>
        <w:t>, but a committed critique of which reveals as power-laden, regulatory and highly restrictive identity categories</w:t>
      </w:r>
      <w:r w:rsidRPr="00F45930">
        <w:rPr>
          <w:sz w:val="16"/>
        </w:rPr>
        <w:t xml:space="preserve"> (Griffin, 2009: 1</w:t>
      </w:r>
      <w:r w:rsidRPr="00F45930">
        <w:rPr>
          <w:u w:val="single"/>
        </w:rPr>
        <w:t xml:space="preserve">). </w:t>
      </w:r>
      <w:r w:rsidRPr="00541054">
        <w:rPr>
          <w:highlight w:val="cyan"/>
          <w:u w:val="single"/>
        </w:rPr>
        <w:t>Rather than positing the primacy of ‘the economic’</w:t>
      </w:r>
      <w:r w:rsidRPr="00F45930">
        <w:rPr>
          <w:u w:val="single"/>
        </w:rPr>
        <w:t xml:space="preserve">, which </w:t>
      </w:r>
      <w:r w:rsidRPr="00541054">
        <w:rPr>
          <w:highlight w:val="cyan"/>
          <w:u w:val="single"/>
        </w:rPr>
        <w:t>swallows</w:t>
      </w:r>
      <w:r w:rsidRPr="00F45930">
        <w:rPr>
          <w:u w:val="single"/>
        </w:rPr>
        <w:t xml:space="preserve"> whole concepts such as </w:t>
      </w:r>
      <w:r w:rsidRPr="00541054">
        <w:rPr>
          <w:highlight w:val="cyan"/>
          <w:u w:val="single"/>
        </w:rPr>
        <w:t>culture, gender, race, production, consumption and representation</w:t>
      </w:r>
      <w:r w:rsidRPr="00F45930">
        <w:rPr>
          <w:u w:val="single"/>
        </w:rPr>
        <w:t>, this paper looks to the cultural conditions of embodiments of capitalism, specifically neo- liberal global governance and the discourses of governance that neo-liberalism reproduces</w:t>
      </w:r>
      <w:r w:rsidRPr="00F45930">
        <w:rPr>
          <w:sz w:val="16"/>
        </w:rPr>
        <w:t xml:space="preserve">. To be sure, these discourses emanate from various and diverse actors, institutions, organisations and initiatives, including individual (state) governments and groupings of these (such as the G7 and G10); supra-national bureaucracies such as the European Union (EU); intergovernmental organisations such as the World Bank, the International Monetary Fund (IMF), the Organisation for Economic Cooperation and Development (OECD) and the UN; non-governmental organisations such as the World Economic Forum (WEF); and private financial governance initiatives (which are not available for public scrutiny) such as those instituted by the Bank for International Settlements and the International Organization of Securities Commissions. </w:t>
      </w:r>
      <w:r w:rsidRPr="00F45930">
        <w:rPr>
          <w:u w:val="single"/>
        </w:rPr>
        <w:t>By asking us to confront in quite radical and imaginative ways how we know what we think we know and thus what we exclude from our analyses, a discursive research strategy is always strongly political.</w:t>
      </w:r>
    </w:p>
    <w:p w14:paraId="18E86C79" w14:textId="6C16DF70" w:rsidR="0006640C" w:rsidRDefault="0006640C" w:rsidP="0006640C">
      <w:pPr>
        <w:pStyle w:val="Heading1"/>
      </w:pPr>
      <w:r>
        <w:lastRenderedPageBreak/>
        <w:t>LINKS</w:t>
      </w:r>
    </w:p>
    <w:p w14:paraId="38CA2DB6" w14:textId="77777777" w:rsidR="00E42751" w:rsidRPr="001575B7" w:rsidRDefault="00E42751" w:rsidP="00E42751"/>
    <w:p w14:paraId="04FBBA04" w14:textId="38F883E3" w:rsidR="00D03D66" w:rsidRDefault="0006640C" w:rsidP="00D03D66">
      <w:pPr>
        <w:pStyle w:val="Heading3"/>
      </w:pPr>
      <w:r>
        <w:lastRenderedPageBreak/>
        <w:t xml:space="preserve">L/ </w:t>
      </w:r>
      <w:r w:rsidR="00D03D66">
        <w:t>Public Domain</w:t>
      </w:r>
    </w:p>
    <w:p w14:paraId="481BF02A" w14:textId="77777777" w:rsidR="00D03D66" w:rsidRDefault="00D03D66" w:rsidP="00D03D66">
      <w:pPr>
        <w:pStyle w:val="Heading4"/>
      </w:pPr>
      <w:r>
        <w:t xml:space="preserve">The expansion of the public domain </w:t>
      </w:r>
      <w:r>
        <w:rPr>
          <w:u w:val="single"/>
        </w:rPr>
        <w:t>isn’t</w:t>
      </w:r>
      <w:r>
        <w:t xml:space="preserve"> the radical strategy they think it is and serves to instead </w:t>
      </w:r>
      <w:r>
        <w:rPr>
          <w:u w:val="single"/>
        </w:rPr>
        <w:t>reinforce</w:t>
      </w:r>
      <w:r>
        <w:t xml:space="preserve"> Western epistemologies </w:t>
      </w:r>
      <w:r>
        <w:rPr>
          <w:u w:val="single"/>
        </w:rPr>
        <w:t>and</w:t>
      </w:r>
      <w:r>
        <w:t xml:space="preserve"> hierarchies of power.  </w:t>
      </w:r>
    </w:p>
    <w:p w14:paraId="72D94463" w14:textId="77777777" w:rsidR="00D03D66" w:rsidRPr="00B63431" w:rsidRDefault="00D03D66" w:rsidP="00D03D66">
      <w:pPr>
        <w:rPr>
          <w:rStyle w:val="Style13ptBold"/>
        </w:rPr>
      </w:pPr>
      <w:r>
        <w:rPr>
          <w:rStyle w:val="Style13ptBold"/>
        </w:rPr>
        <w:t xml:space="preserve">Foster ’10 </w:t>
      </w:r>
      <w:r w:rsidRPr="00B63431">
        <w:t>[Laura A. Foster, assistant professor of gender studies and affiliate faculty of the Maurer School of Law at Indiana University; “Situating Feminisms, Patent Law, and the Public Domain”;</w:t>
      </w:r>
      <w:r>
        <w:t xml:space="preserve"> posted 05-04-2010, revised 05-25-2014; </w:t>
      </w:r>
      <w:r>
        <w:rPr>
          <w:i/>
          <w:iCs/>
        </w:rPr>
        <w:t>Columbia Journal of Gender and Law</w:t>
      </w:r>
      <w:r>
        <w:t>, vol. 20, 2011, pp. 261-347;</w:t>
      </w:r>
      <w:r w:rsidRPr="00B63431">
        <w:t xml:space="preserve"> https://papers.ssrn.com/sol3/papers.cfm?abstract_id=1587863</w:t>
      </w:r>
      <w:r>
        <w:t>; accessed 07-19-2024] dliang</w:t>
      </w:r>
    </w:p>
    <w:p w14:paraId="14216E99" w14:textId="77777777" w:rsidR="00D03D66" w:rsidRPr="00FC74BF" w:rsidRDefault="00D03D66" w:rsidP="00D03D66">
      <w:pPr>
        <w:rPr>
          <w:sz w:val="16"/>
        </w:rPr>
      </w:pPr>
      <w:r w:rsidRPr="00FC74BF">
        <w:rPr>
          <w:sz w:val="16"/>
        </w:rPr>
        <w:t xml:space="preserve">This scholarship contributes valuable insights into how patent law curtails the flow of scientific information. The values of openness are important; a culture of openness and sharing facilitates exciting scientific discoveries. An ethic of openness within patent law and the public domain also supports the free flow of scientific information to marginalized communities. In other words, values of openness facilitate access. Patent laws can be relaxed to make medicines open and freely accessible to the poor globally.52 Scholarship in this area though is limited. One shortcoming comes from the constraints of law itself, as jurisprudential concepts of the public domain stem from legal cases.53 </w:t>
      </w:r>
      <w:r w:rsidRPr="00DA4357">
        <w:rPr>
          <w:u w:val="single"/>
        </w:rPr>
        <w:t>A more alarming limitation, however, is its unwillingness to thoroughly recognize systems of power and inequality</w:t>
      </w:r>
      <w:r w:rsidRPr="00FC74BF">
        <w:rPr>
          <w:sz w:val="16"/>
        </w:rPr>
        <w:t>.</w:t>
      </w:r>
    </w:p>
    <w:p w14:paraId="619C94F5" w14:textId="77777777" w:rsidR="00D03D66" w:rsidRPr="00FC74BF" w:rsidRDefault="00D03D66" w:rsidP="00D03D66">
      <w:pPr>
        <w:rPr>
          <w:sz w:val="16"/>
        </w:rPr>
      </w:pPr>
      <w:r w:rsidRPr="00DA4357">
        <w:rPr>
          <w:rStyle w:val="Emphasis"/>
          <w:highlight w:val="cyan"/>
        </w:rPr>
        <w:t>Scholarship</w:t>
      </w:r>
      <w:r w:rsidRPr="00FC74BF">
        <w:rPr>
          <w:sz w:val="16"/>
        </w:rPr>
        <w:t xml:space="preserve"> in this area </w:t>
      </w:r>
      <w:r w:rsidRPr="00DA4357">
        <w:rPr>
          <w:rStyle w:val="Emphasis"/>
          <w:highlight w:val="cyan"/>
        </w:rPr>
        <w:t>assumes</w:t>
      </w:r>
      <w:r w:rsidRPr="00FC74BF">
        <w:rPr>
          <w:sz w:val="16"/>
        </w:rPr>
        <w:t xml:space="preserve"> a </w:t>
      </w:r>
      <w:r w:rsidRPr="00DA4357">
        <w:rPr>
          <w:rStyle w:val="Emphasis"/>
          <w:highlight w:val="cyan"/>
        </w:rPr>
        <w:t>nonhierarchical public domain</w:t>
      </w:r>
      <w:r w:rsidRPr="00FC74BF">
        <w:rPr>
          <w:sz w:val="16"/>
        </w:rPr>
        <w:t xml:space="preserve"> </w:t>
      </w:r>
      <w:r w:rsidRPr="00DA4357">
        <w:rPr>
          <w:u w:val="single"/>
        </w:rPr>
        <w:t>and culture of science where an ethos of sharing and openness extends to all</w:t>
      </w:r>
      <w:r w:rsidRPr="00FC74BF">
        <w:rPr>
          <w:sz w:val="16"/>
        </w:rPr>
        <w:t xml:space="preserve">. On the contrary, </w:t>
      </w:r>
      <w:r w:rsidRPr="00DA4357">
        <w:rPr>
          <w:rStyle w:val="Emphasis"/>
          <w:highlight w:val="cyan"/>
        </w:rPr>
        <w:t>feminist science studies</w:t>
      </w:r>
      <w:r w:rsidRPr="00FC74BF">
        <w:rPr>
          <w:sz w:val="16"/>
        </w:rPr>
        <w:t xml:space="preserve"> scholars have </w:t>
      </w:r>
      <w:r w:rsidRPr="00DA4357">
        <w:rPr>
          <w:rStyle w:val="Emphasis"/>
          <w:highlight w:val="cyan"/>
        </w:rPr>
        <w:t>produced</w:t>
      </w:r>
      <w:r w:rsidRPr="00DA4357">
        <w:rPr>
          <w:u w:val="single"/>
        </w:rPr>
        <w:t xml:space="preserve"> valuable </w:t>
      </w:r>
      <w:r w:rsidRPr="00DA4357">
        <w:rPr>
          <w:highlight w:val="cyan"/>
          <w:u w:val="single"/>
        </w:rPr>
        <w:t>work</w:t>
      </w:r>
      <w:r w:rsidRPr="00DA4357">
        <w:rPr>
          <w:u w:val="single"/>
        </w:rPr>
        <w:t xml:space="preserve"> </w:t>
      </w:r>
      <w:r w:rsidRPr="00DA4357">
        <w:rPr>
          <w:rStyle w:val="Emphasis"/>
          <w:highlight w:val="cyan"/>
        </w:rPr>
        <w:t>challenging science</w:t>
      </w:r>
      <w:r w:rsidRPr="00DA4357">
        <w:rPr>
          <w:u w:val="single"/>
        </w:rPr>
        <w:t xml:space="preserve"> by </w:t>
      </w:r>
      <w:r w:rsidRPr="00DA4357">
        <w:rPr>
          <w:rStyle w:val="Emphasis"/>
          <w:highlight w:val="cyan"/>
        </w:rPr>
        <w:t>examining gendered power relations</w:t>
      </w:r>
      <w:r w:rsidRPr="00DA4357">
        <w:rPr>
          <w:u w:val="single"/>
        </w:rPr>
        <w:t xml:space="preserve"> embedded </w:t>
      </w:r>
      <w:r w:rsidRPr="00DA4357">
        <w:rPr>
          <w:highlight w:val="cyan"/>
          <w:u w:val="single"/>
        </w:rPr>
        <w:t>within</w:t>
      </w:r>
      <w:r w:rsidRPr="00DA4357">
        <w:rPr>
          <w:u w:val="single"/>
        </w:rPr>
        <w:t xml:space="preserve"> science and scientific </w:t>
      </w:r>
      <w:r w:rsidRPr="00DA4357">
        <w:rPr>
          <w:rStyle w:val="Emphasis"/>
        </w:rPr>
        <w:t>knowledge production</w:t>
      </w:r>
      <w:r w:rsidRPr="00FC74BF">
        <w:rPr>
          <w:sz w:val="16"/>
        </w:rPr>
        <w:t xml:space="preserve">. For instance, scientific practices of sharing and </w:t>
      </w:r>
      <w:r w:rsidRPr="00DA4357">
        <w:rPr>
          <w:rStyle w:val="Emphasis"/>
          <w:highlight w:val="cyan"/>
        </w:rPr>
        <w:t>collaboration</w:t>
      </w:r>
      <w:r w:rsidRPr="00FC74BF">
        <w:rPr>
          <w:sz w:val="16"/>
        </w:rPr>
        <w:t xml:space="preserve"> </w:t>
      </w:r>
      <w:r w:rsidRPr="00DA4357">
        <w:rPr>
          <w:highlight w:val="cyan"/>
          <w:u w:val="single"/>
        </w:rPr>
        <w:t>have not</w:t>
      </w:r>
      <w:r w:rsidRPr="00FC74BF">
        <w:rPr>
          <w:sz w:val="16"/>
        </w:rPr>
        <w:t xml:space="preserve"> always been extended to or benefited </w:t>
      </w:r>
      <w:r w:rsidRPr="00DA4357">
        <w:rPr>
          <w:rStyle w:val="Emphasis"/>
          <w:highlight w:val="cyan"/>
        </w:rPr>
        <w:t>women</w:t>
      </w:r>
      <w:r w:rsidRPr="00FC74BF">
        <w:rPr>
          <w:sz w:val="16"/>
        </w:rPr>
        <w:t xml:space="preserve">, </w:t>
      </w:r>
      <w:r w:rsidRPr="00DA4357">
        <w:rPr>
          <w:u w:val="single"/>
        </w:rPr>
        <w:t>particularly women of color and lesbian women</w:t>
      </w:r>
      <w:r w:rsidRPr="00FC74BF">
        <w:rPr>
          <w:sz w:val="16"/>
        </w:rPr>
        <w:t xml:space="preserve">.54 </w:t>
      </w:r>
      <w:r w:rsidRPr="00DA4357">
        <w:rPr>
          <w:u w:val="single"/>
        </w:rPr>
        <w:t xml:space="preserve">Female scientists have been </w:t>
      </w:r>
      <w:r w:rsidRPr="00DA4357">
        <w:rPr>
          <w:rStyle w:val="Emphasis"/>
          <w:highlight w:val="cyan"/>
        </w:rPr>
        <w:t>denied access to the scientific professions</w:t>
      </w:r>
      <w:r w:rsidRPr="00FC74BF">
        <w:rPr>
          <w:sz w:val="16"/>
        </w:rPr>
        <w:t xml:space="preserve">.55 Science has violently </w:t>
      </w:r>
      <w:r w:rsidRPr="00DA4357">
        <w:rPr>
          <w:rStyle w:val="Emphasis"/>
          <w:highlight w:val="cyan"/>
        </w:rPr>
        <w:t>exploited indigenous peoples</w:t>
      </w:r>
      <w:r w:rsidRPr="00FC74BF">
        <w:rPr>
          <w:sz w:val="16"/>
        </w:rPr>
        <w:t xml:space="preserve">, their </w:t>
      </w:r>
      <w:r w:rsidRPr="00DA4357">
        <w:rPr>
          <w:rStyle w:val="Emphasis"/>
          <w:highlight w:val="cyan"/>
        </w:rPr>
        <w:t>knowledge</w:t>
      </w:r>
      <w:r w:rsidRPr="00FC74BF">
        <w:rPr>
          <w:sz w:val="16"/>
        </w:rPr>
        <w:t xml:space="preserve">, and their lands.56 And </w:t>
      </w:r>
      <w:r w:rsidRPr="00DA4357">
        <w:rPr>
          <w:rStyle w:val="Emphasis"/>
          <w:highlight w:val="cyan"/>
        </w:rPr>
        <w:t>scientific method</w:t>
      </w:r>
      <w:r w:rsidRPr="00DA4357">
        <w:rPr>
          <w:u w:val="single"/>
        </w:rPr>
        <w:t xml:space="preserve"> itself is </w:t>
      </w:r>
      <w:r w:rsidRPr="00DA4357">
        <w:rPr>
          <w:rStyle w:val="Emphasis"/>
          <w:highlight w:val="cyan"/>
        </w:rPr>
        <w:t>grounded within</w:t>
      </w:r>
      <w:r w:rsidRPr="00DA4357">
        <w:rPr>
          <w:u w:val="single"/>
        </w:rPr>
        <w:t xml:space="preserve"> </w:t>
      </w:r>
      <w:r w:rsidRPr="00DA4357">
        <w:rPr>
          <w:highlight w:val="cyan"/>
          <w:u w:val="single"/>
        </w:rPr>
        <w:t>masculine theories of objectivity and rationality</w:t>
      </w:r>
      <w:r w:rsidRPr="00FC74BF">
        <w:rPr>
          <w:sz w:val="16"/>
        </w:rPr>
        <w:t>.57 In other words, values of sharing and openness within science have not benefited everyone equally.</w:t>
      </w:r>
    </w:p>
    <w:p w14:paraId="4F0B6FBE" w14:textId="77777777" w:rsidR="00D03D66" w:rsidRPr="00FC74BF" w:rsidRDefault="00D03D66" w:rsidP="00D03D66">
      <w:pPr>
        <w:rPr>
          <w:sz w:val="16"/>
        </w:rPr>
      </w:pPr>
      <w:r w:rsidRPr="00FC74BF">
        <w:rPr>
          <w:sz w:val="16"/>
        </w:rPr>
        <w:t xml:space="preserve">One may argue that </w:t>
      </w:r>
      <w:r w:rsidRPr="00DA4357">
        <w:rPr>
          <w:u w:val="single"/>
        </w:rPr>
        <w:t>an ethic of open access</w:t>
      </w:r>
      <w:r w:rsidRPr="00FC74BF">
        <w:rPr>
          <w:sz w:val="16"/>
        </w:rPr>
        <w:t xml:space="preserve"> that </w:t>
      </w:r>
      <w:r w:rsidRPr="00E31641">
        <w:rPr>
          <w:u w:val="single"/>
        </w:rPr>
        <w:t>shapes an open public domain relates directly to relational feminism because it challenges liberal ideals of property and creativity by enabling collaboration and relationship building</w:t>
      </w:r>
      <w:r w:rsidRPr="00FC74BF">
        <w:rPr>
          <w:sz w:val="16"/>
        </w:rPr>
        <w:t xml:space="preserve">.58 This may apply to the context of copyright more easily than with patent law. With a feminist post-colonial reading in mind, I contend that </w:t>
      </w:r>
      <w:r w:rsidRPr="00E31641">
        <w:rPr>
          <w:rStyle w:val="Emphasis"/>
          <w:highlight w:val="cyan"/>
        </w:rPr>
        <w:t>open access models</w:t>
      </w:r>
      <w:r w:rsidRPr="00FC74BF">
        <w:rPr>
          <w:sz w:val="16"/>
        </w:rPr>
        <w:t xml:space="preserve"> (e.g. creative science commons) </w:t>
      </w:r>
      <w:r w:rsidRPr="00E31641">
        <w:rPr>
          <w:rStyle w:val="Emphasis"/>
          <w:highlight w:val="cyan"/>
        </w:rPr>
        <w:t>present a narrow challenge</w:t>
      </w:r>
      <w:r w:rsidRPr="00E31641">
        <w:rPr>
          <w:u w:val="single"/>
        </w:rPr>
        <w:t xml:space="preserve"> to liberal notions of property and inventorship</w:t>
      </w:r>
      <w:r w:rsidRPr="00FC74BF">
        <w:rPr>
          <w:sz w:val="16"/>
        </w:rPr>
        <w:t xml:space="preserve">. Such models might incite collaboration and the sharing of scientific data by placing scientific materials in the public domain. Yet, they are </w:t>
      </w:r>
      <w:r w:rsidRPr="00E31641">
        <w:rPr>
          <w:u w:val="single"/>
        </w:rPr>
        <w:t>meant to encourage a particular type of scientific and technological creativity</w:t>
      </w:r>
      <w:r w:rsidRPr="00FC74BF">
        <w:rPr>
          <w:sz w:val="16"/>
        </w:rPr>
        <w:t xml:space="preserve">, which is </w:t>
      </w:r>
      <w:r w:rsidRPr="00E31641">
        <w:rPr>
          <w:rStyle w:val="Emphasis"/>
          <w:highlight w:val="cyan"/>
        </w:rPr>
        <w:t>grounded in epistemologies of western science</w:t>
      </w:r>
      <w:r w:rsidRPr="00FC74BF">
        <w:rPr>
          <w:sz w:val="16"/>
        </w:rPr>
        <w:t xml:space="preserve">. </w:t>
      </w:r>
      <w:r w:rsidRPr="0024246B">
        <w:rPr>
          <w:rStyle w:val="Emphasis"/>
          <w:highlight w:val="cyan"/>
        </w:rPr>
        <w:t>Commercial scientists</w:t>
      </w:r>
      <w:r w:rsidRPr="00FC74BF">
        <w:rPr>
          <w:sz w:val="16"/>
        </w:rPr>
        <w:t xml:space="preserve">, university researchers, and do-it-yourself biologists may </w:t>
      </w:r>
      <w:r w:rsidRPr="0024246B">
        <w:rPr>
          <w:rStyle w:val="Emphasis"/>
          <w:highlight w:val="cyan"/>
        </w:rPr>
        <w:t>now</w:t>
      </w:r>
      <w:r w:rsidRPr="00FC74BF">
        <w:rPr>
          <w:sz w:val="16"/>
        </w:rPr>
        <w:t xml:space="preserve"> be able to </w:t>
      </w:r>
      <w:r w:rsidRPr="0024246B">
        <w:rPr>
          <w:rStyle w:val="Emphasis"/>
          <w:highlight w:val="cyan"/>
        </w:rPr>
        <w:t>access</w:t>
      </w:r>
      <w:r w:rsidRPr="00E31641">
        <w:rPr>
          <w:u w:val="single"/>
        </w:rPr>
        <w:t xml:space="preserve"> scientific materials</w:t>
      </w:r>
      <w:r w:rsidRPr="00FC74BF">
        <w:rPr>
          <w:sz w:val="16"/>
        </w:rPr>
        <w:t xml:space="preserve"> </w:t>
      </w:r>
      <w:r w:rsidRPr="0024246B">
        <w:rPr>
          <w:rStyle w:val="Emphasis"/>
          <w:highlight w:val="cyan"/>
        </w:rPr>
        <w:t>more freely</w:t>
      </w:r>
      <w:r w:rsidRPr="00FC74BF">
        <w:rPr>
          <w:sz w:val="16"/>
        </w:rPr>
        <w:t xml:space="preserve">, </w:t>
      </w:r>
      <w:r w:rsidRPr="0024246B">
        <w:rPr>
          <w:rStyle w:val="Emphasis"/>
          <w:highlight w:val="cyan"/>
        </w:rPr>
        <w:t>but</w:t>
      </w:r>
      <w:r w:rsidRPr="00E31641">
        <w:rPr>
          <w:u w:val="single"/>
        </w:rPr>
        <w:t xml:space="preserve"> the </w:t>
      </w:r>
      <w:r w:rsidRPr="0024246B">
        <w:rPr>
          <w:rStyle w:val="Emphasis"/>
          <w:highlight w:val="cyan"/>
        </w:rPr>
        <w:t>sharing</w:t>
      </w:r>
      <w:r w:rsidRPr="00E31641">
        <w:rPr>
          <w:u w:val="single"/>
        </w:rPr>
        <w:t xml:space="preserve"> of information </w:t>
      </w:r>
      <w:r w:rsidRPr="0024246B">
        <w:rPr>
          <w:rStyle w:val="Emphasis"/>
          <w:highlight w:val="cyan"/>
        </w:rPr>
        <w:t>fails to produce new visions of collaboration</w:t>
      </w:r>
      <w:r w:rsidRPr="00E31641">
        <w:rPr>
          <w:u w:val="single"/>
        </w:rPr>
        <w:t xml:space="preserve"> or what a more just science might look like</w:t>
      </w:r>
      <w:r w:rsidRPr="00FC74BF">
        <w:rPr>
          <w:sz w:val="16"/>
        </w:rPr>
        <w:t>. The ethics of openness and sharing that are deployed are not strong enough to ask, how might scientific information be shared more broadly with the public, Indigenous peoples, and marginalized groups who might benefit from it? How could such sharing and broader collaborations generate new methods of scientific knowledge production for producing better and more sustainable scientific practices so that more people could flourish</w:t>
      </w:r>
      <w:r w:rsidRPr="00AF7332">
        <w:rPr>
          <w:u w:val="single"/>
        </w:rPr>
        <w:t xml:space="preserve">? Theorizing of </w:t>
      </w:r>
      <w:r w:rsidRPr="00AF7332">
        <w:rPr>
          <w:rStyle w:val="Emphasis"/>
          <w:highlight w:val="cyan"/>
        </w:rPr>
        <w:t>an open public domain fails</w:t>
      </w:r>
      <w:r w:rsidRPr="00AF7332">
        <w:rPr>
          <w:u w:val="single"/>
        </w:rPr>
        <w:t xml:space="preserve"> </w:t>
      </w:r>
      <w:r w:rsidRPr="00AF7332">
        <w:rPr>
          <w:highlight w:val="cyan"/>
          <w:u w:val="single"/>
        </w:rPr>
        <w:t>to</w:t>
      </w:r>
      <w:r w:rsidRPr="00AF7332">
        <w:rPr>
          <w:u w:val="single"/>
        </w:rPr>
        <w:t xml:space="preserve"> deliver on its </w:t>
      </w:r>
      <w:r w:rsidRPr="00AF7332">
        <w:rPr>
          <w:highlight w:val="cyan"/>
          <w:u w:val="single"/>
        </w:rPr>
        <w:t>challenge</w:t>
      </w:r>
      <w:r w:rsidRPr="00FC74BF">
        <w:rPr>
          <w:sz w:val="16"/>
        </w:rPr>
        <w:t xml:space="preserve"> to inventorship and </w:t>
      </w:r>
      <w:r w:rsidRPr="00AF7332">
        <w:rPr>
          <w:rStyle w:val="Emphasis"/>
          <w:highlight w:val="cyan"/>
        </w:rPr>
        <w:t>property</w:t>
      </w:r>
      <w:r w:rsidRPr="00AF7332">
        <w:rPr>
          <w:u w:val="single"/>
        </w:rPr>
        <w:t xml:space="preserve"> because it reinforces models of western scientific knowledge production</w:t>
      </w:r>
      <w:r w:rsidRPr="00FC74BF">
        <w:rPr>
          <w:sz w:val="16"/>
        </w:rPr>
        <w:t xml:space="preserve">. More people might be able to access and share scientific information and materials, but </w:t>
      </w:r>
      <w:r w:rsidRPr="00AF7332">
        <w:rPr>
          <w:u w:val="single"/>
        </w:rPr>
        <w:t>the same narrow regimes of science are being produced</w:t>
      </w:r>
      <w:r w:rsidRPr="00FC74BF">
        <w:rPr>
          <w:sz w:val="16"/>
        </w:rPr>
        <w:t xml:space="preserve">. Thus, an open public domain might appear at first glance to disrupt norms of property and inventorship, but </w:t>
      </w:r>
      <w:r w:rsidRPr="00AF7332">
        <w:rPr>
          <w:u w:val="single"/>
        </w:rPr>
        <w:t>a post-colonial feminist reading reveals its limited scope</w:t>
      </w:r>
      <w:r w:rsidRPr="00FC74BF">
        <w:rPr>
          <w:sz w:val="16"/>
        </w:rPr>
        <w:t xml:space="preserve">. Theorizing an open public domain, </w:t>
      </w:r>
      <w:r w:rsidRPr="00AF7332">
        <w:rPr>
          <w:u w:val="single"/>
        </w:rPr>
        <w:t>without addressing norms of western science and the structural inequalities preventing access to scientific knowledge</w:t>
      </w:r>
      <w:r w:rsidRPr="00FC74BF">
        <w:rPr>
          <w:sz w:val="16"/>
        </w:rPr>
        <w:t xml:space="preserve">, </w:t>
      </w:r>
      <w:r w:rsidRPr="00AF7332">
        <w:rPr>
          <w:u w:val="single"/>
        </w:rPr>
        <w:t xml:space="preserve">produces a narrow analytic that </w:t>
      </w:r>
      <w:r w:rsidRPr="00AF7332">
        <w:rPr>
          <w:rStyle w:val="Emphasis"/>
          <w:highlight w:val="cyan"/>
        </w:rPr>
        <w:t xml:space="preserve">only benefits those </w:t>
      </w:r>
      <w:r w:rsidRPr="00AF7332">
        <w:rPr>
          <w:rStyle w:val="Emphasis"/>
          <w:highlight w:val="cyan"/>
        </w:rPr>
        <w:lastRenderedPageBreak/>
        <w:t>who already have</w:t>
      </w:r>
      <w:r w:rsidRPr="00AF7332">
        <w:rPr>
          <w:u w:val="single"/>
        </w:rPr>
        <w:t xml:space="preserve"> the power to </w:t>
      </w:r>
      <w:r w:rsidRPr="00AF7332">
        <w:rPr>
          <w:rStyle w:val="Emphasis"/>
          <w:highlight w:val="cyan"/>
        </w:rPr>
        <w:t>access</w:t>
      </w:r>
      <w:r w:rsidRPr="00AF7332">
        <w:rPr>
          <w:u w:val="single"/>
        </w:rPr>
        <w:t xml:space="preserve"> public domain information</w:t>
      </w:r>
      <w:r w:rsidRPr="00FC74BF">
        <w:rPr>
          <w:sz w:val="16"/>
        </w:rPr>
        <w:t>. One must turn to a protective or egalitarian public domain for attention to inequalities. First though, attention is due to the notion of a hybridized public domain, where the public domain is imagined as a hybrid space where conceptual binary categories come undone and new visions for modernity are imagined.</w:t>
      </w:r>
    </w:p>
    <w:p w14:paraId="012ACAD5" w14:textId="2C34D3E0" w:rsidR="00D03D66" w:rsidRDefault="0006640C" w:rsidP="00D03D66">
      <w:pPr>
        <w:pStyle w:val="Heading3"/>
      </w:pPr>
      <w:r>
        <w:lastRenderedPageBreak/>
        <w:t xml:space="preserve">L/ </w:t>
      </w:r>
      <w:r w:rsidR="00D03D66">
        <w:t>Hacking</w:t>
      </w:r>
    </w:p>
    <w:p w14:paraId="61B40E91" w14:textId="77777777" w:rsidR="00D03D66" w:rsidRPr="00E95730" w:rsidRDefault="00D03D66" w:rsidP="00D03D66">
      <w:pPr>
        <w:pStyle w:val="Heading4"/>
      </w:pPr>
      <w:r>
        <w:t xml:space="preserve">The hacker community excludes women from the space, deeming their work as “too feminine” to be “real hacking”. </w:t>
      </w:r>
    </w:p>
    <w:p w14:paraId="539FAB90" w14:textId="77777777" w:rsidR="00D03D66" w:rsidRPr="003E5CD2" w:rsidRDefault="00D03D66" w:rsidP="00D03D66">
      <w:r w:rsidRPr="00756B3D">
        <w:rPr>
          <w:rFonts w:eastAsiaTheme="majorEastAsia" w:cstheme="majorBidi"/>
          <w:b/>
          <w:iCs/>
          <w:sz w:val="26"/>
        </w:rPr>
        <w:t xml:space="preserve">Curcelli </w:t>
      </w:r>
      <w:r w:rsidRPr="003E5CD2">
        <w:rPr>
          <w:rFonts w:eastAsiaTheme="majorEastAsia" w:cstheme="majorBidi"/>
          <w:b/>
          <w:iCs/>
          <w:sz w:val="26"/>
        </w:rPr>
        <w:t xml:space="preserve">17 </w:t>
      </w:r>
      <w:r w:rsidRPr="003E5CD2">
        <w:t xml:space="preserve">(Giula Curcelli, University of North Carolina at Chapel Hill, Department of Sociology, </w:t>
      </w:r>
      <w:r w:rsidRPr="00B42D1D">
        <w:rPr>
          <w:i/>
          <w:iCs/>
        </w:rPr>
        <w:t>Unorthodox Hacking: Addressing Sexism in Hacktivist Communities to Expand Options for Electronic Civil Disobedience</w:t>
      </w:r>
      <w:r>
        <w:t>)- pso</w:t>
      </w:r>
    </w:p>
    <w:p w14:paraId="1B39A2CA" w14:textId="18BD38C2" w:rsidR="0006640C" w:rsidRDefault="00D03D66" w:rsidP="00D03D66">
      <w:r w:rsidRPr="003E5CD2">
        <w:t xml:space="preserve">Leonie Maria </w:t>
      </w:r>
      <w:r w:rsidRPr="00B42D1D">
        <w:rPr>
          <w:rStyle w:val="StyleUnderline"/>
          <w:highlight w:val="cyan"/>
        </w:rPr>
        <w:t>Tanczer</w:t>
      </w:r>
      <w:r w:rsidRPr="003E5CD2">
        <w:t>, a postdoctoral researcher of cybersecurity, collective action, and</w:t>
      </w:r>
      <w:r>
        <w:t xml:space="preserve"> gender studies, </w:t>
      </w:r>
      <w:r w:rsidRPr="00C916AF">
        <w:rPr>
          <w:rStyle w:val="StyleUnderline"/>
        </w:rPr>
        <w:t xml:space="preserve">draws on the research of Jordan and Taylor to </w:t>
      </w:r>
      <w:r w:rsidRPr="00B42D1D">
        <w:rPr>
          <w:rStyle w:val="StyleUnderline"/>
          <w:highlight w:val="cyan"/>
        </w:rPr>
        <w:t xml:space="preserve">further study the </w:t>
      </w:r>
      <w:r w:rsidRPr="00B42D1D">
        <w:rPr>
          <w:rStyle w:val="Emphasis"/>
          <w:highlight w:val="cyan"/>
        </w:rPr>
        <w:t>“male-only” stereotype of hacktivism</w:t>
      </w:r>
      <w:r w:rsidRPr="00C916AF">
        <w:rPr>
          <w:rStyle w:val="StyleUnderline"/>
        </w:rPr>
        <w:t>.</w:t>
      </w:r>
      <w:r w:rsidRPr="00C916AF">
        <w:t xml:space="preserve"> In</w:t>
      </w:r>
      <w:r>
        <w:t xml:space="preserve"> a 2015 article with a sample of five women and five men, </w:t>
      </w:r>
      <w:r w:rsidRPr="00C916AF">
        <w:rPr>
          <w:rStyle w:val="StyleUnderline"/>
        </w:rPr>
        <w:t xml:space="preserve">Tanczer </w:t>
      </w:r>
      <w:r w:rsidRPr="00B42D1D">
        <w:rPr>
          <w:rStyle w:val="StyleUnderline"/>
          <w:highlight w:val="cyan"/>
        </w:rPr>
        <w:t>conducted</w:t>
      </w:r>
      <w:r>
        <w:t xml:space="preserve"> </w:t>
      </w:r>
      <w:r w:rsidRPr="00C916AF">
        <w:rPr>
          <w:rStyle w:val="StyleUnderline"/>
        </w:rPr>
        <w:t xml:space="preserve">a </w:t>
      </w:r>
      <w:r w:rsidRPr="00B42D1D">
        <w:rPr>
          <w:rStyle w:val="StyleUnderline"/>
          <w:highlight w:val="cyan"/>
        </w:rPr>
        <w:t>discourse analysis of hacktivist communities, believing</w:t>
      </w:r>
      <w:r w:rsidRPr="00C916AF">
        <w:rPr>
          <w:rStyle w:val="StyleUnderline"/>
        </w:rPr>
        <w:t xml:space="preserve"> that a </w:t>
      </w:r>
      <w:r w:rsidRPr="00B42D1D">
        <w:rPr>
          <w:rStyle w:val="Emphasis"/>
          <w:highlight w:val="cyan"/>
        </w:rPr>
        <w:t>gendered analysis was particularly necessary for a community focused on creating social and political change</w:t>
      </w:r>
      <w:r w:rsidRPr="00C916AF">
        <w:rPr>
          <w:rStyle w:val="StyleUnderline"/>
        </w:rPr>
        <w:t>.</w:t>
      </w:r>
      <w:r>
        <w:t xml:space="preserve"> </w:t>
      </w:r>
      <w:r w:rsidRPr="00C916AF">
        <w:rPr>
          <w:rStyle w:val="StyleUnderline"/>
        </w:rPr>
        <w:t xml:space="preserve">Language reflects and perpetuates cultural stereotypes, so it was an appropriate venue to study the gender biases of hacktivists. </w:t>
      </w:r>
      <w:r>
        <w:t xml:space="preserve">Though Tanczer’s sample size is small, she is the </w:t>
      </w:r>
      <w:r w:rsidRPr="00C916AF">
        <w:rPr>
          <w:rStyle w:val="StyleUnderline"/>
        </w:rPr>
        <w:t xml:space="preserve">first to venture into studying the direct link between gender and hacktivism. </w:t>
      </w:r>
      <w:r w:rsidRPr="00B42D1D">
        <w:rPr>
          <w:rStyle w:val="StyleUnderline"/>
          <w:highlight w:val="cyan"/>
        </w:rPr>
        <w:t>In</w:t>
      </w:r>
      <w:r w:rsidRPr="00C916AF">
        <w:rPr>
          <w:rStyle w:val="StyleUnderline"/>
        </w:rPr>
        <w:t xml:space="preserve"> interviews with her subjects, she recognized four patterns of discourse. Most prominently, she identified </w:t>
      </w:r>
      <w:r w:rsidRPr="00B42D1D">
        <w:rPr>
          <w:rStyle w:val="Emphasis"/>
          <w:highlight w:val="cyan"/>
        </w:rPr>
        <w:t>Male Oblivious Discourse</w:t>
      </w:r>
      <w:r w:rsidRPr="00C916AF">
        <w:rPr>
          <w:rStyle w:val="StyleUnderline"/>
        </w:rPr>
        <w:t xml:space="preserve"> among the </w:t>
      </w:r>
      <w:r w:rsidRPr="00B42D1D">
        <w:rPr>
          <w:rStyle w:val="StyleUnderline"/>
          <w:highlight w:val="cyan"/>
        </w:rPr>
        <w:t>men</w:t>
      </w:r>
      <w:r w:rsidRPr="00C916AF">
        <w:rPr>
          <w:rStyle w:val="StyleUnderline"/>
        </w:rPr>
        <w:t xml:space="preserve"> she surveyed, wherein they </w:t>
      </w:r>
      <w:r w:rsidRPr="00B42D1D">
        <w:rPr>
          <w:rStyle w:val="Emphasis"/>
          <w:highlight w:val="cyan"/>
        </w:rPr>
        <w:t>overlook</w:t>
      </w:r>
      <w:r w:rsidRPr="00725A0D">
        <w:rPr>
          <w:rStyle w:val="Emphasis"/>
        </w:rPr>
        <w:t xml:space="preserve">ed </w:t>
      </w:r>
      <w:r w:rsidRPr="00B42D1D">
        <w:rPr>
          <w:rStyle w:val="Emphasis"/>
          <w:highlight w:val="cyan"/>
        </w:rPr>
        <w:t>gender entirely. Not acknowledging sexism is in itself a form of sexism</w:t>
      </w:r>
      <w:r w:rsidRPr="00B42D1D">
        <w:rPr>
          <w:rStyle w:val="StyleUnderline"/>
          <w:highlight w:val="cyan"/>
        </w:rPr>
        <w:t xml:space="preserve">, and a male identity in the predominantly </w:t>
      </w:r>
      <w:r w:rsidRPr="00B42D1D">
        <w:rPr>
          <w:rStyle w:val="Emphasis"/>
          <w:highlight w:val="cyan"/>
        </w:rPr>
        <w:t>male hacktivist community</w:t>
      </w:r>
      <w:r w:rsidRPr="00B42D1D">
        <w:rPr>
          <w:rStyle w:val="StyleUnderline"/>
          <w:highlight w:val="cyan"/>
        </w:rPr>
        <w:t xml:space="preserve"> affords the </w:t>
      </w:r>
      <w:r w:rsidRPr="00B42D1D">
        <w:rPr>
          <w:rStyle w:val="Emphasis"/>
          <w:highlight w:val="cyan"/>
        </w:rPr>
        <w:t>privilege of seeing gender as a non-issue</w:t>
      </w:r>
      <w:r w:rsidRPr="00B42D1D">
        <w:rPr>
          <w:rStyle w:val="StyleUnderline"/>
          <w:highlight w:val="cyan"/>
        </w:rPr>
        <w:t>.</w:t>
      </w:r>
      <w:r w:rsidRPr="00BF5467">
        <w:rPr>
          <w:rStyle w:val="StyleUnderline"/>
        </w:rPr>
        <w:t xml:space="preserve"> </w:t>
      </w:r>
      <w:r w:rsidRPr="00B42D1D">
        <w:rPr>
          <w:rStyle w:val="StyleUnderline"/>
          <w:highlight w:val="cyan"/>
        </w:rPr>
        <w:t>Female hackers push back</w:t>
      </w:r>
      <w:r w:rsidRPr="00BF5467">
        <w:rPr>
          <w:rStyle w:val="StyleUnderline"/>
        </w:rPr>
        <w:t xml:space="preserve"> on this attitude </w:t>
      </w:r>
      <w:r w:rsidRPr="00B42D1D">
        <w:rPr>
          <w:rStyle w:val="StyleUnderline"/>
          <w:highlight w:val="cyan"/>
        </w:rPr>
        <w:t xml:space="preserve">through </w:t>
      </w:r>
      <w:r w:rsidRPr="00B42D1D">
        <w:rPr>
          <w:rStyle w:val="Emphasis"/>
          <w:highlight w:val="cyan"/>
        </w:rPr>
        <w:t>Female Discourses of Resistance</w:t>
      </w:r>
      <w:r w:rsidRPr="00BF5467">
        <w:rPr>
          <w:rStyle w:val="StyleUnderline"/>
        </w:rPr>
        <w:t xml:space="preserve">. This is either an Emphasis Discourse, </w:t>
      </w:r>
      <w:r w:rsidRPr="00B42D1D">
        <w:rPr>
          <w:rStyle w:val="StyleUnderline"/>
          <w:highlight w:val="cyan"/>
        </w:rPr>
        <w:t>where</w:t>
      </w:r>
      <w:r w:rsidRPr="00BF5467">
        <w:rPr>
          <w:rStyle w:val="StyleUnderline"/>
        </w:rPr>
        <w:t xml:space="preserve"> </w:t>
      </w:r>
      <w:r w:rsidRPr="00B42D1D">
        <w:rPr>
          <w:rStyle w:val="StyleUnderline"/>
          <w:highlight w:val="cyan"/>
        </w:rPr>
        <w:t>they</w:t>
      </w:r>
      <w:r w:rsidRPr="00BF5467">
        <w:rPr>
          <w:rStyle w:val="StyleUnderline"/>
        </w:rPr>
        <w:t xml:space="preserve"> actively </w:t>
      </w:r>
      <w:r w:rsidRPr="00B42D1D">
        <w:rPr>
          <w:rStyle w:val="Emphasis"/>
          <w:highlight w:val="cyan"/>
        </w:rPr>
        <w:t>emphasize their identities as women and hackers</w:t>
      </w:r>
      <w:r w:rsidRPr="00BF5467">
        <w:rPr>
          <w:rStyle w:val="StyleUnderline"/>
        </w:rPr>
        <w:t xml:space="preserve"> and combat the sexism in the community, </w:t>
      </w:r>
      <w:r w:rsidRPr="00B42D1D">
        <w:rPr>
          <w:rStyle w:val="StyleUnderline"/>
          <w:highlight w:val="cyan"/>
        </w:rPr>
        <w:t xml:space="preserve">or </w:t>
      </w:r>
      <w:r w:rsidRPr="00B42D1D">
        <w:rPr>
          <w:rStyle w:val="Emphasis"/>
          <w:highlight w:val="cyan"/>
        </w:rPr>
        <w:t>Negation Discourse, where women struggle with feelings of exclusion and with justifying a hacktivist identity</w:t>
      </w:r>
      <w:r w:rsidRPr="00B42D1D">
        <w:rPr>
          <w:rStyle w:val="StyleUnderline"/>
          <w:highlight w:val="cyan"/>
        </w:rPr>
        <w:t>.</w:t>
      </w:r>
      <w:r>
        <w:t xml:space="preserve"> </w:t>
      </w:r>
      <w:r w:rsidRPr="00BF5467">
        <w:rPr>
          <w:rStyle w:val="StyleUnderline"/>
        </w:rPr>
        <w:t xml:space="preserve">When confronted with their sexism or erasure of women, </w:t>
      </w:r>
      <w:r w:rsidRPr="00B42D1D">
        <w:rPr>
          <w:rStyle w:val="StyleUnderline"/>
          <w:highlight w:val="cyan"/>
        </w:rPr>
        <w:t xml:space="preserve">men retaliate with a </w:t>
      </w:r>
      <w:r w:rsidRPr="00B42D1D">
        <w:rPr>
          <w:rStyle w:val="Emphasis"/>
          <w:highlight w:val="cyan"/>
        </w:rPr>
        <w:t>Male Justification Discourse, where they try to defend themselves and explain</w:t>
      </w:r>
      <w:r w:rsidRPr="00725A0D">
        <w:rPr>
          <w:rStyle w:val="Emphasis"/>
        </w:rPr>
        <w:t xml:space="preserve"> away their </w:t>
      </w:r>
      <w:r w:rsidRPr="00B42D1D">
        <w:rPr>
          <w:rStyle w:val="Emphasis"/>
          <w:highlight w:val="cyan"/>
        </w:rPr>
        <w:t>Oblivious Discourse</w:t>
      </w:r>
      <w:r>
        <w:t xml:space="preserve">.41 A specific experience that Tanczer cites as Negation Discourse is particularly interesting in the context of my work. </w:t>
      </w:r>
      <w:r w:rsidRPr="00B42D1D">
        <w:rPr>
          <w:rStyle w:val="StyleUnderline"/>
          <w:highlight w:val="cyan"/>
        </w:rPr>
        <w:t>One woman</w:t>
      </w:r>
      <w:r w:rsidRPr="00BF5467">
        <w:rPr>
          <w:rStyle w:val="StyleUnderline"/>
        </w:rPr>
        <w:t xml:space="preserve"> </w:t>
      </w:r>
      <w:r>
        <w:t xml:space="preserve">who did not participate in the study </w:t>
      </w:r>
      <w:r w:rsidRPr="00B42D1D">
        <w:rPr>
          <w:rStyle w:val="StyleUnderline"/>
          <w:highlight w:val="cyan"/>
        </w:rPr>
        <w:t>explained</w:t>
      </w:r>
      <w:r w:rsidRPr="00BF5467">
        <w:rPr>
          <w:rStyle w:val="StyleUnderline"/>
        </w:rPr>
        <w:t xml:space="preserve"> to Tanczer that </w:t>
      </w:r>
      <w:r w:rsidRPr="00B42D1D">
        <w:rPr>
          <w:rStyle w:val="StyleUnderline"/>
          <w:highlight w:val="cyan"/>
        </w:rPr>
        <w:t xml:space="preserve">she </w:t>
      </w:r>
      <w:r w:rsidRPr="00B42D1D">
        <w:rPr>
          <w:rStyle w:val="Emphasis"/>
          <w:highlight w:val="cyan"/>
        </w:rPr>
        <w:t>identified as an activist and a hacker but not a hacktivist because her hacking work was not recognized as “real hacking” by other hackers</w:t>
      </w:r>
      <w:r w:rsidRPr="00BF5467">
        <w:rPr>
          <w:rStyle w:val="StyleUnderline"/>
        </w:rPr>
        <w:t>: teaching everyone at occupy how to use wordpress, or teaching sewing classes at a makerspace in a poor neighbourhood…</w:t>
      </w:r>
      <w:r w:rsidRPr="00B42D1D">
        <w:rPr>
          <w:rStyle w:val="Emphasis"/>
          <w:highlight w:val="cyan"/>
        </w:rPr>
        <w:t>Skills that are categorized as ‘feminine’ are not thought of as real work in our society</w:t>
      </w:r>
      <w:r>
        <w:t xml:space="preserve">, so </w:t>
      </w:r>
      <w:r w:rsidRPr="00B42D1D">
        <w:rPr>
          <w:rStyle w:val="Emphasis"/>
          <w:highlight w:val="cyan"/>
        </w:rPr>
        <w:t>because of systemic social prejudices</w:t>
      </w:r>
      <w:r w:rsidRPr="00B42D1D">
        <w:rPr>
          <w:rStyle w:val="StyleUnderline"/>
          <w:highlight w:val="cyan"/>
        </w:rPr>
        <w:t xml:space="preserve"> both within the hacker culture and society at large</w:t>
      </w:r>
      <w:r w:rsidRPr="00B42D1D">
        <w:rPr>
          <w:rStyle w:val="Emphasis"/>
          <w:highlight w:val="cyan"/>
        </w:rPr>
        <w:t>, by definition women are often not hacktivists.</w:t>
      </w:r>
      <w:r w:rsidRPr="00B42D1D">
        <w:rPr>
          <w:highlight w:val="cyan"/>
        </w:rPr>
        <w:t>42</w:t>
      </w:r>
      <w:r>
        <w:t xml:space="preserve"> Comparing this with the experiences of the other women in her survey, Tanczer concludes that </w:t>
      </w:r>
      <w:r w:rsidRPr="00B42D1D">
        <w:rPr>
          <w:rStyle w:val="StyleUnderline"/>
          <w:highlight w:val="cyan"/>
        </w:rPr>
        <w:t xml:space="preserve">when faced with the struggle to reconcile their female and hacktivist identities, some </w:t>
      </w:r>
      <w:r w:rsidRPr="00B42D1D">
        <w:rPr>
          <w:rStyle w:val="StyleUnderline"/>
        </w:rPr>
        <w:t xml:space="preserve">will altogether </w:t>
      </w:r>
      <w:r w:rsidRPr="00B42D1D">
        <w:rPr>
          <w:rStyle w:val="StyleUnderline"/>
          <w:highlight w:val="cyan"/>
        </w:rPr>
        <w:t>drop the label hacktivist</w:t>
      </w:r>
      <w:r w:rsidRPr="00B42D1D">
        <w:rPr>
          <w:highlight w:val="cyan"/>
        </w:rPr>
        <w:t>.</w:t>
      </w:r>
      <w:r>
        <w:t xml:space="preserve"> </w:t>
      </w:r>
      <w:r w:rsidRPr="00B42D1D">
        <w:rPr>
          <w:rStyle w:val="Emphasis"/>
          <w:highlight w:val="cyan"/>
        </w:rPr>
        <w:t>Men</w:t>
      </w:r>
      <w:r w:rsidRPr="00725A0D">
        <w:rPr>
          <w:rStyle w:val="Emphasis"/>
        </w:rPr>
        <w:t xml:space="preserve">, who </w:t>
      </w:r>
      <w:r w:rsidRPr="00B42D1D">
        <w:rPr>
          <w:rStyle w:val="Emphasis"/>
          <w:highlight w:val="cyan"/>
        </w:rPr>
        <w:t>dominate hacking communities, set definitions and decide what is considered hacktivism.</w:t>
      </w:r>
      <w:r w:rsidRPr="00725A0D">
        <w:rPr>
          <w:rStyle w:val="Emphasis"/>
        </w:rPr>
        <w:t xml:space="preserve"> Because of men’s built-in gender biases, </w:t>
      </w:r>
      <w:r w:rsidRPr="00B42D1D">
        <w:rPr>
          <w:rStyle w:val="Emphasis"/>
          <w:highlight w:val="cyan"/>
        </w:rPr>
        <w:t>these definitions</w:t>
      </w:r>
      <w:r w:rsidRPr="00725A0D">
        <w:rPr>
          <w:rStyle w:val="Emphasis"/>
        </w:rPr>
        <w:t xml:space="preserve"> often </w:t>
      </w:r>
      <w:r w:rsidRPr="00B42D1D">
        <w:rPr>
          <w:rStyle w:val="Emphasis"/>
          <w:highlight w:val="cyan"/>
        </w:rPr>
        <w:t>exclude work perceived as more feminine</w:t>
      </w:r>
      <w:r>
        <w:t>.43</w:t>
      </w:r>
    </w:p>
    <w:p w14:paraId="74589291" w14:textId="77777777" w:rsidR="00D03D66" w:rsidRPr="00D03D66" w:rsidRDefault="00D03D66" w:rsidP="00D03D66"/>
    <w:p w14:paraId="7CA60306" w14:textId="1210F46D" w:rsidR="00A5407C" w:rsidRDefault="0006640C" w:rsidP="00F45930">
      <w:pPr>
        <w:pStyle w:val="Heading3"/>
      </w:pPr>
      <w:r>
        <w:lastRenderedPageBreak/>
        <w:t xml:space="preserve">L/ </w:t>
      </w:r>
      <w:r w:rsidR="00A5407C">
        <w:t>Marxism</w:t>
      </w:r>
    </w:p>
    <w:p w14:paraId="507977B8" w14:textId="7EC53FBE" w:rsidR="00A5407C" w:rsidRDefault="00A5407C" w:rsidP="00A5407C">
      <w:pPr>
        <w:pStyle w:val="Heading4"/>
      </w:pPr>
      <w:r>
        <w:t xml:space="preserve">Marxism </w:t>
      </w:r>
      <w:r w:rsidR="00554AF3">
        <w:t>cannot account for reproductive labor or the feminization of</w:t>
      </w:r>
      <w:r>
        <w:t xml:space="preserve"> work</w:t>
      </w:r>
    </w:p>
    <w:p w14:paraId="5EF2B338" w14:textId="77777777" w:rsidR="00A5407C" w:rsidRPr="00FD5236" w:rsidRDefault="00A5407C" w:rsidP="00A5407C">
      <w:r w:rsidRPr="00FD5236">
        <w:rPr>
          <w:rStyle w:val="Style13ptBold"/>
        </w:rPr>
        <w:t>Federici 17</w:t>
      </w:r>
      <w:r>
        <w:t xml:space="preserve"> (Silvia </w:t>
      </w:r>
      <w:r w:rsidRPr="00FD5236">
        <w:t>Federici</w:t>
      </w:r>
      <w:r>
        <w:t xml:space="preserve">, </w:t>
      </w:r>
      <w:r w:rsidRPr="00FD5236">
        <w:t>Hofstra University,</w:t>
      </w:r>
      <w:r>
        <w:t xml:space="preserve"> </w:t>
      </w:r>
      <w:r w:rsidRPr="00FD5236">
        <w:rPr>
          <w:i/>
          <w:iCs/>
        </w:rPr>
        <w:t>Marx and Feminism Silvia</w:t>
      </w:r>
      <w:r>
        <w:t>) - pso</w:t>
      </w:r>
    </w:p>
    <w:p w14:paraId="1FD26255" w14:textId="33C75B08" w:rsidR="00A5407C" w:rsidRDefault="00A5407C" w:rsidP="00A5407C">
      <w:pPr>
        <w:rPr>
          <w:rStyle w:val="StyleUnderline"/>
        </w:rPr>
      </w:pPr>
      <w:r w:rsidRPr="00AA7B1C">
        <w:rPr>
          <w:rStyle w:val="StyleUnderline"/>
        </w:rPr>
        <w:t xml:space="preserve">At </w:t>
      </w:r>
      <w:r w:rsidRPr="007315B4">
        <w:rPr>
          <w:rStyle w:val="StyleUnderline"/>
          <w:highlight w:val="cyan"/>
        </w:rPr>
        <w:t>no point</w:t>
      </w:r>
      <w:r w:rsidRPr="00AA7B1C">
        <w:rPr>
          <w:rStyle w:val="StyleUnderline"/>
        </w:rPr>
        <w:t xml:space="preserve"> in Capital </w:t>
      </w:r>
      <w:r w:rsidRPr="007315B4">
        <w:rPr>
          <w:rStyle w:val="StyleUnderline"/>
          <w:highlight w:val="cyan"/>
        </w:rPr>
        <w:t>does Marx recognise</w:t>
      </w:r>
      <w:r w:rsidRPr="00AA7B1C">
        <w:rPr>
          <w:rStyle w:val="StyleUnderline"/>
        </w:rPr>
        <w:t xml:space="preserve"> that the </w:t>
      </w:r>
      <w:r w:rsidRPr="007315B4">
        <w:rPr>
          <w:rStyle w:val="StyleUnderline"/>
          <w:highlight w:val="cyan"/>
        </w:rPr>
        <w:t xml:space="preserve">reproduction of labour-power entails women’s unpaid domestic </w:t>
      </w:r>
      <w:r w:rsidRPr="003D7DA5">
        <w:rPr>
          <w:rStyle w:val="StyleUnderline"/>
          <w:highlight w:val="cyan"/>
        </w:rPr>
        <w:t>work – to prepare food, wash clothes, raise children, make love. On the contrary</w:t>
      </w:r>
      <w:r w:rsidRPr="007315B4">
        <w:rPr>
          <w:rStyle w:val="StyleUnderline"/>
          <w:highlight w:val="cyan"/>
        </w:rPr>
        <w:t>, he insists on portraying the waged worker as self-reproducing.</w:t>
      </w:r>
      <w:r w:rsidRPr="00AA7B1C">
        <w:rPr>
          <w:rStyle w:val="StyleUnderline"/>
        </w:rPr>
        <w:t xml:space="preserve"> Even when considering the needs that the workers must satisfy, </w:t>
      </w:r>
      <w:r w:rsidRPr="007315B4">
        <w:rPr>
          <w:rStyle w:val="StyleUnderline"/>
          <w:highlight w:val="cyan"/>
        </w:rPr>
        <w:t>he portrays them as self-sufficient commodity-buyers,</w:t>
      </w:r>
      <w:r w:rsidRPr="00AA7B1C">
        <w:rPr>
          <w:rStyle w:val="StyleUnderline"/>
        </w:rPr>
        <w:t xml:space="preserve"> listing among their necessities for life food, housing, clothing, but awkwardly omitting sex, whether they are obtained in a familial setup or purchased, suggesting an immaculate male workers’ life, with only women being morally tainted by industrial labour (</w:t>
      </w:r>
      <w:r w:rsidRPr="003D7DA5">
        <w:rPr>
          <w:sz w:val="14"/>
        </w:rPr>
        <w:t>Marx 1867, 275</w:t>
      </w:r>
      <w:r w:rsidRPr="003D7DA5">
        <w:rPr>
          <w:sz w:val="14"/>
          <w:highlight w:val="cyan"/>
        </w:rPr>
        <w:t xml:space="preserve">). </w:t>
      </w:r>
      <w:r w:rsidRPr="007315B4">
        <w:rPr>
          <w:rStyle w:val="StyleUnderline"/>
          <w:highlight w:val="cyan"/>
        </w:rPr>
        <w:t>The prostitute</w:t>
      </w:r>
      <w:r w:rsidRPr="00AA7B1C">
        <w:rPr>
          <w:rStyle w:val="StyleUnderline"/>
        </w:rPr>
        <w:t xml:space="preserve"> is thus </w:t>
      </w:r>
      <w:r w:rsidRPr="007315B4">
        <w:rPr>
          <w:rStyle w:val="StyleUnderline"/>
          <w:highlight w:val="cyan"/>
        </w:rPr>
        <w:t>negated as a worker</w:t>
      </w:r>
      <w:r w:rsidRPr="00AA7B1C">
        <w:rPr>
          <w:rStyle w:val="StyleUnderline"/>
        </w:rPr>
        <w:t xml:space="preserve">, and relegated to an example of women’s degradation, being </w:t>
      </w:r>
      <w:r w:rsidRPr="007315B4">
        <w:rPr>
          <w:rStyle w:val="StyleUnderline"/>
          <w:highlight w:val="cyan"/>
        </w:rPr>
        <w:t>pictured as belonging to the lowest sediment of the surplus population</w:t>
      </w:r>
      <w:r w:rsidRPr="003D7DA5">
        <w:rPr>
          <w:sz w:val="14"/>
        </w:rPr>
        <w:t xml:space="preserve">, the lumpenproletariat that in The Eighteenth Brumaire of Louis Bonaparte he had described as “the refuse of all classes” (Marx 1852, 149). Even </w:t>
      </w:r>
      <w:r w:rsidRPr="007315B4">
        <w:rPr>
          <w:rStyle w:val="StyleUnderline"/>
          <w:highlight w:val="cyan"/>
        </w:rPr>
        <w:t>when referring to the generational reproduction of the workforce, Marx makes no mention of women’s contribution to it, and rules out the possibility of any autonomous decision-making on their part with regard to procreation, referring to it as the “natural increase of population</w:t>
      </w:r>
      <w:r w:rsidRPr="00B75BA6">
        <w:rPr>
          <w:rStyle w:val="StyleUnderline"/>
        </w:rPr>
        <w:t xml:space="preserve">” </w:t>
      </w:r>
      <w:r w:rsidRPr="003D7DA5">
        <w:rPr>
          <w:sz w:val="14"/>
        </w:rPr>
        <w:t xml:space="preserve">(Marx 1867, 788), commenting that “the capitalist may safely leave this to the workers’ drives for self-preservation and propagation” (Marx 1867, 718), suggesting that procreation is a natural phenomenon, which contradicts the previously cited comment that female factory workers’ neglect of their maternal duties practically amounted to infanticide. </w:t>
      </w:r>
      <w:r w:rsidRPr="002B49A7">
        <w:rPr>
          <w:rStyle w:val="StyleUnderline"/>
          <w:highlight w:val="cyan"/>
        </w:rPr>
        <w:t>Ma</w:t>
      </w:r>
      <w:r w:rsidRPr="007315B4">
        <w:rPr>
          <w:rStyle w:val="StyleUnderline"/>
          <w:highlight w:val="cyan"/>
        </w:rPr>
        <w:t>rx also implies that capitalism does not depend on women’s procreative capacity for its self-expansion, given its constant creation of a “surplus population” through its technological revolutions. In reality, capital and the state have been so concerned with population movements that the advent of capitalism marked an extension of the prohibitions against all forms of birth control, in many cases in place even today, and an intensification of the penalties for women tampering with procreation.</w:t>
      </w:r>
      <w:r w:rsidRPr="003D7DA5">
        <w:rPr>
          <w:sz w:val="14"/>
        </w:rPr>
        <w:t xml:space="preserve"> </w:t>
      </w:r>
      <w:r w:rsidRPr="00D62B7E">
        <w:rPr>
          <w:rStyle w:val="StyleUnderline"/>
        </w:rPr>
        <w:t>Marx also ignored that the most important commodities for the reproduction of labour-power in Europe, those that fuelled the Industrial Revolution – sugar, tea, tobacco, rum, cotton – were produced by slave labour, and that since at least the late 17th century an international division of labour, an international assembly line, had been created that cut the cost of producing the industrial work-force, connecting waged and enslaved workers, in ways prefiguring the present use of immigrant labour, serving to cut the cost of producing the industrial work-force.</w:t>
      </w:r>
      <w:r w:rsidRPr="003D7DA5">
        <w:rPr>
          <w:sz w:val="14"/>
        </w:rPr>
        <w:t xml:space="preserve"> The plantation system was a key step in the formation of an international division of labour that integrated the work of the slaves into the (re)production of the European industrial workforce, while keeping enslaved and waged workers geographically and socially divided. But there is no analysis of slave labour in Capital’s discussion of the working day and the accumulation process, only passing references, although the International supported the boycott of cotton during the Civil War. Why this blindness? Certainly in the case of housework we can see a masculine bias that naturalises reproductive activity and makes it appear, in comparison with industrial labour, as an archaic form soon to be superseded by the progress of industrialisation. </w:t>
      </w:r>
      <w:r w:rsidRPr="00EF16F7">
        <w:rPr>
          <w:rStyle w:val="StyleUnderline"/>
        </w:rPr>
        <w:t xml:space="preserve">In addition, the </w:t>
      </w:r>
      <w:r w:rsidRPr="00FD5236">
        <w:rPr>
          <w:rStyle w:val="StyleUnderline"/>
          <w:highlight w:val="cyan"/>
        </w:rPr>
        <w:t>working class family</w:t>
      </w:r>
      <w:r w:rsidRPr="00EF16F7">
        <w:rPr>
          <w:rStyle w:val="StyleUnderline"/>
        </w:rPr>
        <w:t xml:space="preserve"> was all </w:t>
      </w:r>
      <w:r w:rsidRPr="00FD5236">
        <w:rPr>
          <w:rStyle w:val="StyleUnderline"/>
          <w:highlight w:val="cyan"/>
        </w:rPr>
        <w:t xml:space="preserve">engaged in factory labour and little housework </w:t>
      </w:r>
      <w:r w:rsidRPr="00FD5236">
        <w:rPr>
          <w:rStyle w:val="StyleUnderline"/>
        </w:rPr>
        <w:t xml:space="preserve">was </w:t>
      </w:r>
      <w:r w:rsidRPr="00FD5236">
        <w:rPr>
          <w:rStyle w:val="StyleUnderline"/>
          <w:highlight w:val="cyan"/>
        </w:rPr>
        <w:t>done in the home</w:t>
      </w:r>
      <w:r w:rsidRPr="00EF16F7">
        <w:rPr>
          <w:rStyle w:val="StyleUnderline"/>
        </w:rPr>
        <w:t xml:space="preserve">. Another possible reason is that </w:t>
      </w:r>
      <w:r w:rsidRPr="00FD5236">
        <w:rPr>
          <w:rStyle w:val="StyleUnderline"/>
          <w:highlight w:val="cyan"/>
        </w:rPr>
        <w:t>Marx</w:t>
      </w:r>
      <w:r w:rsidRPr="00EF16F7">
        <w:rPr>
          <w:rStyle w:val="StyleUnderline"/>
        </w:rPr>
        <w:t xml:space="preserve"> was always </w:t>
      </w:r>
      <w:r w:rsidRPr="00FD5236">
        <w:rPr>
          <w:rStyle w:val="StyleUnderline"/>
          <w:highlight w:val="cyan"/>
        </w:rPr>
        <w:t>thinking organisationally and did not see the social forces capable of transforming housework</w:t>
      </w:r>
      <w:r w:rsidRPr="00EF16F7">
        <w:rPr>
          <w:rStyle w:val="StyleUnderline"/>
        </w:rPr>
        <w:t xml:space="preserve"> in a revolutionary direction</w:t>
      </w:r>
      <w:r w:rsidR="00554AF3">
        <w:rPr>
          <w:rStyle w:val="StyleUnderline"/>
        </w:rPr>
        <w:t>.</w:t>
      </w:r>
    </w:p>
    <w:p w14:paraId="55983DD2" w14:textId="77777777" w:rsidR="00554AF3" w:rsidRPr="00F45930" w:rsidRDefault="00554AF3" w:rsidP="00554AF3">
      <w:pPr>
        <w:keepNext/>
        <w:keepLines/>
        <w:spacing w:before="40" w:after="0"/>
        <w:outlineLvl w:val="3"/>
        <w:rPr>
          <w:rFonts w:eastAsiaTheme="majorEastAsia" w:cstheme="majorBidi"/>
          <w:b/>
          <w:iCs/>
          <w:sz w:val="26"/>
        </w:rPr>
      </w:pPr>
      <w:r w:rsidRPr="00F45930">
        <w:rPr>
          <w:rFonts w:eastAsiaTheme="majorEastAsia" w:cstheme="majorBidi"/>
          <w:b/>
          <w:iCs/>
          <w:sz w:val="26"/>
        </w:rPr>
        <w:t xml:space="preserve">Marxism absorbs gender into the class struggle, precluding a feminist politics </w:t>
      </w:r>
    </w:p>
    <w:p w14:paraId="4C887B34" w14:textId="77777777" w:rsidR="00554AF3" w:rsidRPr="00F45930" w:rsidRDefault="00554AF3" w:rsidP="00554AF3">
      <w:r w:rsidRPr="00F45930">
        <w:rPr>
          <w:b/>
          <w:bCs/>
        </w:rPr>
        <w:t>Hartmann</w:t>
      </w:r>
      <w:r>
        <w:rPr>
          <w:b/>
          <w:bCs/>
        </w:rPr>
        <w:t xml:space="preserve"> 81</w:t>
      </w:r>
      <w:r w:rsidRPr="00F45930">
        <w:t xml:space="preserve"> - </w:t>
      </w:r>
      <w:r w:rsidRPr="00F45930">
        <w:rPr>
          <w:sz w:val="20"/>
        </w:rPr>
        <w:t xml:space="preserve">Heidi Hartmann is a feminist economist and the founder of the Institute for Women's Policy Research, a scientific research organization formed to meet the need for women-centered, public policy research, The Unhappy Marriage of Marxism and Feminism: Towards a More Progressive Union, HEIDI I. HARTMANN, </w:t>
      </w:r>
      <w:r w:rsidRPr="00F45930">
        <w:rPr>
          <w:i/>
          <w:iCs/>
          <w:sz w:val="20"/>
        </w:rPr>
        <w:t>United States 1945- . Economist. Founding Director of the Institute for Women's Policy Research (1987).</w:t>
      </w:r>
      <w:r w:rsidRPr="00F45930">
        <w:rPr>
          <w:sz w:val="20"/>
        </w:rPr>
        <w:t xml:space="preserve"> Capitalism and Women's Work in the Home, 1900-1930</w:t>
      </w:r>
      <w:r w:rsidRPr="00F45930">
        <w:rPr>
          <w:i/>
          <w:iCs/>
          <w:sz w:val="20"/>
        </w:rPr>
        <w:t xml:space="preserve"> (1976), </w:t>
      </w:r>
      <w:r w:rsidRPr="00F45930">
        <w:rPr>
          <w:sz w:val="20"/>
        </w:rPr>
        <w:t xml:space="preserve">Women's Work, </w:t>
      </w:r>
      <w:r w:rsidRPr="00F45930">
        <w:rPr>
          <w:sz w:val="20"/>
        </w:rPr>
        <w:lastRenderedPageBreak/>
        <w:t>Aden's Work: Sex Segregation on the Job (1981), Comparable Worth: New Directions for Research</w:t>
      </w:r>
      <w:r w:rsidRPr="00F45930">
        <w:rPr>
          <w:i/>
          <w:iCs/>
          <w:sz w:val="20"/>
        </w:rPr>
        <w:t xml:space="preserve"> (1985),</w:t>
      </w:r>
      <w:r w:rsidRPr="00F45930">
        <w:rPr>
          <w:sz w:val="20"/>
        </w:rPr>
        <w:t xml:space="preserve"> Women, Work, and Poverty: Woman-Centered Research for Policy Change</w:t>
      </w:r>
      <w:r w:rsidRPr="00F45930">
        <w:rPr>
          <w:i/>
          <w:iCs/>
          <w:sz w:val="20"/>
        </w:rPr>
        <w:t xml:space="preserve"> (2006).</w:t>
      </w:r>
    </w:p>
    <w:p w14:paraId="7ECB188B" w14:textId="702B5D7F" w:rsidR="00A5407C" w:rsidRPr="00554AF3" w:rsidRDefault="00554AF3" w:rsidP="00A5407C">
      <w:pPr>
        <w:rPr>
          <w:b/>
          <w:bCs/>
          <w:u w:val="single"/>
        </w:rPr>
      </w:pPr>
      <w:r w:rsidRPr="00F45930">
        <w:rPr>
          <w:sz w:val="16"/>
        </w:rPr>
        <w:t>T</w:t>
      </w:r>
      <w:r w:rsidRPr="00F45930">
        <w:rPr>
          <w:b/>
          <w:bCs/>
          <w:u w:val="single"/>
        </w:rPr>
        <w:t>he "marriage" of marxism and feminism has been like the marriage husband and wife depicted in English common law: marxism and feminism are one, and that one is Marxism.</w:t>
      </w:r>
      <w:r w:rsidRPr="00F45930">
        <w:rPr>
          <w:sz w:val="16"/>
        </w:rPr>
        <w:t xml:space="preserve"> </w:t>
      </w:r>
      <w:r w:rsidRPr="00F45930">
        <w:rPr>
          <w:b/>
          <w:bCs/>
          <w:u w:val="single"/>
        </w:rPr>
        <w:t xml:space="preserve">Recent </w:t>
      </w:r>
      <w:r w:rsidRPr="001F35DB">
        <w:rPr>
          <w:b/>
          <w:bCs/>
          <w:highlight w:val="cyan"/>
          <w:u w:val="single"/>
        </w:rPr>
        <w:t>attempts to integrate marxism and feminism</w:t>
      </w:r>
      <w:r w:rsidRPr="00F45930">
        <w:rPr>
          <w:b/>
          <w:bCs/>
          <w:u w:val="single"/>
        </w:rPr>
        <w:t xml:space="preserve"> are </w:t>
      </w:r>
      <w:r w:rsidRPr="001F35DB">
        <w:rPr>
          <w:b/>
          <w:bCs/>
          <w:highlight w:val="cyan"/>
          <w:u w:val="single"/>
        </w:rPr>
        <w:t>unsatisfactory</w:t>
      </w:r>
      <w:r w:rsidRPr="00F45930">
        <w:rPr>
          <w:b/>
          <w:bCs/>
          <w:u w:val="single"/>
        </w:rPr>
        <w:t xml:space="preserve"> to us as feminists </w:t>
      </w:r>
      <w:r w:rsidRPr="001F35DB">
        <w:rPr>
          <w:b/>
          <w:bCs/>
          <w:highlight w:val="cyan"/>
          <w:u w:val="single"/>
        </w:rPr>
        <w:t>because they subsume the femi</w:t>
      </w:r>
      <w:r w:rsidRPr="001F35DB">
        <w:rPr>
          <w:b/>
          <w:bCs/>
          <w:highlight w:val="cyan"/>
          <w:u w:val="single"/>
        </w:rPr>
        <w:softHyphen/>
        <w:t>nist struggle into the "larger" struggle against capi</w:t>
      </w:r>
      <w:r w:rsidRPr="001F35DB">
        <w:rPr>
          <w:b/>
          <w:bCs/>
          <w:highlight w:val="cyan"/>
          <w:u w:val="single"/>
        </w:rPr>
        <w:softHyphen/>
        <w:t>tal</w:t>
      </w:r>
      <w:r w:rsidRPr="00F45930">
        <w:rPr>
          <w:b/>
          <w:bCs/>
          <w:u w:val="single"/>
        </w:rPr>
        <w:t>.</w:t>
      </w:r>
      <w:r w:rsidRPr="00F45930">
        <w:rPr>
          <w:sz w:val="16"/>
        </w:rPr>
        <w:t xml:space="preserve"> To continue our simile further, either we need a healthier marriage or we need a divorce. The inequalities in this marriage, like most social phenomena, are no accident. </w:t>
      </w:r>
      <w:r w:rsidRPr="00F45930">
        <w:rPr>
          <w:b/>
          <w:bCs/>
          <w:u w:val="single"/>
        </w:rPr>
        <w:t xml:space="preserve">Many </w:t>
      </w:r>
      <w:r w:rsidRPr="001F35DB">
        <w:rPr>
          <w:b/>
          <w:bCs/>
          <w:highlight w:val="cyan"/>
          <w:u w:val="single"/>
        </w:rPr>
        <w:t>marxists</w:t>
      </w:r>
      <w:r w:rsidRPr="00F45930">
        <w:rPr>
          <w:b/>
          <w:bCs/>
          <w:u w:val="single"/>
        </w:rPr>
        <w:t xml:space="preserve"> typical</w:t>
      </w:r>
      <w:r w:rsidRPr="00F45930">
        <w:rPr>
          <w:b/>
          <w:bCs/>
          <w:u w:val="single"/>
        </w:rPr>
        <w:softHyphen/>
        <w:t xml:space="preserve">ly </w:t>
      </w:r>
      <w:r w:rsidRPr="001F35DB">
        <w:rPr>
          <w:b/>
          <w:bCs/>
          <w:highlight w:val="cyan"/>
          <w:u w:val="single"/>
        </w:rPr>
        <w:t>argue that feminism is</w:t>
      </w:r>
      <w:r w:rsidRPr="00F45930">
        <w:rPr>
          <w:b/>
          <w:bCs/>
          <w:u w:val="single"/>
        </w:rPr>
        <w:t xml:space="preserve"> at best </w:t>
      </w:r>
      <w:r w:rsidRPr="001F35DB">
        <w:rPr>
          <w:b/>
          <w:bCs/>
          <w:highlight w:val="cyan"/>
          <w:u w:val="single"/>
        </w:rPr>
        <w:t>less important than class conflict and</w:t>
      </w:r>
      <w:r w:rsidRPr="00F45930">
        <w:rPr>
          <w:b/>
          <w:bCs/>
          <w:u w:val="single"/>
        </w:rPr>
        <w:t xml:space="preserve"> at worst </w:t>
      </w:r>
      <w:r w:rsidRPr="001F35DB">
        <w:rPr>
          <w:b/>
          <w:bCs/>
          <w:highlight w:val="cyan"/>
          <w:u w:val="single"/>
        </w:rPr>
        <w:t>divisive of the working class</w:t>
      </w:r>
      <w:r w:rsidRPr="00F45930">
        <w:rPr>
          <w:b/>
          <w:bCs/>
          <w:u w:val="single"/>
        </w:rPr>
        <w:t>. This political stance produces an analysis that absorbs feminism into the class struggle</w:t>
      </w:r>
      <w:r w:rsidRPr="00F45930">
        <w:rPr>
          <w:sz w:val="16"/>
        </w:rPr>
        <w:t xml:space="preserve">. Moreover, </w:t>
      </w:r>
      <w:r w:rsidRPr="00F45930">
        <w:rPr>
          <w:b/>
          <w:bCs/>
          <w:u w:val="single"/>
        </w:rPr>
        <w:t>the analytic power of marxism with respect to capital has obscured its limitations with respect to sexism.</w:t>
      </w:r>
      <w:r w:rsidRPr="00F45930">
        <w:rPr>
          <w:sz w:val="16"/>
        </w:rPr>
        <w:t xml:space="preserve"> We will argue here that while marxist analysis provides essential insight into the laws of historical develop</w:t>
      </w:r>
      <w:r w:rsidRPr="00F45930">
        <w:rPr>
          <w:sz w:val="16"/>
        </w:rPr>
        <w:softHyphen/>
        <w:t xml:space="preserve">ment, and those of capital in particular, </w:t>
      </w:r>
      <w:r w:rsidRPr="00F45930">
        <w:rPr>
          <w:b/>
          <w:bCs/>
          <w:u w:val="single"/>
        </w:rPr>
        <w:t>the categories of marxism are sex-blind.</w:t>
      </w:r>
      <w:r w:rsidRPr="00F45930">
        <w:rPr>
          <w:sz w:val="16"/>
        </w:rPr>
        <w:t xml:space="preserve"> </w:t>
      </w:r>
      <w:r w:rsidRPr="00F45930">
        <w:rPr>
          <w:b/>
          <w:bCs/>
          <w:u w:val="single"/>
        </w:rPr>
        <w:t xml:space="preserve">Only a specifically feminist analysis reveals the systemic character of relations between men and women. </w:t>
      </w:r>
      <w:r w:rsidRPr="00F45930">
        <w:rPr>
          <w:sz w:val="16"/>
        </w:rPr>
        <w:t>Yet feminist analysis by itself is inadequate because it has been blind to his</w:t>
      </w:r>
      <w:r w:rsidRPr="00F45930">
        <w:rPr>
          <w:sz w:val="16"/>
        </w:rPr>
        <w:softHyphen/>
        <w:t xml:space="preserve">tory and insufficiency materialist. </w:t>
      </w:r>
      <w:r w:rsidRPr="00F45930">
        <w:rPr>
          <w:b/>
          <w:bCs/>
          <w:u w:val="single"/>
        </w:rPr>
        <w:t xml:space="preserve">Both </w:t>
      </w:r>
      <w:r w:rsidRPr="009E4FE1">
        <w:rPr>
          <w:b/>
          <w:bCs/>
          <w:highlight w:val="cyan"/>
          <w:u w:val="single"/>
        </w:rPr>
        <w:t>Marxist anal</w:t>
      </w:r>
      <w:r w:rsidRPr="009E4FE1">
        <w:rPr>
          <w:b/>
          <w:bCs/>
          <w:highlight w:val="cyan"/>
          <w:u w:val="single"/>
        </w:rPr>
        <w:softHyphen/>
        <w:t>ysis</w:t>
      </w:r>
      <w:r w:rsidRPr="00F45930">
        <w:rPr>
          <w:b/>
          <w:bCs/>
          <w:u w:val="single"/>
        </w:rPr>
        <w:t xml:space="preserve">, particularly its historical and materialist method, </w:t>
      </w:r>
      <w:r w:rsidRPr="009E4FE1">
        <w:rPr>
          <w:b/>
          <w:bCs/>
          <w:highlight w:val="cyan"/>
          <w:u w:val="single"/>
        </w:rPr>
        <w:t>and feminist analysis</w:t>
      </w:r>
      <w:r w:rsidRPr="00F45930">
        <w:rPr>
          <w:b/>
          <w:bCs/>
          <w:u w:val="single"/>
        </w:rPr>
        <w:t xml:space="preserve">, especially the identification of patriarchy as a social and historical structure, </w:t>
      </w:r>
      <w:r w:rsidRPr="00246781">
        <w:rPr>
          <w:b/>
          <w:bCs/>
          <w:highlight w:val="cyan"/>
          <w:u w:val="single"/>
        </w:rPr>
        <w:t xml:space="preserve">must be drawn </w:t>
      </w:r>
      <w:r w:rsidRPr="009E4FE1">
        <w:rPr>
          <w:b/>
          <w:bCs/>
          <w:highlight w:val="cyan"/>
          <w:u w:val="single"/>
        </w:rPr>
        <w:t>upon if we</w:t>
      </w:r>
      <w:r w:rsidRPr="00F45930">
        <w:rPr>
          <w:b/>
          <w:bCs/>
          <w:u w:val="single"/>
        </w:rPr>
        <w:t xml:space="preserve"> are to </w:t>
      </w:r>
      <w:r w:rsidRPr="009E4FE1">
        <w:rPr>
          <w:b/>
          <w:bCs/>
          <w:highlight w:val="cyan"/>
          <w:u w:val="single"/>
        </w:rPr>
        <w:t>understand the development of western capitalist societies and the predicament of women within them</w:t>
      </w:r>
      <w:r w:rsidRPr="00F45930">
        <w:rPr>
          <w:sz w:val="16"/>
        </w:rPr>
        <w:t>. In this essay we suggest a new direction for marxist feminist analysis. I MARXISM AND THE WOMAN QUESTION The woman question has never been the "femi</w:t>
      </w:r>
      <w:r w:rsidRPr="00F45930">
        <w:rPr>
          <w:sz w:val="16"/>
        </w:rPr>
        <w:softHyphen/>
        <w:t xml:space="preserve">nist question." </w:t>
      </w:r>
      <w:r w:rsidRPr="00F45930">
        <w:rPr>
          <w:b/>
          <w:bCs/>
          <w:u w:val="single"/>
        </w:rPr>
        <w:t xml:space="preserve">The feminist question is directed at the causes of sexual inequality between women and men, of male dominance over women. Most </w:t>
      </w:r>
      <w:r w:rsidRPr="009E4FE1">
        <w:rPr>
          <w:b/>
          <w:bCs/>
          <w:highlight w:val="cyan"/>
          <w:u w:val="single"/>
        </w:rPr>
        <w:t>marxist analyses of women's position take as their question the relationship of women to the eco</w:t>
      </w:r>
      <w:r w:rsidRPr="009E4FE1">
        <w:rPr>
          <w:b/>
          <w:bCs/>
          <w:highlight w:val="cyan"/>
          <w:u w:val="single"/>
        </w:rPr>
        <w:softHyphen/>
        <w:t>nomic system, rather than that of women to men, apparently assuming the latter will be explained in their discussion of the former.</w:t>
      </w:r>
      <w:r w:rsidRPr="00F45930">
        <w:rPr>
          <w:b/>
          <w:bCs/>
          <w:u w:val="single"/>
        </w:rPr>
        <w:t xml:space="preserve"> </w:t>
      </w:r>
      <w:r w:rsidRPr="009E4FE1">
        <w:rPr>
          <w:b/>
          <w:bCs/>
          <w:highlight w:val="cyan"/>
          <w:u w:val="single"/>
        </w:rPr>
        <w:t>Marxist analysis</w:t>
      </w:r>
      <w:r w:rsidRPr="00F45930">
        <w:rPr>
          <w:sz w:val="16"/>
        </w:rPr>
        <w:t xml:space="preserve"> of the woman question has taken three main forms. All </w:t>
      </w:r>
      <w:r w:rsidRPr="009E4FE1">
        <w:rPr>
          <w:b/>
          <w:bCs/>
          <w:highlight w:val="cyan"/>
          <w:u w:val="single"/>
        </w:rPr>
        <w:t xml:space="preserve">see women's </w:t>
      </w:r>
      <w:r w:rsidRPr="00246781">
        <w:rPr>
          <w:b/>
          <w:bCs/>
          <w:highlight w:val="cyan"/>
          <w:u w:val="single"/>
        </w:rPr>
        <w:t>oppression .in</w:t>
      </w:r>
      <w:r w:rsidRPr="00F45930">
        <w:rPr>
          <w:b/>
          <w:bCs/>
          <w:u w:val="single"/>
        </w:rPr>
        <w:t xml:space="preserve"> our </w:t>
      </w:r>
      <w:r w:rsidRPr="00246781">
        <w:rPr>
          <w:b/>
          <w:bCs/>
          <w:highlight w:val="cyan"/>
          <w:u w:val="single"/>
        </w:rPr>
        <w:t>connection</w:t>
      </w:r>
      <w:r w:rsidRPr="00F45930">
        <w:rPr>
          <w:sz w:val="16"/>
        </w:rPr>
        <w:t xml:space="preserve"> (or lack of it) </w:t>
      </w:r>
      <w:r w:rsidRPr="009E4FE1">
        <w:rPr>
          <w:b/>
          <w:bCs/>
          <w:highlight w:val="cyan"/>
          <w:u w:val="single"/>
        </w:rPr>
        <w:t>to production</w:t>
      </w:r>
      <w:r w:rsidRPr="009E4FE1">
        <w:rPr>
          <w:sz w:val="16"/>
          <w:highlight w:val="cyan"/>
        </w:rPr>
        <w:t xml:space="preserve">, </w:t>
      </w:r>
      <w:r w:rsidRPr="009E4FE1">
        <w:rPr>
          <w:b/>
          <w:bCs/>
          <w:highlight w:val="cyan"/>
          <w:u w:val="single"/>
        </w:rPr>
        <w:t>Defining women as part of the working class, these analyses consistently subsume women's relation to men under worker's relation to capital</w:t>
      </w:r>
      <w:r w:rsidRPr="009E4FE1">
        <w:rPr>
          <w:sz w:val="16"/>
        </w:rPr>
        <w:t>. F</w:t>
      </w:r>
      <w:r w:rsidRPr="00F45930">
        <w:rPr>
          <w:sz w:val="16"/>
        </w:rPr>
        <w:t>irst, early marxists, including Marx, Engels, Kautsky, and Lenin, saw capitalism drawing, all women into the wage labor force, and saw this process destroying the sexual division, of labor. Second, contemporary marxists have incor</w:t>
      </w:r>
      <w:r w:rsidRPr="00F45930">
        <w:rPr>
          <w:sz w:val="16"/>
        </w:rPr>
        <w:softHyphen/>
        <w:t>porated, women into an analysis of evervdav life in capitalism. In this view, all aspects of our lives are seen to reproduce the capitalist system and we are all workers in the system. And third,, marxist femi</w:t>
      </w:r>
      <w:r w:rsidRPr="00F45930">
        <w:rPr>
          <w:sz w:val="16"/>
        </w:rPr>
        <w:softHyphen/>
        <w:t>nists have focused on housework and its relation to capital, some arguing that housework produces surplus value and that houseworkers work directly for capitalists. . . . While the approach of the early marxists ignored housework and stressed women's labor force par</w:t>
      </w:r>
      <w:r w:rsidRPr="00F45930">
        <w:rPr>
          <w:sz w:val="16"/>
        </w:rPr>
        <w:softHyphen/>
        <w:t>ticipation, the two more recent approaches em</w:t>
      </w:r>
      <w:r w:rsidRPr="00F45930">
        <w:rPr>
          <w:sz w:val="16"/>
        </w:rPr>
        <w:softHyphen/>
        <w:t>phasize housework to such an extent they ignore women's current role in the labor market. Never</w:t>
      </w:r>
      <w:r w:rsidRPr="00F45930">
        <w:rPr>
          <w:sz w:val="16"/>
        </w:rPr>
        <w:softHyphen/>
        <w:t xml:space="preserve">theless, </w:t>
      </w:r>
      <w:r w:rsidRPr="00F45930">
        <w:rPr>
          <w:b/>
          <w:bCs/>
          <w:u w:val="single"/>
        </w:rPr>
        <w:t xml:space="preserve">all three attempt to include women in the category working class and to </w:t>
      </w:r>
      <w:r w:rsidRPr="000B12E9">
        <w:rPr>
          <w:b/>
          <w:bCs/>
          <w:highlight w:val="cyan"/>
          <w:u w:val="single"/>
        </w:rPr>
        <w:t>understand women's oppression as another aspect of class oppression</w:t>
      </w:r>
      <w:r w:rsidRPr="00F45930">
        <w:rPr>
          <w:sz w:val="16"/>
        </w:rPr>
        <w:t xml:space="preserve">. </w:t>
      </w:r>
      <w:r w:rsidRPr="00F45930">
        <w:rPr>
          <w:b/>
          <w:bCs/>
          <w:u w:val="single"/>
        </w:rPr>
        <w:t>In doing so all give short shrift to the object of feminist analysis, the relations between women and men.</w:t>
      </w:r>
      <w:r w:rsidRPr="00F45930">
        <w:rPr>
          <w:sz w:val="16"/>
        </w:rPr>
        <w:t xml:space="preserve"> </w:t>
      </w:r>
      <w:r w:rsidRPr="000B12E9">
        <w:rPr>
          <w:b/>
          <w:bCs/>
          <w:highlight w:val="cyan"/>
          <w:u w:val="single"/>
        </w:rPr>
        <w:t>While</w:t>
      </w:r>
      <w:r w:rsidRPr="00F45930">
        <w:rPr>
          <w:b/>
          <w:bCs/>
          <w:u w:val="single"/>
        </w:rPr>
        <w:t xml:space="preserve"> our "</w:t>
      </w:r>
      <w:r w:rsidRPr="000B12E9">
        <w:rPr>
          <w:b/>
          <w:bCs/>
          <w:highlight w:val="cyan"/>
          <w:u w:val="single"/>
        </w:rPr>
        <w:t>problems" have been elegantly analyzed, they have been misunderstood</w:t>
      </w:r>
      <w:r w:rsidRPr="00F45930">
        <w:rPr>
          <w:sz w:val="16"/>
        </w:rPr>
        <w:t>. The focus of Marxist analysis has been class relations; the object of marxist analysis has been understanding the laws of motion of capitalist society. While we be</w:t>
      </w:r>
      <w:r w:rsidRPr="00F45930">
        <w:rPr>
          <w:sz w:val="16"/>
        </w:rPr>
        <w:softHyphen/>
        <w:t>lieve marxist methodology can be used to formulate feminist strategy, these marxist feminist approaches discussed above clearly do not do so; their marxism clearly dominates their feminism. Marxism enables us to understand many as</w:t>
      </w:r>
      <w:r w:rsidRPr="00F45930">
        <w:rPr>
          <w:sz w:val="16"/>
        </w:rPr>
        <w:softHyphen/>
        <w:t>pects of capitalist societies: the structure of pro</w:t>
      </w:r>
      <w:r w:rsidRPr="00F45930">
        <w:rPr>
          <w:sz w:val="16"/>
        </w:rPr>
        <w:softHyphen/>
        <w:t xml:space="preserve">duction, the generation of a particular occupational structure, and the nature of the dominant ideology. </w:t>
      </w:r>
      <w:r w:rsidRPr="00F45930">
        <w:rPr>
          <w:b/>
          <w:bCs/>
          <w:u w:val="single"/>
        </w:rPr>
        <w:t>Marx's theory of the development of capitalism is a theory of the development of "empty places."</w:t>
      </w:r>
      <w:r w:rsidRPr="00F45930">
        <w:rPr>
          <w:sz w:val="16"/>
        </w:rPr>
        <w:t xml:space="preserve"> Marx predicted, for example, the growth of the proletariat and the demise of the petit bourgeoisie. More pre</w:t>
      </w:r>
      <w:r w:rsidRPr="00F45930">
        <w:rPr>
          <w:sz w:val="16"/>
        </w:rPr>
        <w:softHyphen/>
        <w:t xml:space="preserve">cisely and in more detail, Braverman among others has explained the creation of the "places" clerical worker and service worker in advanced capitalist societies.2 </w:t>
      </w:r>
      <w:r w:rsidRPr="000B12E9">
        <w:rPr>
          <w:b/>
          <w:bCs/>
          <w:highlight w:val="cyan"/>
          <w:u w:val="single"/>
        </w:rPr>
        <w:t>Just as capital creates these places indifferent to the individuals who fill them, the cat</w:t>
      </w:r>
      <w:r w:rsidRPr="000B12E9">
        <w:rPr>
          <w:b/>
          <w:bCs/>
          <w:highlight w:val="cyan"/>
          <w:u w:val="single"/>
        </w:rPr>
        <w:softHyphen/>
        <w:t xml:space="preserve">egories of marxist analysis, class, reserve army of labor, wage laborer, do not explain why particular people, fill particular places. They give no clues about why women are subordinate to men inside and outside the family and </w:t>
      </w:r>
      <w:r w:rsidRPr="000B12E9">
        <w:rPr>
          <w:b/>
          <w:bCs/>
          <w:highlight w:val="cyan"/>
          <w:u w:val="single"/>
        </w:rPr>
        <w:lastRenderedPageBreak/>
        <w:t>why it is not the other way around.</w:t>
      </w:r>
      <w:r w:rsidRPr="000B12E9">
        <w:rPr>
          <w:sz w:val="16"/>
          <w:highlight w:val="cyan"/>
        </w:rPr>
        <w:t xml:space="preserve"> </w:t>
      </w:r>
      <w:r w:rsidRPr="000B12E9">
        <w:rPr>
          <w:b/>
          <w:bCs/>
          <w:highlight w:val="cyan"/>
          <w:u w:val="single"/>
        </w:rPr>
        <w:t>Marxist categories, like capital itself, are sex-blind. The categories of Marxism cannot tell us who will fill the empty places. Marxist analysis of the woman question has suffered from this basic problem</w:t>
      </w:r>
      <w:r w:rsidRPr="00F45930">
        <w:rPr>
          <w:b/>
          <w:bCs/>
          <w:u w:val="single"/>
        </w:rPr>
        <w:t>.</w:t>
      </w:r>
    </w:p>
    <w:p w14:paraId="6931B0BA" w14:textId="53E2786E" w:rsidR="00F45930" w:rsidRDefault="0006640C" w:rsidP="00F45930">
      <w:pPr>
        <w:pStyle w:val="Heading3"/>
      </w:pPr>
      <w:r>
        <w:lastRenderedPageBreak/>
        <w:t xml:space="preserve">L/ </w:t>
      </w:r>
      <w:r w:rsidR="00F45930">
        <w:t>Environment</w:t>
      </w:r>
    </w:p>
    <w:p w14:paraId="6F9C850D" w14:textId="4CB64897" w:rsidR="00F45930" w:rsidRDefault="00F45930" w:rsidP="00F45930">
      <w:pPr>
        <w:pStyle w:val="Heading4"/>
      </w:pPr>
      <w:r>
        <w:t>Aff’s attempt to secure the environment through Marxism fails – only approaches that consider gender can solve</w:t>
      </w:r>
    </w:p>
    <w:p w14:paraId="62A93D1B" w14:textId="77777777" w:rsidR="00F45930" w:rsidRDefault="00F45930" w:rsidP="00F45930">
      <w:r w:rsidRPr="00832AD7">
        <w:rPr>
          <w:u w:val="single"/>
        </w:rPr>
        <w:t>Detraz, 2010.</w:t>
      </w:r>
      <w:r>
        <w:t xml:space="preserve"> (Nicole, Assistant Professor in political science at U Memphis, “the genders of environmental security,” in </w:t>
      </w:r>
      <w:r w:rsidRPr="00C27D4E">
        <w:t>Gender and International Security</w:t>
      </w:r>
      <w:r>
        <w:t xml:space="preserve"> edited by Laura Sjoberg, p. 106-107; spp)</w:t>
      </w:r>
    </w:p>
    <w:p w14:paraId="119A188B" w14:textId="77777777" w:rsidR="00F45930" w:rsidRDefault="00F45930" w:rsidP="00F45930">
      <w:pPr>
        <w:rPr>
          <w:sz w:val="16"/>
        </w:rPr>
      </w:pPr>
      <w:r w:rsidRPr="00945666">
        <w:rPr>
          <w:sz w:val="16"/>
        </w:rPr>
        <w:t xml:space="preserve">The environmental security approach is concerned with the negative impacts of environmental degradation for human beings. While environmental conflict can still directly be linked to military security, environmental security is much more closely linked to notions of “human security.” In other words, environmental security is a broader notion than environmental conflict, because it is concerned not only with those directly susceptible to environmental conflict, but instead with all of humanity. </w:t>
      </w:r>
      <w:r w:rsidRPr="00311B94">
        <w:rPr>
          <w:highlight w:val="yellow"/>
          <w:u w:val="single"/>
        </w:rPr>
        <w:t>In environmental security, the security referent is people and threat is located in negative consequences of environmental damage</w:t>
      </w:r>
      <w:r w:rsidRPr="00945666">
        <w:rPr>
          <w:u w:val="single"/>
        </w:rPr>
        <w:t>.</w:t>
      </w:r>
      <w:r w:rsidRPr="00945666">
        <w:rPr>
          <w:sz w:val="16"/>
        </w:rPr>
        <w:t xml:space="preserve"> Some of the main themes in this body of work include the environmental impact of accelerating globalization, concerns over population increases, the spread of disease, and the potentials for sustainable development. There is much more conceptual affinity between feminist approaches to security and the environmental security approach. Like feminist approaches, it argues for a much broader definition of security. Still, while the environmental security approach takes account of many of the complexities of the relationship between humans and their environment</w:t>
      </w:r>
      <w:r w:rsidRPr="00311B94">
        <w:rPr>
          <w:highlight w:val="yellow"/>
          <w:u w:val="single"/>
        </w:rPr>
        <w:t>, it omits both the gendered nature of making that dichotomy to begin with and many of the gendered impacts of its key constitutive factors.</w:t>
      </w:r>
      <w:r>
        <w:rPr>
          <w:u w:val="single"/>
        </w:rPr>
        <w:t xml:space="preserve"> </w:t>
      </w:r>
      <w:r w:rsidRPr="00945666">
        <w:rPr>
          <w:sz w:val="16"/>
        </w:rPr>
        <w:t xml:space="preserve">First, </w:t>
      </w:r>
      <w:r w:rsidRPr="00945666">
        <w:rPr>
          <w:u w:val="single"/>
        </w:rPr>
        <w:t xml:space="preserve">the environmental security approach </w:t>
      </w:r>
      <w:r w:rsidRPr="00311B94">
        <w:rPr>
          <w:highlight w:val="yellow"/>
          <w:u w:val="single"/>
        </w:rPr>
        <w:t>fails to take note of gendered content of human/nature dichotomy.</w:t>
      </w:r>
      <w:r w:rsidRPr="00945666">
        <w:rPr>
          <w:u w:val="single"/>
        </w:rPr>
        <w:t xml:space="preserve"> A caution from ecofeminists would be the potential to de-link humans and the nonhuman environment in this approach.</w:t>
      </w:r>
      <w:r w:rsidRPr="00945666">
        <w:rPr>
          <w:sz w:val="16"/>
        </w:rPr>
        <w:t xml:space="preserve"> Merchant recognizes that </w:t>
      </w:r>
      <w:r w:rsidRPr="00703BD1">
        <w:rPr>
          <w:highlight w:val="yellow"/>
          <w:u w:val="single"/>
        </w:rPr>
        <w:t>humans have a degree of control over nature through human behaviors; however, nature also has the power to destroy and evolve with or without humans</w:t>
      </w:r>
      <w:r w:rsidRPr="00945666">
        <w:rPr>
          <w:u w:val="single"/>
        </w:rPr>
        <w:t xml:space="preserve"> in many cases</w:t>
      </w:r>
      <w:r w:rsidRPr="00945666">
        <w:rPr>
          <w:sz w:val="16"/>
        </w:rPr>
        <w:t>. She therefore calls for "an earthcare ethic, which is premised on this dynamic relationship, [and] is generated by humans, but is enacted by listening to, hearing, and responding to the voice of nature." Second, environmental security authors typically fail to recognize the gender dynamics that would transform their analyses. For example</w:t>
      </w:r>
      <w:r w:rsidRPr="00945666">
        <w:rPr>
          <w:u w:val="single"/>
        </w:rPr>
        <w:t>, environmental security scholars pay substantial attention to sustainable development as a way to combat environmental degradation and human insecurity simultaneously</w:t>
      </w:r>
      <w:r w:rsidRPr="00945666">
        <w:rPr>
          <w:sz w:val="16"/>
        </w:rPr>
        <w:t xml:space="preserve">. Feminists have pointed out that </w:t>
      </w:r>
      <w:r w:rsidRPr="00945666">
        <w:rPr>
          <w:u w:val="single"/>
        </w:rPr>
        <w:t>many sustainable development programs have not been gender-sensitive</w:t>
      </w:r>
      <w:r w:rsidRPr="00945666">
        <w:rPr>
          <w:sz w:val="16"/>
        </w:rPr>
        <w:t xml:space="preserve">. Since different paths to development often have survival implications for its population, </w:t>
      </w:r>
      <w:r w:rsidRPr="00703BD1">
        <w:rPr>
          <w:highlight w:val="yellow"/>
          <w:u w:val="single"/>
        </w:rPr>
        <w:t>a gender-sensitive approach to sustainable development that takes into account the needs of women, the ecosystem, and future generations within a particular setting appears necessary to ensure security.</w:t>
      </w:r>
      <w:r w:rsidRPr="00945666">
        <w:rPr>
          <w:u w:val="single"/>
        </w:rPr>
        <w:t xml:space="preserve"> This means that if sustainable development or sustainability are advocated as providing security, </w:t>
      </w:r>
      <w:r w:rsidRPr="00703BD1">
        <w:rPr>
          <w:highlight w:val="yellow"/>
          <w:u w:val="single"/>
        </w:rPr>
        <w:t>then the specific needs of women also need to be addressed within that framework.</w:t>
      </w:r>
      <w:r>
        <w:rPr>
          <w:u w:val="single"/>
        </w:rPr>
        <w:t xml:space="preserve"> </w:t>
      </w:r>
      <w:r w:rsidRPr="00945666">
        <w:rPr>
          <w:sz w:val="16"/>
        </w:rPr>
        <w:t xml:space="preserve">Feminist have also expressed concern that advocates of sustainable development remain entrenched in current (gender-subordinating) social and political structures. </w:t>
      </w:r>
      <w:r w:rsidRPr="00945666">
        <w:rPr>
          <w:u w:val="single"/>
        </w:rPr>
        <w:t xml:space="preserve">Feminists have expressed concern that </w:t>
      </w:r>
      <w:r w:rsidRPr="00703BD1">
        <w:rPr>
          <w:highlight w:val="yellow"/>
          <w:u w:val="single"/>
        </w:rPr>
        <w:t>a sustainable development approach</w:t>
      </w:r>
      <w:r w:rsidRPr="00945666">
        <w:rPr>
          <w:u w:val="single"/>
        </w:rPr>
        <w:t xml:space="preserve"> to environmental security </w:t>
      </w:r>
      <w:r w:rsidRPr="00703BD1">
        <w:rPr>
          <w:highlight w:val="yellow"/>
          <w:u w:val="single"/>
        </w:rPr>
        <w:t>maintains the state-centric and top-down foci of the environmental conflict approach</w:t>
      </w:r>
      <w:r w:rsidRPr="00945666">
        <w:rPr>
          <w:sz w:val="16"/>
        </w:rPr>
        <w:t>, masking it under a broader definition of who merits security.</w:t>
      </w:r>
    </w:p>
    <w:p w14:paraId="4DF82E03" w14:textId="66EDF450" w:rsidR="0006640C" w:rsidRDefault="0006640C" w:rsidP="0006640C">
      <w:pPr>
        <w:pStyle w:val="Heading1"/>
      </w:pPr>
      <w:r>
        <w:lastRenderedPageBreak/>
        <w:t>IMPACTS</w:t>
      </w:r>
    </w:p>
    <w:p w14:paraId="6E794E08" w14:textId="4486B9E8" w:rsidR="00C20085" w:rsidRPr="00C20085" w:rsidRDefault="0006640C" w:rsidP="00C20085">
      <w:pPr>
        <w:pStyle w:val="Heading3"/>
      </w:pPr>
      <w:r>
        <w:lastRenderedPageBreak/>
        <w:t xml:space="preserve">!/ </w:t>
      </w:r>
      <w:r w:rsidR="00C20085" w:rsidRPr="00C20085">
        <w:t>Environmental destruction</w:t>
      </w:r>
    </w:p>
    <w:p w14:paraId="3EB38404" w14:textId="77777777" w:rsidR="00C20085" w:rsidRDefault="00C20085" w:rsidP="00C20085">
      <w:pPr>
        <w:pStyle w:val="Heading4"/>
      </w:pPr>
      <w:r>
        <w:t xml:space="preserve">Hegemonic Masculinity is the root cause of ecological destruction  </w:t>
      </w:r>
    </w:p>
    <w:p w14:paraId="07DC51B7" w14:textId="77777777" w:rsidR="00C20085" w:rsidRPr="00FB2202" w:rsidRDefault="00C20085" w:rsidP="00C20085">
      <w:r w:rsidRPr="00FB2202">
        <w:rPr>
          <w:rStyle w:val="Style13ptBold"/>
        </w:rPr>
        <w:t>Cotais ’21</w:t>
      </w:r>
      <w:r>
        <w:t xml:space="preserve"> (Camille, </w:t>
      </w:r>
      <w:r w:rsidRPr="00FB2202">
        <w:t>University of Ottawa · Institute of Women's Studies</w:t>
      </w:r>
      <w:r>
        <w:t>, “Hegemonic masculinity in politics and the exercise of a patriarchal leadership: examples of Donald Trump and Emmanuel Macron”, Generation for Rights Over the World. growthinktank.org. [online] Aug. 2021)</w:t>
      </w:r>
    </w:p>
    <w:p w14:paraId="2A379F2A" w14:textId="77777777" w:rsidR="00C20085" w:rsidRDefault="00C20085" w:rsidP="00C20085">
      <w:pPr>
        <w:rPr>
          <w:sz w:val="16"/>
        </w:rPr>
      </w:pPr>
      <w:r w:rsidRPr="0012666E">
        <w:rPr>
          <w:sz w:val="16"/>
        </w:rPr>
        <w:t xml:space="preserve">Donald </w:t>
      </w:r>
      <w:r w:rsidRPr="00892427">
        <w:rPr>
          <w:rStyle w:val="StyleUnderline"/>
        </w:rPr>
        <w:t>Trump</w:t>
      </w:r>
      <w:r w:rsidRPr="0012666E">
        <w:rPr>
          <w:sz w:val="16"/>
        </w:rPr>
        <w:t xml:space="preserve">, in a relationship of predation with everything around him, has </w:t>
      </w:r>
      <w:r w:rsidRPr="00892427">
        <w:rPr>
          <w:rStyle w:val="StyleUnderline"/>
        </w:rPr>
        <w:t>affirmed his will to dominate</w:t>
      </w:r>
      <w:r w:rsidRPr="0012666E">
        <w:rPr>
          <w:sz w:val="16"/>
        </w:rPr>
        <w:t xml:space="preserve"> others as well as </w:t>
      </w:r>
      <w:r w:rsidRPr="00892427">
        <w:rPr>
          <w:rStyle w:val="StyleUnderline"/>
        </w:rPr>
        <w:t xml:space="preserve">the planet. The </w:t>
      </w:r>
      <w:r w:rsidRPr="0012666E">
        <w:rPr>
          <w:rStyle w:val="StyleUnderline"/>
          <w:highlight w:val="cyan"/>
        </w:rPr>
        <w:t>destructive capitalism</w:t>
      </w:r>
      <w:r w:rsidRPr="0012666E">
        <w:rPr>
          <w:sz w:val="16"/>
        </w:rPr>
        <w:t xml:space="preserve"> that he has </w:t>
      </w:r>
      <w:r w:rsidRPr="00892427">
        <w:rPr>
          <w:rStyle w:val="StyleUnderline"/>
        </w:rPr>
        <w:t xml:space="preserve">promoted </w:t>
      </w:r>
      <w:r w:rsidRPr="0012666E">
        <w:rPr>
          <w:rStyle w:val="StyleUnderline"/>
          <w:highlight w:val="cyan"/>
        </w:rPr>
        <w:t>is based on the modern Western ideology of science as the omnipotence of man over his environment</w:t>
      </w:r>
      <w:r w:rsidRPr="00892427">
        <w:rPr>
          <w:rStyle w:val="StyleUnderline"/>
        </w:rPr>
        <w:t>,</w:t>
      </w:r>
      <w:r w:rsidRPr="0012666E">
        <w:rPr>
          <w:sz w:val="16"/>
        </w:rPr>
        <w:t xml:space="preserve"> following Descartes' famous formula “to make oneself as master and possessor of nature” . </w:t>
      </w:r>
      <w:r w:rsidRPr="0012666E">
        <w:rPr>
          <w:rStyle w:val="StyleUnderline"/>
          <w:highlight w:val="cyan"/>
        </w:rPr>
        <w:t>This</w:t>
      </w:r>
      <w:r w:rsidRPr="0012666E">
        <w:rPr>
          <w:sz w:val="16"/>
        </w:rPr>
        <w:t xml:space="preserve"> one </w:t>
      </w:r>
      <w:r w:rsidRPr="0012666E">
        <w:rPr>
          <w:rStyle w:val="StyleUnderline"/>
          <w:highlight w:val="cyan"/>
        </w:rPr>
        <w:t>values</w:t>
      </w:r>
      <w:r w:rsidRPr="00892427">
        <w:rPr>
          <w:rStyle w:val="StyleUnderline"/>
        </w:rPr>
        <w:t xml:space="preserve"> </w:t>
      </w:r>
      <w:r w:rsidRPr="0012666E">
        <w:rPr>
          <w:rStyle w:val="StyleUnderline"/>
          <w:highlight w:val="cyan"/>
        </w:rPr>
        <w:t>reason</w:t>
      </w:r>
      <w:r w:rsidRPr="0012666E">
        <w:rPr>
          <w:sz w:val="16"/>
        </w:rPr>
        <w:t xml:space="preserve">, 28 </w:t>
      </w:r>
      <w:r w:rsidRPr="0012666E">
        <w:rPr>
          <w:sz w:val="16"/>
          <w:highlight w:val="cyan"/>
        </w:rPr>
        <w:t>o</w:t>
      </w:r>
      <w:r w:rsidRPr="0012666E">
        <w:rPr>
          <w:rStyle w:val="StyleUnderline"/>
          <w:highlight w:val="cyan"/>
        </w:rPr>
        <w:t>bjectivity</w:t>
      </w:r>
      <w:r w:rsidRPr="00892427">
        <w:rPr>
          <w:rStyle w:val="StyleUnderline"/>
        </w:rPr>
        <w:t>,</w:t>
      </w:r>
      <w:r w:rsidRPr="0012666E">
        <w:rPr>
          <w:sz w:val="16"/>
        </w:rPr>
        <w:t xml:space="preserve"> spirit, knowledge </w:t>
      </w:r>
      <w:r w:rsidRPr="0012666E">
        <w:rPr>
          <w:rStyle w:val="StyleUnderline"/>
          <w:highlight w:val="cyan"/>
        </w:rPr>
        <w:t>and progress</w:t>
      </w:r>
      <w:r w:rsidRPr="0012666E">
        <w:rPr>
          <w:sz w:val="16"/>
        </w:rPr>
        <w:t xml:space="preserve"> (considered </w:t>
      </w:r>
      <w:r w:rsidRPr="0012666E">
        <w:rPr>
          <w:rStyle w:val="StyleUnderline"/>
          <w:highlight w:val="cyan"/>
        </w:rPr>
        <w:t>as masculine</w:t>
      </w:r>
      <w:r w:rsidRPr="00892427">
        <w:rPr>
          <w:rStyle w:val="StyleUnderline"/>
        </w:rPr>
        <w:t xml:space="preserve">) </w:t>
      </w:r>
      <w:r w:rsidRPr="0012666E">
        <w:rPr>
          <w:rStyle w:val="StyleUnderline"/>
          <w:highlight w:val="cyan"/>
        </w:rPr>
        <w:t>and</w:t>
      </w:r>
      <w:r w:rsidRPr="0012666E">
        <w:rPr>
          <w:sz w:val="16"/>
          <w:highlight w:val="cyan"/>
        </w:rPr>
        <w:t xml:space="preserve"> </w:t>
      </w:r>
      <w:r w:rsidRPr="0012666E">
        <w:rPr>
          <w:rStyle w:val="StyleUnderline"/>
          <w:highlight w:val="cyan"/>
        </w:rPr>
        <w:t>devalues irrationality, affectivity</w:t>
      </w:r>
      <w:r w:rsidRPr="0012666E">
        <w:rPr>
          <w:sz w:val="16"/>
        </w:rPr>
        <w:t xml:space="preserve">, emotivity, body </w:t>
      </w:r>
      <w:r w:rsidRPr="0012666E">
        <w:rPr>
          <w:rStyle w:val="StyleUnderline"/>
          <w:highlight w:val="cyan"/>
        </w:rPr>
        <w:t>and nature</w:t>
      </w:r>
      <w:r w:rsidRPr="0012666E">
        <w:rPr>
          <w:sz w:val="16"/>
        </w:rPr>
        <w:t xml:space="preserve"> (considered </w:t>
      </w:r>
      <w:r w:rsidRPr="0012666E">
        <w:rPr>
          <w:rStyle w:val="StyleUnderline"/>
          <w:highlight w:val="cyan"/>
        </w:rPr>
        <w:t>as feminine</w:t>
      </w:r>
      <w:r w:rsidRPr="0012666E">
        <w:rPr>
          <w:sz w:val="16"/>
        </w:rPr>
        <w:t xml:space="preserve">). The valorization of </w:t>
      </w:r>
      <w:r w:rsidRPr="0012666E">
        <w:rPr>
          <w:rStyle w:val="StyleUnderline"/>
          <w:highlight w:val="cyan"/>
        </w:rPr>
        <w:t>a production-driven economy</w:t>
      </w:r>
      <w:r w:rsidRPr="00892427">
        <w:rPr>
          <w:rStyle w:val="StyleUnderline"/>
        </w:rPr>
        <w:t xml:space="preserve"> is</w:t>
      </w:r>
      <w:r w:rsidRPr="0012666E">
        <w:rPr>
          <w:sz w:val="16"/>
        </w:rPr>
        <w:t xml:space="preserve"> therefore </w:t>
      </w:r>
      <w:r w:rsidRPr="0012666E">
        <w:rPr>
          <w:rStyle w:val="StyleUnderline"/>
          <w:highlight w:val="cyan"/>
        </w:rPr>
        <w:t>achieved through a disregard for the environment</w:t>
      </w:r>
      <w:r w:rsidRPr="00892427">
        <w:rPr>
          <w:rStyle w:val="StyleUnderline"/>
        </w:rPr>
        <w:t>,</w:t>
      </w:r>
      <w:r w:rsidRPr="0012666E">
        <w:rPr>
          <w:sz w:val="16"/>
        </w:rPr>
        <w:t xml:space="preserve"> but also for indigenous populations, as evidenced by the giant Keystone XL oil pipeline project with Canada that Trump has revived after Obama vetoed it in 2015. According to Naves, “</w:t>
      </w:r>
      <w:r w:rsidRPr="00892427">
        <w:rPr>
          <w:rStyle w:val="StyleUnderline"/>
        </w:rPr>
        <w:t xml:space="preserve">the </w:t>
      </w:r>
      <w:r w:rsidRPr="0012666E">
        <w:rPr>
          <w:rStyle w:val="StyleUnderline"/>
          <w:highlight w:val="cyan"/>
        </w:rPr>
        <w:t>overuse of natural resources is the mark of</w:t>
      </w:r>
      <w:r w:rsidRPr="00111799">
        <w:rPr>
          <w:rStyle w:val="StyleUnderline"/>
        </w:rPr>
        <w:t xml:space="preserve"> a</w:t>
      </w:r>
      <w:r w:rsidRPr="0012666E">
        <w:rPr>
          <w:sz w:val="16"/>
        </w:rPr>
        <w:t xml:space="preserve"> combative, dominating nation</w:t>
      </w:r>
      <w:r w:rsidRPr="00892427">
        <w:rPr>
          <w:rStyle w:val="StyleUnderline"/>
        </w:rPr>
        <w:t xml:space="preserve">, </w:t>
      </w:r>
      <w:r w:rsidRPr="0012666E">
        <w:rPr>
          <w:rStyle w:val="StyleUnderline"/>
          <w:highlight w:val="cyan"/>
        </w:rPr>
        <w:t>proud</w:t>
      </w:r>
      <w:r w:rsidRPr="0012666E">
        <w:rPr>
          <w:sz w:val="16"/>
        </w:rPr>
        <w:t xml:space="preserve"> of the physical strength of its </w:t>
      </w:r>
      <w:r w:rsidRPr="0012666E">
        <w:rPr>
          <w:rStyle w:val="StyleUnderline"/>
          <w:highlight w:val="cyan"/>
        </w:rPr>
        <w:t>men, able and willing to tame the great outdoors</w:t>
      </w:r>
      <w:r w:rsidRPr="0012666E">
        <w:rPr>
          <w:sz w:val="16"/>
        </w:rPr>
        <w:t xml:space="preserve">.” . The </w:t>
      </w:r>
      <w:r w:rsidRPr="0012666E">
        <w:rPr>
          <w:rStyle w:val="StyleUnderline"/>
          <w:highlight w:val="cyan"/>
        </w:rPr>
        <w:t>limitless appropriation</w:t>
      </w:r>
      <w:r w:rsidRPr="00892427">
        <w:rPr>
          <w:rStyle w:val="StyleUnderline"/>
        </w:rPr>
        <w:t xml:space="preserve"> </w:t>
      </w:r>
      <w:r w:rsidRPr="0012666E">
        <w:rPr>
          <w:sz w:val="16"/>
        </w:rPr>
        <w:t xml:space="preserve">of fauna 29 and flora </w:t>
      </w:r>
      <w:r w:rsidRPr="00892427">
        <w:rPr>
          <w:rStyle w:val="StyleUnderline"/>
        </w:rPr>
        <w:t xml:space="preserve">is thus </w:t>
      </w:r>
      <w:r w:rsidRPr="0012666E">
        <w:rPr>
          <w:rStyle w:val="StyleUnderline"/>
          <w:highlight w:val="cyan"/>
        </w:rPr>
        <w:t>linked to hegemonic masculinity</w:t>
      </w:r>
      <w:r w:rsidRPr="00892427">
        <w:rPr>
          <w:rStyle w:val="StyleUnderline"/>
        </w:rPr>
        <w:t>, and stems from a short-termist and selfish vision of production and consumption</w:t>
      </w:r>
      <w:r w:rsidRPr="0012666E">
        <w:rPr>
          <w:sz w:val="16"/>
        </w:rPr>
        <w:t xml:space="preserve">. Besides, the defence of the environment or animal welfare are associated with feminine passivity, gentleness and attentiveness, which are opposed to values presupposed to be masculine such as strength, action or work. </w:t>
      </w:r>
      <w:r w:rsidRPr="0012666E">
        <w:rPr>
          <w:rStyle w:val="Emphasis"/>
          <w:highlight w:val="cyan"/>
        </w:rPr>
        <w:t>The economy (masculine) is thus opposed to ecology (feminine</w:t>
      </w:r>
      <w:r w:rsidRPr="00892427">
        <w:rPr>
          <w:rStyle w:val="Emphasis"/>
        </w:rPr>
        <w:t>).</w:t>
      </w:r>
      <w:r w:rsidRPr="0012666E">
        <w:rPr>
          <w:sz w:val="16"/>
        </w:rPr>
        <w:t xml:space="preserve"> </w:t>
      </w:r>
      <w:r w:rsidRPr="00892427">
        <w:rPr>
          <w:rStyle w:val="StyleUnderline"/>
        </w:rPr>
        <w:t>Ecological activism is indeed mostly carried by women, and thus the protection of the environment is considered by the climatoskeptics as a weakness or a mothering.</w:t>
      </w:r>
      <w:r w:rsidRPr="0012666E">
        <w:rPr>
          <w:sz w:val="16"/>
        </w:rPr>
        <w:t xml:space="preserve"> </w:t>
      </w:r>
      <w:r w:rsidRPr="00892427">
        <w:rPr>
          <w:rStyle w:val="StyleUnderline"/>
        </w:rPr>
        <w:t xml:space="preserve">The </w:t>
      </w:r>
      <w:r w:rsidRPr="0012666E">
        <w:rPr>
          <w:rStyle w:val="StyleUnderline"/>
          <w:highlight w:val="cyan"/>
        </w:rPr>
        <w:t>destruction of nature follows the same logic as</w:t>
      </w:r>
      <w:r w:rsidRPr="0012666E">
        <w:rPr>
          <w:sz w:val="16"/>
        </w:rPr>
        <w:t xml:space="preserve"> the </w:t>
      </w:r>
      <w:r w:rsidRPr="0012666E">
        <w:rPr>
          <w:rStyle w:val="StyleUnderline"/>
          <w:highlight w:val="cyan"/>
        </w:rPr>
        <w:t>antifeminism</w:t>
      </w:r>
      <w:r w:rsidRPr="0012666E">
        <w:rPr>
          <w:sz w:val="16"/>
        </w:rPr>
        <w:t xml:space="preserve"> of leaders such as Donald Trump or the Brazilian president Jair Bolsonaro</w:t>
      </w:r>
      <w:r w:rsidRPr="00892427">
        <w:rPr>
          <w:rStyle w:val="StyleUnderline"/>
        </w:rPr>
        <w:t>: to preserve a certain social order, which is felt to be threatened by the rise of feminist and ecological demands, their media coverage and therefore the entrance of these issues into the public arena</w:t>
      </w:r>
      <w:r w:rsidRPr="0012666E">
        <w:rPr>
          <w:sz w:val="16"/>
        </w:rPr>
        <w:t xml:space="preserve">. Donald Trump denies the reality of climate change, although it is now scientifically supported. Unlike in the past, contemporary climatoskepticism is therefore a denial and even a disregard for science and research. Not only is Trump attempting to roll back national environmental protections, but his 2017 withdrawal from the Paris climate agreement also indicates a real desire to impose a climatoskeptic narrative into the public arena and onto the international stage. </w:t>
      </w:r>
      <w:r w:rsidRPr="00892427">
        <w:rPr>
          <w:rStyle w:val="StyleUnderline"/>
        </w:rPr>
        <w:t xml:space="preserve">The defence of </w:t>
      </w:r>
      <w:r w:rsidRPr="0012666E">
        <w:rPr>
          <w:rStyle w:val="StyleUnderline"/>
          <w:highlight w:val="cyan"/>
        </w:rPr>
        <w:t>environmental</w:t>
      </w:r>
      <w:r w:rsidRPr="0012666E">
        <w:rPr>
          <w:sz w:val="16"/>
        </w:rPr>
        <w:t xml:space="preserve"> and animal </w:t>
      </w:r>
      <w:r w:rsidRPr="0012666E">
        <w:rPr>
          <w:rStyle w:val="StyleUnderline"/>
          <w:highlight w:val="cyan"/>
        </w:rPr>
        <w:t>exploitation</w:t>
      </w:r>
      <w:r w:rsidRPr="00892427">
        <w:rPr>
          <w:rStyle w:val="StyleUnderline"/>
        </w:rPr>
        <w:t xml:space="preserve"> seems to </w:t>
      </w:r>
      <w:r w:rsidRPr="0012666E">
        <w:rPr>
          <w:rStyle w:val="StyleUnderline"/>
          <w:highlight w:val="cyan"/>
        </w:rPr>
        <w:t>follow the</w:t>
      </w:r>
      <w:r w:rsidRPr="00892427">
        <w:rPr>
          <w:rStyle w:val="StyleUnderline"/>
        </w:rPr>
        <w:t xml:space="preserve"> same </w:t>
      </w:r>
      <w:r w:rsidRPr="0012666E">
        <w:rPr>
          <w:rStyle w:val="StyleUnderline"/>
          <w:highlight w:val="cyan"/>
        </w:rPr>
        <w:t>logic</w:t>
      </w:r>
      <w:r w:rsidRPr="00892427">
        <w:rPr>
          <w:rStyle w:val="StyleUnderline"/>
        </w:rPr>
        <w:t xml:space="preserve"> as that </w:t>
      </w:r>
      <w:r w:rsidRPr="0012666E">
        <w:rPr>
          <w:rStyle w:val="StyleUnderline"/>
          <w:highlight w:val="cyan"/>
        </w:rPr>
        <w:t>of</w:t>
      </w:r>
      <w:r w:rsidRPr="00892427">
        <w:rPr>
          <w:rStyle w:val="StyleUnderline"/>
        </w:rPr>
        <w:t xml:space="preserve"> carrying weapons: as a mark of </w:t>
      </w:r>
      <w:r w:rsidRPr="0012666E">
        <w:rPr>
          <w:sz w:val="16"/>
        </w:rPr>
        <w:t xml:space="preserve">virility, to question it would also be to question </w:t>
      </w:r>
      <w:r w:rsidRPr="0012666E">
        <w:rPr>
          <w:rStyle w:val="StyleUnderline"/>
          <w:highlight w:val="cyan"/>
        </w:rPr>
        <w:t>a certain masculine identity</w:t>
      </w:r>
      <w:r w:rsidRPr="00892427">
        <w:rPr>
          <w:rStyle w:val="StyleUnderline"/>
        </w:rPr>
        <w:t>.</w:t>
      </w:r>
      <w:r w:rsidRPr="0012666E">
        <w:rPr>
          <w:sz w:val="16"/>
        </w:rPr>
        <w:t xml:space="preserve"> In this regard, we can highlight Trump's cancellation of a measure taken by Michelle Obama to fight against junk food in school cafeterias. As demonstrated by the researcher Hank Rothgerber , </w:t>
      </w:r>
      <w:r w:rsidRPr="00892427">
        <w:rPr>
          <w:rStyle w:val="StyleUnderline"/>
        </w:rPr>
        <w:t>hegemonic</w:t>
      </w:r>
      <w:r w:rsidRPr="0012666E">
        <w:rPr>
          <w:sz w:val="16"/>
        </w:rPr>
        <w:t xml:space="preserve"> 30 </w:t>
      </w:r>
      <w:r w:rsidRPr="00892427">
        <w:rPr>
          <w:rStyle w:val="StyleUnderline"/>
        </w:rPr>
        <w:t>masculinity is also constructed by the refusal to take care of</w:t>
      </w:r>
      <w:r w:rsidRPr="0012666E">
        <w:rPr>
          <w:sz w:val="16"/>
        </w:rPr>
        <w:t xml:space="preserve"> one's </w:t>
      </w:r>
      <w:r w:rsidRPr="00892427">
        <w:rPr>
          <w:rStyle w:val="StyleUnderline"/>
        </w:rPr>
        <w:t>health</w:t>
      </w:r>
      <w:r w:rsidRPr="0012666E">
        <w:rPr>
          <w:sz w:val="16"/>
        </w:rPr>
        <w:t xml:space="preserve">, notably by a mode of eating that is very much centred around meat consumption. Vegetarianism is in fact easily associated with women, and </w:t>
      </w:r>
      <w:r w:rsidRPr="00892427">
        <w:rPr>
          <w:rStyle w:val="StyleUnderline"/>
        </w:rPr>
        <w:t>endangering oneself or others is considered a mark of virility, from which stems men's unconditional</w:t>
      </w:r>
      <w:r w:rsidRPr="0012666E">
        <w:rPr>
          <w:sz w:val="16"/>
        </w:rPr>
        <w:t xml:space="preserve"> of hunting and the </w:t>
      </w:r>
      <w:r w:rsidRPr="00892427">
        <w:rPr>
          <w:rStyle w:val="StyleUnderline"/>
        </w:rPr>
        <w:t>carrying of weapons.</w:t>
      </w:r>
      <w:r w:rsidRPr="0012666E">
        <w:rPr>
          <w:sz w:val="16"/>
        </w:rPr>
        <w:t xml:space="preserve"> </w:t>
      </w:r>
    </w:p>
    <w:p w14:paraId="5F9A9A3D" w14:textId="77777777" w:rsidR="0006640C" w:rsidRDefault="0006640C" w:rsidP="0006640C">
      <w:pPr>
        <w:pStyle w:val="Heading4"/>
      </w:pPr>
      <w:r>
        <w:t>Discourses of domination are used to exploit the environment</w:t>
      </w:r>
    </w:p>
    <w:p w14:paraId="491BEE33" w14:textId="77777777" w:rsidR="0006640C" w:rsidRPr="00FA5C05" w:rsidRDefault="0006640C" w:rsidP="0006640C">
      <w:pPr>
        <w:rPr>
          <w:rFonts w:eastAsia="Calibri" w:cs="Arial"/>
          <w:sz w:val="16"/>
          <w:szCs w:val="16"/>
          <w:lang w:bidi="en-US"/>
        </w:rPr>
      </w:pPr>
      <w:r w:rsidRPr="00B9241F">
        <w:rPr>
          <w:u w:val="single"/>
        </w:rPr>
        <w:t>Cuomo 2002</w:t>
      </w:r>
      <w:r>
        <w:rPr>
          <w:rFonts w:eastAsia="Calibri" w:cs="Arial"/>
          <w:sz w:val="16"/>
          <w:szCs w:val="16"/>
          <w:lang w:bidi="en-US"/>
        </w:rPr>
        <w:t xml:space="preserve"> </w:t>
      </w:r>
      <w:r w:rsidRPr="00992F4F">
        <w:rPr>
          <w:rFonts w:eastAsia="Calibri" w:cs="Arial"/>
          <w:sz w:val="16"/>
          <w:szCs w:val="16"/>
          <w:lang w:bidi="en-US"/>
        </w:rPr>
        <w:t>(</w:t>
      </w:r>
      <w:r w:rsidRPr="00992F4F">
        <w:rPr>
          <w:sz w:val="16"/>
          <w:szCs w:val="16"/>
        </w:rPr>
        <w:t xml:space="preserve">Chris J. Cuomo is Professor of Philosophy and Women's Studies, and an affiliate faculty member of the Environmental Ethics Certificate Program, the Institute for African-American Studies, and the Institute for Native American Studies; </w:t>
      </w:r>
      <w:r w:rsidRPr="00992F4F">
        <w:rPr>
          <w:rFonts w:eastAsia="Calibri" w:cs="Arial"/>
          <w:sz w:val="16"/>
          <w:szCs w:val="16"/>
        </w:rPr>
        <w:t>“Ethics and the Environment”, p.3; http://scholar.google.com/scholar?q=info:72d4AK2Z5_sJ:scholar.google.com/&amp;output=instlink&amp;hl=en&amp;as_sdt=0,44&amp;scillfp=5622333272395021783&amp;oi=lle)</w:t>
      </w:r>
    </w:p>
    <w:p w14:paraId="4F8E04C6" w14:textId="77777777" w:rsidR="0006640C" w:rsidRDefault="0006640C" w:rsidP="0006640C">
      <w:pPr>
        <w:rPr>
          <w:rFonts w:cs="Times New Roman"/>
          <w:b/>
          <w:u w:val="single"/>
        </w:rPr>
      </w:pPr>
      <w:r w:rsidRPr="006A347C">
        <w:rPr>
          <w:sz w:val="16"/>
        </w:rPr>
        <w:t xml:space="preserve">I take that phrase "power and promise," an unusually optimistic measure for anything in the contemporary discipline of philosophy, from the title of Karen Warren's widely-read and often reprinted 1991 essay, "The Power and Promise of Ecological Feminism." That </w:t>
      </w:r>
      <w:r w:rsidRPr="006A347C">
        <w:rPr>
          <w:sz w:val="16"/>
        </w:rPr>
        <w:lastRenderedPageBreak/>
        <w:t xml:space="preserve">essay includes an argument that is basic to Warren's Ecofeminist Philosophy, and that is commonly characterized as the fundamental insight of ecofeminism. The view argued for is that </w:t>
      </w:r>
      <w:r w:rsidRPr="00B9241F">
        <w:rPr>
          <w:rFonts w:cs="Times New Roman"/>
          <w:b/>
          <w:highlight w:val="cyan"/>
          <w:u w:val="single"/>
        </w:rPr>
        <w:t>a "logic of domination" that divides the world into bifurcated hierarchies</w:t>
      </w:r>
      <w:r w:rsidRPr="006A347C">
        <w:rPr>
          <w:rFonts w:cs="Times New Roman"/>
          <w:b/>
          <w:u w:val="single"/>
        </w:rPr>
        <w:t xml:space="preserve"> is basic to all forms of oppression and domination. This logic</w:t>
      </w:r>
      <w:r w:rsidRPr="006A347C">
        <w:rPr>
          <w:sz w:val="16"/>
        </w:rPr>
        <w:t xml:space="preserve"> (which Warren also calls a "conceptual framework") </w:t>
      </w:r>
      <w:r w:rsidRPr="00B9241F">
        <w:rPr>
          <w:rFonts w:cs="Times New Roman"/>
          <w:b/>
          <w:highlight w:val="cyan"/>
          <w:u w:val="single"/>
        </w:rPr>
        <w:t>is a way of thinking that encourages separating from and mistreating nature and members of subordinated groups,</w:t>
      </w:r>
      <w:r w:rsidRPr="006A347C">
        <w:rPr>
          <w:u w:val="single"/>
        </w:rPr>
        <w:t xml:space="preserve"> </w:t>
      </w:r>
      <w:r w:rsidRPr="006A347C">
        <w:rPr>
          <w:sz w:val="16"/>
        </w:rPr>
        <w:t>for no good reason. In addition</w:t>
      </w:r>
      <w:r w:rsidRPr="006A347C">
        <w:rPr>
          <w:b/>
          <w:sz w:val="16"/>
        </w:rPr>
        <w:t>,</w:t>
      </w:r>
      <w:r w:rsidRPr="006A347C">
        <w:rPr>
          <w:rFonts w:cs="Times New Roman"/>
          <w:b/>
          <w:u w:val="single"/>
        </w:rPr>
        <w:t xml:space="preserve"> </w:t>
      </w:r>
      <w:r w:rsidRPr="00B9241F">
        <w:rPr>
          <w:rFonts w:cs="Times New Roman"/>
          <w:b/>
          <w:highlight w:val="cyan"/>
          <w:u w:val="single"/>
        </w:rPr>
        <w:t>the conceptual frameworks that are used to justify racism, sexism, and the mistreatment of nature</w:t>
      </w:r>
      <w:r w:rsidRPr="006A347C">
        <w:rPr>
          <w:sz w:val="16"/>
        </w:rPr>
        <w:t xml:space="preserve"> (efe.), </w:t>
      </w:r>
      <w:r w:rsidRPr="00B9241F">
        <w:rPr>
          <w:rFonts w:cs="Times New Roman"/>
          <w:b/>
          <w:highlight w:val="cyan"/>
          <w:u w:val="single"/>
        </w:rPr>
        <w:t>are interwoven and mutually reinforcing</w:t>
      </w:r>
      <w:r w:rsidRPr="006A347C">
        <w:rPr>
          <w:rFonts w:cs="Times New Roman"/>
          <w:b/>
          <w:u w:val="single"/>
        </w:rPr>
        <w:t>.</w:t>
      </w:r>
      <w:r w:rsidRPr="006A347C">
        <w:rPr>
          <w:sz w:val="16"/>
        </w:rPr>
        <w:t xml:space="preserve"> Some </w:t>
      </w:r>
      <w:r w:rsidRPr="006A347C">
        <w:rPr>
          <w:rFonts w:cs="Times New Roman"/>
          <w:b/>
          <w:u w:val="single"/>
        </w:rPr>
        <w:t>ecofeminists</w:t>
      </w:r>
      <w:r w:rsidRPr="006A347C">
        <w:rPr>
          <w:sz w:val="16"/>
        </w:rPr>
        <w:t xml:space="preserve"> </w:t>
      </w:r>
      <w:r w:rsidRPr="006A347C">
        <w:rPr>
          <w:rFonts w:cs="Times New Roman"/>
          <w:b/>
          <w:u w:val="single"/>
        </w:rPr>
        <w:t>find</w:t>
      </w:r>
      <w:r w:rsidRPr="006A347C">
        <w:rPr>
          <w:sz w:val="16"/>
        </w:rPr>
        <w:t xml:space="preserve"> that the very aspects of identity and otherness (gender, race, class, species, efe.) are created through conceptual frameworks that encourage domination rather than connection, but Warren remains agnostic about such ontological issues. Her emphasis instead is on a more basic point </w:t>
      </w:r>
      <w:r w:rsidRPr="006A347C">
        <w:rPr>
          <w:rFonts w:cs="Times New Roman"/>
          <w:b/>
          <w:u w:val="single"/>
        </w:rPr>
        <w:t xml:space="preserve">- that </w:t>
      </w:r>
      <w:r w:rsidRPr="00B9241F">
        <w:rPr>
          <w:rFonts w:cs="Times New Roman"/>
          <w:b/>
          <w:highlight w:val="cyan"/>
          <w:u w:val="single"/>
        </w:rPr>
        <w:t>the morally loaded concepts through which we understand ourselves and reality</w:t>
      </w:r>
      <w:r w:rsidRPr="006A347C">
        <w:rPr>
          <w:rFonts w:cs="Times New Roman"/>
          <w:b/>
          <w:u w:val="single"/>
        </w:rPr>
        <w:t xml:space="preserve"> (and through which "we" humans have historically constructed knowledge) </w:t>
      </w:r>
      <w:r w:rsidRPr="00B9241F">
        <w:rPr>
          <w:rFonts w:cs="Times New Roman"/>
          <w:b/>
          <w:highlight w:val="cyan"/>
          <w:u w:val="single"/>
        </w:rPr>
        <w:t>are at the core of the terrible ecological</w:t>
      </w:r>
      <w:r w:rsidRPr="006A347C">
        <w:rPr>
          <w:rFonts w:cs="Times New Roman"/>
          <w:b/>
          <w:u w:val="single"/>
        </w:rPr>
        <w:t xml:space="preserve"> and social </w:t>
      </w:r>
      <w:r w:rsidRPr="00B9241F">
        <w:rPr>
          <w:rFonts w:cs="Times New Roman"/>
          <w:b/>
          <w:highlight w:val="cyan"/>
          <w:u w:val="single"/>
        </w:rPr>
        <w:t>messes we currently face</w:t>
      </w:r>
      <w:r w:rsidRPr="006A347C">
        <w:rPr>
          <w:rFonts w:cs="Times New Roman"/>
          <w:b/>
          <w:u w:val="single"/>
        </w:rPr>
        <w:t xml:space="preserve">. </w:t>
      </w:r>
    </w:p>
    <w:p w14:paraId="165A0F80" w14:textId="77777777" w:rsidR="0006640C" w:rsidRDefault="0006640C" w:rsidP="0006640C">
      <w:pPr>
        <w:pStyle w:val="Heading4"/>
      </w:pPr>
      <w:r>
        <w:t>The environment is feminized in order to justify its domination</w:t>
      </w:r>
    </w:p>
    <w:p w14:paraId="181166BD" w14:textId="77777777" w:rsidR="0006640C" w:rsidRDefault="0006640C" w:rsidP="0006640C">
      <w:r>
        <w:t xml:space="preserve">Karen J. </w:t>
      </w:r>
      <w:r>
        <w:rPr>
          <w:rFonts w:eastAsiaTheme="majorEastAsia" w:cstheme="majorBidi"/>
          <w:b/>
          <w:bCs/>
          <w:iCs/>
          <w:sz w:val="26"/>
        </w:rPr>
        <w:t>Warren</w:t>
      </w:r>
      <w:r>
        <w:rPr>
          <w:b/>
          <w:bCs/>
        </w:rPr>
        <w:t>,</w:t>
      </w:r>
      <w:r>
        <w:t xml:space="preserve"> author, scholar, and former Professor and Chair of Philosophy at Macalester College. “TOWARD AN ECOFEMINIST PEACE POLITICS “ </w:t>
      </w:r>
      <w:r>
        <w:rPr>
          <w:rFonts w:eastAsiaTheme="majorEastAsia" w:cstheme="majorBidi"/>
          <w:b/>
          <w:bCs/>
          <w:iCs/>
          <w:sz w:val="26"/>
        </w:rPr>
        <w:t>1996</w:t>
      </w:r>
      <w:r>
        <w:rPr>
          <w:rFonts w:eastAsiaTheme="majorEastAsia" w:cstheme="majorBidi"/>
          <w:iCs/>
          <w:sz w:val="26"/>
        </w:rPr>
        <w:t xml:space="preserve">. </w:t>
      </w:r>
      <w:hyperlink r:id="rId9" w:anchor="anchor2902793" w:history="1">
        <w:r>
          <w:rPr>
            <w:rStyle w:val="Hyperlink"/>
          </w:rPr>
          <w:t>http://www.dhushara.com/book/renewal/voices2/warren.htm#anchor2902793</w:t>
        </w:r>
      </w:hyperlink>
      <w:r>
        <w:t xml:space="preserve"> </w:t>
      </w:r>
    </w:p>
    <w:p w14:paraId="6E9F0DD7" w14:textId="77777777" w:rsidR="0006640C" w:rsidRDefault="0006640C" w:rsidP="0006640C">
      <w:r>
        <w:rPr>
          <w:sz w:val="16"/>
        </w:rPr>
        <w:t xml:space="preserve">First, </w:t>
      </w:r>
      <w:r w:rsidRPr="007E1E1B">
        <w:rPr>
          <w:rStyle w:val="StyleUnderline"/>
        </w:rPr>
        <w:t>feminists</w:t>
      </w:r>
      <w:r>
        <w:rPr>
          <w:rStyle w:val="StyleUnderline"/>
        </w:rPr>
        <w:t xml:space="preserve"> have </w:t>
      </w:r>
      <w:r w:rsidRPr="007E1E1B">
        <w:rPr>
          <w:rStyle w:val="StyleUnderline"/>
        </w:rPr>
        <w:t>provided</w:t>
      </w:r>
      <w:r>
        <w:rPr>
          <w:rStyle w:val="StyleUnderline"/>
        </w:rPr>
        <w:t xml:space="preserve"> </w:t>
      </w:r>
      <w:r w:rsidRPr="00B9241F">
        <w:rPr>
          <w:rStyle w:val="StyleUnderline"/>
        </w:rPr>
        <w:t>powerful critiques of dominant Western conceptions of reason, rationality, and rational behavior</w:t>
      </w:r>
      <w:r w:rsidRPr="00B9241F">
        <w:rPr>
          <w:sz w:val="16"/>
        </w:rPr>
        <w:t xml:space="preserve"> (Cohn 1989: 129, n. 5; Warren 1989). </w:t>
      </w:r>
      <w:r w:rsidRPr="00B9241F">
        <w:rPr>
          <w:rStyle w:val="StyleUnderline"/>
        </w:rPr>
        <w:t>These critiques need to be extended to show how so-called 'rational behavior' towards women, nature, and nuclear issues, as well as the dominant discourse language associated with each, is patriarchalist.</w:t>
      </w:r>
      <w:r w:rsidRPr="00B9241F">
        <w:rPr>
          <w:sz w:val="16"/>
        </w:rPr>
        <w:t xml:space="preserve"> </w:t>
      </w:r>
      <w:r w:rsidRPr="00B9241F">
        <w:rPr>
          <w:rStyle w:val="StyleUnderline"/>
        </w:rPr>
        <w:t xml:space="preserve">Consider, for instance, </w:t>
      </w:r>
      <w:r w:rsidRPr="00B9241F">
        <w:rPr>
          <w:sz w:val="16"/>
        </w:rPr>
        <w:t xml:space="preserve">the way in which Vance Cope-Kasten unpacks the </w:t>
      </w:r>
      <w:r w:rsidRPr="00B9241F">
        <w:rPr>
          <w:rStyle w:val="StyleUnderline"/>
        </w:rPr>
        <w:t>domination metaphors, sexist language, and sexual rhetoric of standard philosophical descriptions of arguments, good reasoning, and rational decision-making</w:t>
      </w:r>
      <w:r w:rsidRPr="00B9241F">
        <w:rPr>
          <w:sz w:val="16"/>
        </w:rPr>
        <w:t xml:space="preserve"> (Cope-Kasten 1989). Good reasoners knock down arguments; they tear, rip, chew, cut them up; attack them, try to beat, destroy, or annihilate them, preferably by nailing them to the wall. Good arguers are sharp, incisive, cutting, relentless, intimidating, brutal; those not good at giving arguments are wimpy, touchy, quarrelsome, irritable, nagging. Good arguments have a thrust to them: they are compelling, binding, air-tight, steel-trap, knock-down, dynamite, smashing, and devastating bits of reasoning which lay things out and pin them down, overcoming any resistance. 'Bad' arguments are described in metaphors of the dominated and powerless: they 'fall flat on their face,' are limp, lame, soft, fuzzy, silly, and 'full of holes." Similar critiques have been provided, especially be ecofeminists, of the language used to describe women, nature, and nuclear weaponry (see, for example, Adams 1990; Cohn 1989; Strange 1989). </w:t>
      </w:r>
      <w:r w:rsidRPr="00B9241F">
        <w:rPr>
          <w:rStyle w:val="StyleUnderline"/>
        </w:rPr>
        <w:t>Women are often described in animal terms</w:t>
      </w:r>
      <w:r w:rsidRPr="00B9241F">
        <w:rPr>
          <w:sz w:val="16"/>
        </w:rPr>
        <w:t xml:space="preserve"> (e.g. as cows, foxes, </w:t>
      </w:r>
      <w:r w:rsidRPr="00B9241F">
        <w:rPr>
          <w:rStyle w:val="StyleUnderline"/>
        </w:rPr>
        <w:t>chicks</w:t>
      </w:r>
      <w:r w:rsidRPr="00B9241F">
        <w:rPr>
          <w:sz w:val="16"/>
        </w:rPr>
        <w:t xml:space="preserve">, serpents, </w:t>
      </w:r>
      <w:r w:rsidRPr="00B9241F">
        <w:rPr>
          <w:rStyle w:val="StyleUnderline"/>
        </w:rPr>
        <w:t>bitches</w:t>
      </w:r>
      <w:r w:rsidRPr="00B9241F">
        <w:rPr>
          <w:sz w:val="16"/>
        </w:rPr>
        <w:t xml:space="preserve">, beavers, old bats, </w:t>
      </w:r>
      <w:r w:rsidRPr="00B9241F">
        <w:rPr>
          <w:rStyle w:val="StyleUnderline"/>
        </w:rPr>
        <w:t>pussycats</w:t>
      </w:r>
      <w:r w:rsidRPr="00B9241F">
        <w:rPr>
          <w:sz w:val="16"/>
        </w:rPr>
        <w:t xml:space="preserve">, cats, birdbrains, hare-brains), </w:t>
      </w:r>
      <w:r w:rsidRPr="00B9241F">
        <w:rPr>
          <w:rStyle w:val="StyleUnderline"/>
        </w:rPr>
        <w:t>sexual terms</w:t>
      </w:r>
      <w:r w:rsidRPr="00B9241F">
        <w:rPr>
          <w:sz w:val="16"/>
        </w:rPr>
        <w:t xml:space="preserve"> (e.g. as lays, fucks, screws, cunts) </w:t>
      </w:r>
      <w:r w:rsidRPr="00B9241F">
        <w:rPr>
          <w:rStyle w:val="StyleUnderline"/>
        </w:rPr>
        <w:t>and plaything terms</w:t>
      </w:r>
      <w:r w:rsidRPr="00B9241F">
        <w:rPr>
          <w:sz w:val="16"/>
        </w:rPr>
        <w:t xml:space="preserve"> (e.g. as babes, dolls, girls, pets) </w:t>
      </w:r>
      <w:r w:rsidRPr="00B9241F">
        <w:rPr>
          <w:rStyle w:val="StyleUnderline"/>
        </w:rPr>
        <w:t>terms which contribute to viewing women as inferior, not fully</w:t>
      </w:r>
      <w:r>
        <w:rPr>
          <w:rStyle w:val="StyleUnderline"/>
        </w:rPr>
        <w:t xml:space="preserve"> rational, and child-like. </w:t>
      </w:r>
      <w:r>
        <w:rPr>
          <w:rStyle w:val="StyleUnderline"/>
          <w:highlight w:val="cyan"/>
        </w:rPr>
        <w:t>J</w:t>
      </w:r>
      <w:r w:rsidRPr="007E1E1B">
        <w:rPr>
          <w:rStyle w:val="StyleUnderline"/>
          <w:highlight w:val="cyan"/>
        </w:rPr>
        <w:t xml:space="preserve">ust as women are naturalized in the dominant </w:t>
      </w:r>
      <w:r w:rsidRPr="00B9241F">
        <w:rPr>
          <w:rStyle w:val="StyleUnderline"/>
          <w:highlight w:val="cyan"/>
        </w:rPr>
        <w:t>discourse, so, too, is</w:t>
      </w:r>
      <w:r w:rsidRPr="007E1E1B">
        <w:rPr>
          <w:rStyle w:val="StyleUnderline"/>
          <w:highlight w:val="cyan"/>
        </w:rPr>
        <w:t xml:space="preserve"> nature femini</w:t>
      </w:r>
      <w:r w:rsidRPr="00B9241F">
        <w:rPr>
          <w:rStyle w:val="StyleUnderline"/>
          <w:highlight w:val="cyan"/>
        </w:rPr>
        <w:t>zed. 'Mother Nature' is raped, mastered, conquered, mined; her secrets are 'penetrated" and her 'womb" is to be put into service of the 'man of science." Virgin timber is felled, cut down; fertile soil is tilled and land that lies fallow is 'barren,' useless. Language fuses women's and animal's or nature's inferior status in a patriarchal culture. We exploit nature and animals by associating them with women's lesser status, and, conversely, dominate women by associating women with nature's and animals' inferior status</w:t>
      </w:r>
      <w:r>
        <w:rPr>
          <w:rStyle w:val="StyleUnderline"/>
        </w:rPr>
        <w:t xml:space="preserve">. </w:t>
      </w:r>
      <w:r>
        <w:rPr>
          <w:sz w:val="16"/>
        </w:rPr>
        <w:t xml:space="preserve">As Carol Adams argues so persuasively in The Sexual Politics of Meat, </w:t>
      </w:r>
      <w:r>
        <w:rPr>
          <w:rStyle w:val="StyleUnderline"/>
        </w:rPr>
        <w:t>language which feminizes nature and naturalizes women describes, reflects, and perpetuates oppression by failing to see the extent to which the twin dominations of women and nature, especially of animals, are, in fact, culturally analogous and not simply metaphorically analogous</w:t>
      </w:r>
      <w:r>
        <w:rPr>
          <w:sz w:val="16"/>
        </w:rPr>
        <w:t xml:space="preserve"> (Adams 1990: 61). </w:t>
      </w:r>
      <w:r>
        <w:rPr>
          <w:rStyle w:val="StyleUnderline"/>
        </w:rPr>
        <w:t>Stereotyping through "power dualisms of domination'14 occurs with both women and nature in language that is both sexist and naturist</w:t>
      </w:r>
      <w:r>
        <w:rPr>
          <w:sz w:val="16"/>
        </w:rPr>
        <w:t xml:space="preserve">. </w:t>
      </w:r>
    </w:p>
    <w:p w14:paraId="53542EF7" w14:textId="77777777" w:rsidR="0006640C" w:rsidRPr="0012666E" w:rsidRDefault="0006640C" w:rsidP="00C20085">
      <w:pPr>
        <w:rPr>
          <w:sz w:val="16"/>
        </w:rPr>
      </w:pPr>
    </w:p>
    <w:p w14:paraId="32E1E540" w14:textId="0F123277" w:rsidR="00C20085" w:rsidRPr="00C20085" w:rsidRDefault="0006640C" w:rsidP="00C20085">
      <w:pPr>
        <w:pStyle w:val="Heading3"/>
      </w:pPr>
      <w:r>
        <w:lastRenderedPageBreak/>
        <w:t xml:space="preserve">!/ </w:t>
      </w:r>
      <w:r w:rsidR="00C20085" w:rsidRPr="00C20085">
        <w:t>Extinction</w:t>
      </w:r>
    </w:p>
    <w:p w14:paraId="1F249DAC" w14:textId="77777777" w:rsidR="00C20085" w:rsidRPr="00F67720" w:rsidRDefault="00C20085" w:rsidP="00C20085">
      <w:pPr>
        <w:pStyle w:val="Heading4"/>
      </w:pPr>
      <w:r w:rsidRPr="00F67720">
        <w:t>Patriarchal domination leads to extinction:</w:t>
      </w:r>
    </w:p>
    <w:p w14:paraId="5AC185A8" w14:textId="77777777" w:rsidR="00C20085" w:rsidRPr="00F67720" w:rsidRDefault="00C20085" w:rsidP="00C20085">
      <w:pPr>
        <w:rPr>
          <w:rFonts w:asciiTheme="minorHAnsi" w:hAnsiTheme="minorHAnsi" w:cstheme="minorHAnsi"/>
        </w:rPr>
      </w:pPr>
      <w:r w:rsidRPr="00F67720">
        <w:rPr>
          <w:rFonts w:asciiTheme="minorHAnsi" w:hAnsiTheme="minorHAnsi" w:cstheme="minorHAnsi"/>
        </w:rPr>
        <w:t xml:space="preserve">Jhyette </w:t>
      </w:r>
      <w:r w:rsidRPr="00F67720">
        <w:rPr>
          <w:rStyle w:val="Style13ptBold"/>
          <w:rFonts w:asciiTheme="minorHAnsi" w:hAnsiTheme="minorHAnsi" w:cstheme="minorHAnsi"/>
        </w:rPr>
        <w:t>Nhanenge,</w:t>
      </w:r>
      <w:r w:rsidRPr="00F67720">
        <w:rPr>
          <w:rFonts w:asciiTheme="minorHAnsi" w:hAnsiTheme="minorHAnsi" w:cstheme="minorHAnsi"/>
        </w:rPr>
        <w:t xml:space="preserve"> 20</w:t>
      </w:r>
      <w:r w:rsidRPr="00F67720">
        <w:rPr>
          <w:rStyle w:val="Style13ptBold"/>
          <w:rFonts w:asciiTheme="minorHAnsi" w:hAnsiTheme="minorHAnsi" w:cstheme="minorHAnsi"/>
        </w:rPr>
        <w:t>07</w:t>
      </w:r>
      <w:r w:rsidRPr="00F67720">
        <w:rPr>
          <w:rFonts w:asciiTheme="minorHAnsi" w:hAnsiTheme="minorHAnsi" w:cstheme="minorHAnsi"/>
        </w:rPr>
        <w:t>, “ECOFEMINSM: TOWARDS INTEGRATING THE CONCERNS OF WOMEN, POOR PEOPLE AND NATURE INTO DEVELOPMENT”, (developmental Africa worker), 2007, http://uir.unisa.ac.za/bitstream/handle/10500/570/dissertation.pdf?sequence=1/</w:t>
      </w:r>
    </w:p>
    <w:p w14:paraId="4D316462" w14:textId="77777777" w:rsidR="00C20085" w:rsidRPr="00F67720" w:rsidRDefault="00C20085" w:rsidP="00C20085">
      <w:pPr>
        <w:rPr>
          <w:rStyle w:val="StyleUnderline"/>
          <w:rFonts w:asciiTheme="minorHAnsi" w:hAnsiTheme="minorHAnsi" w:cstheme="minorHAnsi"/>
        </w:rPr>
      </w:pPr>
      <w:r w:rsidRPr="00F67720">
        <w:rPr>
          <w:rFonts w:asciiTheme="minorHAnsi" w:hAnsiTheme="minorHAnsi" w:cstheme="minorHAnsi"/>
          <w:sz w:val="16"/>
        </w:rPr>
        <w:t xml:space="preserve">Technology can be used to dominate societies or to enhance them. Thus both science and technology could have developed in a different direction. But </w:t>
      </w:r>
      <w:r w:rsidRPr="0012666E">
        <w:rPr>
          <w:rStyle w:val="StyleUnderline"/>
          <w:rFonts w:asciiTheme="minorHAnsi" w:hAnsiTheme="minorHAnsi" w:cstheme="minorHAnsi"/>
          <w:highlight w:val="cyan"/>
        </w:rPr>
        <w:t>due to patriarchal values infiltrated in science the type of technology developed is meant to dominate, oppress, exploit and kill. One reason is that patriarchal societies identify masculinity with conquest</w:t>
      </w:r>
      <w:r w:rsidRPr="00F67720">
        <w:rPr>
          <w:rFonts w:asciiTheme="minorHAnsi" w:hAnsiTheme="minorHAnsi" w:cstheme="minorHAnsi"/>
          <w:sz w:val="16"/>
        </w:rPr>
        <w:t xml:space="preserve">. Thus any technical innovation will continue to be a tool for more effective oppression and exploitation. The highest priority seems to be given to technology that destroys life. </w:t>
      </w:r>
      <w:r w:rsidRPr="0012666E">
        <w:rPr>
          <w:rStyle w:val="StyleUnderline"/>
          <w:rFonts w:asciiTheme="minorHAnsi" w:hAnsiTheme="minorHAnsi" w:cstheme="minorHAnsi"/>
          <w:highlight w:val="cyan"/>
        </w:rPr>
        <w:t>Modern societies are dominated by masculine institutions and patriarchal ideologies</w:t>
      </w:r>
      <w:r w:rsidRPr="0012666E">
        <w:rPr>
          <w:rFonts w:asciiTheme="minorHAnsi" w:hAnsiTheme="minorHAnsi" w:cstheme="minorHAnsi"/>
          <w:sz w:val="16"/>
          <w:highlight w:val="cyan"/>
        </w:rPr>
        <w:t xml:space="preserve">. </w:t>
      </w:r>
      <w:r w:rsidRPr="00F67720">
        <w:rPr>
          <w:rFonts w:asciiTheme="minorHAnsi" w:hAnsiTheme="minorHAnsi" w:cstheme="minorHAnsi"/>
          <w:sz w:val="16"/>
        </w:rPr>
        <w:t>Their technologies prevailed in Auschwitz, Dresden, Hiroshima, Nagasaki, Vietnam, Iran, Iraq, Afghanistan and in many other parts of the world</w:t>
      </w:r>
      <w:r w:rsidRPr="0012666E">
        <w:rPr>
          <w:rFonts w:asciiTheme="minorHAnsi" w:hAnsiTheme="minorHAnsi" w:cstheme="minorHAnsi"/>
          <w:sz w:val="16"/>
          <w:highlight w:val="cyan"/>
        </w:rPr>
        <w:t xml:space="preserve">. </w:t>
      </w:r>
      <w:r w:rsidRPr="0012666E">
        <w:rPr>
          <w:rStyle w:val="Emphasis"/>
          <w:rFonts w:asciiTheme="minorHAnsi" w:hAnsiTheme="minorHAnsi" w:cstheme="minorHAnsi"/>
          <w:highlight w:val="cyan"/>
        </w:rPr>
        <w:t>Patriarchal power has brought us acid rain, global warming, military states, poverty and countless cases of suffering</w:t>
      </w:r>
      <w:r w:rsidRPr="00F67720">
        <w:rPr>
          <w:rStyle w:val="Emphasis"/>
          <w:rFonts w:asciiTheme="minorHAnsi" w:hAnsiTheme="minorHAnsi" w:cstheme="minorHAnsi"/>
        </w:rPr>
        <w:t>.</w:t>
      </w:r>
      <w:r w:rsidRPr="00F67720">
        <w:rPr>
          <w:rFonts w:asciiTheme="minorHAnsi" w:hAnsiTheme="minorHAnsi" w:cstheme="minorHAnsi"/>
          <w:sz w:val="16"/>
        </w:rPr>
        <w:t xml:space="preserve"> We have seen men whose power has caused them to lose all sense of reality, decency and imagination, and we must fear such power. </w:t>
      </w:r>
      <w:r w:rsidRPr="0012666E">
        <w:rPr>
          <w:rStyle w:val="Emphasis"/>
          <w:rFonts w:asciiTheme="minorHAnsi" w:hAnsiTheme="minorHAnsi" w:cstheme="minorHAnsi"/>
          <w:highlight w:val="cyan"/>
        </w:rPr>
        <w:t>The ultimate result of unchecked patriarchy will be ecological catastrophe and nuclear holocaust.</w:t>
      </w:r>
      <w:r w:rsidRPr="00F67720">
        <w:rPr>
          <w:rFonts w:asciiTheme="minorHAnsi" w:hAnsiTheme="minorHAnsi" w:cstheme="minorHAnsi"/>
          <w:sz w:val="16"/>
        </w:rPr>
        <w:t xml:space="preserve"> Such actions are denial of wisdom. It is working against natural harmony and destroying the basis of existence. But as long as ordinary people leave questions of technology to the "experts" we will continue the forward stampede. As long as economics focus on technology and both are the focus of politics, we can leave none of them to experts</w:t>
      </w:r>
      <w:r w:rsidRPr="00F67720">
        <w:rPr>
          <w:rStyle w:val="StyleUnderline"/>
          <w:rFonts w:asciiTheme="minorHAnsi" w:hAnsiTheme="minorHAnsi" w:cstheme="minorHAnsi"/>
        </w:rPr>
        <w:t>. Ordinary people are often more capable of taking a wider and more humanistic view than these experts.</w:t>
      </w:r>
    </w:p>
    <w:p w14:paraId="7AE4E215" w14:textId="6A2B7CD0" w:rsidR="00C20085" w:rsidRPr="00C20085" w:rsidRDefault="0006640C" w:rsidP="00C20085">
      <w:pPr>
        <w:pStyle w:val="Heading3"/>
      </w:pPr>
      <w:r>
        <w:lastRenderedPageBreak/>
        <w:t xml:space="preserve">!/ </w:t>
      </w:r>
      <w:r w:rsidR="00C20085" w:rsidRPr="00C20085">
        <w:t>Nuclear War</w:t>
      </w:r>
    </w:p>
    <w:p w14:paraId="39C241B5" w14:textId="77777777" w:rsidR="00C20085" w:rsidRPr="004F0A3C" w:rsidRDefault="00C20085" w:rsidP="00C20085">
      <w:pPr>
        <w:pStyle w:val="Heading4"/>
        <w:rPr>
          <w:lang w:eastAsia="zh-CN"/>
        </w:rPr>
      </w:pPr>
      <w:r>
        <w:rPr>
          <w:lang w:eastAsia="zh-CN"/>
        </w:rPr>
        <w:t xml:space="preserve">Masculine </w:t>
      </w:r>
      <w:r w:rsidRPr="004F0A3C">
        <w:rPr>
          <w:lang w:eastAsia="zh-CN"/>
        </w:rPr>
        <w:t xml:space="preserve">posturing </w:t>
      </w:r>
      <w:r>
        <w:rPr>
          <w:lang w:eastAsia="zh-CN"/>
        </w:rPr>
        <w:t>makes nuclear war inevitable</w:t>
      </w:r>
    </w:p>
    <w:p w14:paraId="6C5F7CD1" w14:textId="77777777" w:rsidR="00C20085" w:rsidRPr="00A53CE7" w:rsidRDefault="00C20085" w:rsidP="00C20085">
      <w:r w:rsidRPr="00A53CE7">
        <w:rPr>
          <w:rStyle w:val="Style13ptBold"/>
        </w:rPr>
        <w:t>Reardon 93</w:t>
      </w:r>
      <w:r>
        <w:t xml:space="preserve"> (</w:t>
      </w:r>
      <w:r w:rsidRPr="00A53CE7">
        <w:t>Betty A. Reardon, Director of the Peace Education Program at Teacher’s College Columbia University, 1993, Women and Peace: Feminist Visions of Global Security, p. 30-2</w:t>
      </w:r>
      <w:r>
        <w:t>)</w:t>
      </w:r>
    </w:p>
    <w:p w14:paraId="26444361" w14:textId="77777777" w:rsidR="00C20085" w:rsidRPr="0062536E" w:rsidRDefault="00C20085" w:rsidP="00C20085">
      <w:pPr>
        <w:ind w:left="720"/>
        <w:rPr>
          <w:sz w:val="16"/>
        </w:rPr>
      </w:pPr>
      <w:r w:rsidRPr="0062536E">
        <w:rPr>
          <w:sz w:val="16"/>
        </w:rPr>
        <w:t xml:space="preserve">In an article entitled “Naming the Cultural Forces That Push Us toward War” (1983), Charlene Spretnak focused on some of the fundamental cultural factors that deeply influence ways of thinking about security. She argues that </w:t>
      </w:r>
      <w:r w:rsidRPr="0012666E">
        <w:rPr>
          <w:highlight w:val="cyan"/>
          <w:u w:val="single"/>
        </w:rPr>
        <w:t>patriarchy encourages militarist tendencies.</w:t>
      </w:r>
      <w:r w:rsidRPr="0062536E">
        <w:rPr>
          <w:sz w:val="16"/>
        </w:rPr>
        <w:t xml:space="preserve"> </w:t>
      </w:r>
      <w:r w:rsidRPr="004F0A3C">
        <w:rPr>
          <w:u w:val="single"/>
        </w:rPr>
        <w:t xml:space="preserve">Since a major war now could easily bring on massive annihilation of almost unthinkable proportions, why are discussions in our national forums addressing the madness of the nuclear arms race limited to matters of hardware and statistics? A more comprehensive analysis is badly needed . . </w:t>
      </w:r>
      <w:r w:rsidRPr="0012666E">
        <w:rPr>
          <w:highlight w:val="cyan"/>
          <w:u w:val="single"/>
        </w:rPr>
        <w:t>.</w:t>
      </w:r>
      <w:r w:rsidRPr="0012666E">
        <w:rPr>
          <w:sz w:val="16"/>
          <w:highlight w:val="cyan"/>
        </w:rPr>
        <w:t xml:space="preserve"> </w:t>
      </w:r>
      <w:r w:rsidRPr="0012666E">
        <w:rPr>
          <w:highlight w:val="cyan"/>
          <w:u w:val="single"/>
        </w:rPr>
        <w:t>A clearly visible element in the escalating tensions among militarized nations is the macho posturing</w:t>
      </w:r>
      <w:r w:rsidRPr="004F0A3C">
        <w:rPr>
          <w:u w:val="single"/>
        </w:rPr>
        <w:t xml:space="preserve"> and the patriarchal ideal of dominance, not parity, </w:t>
      </w:r>
      <w:r w:rsidRPr="0012666E">
        <w:rPr>
          <w:highlight w:val="cyan"/>
          <w:u w:val="single"/>
        </w:rPr>
        <w:t>which motivates</w:t>
      </w:r>
      <w:r w:rsidRPr="004F0A3C">
        <w:rPr>
          <w:u w:val="single"/>
        </w:rPr>
        <w:t xml:space="preserve"> defense ministers and government </w:t>
      </w:r>
      <w:r w:rsidRPr="0012666E">
        <w:rPr>
          <w:highlight w:val="cyan"/>
          <w:u w:val="single"/>
        </w:rPr>
        <w:t>leaders to “strut their stuff”</w:t>
      </w:r>
      <w:r w:rsidRPr="004F0A3C">
        <w:rPr>
          <w:u w:val="single"/>
        </w:rPr>
        <w:t xml:space="preserve"> as we watch with increasing horror. </w:t>
      </w:r>
      <w:r w:rsidRPr="0062536E">
        <w:rPr>
          <w:sz w:val="16"/>
        </w:rPr>
        <w:t xml:space="preserve">Most men in our </w:t>
      </w:r>
      <w:r w:rsidRPr="0012666E">
        <w:rPr>
          <w:highlight w:val="cyan"/>
          <w:u w:val="single"/>
        </w:rPr>
        <w:t>patriarchal</w:t>
      </w:r>
      <w:r w:rsidRPr="0062536E">
        <w:rPr>
          <w:sz w:val="16"/>
        </w:rPr>
        <w:t xml:space="preserve"> culture are still acting out old </w:t>
      </w:r>
      <w:r w:rsidRPr="0012666E">
        <w:rPr>
          <w:highlight w:val="cyan"/>
          <w:u w:val="single"/>
        </w:rPr>
        <w:t>patterns</w:t>
      </w:r>
      <w:r w:rsidRPr="0062536E">
        <w:rPr>
          <w:sz w:val="16"/>
        </w:rPr>
        <w:t xml:space="preserve"> that </w:t>
      </w:r>
      <w:r w:rsidRPr="0012666E">
        <w:rPr>
          <w:highlight w:val="cyan"/>
          <w:u w:val="single"/>
        </w:rPr>
        <w:t>are radically inappropriate for the nuclear age.</w:t>
      </w:r>
      <w:r w:rsidRPr="004F0A3C">
        <w:rPr>
          <w:u w:val="single"/>
        </w:rPr>
        <w:t xml:space="preserve"> </w:t>
      </w:r>
      <w:r w:rsidRPr="0012666E">
        <w:rPr>
          <w:highlight w:val="cyan"/>
          <w:u w:val="single"/>
        </w:rPr>
        <w:t>To prove dominance and control</w:t>
      </w:r>
      <w:r w:rsidRPr="004F0A3C">
        <w:rPr>
          <w:u w:val="single"/>
        </w:rPr>
        <w:t>,</w:t>
      </w:r>
      <w:r w:rsidRPr="0062536E">
        <w:rPr>
          <w:sz w:val="16"/>
        </w:rPr>
        <w:t xml:space="preserve"> to distance one’s character from that of women, to survive the toughest violent initiation, </w:t>
      </w:r>
      <w:r w:rsidRPr="004F0A3C">
        <w:rPr>
          <w:u w:val="single"/>
        </w:rPr>
        <w:t>to shed the sacred blood of the hero,</w:t>
      </w:r>
      <w:r w:rsidRPr="0062536E">
        <w:rPr>
          <w:sz w:val="16"/>
        </w:rPr>
        <w:t xml:space="preserve"> to collaborate with death in order to hold it at bay—all of </w:t>
      </w:r>
      <w:r w:rsidRPr="0012666E">
        <w:rPr>
          <w:highlight w:val="cyan"/>
          <w:u w:val="single"/>
        </w:rPr>
        <w:t>these patriarchal pressures</w:t>
      </w:r>
      <w:r w:rsidRPr="0062536E">
        <w:rPr>
          <w:sz w:val="16"/>
        </w:rPr>
        <w:t xml:space="preserve"> on men </w:t>
      </w:r>
      <w:r w:rsidRPr="0012666E">
        <w:rPr>
          <w:highlight w:val="cyan"/>
          <w:u w:val="single"/>
        </w:rPr>
        <w:t>have traditionally reached resolution</w:t>
      </w:r>
      <w:r w:rsidRPr="0062536E">
        <w:rPr>
          <w:sz w:val="16"/>
        </w:rPr>
        <w:t xml:space="preserve"> in ritual fashion </w:t>
      </w:r>
      <w:r w:rsidRPr="0012666E">
        <w:rPr>
          <w:highlight w:val="cyan"/>
          <w:u w:val="single"/>
        </w:rPr>
        <w:t>on the battlefield</w:t>
      </w:r>
      <w:r w:rsidRPr="004F0A3C">
        <w:rPr>
          <w:u w:val="single"/>
        </w:rPr>
        <w:t xml:space="preserve">. But there is no longer any battlefield. Does anyone seriously believe that if a nuclear power were losing a crucial, large-scale conventional war it would refrain from using its multiple-warhead nuclear missiles because of some diplomatic agreement? The military theater of a </w:t>
      </w:r>
      <w:r w:rsidRPr="0012666E">
        <w:rPr>
          <w:highlight w:val="cyan"/>
          <w:u w:val="single"/>
        </w:rPr>
        <w:t>nuclear exchange today would extend, instantly or eventually, to all living things, all the air, all the soil, all the water.</w:t>
      </w:r>
      <w:r w:rsidRPr="0012666E">
        <w:rPr>
          <w:sz w:val="16"/>
          <w:highlight w:val="cyan"/>
        </w:rPr>
        <w:t xml:space="preserve"> </w:t>
      </w:r>
      <w:r w:rsidRPr="0012666E">
        <w:rPr>
          <w:highlight w:val="cyan"/>
          <w:u w:val="single"/>
        </w:rPr>
        <w:t>If we believe that</w:t>
      </w:r>
      <w:r w:rsidRPr="0062536E">
        <w:rPr>
          <w:sz w:val="16"/>
        </w:rPr>
        <w:t xml:space="preserve"> war is a “necessary evil,” that </w:t>
      </w:r>
      <w:r w:rsidRPr="0012666E">
        <w:rPr>
          <w:highlight w:val="cyan"/>
          <w:u w:val="single"/>
        </w:rPr>
        <w:t>patriarchal assumptions are simply “human nature,” then we are locked into a lie</w:t>
      </w:r>
      <w:r w:rsidRPr="0062536E">
        <w:rPr>
          <w:sz w:val="16"/>
        </w:rPr>
        <w:t xml:space="preserve">, paralyzed. </w:t>
      </w:r>
      <w:r w:rsidRPr="0012666E">
        <w:rPr>
          <w:highlight w:val="cyan"/>
          <w:u w:val="single"/>
        </w:rPr>
        <w:t>The ultimate result of unchecked terminal patriarchy will be nuclear holocaust.</w:t>
      </w:r>
      <w:r w:rsidRPr="0012666E">
        <w:rPr>
          <w:sz w:val="16"/>
          <w:highlight w:val="cyan"/>
        </w:rPr>
        <w:t xml:space="preserve"> </w:t>
      </w:r>
      <w:r w:rsidRPr="0012666E">
        <w:rPr>
          <w:highlight w:val="cyan"/>
          <w:u w:val="single"/>
        </w:rPr>
        <w:t xml:space="preserve">The causes of recurrent warfare are not biological. Neither are they solely economic. They are </w:t>
      </w:r>
      <w:r w:rsidRPr="0012666E">
        <w:rPr>
          <w:i/>
          <w:highlight w:val="cyan"/>
          <w:u w:val="single"/>
        </w:rPr>
        <w:t>also</w:t>
      </w:r>
      <w:r w:rsidRPr="0012666E">
        <w:rPr>
          <w:highlight w:val="cyan"/>
          <w:u w:val="single"/>
        </w:rPr>
        <w:t xml:space="preserve"> a result of patriarchal ways of thinking, </w:t>
      </w:r>
      <w:r w:rsidRPr="004F0A3C">
        <w:rPr>
          <w:u w:val="single"/>
        </w:rPr>
        <w:t>which historically have generated considerable pressure for standing armies to be used.</w:t>
      </w:r>
      <w:r w:rsidRPr="0062536E">
        <w:rPr>
          <w:sz w:val="16"/>
        </w:rPr>
        <w:t xml:space="preserve"> (Spretnak 1983) </w:t>
      </w:r>
      <w:r w:rsidRPr="004F0A3C">
        <w:rPr>
          <w:u w:val="single"/>
        </w:rPr>
        <w:t>These cultural tendencies have produced our current crisis of a highly militarized, violent world that in spite of the decline of the cold war and the slowing of the military race between the superpowers is still staring into the abyss of nuclear disaster</w:t>
      </w:r>
      <w:r w:rsidRPr="0062536E">
        <w:rPr>
          <w:sz w:val="16"/>
        </w:rPr>
        <w:t>, as described by a leading feminist in an address to the Community Aid Abroad State Convention, Melbourne, Australia: These then are the outward signs of militarism across the world today: weapons-building and trading in them; spheres of influence derived from their supply; intervention—both overt and covert; torture; training of military personnel, and supply of hardware to, and training of police; the positioning of military bases on foreign soil; the despoilation of the planet; ‘intelligence’ networks; the rise in the number of national security states; more and more countries coming under direct military rule; 13 the militarization of diplomacy, and the interlocking and the international nature of the military order which even defines the major rifts in world politics. (Shelly 1983)</w:t>
      </w:r>
    </w:p>
    <w:p w14:paraId="3E1618D5" w14:textId="77777777" w:rsidR="00C20085" w:rsidRPr="00C20085" w:rsidRDefault="00C20085" w:rsidP="00C20085"/>
    <w:p w14:paraId="31901B7D" w14:textId="30AF5BB6" w:rsidR="00F26495" w:rsidRDefault="0006640C" w:rsidP="005408DF">
      <w:pPr>
        <w:pStyle w:val="Heading3"/>
      </w:pPr>
      <w:r>
        <w:lastRenderedPageBreak/>
        <w:t xml:space="preserve">!/ </w:t>
      </w:r>
      <w:r w:rsidR="00F26495">
        <w:t>War</w:t>
      </w:r>
    </w:p>
    <w:p w14:paraId="71B3CF29" w14:textId="77777777" w:rsidR="00F26495" w:rsidRPr="0010308C" w:rsidRDefault="00F26495" w:rsidP="00F26495">
      <w:pPr>
        <w:pStyle w:val="Heading4"/>
      </w:pPr>
      <w:r>
        <w:t>Gendered discourses create militarism and war</w:t>
      </w:r>
    </w:p>
    <w:p w14:paraId="1A1F48F7" w14:textId="49C70A31" w:rsidR="00F26495" w:rsidRPr="0010308C" w:rsidRDefault="00F26495" w:rsidP="00F26495">
      <w:r w:rsidRPr="00C27D4E">
        <w:rPr>
          <w:u w:val="single"/>
        </w:rPr>
        <w:t>Wilcox,</w:t>
      </w:r>
      <w:r>
        <w:rPr>
          <w:u w:val="single"/>
        </w:rPr>
        <w:t xml:space="preserve"> </w:t>
      </w:r>
      <w:r w:rsidRPr="00C27D4E">
        <w:rPr>
          <w:u w:val="single"/>
        </w:rPr>
        <w:t>2010</w:t>
      </w:r>
      <w:r>
        <w:t xml:space="preserve"> (</w:t>
      </w:r>
      <w:r w:rsidRPr="00C27D4E">
        <w:t>Lauren Wilcox, Lecturer in Gender Studies and the Deputy Director of the Centre for Gender Studies at the University of Cambridge, whose work is located at the intersections of international relations, political theory, and feminist theory in investigating the consequences of thinking about bodies and embodiment in the study of international practices of violence and security.  “Gendering the Cult of the Offensive,” in Gender and International Security</w:t>
      </w:r>
      <w:r>
        <w:t xml:space="preserve"> edited by Laura Sjoberg, p. 77-78, spp)</w:t>
      </w:r>
    </w:p>
    <w:p w14:paraId="5047E89E" w14:textId="308E241A" w:rsidR="00F26495" w:rsidRDefault="00F26495" w:rsidP="00F26495">
      <w:pPr>
        <w:rPr>
          <w:sz w:val="16"/>
        </w:rPr>
      </w:pPr>
      <w:r w:rsidRPr="0010308C">
        <w:rPr>
          <w:sz w:val="16"/>
        </w:rPr>
        <w:t xml:space="preserve">One of the conclusions of the offense-defense literature is that </w:t>
      </w:r>
      <w:r w:rsidRPr="00A12A89">
        <w:rPr>
          <w:sz w:val="16"/>
          <w:szCs w:val="16"/>
        </w:rPr>
        <w:t>states perceive themselves to be much more insecure than they really are. Van Evera writes, "The prime threat to the security of modem great powers is ... themselves. Their greatest menace lies in their own tendency to exaggerate the dangers they face, and to respond with counterproductive belligerence.” While states have been more or less been secure, these feelings of insecurity have led to great insecurity for people worldwide. Tens to hundreds of millions of people were killed in wars in the twentieth century alone, to say nothing of those who were injured, lost loved ones, or had their lives disrupted by war</w:t>
      </w:r>
      <w:r w:rsidRPr="0010308C">
        <w:rPr>
          <w:sz w:val="16"/>
        </w:rPr>
        <w:t xml:space="preserve">. Van Evera goes on to write, "The causes of this syndrome pose a large question for students of international relations." Feminists have much to offer in regard to this question. Focusing on how gender discourses and gender identities provide a necessary condition under which many of the factors of the offense-defense balance can thrive, </w:t>
      </w:r>
      <w:r w:rsidRPr="00F759B2">
        <w:rPr>
          <w:highlight w:val="cyan"/>
          <w:u w:val="single"/>
        </w:rPr>
        <w:t>feminists</w:t>
      </w:r>
      <w:r w:rsidRPr="0010308C">
        <w:rPr>
          <w:u w:val="single"/>
        </w:rPr>
        <w:t xml:space="preserve"> offer a way to </w:t>
      </w:r>
      <w:r w:rsidRPr="00F759B2">
        <w:rPr>
          <w:highlight w:val="cyan"/>
          <w:u w:val="single"/>
        </w:rPr>
        <w:t>think</w:t>
      </w:r>
      <w:r w:rsidRPr="0010308C">
        <w:rPr>
          <w:u w:val="single"/>
        </w:rPr>
        <w:t xml:space="preserve"> </w:t>
      </w:r>
      <w:r w:rsidRPr="00F759B2">
        <w:rPr>
          <w:highlight w:val="cyan"/>
          <w:u w:val="single"/>
        </w:rPr>
        <w:t>about</w:t>
      </w:r>
      <w:r w:rsidRPr="0010308C">
        <w:rPr>
          <w:u w:val="single"/>
        </w:rPr>
        <w:t xml:space="preserve"> many of the issues related to the </w:t>
      </w:r>
      <w:r w:rsidRPr="00F759B2">
        <w:rPr>
          <w:highlight w:val="cyan"/>
          <w:u w:val="single"/>
        </w:rPr>
        <w:t>causes of war that have been neglected by</w:t>
      </w:r>
      <w:r w:rsidRPr="00F759B2">
        <w:rPr>
          <w:u w:val="single"/>
        </w:rPr>
        <w:t xml:space="preserve"> most scholars of </w:t>
      </w:r>
      <w:r w:rsidRPr="00F759B2">
        <w:rPr>
          <w:highlight w:val="cyan"/>
          <w:u w:val="single"/>
        </w:rPr>
        <w:t>Security Studies</w:t>
      </w:r>
      <w:r w:rsidRPr="00F759B2">
        <w:rPr>
          <w:u w:val="single"/>
        </w:rPr>
        <w:t xml:space="preserve">. </w:t>
      </w:r>
      <w:r w:rsidRPr="00F759B2">
        <w:rPr>
          <w:sz w:val="16"/>
        </w:rPr>
        <w:t>For scholars interested in the offense-defense balance as a way of explaining why wars occur, feminist analysis can contribute to both defensive realists who consider</w:t>
      </w:r>
      <w:r w:rsidRPr="0010308C">
        <w:rPr>
          <w:sz w:val="16"/>
        </w:rPr>
        <w:t xml:space="preserve"> wars to begin because of the perceptions of the offense-defense balance, as well as scholars who support the offensive realist position that states start wars regardless of their calculations of the offense-defense balance. Thus, despite the recent debate between Lieber and Snyder about whether or not a cult of the offensive was the key factor in Germany's offensive war plans</w:t>
      </w:r>
      <w:r w:rsidRPr="0010308C">
        <w:rPr>
          <w:u w:val="single"/>
        </w:rPr>
        <w:t xml:space="preserve">, </w:t>
      </w:r>
      <w:r w:rsidRPr="00F759B2">
        <w:rPr>
          <w:highlight w:val="cyan"/>
          <w:u w:val="single"/>
        </w:rPr>
        <w:t>feminist analysis of nationalism</w:t>
      </w:r>
      <w:r w:rsidRPr="0010308C">
        <w:rPr>
          <w:u w:val="single"/>
        </w:rPr>
        <w:t xml:space="preserve"> and the protection racket </w:t>
      </w:r>
      <w:r w:rsidRPr="00F759B2">
        <w:rPr>
          <w:highlight w:val="cyan"/>
          <w:u w:val="single"/>
        </w:rPr>
        <w:t>provides insights into</w:t>
      </w:r>
      <w:r w:rsidRPr="0010308C">
        <w:rPr>
          <w:u w:val="single"/>
        </w:rPr>
        <w:t xml:space="preserve"> </w:t>
      </w:r>
      <w:r w:rsidRPr="00F759B2">
        <w:rPr>
          <w:highlight w:val="cyan"/>
          <w:u w:val="single"/>
        </w:rPr>
        <w:t>the underlying conditions that make preventative or pre-emptive wars</w:t>
      </w:r>
      <w:r w:rsidRPr="0010308C">
        <w:rPr>
          <w:u w:val="single"/>
        </w:rPr>
        <w:t xml:space="preserve"> </w:t>
      </w:r>
      <w:r w:rsidRPr="00F759B2">
        <w:rPr>
          <w:highlight w:val="cyan"/>
          <w:u w:val="single"/>
        </w:rPr>
        <w:t>possible</w:t>
      </w:r>
      <w:r w:rsidRPr="0010308C">
        <w:rPr>
          <w:u w:val="single"/>
        </w:rPr>
        <w:t xml:space="preserve"> </w:t>
      </w:r>
      <w:r w:rsidRPr="00F759B2">
        <w:rPr>
          <w:highlight w:val="cyan"/>
          <w:u w:val="single"/>
        </w:rPr>
        <w:t xml:space="preserve">in terms of anxieties over </w:t>
      </w:r>
      <w:r w:rsidRPr="00F759B2">
        <w:rPr>
          <w:u w:val="single"/>
        </w:rPr>
        <w:t xml:space="preserve">gender and racial </w:t>
      </w:r>
      <w:r w:rsidRPr="00F759B2">
        <w:rPr>
          <w:highlight w:val="cyan"/>
          <w:u w:val="single"/>
        </w:rPr>
        <w:t>identities and gendered discourses of military strength and the benefits of war</w:t>
      </w:r>
      <w:r w:rsidRPr="0010308C">
        <w:rPr>
          <w:u w:val="single"/>
        </w:rPr>
        <w:t xml:space="preserve">. </w:t>
      </w:r>
      <w:r w:rsidRPr="0010308C">
        <w:rPr>
          <w:sz w:val="16"/>
        </w:rPr>
        <w:t xml:space="preserve">Feminists argue that </w:t>
      </w:r>
      <w:r w:rsidRPr="0010308C">
        <w:rPr>
          <w:u w:val="single"/>
        </w:rPr>
        <w:t>offensive wars are based on similar concerns over gender relations and the nation, making offensive wars appear to be legitimately "defensive."</w:t>
      </w:r>
      <w:r w:rsidRPr="0010308C">
        <w:rPr>
          <w:sz w:val="16"/>
        </w:rPr>
        <w:t xml:space="preserve"> As Snyder argues, "</w:t>
      </w:r>
      <w:r w:rsidRPr="00F759B2">
        <w:rPr>
          <w:highlight w:val="cyan"/>
          <w:u w:val="single"/>
        </w:rPr>
        <w:t>The belief in the feasibility and necessity of offensive strategy entices</w:t>
      </w:r>
      <w:r w:rsidRPr="0010308C">
        <w:rPr>
          <w:sz w:val="16"/>
        </w:rPr>
        <w:t xml:space="preserve"> both fearful and greedy </w:t>
      </w:r>
      <w:r w:rsidRPr="00F759B2">
        <w:rPr>
          <w:highlight w:val="cyan"/>
          <w:u w:val="single"/>
        </w:rPr>
        <w:t xml:space="preserve">aggressors to attack [and] </w:t>
      </w:r>
      <w:r w:rsidRPr="00F759B2">
        <w:rPr>
          <w:b/>
          <w:highlight w:val="cyan"/>
          <w:u w:val="single"/>
        </w:rPr>
        <w:t>erases the distinction between</w:t>
      </w:r>
      <w:r w:rsidRPr="00F759B2">
        <w:rPr>
          <w:highlight w:val="cyan"/>
          <w:u w:val="single"/>
        </w:rPr>
        <w:t xml:space="preserve"> </w:t>
      </w:r>
      <w:r w:rsidRPr="00F759B2">
        <w:rPr>
          <w:b/>
          <w:highlight w:val="cyan"/>
          <w:u w:val="single"/>
        </w:rPr>
        <w:t>security and expansion</w:t>
      </w:r>
      <w:r w:rsidRPr="00F759B2">
        <w:rPr>
          <w:highlight w:val="cyan"/>
          <w:u w:val="single"/>
        </w:rPr>
        <w:t>,"</w:t>
      </w:r>
      <w:r w:rsidRPr="0010308C">
        <w:rPr>
          <w:sz w:val="16"/>
        </w:rPr>
        <w:t xml:space="preserve"> </w:t>
      </w:r>
      <w:r w:rsidRPr="00F759B2">
        <w:rPr>
          <w:highlight w:val="cyan"/>
          <w:u w:val="single"/>
        </w:rPr>
        <w:t>the gendered constitution of the cult of the offensive applies to states acting out of fear or expansion</w:t>
      </w:r>
      <w:r w:rsidRPr="0010308C">
        <w:rPr>
          <w:u w:val="single"/>
        </w:rPr>
        <w:t xml:space="preserve">. </w:t>
      </w:r>
      <w:r w:rsidRPr="0010308C">
        <w:rPr>
          <w:sz w:val="16"/>
        </w:rPr>
        <w:t xml:space="preserve">The feminist analyses of the role gender plays in constituting the perception of technology, the gendered ideologies of nationalism, and the gendered "defensive" logic of the protection racket support this view of the erasure of the distinction between security and expansion. </w:t>
      </w:r>
      <w:r w:rsidRPr="00F759B2">
        <w:rPr>
          <w:highlight w:val="cyan"/>
          <w:u w:val="single"/>
        </w:rPr>
        <w:t>A feminist analysis would understand gendered ideologies and identities to be at the root of both strategies</w:t>
      </w:r>
      <w:r w:rsidRPr="0010308C">
        <w:rPr>
          <w:u w:val="single"/>
        </w:rPr>
        <w:t>, with their particular historical manifestations leading to variation in the specific forms that militarism takes.</w:t>
      </w:r>
      <w:r w:rsidRPr="0010308C">
        <w:rPr>
          <w:sz w:val="16"/>
        </w:rPr>
        <w:t xml:space="preserve"> Far from being only concerned with the status of women, feminists use the concept of gender to analyze the workings of power through gendered discourses and identities. Gender matters in the ways in which technologies are perceived and used, as well as in formulating offensive military strategies. Gendered perceptions of technology, gendered discourses of nationalism, and the "protection racket" are three related ways in which offensive wars are legitimated, and thus enabled. By explaining the impact gender has on issues related to the perception of offense-defense balance, feminist analysis shows how gender discourses and the production of gender identities are not confined to individuals and the private realm, but rather are a pervasive fact of social life on an international scale. International Relations theorists concerned with determining the causes of war would do well to consider the ways in which gender can shape the conditions under which wars occur.</w:t>
      </w:r>
    </w:p>
    <w:p w14:paraId="3C891B0B" w14:textId="37034853" w:rsidR="00F26495" w:rsidRDefault="00F26495" w:rsidP="00F26495">
      <w:pPr>
        <w:pStyle w:val="Heading4"/>
      </w:pPr>
      <w:r>
        <w:t>Hegemonic masculinity encourages offensive military build-up and discourages defensive strategies –</w:t>
      </w:r>
      <w:r w:rsidR="0006640C">
        <w:t xml:space="preserve"> </w:t>
      </w:r>
      <w:r>
        <w:t>interstate conflict</w:t>
      </w:r>
      <w:r w:rsidR="0006640C">
        <w:t xml:space="preserve"> would be i</w:t>
      </w:r>
      <w:r>
        <w:t xml:space="preserve">nevitable even </w:t>
      </w:r>
      <w:r w:rsidR="0006640C">
        <w:t>after a Marxist rev</w:t>
      </w:r>
    </w:p>
    <w:p w14:paraId="72DF3AAE" w14:textId="77777777" w:rsidR="00F26495" w:rsidRDefault="00F26495" w:rsidP="00F26495">
      <w:r w:rsidRPr="00F42297">
        <w:rPr>
          <w:u w:val="single"/>
        </w:rPr>
        <w:t xml:space="preserve">Wilcox, 2010 </w:t>
      </w:r>
      <w:r>
        <w:t>(</w:t>
      </w:r>
      <w:r w:rsidRPr="00C27D4E">
        <w:t xml:space="preserve">Lauren Wilcox, Lecturer in Gender Studies and the Deputy Director of the Centre for Gender Studies at the University of Cambridge, whose work is located at the intersections of </w:t>
      </w:r>
      <w:r w:rsidRPr="00C27D4E">
        <w:lastRenderedPageBreak/>
        <w:t>international relations, political theory, and feminist theory in investigating the consequences of thinking about bodies and embodiment in the study of international practices of violence and security.  “Gendering the Cult of the Offensive,” in Gender and International Security</w:t>
      </w:r>
      <w:r>
        <w:t xml:space="preserve"> edited by Laura Sjoberg, p. 70-71- spp</w:t>
      </w:r>
      <w:r w:rsidRPr="00C27D4E">
        <w:t>).</w:t>
      </w:r>
    </w:p>
    <w:p w14:paraId="78DB07AA" w14:textId="77777777" w:rsidR="00F26495" w:rsidRDefault="00F26495" w:rsidP="00F26495">
      <w:pPr>
        <w:rPr>
          <w:sz w:val="16"/>
        </w:rPr>
      </w:pPr>
      <w:r w:rsidRPr="00EE5437">
        <w:rPr>
          <w:sz w:val="16"/>
        </w:rPr>
        <w:t xml:space="preserve">Conceptions of gender that are concerned with symbolic structure of gender, rather than the appropriate roles of men and women, argue </w:t>
      </w:r>
      <w:r w:rsidRPr="00EE5437">
        <w:rPr>
          <w:u w:val="single"/>
        </w:rPr>
        <w:t>that ‘</w:t>
      </w:r>
      <w:r w:rsidRPr="00F26495">
        <w:rPr>
          <w:highlight w:val="yellow"/>
          <w:u w:val="single"/>
        </w:rPr>
        <w:t>offense’ has been gendered masculine, while ''defense" has been gendered feminine</w:t>
      </w:r>
      <w:r>
        <w:rPr>
          <w:u w:val="single"/>
        </w:rPr>
        <w:t>. This is</w:t>
      </w:r>
      <w:r w:rsidRPr="00EE5437">
        <w:rPr>
          <w:u w:val="single"/>
        </w:rPr>
        <w:t xml:space="preserve"> </w:t>
      </w:r>
      <w:r w:rsidRPr="00F26495">
        <w:rPr>
          <w:highlight w:val="yellow"/>
          <w:u w:val="single"/>
        </w:rPr>
        <w:t>due to the associations of "the offensive" with activity, aggression, strength, and boldness (concepts considered masculine in Western culture) as well as the association of "defensive" with passivity, weakness, and victimhood (considered feminine)</w:t>
      </w:r>
      <w:r w:rsidRPr="00EE5437">
        <w:rPr>
          <w:u w:val="single"/>
        </w:rPr>
        <w:t>.</w:t>
      </w:r>
      <w:r w:rsidRPr="00EE5437">
        <w:rPr>
          <w:sz w:val="16"/>
        </w:rPr>
        <w:t xml:space="preserve"> "Offensive" strategies are preferred because of the association with positive, masculine attributes, while </w:t>
      </w:r>
      <w:r w:rsidRPr="00EE5437">
        <w:rPr>
          <w:u w:val="single"/>
        </w:rPr>
        <w:t>defensive strategies are considered "wimpy" and unmanly</w:t>
      </w:r>
      <w:r w:rsidRPr="00EE5437">
        <w:rPr>
          <w:sz w:val="16"/>
        </w:rPr>
        <w:t xml:space="preserve">. </w:t>
      </w:r>
      <w:r w:rsidRPr="00EE5437">
        <w:rPr>
          <w:u w:val="single"/>
        </w:rPr>
        <w:t>Carol Cohn describes the importance of "the wimp factor" in her experiences at working with defense intellectuals in the 1980s.</w:t>
      </w:r>
      <w:r w:rsidRPr="00EE5437">
        <w:rPr>
          <w:sz w:val="16"/>
        </w:rPr>
        <w:t xml:space="preserve"> When certain strategic actions such as withdrawal from territory, are interpreted as "wimpy," no matter how' "rational," they are delegitimized. Playing a simulated war game with a group of defense intellectuals, Cohn's team "lost" by withdrawing troops from some areas and refusing to retaliate from a nuclear strike, even though her "homeland" and its civilian population had remained safe. Such actions become "unthinkable" in the discourse of international security even though they may be strategically beneficial and consistent with other value systems. In this way, </w:t>
      </w:r>
      <w:r w:rsidRPr="00F26495">
        <w:rPr>
          <w:highlight w:val="yellow"/>
          <w:u w:val="single"/>
        </w:rPr>
        <w:t>aggression and "offense" in the international arena are legitimized through gendered discourses. Gender as a discourse defines the boundaries of acceptable options and serves as a "preemptive deterrent" to certain strategic options.</w:t>
      </w:r>
      <w:r w:rsidRPr="00EE5437">
        <w:rPr>
          <w:u w:val="single"/>
        </w:rPr>
        <w:t xml:space="preserve"> Gender thus constitutes offense/defense by assigning values more value to the offensive posture than the defensive posture.</w:t>
      </w:r>
      <w:r w:rsidRPr="00EE5437">
        <w:rPr>
          <w:sz w:val="16"/>
        </w:rPr>
        <w:t xml:space="preserve"> This is one way in which feminists would attempt to explain the puzzle of why </w:t>
      </w:r>
      <w:r w:rsidRPr="00F26495">
        <w:rPr>
          <w:highlight w:val="yellow"/>
          <w:u w:val="single"/>
        </w:rPr>
        <w:t>decision-makers have the propensity to overestimate the strategic advantages of the offensive; there is a heavy "gender deterrent" against the passive, weak, "defensive" position, even if</w:t>
      </w:r>
      <w:r w:rsidRPr="00EE5437">
        <w:rPr>
          <w:sz w:val="16"/>
        </w:rPr>
        <w:t xml:space="preserve">, as military balance theorists allow, </w:t>
      </w:r>
      <w:r w:rsidRPr="00EE5437">
        <w:rPr>
          <w:u w:val="single"/>
        </w:rPr>
        <w:t xml:space="preserve">the defense usually has the objective advantage in war, and </w:t>
      </w:r>
      <w:r w:rsidRPr="00F26495">
        <w:rPr>
          <w:highlight w:val="yellow"/>
          <w:u w:val="single"/>
        </w:rPr>
        <w:t>disasters like World War I can occur if the balance is misinterpreted</w:t>
      </w:r>
      <w:r w:rsidRPr="00EE5437">
        <w:rPr>
          <w:u w:val="single"/>
        </w:rPr>
        <w:t xml:space="preserve">. The militarization that is linked to offensive policies is closely connected to nationalism. The literature on offense-defense balance indicates that </w:t>
      </w:r>
      <w:r w:rsidRPr="00F26495">
        <w:rPr>
          <w:highlight w:val="yellow"/>
          <w:u w:val="single"/>
        </w:rPr>
        <w:t>nationalism can affect the balance by making people more willing to fight</w:t>
      </w:r>
      <w:r w:rsidRPr="00EE5437">
        <w:rPr>
          <w:sz w:val="16"/>
        </w:rPr>
        <w:t>. Nationalism is also a source of militarism and offensive strategies, as it usually entails perception by elites and military planners that conquest will be easier because of the superiority of their own soldiers. Van Evera lists nationalism as a mechanism through which the cult of the offensive can be developed, but does not explore how it is possible for nationalistic sentiment to be shaped in the direction of favoring the offensive. Though offense-defense theorists note that belligerents tend to attribute a more coherent, grand and evil scheme to their enemies than is often the case, to believe that their adversaries are more unified than is the case, and to assume that opponents' policy inconsistency is a result of duplicity or treachery rather than confusion, they do not provide a way for scholars to understand these consistent misperceptions as a matter of the gendered practices of identity and nationalism. Feminist analyses would argue that nationalism and militarism are constituted by gender discourses in both the processes of "othering" other nations as well as in the presentation of national identity and chauvinism that exist by promoting particular ideologies about gender roles.</w:t>
      </w:r>
    </w:p>
    <w:p w14:paraId="1506AB09" w14:textId="3D90826D" w:rsidR="005408DF" w:rsidRDefault="0006640C" w:rsidP="005408DF">
      <w:pPr>
        <w:pStyle w:val="Heading3"/>
      </w:pPr>
      <w:r>
        <w:lastRenderedPageBreak/>
        <w:t xml:space="preserve">!/ </w:t>
      </w:r>
      <w:r w:rsidR="005408DF">
        <w:t>Capitalism</w:t>
      </w:r>
    </w:p>
    <w:p w14:paraId="1E83EB0D" w14:textId="77777777" w:rsidR="00703BD1" w:rsidRPr="0061712F" w:rsidRDefault="00703BD1" w:rsidP="00703BD1">
      <w:pPr>
        <w:pStyle w:val="Heading4"/>
        <w:rPr>
          <w:rStyle w:val="Style13ptBold"/>
          <w:b/>
          <w:bCs w:val="0"/>
        </w:rPr>
      </w:pPr>
      <w:r w:rsidRPr="0061712F">
        <w:rPr>
          <w:rStyle w:val="Style13ptBold"/>
          <w:b/>
          <w:bCs w:val="0"/>
        </w:rPr>
        <w:t>Capitalism and economic preservation strategies rely on gendered hierarchies</w:t>
      </w:r>
    </w:p>
    <w:p w14:paraId="45DD1289" w14:textId="77777777" w:rsidR="00703BD1" w:rsidRDefault="00703BD1" w:rsidP="00703BD1">
      <w:r w:rsidRPr="005918EB">
        <w:rPr>
          <w:rStyle w:val="Style13ptBold"/>
        </w:rPr>
        <w:t>Griffin, 2015</w:t>
      </w:r>
      <w:r>
        <w:t xml:space="preserve">. (Penny, </w:t>
      </w:r>
      <w:r w:rsidRPr="005918EB">
        <w:t>Senior Lecturer in International Relations at the University of New South Wales, Australia</w:t>
      </w:r>
      <w:r>
        <w:t xml:space="preserve">. “crisis, austerity and gendered governance: a feminist perspective,” in </w:t>
      </w:r>
      <w:r>
        <w:rPr>
          <w:i/>
          <w:iCs/>
        </w:rPr>
        <w:t xml:space="preserve">feminist review </w:t>
      </w:r>
      <w:r>
        <w:t>109: 49-72, spp)</w:t>
      </w:r>
    </w:p>
    <w:p w14:paraId="44984D7D" w14:textId="080B863A" w:rsidR="0070503B" w:rsidRPr="00C3580D" w:rsidRDefault="00703BD1" w:rsidP="0070503B">
      <w:pPr>
        <w:rPr>
          <w:sz w:val="16"/>
        </w:rPr>
      </w:pPr>
      <w:r w:rsidRPr="0061712F">
        <w:rPr>
          <w:sz w:val="16"/>
        </w:rPr>
        <w:t xml:space="preserve">This paper draws upon, and seeks to extend, existing feminist analyses of the causes, constitution and effects of financial crisis to argue that crisis, governance and austerity are best understood by interpreting the discursive reproduction of crisis governance discourses and their feminist Frankenstein creation, what this paper refers to as </w:t>
      </w:r>
      <w:r w:rsidRPr="0061712F">
        <w:rPr>
          <w:rFonts w:ascii="AdvOTde5cd4d6+20" w:hAnsi="AdvOTde5cd4d6+20"/>
          <w:sz w:val="16"/>
        </w:rPr>
        <w:t>‘</w:t>
      </w:r>
      <w:r w:rsidRPr="0061712F">
        <w:rPr>
          <w:sz w:val="16"/>
        </w:rPr>
        <w:t>crisis governance feminism</w:t>
      </w:r>
      <w:r w:rsidRPr="0061712F">
        <w:rPr>
          <w:rFonts w:ascii="AdvOTde5cd4d6+20" w:hAnsi="AdvOTde5cd4d6+20"/>
          <w:sz w:val="16"/>
        </w:rPr>
        <w:t>’</w:t>
      </w:r>
      <w:r w:rsidRPr="0061712F">
        <w:rPr>
          <w:sz w:val="16"/>
        </w:rPr>
        <w:t xml:space="preserve">. </w:t>
      </w:r>
      <w:r w:rsidRPr="0061712F">
        <w:rPr>
          <w:u w:val="single"/>
        </w:rPr>
        <w:t xml:space="preserve">Existing feminist scholarship has, at length, detailed how </w:t>
      </w:r>
      <w:r w:rsidRPr="00703BD1">
        <w:rPr>
          <w:highlight w:val="yellow"/>
          <w:u w:val="single"/>
        </w:rPr>
        <w:t>capitalism, in all its forms and at macro, micro, local, regional and global levels, is gendered</w:t>
      </w:r>
      <w:r w:rsidRPr="00703BD1">
        <w:rPr>
          <w:sz w:val="16"/>
          <w:highlight w:val="yellow"/>
        </w:rPr>
        <w:t>.</w:t>
      </w:r>
      <w:r w:rsidRPr="0061712F">
        <w:rPr>
          <w:sz w:val="16"/>
        </w:rPr>
        <w:t xml:space="preserve"> Feminists have contested the seductively clean and unified agenda of </w:t>
      </w:r>
      <w:r w:rsidRPr="0061712F">
        <w:rPr>
          <w:rFonts w:ascii="AdvOTde5cd4d6+20" w:hAnsi="AdvOTde5cd4d6+20"/>
          <w:sz w:val="16"/>
        </w:rPr>
        <w:t>‘</w:t>
      </w:r>
      <w:r w:rsidRPr="0061712F">
        <w:rPr>
          <w:sz w:val="16"/>
        </w:rPr>
        <w:t>one world</w:t>
      </w:r>
      <w:r w:rsidRPr="0061712F">
        <w:rPr>
          <w:rFonts w:ascii="AdvOTde5cd4d6+20" w:hAnsi="AdvOTde5cd4d6+20"/>
          <w:sz w:val="16"/>
        </w:rPr>
        <w:t xml:space="preserve">’ </w:t>
      </w:r>
      <w:r w:rsidRPr="0061712F">
        <w:rPr>
          <w:sz w:val="16"/>
        </w:rPr>
        <w:t xml:space="preserve">future prosperity lovingly perpetuated by neo-liberalism and its advocates and have highlighted instead </w:t>
      </w:r>
      <w:r w:rsidRPr="0061712F">
        <w:rPr>
          <w:rFonts w:ascii="AdvOTde5cd4d6+20" w:hAnsi="AdvOTde5cd4d6+20"/>
          <w:sz w:val="16"/>
        </w:rPr>
        <w:t>‘</w:t>
      </w:r>
      <w:r w:rsidRPr="0061712F">
        <w:rPr>
          <w:sz w:val="16"/>
        </w:rPr>
        <w:t>the messy, contradictory and disjointed processes of global restructuring that have monopolised the politics of development in the twentieth and twenty-first centuries</w:t>
      </w:r>
      <w:r w:rsidRPr="0061712F">
        <w:rPr>
          <w:rFonts w:ascii="AdvOTde5cd4d6+20" w:hAnsi="AdvOTde5cd4d6+20"/>
          <w:sz w:val="16"/>
        </w:rPr>
        <w:t xml:space="preserve">’ </w:t>
      </w:r>
      <w:r w:rsidRPr="0061712F">
        <w:rPr>
          <w:sz w:val="16"/>
        </w:rPr>
        <w:t xml:space="preserve">(Griffin, 2010a: 91). Feminists have analysed and campaigned on economic crises extensively, interrogating the gendered impacts of the 1980s debt crisis (see, e.g., Sen and Grown, 1987; Benería, 2003), the East Asian crisis (Truong, 1999; Ling, 2004; Floro </w:t>
      </w:r>
      <w:r w:rsidRPr="0061712F">
        <w:rPr>
          <w:rFonts w:ascii="AdvTarnaITA" w:hAnsi="AdvTarnaITA"/>
          <w:sz w:val="16"/>
        </w:rPr>
        <w:t>et al.</w:t>
      </w:r>
      <w:r w:rsidRPr="0061712F">
        <w:rPr>
          <w:sz w:val="16"/>
        </w:rPr>
        <w:t>, 2009; Seguino, 2009) and the Argentine crisis (Chrabolowsky, 2003; De Cicco, 2011).</w:t>
      </w:r>
      <w:r w:rsidRPr="00703BD1">
        <w:rPr>
          <w:u w:val="single"/>
        </w:rPr>
        <w:t xml:space="preserve"> </w:t>
      </w:r>
      <w:r w:rsidRPr="00703BD1">
        <w:rPr>
          <w:highlight w:val="yellow"/>
          <w:u w:val="single"/>
        </w:rPr>
        <w:t>Feminist discussions o</w:t>
      </w:r>
      <w:r w:rsidRPr="0061712F">
        <w:rPr>
          <w:u w:val="single"/>
        </w:rPr>
        <w:t xml:space="preserve">f global finance and crisis </w:t>
      </w:r>
      <w:r w:rsidRPr="00703BD1">
        <w:rPr>
          <w:highlight w:val="yellow"/>
          <w:u w:val="single"/>
        </w:rPr>
        <w:t>have displayed</w:t>
      </w:r>
      <w:r w:rsidRPr="0061712F">
        <w:rPr>
          <w:u w:val="single"/>
        </w:rPr>
        <w:t xml:space="preserve"> in stark relief </w:t>
      </w:r>
      <w:r w:rsidRPr="00703BD1">
        <w:rPr>
          <w:highlight w:val="yellow"/>
          <w:u w:val="single"/>
        </w:rPr>
        <w:t xml:space="preserve">the gendered injustices and inequalities created and sustained by various crises, the </w:t>
      </w:r>
      <w:r w:rsidRPr="00703BD1">
        <w:rPr>
          <w:rFonts w:ascii="AdvOTde5cd4d6+20" w:hAnsi="AdvOTde5cd4d6+20"/>
          <w:highlight w:val="yellow"/>
          <w:u w:val="single"/>
        </w:rPr>
        <w:t>‘</w:t>
      </w:r>
      <w:r w:rsidRPr="00703BD1">
        <w:rPr>
          <w:highlight w:val="yellow"/>
          <w:u w:val="single"/>
        </w:rPr>
        <w:t>retrogression of individual capabilities</w:t>
      </w:r>
      <w:r w:rsidRPr="00703BD1">
        <w:rPr>
          <w:rFonts w:ascii="AdvOTde5cd4d6+20" w:hAnsi="AdvOTde5cd4d6+20"/>
          <w:highlight w:val="yellow"/>
          <w:u w:val="single"/>
        </w:rPr>
        <w:t>’</w:t>
      </w:r>
      <w:r w:rsidRPr="0061712F">
        <w:rPr>
          <w:rFonts w:ascii="AdvOTde5cd4d6+20" w:hAnsi="AdvOTde5cd4d6+20"/>
          <w:sz w:val="16"/>
        </w:rPr>
        <w:t xml:space="preserve"> </w:t>
      </w:r>
      <w:r w:rsidRPr="0061712F">
        <w:rPr>
          <w:sz w:val="16"/>
        </w:rPr>
        <w:t xml:space="preserve">(Fukuda- Parr </w:t>
      </w:r>
      <w:r w:rsidRPr="0061712F">
        <w:rPr>
          <w:rFonts w:ascii="AdvTarnaITA" w:hAnsi="AdvTarnaITA"/>
          <w:sz w:val="16"/>
        </w:rPr>
        <w:t>et al.</w:t>
      </w:r>
      <w:r w:rsidRPr="0061712F">
        <w:rPr>
          <w:sz w:val="16"/>
        </w:rPr>
        <w:t xml:space="preserve">, 2013: 24), </w:t>
      </w:r>
      <w:r w:rsidRPr="00703BD1">
        <w:rPr>
          <w:highlight w:val="yellow"/>
          <w:u w:val="single"/>
        </w:rPr>
        <w:t>particularly those of women, created by financial crises</w:t>
      </w:r>
      <w:r w:rsidRPr="0061712F">
        <w:rPr>
          <w:u w:val="single"/>
        </w:rPr>
        <w:t xml:space="preserve">, the social costs to women of </w:t>
      </w:r>
      <w:r w:rsidRPr="00703BD1">
        <w:rPr>
          <w:highlight w:val="yellow"/>
          <w:u w:val="single"/>
        </w:rPr>
        <w:t>austerity and the organisational manipulations of gender rhetoric that reaffirm existent and unequal economic policies and power relations</w:t>
      </w:r>
      <w:r w:rsidRPr="0061712F">
        <w:rPr>
          <w:sz w:val="16"/>
        </w:rPr>
        <w:t xml:space="preserve"> (see, e.g., Montgomerie and Young, 2010; Roberts and Soederberg, 2012; Fukuda- Parr </w:t>
      </w:r>
      <w:r w:rsidRPr="0061712F">
        <w:rPr>
          <w:rFonts w:ascii="AdvTarnaITA" w:hAnsi="AdvTarnaITA"/>
          <w:sz w:val="16"/>
        </w:rPr>
        <w:t>et al.</w:t>
      </w:r>
      <w:r w:rsidRPr="0061712F">
        <w:rPr>
          <w:sz w:val="16"/>
        </w:rPr>
        <w:t>, 2013). As feminist analyses have so convincingly argued</w:t>
      </w:r>
      <w:r w:rsidRPr="00703BD1">
        <w:rPr>
          <w:sz w:val="16"/>
          <w:highlight w:val="yellow"/>
        </w:rPr>
        <w:t xml:space="preserve">, </w:t>
      </w:r>
      <w:r w:rsidRPr="00703BD1">
        <w:rPr>
          <w:highlight w:val="yellow"/>
          <w:u w:val="single"/>
        </w:rPr>
        <w:t>ignorance of the local and social constitution of global processes leads only to flawed scholarship and ignorant policy-making that further exacerbate, or even create, hierarchies and inequalities of labour, class, gender and sexual relations.</w:t>
      </w:r>
      <w:r w:rsidRPr="0061712F">
        <w:rPr>
          <w:u w:val="single"/>
        </w:rPr>
        <w:t xml:space="preserve"> For feminists, </w:t>
      </w:r>
      <w:r w:rsidRPr="00703BD1">
        <w:rPr>
          <w:highlight w:val="yellow"/>
          <w:u w:val="single"/>
        </w:rPr>
        <w:t>regimes of capitalist production and consumption are always gendered</w:t>
      </w:r>
      <w:r w:rsidRPr="0061712F">
        <w:rPr>
          <w:u w:val="single"/>
        </w:rPr>
        <w:t xml:space="preserve">. The reproduction of assumptions of individualism, market economics and democracy, perpetuated by neo-liberal governance mechanisms as pre-given and beyond question, mean, in particular, that neo-liberalism and its advocates have often failed to recognise that </w:t>
      </w:r>
      <w:r w:rsidRPr="0061712F">
        <w:rPr>
          <w:rFonts w:ascii="AdvOTde5cd4d6+20" w:hAnsi="AdvOTde5cd4d6+20"/>
          <w:u w:val="single"/>
        </w:rPr>
        <w:t>‘</w:t>
      </w:r>
      <w:r w:rsidRPr="0061712F">
        <w:rPr>
          <w:u w:val="single"/>
        </w:rPr>
        <w:t>the commercialisation of everyday life and of all sectors of the economy generates social dynamics that many individuals and cultures across the globe might find repulsive</w:t>
      </w:r>
      <w:r w:rsidRPr="0061712F">
        <w:rPr>
          <w:rFonts w:ascii="AdvOTde5cd4d6+20" w:hAnsi="AdvOTde5cd4d6+20"/>
          <w:u w:val="single"/>
        </w:rPr>
        <w:t>’</w:t>
      </w:r>
      <w:r w:rsidRPr="0061712F">
        <w:rPr>
          <w:rFonts w:ascii="AdvOTde5cd4d6+20" w:hAnsi="AdvOTde5cd4d6+20"/>
          <w:sz w:val="16"/>
        </w:rPr>
        <w:t xml:space="preserve"> </w:t>
      </w:r>
      <w:r w:rsidRPr="0061712F">
        <w:rPr>
          <w:sz w:val="16"/>
        </w:rPr>
        <w:t xml:space="preserve">(Benería, 2003: 73). </w:t>
      </w:r>
    </w:p>
    <w:p w14:paraId="68657C81" w14:textId="03AB159A" w:rsidR="005408DF" w:rsidRPr="003B110E" w:rsidRDefault="005408DF" w:rsidP="005408DF">
      <w:pPr>
        <w:pStyle w:val="Heading4"/>
        <w:rPr>
          <w:lang w:eastAsia="ja-JP"/>
        </w:rPr>
      </w:pPr>
      <w:r w:rsidRPr="003B110E">
        <w:rPr>
          <w:rFonts w:hint="eastAsia"/>
          <w:lang w:eastAsia="ja-JP"/>
        </w:rPr>
        <w:t>Economic competi</w:t>
      </w:r>
      <w:r>
        <w:rPr>
          <w:rFonts w:hint="eastAsia"/>
          <w:lang w:eastAsia="ja-JP"/>
        </w:rPr>
        <w:t>tion is based in hegemonic masculinity</w:t>
      </w:r>
    </w:p>
    <w:p w14:paraId="18664C50" w14:textId="77777777" w:rsidR="005408DF" w:rsidRPr="004C0485" w:rsidRDefault="005408DF" w:rsidP="005408DF">
      <w:pPr>
        <w:rPr>
          <w:b/>
          <w:bCs/>
          <w:sz w:val="26"/>
          <w:lang w:eastAsia="ja-JP"/>
        </w:rPr>
      </w:pPr>
      <w:r w:rsidRPr="004C0485">
        <w:rPr>
          <w:rFonts w:hint="eastAsia"/>
        </w:rPr>
        <w:t>Elias and Beasley 09</w:t>
      </w:r>
      <w:r w:rsidRPr="004C0485">
        <w:t xml:space="preserve"> </w:t>
      </w:r>
      <w:r w:rsidRPr="003B110E">
        <w:rPr>
          <w:rFonts w:hint="eastAsia"/>
          <w:sz w:val="16"/>
          <w:lang w:eastAsia="ja-JP"/>
        </w:rPr>
        <w:t xml:space="preserve">[Elias, Juanita </w:t>
      </w:r>
      <w:r w:rsidRPr="003B110E">
        <w:rPr>
          <w:rFonts w:hint="eastAsia"/>
          <w:i/>
          <w:iCs/>
          <w:sz w:val="16"/>
          <w:lang w:eastAsia="ja-JP"/>
        </w:rPr>
        <w:t xml:space="preserve">associate professor in international political economy </w:t>
      </w:r>
      <w:r w:rsidRPr="003B110E">
        <w:rPr>
          <w:rFonts w:hint="eastAsia"/>
          <w:sz w:val="16"/>
          <w:lang w:eastAsia="ja-JP"/>
        </w:rPr>
        <w:t xml:space="preserve">and Beasley, Christine </w:t>
      </w:r>
      <w:r w:rsidRPr="003B110E">
        <w:rPr>
          <w:rFonts w:hint="eastAsia"/>
          <w:i/>
          <w:iCs/>
          <w:sz w:val="16"/>
          <w:lang w:eastAsia="ja-JP"/>
        </w:rPr>
        <w:t>professor of politics at University of Adelaide</w:t>
      </w:r>
      <w:r w:rsidRPr="003B110E">
        <w:rPr>
          <w:rFonts w:hint="eastAsia"/>
          <w:sz w:val="16"/>
          <w:lang w:eastAsia="ja-JP"/>
        </w:rPr>
        <w:t xml:space="preserve">. </w:t>
      </w:r>
      <w:r w:rsidRPr="003B110E">
        <w:rPr>
          <w:sz w:val="16"/>
          <w:lang w:eastAsia="ja-JP"/>
        </w:rPr>
        <w:t>“</w:t>
      </w:r>
      <w:r w:rsidRPr="003B110E">
        <w:rPr>
          <w:rFonts w:hint="eastAsia"/>
          <w:sz w:val="16"/>
          <w:lang w:eastAsia="ja-JP"/>
        </w:rPr>
        <w:t xml:space="preserve">Hegemonic Masculinity and Globalization: </w:t>
      </w:r>
      <w:r w:rsidRPr="003B110E">
        <w:rPr>
          <w:sz w:val="16"/>
          <w:lang w:eastAsia="ja-JP"/>
        </w:rPr>
        <w:t>“</w:t>
      </w:r>
      <w:r w:rsidRPr="003B110E">
        <w:rPr>
          <w:rFonts w:hint="eastAsia"/>
          <w:sz w:val="16"/>
          <w:lang w:eastAsia="ja-JP"/>
        </w:rPr>
        <w:t>Transnational Business Masculinities</w:t>
      </w:r>
      <w:r w:rsidRPr="003B110E">
        <w:rPr>
          <w:sz w:val="16"/>
          <w:lang w:eastAsia="ja-JP"/>
        </w:rPr>
        <w:t>”</w:t>
      </w:r>
      <w:r w:rsidRPr="003B110E">
        <w:rPr>
          <w:rFonts w:hint="eastAsia"/>
          <w:sz w:val="16"/>
          <w:lang w:eastAsia="ja-JP"/>
        </w:rPr>
        <w:t xml:space="preserve"> and Beyond</w:t>
      </w:r>
      <w:r w:rsidRPr="003B110E">
        <w:rPr>
          <w:sz w:val="16"/>
          <w:lang w:eastAsia="ja-JP"/>
        </w:rPr>
        <w:t>”</w:t>
      </w:r>
      <w:r w:rsidRPr="003B110E">
        <w:rPr>
          <w:rFonts w:hint="eastAsia"/>
          <w:sz w:val="16"/>
          <w:lang w:eastAsia="ja-JP"/>
        </w:rPr>
        <w:t xml:space="preserve">. </w:t>
      </w:r>
      <w:r w:rsidRPr="003B110E">
        <w:rPr>
          <w:rFonts w:hint="eastAsia"/>
          <w:i/>
          <w:iCs/>
          <w:sz w:val="16"/>
          <w:lang w:eastAsia="ja-JP"/>
        </w:rPr>
        <w:t>Globalizations, 6(2)</w:t>
      </w:r>
      <w:r w:rsidRPr="003B110E">
        <w:rPr>
          <w:rFonts w:hint="eastAsia"/>
          <w:sz w:val="16"/>
          <w:lang w:eastAsia="ja-JP"/>
        </w:rPr>
        <w:t xml:space="preserve">. </w:t>
      </w:r>
      <w:r w:rsidRPr="003B110E">
        <w:rPr>
          <w:rFonts w:hint="eastAsia"/>
          <w:b/>
          <w:bCs/>
          <w:sz w:val="16"/>
          <w:lang w:eastAsia="ja-JP"/>
        </w:rPr>
        <w:t>2009</w:t>
      </w:r>
      <w:r w:rsidRPr="003B110E">
        <w:rPr>
          <w:rFonts w:hint="eastAsia"/>
          <w:sz w:val="16"/>
          <w:lang w:eastAsia="ja-JP"/>
        </w:rPr>
        <w:t>.]</w:t>
      </w:r>
    </w:p>
    <w:p w14:paraId="278A5EAC" w14:textId="77777777" w:rsidR="005408DF" w:rsidRDefault="005408DF" w:rsidP="005408DF">
      <w:pPr>
        <w:rPr>
          <w:sz w:val="16"/>
          <w:lang w:eastAsia="ja-JP"/>
        </w:rPr>
      </w:pPr>
      <w:r w:rsidRPr="003B110E">
        <w:rPr>
          <w:sz w:val="16"/>
          <w:lang w:eastAsia="ja-JP"/>
        </w:rPr>
        <w:t xml:space="preserve">For key critical masculinity scholars </w:t>
      </w:r>
      <w:r w:rsidRPr="003B110E">
        <w:rPr>
          <w:b/>
          <w:bCs/>
          <w:u w:val="single"/>
        </w:rPr>
        <w:t xml:space="preserve">it is globalization—specifically a multinational-led </w:t>
      </w:r>
      <w:r w:rsidRPr="007E1E1B">
        <w:rPr>
          <w:b/>
          <w:bCs/>
          <w:highlight w:val="cyan"/>
          <w:u w:val="single"/>
        </w:rPr>
        <w:t>neoliberal globalization</w:t>
      </w:r>
      <w:r w:rsidRPr="003B110E">
        <w:rPr>
          <w:b/>
          <w:bCs/>
          <w:u w:val="single"/>
        </w:rPr>
        <w:t>—that is recognised as ‘the most obviously important’ issue in the future of the field researching masculinity.</w:t>
      </w:r>
      <w:r w:rsidRPr="003B110E">
        <w:rPr>
          <w:sz w:val="16"/>
          <w:lang w:eastAsia="ja-JP"/>
        </w:rPr>
        <w:t xml:space="preserve"> Specifically, </w:t>
      </w:r>
      <w:r w:rsidRPr="003B110E">
        <w:rPr>
          <w:b/>
          <w:bCs/>
          <w:u w:val="single"/>
        </w:rPr>
        <w:t xml:space="preserve">this </w:t>
      </w:r>
      <w:r w:rsidRPr="007E1E1B">
        <w:rPr>
          <w:b/>
          <w:bCs/>
          <w:highlight w:val="cyan"/>
          <w:u w:val="single"/>
        </w:rPr>
        <w:t>is understood</w:t>
      </w:r>
      <w:r w:rsidRPr="007E1E1B">
        <w:rPr>
          <w:rFonts w:hint="eastAsia"/>
          <w:b/>
          <w:bCs/>
          <w:highlight w:val="cyan"/>
          <w:u w:val="single"/>
        </w:rPr>
        <w:t xml:space="preserve"> </w:t>
      </w:r>
      <w:r w:rsidRPr="007E1E1B">
        <w:rPr>
          <w:b/>
          <w:bCs/>
          <w:highlight w:val="cyan"/>
          <w:u w:val="single"/>
        </w:rPr>
        <w:t>in</w:t>
      </w:r>
      <w:r w:rsidRPr="003B110E">
        <w:rPr>
          <w:b/>
          <w:bCs/>
          <w:u w:val="single"/>
        </w:rPr>
        <w:t xml:space="preserve"> terms of ‘</w:t>
      </w:r>
      <w:r w:rsidRPr="007E1E1B">
        <w:rPr>
          <w:b/>
          <w:bCs/>
          <w:highlight w:val="cyan"/>
          <w:u w:val="single"/>
        </w:rPr>
        <w:t xml:space="preserve">the relation of masculinities to those emerging dominant powers in the global capitalist economy, </w:t>
      </w:r>
      <w:r w:rsidRPr="007E1E1B">
        <w:rPr>
          <w:b/>
          <w:bCs/>
          <w:u w:val="single"/>
        </w:rPr>
        <w:t>the</w:t>
      </w:r>
      <w:r w:rsidRPr="003B110E">
        <w:rPr>
          <w:b/>
          <w:bCs/>
          <w:u w:val="single"/>
        </w:rPr>
        <w:t xml:space="preserve"> transnational corporations’</w:t>
      </w:r>
      <w:r w:rsidRPr="003B110E">
        <w:rPr>
          <w:sz w:val="16"/>
          <w:lang w:eastAsia="ja-JP"/>
        </w:rPr>
        <w:t xml:space="preserve"> (Connell et al., 2005, p. 9). Connell’s particular contribution to this field is that </w:t>
      </w:r>
      <w:r w:rsidRPr="007E1E1B">
        <w:rPr>
          <w:b/>
          <w:bCs/>
          <w:highlight w:val="cyan"/>
          <w:u w:val="single"/>
        </w:rPr>
        <w:t>globalization</w:t>
      </w:r>
      <w:r w:rsidRPr="003B110E">
        <w:rPr>
          <w:b/>
          <w:bCs/>
          <w:u w:val="single"/>
        </w:rPr>
        <w:t xml:space="preserve">, in creating what has been termed a ‘world’ or ‘global gender order’, </w:t>
      </w:r>
      <w:r w:rsidRPr="007E1E1B">
        <w:rPr>
          <w:b/>
          <w:bCs/>
          <w:highlight w:val="cyan"/>
          <w:u w:val="single"/>
        </w:rPr>
        <w:t>involves the re-articulation of national hegemonic masculinities into the global arena</w:t>
      </w:r>
      <w:r w:rsidRPr="003B110E">
        <w:rPr>
          <w:b/>
          <w:bCs/>
          <w:u w:val="single"/>
        </w:rPr>
        <w:t>. Specifically he refers here to ‘</w:t>
      </w:r>
      <w:r w:rsidRPr="007E1E1B">
        <w:rPr>
          <w:b/>
          <w:bCs/>
          <w:highlight w:val="cyan"/>
          <w:u w:val="single"/>
        </w:rPr>
        <w:t>transnational business masculinity</w:t>
      </w:r>
      <w:r w:rsidRPr="003B110E">
        <w:rPr>
          <w:b/>
          <w:bCs/>
          <w:u w:val="single"/>
        </w:rPr>
        <w:t xml:space="preserve">’, which he describes as definitively </w:t>
      </w:r>
      <w:r w:rsidRPr="007E1E1B">
        <w:rPr>
          <w:b/>
          <w:bCs/>
          <w:highlight w:val="cyan"/>
          <w:u w:val="single"/>
        </w:rPr>
        <w:t>taking</w:t>
      </w:r>
      <w:r w:rsidRPr="003B110E">
        <w:rPr>
          <w:b/>
          <w:bCs/>
          <w:u w:val="single"/>
        </w:rPr>
        <w:t xml:space="preserve"> </w:t>
      </w:r>
      <w:r w:rsidRPr="007E1E1B">
        <w:rPr>
          <w:b/>
          <w:bCs/>
          <w:highlight w:val="cyan"/>
          <w:u w:val="single"/>
        </w:rPr>
        <w:t>the leading role</w:t>
      </w:r>
      <w:r w:rsidRPr="003B110E">
        <w:rPr>
          <w:b/>
          <w:bCs/>
          <w:u w:val="single"/>
        </w:rPr>
        <w:t xml:space="preserve"> as the emergent gendered world order,</w:t>
      </w:r>
      <w:r w:rsidRPr="003B110E">
        <w:rPr>
          <w:sz w:val="16"/>
          <w:lang w:eastAsia="ja-JP"/>
        </w:rPr>
        <w:t xml:space="preserve"> an order </w:t>
      </w:r>
      <w:r w:rsidRPr="007E1E1B">
        <w:rPr>
          <w:b/>
          <w:bCs/>
          <w:highlight w:val="cyan"/>
          <w:u w:val="single"/>
        </w:rPr>
        <w:t>associated with</w:t>
      </w:r>
      <w:r w:rsidRPr="003B110E">
        <w:rPr>
          <w:b/>
          <w:bCs/>
          <w:u w:val="single"/>
        </w:rPr>
        <w:t xml:space="preserve"> the </w:t>
      </w:r>
      <w:r w:rsidRPr="007E1E1B">
        <w:rPr>
          <w:b/>
          <w:bCs/>
          <w:highlight w:val="cyan"/>
          <w:u w:val="single"/>
        </w:rPr>
        <w:t>dominant institutions</w:t>
      </w:r>
      <w:r w:rsidRPr="003B110E">
        <w:rPr>
          <w:b/>
          <w:bCs/>
          <w:u w:val="single"/>
        </w:rPr>
        <w:t xml:space="preserve"> of the world economy and the globalization of the neo-liberal market agenda.</w:t>
      </w:r>
      <w:r w:rsidRPr="003B110E">
        <w:rPr>
          <w:sz w:val="16"/>
          <w:lang w:eastAsia="ja-JP"/>
        </w:rPr>
        <w:t xml:space="preserve"> </w:t>
      </w:r>
      <w:r w:rsidRPr="003B110E">
        <w:rPr>
          <w:b/>
          <w:bCs/>
          <w:u w:val="single"/>
        </w:rPr>
        <w:t xml:space="preserve">The </w:t>
      </w:r>
      <w:r w:rsidRPr="003B110E">
        <w:rPr>
          <w:b/>
          <w:bCs/>
          <w:u w:val="single"/>
        </w:rPr>
        <w:lastRenderedPageBreak/>
        <w:t>leading role of transnational business masculinity re-articulates older and more locally based bourgeois managerial hegemonic masculinities</w:t>
      </w:r>
      <w:r w:rsidRPr="003B110E">
        <w:rPr>
          <w:sz w:val="16"/>
          <w:lang w:eastAsia="ja-JP"/>
        </w:rPr>
        <w:t xml:space="preserve"> (Connell, 2005b, pp. 84, 76-7; Connell, 2005a, p. 263; Connell and Wood, 2005). In this account </w:t>
      </w:r>
      <w:r w:rsidRPr="003B110E">
        <w:rPr>
          <w:b/>
          <w:bCs/>
          <w:u w:val="single"/>
        </w:rPr>
        <w:t>transnational business masculinity is seen to occupy the position of</w:t>
      </w:r>
      <w:r w:rsidRPr="003B110E">
        <w:rPr>
          <w:rFonts w:hint="eastAsia"/>
          <w:b/>
          <w:bCs/>
          <w:u w:val="single"/>
        </w:rPr>
        <w:t xml:space="preserve"> </w:t>
      </w:r>
      <w:r w:rsidRPr="003B110E">
        <w:rPr>
          <w:b/>
          <w:bCs/>
          <w:u w:val="single"/>
        </w:rPr>
        <w:t>hegemonic masculinity on a world scale</w:t>
      </w:r>
      <w:r w:rsidRPr="003B110E">
        <w:rPr>
          <w:sz w:val="16"/>
          <w:lang w:eastAsia="ja-JP"/>
        </w:rPr>
        <w:t>—that is to say, a dominant form of masculinity that embodies, organizes, and legitimates men’s domination in the world gender order as a whole (Connell, 2000, p. 46). This notion of hegemonic masculinity is, however, understood as embodying more that just a Gramscian-style mechanism for gaining consent. Rather, the political legitimating meaning of hegemonic masculinity quickly slides towards its meaning as the ‘dominant’ masculinity and how an actual group of men ‘embodies’ this dominant positioning, including how this group exhibits particular personality traits. Connell asserts that ‘</w:t>
      </w:r>
      <w:r w:rsidRPr="007E1E1B">
        <w:rPr>
          <w:b/>
          <w:bCs/>
          <w:highlight w:val="cyan"/>
          <w:u w:val="single"/>
        </w:rPr>
        <w:t>world politics is now more and more organized around the needs of transnational capital’</w:t>
      </w:r>
      <w:r w:rsidRPr="003B110E">
        <w:rPr>
          <w:b/>
          <w:bCs/>
          <w:u w:val="single"/>
        </w:rPr>
        <w:t xml:space="preserve">, </w:t>
      </w:r>
      <w:r w:rsidRPr="007E1E1B">
        <w:rPr>
          <w:b/>
          <w:bCs/>
          <w:highlight w:val="cyan"/>
          <w:u w:val="single"/>
        </w:rPr>
        <w:t>placing</w:t>
      </w:r>
      <w:r w:rsidRPr="003B110E">
        <w:rPr>
          <w:b/>
          <w:bCs/>
          <w:u w:val="single"/>
        </w:rPr>
        <w:t xml:space="preserve"> ‘</w:t>
      </w:r>
      <w:r w:rsidRPr="007E1E1B">
        <w:rPr>
          <w:b/>
          <w:bCs/>
          <w:highlight w:val="cyan"/>
          <w:u w:val="single"/>
        </w:rPr>
        <w:t>strategic power in the hands of particular groups of men—</w:t>
      </w:r>
      <w:r w:rsidRPr="003B110E">
        <w:rPr>
          <w:b/>
          <w:bCs/>
          <w:u w:val="single"/>
        </w:rPr>
        <w:t>managers and entrepreneurs’—</w:t>
      </w:r>
      <w:r w:rsidRPr="007E1E1B">
        <w:rPr>
          <w:b/>
          <w:bCs/>
          <w:u w:val="single"/>
        </w:rPr>
        <w:t>who</w:t>
      </w:r>
      <w:r w:rsidRPr="003B110E">
        <w:rPr>
          <w:b/>
          <w:bCs/>
          <w:u w:val="single"/>
        </w:rPr>
        <w:t xml:space="preserve"> self-consciously manage their bodies and</w:t>
      </w:r>
      <w:r w:rsidRPr="003B110E">
        <w:rPr>
          <w:rFonts w:hint="eastAsia"/>
          <w:b/>
          <w:bCs/>
          <w:u w:val="single"/>
        </w:rPr>
        <w:t xml:space="preserve"> </w:t>
      </w:r>
      <w:r w:rsidRPr="003B110E">
        <w:rPr>
          <w:b/>
          <w:bCs/>
          <w:u w:val="single"/>
        </w:rPr>
        <w:t>emotions as well as money, and are increasingly detached from older loyalties to nation, business organisation, family and marital partners</w:t>
      </w:r>
      <w:r w:rsidRPr="003B110E">
        <w:rPr>
          <w:sz w:val="16"/>
          <w:lang w:eastAsia="ja-JP"/>
        </w:rPr>
        <w:t xml:space="preserve"> (Connell, 2005a, p. xxiii; Connell and Wood, 2005, p. 359). Drawing upon Connell’s work the sociologist </w:t>
      </w:r>
      <w:r w:rsidRPr="003B110E">
        <w:rPr>
          <w:b/>
          <w:bCs/>
          <w:u w:val="single"/>
        </w:rPr>
        <w:t xml:space="preserve">Joan Acker endorses this view </w:t>
      </w:r>
      <w:r w:rsidRPr="007E1E1B">
        <w:rPr>
          <w:b/>
          <w:bCs/>
          <w:highlight w:val="cyan"/>
          <w:u w:val="single"/>
        </w:rPr>
        <w:t>that hegemonic masculinities are embodied in the specific</w:t>
      </w:r>
      <w:r w:rsidRPr="003B110E">
        <w:rPr>
          <w:b/>
          <w:bCs/>
          <w:u w:val="single"/>
        </w:rPr>
        <w:t xml:space="preserve"> </w:t>
      </w:r>
      <w:r w:rsidRPr="007E1E1B">
        <w:rPr>
          <w:b/>
          <w:bCs/>
          <w:highlight w:val="cyan"/>
          <w:u w:val="single"/>
        </w:rPr>
        <w:t>characteristics</w:t>
      </w:r>
      <w:r w:rsidRPr="003B110E">
        <w:rPr>
          <w:b/>
          <w:bCs/>
          <w:u w:val="single"/>
        </w:rPr>
        <w:t xml:space="preserve"> of multinational business-men suggesting that we think of ‘Rupert Murdoch, Phil Knight or Bill Gates’. Adding </w:t>
      </w:r>
      <w:r w:rsidRPr="007E1E1B">
        <w:rPr>
          <w:b/>
          <w:bCs/>
          <w:highlight w:val="cyan"/>
          <w:u w:val="single"/>
        </w:rPr>
        <w:t>‘[t]his masculinity is supported and reinforced by the ethos of the free-market,</w:t>
      </w:r>
      <w:r w:rsidRPr="003B110E">
        <w:rPr>
          <w:b/>
          <w:bCs/>
          <w:u w:val="single"/>
        </w:rPr>
        <w:t xml:space="preserve"> competition and a “win or die” environment. Thi</w:t>
      </w:r>
      <w:r w:rsidRPr="007E1E1B">
        <w:rPr>
          <w:b/>
          <w:bCs/>
          <w:highlight w:val="cyan"/>
          <w:u w:val="single"/>
        </w:rPr>
        <w:t>s is the masculine image of those who organize and lead the drive to global control and the opening of markets to international competition</w:t>
      </w:r>
      <w:r w:rsidRPr="003B110E">
        <w:rPr>
          <w:b/>
          <w:bCs/>
          <w:u w:val="single"/>
        </w:rPr>
        <w:t>’</w:t>
      </w:r>
      <w:r w:rsidRPr="003B110E">
        <w:rPr>
          <w:sz w:val="16"/>
          <w:lang w:eastAsia="ja-JP"/>
        </w:rPr>
        <w:t xml:space="preserve"> (Acker 2004, p. 29). </w:t>
      </w:r>
      <w:r w:rsidRPr="007E1E1B">
        <w:rPr>
          <w:b/>
          <w:bCs/>
          <w:highlight w:val="cyan"/>
          <w:u w:val="single"/>
        </w:rPr>
        <w:t>These men are</w:t>
      </w:r>
      <w:r w:rsidRPr="003B110E">
        <w:rPr>
          <w:sz w:val="16"/>
          <w:lang w:eastAsia="ja-JP"/>
        </w:rPr>
        <w:t xml:space="preserve">, in Connell’s account, </w:t>
      </w:r>
      <w:r w:rsidRPr="007E1E1B">
        <w:rPr>
          <w:b/>
          <w:bCs/>
          <w:highlight w:val="cyan"/>
          <w:u w:val="single"/>
        </w:rPr>
        <w:t>dispositionally highly atomistic</w:t>
      </w:r>
      <w:r w:rsidRPr="003B110E">
        <w:rPr>
          <w:b/>
          <w:bCs/>
          <w:u w:val="single"/>
        </w:rPr>
        <w:t xml:space="preserve">—competitive and largely distanced from social or personal commitments. </w:t>
      </w:r>
      <w:r w:rsidRPr="001120AA">
        <w:rPr>
          <w:b/>
          <w:bCs/>
          <w:highlight w:val="cyan"/>
          <w:u w:val="single"/>
        </w:rPr>
        <w:t>They embody a neo-liberal version of an emphasized traditional masculinity,</w:t>
      </w:r>
      <w:r w:rsidRPr="003B110E">
        <w:rPr>
          <w:b/>
          <w:bCs/>
          <w:u w:val="single"/>
        </w:rPr>
        <w:t xml:space="preserve"> without any requirement to direct bodily strength </w:t>
      </w:r>
      <w:r w:rsidRPr="003B110E">
        <w:rPr>
          <w:sz w:val="16"/>
          <w:lang w:eastAsia="ja-JP"/>
        </w:rPr>
        <w:t>(Connell, 2005a, pp. xxiii, 255-6; Connell, 2005b, p. 77).</w:t>
      </w:r>
    </w:p>
    <w:p w14:paraId="25F04B61" w14:textId="61AD1835" w:rsidR="0070503B" w:rsidRPr="0006640C" w:rsidRDefault="005408DF" w:rsidP="0006640C">
      <w:pPr>
        <w:pStyle w:val="Heading3"/>
        <w:rPr>
          <w:rFonts w:cstheme="minorHAnsi"/>
          <w:color w:val="000000"/>
          <w:sz w:val="18"/>
        </w:rPr>
      </w:pPr>
      <w:r>
        <w:lastRenderedPageBreak/>
        <w:t>AT: Cap Root Cause</w:t>
      </w:r>
      <w:r w:rsidRPr="00277DDE">
        <w:rPr>
          <w:rStyle w:val="apple-style-span"/>
          <w:rFonts w:cstheme="minorHAnsi"/>
          <w:color w:val="000000"/>
          <w:sz w:val="18"/>
        </w:rPr>
        <w:t>.</w:t>
      </w:r>
    </w:p>
    <w:p w14:paraId="77361F92" w14:textId="77777777" w:rsidR="005408DF" w:rsidRDefault="005408DF" w:rsidP="005408DF">
      <w:pPr>
        <w:pStyle w:val="Heading4"/>
      </w:pPr>
      <w:r>
        <w:t>Cap can’t explain all gendered violence</w:t>
      </w:r>
    </w:p>
    <w:p w14:paraId="72661241" w14:textId="77777777" w:rsidR="005408DF" w:rsidRDefault="005408DF" w:rsidP="005408DF">
      <w:r w:rsidRPr="001548F0">
        <w:rPr>
          <w:rFonts w:eastAsiaTheme="majorEastAsia" w:cstheme="majorBidi"/>
          <w:b/>
          <w:iCs/>
          <w:sz w:val="26"/>
        </w:rPr>
        <w:t>Rubin 1975</w:t>
      </w:r>
      <w:r>
        <w:t xml:space="preserve"> (Gayle, Professor of Sociology at the University of Michigan, one of the foundational figures in modern gender theory and well-honed reader of Marx, “The Traffic in Women…”)</w:t>
      </w:r>
    </w:p>
    <w:p w14:paraId="50D74F4F" w14:textId="77777777" w:rsidR="005408DF" w:rsidRPr="00C14C6A" w:rsidRDefault="005408DF" w:rsidP="005408DF">
      <w:pPr>
        <w:rPr>
          <w:u w:val="single"/>
        </w:rPr>
      </w:pPr>
      <w:r w:rsidRPr="00A20220">
        <w:rPr>
          <w:sz w:val="16"/>
        </w:rPr>
        <w:t xml:space="preserve">Given the individual, the production of labour-power consists in his reproduction of himself or his maintenance. For his main-tenance he requires a given quantity of the means of subsistence.... Labour-power sets itself in action only by working. But thereby a definite quantity of human muscle, brain, nerve, etc., is wasted, and these require to be restored.... (Ibid.:171) </w:t>
      </w:r>
      <w:r w:rsidRPr="00A20220">
        <w:rPr>
          <w:u w:val="single"/>
        </w:rPr>
        <w:t>The amount of the difference between the reproduction of labor power and its products depends, therefore, on the de-termination of what it takes to reproduce that labor power. Marx tends to make that determination on the basis of the quantity of commoditie</w:t>
      </w:r>
      <w:r w:rsidRPr="00A20220">
        <w:rPr>
          <w:sz w:val="16"/>
        </w:rPr>
        <w:t xml:space="preserve">s—food, clothing, housing, fuel—which would be necessary to maintain the health, life, and strength of a worker. But these commodities must be con-sumed before they can be sustenance, and they are not imme-diately in consumable form when they are purchased by the wage. Additional labor must be performed upon these things before they can be turned into people. Food must be cooked, clothes cleaned, beds made, wood chopped, etc. Housework is therefore a key element in the process of the reproduction of the laborer from whom surplus value is taken. </w:t>
      </w:r>
      <w:r w:rsidRPr="00A20220">
        <w:rPr>
          <w:u w:val="single"/>
        </w:rPr>
        <w:t xml:space="preserve">Since it is usually women who do housework, </w:t>
      </w:r>
      <w:r w:rsidRPr="00A20220">
        <w:rPr>
          <w:highlight w:val="yellow"/>
          <w:u w:val="single"/>
        </w:rPr>
        <w:t>it has been observed that it is through the reproduction of labor power that women are articulated into the surplus value nexus which is the sine qua non of capitalism</w:t>
      </w:r>
      <w:r w:rsidRPr="00A20220">
        <w:rPr>
          <w:u w:val="single"/>
        </w:rPr>
        <w:t xml:space="preserve">. But </w:t>
      </w:r>
      <w:r w:rsidRPr="00A20220">
        <w:rPr>
          <w:highlight w:val="yellow"/>
          <w:u w:val="single"/>
        </w:rPr>
        <w:t>to explain women's usefulness to capi-talism is one thing. To argue that this usefulness explains the genesis of the oppression of women is quite another</w:t>
      </w:r>
      <w:r w:rsidRPr="00A20220">
        <w:rPr>
          <w:u w:val="single"/>
        </w:rPr>
        <w:t xml:space="preserve">. It is precisely </w:t>
      </w:r>
      <w:r w:rsidRPr="00A20220">
        <w:rPr>
          <w:highlight w:val="yellow"/>
          <w:u w:val="single"/>
        </w:rPr>
        <w:t>at this point</w:t>
      </w:r>
      <w:r w:rsidRPr="00A20220">
        <w:rPr>
          <w:u w:val="single"/>
        </w:rPr>
        <w:t xml:space="preserve"> that the analysis of </w:t>
      </w:r>
      <w:r w:rsidRPr="00A20220">
        <w:rPr>
          <w:highlight w:val="yellow"/>
          <w:u w:val="single"/>
        </w:rPr>
        <w:t>capitalism ceases to explain very much about</w:t>
      </w:r>
      <w:r w:rsidRPr="00A20220">
        <w:rPr>
          <w:u w:val="single"/>
        </w:rPr>
        <w:t xml:space="preserve"> </w:t>
      </w:r>
      <w:r w:rsidRPr="00A20220">
        <w:rPr>
          <w:sz w:val="16"/>
        </w:rPr>
        <w:t>women and</w:t>
      </w:r>
      <w:r w:rsidRPr="00A20220">
        <w:rPr>
          <w:u w:val="single"/>
        </w:rPr>
        <w:t xml:space="preserve"> </w:t>
      </w:r>
      <w:r w:rsidRPr="00A20220">
        <w:rPr>
          <w:highlight w:val="yellow"/>
          <w:u w:val="single"/>
        </w:rPr>
        <w:t>the oppression of women</w:t>
      </w:r>
      <w:r w:rsidRPr="00A20220">
        <w:rPr>
          <w:u w:val="single"/>
        </w:rPr>
        <w:t>. Women are oppressed in societies which can by no stretch of the imagination be described as capitalist.</w:t>
      </w:r>
      <w:r w:rsidRPr="00A20220">
        <w:rPr>
          <w:sz w:val="16"/>
        </w:rPr>
        <w:t xml:space="preserve"> In the Amazon valley and the New Guinea highlands, women are frequently kept in their place by gang rape when the ordinary mecha-nisms of masculine intimidation prove insufficient. "We tame our women with the banana," said one Mundurucu man (Murphy, 1959:195</w:t>
      </w:r>
      <w:r w:rsidRPr="00A20220">
        <w:rPr>
          <w:u w:val="single"/>
        </w:rPr>
        <w:t xml:space="preserve">). </w:t>
      </w:r>
      <w:r w:rsidRPr="00A20220">
        <w:rPr>
          <w:highlight w:val="yellow"/>
          <w:u w:val="single"/>
        </w:rPr>
        <w:t>The ethnographic record is littered with practices whose effect is to keep women "in their place" —men's cults, secret initiations, arcane male knowledge</w:t>
      </w:r>
      <w:r w:rsidRPr="00A20220">
        <w:rPr>
          <w:u w:val="single"/>
        </w:rPr>
        <w:t>,</w:t>
      </w:r>
      <w:r w:rsidRPr="00A20220">
        <w:rPr>
          <w:sz w:val="16"/>
        </w:rPr>
        <w:t xml:space="preserve"> etc. And </w:t>
      </w:r>
      <w:r w:rsidRPr="00A20220">
        <w:rPr>
          <w:highlight w:val="yellow"/>
          <w:u w:val="single"/>
        </w:rPr>
        <w:t>pre-capitalist</w:t>
      </w:r>
      <w:r w:rsidRPr="00A20220">
        <w:rPr>
          <w:u w:val="single"/>
        </w:rPr>
        <w:t>,</w:t>
      </w:r>
      <w:r w:rsidRPr="00A20220">
        <w:rPr>
          <w:sz w:val="16"/>
        </w:rPr>
        <w:t xml:space="preserve"> feudal </w:t>
      </w:r>
      <w:r w:rsidRPr="00A20220">
        <w:rPr>
          <w:highlight w:val="yellow"/>
          <w:u w:val="single"/>
        </w:rPr>
        <w:t>Europe was hardly a society in which there was no sexism. Capitalism has</w:t>
      </w:r>
      <w:r w:rsidRPr="00A20220">
        <w:rPr>
          <w:u w:val="single"/>
        </w:rPr>
        <w:t xml:space="preserve"> </w:t>
      </w:r>
      <w:r w:rsidRPr="00A20220">
        <w:rPr>
          <w:sz w:val="16"/>
        </w:rPr>
        <w:t>taken over, and</w:t>
      </w:r>
      <w:r w:rsidRPr="00A20220">
        <w:rPr>
          <w:u w:val="single"/>
        </w:rPr>
        <w:t xml:space="preserve"> </w:t>
      </w:r>
      <w:r w:rsidRPr="00A20220">
        <w:rPr>
          <w:highlight w:val="yellow"/>
          <w:u w:val="single"/>
        </w:rPr>
        <w:t>rewired, notions of male and female which predate it by centuries.</w:t>
      </w:r>
      <w:r w:rsidRPr="00A20220">
        <w:rPr>
          <w:sz w:val="16"/>
        </w:rPr>
        <w:t xml:space="preserve"> No analysis of the reproduction of labor power under capitalism can explain foot-binding, chastity belts, or any of the incredible array of Byzantine, fetishized indignities, let alone the more ordinary ones, which have been inflicted upon women in various times and places. </w:t>
      </w:r>
      <w:r w:rsidRPr="0006640C">
        <w:rPr>
          <w:highlight w:val="yellow"/>
          <w:u w:val="single"/>
        </w:rPr>
        <w:t>The analysis of the reproduction of labor power does not even explain why it is usually women who do domestic work in the home</w:t>
      </w:r>
      <w:r w:rsidRPr="00A20220">
        <w:rPr>
          <w:u w:val="single"/>
        </w:rPr>
        <w:t>, rather than men.</w:t>
      </w:r>
    </w:p>
    <w:p w14:paraId="09BD5DDC" w14:textId="6B1DE7B5" w:rsidR="005408DF" w:rsidRDefault="005408DF" w:rsidP="005408DF">
      <w:pPr>
        <w:pStyle w:val="Heading1"/>
      </w:pPr>
      <w:r>
        <w:lastRenderedPageBreak/>
        <w:t>A</w:t>
      </w:r>
      <w:r w:rsidR="0006640C">
        <w:t>LTERNATIVE</w:t>
      </w:r>
    </w:p>
    <w:p w14:paraId="3A1B3047" w14:textId="53B0FDBF" w:rsidR="00311B94" w:rsidRPr="005408DF" w:rsidRDefault="00311B94" w:rsidP="00311B94">
      <w:pPr>
        <w:pStyle w:val="Heading3"/>
        <w:rPr>
          <w:rStyle w:val="Style13ptBold"/>
          <w:b/>
          <w:bCs w:val="0"/>
          <w:sz w:val="28"/>
          <w:szCs w:val="28"/>
          <w:u w:val="single"/>
        </w:rPr>
      </w:pPr>
      <w:r>
        <w:rPr>
          <w:rStyle w:val="Style13ptBold"/>
          <w:b/>
          <w:bCs w:val="0"/>
          <w:sz w:val="32"/>
          <w:u w:val="single"/>
        </w:rPr>
        <w:lastRenderedPageBreak/>
        <w:t>Alt S</w:t>
      </w:r>
      <w:r w:rsidR="0006640C">
        <w:rPr>
          <w:rStyle w:val="Style13ptBold"/>
          <w:b/>
          <w:bCs w:val="0"/>
          <w:sz w:val="32"/>
          <w:u w:val="single"/>
        </w:rPr>
        <w:t>/</w:t>
      </w:r>
      <w:r>
        <w:rPr>
          <w:rStyle w:val="Style13ptBold"/>
          <w:b/>
          <w:bCs w:val="0"/>
          <w:sz w:val="32"/>
          <w:u w:val="single"/>
        </w:rPr>
        <w:t xml:space="preserve"> Environment </w:t>
      </w:r>
    </w:p>
    <w:p w14:paraId="402CBC9A" w14:textId="0BB3D07E" w:rsidR="00311B94" w:rsidRDefault="00311B94" w:rsidP="00311B94">
      <w:pPr>
        <w:pStyle w:val="Heading4"/>
      </w:pPr>
      <w:r>
        <w:t>Only the alt solves the</w:t>
      </w:r>
      <w:r w:rsidR="00703BD1">
        <w:t xml:space="preserve"> terminal</w:t>
      </w:r>
      <w:r>
        <w:t xml:space="preserve"> impact</w:t>
      </w:r>
    </w:p>
    <w:p w14:paraId="0F4C270E" w14:textId="77777777" w:rsidR="00311B94" w:rsidRDefault="00311B94" w:rsidP="00311B94">
      <w:r w:rsidRPr="00832AD7">
        <w:rPr>
          <w:u w:val="single"/>
        </w:rPr>
        <w:t>Detraz, 2010.</w:t>
      </w:r>
      <w:r>
        <w:t xml:space="preserve"> (Nicole, Assistant Professor in political science at U Memphis, “the genders of environmental security,” in </w:t>
      </w:r>
      <w:r w:rsidRPr="00C27D4E">
        <w:t>Gender and International Security</w:t>
      </w:r>
      <w:r>
        <w:t xml:space="preserve"> edited by Laura Sjoberg, p. 108-111; spp)</w:t>
      </w:r>
    </w:p>
    <w:p w14:paraId="77830605" w14:textId="77777777" w:rsidR="00311B94" w:rsidRPr="000A0301" w:rsidRDefault="00311B94" w:rsidP="00311B94">
      <w:pPr>
        <w:rPr>
          <w:sz w:val="16"/>
        </w:rPr>
      </w:pPr>
      <w:r w:rsidRPr="0051610C">
        <w:rPr>
          <w:sz w:val="16"/>
        </w:rPr>
        <w:t xml:space="preserve">Towards a feminist environmental security perspective: The above discussion has demonstrated that there remains a high degree of debate over the best way to conceptualize the link between the environment and security, and that all three perspectives securitizing the environment have uneasy relationships with feminist approaches to security. </w:t>
      </w:r>
      <w:r w:rsidRPr="00703BD1">
        <w:rPr>
          <w:highlight w:val="yellow"/>
          <w:u w:val="single"/>
        </w:rPr>
        <w:t>The addition of gender to the environmental conflict perspective would be a transformative force</w:t>
      </w:r>
      <w:r w:rsidRPr="00703BD1">
        <w:rPr>
          <w:sz w:val="16"/>
          <w:highlight w:val="yellow"/>
        </w:rPr>
        <w:t>.</w:t>
      </w:r>
      <w:r w:rsidRPr="0051610C">
        <w:rPr>
          <w:sz w:val="16"/>
        </w:rPr>
        <w:t xml:space="preserve"> The environmental security perspective is more compatible with feminist scholars' understandings of the referents of and threats to security, but still neglects gender. While the ecological security approach has an overlap with various feminisms, it is ecocentric where feminists are fundamentally concerned with gender subordination. This chapter argues that a feminist approach is an appropriate alternative discourse. Based on the analysis of the intersections between the current approaches to security and the environment and various feminisms, I assert that environmental security perspectives that incorporate gender analysis and build on elements of the existing debate will be a fruitful addition to international environmental politics and International Relations in general. Perspectives securitizing the environment might be the right entry vehicle for feminist approaches, and feminist approaches might clarify debates between perspectives about the environment and security. As there are multiple approaches to the environment and security, there are also multiple feminisms, each of which would have different contributions to perspectives of the environment and security.26 Here, rather than setting up a debate between different feminisms, I offer some suggestions about how some of the various feminist traditions can be used to inform the environmental security debate and what a gender-focused environmental security perspective might look like. The gender-focused environmental security approach that I envision will in some respects look similar to current approaches to security and the environment, particularly the environmental security approach and the ecological security approach, however, there will be important differences between the approaches as well . A gender-focused environmental security perspective will begin with a multi-level analysis of security and the environment</w:t>
      </w:r>
      <w:r w:rsidRPr="00B4302A">
        <w:rPr>
          <w:u w:val="single"/>
        </w:rPr>
        <w:t xml:space="preserve">, paying particular attention to individuals and groups in society who face </w:t>
      </w:r>
      <w:r w:rsidRPr="0051610C">
        <w:rPr>
          <w:sz w:val="16"/>
        </w:rPr>
        <w:t>insecurities. These insecurities can take various forms and are best conceptualized as</w:t>
      </w:r>
      <w:r w:rsidRPr="00B4302A">
        <w:rPr>
          <w:u w:val="single"/>
        </w:rPr>
        <w:t xml:space="preserve"> incidents that increase one's likelihood of experiencing danger, injury, or a decline in personal well-being</w:t>
      </w:r>
      <w:r w:rsidRPr="0051610C">
        <w:rPr>
          <w:sz w:val="16"/>
        </w:rPr>
        <w:t xml:space="preserve">. Examining these insecurities will involve valuing the contributions of local knowledge as well as other forms of knowledge such as scientific ones. Likewise, the notion of the environment that this approach uses is one that includes human and non-human nature as well as attention to the places where people live. To think of the environment as some distant external entity masks the close relationships that exist between humans and non-human nature as well as the severity that many environmental issues have for the livelihoods of much of the world's population, including both women and men. </w:t>
      </w:r>
      <w:r w:rsidRPr="00703BD1">
        <w:rPr>
          <w:highlight w:val="yellow"/>
          <w:u w:val="single"/>
        </w:rPr>
        <w:t>Conflict stemming from environmental change must be examined from a gender-focused environmental security perspective, but with specific attention paid to contextual and historic factors that contribute to violence and the impacts that violence has for members of the population in question.</w:t>
      </w:r>
      <w:r w:rsidRPr="00B4302A">
        <w:rPr>
          <w:u w:val="single"/>
        </w:rPr>
        <w:t xml:space="preserve"> Rather than assume that scarcity is an unproblematic notion, </w:t>
      </w:r>
      <w:r w:rsidRPr="00703BD1">
        <w:rPr>
          <w:highlight w:val="yellow"/>
          <w:u w:val="single"/>
        </w:rPr>
        <w:t>it must be examined in order to determine how assessments of scarcity and plenty are arrived at, and for the benefit of whom. Power dynamics must be assessed if one is to fully understand the potential for conflict as well as all of the implications involved</w:t>
      </w:r>
      <w:r w:rsidRPr="0051610C">
        <w:rPr>
          <w:sz w:val="16"/>
        </w:rPr>
        <w:t xml:space="preserve">. Additionally, scarcity must not be thought of only in terms of a lack of access to a resource for human consumption. The needs of the environment to function productively must also be taken into account in order to determine scarcity in a given case. This reflects the fact that humans and nonhuman nature are inextricably linked and the insecurity of one has implications for the insecurity of the other. A detailed examination of scarcity will also bring to light the dominant relationship that humans most often claim over nature, which has links to other dominant relationships in society: North/South, elite/non-elite, and most importantly for this analysis. men/women. </w:t>
      </w:r>
      <w:r w:rsidRPr="00B4302A">
        <w:rPr>
          <w:u w:val="single"/>
        </w:rPr>
        <w:t>This can provoke the questioning of the "normalcy" of these relationships and hopefully invite alternative understandings</w:t>
      </w:r>
      <w:r w:rsidRPr="0051610C">
        <w:rPr>
          <w:sz w:val="16"/>
        </w:rPr>
        <w:t xml:space="preserve"> of the relationships. This brings us to the issue of the potential causes of environmental insecurity. It must be acknowledged that by pointing to a factor as causing environmental insecurity, that factor also becomes the subject of proposed solutions. These factors must therefore be examined with specific attention being given to the gender differences embedded within them. Issues of increased consumption often associated with accelerating globalization, growing population, and migrating populations are all cited as phenomena contributing to environmental degradation by scholars concerned with the environment. What must be realized is that while these factors might in fact produce environmental insecurities, they must not be taken as straightforward targets for solutions if these solutions do not examine any potential imbalanced impacts that they may have for </w:t>
      </w:r>
      <w:r w:rsidRPr="0051610C">
        <w:rPr>
          <w:sz w:val="16"/>
        </w:rPr>
        <w:lastRenderedPageBreak/>
        <w:t xml:space="preserve">segments of the population-women in particular. Thus far, none of the perspectives on security and the environment have engaged in determining the particular impacts that solutions targeting the above-mentioned issues may have on women. This is a necessary task for gender-focused environmental security perspectives. </w:t>
      </w:r>
      <w:r w:rsidRPr="00703BD1">
        <w:rPr>
          <w:highlight w:val="yellow"/>
          <w:u w:val="single"/>
        </w:rPr>
        <w:t>An environmental security perspective that includes gender will also be amenable to solutions that reject the dominant institutional or societal structures</w:t>
      </w:r>
      <w:r w:rsidRPr="0051610C">
        <w:rPr>
          <w:sz w:val="16"/>
        </w:rPr>
        <w:t xml:space="preserve">. While </w:t>
      </w:r>
      <w:r w:rsidRPr="00703BD1">
        <w:rPr>
          <w:highlight w:val="yellow"/>
          <w:u w:val="single"/>
        </w:rPr>
        <w:t>sustainable development and environmental peacemaking</w:t>
      </w:r>
      <w:r w:rsidRPr="0051610C">
        <w:rPr>
          <w:sz w:val="16"/>
        </w:rPr>
        <w:t xml:space="preserve"> may provide increased security for both the environment and some individuals in society, they </w:t>
      </w:r>
      <w:r w:rsidRPr="00703BD1">
        <w:rPr>
          <w:highlight w:val="yellow"/>
          <w:u w:val="single"/>
        </w:rPr>
        <w:t>do nothing to challenge the patriarchal structures that allow for the continuation of valuing male-ness over female-ness,</w:t>
      </w:r>
      <w:r w:rsidRPr="0051610C">
        <w:rPr>
          <w:u w:val="single"/>
        </w:rPr>
        <w:t xml:space="preserve"> thus they cannot be the</w:t>
      </w:r>
      <w:r w:rsidRPr="0051610C">
        <w:rPr>
          <w:sz w:val="16"/>
        </w:rPr>
        <w:t xml:space="preserve"> final </w:t>
      </w:r>
      <w:r w:rsidRPr="0051610C">
        <w:rPr>
          <w:u w:val="single"/>
        </w:rPr>
        <w:t xml:space="preserve">solution </w:t>
      </w:r>
      <w:r w:rsidRPr="0051610C">
        <w:rPr>
          <w:sz w:val="16"/>
        </w:rPr>
        <w:t xml:space="preserve">to insecurity. Through the analysis of environmental issues that directly impact people's lives, feminist environmental security scholars can both determine particular gender-differentiated impacts, responses and contributions to environmental degradation as well as call attention to the gendered assumptions in society through which these issues are typically understood. In sum, some of the issues that are brought to light when gender is included as a fundamental aspect of environmental security are as follows: • Multilevel analysis of security and the environment are essential. • Broad and critical conceptualizations or' security, environment, and scarcity are necessary. • Particular attention must be paid to the unique security situations of women. • A close relationship between humans and non-human nature must be acknowledged. • What happens during times of conflict as well as their causes must be examined. • </w:t>
      </w:r>
      <w:r w:rsidRPr="0051610C">
        <w:rPr>
          <w:u w:val="single"/>
        </w:rPr>
        <w:t xml:space="preserve">The impacts of militarization on both the environment and human beings must be examined. </w:t>
      </w:r>
      <w:r w:rsidRPr="0051610C">
        <w:rPr>
          <w:sz w:val="16"/>
        </w:rPr>
        <w:t xml:space="preserve">• The causes of environmental insecurity must be critically assessed as well as their potential impacts for segments of the population. • Attention must be given to multiple sources of knowledge. • Potential </w:t>
      </w:r>
      <w:r w:rsidRPr="00703BD1">
        <w:rPr>
          <w:highlight w:val="yellow"/>
          <w:u w:val="single"/>
        </w:rPr>
        <w:t>solutions that reject the dominant institutional or societal structures must be entertained</w:t>
      </w:r>
      <w:r w:rsidRPr="0051610C">
        <w:rPr>
          <w:sz w:val="16"/>
        </w:rPr>
        <w:t>. An environmental security perspective with a gender focus can use these issues to build on the existing debate over security and the environment and to revise some aspects and add gender analysis.</w:t>
      </w:r>
    </w:p>
    <w:p w14:paraId="5D5A935C" w14:textId="44C28392" w:rsidR="0006640C" w:rsidRPr="00C20085" w:rsidRDefault="0006640C" w:rsidP="0006640C">
      <w:pPr>
        <w:pStyle w:val="Heading3"/>
      </w:pPr>
      <w:r>
        <w:lastRenderedPageBreak/>
        <w:t xml:space="preserve">ROB/ Epistemology </w:t>
      </w:r>
    </w:p>
    <w:p w14:paraId="76D40623" w14:textId="77777777" w:rsidR="0006640C" w:rsidRPr="00020A4B" w:rsidRDefault="0006640C" w:rsidP="0006640C">
      <w:pPr>
        <w:pStyle w:val="Heading4"/>
      </w:pPr>
      <w:bookmarkStart w:id="0" w:name="_Hlk149986551"/>
      <w:r w:rsidRPr="00020A4B">
        <w:t xml:space="preserve">You should use your ballot to foreground a particular </w:t>
      </w:r>
      <w:r w:rsidRPr="00020A4B">
        <w:rPr>
          <w:i/>
          <w:u w:val="single"/>
        </w:rPr>
        <w:t>political vocabulary</w:t>
      </w:r>
      <w:r w:rsidRPr="00020A4B">
        <w:t xml:space="preserve"> – how society is framed and understand gives debaters’ skill development a particular trajectory and meaning – </w:t>
      </w:r>
      <w:r>
        <w:t>this</w:t>
      </w:r>
      <w:r w:rsidRPr="00020A4B">
        <w:t xml:space="preserve"> is crucial to inserting the pedagogical energy of the debate into a broader circuit of </w:t>
      </w:r>
      <w:r>
        <w:t>liberation</w:t>
      </w:r>
    </w:p>
    <w:p w14:paraId="3EFC6520" w14:textId="77777777" w:rsidR="0006640C" w:rsidRPr="00020A4B" w:rsidRDefault="0006640C" w:rsidP="0006640C">
      <w:pPr>
        <w:rPr>
          <w:rStyle w:val="Style13ptBold"/>
        </w:rPr>
      </w:pPr>
      <w:r w:rsidRPr="00020A4B">
        <w:rPr>
          <w:rStyle w:val="Style13ptBold"/>
        </w:rPr>
        <w:t>Giroux 13</w:t>
      </w:r>
    </w:p>
    <w:p w14:paraId="73C05291" w14:textId="77777777" w:rsidR="0006640C" w:rsidRPr="002D5BD3" w:rsidRDefault="0006640C" w:rsidP="0006640C">
      <w:r w:rsidRPr="00020A4B">
        <w:t>(Henry Giroux, currently holds the Global TV Network Chair Professorship at McMaster University in the English and Cultural Studies Department and a Distinguished Visiting Professorship at Ryerson University, “Hope in the Age of Looming Authoritarianism,” 02 December 2013, http://www.truth-out.org/opinion/item/20307-hope-in-the-age-of-looming-authoritarianism#_edn2)</w:t>
      </w:r>
    </w:p>
    <w:p w14:paraId="25482FB2" w14:textId="649C3182" w:rsidR="0006640C" w:rsidRDefault="0006640C" w:rsidP="005408DF">
      <w:r w:rsidRPr="00020A4B">
        <w:t xml:space="preserve">We live at a time in which </w:t>
      </w:r>
      <w:r w:rsidRPr="0012666E">
        <w:rPr>
          <w:rStyle w:val="StyleUnderline"/>
          <w:highlight w:val="cyan"/>
        </w:rPr>
        <w:t>the crisis of politics is inextricably connected to the crisis of</w:t>
      </w:r>
      <w:r w:rsidRPr="0012666E">
        <w:rPr>
          <w:highlight w:val="cyan"/>
        </w:rPr>
        <w:t xml:space="preserve"> ideas, </w:t>
      </w:r>
      <w:r w:rsidRPr="0012666E">
        <w:rPr>
          <w:rStyle w:val="StyleUnderline"/>
          <w:highlight w:val="cyan"/>
        </w:rPr>
        <w:t>education</w:t>
      </w:r>
      <w:r w:rsidRPr="0012666E">
        <w:rPr>
          <w:highlight w:val="cyan"/>
        </w:rPr>
        <w:t xml:space="preserve"> and agency</w:t>
      </w:r>
      <w:r w:rsidRPr="00020A4B">
        <w:t xml:space="preserve">. What must be remembered is that </w:t>
      </w:r>
      <w:r w:rsidRPr="0012666E">
        <w:rPr>
          <w:rStyle w:val="StyleUnderline"/>
          <w:highlight w:val="cyan"/>
        </w:rPr>
        <w:t>any viable politics</w:t>
      </w:r>
      <w:r w:rsidRPr="00020A4B">
        <w:t xml:space="preserve"> or political culture </w:t>
      </w:r>
      <w:r w:rsidRPr="0012666E">
        <w:rPr>
          <w:rStyle w:val="StyleUnderline"/>
          <w:highlight w:val="cyan"/>
        </w:rPr>
        <w:t xml:space="preserve">can emerge only out of a determined effort to provide </w:t>
      </w:r>
      <w:r w:rsidRPr="0012666E">
        <w:rPr>
          <w:rStyle w:val="Emphasis"/>
          <w:highlight w:val="cyan"/>
        </w:rPr>
        <w:t>the</w:t>
      </w:r>
      <w:r w:rsidRPr="00020A4B">
        <w:t xml:space="preserve"> economic conditions, public spaces, </w:t>
      </w:r>
      <w:r w:rsidRPr="0012666E">
        <w:rPr>
          <w:rStyle w:val="Emphasis"/>
          <w:highlight w:val="cyan"/>
        </w:rPr>
        <w:t>pedagogical practices and social relations in which individuals have the</w:t>
      </w:r>
      <w:r w:rsidRPr="00020A4B">
        <w:t xml:space="preserve"> time, motivation and </w:t>
      </w:r>
      <w:r w:rsidRPr="0012666E">
        <w:rPr>
          <w:rStyle w:val="Emphasis"/>
          <w:highlight w:val="cyan"/>
        </w:rPr>
        <w:t>knowledge to engage in acts of translation</w:t>
      </w:r>
      <w:r w:rsidRPr="0012666E">
        <w:rPr>
          <w:rStyle w:val="StyleUnderline"/>
          <w:highlight w:val="cyan"/>
        </w:rPr>
        <w:t xml:space="preserve"> that reject</w:t>
      </w:r>
      <w:r w:rsidRPr="00020A4B">
        <w:rPr>
          <w:rStyle w:val="StyleUnderline"/>
        </w:rPr>
        <w:t xml:space="preserve"> the privatization of the public sphere</w:t>
      </w:r>
      <w:r w:rsidRPr="00020A4B">
        <w:t xml:space="preserve">, the lure of ethno-racial or religious purity, the emptying of democratic traditions, </w:t>
      </w:r>
      <w:r w:rsidRPr="0012666E">
        <w:rPr>
          <w:rStyle w:val="StyleUnderline"/>
          <w:highlight w:val="cyan"/>
        </w:rPr>
        <w:t>the crumbling of the language of commonality, and the decoupling of critical education from</w:t>
      </w:r>
      <w:r w:rsidRPr="00020A4B">
        <w:t xml:space="preserve"> the unfinished demands of a </w:t>
      </w:r>
      <w:r w:rsidRPr="0012666E">
        <w:rPr>
          <w:rStyle w:val="StyleUnderline"/>
          <w:highlight w:val="cyan"/>
        </w:rPr>
        <w:t>global democracy</w:t>
      </w:r>
      <w:r w:rsidRPr="00020A4B">
        <w:t>.</w:t>
      </w:r>
      <w:r w:rsidRPr="002B49A7">
        <w:rPr>
          <w:sz w:val="12"/>
        </w:rPr>
        <w:t>¶</w:t>
      </w:r>
      <w:r w:rsidRPr="00020A4B">
        <w:rPr>
          <w:sz w:val="12"/>
        </w:rPr>
        <w:t xml:space="preserve"> </w:t>
      </w:r>
      <w:r w:rsidRPr="00020A4B">
        <w:rPr>
          <w:rStyle w:val="StyleUnderline"/>
        </w:rPr>
        <w:t>Young people, artists, intellectuals, educators and workers in the U</w:t>
      </w:r>
      <w:r w:rsidRPr="00020A4B">
        <w:t xml:space="preserve">nited </w:t>
      </w:r>
      <w:r w:rsidRPr="00020A4B">
        <w:rPr>
          <w:rStyle w:val="StyleUnderline"/>
        </w:rPr>
        <w:t>S</w:t>
      </w:r>
      <w:r w:rsidRPr="00020A4B">
        <w:t xml:space="preserve">tates </w:t>
      </w:r>
      <w:r w:rsidRPr="00020A4B">
        <w:rPr>
          <w:rStyle w:val="StyleUnderline"/>
        </w:rPr>
        <w:t xml:space="preserve">and globally are increasingly addressing what it means politically and pedagogically to confront </w:t>
      </w:r>
      <w:r w:rsidRPr="00020A4B">
        <w:rPr>
          <w:rStyle w:val="Emphasis"/>
        </w:rPr>
        <w:t>the impoverishment of public discourse</w:t>
      </w:r>
      <w:r w:rsidRPr="00020A4B">
        <w:t xml:space="preserve">, the collapse of democratic values and commitments, the erosion of its public spheres and the widely promoted modes of citizenship that have more to do with forgetting than with critical learning. </w:t>
      </w:r>
      <w:r w:rsidRPr="00020A4B">
        <w:rPr>
          <w:rStyle w:val="StyleUnderline"/>
        </w:rPr>
        <w:t>Collectively, they provide varied suggestions for rescuing modes of critical agency</w:t>
      </w:r>
      <w:r w:rsidRPr="00020A4B">
        <w:t xml:space="preserve"> and social grievances </w:t>
      </w:r>
      <w:r w:rsidRPr="00020A4B">
        <w:rPr>
          <w:rStyle w:val="StyleUnderline"/>
        </w:rPr>
        <w:t>that have been abandoned or orphaned to the dictates of global neoliberalism</w:t>
      </w:r>
      <w:r w:rsidRPr="00020A4B">
        <w:t xml:space="preserve">, a punishing state and a systemic militarization of public life. In opposition to the attacks on democratic institutions, values and modes of governance, </w:t>
      </w:r>
      <w:r w:rsidRPr="0012666E">
        <w:rPr>
          <w:rStyle w:val="StyleUnderline"/>
          <w:highlight w:val="cyan"/>
        </w:rPr>
        <w:t>activists all over the globe are offering</w:t>
      </w:r>
      <w:r w:rsidRPr="00020A4B">
        <w:t xml:space="preserve"> an incisive language of analysis, </w:t>
      </w:r>
      <w:r w:rsidRPr="0012666E">
        <w:rPr>
          <w:rStyle w:val="StyleUnderline"/>
          <w:highlight w:val="cyan"/>
        </w:rPr>
        <w:t>a renewed sense of political commitment, different democratic visions and a politics of possibility</w:t>
      </w:r>
      <w:r w:rsidRPr="0012666E">
        <w:rPr>
          <w:highlight w:val="cyan"/>
        </w:rPr>
        <w:t>.</w:t>
      </w:r>
      <w:r w:rsidRPr="002B49A7">
        <w:rPr>
          <w:sz w:val="12"/>
          <w:highlight w:val="cyan"/>
        </w:rPr>
        <w:t>¶</w:t>
      </w:r>
      <w:r w:rsidRPr="0012666E">
        <w:rPr>
          <w:sz w:val="12"/>
          <w:highlight w:val="cyan"/>
        </w:rPr>
        <w:t xml:space="preserve"> </w:t>
      </w:r>
      <w:r w:rsidRPr="0012666E">
        <w:rPr>
          <w:rStyle w:val="Emphasis"/>
          <w:highlight w:val="cyan"/>
        </w:rPr>
        <w:t>Political exhaustion</w:t>
      </w:r>
      <w:r w:rsidRPr="0012666E">
        <w:rPr>
          <w:rStyle w:val="StyleUnderline"/>
          <w:highlight w:val="cyan"/>
        </w:rPr>
        <w:t xml:space="preserve"> and </w:t>
      </w:r>
      <w:r w:rsidRPr="0012666E">
        <w:rPr>
          <w:rStyle w:val="Emphasis"/>
          <w:highlight w:val="cyan"/>
        </w:rPr>
        <w:t>impoverished intellectual visions</w:t>
      </w:r>
      <w:r w:rsidRPr="0012666E">
        <w:rPr>
          <w:rStyle w:val="StyleUnderline"/>
          <w:highlight w:val="cyan"/>
        </w:rPr>
        <w:t xml:space="preserve"> are fed by the widely popular assumption that </w:t>
      </w:r>
      <w:r w:rsidRPr="0012666E">
        <w:rPr>
          <w:rStyle w:val="Emphasis"/>
          <w:highlight w:val="cyan"/>
        </w:rPr>
        <w:t>there are no alternatives</w:t>
      </w:r>
      <w:r w:rsidRPr="00020A4B">
        <w:t xml:space="preserve"> </w:t>
      </w:r>
      <w:r w:rsidRPr="00020A4B">
        <w:rPr>
          <w:sz w:val="12"/>
          <w:szCs w:val="12"/>
        </w:rPr>
        <w:t>to the present state of affairs. Within the increasing corporatization of everyday life, market values trump ethical considerations enabling the economically privileged and financial elite to retreat into the safe, privatized enclaves of family, religion and consumption. Those without the luxury of such choices pay a terrible price in the form of material suffering and the emotional hardship and political disempowerment that are its constant companions. Even those who live in the relative comfort of the middle classes must struggle with a poverty of time in an era in which the majority must work more than they ever have to make ends meet. Moreover, in the face of the 2008 economic crisis caused by gangster financial service institutions such as J.P. Morgan, Bank of America, Bear Stearns, Goldman Sachs, Barclay and Merrill Lynch, among others, the middle class is dissolving into the jaws of a death-machine that has robbed them of their homes, health care, jobs and dignity.</w:t>
      </w:r>
      <w:r w:rsidRPr="002B49A7">
        <w:rPr>
          <w:sz w:val="12"/>
          <w:szCs w:val="12"/>
        </w:rPr>
        <w:t>¶</w:t>
      </w:r>
      <w:r w:rsidRPr="00020A4B">
        <w:rPr>
          <w:sz w:val="12"/>
          <w:szCs w:val="12"/>
        </w:rPr>
        <w:t xml:space="preserve"> The ruling elites have taken flight from any sense of social and ethical responsibility and their willing and active repression of conscience has opened the door to new forms of authoritarianism in which the arrogance of corporate power finds its underside in a hatred of all others that threaten its power.</w:t>
      </w:r>
      <w:r w:rsidRPr="00020A4B">
        <w:t xml:space="preserve"> </w:t>
      </w:r>
      <w:r w:rsidRPr="00020A4B">
        <w:rPr>
          <w:rStyle w:val="StyleUnderline"/>
        </w:rPr>
        <w:t>Some</w:t>
      </w:r>
      <w:r w:rsidRPr="00020A4B">
        <w:t xml:space="preserve"> contemporary theorists </w:t>
      </w:r>
      <w:r w:rsidRPr="00020A4B">
        <w:rPr>
          <w:rStyle w:val="StyleUnderline"/>
        </w:rPr>
        <w:t>suggest that politics as a site of contestation</w:t>
      </w:r>
      <w:r w:rsidRPr="00020A4B">
        <w:t xml:space="preserve">, critical exchange and engagement </w:t>
      </w:r>
      <w:r w:rsidRPr="00020A4B">
        <w:rPr>
          <w:rStyle w:val="StyleUnderline"/>
        </w:rPr>
        <w:t>is in a state of terminal arrest</w:t>
      </w:r>
      <w:r w:rsidRPr="00020A4B">
        <w:t xml:space="preserve"> or has simply come to an end. However, </w:t>
      </w:r>
      <w:r w:rsidRPr="0012666E">
        <w:rPr>
          <w:rStyle w:val="StyleUnderline"/>
          <w:highlight w:val="cyan"/>
        </w:rPr>
        <w:t xml:space="preserve">too little attention is paid to what it means to think through how the struggle over democracy is </w:t>
      </w:r>
      <w:r w:rsidRPr="0012666E">
        <w:rPr>
          <w:rStyle w:val="Emphasis"/>
          <w:highlight w:val="cyan"/>
        </w:rPr>
        <w:t>inextricably linked to creating</w:t>
      </w:r>
      <w:r w:rsidRPr="00020A4B">
        <w:t xml:space="preserve"> and sustaining </w:t>
      </w:r>
      <w:r w:rsidRPr="0012666E">
        <w:rPr>
          <w:rStyle w:val="Emphasis"/>
          <w:highlight w:val="cyan"/>
        </w:rPr>
        <w:t>public spheres where individuals can be engaged as political agents equipped with</w:t>
      </w:r>
      <w:r w:rsidRPr="0012666E">
        <w:rPr>
          <w:highlight w:val="cyan"/>
        </w:rPr>
        <w:t xml:space="preserve"> the </w:t>
      </w:r>
      <w:r w:rsidRPr="0012666E">
        <w:rPr>
          <w:rStyle w:val="Emphasis"/>
          <w:highlight w:val="cyan"/>
        </w:rPr>
        <w:t>skills</w:t>
      </w:r>
      <w:r w:rsidRPr="0012666E">
        <w:rPr>
          <w:highlight w:val="cyan"/>
        </w:rPr>
        <w:t xml:space="preserve">, capacities and knowledge </w:t>
      </w:r>
      <w:r w:rsidRPr="0012666E">
        <w:rPr>
          <w:rStyle w:val="StyleUnderline"/>
          <w:highlight w:val="cyan"/>
        </w:rPr>
        <w:t>they need not only as autonomous political agents but also to believe that such struggles are worth taking up</w:t>
      </w:r>
      <w:r w:rsidRPr="0012666E">
        <w:rPr>
          <w:highlight w:val="cyan"/>
        </w:rPr>
        <w:t xml:space="preserve">. </w:t>
      </w:r>
      <w:r w:rsidRPr="0012666E">
        <w:rPr>
          <w:rStyle w:val="StyleUnderline"/>
          <w:highlight w:val="cyan"/>
        </w:rPr>
        <w:t xml:space="preserve">The growth of cynicism in American society may say less about the reputed apathy of the populace </w:t>
      </w:r>
      <w:r w:rsidRPr="0012666E">
        <w:rPr>
          <w:rStyle w:val="StyleUnderline"/>
          <w:highlight w:val="cyan"/>
        </w:rPr>
        <w:lastRenderedPageBreak/>
        <w:t xml:space="preserve">than about </w:t>
      </w:r>
      <w:r w:rsidRPr="0012666E">
        <w:rPr>
          <w:rStyle w:val="Emphasis"/>
          <w:highlight w:val="cyan"/>
        </w:rPr>
        <w:t>the bankruptcy of the old political languages</w:t>
      </w:r>
      <w:r w:rsidRPr="0012666E">
        <w:rPr>
          <w:rStyle w:val="StyleUnderline"/>
          <w:highlight w:val="cyan"/>
        </w:rPr>
        <w:t xml:space="preserve"> and </w:t>
      </w:r>
      <w:r w:rsidRPr="0012666E">
        <w:rPr>
          <w:rStyle w:val="Emphasis"/>
          <w:highlight w:val="cyan"/>
        </w:rPr>
        <w:t>the need for a new language</w:t>
      </w:r>
      <w:r w:rsidRPr="00020A4B">
        <w:t xml:space="preserve"> and vision </w:t>
      </w:r>
      <w:r w:rsidRPr="00020A4B">
        <w:rPr>
          <w:rStyle w:val="StyleUnderline"/>
        </w:rPr>
        <w:t>for clarifying</w:t>
      </w:r>
      <w:r w:rsidRPr="00020A4B">
        <w:t xml:space="preserve"> intellectual, ethical, economic and </w:t>
      </w:r>
      <w:r w:rsidRPr="00020A4B">
        <w:rPr>
          <w:rStyle w:val="StyleUnderline"/>
        </w:rPr>
        <w:t>political projects, especially as they work to reframe questions of agency, ethics and meaning</w:t>
      </w:r>
      <w:r w:rsidRPr="00020A4B">
        <w:t xml:space="preserve"> for a substantive democracy.</w:t>
      </w:r>
      <w:r w:rsidRPr="002B49A7">
        <w:rPr>
          <w:sz w:val="12"/>
        </w:rPr>
        <w:t>¶</w:t>
      </w:r>
      <w:r w:rsidRPr="00020A4B">
        <w:rPr>
          <w:sz w:val="12"/>
        </w:rPr>
        <w:t xml:space="preserve"> </w:t>
      </w:r>
      <w:r w:rsidRPr="00020A4B">
        <w:t xml:space="preserve">In opposition to the attacks on critical thought, engaged citizenship, the discourse of hope and the erosion of "the public character of spaces, relations, and institutions,"[xx] </w:t>
      </w:r>
      <w:r w:rsidRPr="00020A4B">
        <w:rPr>
          <w:rStyle w:val="StyleUnderline"/>
        </w:rPr>
        <w:t>young people, workers, intellectuals, artists and environmentalists are</w:t>
      </w:r>
      <w:r w:rsidRPr="00020A4B">
        <w:t xml:space="preserve"> once again </w:t>
      </w:r>
      <w:r w:rsidRPr="00020A4B">
        <w:rPr>
          <w:rStyle w:val="StyleUnderline"/>
        </w:rPr>
        <w:t>taking seriously</w:t>
      </w:r>
      <w:r w:rsidRPr="00020A4B">
        <w:t xml:space="preserve"> Theodor Adorno and Max Horkheimer's </w:t>
      </w:r>
      <w:r w:rsidRPr="00020A4B">
        <w:rPr>
          <w:rStyle w:val="StyleUnderline"/>
        </w:rPr>
        <w:t>insistence "to hang on to intellectual and real freedom" and to ensure that thinking does not become "immune to the suggestion of the status quo,"</w:t>
      </w:r>
      <w:r w:rsidRPr="00020A4B">
        <w:rPr>
          <w:sz w:val="12"/>
          <w:szCs w:val="12"/>
        </w:rPr>
        <w:t>[xxi] thus losing its "secure hold on possibility."[xxii] Increasingly, young people and others concerned about a substantive democracy are taking political stands; they are becoming more willing to cross boundaries, join questions of understanding and power, and bring into being with passion and conscience new ways of engaging with the world. In doing so, this diverse group of activists, intellectuals and concerned global citizens is intervening in the world on several registers.</w:t>
      </w:r>
      <w:r w:rsidRPr="002B49A7">
        <w:rPr>
          <w:sz w:val="12"/>
          <w:szCs w:val="12"/>
        </w:rPr>
        <w:t>¶</w:t>
      </w:r>
      <w:r w:rsidRPr="00020A4B">
        <w:rPr>
          <w:sz w:val="12"/>
          <w:szCs w:val="12"/>
        </w:rPr>
        <w:t xml:space="preserve"> Such groups, while in their infancy, are determined to unmask society's most pernicious myths, restage power in productive ways, rescue the promise of social agency from those places where it has been denied, and further the ethical and political imperative to provide an accurate historical account of the racial state and racial power. More and more, youths and others marginalized by race and class are refusing the dominant scripts of official authority and the limitations they impose upon individual and social agency. Progressives and oppositional groups are rethinking what it would mean to engage spaces of neglect and human suffering such as schools, shelters, food banks, union halls and other sites of potential resistance as starting points from which to build unfamiliar, potential worlds of hope, learning and struggle. In the process of thinking seriously about structures of power, state formation, race, sexuality, technology, class and pedagogy, these new modes of resistance never substitute moral indignation for the hard work of contributing to critical education and enabling people to expand the horizons of their own sense of agency and collectively challenge structures of power.</w:t>
      </w:r>
      <w:r w:rsidRPr="002B49A7">
        <w:rPr>
          <w:sz w:val="12"/>
          <w:szCs w:val="12"/>
        </w:rPr>
        <w:t>¶</w:t>
      </w:r>
      <w:r w:rsidRPr="00020A4B">
        <w:rPr>
          <w:sz w:val="12"/>
          <w:szCs w:val="12"/>
        </w:rPr>
        <w:t xml:space="preserve"> From Québec and Athens to Paris and New York City, these emerging collective movements bristle with a deeply rooted refusal to serve up well-worn and obvious truths, reinforce existing relations of power or bid retreat to an official rendering of common sense that promotes "a corrosive and demoralizing silence."[xxiii]</w:t>
      </w:r>
      <w:r w:rsidRPr="00020A4B">
        <w:t xml:space="preserve"> </w:t>
      </w:r>
      <w:r w:rsidRPr="00020A4B">
        <w:rPr>
          <w:rStyle w:val="StyleUnderline"/>
        </w:rPr>
        <w:t>What emerges in these distinct but politically allied voices is a pedagogy of disruption</w:t>
      </w:r>
      <w:r w:rsidRPr="00020A4B">
        <w:t xml:space="preserve">, critique, recovery </w:t>
      </w:r>
      <w:r w:rsidRPr="00020A4B">
        <w:rPr>
          <w:rStyle w:val="StyleUnderline"/>
        </w:rPr>
        <w:t>and possibility</w:t>
      </w:r>
      <w:r w:rsidRPr="00020A4B">
        <w:t xml:space="preserve">, one </w:t>
      </w:r>
      <w:r w:rsidRPr="00020A4B">
        <w:rPr>
          <w:rStyle w:val="StyleUnderline"/>
        </w:rPr>
        <w:t>that recognizes</w:t>
      </w:r>
      <w:r w:rsidRPr="00020A4B">
        <w:t xml:space="preserve"> that viable politics cannot exist without will and awareness, and that </w:t>
      </w:r>
      <w:r w:rsidRPr="00020A4B">
        <w:rPr>
          <w:rStyle w:val="StyleUnderline"/>
        </w:rPr>
        <w:t>critical education motivates and provides a crucial foundation for understanding and intervening in the world</w:t>
      </w:r>
      <w:r w:rsidRPr="00020A4B">
        <w:t xml:space="preserve">. </w:t>
      </w:r>
      <w:r w:rsidRPr="00020A4B">
        <w:rPr>
          <w:rStyle w:val="StyleUnderline"/>
        </w:rPr>
        <w:t>Freedom</w:t>
      </w:r>
      <w:r w:rsidRPr="00020A4B">
        <w:t xml:space="preserve"> in this discourse </w:t>
      </w:r>
      <w:r w:rsidRPr="00020A4B">
        <w:rPr>
          <w:rStyle w:val="StyleUnderline"/>
        </w:rPr>
        <w:t>means learning how to think critically</w:t>
      </w:r>
      <w:r w:rsidRPr="00020A4B">
        <w:t xml:space="preserve"> and act courageously - refusing to substitute empowering forms of education for mind-deadening training and numbing methods of memorizing data and test taking.</w:t>
      </w:r>
      <w:r w:rsidRPr="002B49A7">
        <w:rPr>
          <w:sz w:val="12"/>
        </w:rPr>
        <w:t>¶</w:t>
      </w:r>
      <w:r w:rsidRPr="00020A4B">
        <w:rPr>
          <w:sz w:val="12"/>
        </w:rPr>
        <w:t xml:space="preserve"> </w:t>
      </w:r>
      <w:r w:rsidRPr="0012666E">
        <w:rPr>
          <w:rStyle w:val="StyleUnderline"/>
          <w:highlight w:val="cyan"/>
        </w:rPr>
        <w:t xml:space="preserve">Collectively these emerging movements of resistance are developing an understanding of politics </w:t>
      </w:r>
      <w:r w:rsidRPr="0012666E">
        <w:rPr>
          <w:rStyle w:val="Emphasis"/>
          <w:highlight w:val="cyan"/>
        </w:rPr>
        <w:t>that demands not only a new language but also necessitates a broader vision</w:t>
      </w:r>
      <w:r w:rsidRPr="00020A4B">
        <w:t xml:space="preserve">, sense of organization and robust strategies that are critical and visionary. </w:t>
      </w:r>
      <w:r w:rsidRPr="00020A4B">
        <w:rPr>
          <w:rStyle w:val="StyleUnderline"/>
        </w:rPr>
        <w:t>This commitment translates into a pedagogy and politics capable of illuminating the anti-democratic forces and sites that threaten human life</w:t>
      </w:r>
      <w:r w:rsidRPr="00020A4B">
        <w:t xml:space="preserve">; at the same time, </w:t>
      </w:r>
      <w:r w:rsidRPr="0012666E">
        <w:rPr>
          <w:rStyle w:val="StyleUnderline"/>
          <w:highlight w:val="cyan"/>
        </w:rPr>
        <w:t xml:space="preserve">its visionary nature </w:t>
      </w:r>
      <w:r w:rsidRPr="0012666E">
        <w:rPr>
          <w:rStyle w:val="Emphasis"/>
          <w:highlight w:val="cyan"/>
        </w:rPr>
        <w:t>cracks open the present</w:t>
      </w:r>
      <w:r w:rsidRPr="0012666E">
        <w:rPr>
          <w:rStyle w:val="StyleUnderline"/>
          <w:highlight w:val="cyan"/>
        </w:rPr>
        <w:t xml:space="preserve"> to reveal new horizons</w:t>
      </w:r>
      <w:r w:rsidRPr="0012666E">
        <w:rPr>
          <w:highlight w:val="cyan"/>
        </w:rPr>
        <w:t xml:space="preserve">, different futures </w:t>
      </w:r>
      <w:r w:rsidRPr="0012666E">
        <w:rPr>
          <w:rStyle w:val="StyleUnderline"/>
          <w:highlight w:val="cyan"/>
        </w:rPr>
        <w:t>and the promise of a global democracy</w:t>
      </w:r>
      <w:r w:rsidRPr="00020A4B">
        <w:t xml:space="preserve">. </w:t>
      </w:r>
      <w:r w:rsidRPr="00020A4B">
        <w:rPr>
          <w:sz w:val="12"/>
          <w:szCs w:val="12"/>
        </w:rPr>
        <w:t>And yet, under the reign of casino capitalism, racist xenophobic nationalisms and other anti-democratic forces, notions of citizenship are increasingly privatized, commodified or subject to various religious and ideological fundamentalisms that feed a sense of powerlessness and disengagement from democratic struggles, if not politics itself. The culture of cruelty is alive and well as casino capitalism presents misfortune as a weakness and the logic of the market instructs individuals to rely on their own wits if they fall on hard times, especially because the state has washed its hands of any responsibility for the fate of its citizens. Hope is in the air, but it is crucial to recognize that the creeping authoritarianism descending upon the United States will not give up power easily, if at all. Consequently,</w:t>
      </w:r>
      <w:r w:rsidRPr="00020A4B">
        <w:t xml:space="preserve"> </w:t>
      </w:r>
      <w:r w:rsidRPr="0012666E">
        <w:rPr>
          <w:rStyle w:val="StyleUnderline"/>
          <w:highlight w:val="cyan"/>
        </w:rPr>
        <w:t xml:space="preserve">an impatient patience proceeds slowly and persistently offers the formative culture necessary for feeding </w:t>
      </w:r>
      <w:r w:rsidRPr="0012666E">
        <w:rPr>
          <w:rStyle w:val="Emphasis"/>
          <w:highlight w:val="cyan"/>
        </w:rPr>
        <w:t>a radical imagination</w:t>
      </w:r>
      <w:r w:rsidRPr="0012666E">
        <w:rPr>
          <w:rStyle w:val="StyleUnderline"/>
          <w:highlight w:val="cyan"/>
        </w:rPr>
        <w:t xml:space="preserve"> waiting to manifest itself concretely in a new vision</w:t>
      </w:r>
      <w:r w:rsidRPr="00020A4B">
        <w:t>, social movement and fierce urgency of struggle.</w:t>
      </w:r>
      <w:bookmarkEnd w:id="0"/>
    </w:p>
    <w:p w14:paraId="48069B44" w14:textId="77777777" w:rsidR="0006640C" w:rsidRPr="005408DF" w:rsidRDefault="0006640C" w:rsidP="0006640C">
      <w:pPr>
        <w:pStyle w:val="Heading3"/>
        <w:rPr>
          <w:rStyle w:val="Style13ptBold"/>
          <w:b/>
          <w:bCs w:val="0"/>
          <w:sz w:val="28"/>
          <w:szCs w:val="28"/>
          <w:u w:val="single"/>
        </w:rPr>
      </w:pPr>
      <w:r>
        <w:rPr>
          <w:rStyle w:val="Style13ptBold"/>
          <w:b/>
          <w:bCs w:val="0"/>
          <w:sz w:val="32"/>
          <w:u w:val="single"/>
        </w:rPr>
        <w:lastRenderedPageBreak/>
        <w:t>AT: Perm</w:t>
      </w:r>
    </w:p>
    <w:p w14:paraId="407F5CEA" w14:textId="77777777" w:rsidR="0006640C" w:rsidRPr="0045767D" w:rsidRDefault="0006640C" w:rsidP="0006640C">
      <w:pPr>
        <w:pStyle w:val="Heading4"/>
        <w:rPr>
          <w:rStyle w:val="Style13ptBold"/>
          <w:b/>
          <w:bCs w:val="0"/>
        </w:rPr>
      </w:pPr>
      <w:r w:rsidRPr="0045767D">
        <w:rPr>
          <w:rStyle w:val="Style13ptBold"/>
          <w:b/>
          <w:bCs w:val="0"/>
        </w:rPr>
        <w:t>The perm is a neoliberal cooptation of feminism that can never access the alternative</w:t>
      </w:r>
    </w:p>
    <w:p w14:paraId="711C5558" w14:textId="77777777" w:rsidR="0006640C" w:rsidRDefault="0006640C" w:rsidP="0006640C">
      <w:r w:rsidRPr="005918EB">
        <w:rPr>
          <w:rStyle w:val="Style13ptBold"/>
        </w:rPr>
        <w:t>Griffin, 2015</w:t>
      </w:r>
      <w:r>
        <w:t xml:space="preserve">. (Penny, </w:t>
      </w:r>
      <w:r w:rsidRPr="005918EB">
        <w:t>Senior Lecturer in International Relations at the University of New South Wales, Australia</w:t>
      </w:r>
      <w:r>
        <w:t xml:space="preserve">. “crisis, austerity and gendered governance: a feminist perspective,” in </w:t>
      </w:r>
      <w:r>
        <w:rPr>
          <w:i/>
          <w:iCs/>
        </w:rPr>
        <w:t xml:space="preserve">feminist review </w:t>
      </w:r>
      <w:r>
        <w:t>109: 49-72, spp)</w:t>
      </w:r>
    </w:p>
    <w:p w14:paraId="67031717" w14:textId="77777777" w:rsidR="0006640C" w:rsidRPr="00703BD1" w:rsidRDefault="0006640C" w:rsidP="0006640C">
      <w:pPr>
        <w:rPr>
          <w:u w:val="single"/>
        </w:rPr>
      </w:pPr>
      <w:r w:rsidRPr="0011761B">
        <w:rPr>
          <w:sz w:val="16"/>
        </w:rPr>
        <w:t>Taking gender seriously in global politics enables us to interrogate more fully the seductive power of adjectives such as ‘normal’ and ‘natural’, yet ‘gender’ remains one of global politics’ most ‘slippery’ concepts, persistently (if periodically) invisible and with ‘a sneaky capacity to evade theoretical discussion’ (Zalewski, 2013: 40). What it means to take gender seriously is not, generally, well understood (ibid.: 3). Taking gender seriously in relation to financial ‘crisis’ requires thinking carefully about how narratives of crisis have emerged and unfolded to affect women and men in particular and pernicious ways. The promised overhaul of financial practice and economic institutions that would allow for greater transparency, accountability and a care for the distributive impacts of proposed measures has not been enacted. Where reforms have been instituted, such as austerity measures and other forms of fiscal tightening, it is worth asking what such legislation changes and to what effect.</w:t>
      </w:r>
      <w:r w:rsidRPr="005918EB">
        <w:rPr>
          <w:u w:val="single"/>
        </w:rPr>
        <w:t xml:space="preserve"> </w:t>
      </w:r>
      <w:r w:rsidRPr="0045767D">
        <w:rPr>
          <w:highlight w:val="green"/>
          <w:u w:val="single"/>
        </w:rPr>
        <w:t>It is not clear</w:t>
      </w:r>
      <w:r w:rsidRPr="005918EB">
        <w:rPr>
          <w:u w:val="single"/>
        </w:rPr>
        <w:t xml:space="preserve">, </w:t>
      </w:r>
      <w:r w:rsidRPr="0011761B">
        <w:rPr>
          <w:sz w:val="16"/>
        </w:rPr>
        <w:t>as Enloe (2013: 52) notes, for example,</w:t>
      </w:r>
      <w:r w:rsidRPr="005918EB">
        <w:rPr>
          <w:u w:val="single"/>
        </w:rPr>
        <w:t xml:space="preserve"> </w:t>
      </w:r>
      <w:r w:rsidRPr="0045767D">
        <w:rPr>
          <w:highlight w:val="green"/>
          <w:u w:val="single"/>
        </w:rPr>
        <w:t>whether sexist policy</w:t>
      </w:r>
      <w:r w:rsidRPr="005918EB">
        <w:rPr>
          <w:u w:val="single"/>
        </w:rPr>
        <w:t xml:space="preserve"> decisions and </w:t>
      </w:r>
      <w:r w:rsidRPr="0045767D">
        <w:rPr>
          <w:highlight w:val="green"/>
          <w:u w:val="single"/>
        </w:rPr>
        <w:t>actions can be eradicated by members of any organisation who have permitted ‘an internal culture to take root that validates certain sorts of abusive or exclusivist masculinity, and that marginalizes most women and</w:t>
      </w:r>
      <w:r w:rsidRPr="0045767D">
        <w:rPr>
          <w:u w:val="single"/>
        </w:rPr>
        <w:t xml:space="preserve"> most </w:t>
      </w:r>
      <w:r w:rsidRPr="0045767D">
        <w:rPr>
          <w:highlight w:val="green"/>
          <w:u w:val="single"/>
        </w:rPr>
        <w:t>forms of femininity’.</w:t>
      </w:r>
      <w:r>
        <w:rPr>
          <w:u w:val="single"/>
        </w:rPr>
        <w:t xml:space="preserve"> </w:t>
      </w:r>
      <w:r w:rsidRPr="005918EB">
        <w:rPr>
          <w:u w:val="single"/>
        </w:rPr>
        <w:t>This paper</w:t>
      </w:r>
      <w:r w:rsidRPr="0011761B">
        <w:rPr>
          <w:sz w:val="16"/>
        </w:rPr>
        <w:t xml:space="preserve"> looks at the emergence of crisis discourses in recent years and how these might be gendered, but takes particular aim at narratives of governance that have emerged ‘after’ the crisis. It </w:t>
      </w:r>
      <w:r w:rsidRPr="005918EB">
        <w:rPr>
          <w:u w:val="single"/>
        </w:rPr>
        <w:t xml:space="preserve">interrogates in particular two discourses of crisis governance, or discursive ‘sets’, that have emanated from sources of governance, including various actors, institutions, policies and ideas: </w:t>
      </w:r>
      <w:r w:rsidRPr="0045767D">
        <w:rPr>
          <w:highlight w:val="green"/>
          <w:u w:val="single"/>
        </w:rPr>
        <w:t>the dismissal of feminist concerns, and the promotion of co-opted, governance-friendly ‘feminist’ knowledge. The effects</w:t>
      </w:r>
      <w:r w:rsidRPr="005918EB">
        <w:rPr>
          <w:u w:val="single"/>
        </w:rPr>
        <w:t xml:space="preserve"> of these discursive sets </w:t>
      </w:r>
      <w:r w:rsidRPr="0045767D">
        <w:rPr>
          <w:highlight w:val="green"/>
          <w:u w:val="single"/>
        </w:rPr>
        <w:t>have been</w:t>
      </w:r>
      <w:r w:rsidRPr="0011761B">
        <w:rPr>
          <w:sz w:val="16"/>
        </w:rPr>
        <w:t xml:space="preserve">, the paper will argue, </w:t>
      </w:r>
      <w:r w:rsidRPr="005918EB">
        <w:rPr>
          <w:u w:val="single"/>
        </w:rPr>
        <w:t xml:space="preserve">an ongoing </w:t>
      </w:r>
      <w:r w:rsidRPr="0045767D">
        <w:rPr>
          <w:highlight w:val="green"/>
          <w:u w:val="single"/>
        </w:rPr>
        <w:t>failure to reform the foundations</w:t>
      </w:r>
      <w:r w:rsidRPr="005918EB">
        <w:rPr>
          <w:u w:val="single"/>
        </w:rPr>
        <w:t xml:space="preserve"> of the global financial system </w:t>
      </w:r>
      <w:r w:rsidRPr="0045767D">
        <w:rPr>
          <w:highlight w:val="green"/>
          <w:u w:val="single"/>
        </w:rPr>
        <w:t>and a continuance of a ‘business as usual’ approach for neo-liberal actors and institutions</w:t>
      </w:r>
      <w:r w:rsidRPr="005918EB">
        <w:rPr>
          <w:u w:val="single"/>
        </w:rPr>
        <w:t xml:space="preserve"> with regard to financial reform, practice and mechanisms </w:t>
      </w:r>
      <w:r w:rsidRPr="0045767D">
        <w:rPr>
          <w:highlight w:val="green"/>
          <w:u w:val="single"/>
        </w:rPr>
        <w:t>that serves to further entrench global finance as the preserve of a privileged, neo-liberal and masculine elite</w:t>
      </w:r>
      <w:r w:rsidRPr="005918EB">
        <w:rPr>
          <w:u w:val="single"/>
        </w:rPr>
        <w:t>.</w:t>
      </w:r>
      <w:r>
        <w:rPr>
          <w:u w:val="single"/>
        </w:rPr>
        <w:t xml:space="preserve"> </w:t>
      </w:r>
      <w:r w:rsidRPr="0011761B">
        <w:rPr>
          <w:sz w:val="16"/>
        </w:rPr>
        <w:t xml:space="preserve">The analysis below thus proceeds in three parts, beginning with a discussion of existing feminist approaches to crisis in order to begin to unravel the constitution of ‘crisis governance’ and how, then, </w:t>
      </w:r>
      <w:r w:rsidRPr="00A8036C">
        <w:rPr>
          <w:u w:val="single"/>
        </w:rPr>
        <w:t>‘crisis’ can be understood as a mechanism of contemporary, everyday governance</w:t>
      </w:r>
      <w:r w:rsidRPr="0011761B">
        <w:rPr>
          <w:sz w:val="16"/>
        </w:rPr>
        <w:t xml:space="preserve">. A discussion of the first of the two crisis governance discursive sets then follows, with analysis concentrated on how </w:t>
      </w:r>
      <w:r w:rsidRPr="0045767D">
        <w:rPr>
          <w:highlight w:val="green"/>
          <w:u w:val="single"/>
        </w:rPr>
        <w:t>crisis governance discourse has sought to dismiss important but</w:t>
      </w:r>
      <w:r w:rsidRPr="00A8036C">
        <w:rPr>
          <w:u w:val="single"/>
        </w:rPr>
        <w:t xml:space="preserve"> awkward and </w:t>
      </w:r>
      <w:r w:rsidRPr="0045767D">
        <w:rPr>
          <w:highlight w:val="green"/>
          <w:u w:val="single"/>
        </w:rPr>
        <w:t>uncontainable feminist critiques</w:t>
      </w:r>
      <w:r w:rsidRPr="0011761B">
        <w:rPr>
          <w:sz w:val="16"/>
        </w:rPr>
        <w:t xml:space="preserve">, particularly of the impacts of financial crises on women and the social costs of austerity. Consideration of the second discursive set focuses on how </w:t>
      </w:r>
      <w:r w:rsidRPr="0045767D">
        <w:rPr>
          <w:highlight w:val="green"/>
          <w:u w:val="single"/>
        </w:rPr>
        <w:t>crisis governance discourse has co-opted and promoted the ‘feminist’ ideas that best fit prevailing neo-liberal logics.</w:t>
      </w:r>
      <w:r w:rsidRPr="00A8036C">
        <w:rPr>
          <w:u w:val="single"/>
        </w:rPr>
        <w:t xml:space="preserve"> This is what this paper refers to as the promotion of ‘crisis governance feminism’, </w:t>
      </w:r>
      <w:r w:rsidRPr="0045767D">
        <w:rPr>
          <w:highlight w:val="green"/>
          <w:u w:val="single"/>
        </w:rPr>
        <w:t>which is a form of feminist strategy friendly to existing neo-liberal governance</w:t>
      </w:r>
      <w:r w:rsidRPr="00A8036C">
        <w:rPr>
          <w:u w:val="single"/>
        </w:rPr>
        <w:t xml:space="preserve"> and supportive of the resuscitation of neo-liberal global finance.</w:t>
      </w:r>
    </w:p>
    <w:p w14:paraId="7C99AC70" w14:textId="77777777" w:rsidR="0006640C" w:rsidRDefault="0006640C" w:rsidP="0006640C">
      <w:pPr>
        <w:pStyle w:val="Heading4"/>
      </w:pPr>
      <w:r>
        <w:t>Perm severs the aff presumption of the state as a genderless agent – the alt alone reveals the state as a site of gendered performativity</w:t>
      </w:r>
    </w:p>
    <w:p w14:paraId="2E7931C9" w14:textId="77777777" w:rsidR="0006640C" w:rsidRPr="00307ED0" w:rsidRDefault="0006640C" w:rsidP="0006640C">
      <w:r w:rsidRPr="009364E1">
        <w:rPr>
          <w:u w:val="single"/>
        </w:rPr>
        <w:t>Wadley, 2010</w:t>
      </w:r>
      <w:r>
        <w:t xml:space="preserve">. (Jonathan, PhD in IR from Florida and currently professor of IR and sexual politics at San Diego. “Gendering the State: Performativity and Protection in International Security,” in </w:t>
      </w:r>
      <w:r>
        <w:rPr>
          <w:i/>
        </w:rPr>
        <w:t>Gender and International Security</w:t>
      </w:r>
      <w:r>
        <w:t xml:space="preserve"> edited by Laura Sjoberg, pp. 40-41 - spp)</w:t>
      </w:r>
    </w:p>
    <w:p w14:paraId="26092614" w14:textId="5CE07DC5" w:rsidR="0006640C" w:rsidRPr="0006640C" w:rsidRDefault="0006640C" w:rsidP="005408DF">
      <w:pPr>
        <w:rPr>
          <w:sz w:val="16"/>
        </w:rPr>
      </w:pPr>
      <w:r w:rsidRPr="00703BD1">
        <w:rPr>
          <w:highlight w:val="yellow"/>
          <w:u w:val="single"/>
        </w:rPr>
        <w:t>The analysis presented here challenges the discipline’s tendency to treat states as genderless persons by exploring the role of gender in the security performances of states.</w:t>
      </w:r>
      <w:r w:rsidRPr="009364E1">
        <w:rPr>
          <w:u w:val="single"/>
        </w:rPr>
        <w:t xml:space="preserve"> In doing so, it </w:t>
      </w:r>
      <w:r w:rsidRPr="009364E1">
        <w:rPr>
          <w:u w:val="single"/>
        </w:rPr>
        <w:lastRenderedPageBreak/>
        <w:t>draws upon the concept of performativity – the idea that</w:t>
      </w:r>
      <w:r w:rsidRPr="009364E1">
        <w:rPr>
          <w:sz w:val="16"/>
        </w:rPr>
        <w:t>, in the words of Judith Butler, “</w:t>
      </w:r>
      <w:r w:rsidRPr="009364E1">
        <w:rPr>
          <w:u w:val="single"/>
        </w:rPr>
        <w:t>identity is performatively constituted by the very ‘expression’ that are said to be its results.”</w:t>
      </w:r>
      <w:r w:rsidRPr="009364E1">
        <w:rPr>
          <w:sz w:val="16"/>
        </w:rPr>
        <w:t xml:space="preserve"> It argues that </w:t>
      </w:r>
      <w:r w:rsidRPr="00703BD1">
        <w:rPr>
          <w:highlight w:val="yellow"/>
          <w:u w:val="single"/>
        </w:rPr>
        <w:t>performances within the field of security</w:t>
      </w:r>
      <w:r w:rsidRPr="009364E1">
        <w:rPr>
          <w:u w:val="single"/>
        </w:rPr>
        <w:t>,</w:t>
      </w:r>
      <w:r w:rsidRPr="009364E1">
        <w:rPr>
          <w:sz w:val="16"/>
        </w:rPr>
        <w:t xml:space="preserve"> much like performances within the daily lives of people, </w:t>
      </w:r>
      <w:r w:rsidRPr="00703BD1">
        <w:rPr>
          <w:highlight w:val="yellow"/>
          <w:u w:val="single"/>
        </w:rPr>
        <w:t>carry no intrinsic meaning, but must be made sense of through “a system of symbolic meaning” that cannot be but gendered.</w:t>
      </w:r>
      <w:r w:rsidRPr="009364E1">
        <w:rPr>
          <w:u w:val="single"/>
        </w:rPr>
        <w:t xml:space="preserve"> Through such performances, </w:t>
      </w:r>
      <w:r w:rsidRPr="00703BD1">
        <w:rPr>
          <w:highlight w:val="yellow"/>
          <w:u w:val="single"/>
        </w:rPr>
        <w:t>identities become salient, and masculine and feminine subjects are created</w:t>
      </w:r>
      <w:r w:rsidRPr="009364E1">
        <w:rPr>
          <w:u w:val="single"/>
        </w:rPr>
        <w:t>.</w:t>
      </w:r>
      <w:r w:rsidRPr="009364E1">
        <w:rPr>
          <w:sz w:val="16"/>
        </w:rPr>
        <w:t xml:space="preserve"> While this process is less palpable for states than it is for humans, it is nonetheless observable in broad patterns. </w:t>
      </w:r>
      <w:r w:rsidRPr="00703BD1">
        <w:rPr>
          <w:highlight w:val="yellow"/>
          <w:u w:val="single"/>
        </w:rPr>
        <w:t>States can be observed reifying themselves through performances of security, particularly through those which establish them as stable and masculine protectors</w:t>
      </w:r>
      <w:r w:rsidRPr="00703BD1">
        <w:rPr>
          <w:sz w:val="16"/>
          <w:highlight w:val="yellow"/>
        </w:rPr>
        <w:t>.</w:t>
      </w:r>
      <w:r w:rsidRPr="009364E1">
        <w:rPr>
          <w:sz w:val="16"/>
        </w:rPr>
        <w:t xml:space="preserve"> Recent work on the politics of protection, particularly that done by Didier Bigo, </w:t>
      </w:r>
      <w:r w:rsidRPr="009364E1">
        <w:rPr>
          <w:u w:val="single"/>
        </w:rPr>
        <w:t>suggests the constitutive effects that protection has upon both providers and recipients.</w:t>
      </w:r>
      <w:r w:rsidRPr="009364E1">
        <w:rPr>
          <w:sz w:val="16"/>
        </w:rPr>
        <w:t xml:space="preserve"> It stops short, however, of recognizing that these effects may be enabled by the gendered meaning that different forms of protection carry. When such meanings are considered, it becomes evident that </w:t>
      </w:r>
      <w:r w:rsidRPr="00703BD1">
        <w:rPr>
          <w:highlight w:val="yellow"/>
          <w:u w:val="single"/>
        </w:rPr>
        <w:t>by “being” masculine protectors, states can position themselves favorably in relation to other international actors and gain legitimacy from their domestic audiences</w:t>
      </w:r>
      <w:r w:rsidRPr="009364E1">
        <w:rPr>
          <w:u w:val="single"/>
        </w:rPr>
        <w:t>.</w:t>
      </w:r>
      <w:r>
        <w:rPr>
          <w:u w:val="single"/>
        </w:rPr>
        <w:t xml:space="preserve"> </w:t>
      </w:r>
      <w:r w:rsidRPr="009364E1">
        <w:rPr>
          <w:u w:val="single"/>
        </w:rPr>
        <w:t xml:space="preserve">This means that </w:t>
      </w:r>
      <w:r w:rsidRPr="00703BD1">
        <w:rPr>
          <w:highlight w:val="yellow"/>
          <w:u w:val="single"/>
        </w:rPr>
        <w:t>states are gendered</w:t>
      </w:r>
      <w:r w:rsidRPr="009364E1">
        <w:rPr>
          <w:u w:val="single"/>
        </w:rPr>
        <w:t xml:space="preserve">, and are gendered </w:t>
      </w:r>
      <w:r w:rsidRPr="00703BD1">
        <w:rPr>
          <w:highlight w:val="yellow"/>
          <w:u w:val="single"/>
        </w:rPr>
        <w:t>in much the same way as people are: through repeated performances</w:t>
      </w:r>
      <w:r w:rsidRPr="009364E1">
        <w:rPr>
          <w:u w:val="single"/>
        </w:rPr>
        <w:t>.</w:t>
      </w:r>
      <w:r w:rsidRPr="009364E1">
        <w:rPr>
          <w:sz w:val="16"/>
        </w:rPr>
        <w:t xml:space="preserve"> When state identity is viewed in this light, the anthropomorphic assumption, as it is commonly used, appears woefully inadequate. To be clear, it is not being suggested that drawing parallels between human subjects and state subjects is bad in-and-of-itself. Indeed, useful parallels can be drawn, despite (or, perhaps, because of) the notion that “both states and persons are fuzzy sets.” The </w:t>
      </w:r>
      <w:r w:rsidRPr="00703BD1">
        <w:rPr>
          <w:highlight w:val="yellow"/>
          <w:u w:val="single"/>
        </w:rPr>
        <w:t>trouble lies in assuming that states, or people, are constituted outside processes of interaction, and that either can be made sense of without considering the relational identities they take on</w:t>
      </w:r>
      <w:r w:rsidRPr="009364E1">
        <w:rPr>
          <w:u w:val="single"/>
        </w:rPr>
        <w:t xml:space="preserve"> through the systems of symbolic meaning through which they operate. Anthropomorphic assumptions tend to treat the state as a genderless, unitary actor – often, one that is ontologically primitive to its interactions – while neglecting the ways that the “actor-ness” and “unity” of the state are an effect of iterated, gendered performances, particularly in the realm of security.</w:t>
      </w:r>
      <w:r w:rsidRPr="009364E1">
        <w:rPr>
          <w:sz w:val="16"/>
        </w:rPr>
        <w:t xml:space="preserve"> By viewing security performances with an eye toward their constitutive effects, and </w:t>
      </w:r>
      <w:r w:rsidRPr="00703BD1">
        <w:rPr>
          <w:highlight w:val="yellow"/>
          <w:u w:val="single"/>
        </w:rPr>
        <w:t>by moving gender to the center of that analysis, one gains not only a richer understanding of how states reproduce themselves</w:t>
      </w:r>
      <w:r w:rsidRPr="009364E1">
        <w:rPr>
          <w:sz w:val="16"/>
        </w:rPr>
        <w:t xml:space="preserve"> (i.e. where their person-like “identities” come from), </w:t>
      </w:r>
      <w:r w:rsidRPr="00703BD1">
        <w:rPr>
          <w:highlight w:val="yellow"/>
          <w:u w:val="single"/>
        </w:rPr>
        <w:t>but a clearer picture of the hierarchical relations that exist among states and between states and domestic populations</w:t>
      </w:r>
      <w:r w:rsidRPr="009364E1">
        <w:rPr>
          <w:u w:val="single"/>
        </w:rPr>
        <w:t>.</w:t>
      </w:r>
      <w:r>
        <w:rPr>
          <w:u w:val="single"/>
        </w:rPr>
        <w:t xml:space="preserve"> </w:t>
      </w:r>
      <w:r w:rsidRPr="009364E1">
        <w:rPr>
          <w:sz w:val="16"/>
        </w:rPr>
        <w:t xml:space="preserve">This chapter begins with a consideration of how the state has been conceived of a person throughout the discipline, arguing that such practices almost always import an inadequate understanding of how people are constituted. In both cases, conceptualizing states and conceptualizing humans – this is a result, largely, of substance-oriented, as opposed to process-oriented, approaches. It argues </w:t>
      </w:r>
      <w:r w:rsidRPr="009364E1">
        <w:rPr>
          <w:u w:val="single"/>
        </w:rPr>
        <w:t>that by making processes, rather than substances, the core of research, scholars will be able to more fully explain how states reproduce themselves as actors in world politics, how they garner power for themselves (in relation to other international actors, particularly states), and how they gain legitimacy from their subjects.</w:t>
      </w:r>
      <w:r w:rsidRPr="009364E1">
        <w:rPr>
          <w:sz w:val="16"/>
        </w:rPr>
        <w:t xml:space="preserve"> Following that, the chapter argues that </w:t>
      </w:r>
      <w:r w:rsidRPr="009364E1">
        <w:rPr>
          <w:u w:val="single"/>
        </w:rPr>
        <w:t>a theory of performativity can fill this need, especially in the realm of Security Studies.</w:t>
      </w:r>
      <w:r w:rsidRPr="009364E1">
        <w:rPr>
          <w:sz w:val="16"/>
        </w:rPr>
        <w:t xml:space="preserve"> Moreover, </w:t>
      </w:r>
      <w:r w:rsidRPr="009364E1">
        <w:rPr>
          <w:u w:val="single"/>
        </w:rPr>
        <w:t>such a theory would facilitate the study of gender within these processes and shed light on the incentives states have to behave as masculine actors.</w:t>
      </w:r>
      <w:r w:rsidRPr="009364E1">
        <w:rPr>
          <w:sz w:val="16"/>
        </w:rPr>
        <w:t xml:space="preserve"> The final section of the chapter offers, tentatively, a way for empirical research to bear on the theoretical sketches presented here. It submits that “the rational protector model” may be examined as a type of dominant masculinity for states, one which allows them to “do” security ways that cast them as unitary, masculine actors.</w:t>
      </w:r>
    </w:p>
    <w:p w14:paraId="37E03125" w14:textId="2E27EE4B" w:rsidR="005408DF" w:rsidRDefault="00641548" w:rsidP="00641548">
      <w:pPr>
        <w:pStyle w:val="Heading1"/>
      </w:pPr>
      <w:r>
        <w:lastRenderedPageBreak/>
        <w:t xml:space="preserve">AFF </w:t>
      </w:r>
      <w:r w:rsidR="0006640C">
        <w:t>ANSWERS</w:t>
      </w:r>
    </w:p>
    <w:p w14:paraId="373C8086" w14:textId="77777777" w:rsidR="00BC029D" w:rsidRDefault="00BC029D" w:rsidP="00BC029D">
      <w:pPr>
        <w:pStyle w:val="Heading3"/>
      </w:pPr>
      <w:r>
        <w:lastRenderedPageBreak/>
        <w:t>Permutation---Do Both---2AC</w:t>
      </w:r>
    </w:p>
    <w:p w14:paraId="271B6B13" w14:textId="77777777" w:rsidR="00BC029D" w:rsidRDefault="00BC029D" w:rsidP="00BC029D">
      <w:pPr>
        <w:pStyle w:val="Heading4"/>
      </w:pPr>
      <w:r>
        <w:t xml:space="preserve">Do both. The structures of capitalism and patriarchy are </w:t>
      </w:r>
      <w:r>
        <w:rPr>
          <w:u w:val="single"/>
        </w:rPr>
        <w:t>mutually reinforcing</w:t>
      </w:r>
      <w:r>
        <w:t xml:space="preserve">, and attempting to deconstruct </w:t>
      </w:r>
      <w:r>
        <w:rPr>
          <w:u w:val="single"/>
        </w:rPr>
        <w:t>patriarchy</w:t>
      </w:r>
      <w:r>
        <w:t xml:space="preserve"> is </w:t>
      </w:r>
      <w:r>
        <w:rPr>
          <w:u w:val="single"/>
        </w:rPr>
        <w:t>impossible</w:t>
      </w:r>
      <w:r>
        <w:t xml:space="preserve"> without the requisite critique of </w:t>
      </w:r>
      <w:r>
        <w:rPr>
          <w:u w:val="single"/>
        </w:rPr>
        <w:t>capital</w:t>
      </w:r>
      <w:r>
        <w:t xml:space="preserve">---don’t hold us to </w:t>
      </w:r>
      <w:r>
        <w:rPr>
          <w:u w:val="single"/>
        </w:rPr>
        <w:t>flawed</w:t>
      </w:r>
      <w:r>
        <w:t xml:space="preserve"> Marxists who </w:t>
      </w:r>
      <w:r>
        <w:rPr>
          <w:u w:val="single"/>
        </w:rPr>
        <w:t>ignored</w:t>
      </w:r>
      <w:r>
        <w:t xml:space="preserve"> feminist struggles </w:t>
      </w:r>
      <w:r>
        <w:rPr>
          <w:u w:val="single"/>
        </w:rPr>
        <w:t>in the past</w:t>
      </w:r>
      <w:r>
        <w:t xml:space="preserve">. </w:t>
      </w:r>
    </w:p>
    <w:p w14:paraId="61E78766" w14:textId="77777777" w:rsidR="00BC029D" w:rsidRDefault="00BC029D" w:rsidP="00BC029D">
      <w:r>
        <w:t xml:space="preserve">--also, probably say that they don’t get to kick the alt, FPIKs bad, and that the essentialism link doesn’t assume debate, where we ‘fiat’ doing both. </w:t>
      </w:r>
    </w:p>
    <w:p w14:paraId="0A42498C" w14:textId="77777777" w:rsidR="00BC029D" w:rsidRPr="00BD2F15" w:rsidRDefault="00BC029D" w:rsidP="00BC029D">
      <w:pPr>
        <w:rPr>
          <w:b/>
          <w:bCs/>
          <w:sz w:val="26"/>
        </w:rPr>
      </w:pPr>
      <w:r w:rsidRPr="009516CE">
        <w:rPr>
          <w:rStyle w:val="Style13ptBold"/>
        </w:rPr>
        <w:t>Hodaie</w:t>
      </w:r>
      <w:r>
        <w:rPr>
          <w:rStyle w:val="Style13ptBold"/>
        </w:rPr>
        <w:t xml:space="preserve"> ‘22</w:t>
      </w:r>
      <w:r w:rsidRPr="00BD2F15">
        <w:t xml:space="preserve"> [Sara Hodaie,</w:t>
      </w:r>
      <w:r>
        <w:t xml:space="preserve"> </w:t>
      </w:r>
      <w:r>
        <w:rPr>
          <w:u w:val="single"/>
        </w:rPr>
        <w:t>undergraduate student</w:t>
      </w:r>
      <w:r>
        <w:t xml:space="preserve"> at The University of Western Ontario making some very good arguments</w:t>
      </w:r>
      <w:r w:rsidRPr="00BD2F15">
        <w:t>; “Naught is Fair in Love and War: Reframing the Partnership Between Marxism and Feminism”;</w:t>
      </w:r>
      <w:r>
        <w:t xml:space="preserve"> 04-01-2022;</w:t>
      </w:r>
      <w:r w:rsidRPr="00BD2F15">
        <w:t xml:space="preserve"> </w:t>
      </w:r>
      <w:r w:rsidRPr="00BD2F15">
        <w:rPr>
          <w:i/>
          <w:iCs/>
        </w:rPr>
        <w:t>Tulips: The Gender, Sexuality, and Women's Studies Undergraduate Journal</w:t>
      </w:r>
      <w:r>
        <w:t xml:space="preserve">, </w:t>
      </w:r>
      <w:hyperlink r:id="rId10" w:history="1">
        <w:r w:rsidRPr="00B22C77">
          <w:rPr>
            <w:rStyle w:val="Hyperlink"/>
          </w:rPr>
          <w:t>https://ojs.lib.uwo.ca/index.php/tulips/article/view/15423/12070</w:t>
        </w:r>
      </w:hyperlink>
      <w:r>
        <w:t>; accessed 07-19-2024] dliang</w:t>
      </w:r>
    </w:p>
    <w:p w14:paraId="2C0C2C25" w14:textId="77777777" w:rsidR="00BC029D" w:rsidRPr="006654E5" w:rsidRDefault="00BC029D" w:rsidP="00BC029D">
      <w:pPr>
        <w:rPr>
          <w:sz w:val="16"/>
        </w:rPr>
      </w:pPr>
      <w:r w:rsidRPr="00574029">
        <w:rPr>
          <w:rStyle w:val="Emphasis"/>
          <w:highlight w:val="cyan"/>
        </w:rPr>
        <w:t>Women's exclusion</w:t>
      </w:r>
      <w:r w:rsidRPr="00574029">
        <w:rPr>
          <w:u w:val="single"/>
        </w:rPr>
        <w:t xml:space="preserve"> from the public sphere extended to their omission </w:t>
      </w:r>
      <w:r w:rsidRPr="00574029">
        <w:rPr>
          <w:rStyle w:val="Emphasis"/>
          <w:highlight w:val="cyan"/>
        </w:rPr>
        <w:t>from politics</w:t>
      </w:r>
      <w:r w:rsidRPr="006654E5">
        <w:rPr>
          <w:sz w:val="16"/>
        </w:rPr>
        <w:t xml:space="preserve">. Thus, they were </w:t>
      </w:r>
      <w:r w:rsidRPr="00574029">
        <w:rPr>
          <w:u w:val="single"/>
        </w:rPr>
        <w:t>rendered unable to participate in the crafting of the legislature which directly impacted them</w:t>
      </w:r>
      <w:r w:rsidRPr="006654E5">
        <w:rPr>
          <w:sz w:val="16"/>
        </w:rPr>
        <w:t xml:space="preserve">. </w:t>
      </w:r>
      <w:r w:rsidRPr="00574029">
        <w:rPr>
          <w:rStyle w:val="Emphasis"/>
          <w:highlight w:val="cyan"/>
        </w:rPr>
        <w:t>All</w:t>
      </w:r>
      <w:r w:rsidRPr="00574029">
        <w:rPr>
          <w:u w:val="single"/>
        </w:rPr>
        <w:t xml:space="preserve"> forms of</w:t>
      </w:r>
      <w:r w:rsidRPr="006654E5">
        <w:rPr>
          <w:sz w:val="16"/>
        </w:rPr>
        <w:t xml:space="preserve"> </w:t>
      </w:r>
      <w:r w:rsidRPr="00574029">
        <w:rPr>
          <w:rStyle w:val="Emphasis"/>
          <w:highlight w:val="cyan"/>
        </w:rPr>
        <w:t>domination</w:t>
      </w:r>
      <w:r w:rsidRPr="006654E5">
        <w:rPr>
          <w:sz w:val="16"/>
        </w:rPr>
        <w:t xml:space="preserve"> </w:t>
      </w:r>
      <w:r w:rsidRPr="00574029">
        <w:rPr>
          <w:u w:val="single"/>
        </w:rPr>
        <w:t xml:space="preserve">may be </w:t>
      </w:r>
      <w:r w:rsidRPr="00574029">
        <w:rPr>
          <w:rStyle w:val="Emphasis"/>
          <w:highlight w:val="cyan"/>
        </w:rPr>
        <w:t>abridged</w:t>
      </w:r>
      <w:r w:rsidRPr="00574029">
        <w:rPr>
          <w:u w:val="single"/>
        </w:rPr>
        <w:t xml:space="preserve"> </w:t>
      </w:r>
      <w:r w:rsidRPr="00574029">
        <w:rPr>
          <w:highlight w:val="cyan"/>
          <w:u w:val="single"/>
        </w:rPr>
        <w:t>as</w:t>
      </w:r>
      <w:r w:rsidRPr="00574029">
        <w:rPr>
          <w:u w:val="single"/>
        </w:rPr>
        <w:t xml:space="preserve"> a </w:t>
      </w:r>
      <w:r w:rsidRPr="00574029">
        <w:rPr>
          <w:rStyle w:val="Emphasis"/>
          <w:highlight w:val="cyan"/>
        </w:rPr>
        <w:t>lack of rights</w:t>
      </w:r>
      <w:r w:rsidRPr="00574029">
        <w:rPr>
          <w:u w:val="single"/>
        </w:rPr>
        <w:t xml:space="preserve"> for one segment of society</w:t>
      </w:r>
      <w:r w:rsidRPr="006654E5">
        <w:rPr>
          <w:sz w:val="16"/>
        </w:rPr>
        <w:t xml:space="preserve">. </w:t>
      </w:r>
      <w:r w:rsidRPr="00574029">
        <w:rPr>
          <w:highlight w:val="cyan"/>
          <w:u w:val="single"/>
        </w:rPr>
        <w:t>Under capital</w:t>
      </w:r>
      <w:r w:rsidRPr="00574029">
        <w:rPr>
          <w:u w:val="single"/>
        </w:rPr>
        <w:t>ist domination</w:t>
      </w:r>
      <w:r w:rsidRPr="006654E5">
        <w:rPr>
          <w:sz w:val="16"/>
        </w:rPr>
        <w:t xml:space="preserve">, </w:t>
      </w:r>
      <w:r w:rsidRPr="00574029">
        <w:rPr>
          <w:highlight w:val="cyan"/>
          <w:u w:val="single"/>
        </w:rPr>
        <w:t>this is</w:t>
      </w:r>
      <w:r w:rsidRPr="006654E5">
        <w:rPr>
          <w:sz w:val="16"/>
        </w:rPr>
        <w:t xml:space="preserve"> characterised by the position of the </w:t>
      </w:r>
      <w:r w:rsidRPr="00574029">
        <w:rPr>
          <w:rStyle w:val="Emphasis"/>
          <w:highlight w:val="cyan"/>
        </w:rPr>
        <w:t>bourgeoisie over the proletariat</w:t>
      </w:r>
      <w:r w:rsidRPr="006654E5">
        <w:rPr>
          <w:sz w:val="16"/>
        </w:rPr>
        <w:t xml:space="preserve">, while </w:t>
      </w:r>
      <w:r w:rsidRPr="00574029">
        <w:rPr>
          <w:highlight w:val="cyan"/>
          <w:u w:val="single"/>
        </w:rPr>
        <w:t>within patriarch</w:t>
      </w:r>
      <w:r w:rsidRPr="00574029">
        <w:rPr>
          <w:u w:val="single"/>
        </w:rPr>
        <w:t xml:space="preserve">al domination it is personified as that of </w:t>
      </w:r>
      <w:r w:rsidRPr="00574029">
        <w:rPr>
          <w:rStyle w:val="Emphasis"/>
          <w:highlight w:val="cyan"/>
        </w:rPr>
        <w:t>man over woman</w:t>
      </w:r>
      <w:r w:rsidRPr="006654E5">
        <w:rPr>
          <w:sz w:val="16"/>
        </w:rPr>
        <w:t xml:space="preserve">. Thus, when these forms intersect, the rights of these oppressed groups are miniaturised. Throughout the </w:t>
      </w:r>
      <w:r w:rsidRPr="00574029">
        <w:rPr>
          <w:u w:val="single"/>
        </w:rPr>
        <w:t>industrial revolution</w:t>
      </w:r>
      <w:r w:rsidRPr="006654E5">
        <w:rPr>
          <w:sz w:val="16"/>
        </w:rPr>
        <w:t xml:space="preserve">, </w:t>
      </w:r>
      <w:r w:rsidRPr="00574029">
        <w:rPr>
          <w:u w:val="single"/>
        </w:rPr>
        <w:t xml:space="preserve">proponents of the </w:t>
      </w:r>
      <w:r w:rsidRPr="00574029">
        <w:rPr>
          <w:rStyle w:val="Emphasis"/>
          <w:highlight w:val="cyan"/>
        </w:rPr>
        <w:t>enlightenment</w:t>
      </w:r>
      <w:r w:rsidRPr="00574029">
        <w:rPr>
          <w:u w:val="single"/>
        </w:rPr>
        <w:t xml:space="preserve"> disseminated notions of </w:t>
      </w:r>
      <w:r w:rsidRPr="00574029">
        <w:rPr>
          <w:rStyle w:val="Emphasis"/>
          <w:highlight w:val="cyan"/>
        </w:rPr>
        <w:t>equal opportunity</w:t>
      </w:r>
      <w:r w:rsidRPr="00574029">
        <w:rPr>
          <w:u w:val="single"/>
        </w:rPr>
        <w:t xml:space="preserve"> and political rights</w:t>
      </w:r>
      <w:r w:rsidRPr="006654E5">
        <w:rPr>
          <w:sz w:val="16"/>
        </w:rPr>
        <w:t xml:space="preserve">. These declarations, however, </w:t>
      </w:r>
      <w:r w:rsidRPr="00574029">
        <w:rPr>
          <w:rStyle w:val="Emphasis"/>
          <w:highlight w:val="cyan"/>
        </w:rPr>
        <w:t>did not apply to women</w:t>
      </w:r>
      <w:r w:rsidRPr="006654E5">
        <w:rPr>
          <w:sz w:val="16"/>
        </w:rPr>
        <w:t xml:space="preserve">, </w:t>
      </w:r>
      <w:r w:rsidRPr="00574029">
        <w:rPr>
          <w:u w:val="single"/>
        </w:rPr>
        <w:t>as they were understood as relegated to an entirely different sphere of existence</w:t>
      </w:r>
      <w:r w:rsidRPr="006654E5">
        <w:rPr>
          <w:sz w:val="16"/>
        </w:rPr>
        <w:t xml:space="preserve">, </w:t>
      </w:r>
      <w:r w:rsidRPr="00574029">
        <w:rPr>
          <w:u w:val="single"/>
        </w:rPr>
        <w:t>that of the private</w:t>
      </w:r>
      <w:r w:rsidRPr="006654E5">
        <w:rPr>
          <w:sz w:val="16"/>
        </w:rPr>
        <w:t xml:space="preserve">.12 </w:t>
      </w:r>
      <w:r w:rsidRPr="00574029">
        <w:rPr>
          <w:u w:val="single"/>
        </w:rPr>
        <w:t>The</w:t>
      </w:r>
      <w:r w:rsidRPr="006654E5">
        <w:rPr>
          <w:sz w:val="16"/>
        </w:rPr>
        <w:t xml:space="preserve"> continued perseverance of the </w:t>
      </w:r>
      <w:r w:rsidRPr="00574029">
        <w:rPr>
          <w:rStyle w:val="Emphasis"/>
          <w:highlight w:val="cyan"/>
        </w:rPr>
        <w:t>separation of spheres</w:t>
      </w:r>
      <w:r w:rsidRPr="006654E5">
        <w:rPr>
          <w:sz w:val="16"/>
        </w:rPr>
        <w:t xml:space="preserve"> throughout history </w:t>
      </w:r>
      <w:r w:rsidRPr="00574029">
        <w:rPr>
          <w:highlight w:val="cyan"/>
          <w:u w:val="single"/>
        </w:rPr>
        <w:t>is</w:t>
      </w:r>
      <w:r w:rsidRPr="006654E5">
        <w:rPr>
          <w:sz w:val="16"/>
        </w:rPr>
        <w:t xml:space="preserve"> evidence of </w:t>
      </w:r>
      <w:r w:rsidRPr="00574029">
        <w:rPr>
          <w:u w:val="single"/>
        </w:rPr>
        <w:t xml:space="preserve">a </w:t>
      </w:r>
      <w:r w:rsidRPr="00574029">
        <w:rPr>
          <w:rStyle w:val="Emphasis"/>
          <w:highlight w:val="cyan"/>
        </w:rPr>
        <w:t>collective false consciousness</w:t>
      </w:r>
      <w:r w:rsidRPr="006654E5">
        <w:rPr>
          <w:sz w:val="16"/>
        </w:rPr>
        <w:t xml:space="preserve"> with regard to patriarchal inequalities. </w:t>
      </w:r>
      <w:r w:rsidRPr="00574029">
        <w:rPr>
          <w:u w:val="single"/>
        </w:rPr>
        <w:t>False consciousness is a</w:t>
      </w:r>
      <w:r w:rsidRPr="006654E5">
        <w:rPr>
          <w:sz w:val="16"/>
        </w:rPr>
        <w:t xml:space="preserve"> </w:t>
      </w:r>
      <w:r w:rsidRPr="00574029">
        <w:rPr>
          <w:rStyle w:val="Emphasis"/>
        </w:rPr>
        <w:t>central concept</w:t>
      </w:r>
      <w:r w:rsidRPr="00574029">
        <w:rPr>
          <w:u w:val="single"/>
        </w:rPr>
        <w:t xml:space="preserve"> of </w:t>
      </w:r>
      <w:r w:rsidRPr="00574029">
        <w:rPr>
          <w:rStyle w:val="Emphasis"/>
          <w:highlight w:val="cyan"/>
        </w:rPr>
        <w:t>Marxism</w:t>
      </w:r>
      <w:r w:rsidRPr="006654E5">
        <w:rPr>
          <w:sz w:val="16"/>
        </w:rPr>
        <w:t xml:space="preserve">, </w:t>
      </w:r>
      <w:r w:rsidRPr="00574029">
        <w:rPr>
          <w:u w:val="single"/>
        </w:rPr>
        <w:t xml:space="preserve">which </w:t>
      </w:r>
      <w:r w:rsidRPr="00574029">
        <w:rPr>
          <w:rStyle w:val="Emphasis"/>
          <w:highlight w:val="cyan"/>
        </w:rPr>
        <w:t>identifies</w:t>
      </w:r>
      <w:r w:rsidRPr="00574029">
        <w:rPr>
          <w:u w:val="single"/>
        </w:rPr>
        <w:t xml:space="preserve"> </w:t>
      </w:r>
      <w:r w:rsidRPr="00574029">
        <w:rPr>
          <w:highlight w:val="cyan"/>
          <w:u w:val="single"/>
        </w:rPr>
        <w:t>the process</w:t>
      </w:r>
      <w:r w:rsidRPr="00574029">
        <w:rPr>
          <w:u w:val="single"/>
        </w:rPr>
        <w:t xml:space="preserve"> as one </w:t>
      </w:r>
      <w:r w:rsidRPr="00574029">
        <w:rPr>
          <w:highlight w:val="cyan"/>
          <w:u w:val="single"/>
        </w:rPr>
        <w:t>wherein society recognizes</w:t>
      </w:r>
      <w:r w:rsidRPr="00574029">
        <w:rPr>
          <w:u w:val="single"/>
        </w:rPr>
        <w:t xml:space="preserve"> the </w:t>
      </w:r>
      <w:r w:rsidRPr="00574029">
        <w:rPr>
          <w:highlight w:val="cyan"/>
          <w:u w:val="single"/>
        </w:rPr>
        <w:t>inequality</w:t>
      </w:r>
      <w:r w:rsidRPr="00574029">
        <w:rPr>
          <w:u w:val="single"/>
        </w:rPr>
        <w:t xml:space="preserve"> present in a system of oppression </w:t>
      </w:r>
      <w:r w:rsidRPr="00574029">
        <w:rPr>
          <w:rStyle w:val="Emphasis"/>
          <w:highlight w:val="cyan"/>
        </w:rPr>
        <w:t>as intrinsic</w:t>
      </w:r>
      <w:r w:rsidRPr="00574029">
        <w:rPr>
          <w:u w:val="single"/>
        </w:rPr>
        <w:t xml:space="preserve"> to social relations</w:t>
      </w:r>
      <w:r w:rsidRPr="006654E5">
        <w:rPr>
          <w:sz w:val="16"/>
        </w:rPr>
        <w:t xml:space="preserve">.13 By this mechanism, domination is able to continue. False consciousness presents itself in patriarchy through the naturalisation of gender and its affiliated echelon. In this regard, </w:t>
      </w:r>
      <w:r w:rsidRPr="00574029">
        <w:rPr>
          <w:u w:val="single"/>
        </w:rPr>
        <w:t>gender differences guide the behaviour of both the oppressed and the oppressor</w:t>
      </w:r>
      <w:r w:rsidRPr="006654E5">
        <w:rPr>
          <w:sz w:val="16"/>
        </w:rPr>
        <w:t xml:space="preserve">, </w:t>
      </w:r>
      <w:r w:rsidRPr="00574029">
        <w:rPr>
          <w:u w:val="single"/>
        </w:rPr>
        <w:t>encouraging them to perform in accordance with patriarchal power relations</w:t>
      </w:r>
      <w:r w:rsidRPr="006654E5">
        <w:rPr>
          <w:sz w:val="16"/>
        </w:rPr>
        <w:t xml:space="preserve">. The false consciousness of </w:t>
      </w:r>
      <w:r w:rsidRPr="00574029">
        <w:rPr>
          <w:rStyle w:val="Emphasis"/>
          <w:highlight w:val="cyan"/>
        </w:rPr>
        <w:t>patriarchy</w:t>
      </w:r>
      <w:r w:rsidRPr="006654E5">
        <w:rPr>
          <w:sz w:val="16"/>
        </w:rPr>
        <w:t xml:space="preserve"> has been historically </w:t>
      </w:r>
      <w:r w:rsidRPr="00574029">
        <w:rPr>
          <w:rStyle w:val="Emphasis"/>
          <w:highlight w:val="cyan"/>
        </w:rPr>
        <w:t>circulated</w:t>
      </w:r>
      <w:r w:rsidRPr="006654E5">
        <w:rPr>
          <w:sz w:val="16"/>
        </w:rPr>
        <w:t xml:space="preserve"> and advantaged </w:t>
      </w:r>
      <w:r w:rsidRPr="00574029">
        <w:rPr>
          <w:rStyle w:val="Emphasis"/>
          <w:highlight w:val="cyan"/>
        </w:rPr>
        <w:t>by capitalism</w:t>
      </w:r>
      <w:r w:rsidRPr="006654E5">
        <w:rPr>
          <w:sz w:val="16"/>
        </w:rPr>
        <w:t xml:space="preserve"> </w:t>
      </w:r>
      <w:r w:rsidRPr="00574029">
        <w:rPr>
          <w:rStyle w:val="Emphasis"/>
          <w:highlight w:val="cyan"/>
        </w:rPr>
        <w:t>through</w:t>
      </w:r>
      <w:r w:rsidRPr="006654E5">
        <w:rPr>
          <w:sz w:val="16"/>
        </w:rPr>
        <w:t xml:space="preserve"> the </w:t>
      </w:r>
      <w:r w:rsidRPr="00574029">
        <w:rPr>
          <w:rStyle w:val="Emphasis"/>
          <w:highlight w:val="cyan"/>
        </w:rPr>
        <w:t>commodification</w:t>
      </w:r>
      <w:r w:rsidRPr="006654E5">
        <w:rPr>
          <w:sz w:val="16"/>
        </w:rPr>
        <w:t xml:space="preserve"> of gender norms. Following World War Two, </w:t>
      </w:r>
      <w:r w:rsidRPr="00574029">
        <w:rPr>
          <w:rStyle w:val="Emphasis"/>
          <w:highlight w:val="cyan"/>
        </w:rPr>
        <w:t>gendered advertisements</w:t>
      </w:r>
      <w:r w:rsidRPr="00574029">
        <w:rPr>
          <w:u w:val="single"/>
        </w:rPr>
        <w:t xml:space="preserve"> targeted directly at women </w:t>
      </w:r>
      <w:r w:rsidRPr="00574029">
        <w:rPr>
          <w:rStyle w:val="Emphasis"/>
          <w:highlight w:val="cyan"/>
        </w:rPr>
        <w:t>encouraged</w:t>
      </w:r>
      <w:r w:rsidRPr="00574029">
        <w:rPr>
          <w:u w:val="single"/>
        </w:rPr>
        <w:t xml:space="preserve"> an increase in </w:t>
      </w:r>
      <w:r w:rsidRPr="00574029">
        <w:rPr>
          <w:rStyle w:val="Emphasis"/>
          <w:highlight w:val="cyan"/>
        </w:rPr>
        <w:t>consumption</w:t>
      </w:r>
      <w:r w:rsidRPr="00574029">
        <w:rPr>
          <w:u w:val="single"/>
        </w:rPr>
        <w:t xml:space="preserve"> and bolstered patriarchal norms</w:t>
      </w:r>
      <w:r w:rsidRPr="006654E5">
        <w:rPr>
          <w:sz w:val="16"/>
        </w:rPr>
        <w:t xml:space="preserve">.14 These trends persist today through the sale of gendered goods and services, further disseminating both the gender binary and its illusion of worldly differences. Thus, </w:t>
      </w:r>
      <w:r w:rsidRPr="00574029">
        <w:rPr>
          <w:rStyle w:val="Emphasis"/>
          <w:highlight w:val="cyan"/>
        </w:rPr>
        <w:t>patriarchy formulates</w:t>
      </w:r>
      <w:r w:rsidRPr="006654E5">
        <w:rPr>
          <w:sz w:val="16"/>
        </w:rPr>
        <w:t xml:space="preserve"> the </w:t>
      </w:r>
      <w:r w:rsidRPr="00574029">
        <w:rPr>
          <w:highlight w:val="cyan"/>
          <w:u w:val="single"/>
        </w:rPr>
        <w:t xml:space="preserve">division which </w:t>
      </w:r>
      <w:r w:rsidRPr="00574029">
        <w:rPr>
          <w:rStyle w:val="Emphasis"/>
          <w:highlight w:val="cyan"/>
        </w:rPr>
        <w:t>capitalism sells</w:t>
      </w:r>
      <w:r w:rsidRPr="006654E5">
        <w:rPr>
          <w:sz w:val="16"/>
        </w:rPr>
        <w:t xml:space="preserve">, and capitalists discover </w:t>
      </w:r>
      <w:r w:rsidRPr="00574029">
        <w:rPr>
          <w:rStyle w:val="Emphasis"/>
          <w:highlight w:val="cyan"/>
        </w:rPr>
        <w:t>a market in</w:t>
      </w:r>
      <w:r w:rsidRPr="006654E5">
        <w:rPr>
          <w:sz w:val="16"/>
        </w:rPr>
        <w:t xml:space="preserve"> the promulgation of </w:t>
      </w:r>
      <w:r w:rsidRPr="00574029">
        <w:rPr>
          <w:rStyle w:val="Emphasis"/>
          <w:highlight w:val="cyan"/>
        </w:rPr>
        <w:t>patriarchal norms</w:t>
      </w:r>
      <w:r w:rsidRPr="006654E5">
        <w:rPr>
          <w:sz w:val="16"/>
        </w:rPr>
        <w:t xml:space="preserve"> which it reinforces. This historical analysis of the intersection between capitalism and patriarchy indicates that </w:t>
      </w:r>
      <w:r w:rsidRPr="007F3808">
        <w:rPr>
          <w:rStyle w:val="Emphasis"/>
          <w:highlight w:val="cyan"/>
        </w:rPr>
        <w:t>the battles</w:t>
      </w:r>
      <w:r w:rsidRPr="007F3808">
        <w:rPr>
          <w:highlight w:val="cyan"/>
          <w:u w:val="single"/>
        </w:rPr>
        <w:t xml:space="preserve"> within</w:t>
      </w:r>
      <w:r w:rsidRPr="006654E5">
        <w:rPr>
          <w:sz w:val="16"/>
        </w:rPr>
        <w:t xml:space="preserve"> which </w:t>
      </w:r>
      <w:r w:rsidRPr="007F3808">
        <w:rPr>
          <w:rStyle w:val="Emphasis"/>
          <w:highlight w:val="cyan"/>
        </w:rPr>
        <w:t>Marxism and feminism</w:t>
      </w:r>
      <w:r w:rsidRPr="006654E5">
        <w:rPr>
          <w:sz w:val="16"/>
        </w:rPr>
        <w:t xml:space="preserve"> are engaged do not simply intersect, but </w:t>
      </w:r>
      <w:r w:rsidRPr="007F3808">
        <w:rPr>
          <w:rStyle w:val="Emphasis"/>
          <w:highlight w:val="cyan"/>
        </w:rPr>
        <w:t>are fundamentally reliant upon one another</w:t>
      </w:r>
      <w:r w:rsidRPr="006654E5">
        <w:rPr>
          <w:sz w:val="16"/>
        </w:rPr>
        <w:t xml:space="preserve">. Throughout history, </w:t>
      </w:r>
      <w:r w:rsidRPr="003C1EFF">
        <w:rPr>
          <w:rStyle w:val="Emphasis"/>
        </w:rPr>
        <w:t>capitalism</w:t>
      </w:r>
      <w:r w:rsidRPr="006654E5">
        <w:rPr>
          <w:sz w:val="16"/>
        </w:rPr>
        <w:t xml:space="preserve"> has </w:t>
      </w:r>
      <w:r w:rsidRPr="003C1EFF">
        <w:rPr>
          <w:u w:val="single"/>
        </w:rPr>
        <w:t>benefited</w:t>
      </w:r>
      <w:r w:rsidRPr="006654E5">
        <w:rPr>
          <w:sz w:val="16"/>
        </w:rPr>
        <w:t xml:space="preserve"> </w:t>
      </w:r>
      <w:r w:rsidRPr="003C1EFF">
        <w:rPr>
          <w:u w:val="single"/>
        </w:rPr>
        <w:t>from</w:t>
      </w:r>
      <w:r w:rsidRPr="006654E5">
        <w:rPr>
          <w:sz w:val="16"/>
        </w:rPr>
        <w:t xml:space="preserve"> the existence of </w:t>
      </w:r>
      <w:r w:rsidRPr="003C1EFF">
        <w:rPr>
          <w:u w:val="single"/>
        </w:rPr>
        <w:t>patriarchy</w:t>
      </w:r>
      <w:r w:rsidRPr="006654E5">
        <w:rPr>
          <w:sz w:val="16"/>
        </w:rPr>
        <w:t xml:space="preserve">, </w:t>
      </w:r>
      <w:r w:rsidRPr="003C1EFF">
        <w:rPr>
          <w:rStyle w:val="Emphasis"/>
        </w:rPr>
        <w:t>utilising</w:t>
      </w:r>
      <w:r w:rsidRPr="003C1EFF">
        <w:rPr>
          <w:u w:val="single"/>
        </w:rPr>
        <w:t xml:space="preserve"> the disparaged category of </w:t>
      </w:r>
      <w:r w:rsidRPr="006654E5">
        <w:rPr>
          <w:sz w:val="16"/>
        </w:rPr>
        <w:t>“</w:t>
      </w:r>
      <w:r w:rsidRPr="003C1EFF">
        <w:rPr>
          <w:u w:val="single"/>
        </w:rPr>
        <w:t>woman</w:t>
      </w:r>
      <w:r w:rsidRPr="006654E5">
        <w:rPr>
          <w:sz w:val="16"/>
        </w:rPr>
        <w:t xml:space="preserve">” </w:t>
      </w:r>
      <w:r w:rsidRPr="003C1EFF">
        <w:rPr>
          <w:u w:val="single"/>
        </w:rPr>
        <w:t xml:space="preserve">and preexisting </w:t>
      </w:r>
      <w:r w:rsidRPr="003C1EFF">
        <w:rPr>
          <w:rStyle w:val="Emphasis"/>
        </w:rPr>
        <w:t>patriarchal norms</w:t>
      </w:r>
      <w:r w:rsidRPr="003C1EFF">
        <w:rPr>
          <w:u w:val="single"/>
        </w:rPr>
        <w:t xml:space="preserve"> </w:t>
      </w:r>
      <w:r w:rsidRPr="003C1EFF">
        <w:rPr>
          <w:rStyle w:val="Emphasis"/>
        </w:rPr>
        <w:t>as</w:t>
      </w:r>
      <w:r w:rsidRPr="003C1EFF">
        <w:rPr>
          <w:u w:val="single"/>
        </w:rPr>
        <w:t xml:space="preserve"> both a </w:t>
      </w:r>
      <w:r w:rsidRPr="003C1EFF">
        <w:rPr>
          <w:rStyle w:val="Emphasis"/>
        </w:rPr>
        <w:t>labour and goods</w:t>
      </w:r>
      <w:r w:rsidRPr="003C1EFF">
        <w:rPr>
          <w:u w:val="single"/>
        </w:rPr>
        <w:t xml:space="preserve"> market</w:t>
      </w:r>
      <w:r w:rsidRPr="006654E5">
        <w:rPr>
          <w:sz w:val="16"/>
        </w:rPr>
        <w:t xml:space="preserve">. </w:t>
      </w:r>
      <w:r w:rsidRPr="003C1EFF">
        <w:rPr>
          <w:rStyle w:val="Emphasis"/>
        </w:rPr>
        <w:t>Patriarchy</w:t>
      </w:r>
      <w:r w:rsidRPr="003C1EFF">
        <w:rPr>
          <w:u w:val="single"/>
        </w:rPr>
        <w:t xml:space="preserve"> tolerates the system's exploitation of women's labour and </w:t>
      </w:r>
      <w:r w:rsidRPr="003C1EFF">
        <w:rPr>
          <w:rStyle w:val="Emphasis"/>
        </w:rPr>
        <w:t>provides it</w:t>
      </w:r>
      <w:r w:rsidRPr="003C1EFF">
        <w:rPr>
          <w:u w:val="single"/>
        </w:rPr>
        <w:t xml:space="preserve"> with </w:t>
      </w:r>
      <w:r w:rsidRPr="003C1EFF">
        <w:rPr>
          <w:rStyle w:val="Emphasis"/>
        </w:rPr>
        <w:t>a market of predetermined norms</w:t>
      </w:r>
      <w:r w:rsidRPr="006654E5">
        <w:rPr>
          <w:sz w:val="16"/>
        </w:rPr>
        <w:t xml:space="preserve">. In considering the structure of capital accumulation, wherein profit is gained by the capitalist through minimal reimbursement of labour power and the sale of commodities, the dependent exchange of capitalism and patriarchy becomes increasingly clear.15 </w:t>
      </w:r>
      <w:r w:rsidRPr="00496EBA">
        <w:rPr>
          <w:u w:val="single"/>
        </w:rPr>
        <w:t>This</w:t>
      </w:r>
      <w:r w:rsidRPr="006654E5">
        <w:rPr>
          <w:sz w:val="16"/>
        </w:rPr>
        <w:t xml:space="preserve"> </w:t>
      </w:r>
      <w:r w:rsidRPr="00496EBA">
        <w:rPr>
          <w:u w:val="single"/>
        </w:rPr>
        <w:t>signifies the obligation which Marxism and feminism hold to one another in their respective battles</w:t>
      </w:r>
      <w:r w:rsidRPr="006654E5">
        <w:rPr>
          <w:sz w:val="16"/>
        </w:rPr>
        <w:t xml:space="preserve">. If capitalism and patriarchy are reliant upon each other, </w:t>
      </w:r>
      <w:r w:rsidRPr="00496EBA">
        <w:rPr>
          <w:rStyle w:val="Emphasis"/>
          <w:highlight w:val="cyan"/>
        </w:rPr>
        <w:t xml:space="preserve">no feminist </w:t>
      </w:r>
      <w:r w:rsidRPr="00496EBA">
        <w:rPr>
          <w:rStyle w:val="Emphasis"/>
          <w:highlight w:val="cyan"/>
        </w:rPr>
        <w:lastRenderedPageBreak/>
        <w:t>explanation</w:t>
      </w:r>
      <w:r w:rsidRPr="00496EBA">
        <w:rPr>
          <w:highlight w:val="cyan"/>
          <w:u w:val="single"/>
        </w:rPr>
        <w:t xml:space="preserve"> </w:t>
      </w:r>
      <w:r w:rsidRPr="00496EBA">
        <w:rPr>
          <w:rStyle w:val="Emphasis"/>
          <w:highlight w:val="cyan"/>
        </w:rPr>
        <w:t>of patriarchal oppression can be construed without consideration of capitalism</w:t>
      </w:r>
      <w:r w:rsidRPr="006654E5">
        <w:rPr>
          <w:sz w:val="16"/>
        </w:rPr>
        <w:t xml:space="preserve">, </w:t>
      </w:r>
      <w:r w:rsidRPr="00496EBA">
        <w:rPr>
          <w:u w:val="single"/>
        </w:rPr>
        <w:t>the distinct purpose of Marxism</w:t>
      </w:r>
      <w:r w:rsidRPr="006654E5">
        <w:rPr>
          <w:sz w:val="16"/>
        </w:rPr>
        <w:t xml:space="preserve">, </w:t>
      </w:r>
      <w:r w:rsidRPr="00496EBA">
        <w:rPr>
          <w:u w:val="single"/>
        </w:rPr>
        <w:t>and its adverse effects upon the situation of women</w:t>
      </w:r>
      <w:r w:rsidRPr="006654E5">
        <w:rPr>
          <w:sz w:val="16"/>
        </w:rPr>
        <w:t xml:space="preserve">. Likewise, </w:t>
      </w:r>
      <w:r w:rsidRPr="000879E1">
        <w:rPr>
          <w:u w:val="single"/>
        </w:rPr>
        <w:t>no</w:t>
      </w:r>
      <w:r w:rsidRPr="006654E5">
        <w:rPr>
          <w:sz w:val="16"/>
        </w:rPr>
        <w:t xml:space="preserve"> </w:t>
      </w:r>
      <w:r w:rsidRPr="00496EBA">
        <w:rPr>
          <w:u w:val="single"/>
        </w:rPr>
        <w:t xml:space="preserve">valid conception of capitalism can be conducted without recognition of the economic structures that maintain women's </w:t>
      </w:r>
      <w:r w:rsidRPr="000879E1">
        <w:rPr>
          <w:u w:val="single"/>
        </w:rPr>
        <w:t>oppression</w:t>
      </w:r>
      <w:r w:rsidRPr="006654E5">
        <w:rPr>
          <w:sz w:val="16"/>
        </w:rPr>
        <w:t xml:space="preserve">. This is the fundamental contribution of Marxism to feminism and feminism to Marxism. Just as in warfare, </w:t>
      </w:r>
      <w:r w:rsidRPr="000879E1">
        <w:rPr>
          <w:rStyle w:val="Emphasis"/>
          <w:highlight w:val="cyan"/>
        </w:rPr>
        <w:t>without</w:t>
      </w:r>
      <w:r w:rsidRPr="006654E5">
        <w:rPr>
          <w:sz w:val="16"/>
        </w:rPr>
        <w:t xml:space="preserve"> the equal </w:t>
      </w:r>
      <w:r w:rsidRPr="000879E1">
        <w:rPr>
          <w:rStyle w:val="Emphasis"/>
          <w:highlight w:val="cyan"/>
        </w:rPr>
        <w:t>allyship</w:t>
      </w:r>
      <w:r w:rsidRPr="006654E5">
        <w:rPr>
          <w:sz w:val="16"/>
        </w:rPr>
        <w:t xml:space="preserve"> and communication of one another, </w:t>
      </w:r>
      <w:r w:rsidRPr="000879E1">
        <w:rPr>
          <w:rStyle w:val="Emphasis"/>
          <w:highlight w:val="cyan"/>
        </w:rPr>
        <w:t>neither</w:t>
      </w:r>
      <w:r w:rsidRPr="006654E5">
        <w:rPr>
          <w:sz w:val="16"/>
        </w:rPr>
        <w:t xml:space="preserve"> of their </w:t>
      </w:r>
      <w:r w:rsidRPr="000879E1">
        <w:rPr>
          <w:highlight w:val="cyan"/>
          <w:u w:val="single"/>
        </w:rPr>
        <w:t>battle</w:t>
      </w:r>
      <w:r w:rsidRPr="006654E5">
        <w:rPr>
          <w:sz w:val="16"/>
        </w:rPr>
        <w:t xml:space="preserve">s </w:t>
      </w:r>
      <w:r w:rsidRPr="000879E1">
        <w:rPr>
          <w:highlight w:val="cyan"/>
          <w:u w:val="single"/>
        </w:rPr>
        <w:t>may</w:t>
      </w:r>
      <w:r w:rsidRPr="006654E5">
        <w:rPr>
          <w:sz w:val="16"/>
        </w:rPr>
        <w:t xml:space="preserve"> be </w:t>
      </w:r>
      <w:r w:rsidRPr="000879E1">
        <w:rPr>
          <w:rStyle w:val="Emphasis"/>
          <w:highlight w:val="cyan"/>
        </w:rPr>
        <w:t>succeeded</w:t>
      </w:r>
      <w:r w:rsidRPr="006654E5">
        <w:rPr>
          <w:sz w:val="16"/>
        </w:rPr>
        <w:t xml:space="preserve">. It may be rationalized here by Marxist opponents that </w:t>
      </w:r>
      <w:r w:rsidRPr="000879E1">
        <w:rPr>
          <w:u w:val="single"/>
        </w:rPr>
        <w:t>feminism does not necessitate a particular Marxist contribution</w:t>
      </w:r>
      <w:r w:rsidRPr="006654E5">
        <w:rPr>
          <w:sz w:val="16"/>
        </w:rPr>
        <w:t xml:space="preserve">, </w:t>
      </w:r>
      <w:r w:rsidRPr="000879E1">
        <w:rPr>
          <w:u w:val="single"/>
        </w:rPr>
        <w:t>but merely an ally which commits an awareness of the economic nature of patriarchy</w:t>
      </w:r>
      <w:r w:rsidRPr="006654E5">
        <w:rPr>
          <w:sz w:val="16"/>
        </w:rPr>
        <w:t xml:space="preserve">. Such contenders may claim that the Marxist domain is insufficient in its contribution to feminism due chiefly to its historic subjugation of feminist questions. Yet regardless of one's personal sentiment, </w:t>
      </w:r>
      <w:r w:rsidRPr="000879E1">
        <w:rPr>
          <w:rStyle w:val="Emphasis"/>
          <w:highlight w:val="cyan"/>
        </w:rPr>
        <w:t>it cannot be forsaken that Marxism comprises</w:t>
      </w:r>
      <w:r w:rsidRPr="006654E5">
        <w:rPr>
          <w:sz w:val="16"/>
        </w:rPr>
        <w:t xml:space="preserve"> what is perhaps </w:t>
      </w:r>
      <w:r w:rsidRPr="000879E1">
        <w:rPr>
          <w:rStyle w:val="Emphasis"/>
          <w:highlight w:val="cyan"/>
        </w:rPr>
        <w:t>the most encyclopaedic analysis of capitalism</w:t>
      </w:r>
      <w:r w:rsidRPr="000879E1">
        <w:rPr>
          <w:u w:val="single"/>
        </w:rPr>
        <w:t xml:space="preserve"> and its consequences</w:t>
      </w:r>
      <w:r w:rsidRPr="006654E5">
        <w:rPr>
          <w:sz w:val="16"/>
        </w:rPr>
        <w:t xml:space="preserve">. </w:t>
      </w:r>
      <w:r w:rsidRPr="000879E1">
        <w:rPr>
          <w:u w:val="single"/>
        </w:rPr>
        <w:t xml:space="preserve">Its exhaustive evaluations alone warrant it a </w:t>
      </w:r>
      <w:r w:rsidRPr="000879E1">
        <w:rPr>
          <w:rStyle w:val="Emphasis"/>
          <w:highlight w:val="cyan"/>
        </w:rPr>
        <w:t>valid contributor to feminist thought</w:t>
      </w:r>
      <w:r w:rsidRPr="006654E5">
        <w:rPr>
          <w:sz w:val="16"/>
        </w:rPr>
        <w:t xml:space="preserve">.16 Further, the </w:t>
      </w:r>
      <w:r w:rsidRPr="000879E1">
        <w:rPr>
          <w:rStyle w:val="Emphasis"/>
          <w:highlight w:val="cyan"/>
        </w:rPr>
        <w:t>historically antagonistic relationship</w:t>
      </w:r>
      <w:r w:rsidRPr="000879E1">
        <w:rPr>
          <w:u w:val="single"/>
        </w:rPr>
        <w:t xml:space="preserve"> between the two domains </w:t>
      </w:r>
      <w:r w:rsidRPr="000879E1">
        <w:rPr>
          <w:rStyle w:val="Emphasis"/>
          <w:highlight w:val="cyan"/>
        </w:rPr>
        <w:t>may</w:t>
      </w:r>
      <w:r w:rsidRPr="000879E1">
        <w:rPr>
          <w:u w:val="single"/>
        </w:rPr>
        <w:t xml:space="preserve"> otherwise </w:t>
      </w:r>
      <w:r w:rsidRPr="000879E1">
        <w:rPr>
          <w:rStyle w:val="Emphasis"/>
          <w:highlight w:val="cyan"/>
        </w:rPr>
        <w:t>be accepted</w:t>
      </w:r>
      <w:r w:rsidRPr="000879E1">
        <w:rPr>
          <w:u w:val="single"/>
        </w:rPr>
        <w:t xml:space="preserve"> from a positive frame of reference</w:t>
      </w:r>
      <w:r w:rsidRPr="006654E5">
        <w:rPr>
          <w:sz w:val="16"/>
        </w:rPr>
        <w:t xml:space="preserve">. Classical Marxism’s dismissal of independent patriarchal evaluation has resulted in subsequent history of extensive feminist enlargements and revisions of its original doctrines.17 While these </w:t>
      </w:r>
      <w:r w:rsidRPr="000879E1">
        <w:rPr>
          <w:rStyle w:val="Emphasis"/>
          <w:highlight w:val="cyan"/>
        </w:rPr>
        <w:t>amended</w:t>
      </w:r>
      <w:r w:rsidRPr="000879E1">
        <w:rPr>
          <w:u w:val="single"/>
        </w:rPr>
        <w:t xml:space="preserve"> forms of </w:t>
      </w:r>
      <w:r w:rsidRPr="000879E1">
        <w:rPr>
          <w:rStyle w:val="Emphasis"/>
          <w:highlight w:val="cyan"/>
        </w:rPr>
        <w:t>feminist Marxism</w:t>
      </w:r>
      <w:r w:rsidRPr="000879E1">
        <w:rPr>
          <w:u w:val="single"/>
        </w:rPr>
        <w:t xml:space="preserve"> may be incomplete</w:t>
      </w:r>
      <w:r w:rsidRPr="006654E5">
        <w:rPr>
          <w:sz w:val="16"/>
        </w:rPr>
        <w:t xml:space="preserve">, the breadth of research substantiates the relationship between the two, </w:t>
      </w:r>
      <w:r w:rsidRPr="000879E1">
        <w:rPr>
          <w:u w:val="single"/>
        </w:rPr>
        <w:t>providing for a powerful foundation</w:t>
      </w:r>
      <w:r w:rsidRPr="006654E5">
        <w:rPr>
          <w:sz w:val="16"/>
        </w:rPr>
        <w:t xml:space="preserve"> from which contemporary feminists may draw contributions and </w:t>
      </w:r>
      <w:r w:rsidRPr="000879E1">
        <w:rPr>
          <w:rStyle w:val="Emphasis"/>
          <w:highlight w:val="cyan"/>
        </w:rPr>
        <w:t>progress the symbiotic exchange</w:t>
      </w:r>
      <w:r w:rsidRPr="006654E5">
        <w:rPr>
          <w:sz w:val="16"/>
        </w:rPr>
        <w:t>.</w:t>
      </w:r>
    </w:p>
    <w:p w14:paraId="57697EB1" w14:textId="77777777" w:rsidR="00BC029D" w:rsidRPr="00641548" w:rsidRDefault="00BC029D" w:rsidP="00BC029D">
      <w:pPr>
        <w:pStyle w:val="Heading3"/>
      </w:pPr>
      <w:r>
        <w:lastRenderedPageBreak/>
        <w:t>Permutation---Do Both---2AC/1AR</w:t>
      </w:r>
    </w:p>
    <w:p w14:paraId="052E3EDF" w14:textId="77777777" w:rsidR="00BC029D" w:rsidRDefault="00BC029D" w:rsidP="00BC029D">
      <w:pPr>
        <w:pStyle w:val="Heading4"/>
      </w:pPr>
      <w:r>
        <w:t xml:space="preserve">Here are some examples of the perm! </w:t>
      </w:r>
    </w:p>
    <w:p w14:paraId="5A2E9A12" w14:textId="77777777" w:rsidR="00BC029D" w:rsidRPr="00C63678" w:rsidRDefault="00BC029D" w:rsidP="00BC029D">
      <w:r>
        <w:rPr>
          <w:rStyle w:val="Style13ptBold"/>
        </w:rPr>
        <w:t xml:space="preserve">Hall ‘23 </w:t>
      </w:r>
      <w:r w:rsidRPr="00C63678">
        <w:t>[Rebecca Hall,</w:t>
      </w:r>
      <w:r>
        <w:t xml:space="preserve"> PhD Political Science from York University, associate professor at Queen’s University</w:t>
      </w:r>
      <w:r w:rsidRPr="00C63678">
        <w:t>; “A Social Reproduction Theory of Gender Violence”;</w:t>
      </w:r>
      <w:r>
        <w:t xml:space="preserve"> </w:t>
      </w:r>
      <w:r>
        <w:rPr>
          <w:i/>
          <w:iCs/>
        </w:rPr>
        <w:t>Signs: Journal of Women in Culture and Society</w:t>
      </w:r>
      <w:r>
        <w:t xml:space="preserve">, vol. 48, no. 2, 2023; </w:t>
      </w:r>
      <w:r w:rsidRPr="00334AA3">
        <w:t>doi.org/10.1086/722312</w:t>
      </w:r>
      <w:r>
        <w:t>; accessed via University of Michigan Libraries, 07-19-2024] dliang</w:t>
      </w:r>
    </w:p>
    <w:p w14:paraId="48D9930F" w14:textId="77777777" w:rsidR="00BC029D" w:rsidRPr="00C63678" w:rsidRDefault="00BC029D" w:rsidP="00BC029D">
      <w:pPr>
        <w:rPr>
          <w:sz w:val="16"/>
        </w:rPr>
      </w:pPr>
      <w:r w:rsidRPr="00C63678">
        <w:rPr>
          <w:sz w:val="16"/>
        </w:rPr>
        <w:t xml:space="preserve">Patterson developed a theory of Marxist feminist praxis that held that </w:t>
      </w:r>
      <w:r w:rsidRPr="00E619B1">
        <w:rPr>
          <w:rStyle w:val="Emphasis"/>
          <w:highlight w:val="cyan"/>
        </w:rPr>
        <w:t>in the context of US capitalism</w:t>
      </w:r>
      <w:r w:rsidRPr="00C63678">
        <w:rPr>
          <w:sz w:val="16"/>
        </w:rPr>
        <w:t xml:space="preserve">, </w:t>
      </w:r>
      <w:r w:rsidRPr="00E619B1">
        <w:rPr>
          <w:highlight w:val="cyan"/>
          <w:u w:val="single"/>
        </w:rPr>
        <w:t>black women faced multiple oppressive relations</w:t>
      </w:r>
      <w:r w:rsidRPr="00E619B1">
        <w:rPr>
          <w:u w:val="single"/>
        </w:rPr>
        <w:t xml:space="preserve"> that resulted in their greater exploitation under capitalism</w:t>
      </w:r>
      <w:r w:rsidRPr="00C63678">
        <w:rPr>
          <w:sz w:val="16"/>
        </w:rPr>
        <w:t xml:space="preserve">: of </w:t>
      </w:r>
      <w:r w:rsidRPr="00E619B1">
        <w:rPr>
          <w:highlight w:val="cyan"/>
          <w:u w:val="single"/>
        </w:rPr>
        <w:t>class</w:t>
      </w:r>
      <w:r w:rsidRPr="00C63678">
        <w:rPr>
          <w:sz w:val="16"/>
        </w:rPr>
        <w:t xml:space="preserve">, </w:t>
      </w:r>
      <w:r w:rsidRPr="00E619B1">
        <w:rPr>
          <w:highlight w:val="cyan"/>
          <w:u w:val="single"/>
        </w:rPr>
        <w:t>race</w:t>
      </w:r>
      <w:r w:rsidRPr="00C63678">
        <w:rPr>
          <w:sz w:val="16"/>
        </w:rPr>
        <w:t xml:space="preserve"> </w:t>
      </w:r>
      <w:r w:rsidRPr="00E619B1">
        <w:rPr>
          <w:highlight w:val="cyan"/>
          <w:u w:val="single"/>
        </w:rPr>
        <w:t>and gender</w:t>
      </w:r>
      <w:r w:rsidRPr="00C63678">
        <w:rPr>
          <w:sz w:val="16"/>
        </w:rPr>
        <w:t xml:space="preserve"> (Gore 2011; McDuffie 2011). In her essay, “Toward a Brighter Dawn,” she wrote, “(o)ver the whole land, Negro women meet this triple exploitation – as workers, as women, as Negroes” (Patterson 1936). Claudia Jones, a communist party member who worked on the Scottsboro campaign, further elaborated Patterson’s invocation of historically specific relationships to exploitation (Davies 2007). Jones saw these </w:t>
      </w:r>
      <w:r w:rsidRPr="00E619B1">
        <w:rPr>
          <w:rStyle w:val="Emphasis"/>
          <w:highlight w:val="cyan"/>
        </w:rPr>
        <w:t>complex relations</w:t>
      </w:r>
      <w:r w:rsidRPr="00C63678">
        <w:rPr>
          <w:sz w:val="16"/>
        </w:rPr>
        <w:t xml:space="preserve"> </w:t>
      </w:r>
      <w:r w:rsidRPr="00E619B1">
        <w:rPr>
          <w:highlight w:val="cyan"/>
          <w:u w:val="single"/>
        </w:rPr>
        <w:t>as locations for greater strength among workers</w:t>
      </w:r>
      <w:r w:rsidRPr="00C63678">
        <w:rPr>
          <w:sz w:val="16"/>
        </w:rPr>
        <w:t xml:space="preserve">, </w:t>
      </w:r>
      <w:r w:rsidRPr="00E619B1">
        <w:rPr>
          <w:highlight w:val="cyan"/>
          <w:u w:val="single"/>
        </w:rPr>
        <w:t>rather than</w:t>
      </w:r>
      <w:r w:rsidRPr="00E619B1">
        <w:rPr>
          <w:u w:val="single"/>
        </w:rPr>
        <w:t xml:space="preserve"> solely </w:t>
      </w:r>
      <w:r w:rsidRPr="00E619B1">
        <w:rPr>
          <w:rStyle w:val="Emphasis"/>
          <w:highlight w:val="cyan"/>
        </w:rPr>
        <w:t>sites of division</w:t>
      </w:r>
      <w:r w:rsidRPr="00E619B1">
        <w:rPr>
          <w:u w:val="single"/>
        </w:rPr>
        <w:t xml:space="preserve"> to be overcome by class solidarity</w:t>
      </w:r>
      <w:r w:rsidRPr="00C63678">
        <w:rPr>
          <w:sz w:val="16"/>
        </w:rPr>
        <w:t>. “</w:t>
      </w:r>
      <w:r w:rsidRPr="00E619B1">
        <w:rPr>
          <w:rStyle w:val="Emphasis"/>
          <w:highlight w:val="cyan"/>
        </w:rPr>
        <w:t>The bourgeoisie is fearful</w:t>
      </w:r>
      <w:r w:rsidRPr="00C63678">
        <w:rPr>
          <w:sz w:val="16"/>
        </w:rPr>
        <w:t xml:space="preserve"> of the militancy of the Negro woman, and for good reason. The capitalists know, far better than many progressive seem to know, that once Negro women begin to take action, the militancy of the whole Negro people, and thus of </w:t>
      </w:r>
      <w:r w:rsidRPr="00E619B1">
        <w:rPr>
          <w:rStyle w:val="Emphasis"/>
          <w:highlight w:val="cyan"/>
        </w:rPr>
        <w:t>the anti-imperialist coalition</w:t>
      </w:r>
      <w:r w:rsidRPr="00C63678">
        <w:rPr>
          <w:sz w:val="16"/>
        </w:rPr>
        <w:t xml:space="preserve">, </w:t>
      </w:r>
      <w:r w:rsidRPr="00E619B1">
        <w:rPr>
          <w:rStyle w:val="Emphasis"/>
          <w:highlight w:val="cyan"/>
        </w:rPr>
        <w:t>is enhanced</w:t>
      </w:r>
      <w:r w:rsidRPr="00C63678">
        <w:rPr>
          <w:sz w:val="16"/>
        </w:rPr>
        <w:t xml:space="preserve">” (Guy-Shefthall 1995, 108). Jones argued that </w:t>
      </w:r>
      <w:r w:rsidRPr="00E619B1">
        <w:rPr>
          <w:rStyle w:val="Emphasis"/>
          <w:highlight w:val="cyan"/>
        </w:rPr>
        <w:t>Marxist feminist struggles</w:t>
      </w:r>
      <w:r w:rsidRPr="00C63678">
        <w:rPr>
          <w:sz w:val="16"/>
        </w:rPr>
        <w:t xml:space="preserve"> </w:t>
      </w:r>
      <w:r w:rsidRPr="00E619B1">
        <w:rPr>
          <w:highlight w:val="cyan"/>
          <w:u w:val="single"/>
        </w:rPr>
        <w:t>shaped by</w:t>
      </w:r>
      <w:r w:rsidRPr="00C63678">
        <w:rPr>
          <w:sz w:val="16"/>
        </w:rPr>
        <w:t xml:space="preserve"> what Patterson called the “</w:t>
      </w:r>
      <w:r w:rsidRPr="00E619B1">
        <w:rPr>
          <w:rStyle w:val="Emphasis"/>
          <w:highlight w:val="cyan"/>
        </w:rPr>
        <w:t>triple exploitation</w:t>
      </w:r>
      <w:r w:rsidRPr="00C63678">
        <w:rPr>
          <w:sz w:val="16"/>
        </w:rPr>
        <w:t xml:space="preserve">” faced by black women in the US could best lead the communist movement for liberation as a whole. As an early theory of intersectional praxis, Patterson and Jones proposed a Marxist feminist politics guided by the differential sites of oppression and exploitation faced by women of color, rather than simply by women workers. In 1977, </w:t>
      </w:r>
      <w:r w:rsidRPr="00C63678">
        <w:rPr>
          <w:rStyle w:val="Emphasis"/>
          <w:highlight w:val="cyan"/>
        </w:rPr>
        <w:t>the Combahee River Collective</w:t>
      </w:r>
      <w:r w:rsidRPr="00C63678">
        <w:rPr>
          <w:sz w:val="16"/>
        </w:rPr>
        <w:t xml:space="preserve"> members theorized the liberatory possibilities for this praxis: “If Black women were free, it would mean that everyone else would have to be free since </w:t>
      </w:r>
      <w:r w:rsidRPr="00C63678">
        <w:rPr>
          <w:u w:val="single"/>
        </w:rPr>
        <w:t>our freedom would necessitate the destruction of all the systems of oppression</w:t>
      </w:r>
      <w:r w:rsidRPr="00C63678">
        <w:rPr>
          <w:sz w:val="16"/>
        </w:rPr>
        <w:t>” (Guy Shefthall 1995).</w:t>
      </w:r>
    </w:p>
    <w:p w14:paraId="5DEB7D37" w14:textId="77777777" w:rsidR="00BC029D" w:rsidRPr="00C63678" w:rsidRDefault="00BC029D" w:rsidP="00BC029D">
      <w:pPr>
        <w:rPr>
          <w:sz w:val="16"/>
        </w:rPr>
      </w:pPr>
      <w:r w:rsidRPr="00C63678">
        <w:rPr>
          <w:sz w:val="16"/>
        </w:rPr>
        <w:t xml:space="preserve">The praxis of </w:t>
      </w:r>
      <w:r w:rsidRPr="00C63678">
        <w:rPr>
          <w:rStyle w:val="Emphasis"/>
          <w:highlight w:val="cyan"/>
        </w:rPr>
        <w:t>intersectional organizing</w:t>
      </w:r>
      <w:r w:rsidRPr="00C63678">
        <w:rPr>
          <w:sz w:val="16"/>
        </w:rPr>
        <w:t xml:space="preserve"> on the left </w:t>
      </w:r>
      <w:r w:rsidRPr="00C63678">
        <w:rPr>
          <w:rStyle w:val="Emphasis"/>
          <w:highlight w:val="cyan"/>
        </w:rPr>
        <w:t>informed movements</w:t>
      </w:r>
      <w:r w:rsidRPr="00C63678">
        <w:rPr>
          <w:sz w:val="16"/>
        </w:rPr>
        <w:t xml:space="preserve"> </w:t>
      </w:r>
      <w:r w:rsidRPr="00C63678">
        <w:rPr>
          <w:highlight w:val="cyan"/>
          <w:u w:val="single"/>
        </w:rPr>
        <w:t>for reproductive justice and the movement for welfare rights</w:t>
      </w:r>
      <w:r w:rsidRPr="00C63678">
        <w:rPr>
          <w:sz w:val="16"/>
        </w:rPr>
        <w:t xml:space="preserve">, </w:t>
      </w:r>
      <w:r w:rsidRPr="00C63678">
        <w:rPr>
          <w:u w:val="single"/>
        </w:rPr>
        <w:t>led by poor women of color in the United States in the 1960s</w:t>
      </w:r>
      <w:r w:rsidRPr="00C63678">
        <w:rPr>
          <w:sz w:val="16"/>
        </w:rPr>
        <w:t xml:space="preserve"> (Ransby 2003). Both movements </w:t>
      </w:r>
      <w:r w:rsidRPr="00C63678">
        <w:rPr>
          <w:u w:val="single"/>
        </w:rPr>
        <w:t>attacked ethics of women’s place in dominant regimes of heterosexuality</w:t>
      </w:r>
      <w:r w:rsidRPr="00C63678">
        <w:rPr>
          <w:sz w:val="16"/>
        </w:rPr>
        <w:t xml:space="preserve">, </w:t>
      </w:r>
      <w:r w:rsidRPr="00C63678">
        <w:rPr>
          <w:u w:val="single"/>
        </w:rPr>
        <w:t>marriage and the family</w:t>
      </w:r>
      <w:r w:rsidRPr="00C63678">
        <w:rPr>
          <w:sz w:val="16"/>
        </w:rPr>
        <w:t xml:space="preserve"> (Tillman 1970). The reproductive justice movement sought bodily autonomy for women’s reproductive decisions, and material state support to fully realize those choices (Ross and Solinger 2017). In addition, </w:t>
      </w:r>
      <w:r w:rsidRPr="00C63678">
        <w:rPr>
          <w:rStyle w:val="Emphasis"/>
          <w:highlight w:val="cyan"/>
        </w:rPr>
        <w:t>it linked</w:t>
      </w:r>
      <w:r w:rsidRPr="00C63678">
        <w:rPr>
          <w:sz w:val="16"/>
        </w:rPr>
        <w:t xml:space="preserve"> </w:t>
      </w:r>
      <w:r w:rsidRPr="00C63678">
        <w:rPr>
          <w:rStyle w:val="Emphasis"/>
          <w:highlight w:val="cyan"/>
        </w:rPr>
        <w:t>reproductive justice</w:t>
      </w:r>
      <w:r w:rsidRPr="00C63678">
        <w:rPr>
          <w:highlight w:val="cyan"/>
          <w:u w:val="single"/>
        </w:rPr>
        <w:t xml:space="preserve"> to dismantling the carceral state that</w:t>
      </w:r>
      <w:r w:rsidRPr="00C63678">
        <w:rPr>
          <w:u w:val="single"/>
        </w:rPr>
        <w:t xml:space="preserve"> strictly </w:t>
      </w:r>
      <w:r w:rsidRPr="00C63678">
        <w:rPr>
          <w:rStyle w:val="Emphasis"/>
          <w:highlight w:val="cyan"/>
        </w:rPr>
        <w:t>policed</w:t>
      </w:r>
      <w:r w:rsidRPr="00C63678">
        <w:rPr>
          <w:sz w:val="16"/>
        </w:rPr>
        <w:t xml:space="preserve"> (as it constituted) the </w:t>
      </w:r>
      <w:r w:rsidRPr="00C63678">
        <w:rPr>
          <w:rStyle w:val="Emphasis"/>
          <w:highlight w:val="cyan"/>
        </w:rPr>
        <w:t>class politics</w:t>
      </w:r>
      <w:r w:rsidRPr="00C63678">
        <w:rPr>
          <w:sz w:val="16"/>
        </w:rPr>
        <w:t xml:space="preserve"> </w:t>
      </w:r>
      <w:r w:rsidRPr="00C63678">
        <w:rPr>
          <w:u w:val="single"/>
        </w:rPr>
        <w:t>of gendered</w:t>
      </w:r>
      <w:r w:rsidRPr="00C63678">
        <w:rPr>
          <w:sz w:val="16"/>
        </w:rPr>
        <w:t xml:space="preserve">, </w:t>
      </w:r>
      <w:r w:rsidRPr="00C63678">
        <w:rPr>
          <w:u w:val="single"/>
        </w:rPr>
        <w:t>raced and ethnicized embodiment within capitalism</w:t>
      </w:r>
      <w:r w:rsidRPr="00C63678">
        <w:rPr>
          <w:sz w:val="16"/>
        </w:rPr>
        <w:t xml:space="preserve"> (Davis 1981). The welfare rights movement </w:t>
      </w:r>
      <w:r w:rsidRPr="00C63678">
        <w:rPr>
          <w:u w:val="single"/>
        </w:rPr>
        <w:t>demanded a basic income from the US state that historically had excluded them from the postwar social wages for single mothers</w:t>
      </w:r>
      <w:r w:rsidRPr="00C63678">
        <w:rPr>
          <w:sz w:val="16"/>
        </w:rPr>
        <w:t xml:space="preserve">. These sites of praxis </w:t>
      </w:r>
      <w:r w:rsidRPr="00C63678">
        <w:rPr>
          <w:u w:val="single"/>
        </w:rPr>
        <w:t>further pushed Marxist feminism</w:t>
      </w:r>
      <w:r w:rsidRPr="00C63678">
        <w:rPr>
          <w:sz w:val="16"/>
        </w:rPr>
        <w:t xml:space="preserve"> </w:t>
      </w:r>
      <w:r w:rsidRPr="00C63678">
        <w:rPr>
          <w:u w:val="single"/>
        </w:rPr>
        <w:t xml:space="preserve">to </w:t>
      </w:r>
      <w:r w:rsidRPr="00C63678">
        <w:rPr>
          <w:rStyle w:val="Emphasis"/>
          <w:highlight w:val="cyan"/>
        </w:rPr>
        <w:t>analyze</w:t>
      </w:r>
      <w:r w:rsidRPr="00C63678">
        <w:rPr>
          <w:u w:val="single"/>
        </w:rPr>
        <w:t xml:space="preserve"> </w:t>
      </w:r>
      <w:r w:rsidRPr="00C63678">
        <w:rPr>
          <w:rStyle w:val="Emphasis"/>
          <w:highlight w:val="cyan"/>
        </w:rPr>
        <w:t>different histories</w:t>
      </w:r>
      <w:r w:rsidRPr="00C63678">
        <w:rPr>
          <w:u w:val="single"/>
        </w:rPr>
        <w:t xml:space="preserve"> of oppression </w:t>
      </w:r>
      <w:r w:rsidRPr="00C63678">
        <w:rPr>
          <w:rStyle w:val="Emphasis"/>
          <w:highlight w:val="cyan"/>
        </w:rPr>
        <w:t>as co-constitutive</w:t>
      </w:r>
      <w:r w:rsidRPr="00C63678">
        <w:rPr>
          <w:highlight w:val="cyan"/>
          <w:u w:val="single"/>
        </w:rPr>
        <w:t xml:space="preserve"> in sites of reproduction and production</w:t>
      </w:r>
      <w:r w:rsidRPr="00C63678">
        <w:rPr>
          <w:sz w:val="16"/>
        </w:rPr>
        <w:t>.</w:t>
      </w:r>
    </w:p>
    <w:p w14:paraId="7A562F82" w14:textId="4CED84EB" w:rsidR="00BC029D" w:rsidRPr="0006640C" w:rsidRDefault="00BC029D" w:rsidP="00BC029D">
      <w:pPr>
        <w:rPr>
          <w:sz w:val="16"/>
        </w:rPr>
      </w:pPr>
      <w:r w:rsidRPr="00C63678">
        <w:rPr>
          <w:sz w:val="16"/>
        </w:rPr>
        <w:t xml:space="preserve">In </w:t>
      </w:r>
      <w:r w:rsidRPr="00C63678">
        <w:rPr>
          <w:rStyle w:val="Emphasis"/>
          <w:highlight w:val="cyan"/>
        </w:rPr>
        <w:t>India</w:t>
      </w:r>
      <w:r w:rsidRPr="00C63678">
        <w:rPr>
          <w:sz w:val="16"/>
        </w:rPr>
        <w:t xml:space="preserve">, </w:t>
      </w:r>
      <w:r w:rsidRPr="00C63678">
        <w:rPr>
          <w:rStyle w:val="Emphasis"/>
          <w:highlight w:val="cyan"/>
        </w:rPr>
        <w:t>Australia</w:t>
      </w:r>
      <w:r w:rsidRPr="00C63678">
        <w:rPr>
          <w:sz w:val="16"/>
        </w:rPr>
        <w:t xml:space="preserve"> and </w:t>
      </w:r>
      <w:r w:rsidRPr="00C63678">
        <w:rPr>
          <w:rStyle w:val="Emphasis"/>
          <w:highlight w:val="cyan"/>
        </w:rPr>
        <w:t>South Africa</w:t>
      </w:r>
      <w:r w:rsidRPr="00C63678">
        <w:rPr>
          <w:sz w:val="16"/>
        </w:rPr>
        <w:t xml:space="preserve">, </w:t>
      </w:r>
      <w:r w:rsidRPr="00C63678">
        <w:rPr>
          <w:u w:val="single"/>
        </w:rPr>
        <w:t>indigeneity and caste as well as race shaped Marxist feminist praxis</w:t>
      </w:r>
      <w:r w:rsidRPr="00C63678">
        <w:rPr>
          <w:sz w:val="16"/>
        </w:rPr>
        <w:t xml:space="preserve">: what the All India Democratic Women’s Association called inter-sectoral organizing in the 1990s (Armstrong 2014). Marxist feminists based in South Asia theorized the centrality of </w:t>
      </w:r>
      <w:r w:rsidRPr="00C63678">
        <w:rPr>
          <w:u w:val="single"/>
        </w:rPr>
        <w:t>landless and land</w:t>
      </w:r>
      <w:r w:rsidRPr="00C63678">
        <w:rPr>
          <w:highlight w:val="cyan"/>
          <w:u w:val="single"/>
        </w:rPr>
        <w:t>-poor farmers’ unfreedom</w:t>
      </w:r>
      <w:r w:rsidRPr="00C63678">
        <w:rPr>
          <w:u w:val="single"/>
        </w:rPr>
        <w:t xml:space="preserve"> to the working class and </w:t>
      </w:r>
      <w:r w:rsidRPr="00C63678">
        <w:rPr>
          <w:highlight w:val="cyan"/>
          <w:u w:val="single"/>
        </w:rPr>
        <w:t>agrarian politics of women in particular</w:t>
      </w:r>
      <w:r w:rsidRPr="00C63678">
        <w:rPr>
          <w:sz w:val="16"/>
        </w:rPr>
        <w:t xml:space="preserve"> (Patnaik 2007; Ghosh 2009; Karat 2005). They argued that Marxist feminist movements should begin in rural areas, with the demands of the masses of women leading feminist politics as a whole. Whether called inter-sectoral or intersectional, these methods of organizing that emphasize acute sites of oppression have fostered land-based </w:t>
      </w:r>
      <w:r w:rsidRPr="00C63678">
        <w:rPr>
          <w:rStyle w:val="Emphasis"/>
          <w:highlight w:val="cyan"/>
        </w:rPr>
        <w:t>social movements</w:t>
      </w:r>
      <w:r w:rsidRPr="00C63678">
        <w:rPr>
          <w:u w:val="single"/>
        </w:rPr>
        <w:t xml:space="preserve"> </w:t>
      </w:r>
      <w:r w:rsidRPr="00C63678">
        <w:rPr>
          <w:highlight w:val="cyan"/>
          <w:u w:val="single"/>
        </w:rPr>
        <w:t xml:space="preserve">in </w:t>
      </w:r>
      <w:r w:rsidRPr="00C63678">
        <w:rPr>
          <w:rStyle w:val="Emphasis"/>
          <w:highlight w:val="cyan"/>
        </w:rPr>
        <w:t>coalition with labor movements</w:t>
      </w:r>
      <w:r w:rsidRPr="00C63678">
        <w:rPr>
          <w:u w:val="single"/>
        </w:rPr>
        <w:t xml:space="preserve"> as a means to connect agricultural workers to the industrial proletariat</w:t>
      </w:r>
      <w:r w:rsidRPr="00C63678">
        <w:rPr>
          <w:sz w:val="16"/>
        </w:rPr>
        <w:t xml:space="preserve"> (Deere and Leon 2001; Tsing 2005). </w:t>
      </w:r>
      <w:r w:rsidRPr="00C63678">
        <w:rPr>
          <w:rStyle w:val="Emphasis"/>
          <w:highlight w:val="cyan"/>
        </w:rPr>
        <w:t>Intersectional organizing</w:t>
      </w:r>
      <w:r w:rsidRPr="00C63678">
        <w:rPr>
          <w:u w:val="single"/>
        </w:rPr>
        <w:t xml:space="preserve"> actively </w:t>
      </w:r>
      <w:r w:rsidRPr="00C63678">
        <w:rPr>
          <w:rStyle w:val="Emphasis"/>
          <w:highlight w:val="cyan"/>
        </w:rPr>
        <w:t>develops movement leaders</w:t>
      </w:r>
      <w:r w:rsidRPr="00C63678">
        <w:rPr>
          <w:u w:val="single"/>
        </w:rPr>
        <w:t xml:space="preserve"> among women from oppressed communities</w:t>
      </w:r>
      <w:r w:rsidRPr="00C63678">
        <w:rPr>
          <w:sz w:val="16"/>
        </w:rPr>
        <w:t xml:space="preserve">, </w:t>
      </w:r>
      <w:r w:rsidRPr="00C63678">
        <w:rPr>
          <w:u w:val="single"/>
        </w:rPr>
        <w:t xml:space="preserve">and seeks goals </w:t>
      </w:r>
      <w:r w:rsidRPr="00C63678">
        <w:rPr>
          <w:highlight w:val="cyan"/>
          <w:u w:val="single"/>
        </w:rPr>
        <w:t>prioritized by the most dispossessed people</w:t>
      </w:r>
      <w:r w:rsidRPr="00C63678">
        <w:rPr>
          <w:sz w:val="16"/>
        </w:rPr>
        <w:t xml:space="preserve"> (Dunbar-Ortiz 2014).</w:t>
      </w:r>
    </w:p>
    <w:p w14:paraId="56C609ED" w14:textId="3BD1FC8F" w:rsidR="00BC029D" w:rsidRPr="00893E90" w:rsidRDefault="00BC029D" w:rsidP="00BC029D">
      <w:pPr>
        <w:pStyle w:val="Heading3"/>
      </w:pPr>
      <w:r>
        <w:lastRenderedPageBreak/>
        <w:t>AT: Link---2AC</w:t>
      </w:r>
    </w:p>
    <w:p w14:paraId="0677BA18" w14:textId="62676788" w:rsidR="00BC029D" w:rsidRPr="009516CE" w:rsidRDefault="00BC029D" w:rsidP="00BC029D">
      <w:pPr>
        <w:pStyle w:val="Heading4"/>
        <w:rPr>
          <w:u w:val="single"/>
        </w:rPr>
      </w:pPr>
      <w:r>
        <w:t xml:space="preserve">“Unhappy marriage” links are </w:t>
      </w:r>
      <w:r>
        <w:rPr>
          <w:u w:val="single"/>
        </w:rPr>
        <w:t>bunk</w:t>
      </w:r>
      <w:r>
        <w:t xml:space="preserve">, and </w:t>
      </w:r>
      <w:r>
        <w:rPr>
          <w:u w:val="single"/>
        </w:rPr>
        <w:t>self-defeating</w:t>
      </w:r>
      <w:r>
        <w:t xml:space="preserve">. The very </w:t>
      </w:r>
      <w:r>
        <w:rPr>
          <w:u w:val="single"/>
        </w:rPr>
        <w:t>performance</w:t>
      </w:r>
      <w:r>
        <w:t xml:space="preserve"> of mutual exclusivity dooms the movement</w:t>
      </w:r>
      <w:r w:rsidR="0006640C">
        <w:t xml:space="preserve"> – prefer the perm</w:t>
      </w:r>
    </w:p>
    <w:p w14:paraId="3A2ADAE6" w14:textId="77777777" w:rsidR="00BC029D" w:rsidRDefault="00BC029D" w:rsidP="00BC029D">
      <w:r>
        <w:t xml:space="preserve">--although this card is specifically responding to Hartmann, a </w:t>
      </w:r>
      <w:r>
        <w:rPr>
          <w:u w:val="single"/>
        </w:rPr>
        <w:t>large</w:t>
      </w:r>
      <w:r>
        <w:t xml:space="preserve"> degree of the literature around feminist-Marxism revolves around her original article, and most link evidence will cite her directly or re-iterate the same idea. </w:t>
      </w:r>
    </w:p>
    <w:p w14:paraId="191C7B87" w14:textId="77777777" w:rsidR="00BC029D" w:rsidRPr="00BD2F15" w:rsidRDefault="00BC029D" w:rsidP="00BC029D">
      <w:pPr>
        <w:rPr>
          <w:rStyle w:val="Style13ptBold"/>
        </w:rPr>
      </w:pPr>
      <w:r w:rsidRPr="009516CE">
        <w:rPr>
          <w:rStyle w:val="Style13ptBold"/>
        </w:rPr>
        <w:t>Hodaie</w:t>
      </w:r>
      <w:r>
        <w:rPr>
          <w:rStyle w:val="Style13ptBold"/>
        </w:rPr>
        <w:t xml:space="preserve"> ‘22</w:t>
      </w:r>
      <w:r w:rsidRPr="00BD2F15">
        <w:t xml:space="preserve"> [Sara Hodaie,</w:t>
      </w:r>
      <w:r>
        <w:t xml:space="preserve"> </w:t>
      </w:r>
      <w:r>
        <w:rPr>
          <w:u w:val="single"/>
        </w:rPr>
        <w:t>undergraduate student</w:t>
      </w:r>
      <w:r>
        <w:t xml:space="preserve"> at The University of Western Ontario making some very good arguments</w:t>
      </w:r>
      <w:r w:rsidRPr="00BD2F15">
        <w:t>; “Naught is Fair in Love and War: Reframing the Partnership Between Marxism and Feminism”;</w:t>
      </w:r>
      <w:r>
        <w:t xml:space="preserve"> 04-01-2022;</w:t>
      </w:r>
      <w:r w:rsidRPr="00BD2F15">
        <w:t xml:space="preserve"> </w:t>
      </w:r>
      <w:r w:rsidRPr="00BD2F15">
        <w:rPr>
          <w:i/>
          <w:iCs/>
        </w:rPr>
        <w:t>Tulips: The Gender, Sexuality, and Women's Studies Undergraduate Journal</w:t>
      </w:r>
      <w:r>
        <w:t xml:space="preserve">, </w:t>
      </w:r>
      <w:hyperlink r:id="rId11" w:history="1">
        <w:r w:rsidRPr="00B22C77">
          <w:rPr>
            <w:rStyle w:val="Hyperlink"/>
          </w:rPr>
          <w:t>https://ojs.lib.uwo.ca/index.php/tulips/article/view/15423/12070</w:t>
        </w:r>
      </w:hyperlink>
      <w:r>
        <w:t>; accessed 07-19-2024] dliang</w:t>
      </w:r>
    </w:p>
    <w:p w14:paraId="74BBB8F1" w14:textId="77777777" w:rsidR="00BC029D" w:rsidRPr="009516CE" w:rsidRDefault="00BC029D" w:rsidP="00BC029D">
      <w:pPr>
        <w:rPr>
          <w:sz w:val="16"/>
        </w:rPr>
      </w:pPr>
      <w:r w:rsidRPr="009516CE">
        <w:rPr>
          <w:sz w:val="16"/>
        </w:rPr>
        <w:t xml:space="preserve">Nevertheless, these battles oppose distinct and individual forms of oppression. Though they converge, there is a danger in essentializing them as one. This has been the historical mode of Marxism, wherein classical theorists discounted the existence of patriarchy by assimilating it into explanations of class struggle.18 This approach, known as reductionism, reduces systems of oppression to one concern, discounting and minimising the multitude of other structural forces which lead to the increased marginalisation of certain groups.19 These two battles must rather develop an intersectional relationship, recognizing that the institutions which they aim to abolish converge to amplify the oppression of women, especially those of lower socioeconomic status and various marginalised groups. This </w:t>
      </w:r>
      <w:r w:rsidRPr="00893E90">
        <w:rPr>
          <w:rStyle w:val="Emphasis"/>
          <w:highlight w:val="cyan"/>
        </w:rPr>
        <w:t>equal appreciation</w:t>
      </w:r>
      <w:r w:rsidRPr="00893E90">
        <w:rPr>
          <w:u w:val="single"/>
        </w:rPr>
        <w:t xml:space="preserve"> which </w:t>
      </w:r>
      <w:r w:rsidRPr="00893E90">
        <w:rPr>
          <w:rStyle w:val="Emphasis"/>
          <w:highlight w:val="cyan"/>
        </w:rPr>
        <w:t>Marxism and feminism</w:t>
      </w:r>
      <w:r w:rsidRPr="00893E90">
        <w:rPr>
          <w:highlight w:val="cyan"/>
          <w:u w:val="single"/>
        </w:rPr>
        <w:t xml:space="preserve"> </w:t>
      </w:r>
      <w:r w:rsidRPr="00893E90">
        <w:rPr>
          <w:rStyle w:val="Emphasis"/>
          <w:highlight w:val="cyan"/>
        </w:rPr>
        <w:t>must develop</w:t>
      </w:r>
      <w:r w:rsidRPr="00893E90">
        <w:rPr>
          <w:highlight w:val="cyan"/>
          <w:u w:val="single"/>
        </w:rPr>
        <w:t xml:space="preserve"> is</w:t>
      </w:r>
      <w:r w:rsidRPr="00893E90">
        <w:rPr>
          <w:u w:val="single"/>
        </w:rPr>
        <w:t xml:space="preserve"> possible but </w:t>
      </w:r>
      <w:r w:rsidRPr="00893E90">
        <w:rPr>
          <w:rStyle w:val="Emphasis"/>
          <w:highlight w:val="cyan"/>
        </w:rPr>
        <w:t>impaired</w:t>
      </w:r>
      <w:r w:rsidRPr="00893E90">
        <w:rPr>
          <w:highlight w:val="cyan"/>
          <w:u w:val="single"/>
        </w:rPr>
        <w:t xml:space="preserve"> in an analysis of their relationship as a </w:t>
      </w:r>
      <w:r w:rsidRPr="00893E90">
        <w:rPr>
          <w:rStyle w:val="Emphasis"/>
          <w:highlight w:val="cyan"/>
        </w:rPr>
        <w:t>marriage</w:t>
      </w:r>
      <w:r w:rsidRPr="009516CE">
        <w:rPr>
          <w:sz w:val="16"/>
        </w:rPr>
        <w:t xml:space="preserve">. </w:t>
      </w:r>
      <w:r w:rsidRPr="00893E90">
        <w:rPr>
          <w:rStyle w:val="Emphasis"/>
          <w:highlight w:val="cyan"/>
        </w:rPr>
        <w:t>Hartmann</w:t>
      </w:r>
      <w:r w:rsidRPr="00893E90">
        <w:rPr>
          <w:u w:val="single"/>
        </w:rPr>
        <w:t xml:space="preserve">’s analogy </w:t>
      </w:r>
      <w:r w:rsidRPr="00893E90">
        <w:rPr>
          <w:rStyle w:val="Emphasis"/>
          <w:highlight w:val="cyan"/>
        </w:rPr>
        <w:t>obscures</w:t>
      </w:r>
      <w:r w:rsidRPr="00893E90">
        <w:rPr>
          <w:highlight w:val="cyan"/>
          <w:u w:val="single"/>
        </w:rPr>
        <w:t xml:space="preserve"> the</w:t>
      </w:r>
      <w:r w:rsidRPr="00893E90">
        <w:rPr>
          <w:u w:val="single"/>
        </w:rPr>
        <w:t xml:space="preserve"> </w:t>
      </w:r>
      <w:r w:rsidRPr="00893E90">
        <w:rPr>
          <w:rStyle w:val="Emphasis"/>
        </w:rPr>
        <w:t xml:space="preserve">fundamental </w:t>
      </w:r>
      <w:r w:rsidRPr="00893E90">
        <w:rPr>
          <w:rStyle w:val="Emphasis"/>
          <w:highlight w:val="cyan"/>
        </w:rPr>
        <w:t>obligation</w:t>
      </w:r>
      <w:r w:rsidRPr="00893E90">
        <w:rPr>
          <w:highlight w:val="cyan"/>
          <w:u w:val="single"/>
        </w:rPr>
        <w:t xml:space="preserve"> of a strong relationship between Marxism and feminism for the fulfillment of their aims</w:t>
      </w:r>
      <w:r w:rsidRPr="009516CE">
        <w:rPr>
          <w:sz w:val="16"/>
        </w:rPr>
        <w:t xml:space="preserve">. </w:t>
      </w:r>
      <w:r w:rsidRPr="00893E90">
        <w:rPr>
          <w:u w:val="single"/>
        </w:rPr>
        <w:t xml:space="preserve">It embarks on analysis from </w:t>
      </w:r>
      <w:r w:rsidRPr="009516CE">
        <w:rPr>
          <w:rStyle w:val="Emphasis"/>
          <w:highlight w:val="cyan"/>
        </w:rPr>
        <w:t>a framework of innate duality</w:t>
      </w:r>
      <w:r w:rsidRPr="009516CE">
        <w:rPr>
          <w:sz w:val="16"/>
        </w:rPr>
        <w:t xml:space="preserve">, which </w:t>
      </w:r>
      <w:r w:rsidRPr="009516CE">
        <w:rPr>
          <w:rStyle w:val="Emphasis"/>
          <w:highlight w:val="cyan"/>
        </w:rPr>
        <w:t>renders</w:t>
      </w:r>
      <w:r w:rsidRPr="009516CE">
        <w:rPr>
          <w:sz w:val="16"/>
        </w:rPr>
        <w:t xml:space="preserve"> the </w:t>
      </w:r>
      <w:r w:rsidRPr="009516CE">
        <w:rPr>
          <w:rStyle w:val="Emphasis"/>
          <w:highlight w:val="cyan"/>
        </w:rPr>
        <w:t>parallels and junctions</w:t>
      </w:r>
      <w:r w:rsidRPr="009516CE">
        <w:rPr>
          <w:sz w:val="16"/>
        </w:rPr>
        <w:t xml:space="preserve"> </w:t>
      </w:r>
      <w:r w:rsidRPr="009516CE">
        <w:rPr>
          <w:u w:val="single"/>
        </w:rPr>
        <w:t>between</w:t>
      </w:r>
      <w:r w:rsidRPr="009516CE">
        <w:rPr>
          <w:sz w:val="16"/>
        </w:rPr>
        <w:t xml:space="preserve"> the Marxist and feminist </w:t>
      </w:r>
      <w:r w:rsidRPr="009516CE">
        <w:rPr>
          <w:u w:val="single"/>
        </w:rPr>
        <w:t xml:space="preserve">struggles </w:t>
      </w:r>
      <w:r w:rsidRPr="009516CE">
        <w:rPr>
          <w:rStyle w:val="Emphasis"/>
          <w:highlight w:val="cyan"/>
        </w:rPr>
        <w:t>ambiguous</w:t>
      </w:r>
      <w:r w:rsidRPr="009516CE">
        <w:rPr>
          <w:sz w:val="16"/>
        </w:rPr>
        <w:t xml:space="preserve">. This </w:t>
      </w:r>
      <w:r w:rsidRPr="009516CE">
        <w:rPr>
          <w:rStyle w:val="Emphasis"/>
          <w:highlight w:val="cyan"/>
        </w:rPr>
        <w:t>poses</w:t>
      </w:r>
      <w:r w:rsidRPr="009516CE">
        <w:rPr>
          <w:u w:val="single"/>
        </w:rPr>
        <w:t xml:space="preserve"> a risk of </w:t>
      </w:r>
      <w:r w:rsidRPr="009516CE">
        <w:rPr>
          <w:rStyle w:val="Emphasis"/>
          <w:highlight w:val="cyan"/>
        </w:rPr>
        <w:t>cyclical antagonism</w:t>
      </w:r>
      <w:r w:rsidRPr="009516CE">
        <w:rPr>
          <w:sz w:val="16"/>
        </w:rPr>
        <w:t xml:space="preserve">, </w:t>
      </w:r>
      <w:r w:rsidRPr="009516CE">
        <w:rPr>
          <w:u w:val="single"/>
        </w:rPr>
        <w:t xml:space="preserve">wherein Marxism and feminism </w:t>
      </w:r>
      <w:r w:rsidRPr="009516CE">
        <w:rPr>
          <w:rStyle w:val="Emphasis"/>
          <w:highlight w:val="cyan"/>
        </w:rPr>
        <w:t>habitually contend</w:t>
      </w:r>
      <w:r w:rsidRPr="009516CE">
        <w:rPr>
          <w:u w:val="single"/>
        </w:rPr>
        <w:t xml:space="preserve"> upon </w:t>
      </w:r>
      <w:r w:rsidRPr="009516CE">
        <w:rPr>
          <w:rStyle w:val="Emphasis"/>
          <w:highlight w:val="cyan"/>
        </w:rPr>
        <w:t>which party holds sovereignty</w:t>
      </w:r>
      <w:r w:rsidRPr="009516CE">
        <w:rPr>
          <w:sz w:val="16"/>
        </w:rPr>
        <w:t xml:space="preserve">. Ironically, </w:t>
      </w:r>
      <w:r w:rsidRPr="009516CE">
        <w:rPr>
          <w:u w:val="single"/>
        </w:rPr>
        <w:t>positing Marxism and feminism as a set of allied battles in a corresponding war transfers analysis from a schema of disunity and digresses focus towards the necessitation of a symbiotic relationship</w:t>
      </w:r>
      <w:r w:rsidRPr="009516CE">
        <w:rPr>
          <w:sz w:val="16"/>
        </w:rPr>
        <w:t xml:space="preserve">. It clearly </w:t>
      </w:r>
      <w:r w:rsidRPr="009516CE">
        <w:rPr>
          <w:u w:val="single"/>
        </w:rPr>
        <w:t>demonstrates the prerequisite of a reciprocal relationship in achieving the aim of both</w:t>
      </w:r>
      <w:r w:rsidRPr="009516CE">
        <w:rPr>
          <w:sz w:val="16"/>
        </w:rPr>
        <w:t xml:space="preserve"> Marxism and feminism and thereby </w:t>
      </w:r>
      <w:r w:rsidRPr="009516CE">
        <w:rPr>
          <w:rStyle w:val="Emphasis"/>
        </w:rPr>
        <w:t>makes compulsory</w:t>
      </w:r>
      <w:r w:rsidRPr="009516CE">
        <w:rPr>
          <w:sz w:val="16"/>
        </w:rPr>
        <w:t xml:space="preserve"> the </w:t>
      </w:r>
      <w:r w:rsidRPr="009516CE">
        <w:rPr>
          <w:rStyle w:val="Emphasis"/>
        </w:rPr>
        <w:t>cooperation</w:t>
      </w:r>
      <w:r w:rsidRPr="009516CE">
        <w:rPr>
          <w:sz w:val="16"/>
        </w:rPr>
        <w:t xml:space="preserve"> of the two. Further, it </w:t>
      </w:r>
      <w:r w:rsidRPr="009516CE">
        <w:rPr>
          <w:u w:val="single"/>
        </w:rPr>
        <w:t>guides both</w:t>
      </w:r>
      <w:r w:rsidRPr="009516CE">
        <w:rPr>
          <w:sz w:val="16"/>
        </w:rPr>
        <w:t xml:space="preserve"> parties </w:t>
      </w:r>
      <w:r w:rsidRPr="009516CE">
        <w:rPr>
          <w:u w:val="single"/>
        </w:rPr>
        <w:t xml:space="preserve">to a </w:t>
      </w:r>
      <w:r w:rsidRPr="009516CE">
        <w:rPr>
          <w:rStyle w:val="Emphasis"/>
        </w:rPr>
        <w:t>common cause</w:t>
      </w:r>
      <w:r w:rsidRPr="009516CE">
        <w:rPr>
          <w:sz w:val="16"/>
        </w:rPr>
        <w:t xml:space="preserve">, which </w:t>
      </w:r>
      <w:r w:rsidRPr="009516CE">
        <w:rPr>
          <w:u w:val="single"/>
        </w:rPr>
        <w:t>delineates the essence of their relationship</w:t>
      </w:r>
      <w:r w:rsidRPr="009516CE">
        <w:rPr>
          <w:sz w:val="16"/>
        </w:rPr>
        <w:t>.</w:t>
      </w:r>
    </w:p>
    <w:p w14:paraId="60B2D9A7" w14:textId="77777777" w:rsidR="00BC029D" w:rsidRPr="009516CE" w:rsidRDefault="00BC029D" w:rsidP="00BC029D">
      <w:pPr>
        <w:rPr>
          <w:sz w:val="16"/>
        </w:rPr>
      </w:pPr>
      <w:r w:rsidRPr="009516CE">
        <w:rPr>
          <w:sz w:val="16"/>
        </w:rPr>
        <w:t xml:space="preserve">This common cause, or “war”, may be regarded as the conceptual lifeblood at the core of both Marxism and feminism. For interpretation of this war, analysis of the respective ideological aims of Marxism and feminism must be conducted. While the material struggle or Marxist battle is in the abolition of capitalism, its fundamental objective is the creation of a classless society.20 While Marx perceived the notion of class as chiefly of economic character, contemporary Marxists and feminists have revised the denotation of class to include other explanatory principles which more broadly apprehend the complexities of class relations, including that of gender.21 Thus, </w:t>
      </w:r>
      <w:r w:rsidRPr="009516CE">
        <w:rPr>
          <w:rStyle w:val="Emphasis"/>
          <w:highlight w:val="cyan"/>
        </w:rPr>
        <w:t>the crux</w:t>
      </w:r>
      <w:r w:rsidRPr="009516CE">
        <w:rPr>
          <w:u w:val="single"/>
        </w:rPr>
        <w:t xml:space="preserve"> </w:t>
      </w:r>
      <w:r w:rsidRPr="009516CE">
        <w:rPr>
          <w:highlight w:val="cyan"/>
          <w:u w:val="single"/>
        </w:rPr>
        <w:t>of</w:t>
      </w:r>
      <w:r w:rsidRPr="009516CE">
        <w:rPr>
          <w:u w:val="single"/>
        </w:rPr>
        <w:t xml:space="preserve"> the </w:t>
      </w:r>
      <w:r w:rsidRPr="009516CE">
        <w:rPr>
          <w:highlight w:val="cyan"/>
          <w:u w:val="single"/>
        </w:rPr>
        <w:t>Marxist struggle is</w:t>
      </w:r>
      <w:r w:rsidRPr="009516CE">
        <w:rPr>
          <w:u w:val="single"/>
        </w:rPr>
        <w:t xml:space="preserve"> the creation of a </w:t>
      </w:r>
      <w:r w:rsidRPr="009516CE">
        <w:rPr>
          <w:rStyle w:val="Emphasis"/>
          <w:highlight w:val="cyan"/>
        </w:rPr>
        <w:t>society vacant</w:t>
      </w:r>
      <w:r w:rsidRPr="009516CE">
        <w:rPr>
          <w:highlight w:val="cyan"/>
          <w:u w:val="single"/>
        </w:rPr>
        <w:t xml:space="preserve"> of</w:t>
      </w:r>
      <w:r w:rsidRPr="009516CE">
        <w:rPr>
          <w:sz w:val="16"/>
        </w:rPr>
        <w:t xml:space="preserve"> oppressive</w:t>
      </w:r>
      <w:r w:rsidRPr="009516CE">
        <w:rPr>
          <w:u w:val="single"/>
        </w:rPr>
        <w:t xml:space="preserve"> </w:t>
      </w:r>
      <w:r w:rsidRPr="009516CE">
        <w:rPr>
          <w:rStyle w:val="Emphasis"/>
          <w:highlight w:val="cyan"/>
        </w:rPr>
        <w:t>hierarchies</w:t>
      </w:r>
      <w:r w:rsidRPr="009516CE">
        <w:rPr>
          <w:sz w:val="16"/>
        </w:rPr>
        <w:t xml:space="preserve">. As per the modern Marxian understanding of class division, Marxism must additionally aim to abolish systems which contribute to the oppression of women. Is this not too, </w:t>
      </w:r>
      <w:r w:rsidRPr="009516CE">
        <w:rPr>
          <w:rStyle w:val="Emphasis"/>
          <w:highlight w:val="cyan"/>
        </w:rPr>
        <w:t>the most elemental aim</w:t>
      </w:r>
      <w:r w:rsidRPr="009516CE">
        <w:rPr>
          <w:highlight w:val="cyan"/>
          <w:u w:val="single"/>
        </w:rPr>
        <w:t xml:space="preserve"> of the feminist struggle</w:t>
      </w:r>
      <w:r w:rsidRPr="009516CE">
        <w:rPr>
          <w:sz w:val="16"/>
        </w:rPr>
        <w:t xml:space="preserve">? As previously addressed, the ambition of feminism is the </w:t>
      </w:r>
      <w:r w:rsidRPr="009516CE">
        <w:rPr>
          <w:u w:val="single"/>
        </w:rPr>
        <w:t>eradication of patriarchy, a hierarchical system of oppression</w:t>
      </w:r>
      <w:r w:rsidRPr="009516CE">
        <w:rPr>
          <w:sz w:val="16"/>
        </w:rPr>
        <w:t xml:space="preserve"> which relies on male dominance and control. </w:t>
      </w:r>
      <w:r w:rsidRPr="009516CE">
        <w:rPr>
          <w:u w:val="single"/>
        </w:rPr>
        <w:t>Affairs of patriarchy</w:t>
      </w:r>
      <w:r w:rsidRPr="009516CE">
        <w:rPr>
          <w:sz w:val="16"/>
        </w:rPr>
        <w:t xml:space="preserve">, </w:t>
      </w:r>
      <w:r w:rsidRPr="009516CE">
        <w:rPr>
          <w:u w:val="single"/>
        </w:rPr>
        <w:t>just as those of capitalism</w:t>
      </w:r>
      <w:r w:rsidRPr="009516CE">
        <w:rPr>
          <w:sz w:val="16"/>
        </w:rPr>
        <w:t xml:space="preserve">, extend to </w:t>
      </w:r>
      <w:r w:rsidRPr="009516CE">
        <w:rPr>
          <w:u w:val="single"/>
        </w:rPr>
        <w:t>permeate all social relations</w:t>
      </w:r>
      <w:r w:rsidRPr="009516CE">
        <w:rPr>
          <w:sz w:val="16"/>
        </w:rPr>
        <w:t xml:space="preserve">, typifying normative standards of human existence, and exemplifying a deeply secured system of oppression. Feminism thus aims to abolish not solely a system of male dominance, but a wider societal structure of oppression. Thus, </w:t>
      </w:r>
      <w:r w:rsidRPr="009516CE">
        <w:rPr>
          <w:highlight w:val="cyan"/>
          <w:u w:val="single"/>
        </w:rPr>
        <w:t>while the</w:t>
      </w:r>
      <w:r w:rsidRPr="009516CE">
        <w:rPr>
          <w:sz w:val="16"/>
        </w:rPr>
        <w:t xml:space="preserve"> concrete, readily discernable </w:t>
      </w:r>
      <w:r w:rsidRPr="009516CE">
        <w:rPr>
          <w:highlight w:val="cyan"/>
          <w:u w:val="single"/>
        </w:rPr>
        <w:t>battles</w:t>
      </w:r>
      <w:r w:rsidRPr="009516CE">
        <w:rPr>
          <w:sz w:val="16"/>
        </w:rPr>
        <w:t xml:space="preserve"> of both Marxism and feminism </w:t>
      </w:r>
      <w:r w:rsidRPr="009516CE">
        <w:rPr>
          <w:highlight w:val="cyan"/>
          <w:u w:val="single"/>
        </w:rPr>
        <w:t>oppose distinct</w:t>
      </w:r>
      <w:r w:rsidRPr="009516CE">
        <w:rPr>
          <w:sz w:val="16"/>
        </w:rPr>
        <w:t xml:space="preserve"> social </w:t>
      </w:r>
      <w:r w:rsidRPr="009516CE">
        <w:rPr>
          <w:rStyle w:val="Emphasis"/>
          <w:highlight w:val="cyan"/>
        </w:rPr>
        <w:t>institutions</w:t>
      </w:r>
      <w:r w:rsidRPr="009516CE">
        <w:rPr>
          <w:sz w:val="16"/>
        </w:rPr>
        <w:t xml:space="preserve">, </w:t>
      </w:r>
      <w:r w:rsidRPr="009516CE">
        <w:rPr>
          <w:rStyle w:val="Emphasis"/>
          <w:highlight w:val="cyan"/>
        </w:rPr>
        <w:t>the essence</w:t>
      </w:r>
      <w:r w:rsidRPr="009516CE">
        <w:rPr>
          <w:highlight w:val="cyan"/>
          <w:u w:val="single"/>
        </w:rPr>
        <w:t xml:space="preserve"> of their goals</w:t>
      </w:r>
      <w:r w:rsidRPr="009516CE">
        <w:rPr>
          <w:sz w:val="16"/>
        </w:rPr>
        <w:t xml:space="preserve"> </w:t>
      </w:r>
      <w:r w:rsidRPr="009516CE">
        <w:rPr>
          <w:rStyle w:val="Emphasis"/>
          <w:highlight w:val="cyan"/>
        </w:rPr>
        <w:t>remains indistinguishable</w:t>
      </w:r>
      <w:r w:rsidRPr="009516CE">
        <w:rPr>
          <w:sz w:val="16"/>
        </w:rPr>
        <w:t xml:space="preserve">: the dissolution of oppressive and hierarchical systems. </w:t>
      </w:r>
      <w:r w:rsidRPr="009516CE">
        <w:rPr>
          <w:u w:val="single"/>
        </w:rPr>
        <w:t>This is the war wherein Marxism and feminism must ally</w:t>
      </w:r>
      <w:r w:rsidRPr="009516CE">
        <w:rPr>
          <w:sz w:val="16"/>
        </w:rPr>
        <w:t xml:space="preserve">. The reciprocal, contributive relationship which Marxism and feminism necessitate in order to succeed in this war can be further delineated through </w:t>
      </w:r>
      <w:r w:rsidRPr="009516CE">
        <w:rPr>
          <w:sz w:val="16"/>
        </w:rPr>
        <w:lastRenderedPageBreak/>
        <w:t xml:space="preserve">hypothetical analysis. Take the Marxist battle: If capitalism were to disintegrate tomorrow, the systems of domination and oppression which Marxism seeks to eradicate will remain. Public ownership will replace the control of the means of production, yet the supplementary principles which contribute to class formation will endure, along with their cultural bigotries. While class may no longer include one's socioeconomic status, the proletariat will continue as exploited based on their ancillary marginalised identities, including gender. Thus, veritable achievement of the Marxist goal not only requires the contribution of feminism but is one with feminism. The creation of a classless society necessitates the abolition of patriarchy and its consequential echelon. The same holds true in the case of feminism. </w:t>
      </w:r>
      <w:r w:rsidRPr="009516CE">
        <w:rPr>
          <w:rStyle w:val="Emphasis"/>
          <w:highlight w:val="cyan"/>
        </w:rPr>
        <w:t>Suppose</w:t>
      </w:r>
      <w:r w:rsidRPr="009516CE">
        <w:rPr>
          <w:u w:val="single"/>
        </w:rPr>
        <w:t xml:space="preserve"> a sudden </w:t>
      </w:r>
      <w:r w:rsidRPr="009516CE">
        <w:rPr>
          <w:rStyle w:val="Emphasis"/>
          <w:highlight w:val="cyan"/>
        </w:rPr>
        <w:t>eradication of the patriarchy</w:t>
      </w:r>
      <w:r w:rsidRPr="009516CE">
        <w:rPr>
          <w:sz w:val="16"/>
        </w:rPr>
        <w:t xml:space="preserve">. Positions of power would be shared equally among women and men, the values and beliefs relegating women to the realm of the inferior suddenly dissolve. </w:t>
      </w:r>
      <w:r w:rsidRPr="009516CE">
        <w:rPr>
          <w:highlight w:val="cyan"/>
          <w:u w:val="single"/>
        </w:rPr>
        <w:t>This would not alter the circumstance of millions of women</w:t>
      </w:r>
      <w:r w:rsidRPr="009516CE">
        <w:rPr>
          <w:u w:val="single"/>
        </w:rPr>
        <w:t xml:space="preserve"> throughout the globe </w:t>
      </w:r>
      <w:r w:rsidRPr="009516CE">
        <w:rPr>
          <w:highlight w:val="cyan"/>
          <w:u w:val="single"/>
        </w:rPr>
        <w:t>who remain in positions of exploitation under capitalism</w:t>
      </w:r>
      <w:r w:rsidRPr="009516CE">
        <w:rPr>
          <w:sz w:val="16"/>
        </w:rPr>
        <w:t xml:space="preserve">, overworked and underpaid. </w:t>
      </w:r>
      <w:r w:rsidRPr="009516CE">
        <w:rPr>
          <w:u w:val="single"/>
        </w:rPr>
        <w:t>Women would remain oppressed and exploited by the economic structure</w:t>
      </w:r>
      <w:r w:rsidRPr="009516CE">
        <w:rPr>
          <w:sz w:val="16"/>
        </w:rPr>
        <w:t>. Thus, Marxism and feminism are necessary allies, reliant upon each other for both their individual fulfillment and prosperity in the broader war of oppressive hierarchical relations.</w:t>
      </w:r>
    </w:p>
    <w:p w14:paraId="00A0E34C" w14:textId="4F1104C3" w:rsidR="00BC029D" w:rsidRPr="0006640C" w:rsidRDefault="00BC029D" w:rsidP="00BC029D">
      <w:pPr>
        <w:rPr>
          <w:sz w:val="16"/>
        </w:rPr>
      </w:pPr>
      <w:r w:rsidRPr="009516CE">
        <w:rPr>
          <w:sz w:val="16"/>
        </w:rPr>
        <w:t xml:space="preserve">This relationship is not confined solely to the spheres of Marxism and feminism. </w:t>
      </w:r>
      <w:r w:rsidRPr="009516CE">
        <w:rPr>
          <w:u w:val="single"/>
        </w:rPr>
        <w:t>All legitimate social movements</w:t>
      </w:r>
      <w:r w:rsidRPr="009516CE">
        <w:rPr>
          <w:sz w:val="16"/>
        </w:rPr>
        <w:t xml:space="preserve">, including, yet not limited to those standing in opposition of racial, LGBTQIA2S+, or human rights injustices </w:t>
      </w:r>
      <w:r w:rsidRPr="009516CE">
        <w:rPr>
          <w:u w:val="single"/>
        </w:rPr>
        <w:t>may be</w:t>
      </w:r>
      <w:r w:rsidRPr="009516CE">
        <w:rPr>
          <w:sz w:val="16"/>
        </w:rPr>
        <w:t xml:space="preserve"> considered battles in this war, allies, and </w:t>
      </w:r>
      <w:r w:rsidRPr="009516CE">
        <w:rPr>
          <w:u w:val="single"/>
        </w:rPr>
        <w:t>contributors to both</w:t>
      </w:r>
      <w:r w:rsidRPr="009516CE">
        <w:rPr>
          <w:sz w:val="16"/>
        </w:rPr>
        <w:t xml:space="preserve"> Marxist and feminist </w:t>
      </w:r>
      <w:r w:rsidRPr="009516CE">
        <w:rPr>
          <w:u w:val="single"/>
        </w:rPr>
        <w:t>ideologies</w:t>
      </w:r>
      <w:r w:rsidRPr="009516CE">
        <w:rPr>
          <w:sz w:val="16"/>
        </w:rPr>
        <w:t xml:space="preserve">. The </w:t>
      </w:r>
      <w:r w:rsidRPr="009516CE">
        <w:rPr>
          <w:u w:val="single"/>
        </w:rPr>
        <w:t>insurgency against social oppression is not confined to the spheres of gender and economy</w:t>
      </w:r>
      <w:r w:rsidRPr="009516CE">
        <w:rPr>
          <w:sz w:val="16"/>
        </w:rPr>
        <w:t>. It is necessary for Marxism and feminism to not only see each other as equal 69 but to consider in this affiliation the perspective of other sociocultural frameworks so as to realise their battles and prevail in succeeding systemic oppression. This war permeates the entirety of human existence, dictating the course of one's life from the moment of inception and circulating itself within the collective consciousness. Without the symbiotic relationship between Marxism, feminism, and their corresponding allies, such a task cannot be successfully undertaken. Perhaps the words of Simone De Beauvoir best illustrate the imminence of this relation; “All oppression creates a state of war, and this is no exception.” 22</w:t>
      </w:r>
    </w:p>
    <w:p w14:paraId="105857EC" w14:textId="6D2257CD" w:rsidR="005408DF" w:rsidRDefault="00C3580D" w:rsidP="00C3580D">
      <w:pPr>
        <w:pStyle w:val="Heading3"/>
      </w:pPr>
      <w:r>
        <w:lastRenderedPageBreak/>
        <w:t>Cap RC---2AC</w:t>
      </w:r>
    </w:p>
    <w:p w14:paraId="4BC24F58" w14:textId="77777777" w:rsidR="00C3580D" w:rsidRPr="00583BB9" w:rsidRDefault="00C3580D" w:rsidP="00C3580D">
      <w:pPr>
        <w:rPr>
          <w:rStyle w:val="Style13ptBold"/>
        </w:rPr>
      </w:pPr>
      <w:bookmarkStart w:id="1" w:name="_Hlk148775552"/>
      <w:r w:rsidRPr="00583BB9">
        <w:rPr>
          <w:rStyle w:val="Style13ptBold"/>
        </w:rPr>
        <w:t>Capitalism’s emphasis on growth and rational calculation demands oppressive labor and exploits feminine bodies</w:t>
      </w:r>
      <w:r>
        <w:rPr>
          <w:rStyle w:val="Style13ptBold"/>
        </w:rPr>
        <w:t xml:space="preserve">, making gendered violence worse. Solving for capitalism is necessary to solve for gendered violence. </w:t>
      </w:r>
    </w:p>
    <w:p w14:paraId="786ACF63" w14:textId="77777777" w:rsidR="00C3580D" w:rsidRPr="00F67720" w:rsidRDefault="00C3580D" w:rsidP="00C3580D">
      <w:pPr>
        <w:rPr>
          <w:rFonts w:asciiTheme="minorHAnsi" w:hAnsiTheme="minorHAnsi" w:cstheme="minorHAnsi"/>
        </w:rPr>
      </w:pPr>
      <w:r w:rsidRPr="00F67720">
        <w:rPr>
          <w:rFonts w:asciiTheme="minorHAnsi" w:hAnsiTheme="minorHAnsi" w:cstheme="minorHAnsi"/>
        </w:rPr>
        <w:t xml:space="preserve">Maria </w:t>
      </w:r>
      <w:r w:rsidRPr="00F67720">
        <w:rPr>
          <w:rStyle w:val="Style13ptBold"/>
          <w:rFonts w:asciiTheme="minorHAnsi" w:hAnsiTheme="minorHAnsi" w:cstheme="minorHAnsi"/>
        </w:rPr>
        <w:t>Mies 14</w:t>
      </w:r>
      <w:r w:rsidRPr="00F67720">
        <w:rPr>
          <w:rFonts w:asciiTheme="minorHAnsi" w:hAnsiTheme="minorHAnsi" w:cstheme="minorHAnsi"/>
        </w:rPr>
        <w:t xml:space="preserve">, a Marxist feminist scholar who is renowned for her theory of capitalist patriarchy, former professor of sociology at Cologne University of Applied Sciences Institute of Social Studies in The Hague, she founder of the Women and Development programme at the Institute of Social Studies in The Hague, author of </w:t>
      </w:r>
      <w:r w:rsidRPr="00F67720">
        <w:rPr>
          <w:rFonts w:asciiTheme="minorHAnsi" w:hAnsiTheme="minorHAnsi" w:cstheme="minorHAnsi"/>
          <w:i/>
          <w:iCs/>
        </w:rPr>
        <w:t>The Lace Makers of Narsapur</w:t>
      </w:r>
      <w:r w:rsidRPr="00F67720">
        <w:rPr>
          <w:rFonts w:asciiTheme="minorHAnsi" w:hAnsiTheme="minorHAnsi" w:cstheme="minorHAnsi"/>
        </w:rPr>
        <w:t xml:space="preserve"> (1982), </w:t>
      </w:r>
      <w:r w:rsidRPr="00F67720">
        <w:rPr>
          <w:rFonts w:asciiTheme="minorHAnsi" w:hAnsiTheme="minorHAnsi" w:cstheme="minorHAnsi"/>
          <w:i/>
          <w:iCs/>
        </w:rPr>
        <w:t>Women: The Last Colony</w:t>
      </w:r>
      <w:r w:rsidRPr="00F67720">
        <w:rPr>
          <w:rFonts w:asciiTheme="minorHAnsi" w:hAnsiTheme="minorHAnsi" w:cstheme="minorHAnsi"/>
        </w:rPr>
        <w:t xml:space="preserve"> (1988), </w:t>
      </w:r>
      <w:r w:rsidRPr="00F67720">
        <w:rPr>
          <w:rFonts w:asciiTheme="minorHAnsi" w:hAnsiTheme="minorHAnsi" w:cstheme="minorHAnsi"/>
          <w:i/>
          <w:iCs/>
        </w:rPr>
        <w:t>The Subsistence Perspective</w:t>
      </w:r>
      <w:r w:rsidRPr="00F67720">
        <w:rPr>
          <w:rFonts w:asciiTheme="minorHAnsi" w:hAnsiTheme="minorHAnsi" w:cstheme="minorHAnsi"/>
        </w:rPr>
        <w:t xml:space="preserve"> (1999) and </w:t>
      </w:r>
      <w:r w:rsidRPr="00F67720">
        <w:rPr>
          <w:rFonts w:asciiTheme="minorHAnsi" w:hAnsiTheme="minorHAnsi" w:cstheme="minorHAnsi"/>
          <w:i/>
          <w:iCs/>
        </w:rPr>
        <w:t>Ecofeminism</w:t>
      </w:r>
      <w:r w:rsidRPr="00F67720">
        <w:rPr>
          <w:rFonts w:asciiTheme="minorHAnsi" w:hAnsiTheme="minorHAnsi" w:cstheme="minorHAnsi"/>
        </w:rPr>
        <w:t xml:space="preserve"> (2014), 2014, </w:t>
      </w:r>
      <w:r w:rsidRPr="00F67720">
        <w:rPr>
          <w:rFonts w:asciiTheme="minorHAnsi" w:hAnsiTheme="minorHAnsi" w:cstheme="minorHAnsi"/>
          <w:i/>
          <w:iCs/>
        </w:rPr>
        <w:t>Patriarchy and Accumulation on a World Scale Women in the International Division of Labour</w:t>
      </w:r>
      <w:r w:rsidRPr="00F67720">
        <w:rPr>
          <w:rFonts w:asciiTheme="minorHAnsi" w:hAnsiTheme="minorHAnsi" w:cstheme="minorHAnsi"/>
        </w:rPr>
        <w:t xml:space="preserve"> (2014 edition), pages 14-16, vivi!</w:t>
      </w:r>
    </w:p>
    <w:p w14:paraId="34A302CD" w14:textId="77777777" w:rsidR="00C3580D" w:rsidRPr="00F67720" w:rsidRDefault="00C3580D" w:rsidP="00C3580D">
      <w:pPr>
        <w:rPr>
          <w:rFonts w:asciiTheme="minorHAnsi" w:hAnsiTheme="minorHAnsi" w:cstheme="minorHAnsi"/>
          <w:sz w:val="16"/>
        </w:rPr>
      </w:pPr>
      <w:r w:rsidRPr="00F67720">
        <w:rPr>
          <w:rFonts w:asciiTheme="minorHAnsi" w:hAnsiTheme="minorHAnsi" w:cstheme="minorHAnsi"/>
          <w:sz w:val="16"/>
        </w:rPr>
        <w:t xml:space="preserve">Fair-weather Feminism? </w:t>
      </w:r>
    </w:p>
    <w:p w14:paraId="6CAF3349" w14:textId="77777777" w:rsidR="00C3580D" w:rsidRPr="00F67720" w:rsidRDefault="00C3580D" w:rsidP="00C3580D">
      <w:pPr>
        <w:rPr>
          <w:rFonts w:asciiTheme="minorHAnsi" w:hAnsiTheme="minorHAnsi" w:cstheme="minorHAnsi"/>
          <w:sz w:val="16"/>
        </w:rPr>
      </w:pPr>
      <w:r w:rsidRPr="00F67720">
        <w:rPr>
          <w:rFonts w:asciiTheme="minorHAnsi" w:hAnsiTheme="minorHAnsi" w:cstheme="minorHAnsi"/>
          <w:sz w:val="16"/>
        </w:rPr>
        <w:t xml:space="preserve">The structural and </w:t>
      </w:r>
      <w:r w:rsidRPr="00F67720">
        <w:rPr>
          <w:rStyle w:val="StyleUnderline"/>
          <w:rFonts w:asciiTheme="minorHAnsi" w:hAnsiTheme="minorHAnsi" w:cstheme="minorHAnsi"/>
        </w:rPr>
        <w:t xml:space="preserve">ideological </w:t>
      </w:r>
      <w:r w:rsidRPr="00F67720">
        <w:rPr>
          <w:rStyle w:val="Emphasis"/>
          <w:rFonts w:asciiTheme="minorHAnsi" w:hAnsiTheme="minorHAnsi" w:cstheme="minorHAnsi"/>
        </w:rPr>
        <w:t>divisions</w:t>
      </w:r>
      <w:r w:rsidRPr="00F67720">
        <w:rPr>
          <w:rFonts w:asciiTheme="minorHAnsi" w:hAnsiTheme="minorHAnsi" w:cstheme="minorHAnsi"/>
          <w:sz w:val="16"/>
        </w:rPr>
        <w:t xml:space="preserve"> among feminists referred to above, </w:t>
      </w:r>
      <w:r w:rsidRPr="00F67720">
        <w:rPr>
          <w:rStyle w:val="StyleUnderline"/>
          <w:rFonts w:asciiTheme="minorHAnsi" w:hAnsiTheme="minorHAnsi" w:cstheme="minorHAnsi"/>
        </w:rPr>
        <w:t xml:space="preserve">and the difficulty in </w:t>
      </w:r>
      <w:r w:rsidRPr="00F67720">
        <w:rPr>
          <w:rStyle w:val="Emphasis"/>
          <w:rFonts w:asciiTheme="minorHAnsi" w:hAnsiTheme="minorHAnsi" w:cstheme="minorHAnsi"/>
        </w:rPr>
        <w:t>breaking away</w:t>
      </w:r>
      <w:r w:rsidRPr="00F67720">
        <w:rPr>
          <w:rStyle w:val="StyleUnderline"/>
          <w:rFonts w:asciiTheme="minorHAnsi" w:hAnsiTheme="minorHAnsi" w:cstheme="minorHAnsi"/>
        </w:rPr>
        <w:t xml:space="preserve"> from basically </w:t>
      </w:r>
      <w:r w:rsidRPr="00F67720">
        <w:rPr>
          <w:rStyle w:val="Emphasis"/>
          <w:rFonts w:asciiTheme="minorHAnsi" w:hAnsiTheme="minorHAnsi" w:cstheme="minorHAnsi"/>
        </w:rPr>
        <w:t>patriarchal theoretical frameworks</w:t>
      </w:r>
      <w:r w:rsidRPr="00F67720">
        <w:rPr>
          <w:rStyle w:val="StyleUnderline"/>
          <w:rFonts w:asciiTheme="minorHAnsi" w:hAnsiTheme="minorHAnsi" w:cstheme="minorHAnsi"/>
        </w:rPr>
        <w:t xml:space="preserve"> and in developing </w:t>
      </w:r>
      <w:r w:rsidRPr="00F67720">
        <w:rPr>
          <w:rStyle w:val="Emphasis"/>
          <w:rFonts w:asciiTheme="minorHAnsi" w:hAnsiTheme="minorHAnsi" w:cstheme="minorHAnsi"/>
        </w:rPr>
        <w:t>new approaches</w:t>
      </w:r>
      <w:r w:rsidRPr="00F67720">
        <w:rPr>
          <w:rFonts w:asciiTheme="minorHAnsi" w:hAnsiTheme="minorHAnsi" w:cstheme="minorHAnsi"/>
          <w:sz w:val="16"/>
        </w:rPr>
        <w:t xml:space="preserve"> cannot be explained by some inherent weakness of the female sex. These </w:t>
      </w:r>
      <w:r w:rsidRPr="00F67720">
        <w:rPr>
          <w:rStyle w:val="StyleUnderline"/>
          <w:rFonts w:asciiTheme="minorHAnsi" w:hAnsiTheme="minorHAnsi" w:cstheme="minorHAnsi"/>
        </w:rPr>
        <w:t xml:space="preserve">difficulties are rather </w:t>
      </w:r>
      <w:r w:rsidRPr="00F67720">
        <w:rPr>
          <w:rStyle w:val="Emphasis"/>
          <w:rFonts w:asciiTheme="minorHAnsi" w:hAnsiTheme="minorHAnsi" w:cstheme="minorHAnsi"/>
        </w:rPr>
        <w:t>manifestations</w:t>
      </w:r>
      <w:r w:rsidRPr="00F67720">
        <w:rPr>
          <w:rStyle w:val="StyleUnderline"/>
          <w:rFonts w:asciiTheme="minorHAnsi" w:hAnsiTheme="minorHAnsi" w:cstheme="minorHAnsi"/>
        </w:rPr>
        <w:t xml:space="preserve"> of the</w:t>
      </w:r>
      <w:r w:rsidRPr="00F67720">
        <w:rPr>
          <w:rFonts w:asciiTheme="minorHAnsi" w:hAnsiTheme="minorHAnsi" w:cstheme="minorHAnsi"/>
          <w:sz w:val="16"/>
        </w:rPr>
        <w:t xml:space="preserve"> actual </w:t>
      </w:r>
      <w:r w:rsidRPr="00F67720">
        <w:rPr>
          <w:rStyle w:val="Emphasis"/>
          <w:rFonts w:asciiTheme="minorHAnsi" w:hAnsiTheme="minorHAnsi" w:cstheme="minorHAnsi"/>
        </w:rPr>
        <w:t>social</w:t>
      </w:r>
      <w:r w:rsidRPr="00F67720">
        <w:rPr>
          <w:rStyle w:val="StyleUnderline"/>
          <w:rFonts w:asciiTheme="minorHAnsi" w:hAnsiTheme="minorHAnsi" w:cstheme="minorHAnsi"/>
        </w:rPr>
        <w:t xml:space="preserve"> and </w:t>
      </w:r>
      <w:r w:rsidRPr="00F67720">
        <w:rPr>
          <w:rStyle w:val="Emphasis"/>
          <w:rFonts w:asciiTheme="minorHAnsi" w:hAnsiTheme="minorHAnsi" w:cstheme="minorHAnsi"/>
        </w:rPr>
        <w:t>political powerlessness</w:t>
      </w:r>
      <w:r w:rsidRPr="00F67720">
        <w:rPr>
          <w:rStyle w:val="StyleUnderline"/>
          <w:rFonts w:asciiTheme="minorHAnsi" w:hAnsiTheme="minorHAnsi" w:cstheme="minorHAnsi"/>
        </w:rPr>
        <w:t xml:space="preserve"> of women and of the </w:t>
      </w:r>
      <w:r w:rsidRPr="00F67720">
        <w:rPr>
          <w:rStyle w:val="Emphasis"/>
          <w:rFonts w:asciiTheme="minorHAnsi" w:hAnsiTheme="minorHAnsi" w:cstheme="minorHAnsi"/>
        </w:rPr>
        <w:t>ambiguity</w:t>
      </w:r>
      <w:r w:rsidRPr="00F67720">
        <w:rPr>
          <w:rStyle w:val="StyleUnderline"/>
          <w:rFonts w:asciiTheme="minorHAnsi" w:hAnsiTheme="minorHAnsi" w:cstheme="minorHAnsi"/>
        </w:rPr>
        <w:t xml:space="preserve"> which follows from it. </w:t>
      </w:r>
      <w:r w:rsidRPr="0012666E">
        <w:rPr>
          <w:rStyle w:val="Emphasis"/>
          <w:rFonts w:asciiTheme="minorHAnsi" w:hAnsiTheme="minorHAnsi" w:cstheme="minorHAnsi"/>
          <w:highlight w:val="cyan"/>
        </w:rPr>
        <w:t>Powerless groups</w:t>
      </w:r>
      <w:r w:rsidRPr="00F67720">
        <w:rPr>
          <w:rStyle w:val="StyleUnderline"/>
          <w:rFonts w:asciiTheme="minorHAnsi" w:hAnsiTheme="minorHAnsi" w:cstheme="minorHAnsi"/>
        </w:rPr>
        <w:t xml:space="preserve">, particularly if they are </w:t>
      </w:r>
      <w:r w:rsidRPr="00F67720">
        <w:rPr>
          <w:rStyle w:val="Emphasis"/>
          <w:rFonts w:asciiTheme="minorHAnsi" w:hAnsiTheme="minorHAnsi" w:cstheme="minorHAnsi"/>
        </w:rPr>
        <w:t>totally integrated</w:t>
      </w:r>
      <w:r w:rsidRPr="00F67720">
        <w:rPr>
          <w:rStyle w:val="StyleUnderline"/>
          <w:rFonts w:asciiTheme="minorHAnsi" w:hAnsiTheme="minorHAnsi" w:cstheme="minorHAnsi"/>
        </w:rPr>
        <w:t xml:space="preserve"> within a system of </w:t>
      </w:r>
      <w:r w:rsidRPr="00F67720">
        <w:rPr>
          <w:rStyle w:val="Emphasis"/>
          <w:rFonts w:asciiTheme="minorHAnsi" w:hAnsiTheme="minorHAnsi" w:cstheme="minorHAnsi"/>
        </w:rPr>
        <w:t>power</w:t>
      </w:r>
      <w:r w:rsidRPr="00F67720">
        <w:rPr>
          <w:rStyle w:val="StyleUnderline"/>
          <w:rFonts w:asciiTheme="minorHAnsi" w:hAnsiTheme="minorHAnsi" w:cstheme="minorHAnsi"/>
        </w:rPr>
        <w:t xml:space="preserve"> and </w:t>
      </w:r>
      <w:r w:rsidRPr="00F67720">
        <w:rPr>
          <w:rStyle w:val="Emphasis"/>
          <w:rFonts w:asciiTheme="minorHAnsi" w:hAnsiTheme="minorHAnsi" w:cstheme="minorHAnsi"/>
        </w:rPr>
        <w:t>exploitation</w:t>
      </w:r>
      <w:r w:rsidRPr="00F67720">
        <w:rPr>
          <w:rStyle w:val="StyleUnderline"/>
          <w:rFonts w:asciiTheme="minorHAnsi" w:hAnsiTheme="minorHAnsi" w:cstheme="minorHAnsi"/>
        </w:rPr>
        <w:t xml:space="preserve">, </w:t>
      </w:r>
      <w:r w:rsidRPr="0012666E">
        <w:rPr>
          <w:rStyle w:val="StyleUnderline"/>
          <w:rFonts w:asciiTheme="minorHAnsi" w:hAnsiTheme="minorHAnsi" w:cstheme="minorHAnsi"/>
          <w:highlight w:val="cyan"/>
        </w:rPr>
        <w:t xml:space="preserve">find it </w:t>
      </w:r>
      <w:r w:rsidRPr="0012666E">
        <w:rPr>
          <w:rStyle w:val="Emphasis"/>
          <w:rFonts w:asciiTheme="minorHAnsi" w:hAnsiTheme="minorHAnsi" w:cstheme="minorHAnsi"/>
          <w:highlight w:val="cyan"/>
        </w:rPr>
        <w:t>difficult</w:t>
      </w:r>
      <w:r w:rsidRPr="0012666E">
        <w:rPr>
          <w:rStyle w:val="StyleUnderline"/>
          <w:rFonts w:asciiTheme="minorHAnsi" w:hAnsiTheme="minorHAnsi" w:cstheme="minorHAnsi"/>
          <w:highlight w:val="cyan"/>
        </w:rPr>
        <w:t xml:space="preserve"> to </w:t>
      </w:r>
      <w:r w:rsidRPr="0012666E">
        <w:rPr>
          <w:rStyle w:val="Emphasis"/>
          <w:rFonts w:asciiTheme="minorHAnsi" w:hAnsiTheme="minorHAnsi" w:cstheme="minorHAnsi"/>
          <w:highlight w:val="cyan"/>
        </w:rPr>
        <w:t>define reality</w:t>
      </w:r>
      <w:r w:rsidRPr="0012666E">
        <w:rPr>
          <w:rStyle w:val="StyleUnderline"/>
          <w:rFonts w:asciiTheme="minorHAnsi" w:hAnsiTheme="minorHAnsi" w:cstheme="minorHAnsi"/>
          <w:highlight w:val="cyan"/>
        </w:rPr>
        <w:t xml:space="preserve"> differently</w:t>
      </w:r>
      <w:r w:rsidRPr="00F67720">
        <w:rPr>
          <w:rStyle w:val="StyleUnderline"/>
          <w:rFonts w:asciiTheme="minorHAnsi" w:hAnsiTheme="minorHAnsi" w:cstheme="minorHAnsi"/>
        </w:rPr>
        <w:t xml:space="preserve"> from the powerful. </w:t>
      </w:r>
      <w:r w:rsidRPr="005334C6">
        <w:rPr>
          <w:rStyle w:val="StyleUnderline"/>
          <w:rFonts w:asciiTheme="minorHAnsi" w:hAnsiTheme="minorHAnsi" w:cstheme="minorHAnsi"/>
        </w:rPr>
        <w:t xml:space="preserve">This is </w:t>
      </w:r>
      <w:r w:rsidRPr="0012666E">
        <w:rPr>
          <w:rStyle w:val="Emphasis"/>
          <w:rFonts w:asciiTheme="minorHAnsi" w:hAnsiTheme="minorHAnsi" w:cstheme="minorHAnsi"/>
          <w:highlight w:val="cyan"/>
        </w:rPr>
        <w:t>particularly true</w:t>
      </w:r>
      <w:r w:rsidRPr="0012666E">
        <w:rPr>
          <w:rStyle w:val="StyleUnderline"/>
          <w:rFonts w:asciiTheme="minorHAnsi" w:hAnsiTheme="minorHAnsi" w:cstheme="minorHAnsi"/>
          <w:highlight w:val="cyan"/>
        </w:rPr>
        <w:t xml:space="preserve"> for people whose </w:t>
      </w:r>
      <w:r w:rsidRPr="0012666E">
        <w:rPr>
          <w:rStyle w:val="Emphasis"/>
          <w:rFonts w:asciiTheme="minorHAnsi" w:hAnsiTheme="minorHAnsi" w:cstheme="minorHAnsi"/>
          <w:highlight w:val="cyan"/>
        </w:rPr>
        <w:t>material existence</w:t>
      </w:r>
      <w:r w:rsidRPr="0012666E">
        <w:rPr>
          <w:rStyle w:val="StyleUnderline"/>
          <w:rFonts w:asciiTheme="minorHAnsi" w:hAnsiTheme="minorHAnsi" w:cstheme="minorHAnsi"/>
          <w:sz w:val="32"/>
          <w:szCs w:val="32"/>
          <w:highlight w:val="cyan"/>
        </w:rPr>
        <w:t xml:space="preserve"> </w:t>
      </w:r>
      <w:r w:rsidRPr="0012666E">
        <w:rPr>
          <w:rStyle w:val="StyleUnderline"/>
          <w:rFonts w:asciiTheme="minorHAnsi" w:hAnsiTheme="minorHAnsi" w:cstheme="minorHAnsi"/>
          <w:highlight w:val="cyan"/>
        </w:rPr>
        <w:t>depends</w:t>
      </w:r>
      <w:r w:rsidRPr="00F67720">
        <w:rPr>
          <w:rStyle w:val="StyleUnderline"/>
          <w:rFonts w:asciiTheme="minorHAnsi" w:hAnsiTheme="minorHAnsi" w:cstheme="minorHAnsi"/>
        </w:rPr>
        <w:t xml:space="preserve"> largely </w:t>
      </w:r>
      <w:r w:rsidRPr="0012666E">
        <w:rPr>
          <w:rStyle w:val="StyleUnderline"/>
          <w:rFonts w:asciiTheme="minorHAnsi" w:hAnsiTheme="minorHAnsi" w:cstheme="minorHAnsi"/>
          <w:highlight w:val="cyan"/>
        </w:rPr>
        <w:t xml:space="preserve">on </w:t>
      </w:r>
      <w:r w:rsidRPr="0012666E">
        <w:rPr>
          <w:rStyle w:val="Emphasis"/>
          <w:rFonts w:asciiTheme="minorHAnsi" w:hAnsiTheme="minorHAnsi" w:cstheme="minorHAnsi"/>
          <w:highlight w:val="cyan"/>
        </w:rPr>
        <w:t>the goodwill of the powerful</w:t>
      </w:r>
      <w:r w:rsidRPr="00F67720">
        <w:rPr>
          <w:rStyle w:val="StyleUnderline"/>
          <w:rFonts w:asciiTheme="minorHAnsi" w:hAnsiTheme="minorHAnsi" w:cstheme="minorHAnsi"/>
        </w:rPr>
        <w:t xml:space="preserve">. Although many </w:t>
      </w:r>
      <w:r w:rsidRPr="0012666E">
        <w:rPr>
          <w:rStyle w:val="StyleUnderline"/>
          <w:rFonts w:asciiTheme="minorHAnsi" w:hAnsiTheme="minorHAnsi" w:cstheme="minorHAnsi"/>
          <w:highlight w:val="cyan"/>
        </w:rPr>
        <w:t>women</w:t>
      </w:r>
      <w:r w:rsidRPr="00F67720">
        <w:rPr>
          <w:rStyle w:val="StyleUnderline"/>
          <w:rFonts w:asciiTheme="minorHAnsi" w:hAnsiTheme="minorHAnsi" w:cstheme="minorHAnsi"/>
        </w:rPr>
        <w:t xml:space="preserve"> have </w:t>
      </w:r>
      <w:r w:rsidRPr="00F67720">
        <w:rPr>
          <w:rStyle w:val="Emphasis"/>
          <w:rFonts w:asciiTheme="minorHAnsi" w:hAnsiTheme="minorHAnsi" w:cstheme="minorHAnsi"/>
        </w:rPr>
        <w:t>revolted</w:t>
      </w:r>
      <w:r w:rsidRPr="00F67720">
        <w:rPr>
          <w:rFonts w:asciiTheme="minorHAnsi" w:hAnsiTheme="minorHAnsi" w:cstheme="minorHAnsi"/>
          <w:sz w:val="16"/>
        </w:rPr>
        <w:t xml:space="preserve"> against all kinds of 'male chauvinism', </w:t>
      </w:r>
      <w:r w:rsidRPr="00F67720">
        <w:rPr>
          <w:rStyle w:val="StyleUnderline"/>
          <w:rFonts w:asciiTheme="minorHAnsi" w:hAnsiTheme="minorHAnsi" w:cstheme="minorHAnsi"/>
        </w:rPr>
        <w:t xml:space="preserve">they often </w:t>
      </w:r>
      <w:r w:rsidRPr="0012666E">
        <w:rPr>
          <w:rStyle w:val="StyleUnderline"/>
          <w:rFonts w:asciiTheme="minorHAnsi" w:hAnsiTheme="minorHAnsi" w:cstheme="minorHAnsi"/>
          <w:highlight w:val="cyan"/>
        </w:rPr>
        <w:t xml:space="preserve">did not </w:t>
      </w:r>
      <w:r w:rsidRPr="0012666E">
        <w:rPr>
          <w:rStyle w:val="Emphasis"/>
          <w:rFonts w:asciiTheme="minorHAnsi" w:hAnsiTheme="minorHAnsi" w:cstheme="minorHAnsi"/>
          <w:highlight w:val="cyan"/>
        </w:rPr>
        <w:t>dare to antagonize</w:t>
      </w:r>
      <w:r w:rsidRPr="0012666E">
        <w:rPr>
          <w:rStyle w:val="StyleUnderline"/>
          <w:rFonts w:asciiTheme="minorHAnsi" w:hAnsiTheme="minorHAnsi" w:cstheme="minorHAnsi"/>
          <w:highlight w:val="cyan"/>
        </w:rPr>
        <w:t xml:space="preserve"> those on whom their</w:t>
      </w:r>
      <w:r w:rsidRPr="00F67720">
        <w:rPr>
          <w:rStyle w:val="StyleUnderline"/>
          <w:rFonts w:asciiTheme="minorHAnsi" w:hAnsiTheme="minorHAnsi" w:cstheme="minorHAnsi"/>
        </w:rPr>
        <w:t xml:space="preserve"> </w:t>
      </w:r>
      <w:r w:rsidRPr="00F67720">
        <w:rPr>
          <w:rStyle w:val="Emphasis"/>
          <w:rFonts w:asciiTheme="minorHAnsi" w:hAnsiTheme="minorHAnsi" w:cstheme="minorHAnsi"/>
        </w:rPr>
        <w:t>jobs</w:t>
      </w:r>
      <w:r w:rsidRPr="00F67720">
        <w:rPr>
          <w:rStyle w:val="StyleUnderline"/>
          <w:rFonts w:asciiTheme="minorHAnsi" w:hAnsiTheme="minorHAnsi" w:cstheme="minorHAnsi"/>
        </w:rPr>
        <w:t xml:space="preserve">, their </w:t>
      </w:r>
      <w:r w:rsidRPr="0012666E">
        <w:rPr>
          <w:rStyle w:val="Emphasis"/>
          <w:rFonts w:asciiTheme="minorHAnsi" w:hAnsiTheme="minorHAnsi" w:cstheme="minorHAnsi"/>
          <w:highlight w:val="cyan"/>
        </w:rPr>
        <w:t>livelihood</w:t>
      </w:r>
      <w:r w:rsidRPr="0012666E">
        <w:rPr>
          <w:rStyle w:val="StyleUnderline"/>
          <w:rFonts w:asciiTheme="minorHAnsi" w:hAnsiTheme="minorHAnsi" w:cstheme="minorHAnsi"/>
          <w:highlight w:val="cyan"/>
        </w:rPr>
        <w:t xml:space="preserve"> depended</w:t>
      </w:r>
      <w:r w:rsidRPr="00F67720">
        <w:rPr>
          <w:rFonts w:asciiTheme="minorHAnsi" w:hAnsiTheme="minorHAnsi" w:cstheme="minorHAnsi"/>
          <w:sz w:val="16"/>
        </w:rPr>
        <w:t>. For middle-class women these were often the powerful men in the academic and political establishment or even their husbands.</w:t>
      </w:r>
    </w:p>
    <w:p w14:paraId="184F55EF" w14:textId="77777777" w:rsidR="00C3580D" w:rsidRPr="00F67720" w:rsidRDefault="00C3580D" w:rsidP="00C3580D">
      <w:pPr>
        <w:rPr>
          <w:rFonts w:asciiTheme="minorHAnsi" w:hAnsiTheme="minorHAnsi" w:cstheme="minorHAnsi"/>
          <w:sz w:val="16"/>
        </w:rPr>
      </w:pPr>
      <w:r w:rsidRPr="0012666E">
        <w:rPr>
          <w:rStyle w:val="StyleUnderline"/>
          <w:rFonts w:asciiTheme="minorHAnsi" w:hAnsiTheme="minorHAnsi" w:cstheme="minorHAnsi"/>
          <w:highlight w:val="cyan"/>
        </w:rPr>
        <w:t>As long as</w:t>
      </w:r>
      <w:r w:rsidRPr="005334C6">
        <w:rPr>
          <w:rStyle w:val="StyleUnderline"/>
          <w:rFonts w:asciiTheme="minorHAnsi" w:hAnsiTheme="minorHAnsi" w:cstheme="minorHAnsi"/>
        </w:rPr>
        <w:t xml:space="preserve"> the </w:t>
      </w:r>
      <w:r w:rsidRPr="0012666E">
        <w:rPr>
          <w:rStyle w:val="Emphasis"/>
          <w:rFonts w:asciiTheme="minorHAnsi" w:hAnsiTheme="minorHAnsi" w:cstheme="minorHAnsi"/>
          <w:highlight w:val="cyan"/>
        </w:rPr>
        <w:t>Western economies</w:t>
      </w:r>
      <w:r w:rsidRPr="0012666E">
        <w:rPr>
          <w:rStyle w:val="StyleUnderline"/>
          <w:rFonts w:asciiTheme="minorHAnsi" w:hAnsiTheme="minorHAnsi" w:cstheme="minorHAnsi"/>
          <w:highlight w:val="cyan"/>
        </w:rPr>
        <w:t xml:space="preserve"> were</w:t>
      </w:r>
      <w:r w:rsidRPr="00F67720">
        <w:rPr>
          <w:rFonts w:asciiTheme="minorHAnsi" w:hAnsiTheme="minorHAnsi" w:cstheme="minorHAnsi"/>
          <w:sz w:val="16"/>
        </w:rPr>
        <w:t xml:space="preserve"> experiencing an ever-</w:t>
      </w:r>
      <w:r w:rsidRPr="0012666E">
        <w:rPr>
          <w:rStyle w:val="Emphasis"/>
          <w:rFonts w:asciiTheme="minorHAnsi" w:hAnsiTheme="minorHAnsi" w:cstheme="minorHAnsi"/>
          <w:highlight w:val="cyan"/>
        </w:rPr>
        <w:t>expanding growth</w:t>
      </w:r>
      <w:r w:rsidRPr="00F67720">
        <w:rPr>
          <w:rFonts w:asciiTheme="minorHAnsi" w:hAnsiTheme="minorHAnsi" w:cstheme="minorHAnsi"/>
          <w:sz w:val="16"/>
        </w:rPr>
        <w:t xml:space="preserve"> of their GNPs </w:t>
      </w:r>
      <w:r w:rsidRPr="0012666E">
        <w:rPr>
          <w:rStyle w:val="StyleUnderline"/>
          <w:rFonts w:asciiTheme="minorHAnsi" w:hAnsiTheme="minorHAnsi" w:cstheme="minorHAnsi"/>
          <w:highlight w:val="cyan"/>
        </w:rPr>
        <w:t xml:space="preserve">they could </w:t>
      </w:r>
      <w:r w:rsidRPr="005334C6">
        <w:rPr>
          <w:rStyle w:val="StyleUnderline"/>
          <w:rFonts w:asciiTheme="minorHAnsi" w:hAnsiTheme="minorHAnsi" w:cstheme="minorHAnsi"/>
        </w:rPr>
        <w:t>afford to</w:t>
      </w:r>
      <w:r w:rsidRPr="0012666E">
        <w:rPr>
          <w:rStyle w:val="StyleUnderline"/>
          <w:rFonts w:asciiTheme="minorHAnsi" w:hAnsiTheme="minorHAnsi" w:cstheme="minorHAnsi"/>
          <w:highlight w:val="cyan"/>
        </w:rPr>
        <w:t xml:space="preserve"> </w:t>
      </w:r>
      <w:r w:rsidRPr="0012666E">
        <w:rPr>
          <w:rStyle w:val="Emphasis"/>
          <w:rFonts w:asciiTheme="minorHAnsi" w:hAnsiTheme="minorHAnsi" w:cstheme="minorHAnsi"/>
          <w:highlight w:val="cyan"/>
        </w:rPr>
        <w:t>neutralize social dissent</w:t>
      </w:r>
      <w:r w:rsidRPr="00F67720">
        <w:rPr>
          <w:rFonts w:asciiTheme="minorHAnsi" w:hAnsiTheme="minorHAnsi" w:cstheme="minorHAnsi"/>
          <w:sz w:val="16"/>
        </w:rPr>
        <w:t xml:space="preserve"> and social unrest like that of the women </w:t>
      </w:r>
      <w:r w:rsidRPr="0012666E">
        <w:rPr>
          <w:rStyle w:val="StyleUnderline"/>
          <w:rFonts w:asciiTheme="minorHAnsi" w:hAnsiTheme="minorHAnsi" w:cstheme="minorHAnsi"/>
          <w:highlight w:val="cyan"/>
        </w:rPr>
        <w:t xml:space="preserve">by </w:t>
      </w:r>
      <w:r w:rsidRPr="0012666E">
        <w:rPr>
          <w:rStyle w:val="Emphasis"/>
          <w:rFonts w:asciiTheme="minorHAnsi" w:hAnsiTheme="minorHAnsi" w:cstheme="minorHAnsi"/>
          <w:highlight w:val="cyan"/>
        </w:rPr>
        <w:t>throwing</w:t>
      </w:r>
      <w:r w:rsidRPr="00F67720">
        <w:rPr>
          <w:rStyle w:val="Emphasis"/>
          <w:rFonts w:asciiTheme="minorHAnsi" w:hAnsiTheme="minorHAnsi" w:cstheme="minorHAnsi"/>
        </w:rPr>
        <w:t xml:space="preserve"> some </w:t>
      </w:r>
      <w:r w:rsidRPr="0012666E">
        <w:rPr>
          <w:rStyle w:val="Emphasis"/>
          <w:rFonts w:asciiTheme="minorHAnsi" w:hAnsiTheme="minorHAnsi" w:cstheme="minorHAnsi"/>
          <w:highlight w:val="cyan"/>
        </w:rPr>
        <w:t>crumbs</w:t>
      </w:r>
      <w:r w:rsidRPr="0012666E">
        <w:rPr>
          <w:rStyle w:val="StyleUnderline"/>
          <w:rFonts w:asciiTheme="minorHAnsi" w:hAnsiTheme="minorHAnsi" w:cstheme="minorHAnsi"/>
          <w:highlight w:val="cyan"/>
        </w:rPr>
        <w:t xml:space="preserve"> to</w:t>
      </w:r>
      <w:r w:rsidRPr="00F67720">
        <w:rPr>
          <w:rStyle w:val="StyleUnderline"/>
          <w:rFonts w:asciiTheme="minorHAnsi" w:hAnsiTheme="minorHAnsi" w:cstheme="minorHAnsi"/>
        </w:rPr>
        <w:t xml:space="preserve"> such </w:t>
      </w:r>
      <w:r w:rsidRPr="0012666E">
        <w:rPr>
          <w:rStyle w:val="Emphasis"/>
          <w:rFonts w:asciiTheme="minorHAnsi" w:hAnsiTheme="minorHAnsi" w:cstheme="minorHAnsi"/>
          <w:highlight w:val="cyan"/>
        </w:rPr>
        <w:t>disenchanted</w:t>
      </w:r>
      <w:r w:rsidRPr="0012666E">
        <w:rPr>
          <w:rStyle w:val="StyleUnderline"/>
          <w:rFonts w:asciiTheme="minorHAnsi" w:hAnsiTheme="minorHAnsi" w:cstheme="minorHAnsi"/>
          <w:highlight w:val="cyan"/>
        </w:rPr>
        <w:t xml:space="preserve"> groups</w:t>
      </w:r>
      <w:r w:rsidRPr="00F67720">
        <w:rPr>
          <w:rStyle w:val="StyleUnderline"/>
          <w:rFonts w:asciiTheme="minorHAnsi" w:hAnsiTheme="minorHAnsi" w:cstheme="minorHAnsi"/>
        </w:rPr>
        <w:t xml:space="preserve">. Under the </w:t>
      </w:r>
      <w:r w:rsidRPr="00F67720">
        <w:rPr>
          <w:rStyle w:val="Emphasis"/>
          <w:rFonts w:asciiTheme="minorHAnsi" w:hAnsiTheme="minorHAnsi" w:cstheme="minorHAnsi"/>
        </w:rPr>
        <w:t>pressure</w:t>
      </w:r>
      <w:r w:rsidRPr="00F67720">
        <w:rPr>
          <w:rStyle w:val="StyleUnderline"/>
          <w:rFonts w:asciiTheme="minorHAnsi" w:hAnsiTheme="minorHAnsi" w:cstheme="minorHAnsi"/>
        </w:rPr>
        <w:t xml:space="preserve"> of the </w:t>
      </w:r>
      <w:r w:rsidRPr="00F67720">
        <w:rPr>
          <w:rStyle w:val="Emphasis"/>
          <w:rFonts w:asciiTheme="minorHAnsi" w:hAnsiTheme="minorHAnsi" w:cstheme="minorHAnsi"/>
        </w:rPr>
        <w:t>women's movement</w:t>
      </w:r>
      <w:r w:rsidRPr="00F67720">
        <w:rPr>
          <w:rFonts w:asciiTheme="minorHAnsi" w:hAnsiTheme="minorHAnsi" w:cstheme="minorHAnsi"/>
          <w:sz w:val="16"/>
        </w:rPr>
        <w:t xml:space="preserve">, certain </w:t>
      </w:r>
      <w:r w:rsidRPr="0012666E">
        <w:rPr>
          <w:rStyle w:val="Emphasis"/>
          <w:rFonts w:asciiTheme="minorHAnsi" w:hAnsiTheme="minorHAnsi" w:cstheme="minorHAnsi"/>
          <w:highlight w:val="cyan"/>
        </w:rPr>
        <w:t>reforms</w:t>
      </w:r>
      <w:r w:rsidRPr="0012666E">
        <w:rPr>
          <w:rStyle w:val="StyleUnderline"/>
          <w:rFonts w:asciiTheme="minorHAnsi" w:hAnsiTheme="minorHAnsi" w:cstheme="minorHAnsi"/>
          <w:highlight w:val="cyan"/>
        </w:rPr>
        <w:t xml:space="preserve"> were introduced</w:t>
      </w:r>
      <w:r w:rsidRPr="00F67720">
        <w:rPr>
          <w:rStyle w:val="StyleUnderline"/>
          <w:rFonts w:asciiTheme="minorHAnsi" w:hAnsiTheme="minorHAnsi" w:cstheme="minorHAnsi"/>
        </w:rPr>
        <w:t xml:space="preserve"> like</w:t>
      </w:r>
      <w:r w:rsidRPr="00F67720">
        <w:rPr>
          <w:rFonts w:asciiTheme="minorHAnsi" w:hAnsiTheme="minorHAnsi" w:cstheme="minorHAnsi"/>
          <w:sz w:val="16"/>
        </w:rPr>
        <w:t xml:space="preserve"> a certain liberalization of the </w:t>
      </w:r>
      <w:r w:rsidRPr="00F67720">
        <w:rPr>
          <w:rStyle w:val="Emphasis"/>
          <w:rFonts w:asciiTheme="minorHAnsi" w:hAnsiTheme="minorHAnsi" w:cstheme="minorHAnsi"/>
        </w:rPr>
        <w:t>abortion laws</w:t>
      </w:r>
      <w:r w:rsidRPr="00F67720">
        <w:rPr>
          <w:rFonts w:asciiTheme="minorHAnsi" w:hAnsiTheme="minorHAnsi" w:cstheme="minorHAnsi"/>
          <w:sz w:val="16"/>
        </w:rPr>
        <w:t xml:space="preserve">, reforms of </w:t>
      </w:r>
      <w:r w:rsidRPr="00F67720">
        <w:rPr>
          <w:rStyle w:val="Emphasis"/>
          <w:rFonts w:asciiTheme="minorHAnsi" w:hAnsiTheme="minorHAnsi" w:cstheme="minorHAnsi"/>
        </w:rPr>
        <w:t>divorce laws</w:t>
      </w:r>
      <w:r w:rsidRPr="00F67720">
        <w:rPr>
          <w:rFonts w:asciiTheme="minorHAnsi" w:hAnsiTheme="minorHAnsi" w:cstheme="minorHAnsi"/>
          <w:sz w:val="16"/>
        </w:rPr>
        <w:t xml:space="preserve">, etc. And in some countries, as in Holland, the state even created </w:t>
      </w:r>
      <w:r w:rsidRPr="00F67720">
        <w:rPr>
          <w:rStyle w:val="Emphasis"/>
          <w:rFonts w:asciiTheme="minorHAnsi" w:hAnsiTheme="minorHAnsi" w:cstheme="minorHAnsi"/>
        </w:rPr>
        <w:t>commissions</w:t>
      </w:r>
      <w:r w:rsidRPr="00F67720">
        <w:rPr>
          <w:rFonts w:asciiTheme="minorHAnsi" w:hAnsiTheme="minorHAnsi" w:cstheme="minorHAnsi"/>
          <w:sz w:val="16"/>
        </w:rPr>
        <w:t xml:space="preserve"> for the emancipation of women, and women's action and </w:t>
      </w:r>
      <w:r w:rsidRPr="00F67720">
        <w:rPr>
          <w:rStyle w:val="Emphasis"/>
          <w:rFonts w:asciiTheme="minorHAnsi" w:hAnsiTheme="minorHAnsi" w:cstheme="minorHAnsi"/>
        </w:rPr>
        <w:t>consciousness-raising groups</w:t>
      </w:r>
      <w:r w:rsidRPr="00F67720">
        <w:rPr>
          <w:rFonts w:asciiTheme="minorHAnsi" w:hAnsiTheme="minorHAnsi" w:cstheme="minorHAnsi"/>
          <w:sz w:val="16"/>
        </w:rPr>
        <w:t xml:space="preserve"> could demand state support for their activities. Also, in the USA </w:t>
      </w:r>
      <w:r w:rsidRPr="00F67720">
        <w:rPr>
          <w:rStyle w:val="Emphasis"/>
          <w:rFonts w:asciiTheme="minorHAnsi" w:hAnsiTheme="minorHAnsi" w:cstheme="minorHAnsi"/>
        </w:rPr>
        <w:t>departments of women's studies</w:t>
      </w:r>
      <w:r w:rsidRPr="00F67720">
        <w:rPr>
          <w:rFonts w:asciiTheme="minorHAnsi" w:hAnsiTheme="minorHAnsi" w:cstheme="minorHAnsi"/>
          <w:sz w:val="16"/>
        </w:rPr>
        <w:t xml:space="preserve"> were established </w:t>
      </w:r>
      <w:r w:rsidRPr="00F67720">
        <w:rPr>
          <w:rStyle w:val="StyleUnderline"/>
          <w:rFonts w:asciiTheme="minorHAnsi" w:hAnsiTheme="minorHAnsi" w:cstheme="minorHAnsi"/>
        </w:rPr>
        <w:t>in</w:t>
      </w:r>
      <w:r w:rsidRPr="00F67720">
        <w:rPr>
          <w:rFonts w:asciiTheme="minorHAnsi" w:hAnsiTheme="minorHAnsi" w:cstheme="minorHAnsi"/>
          <w:sz w:val="16"/>
        </w:rPr>
        <w:t xml:space="preserve"> most </w:t>
      </w:r>
      <w:r w:rsidRPr="00F67720">
        <w:rPr>
          <w:rStyle w:val="StyleUnderline"/>
          <w:rFonts w:asciiTheme="minorHAnsi" w:hAnsiTheme="minorHAnsi" w:cstheme="minorHAnsi"/>
        </w:rPr>
        <w:t>universities</w:t>
      </w:r>
      <w:r w:rsidRPr="00F67720">
        <w:rPr>
          <w:rFonts w:asciiTheme="minorHAnsi" w:hAnsiTheme="minorHAnsi" w:cstheme="minorHAnsi"/>
          <w:sz w:val="16"/>
        </w:rPr>
        <w:t xml:space="preserve"> without great opposition. Although this all needed a lot of struggle from the women's movement, </w:t>
      </w:r>
      <w:r w:rsidRPr="0012666E">
        <w:rPr>
          <w:rStyle w:val="StyleUnderline"/>
          <w:rFonts w:asciiTheme="minorHAnsi" w:hAnsiTheme="minorHAnsi" w:cstheme="minorHAnsi"/>
          <w:highlight w:val="cyan"/>
        </w:rPr>
        <w:t>there was a</w:t>
      </w:r>
      <w:r w:rsidRPr="00F67720">
        <w:rPr>
          <w:rStyle w:val="StyleUnderline"/>
          <w:rFonts w:asciiTheme="minorHAnsi" w:hAnsiTheme="minorHAnsi" w:cstheme="minorHAnsi"/>
        </w:rPr>
        <w:t xml:space="preserve"> certain </w:t>
      </w:r>
      <w:r w:rsidRPr="0012666E">
        <w:rPr>
          <w:rStyle w:val="Emphasis"/>
          <w:rFonts w:asciiTheme="minorHAnsi" w:hAnsiTheme="minorHAnsi" w:cstheme="minorHAnsi"/>
          <w:highlight w:val="cyan"/>
        </w:rPr>
        <w:t>paternalistic benevolence</w:t>
      </w:r>
      <w:r w:rsidRPr="0012666E">
        <w:rPr>
          <w:rStyle w:val="StyleUnderline"/>
          <w:rFonts w:asciiTheme="minorHAnsi" w:hAnsiTheme="minorHAnsi" w:cstheme="minorHAnsi"/>
          <w:highlight w:val="cyan"/>
        </w:rPr>
        <w:t xml:space="preserve"> in granting </w:t>
      </w:r>
      <w:r w:rsidRPr="0012666E">
        <w:rPr>
          <w:rStyle w:val="Emphasis"/>
          <w:rFonts w:asciiTheme="minorHAnsi" w:hAnsiTheme="minorHAnsi" w:cstheme="minorHAnsi"/>
          <w:highlight w:val="cyan"/>
        </w:rPr>
        <w:t>'the girls'</w:t>
      </w:r>
      <w:r w:rsidRPr="0012666E">
        <w:rPr>
          <w:rStyle w:val="StyleUnderline"/>
          <w:rFonts w:asciiTheme="minorHAnsi" w:hAnsiTheme="minorHAnsi" w:cstheme="minorHAnsi"/>
          <w:highlight w:val="cyan"/>
        </w:rPr>
        <w:t xml:space="preserve"> a</w:t>
      </w:r>
      <w:r w:rsidRPr="00F67720">
        <w:rPr>
          <w:rStyle w:val="StyleUnderline"/>
          <w:rFonts w:asciiTheme="minorHAnsi" w:hAnsiTheme="minorHAnsi" w:cstheme="minorHAnsi"/>
        </w:rPr>
        <w:t xml:space="preserve"> certain </w:t>
      </w:r>
      <w:r w:rsidRPr="0012666E">
        <w:rPr>
          <w:rStyle w:val="Emphasis"/>
          <w:rFonts w:asciiTheme="minorHAnsi" w:hAnsiTheme="minorHAnsi" w:cstheme="minorHAnsi"/>
          <w:highlight w:val="cyan"/>
        </w:rPr>
        <w:t>niche</w:t>
      </w:r>
      <w:r w:rsidRPr="0012666E">
        <w:rPr>
          <w:rStyle w:val="StyleUnderline"/>
          <w:rFonts w:asciiTheme="minorHAnsi" w:hAnsiTheme="minorHAnsi" w:cstheme="minorHAnsi"/>
          <w:highlight w:val="cyan"/>
        </w:rPr>
        <w:t xml:space="preserve"> in the system</w:t>
      </w:r>
      <w:r w:rsidRPr="00F67720">
        <w:rPr>
          <w:rFonts w:asciiTheme="minorHAnsi" w:hAnsiTheme="minorHAnsi" w:cstheme="minorHAnsi"/>
          <w:sz w:val="16"/>
        </w:rPr>
        <w:t xml:space="preserve">. Already at this stage the various </w:t>
      </w:r>
      <w:r w:rsidRPr="005334C6">
        <w:rPr>
          <w:rStyle w:val="StyleUnderline"/>
          <w:rFonts w:asciiTheme="minorHAnsi" w:hAnsiTheme="minorHAnsi" w:cstheme="minorHAnsi"/>
        </w:rPr>
        <w:t xml:space="preserve">patriarchal establishments used their power to </w:t>
      </w:r>
      <w:r w:rsidRPr="005334C6">
        <w:rPr>
          <w:rStyle w:val="Emphasis"/>
          <w:rFonts w:asciiTheme="minorHAnsi" w:hAnsiTheme="minorHAnsi" w:cstheme="minorHAnsi"/>
        </w:rPr>
        <w:t>co-opt women</w:t>
      </w:r>
      <w:r w:rsidRPr="005334C6">
        <w:rPr>
          <w:rStyle w:val="StyleUnderline"/>
          <w:rFonts w:asciiTheme="minorHAnsi" w:hAnsiTheme="minorHAnsi" w:cstheme="minorHAnsi"/>
        </w:rPr>
        <w:t xml:space="preserve"> and to </w:t>
      </w:r>
      <w:r w:rsidRPr="005334C6">
        <w:rPr>
          <w:rStyle w:val="Emphasis"/>
          <w:rFonts w:asciiTheme="minorHAnsi" w:hAnsiTheme="minorHAnsi" w:cstheme="minorHAnsi"/>
        </w:rPr>
        <w:t>integrate</w:t>
      </w:r>
      <w:r w:rsidRPr="005334C6">
        <w:rPr>
          <w:rStyle w:val="StyleUnderline"/>
          <w:rFonts w:asciiTheme="minorHAnsi" w:hAnsiTheme="minorHAnsi" w:cstheme="minorHAnsi"/>
        </w:rPr>
        <w:t xml:space="preserve"> their </w:t>
      </w:r>
      <w:r w:rsidRPr="005334C6">
        <w:rPr>
          <w:rStyle w:val="Emphasis"/>
          <w:rFonts w:asciiTheme="minorHAnsi" w:hAnsiTheme="minorHAnsi" w:cstheme="minorHAnsi"/>
        </w:rPr>
        <w:t>rebellion</w:t>
      </w:r>
      <w:r w:rsidRPr="00F67720">
        <w:rPr>
          <w:rStyle w:val="StyleUnderline"/>
          <w:rFonts w:asciiTheme="minorHAnsi" w:hAnsiTheme="minorHAnsi" w:cstheme="minorHAnsi"/>
        </w:rPr>
        <w:t xml:space="preserve"> into the system</w:t>
      </w:r>
      <w:r w:rsidRPr="00F67720">
        <w:rPr>
          <w:rFonts w:asciiTheme="minorHAnsi" w:hAnsiTheme="minorHAnsi" w:cstheme="minorHAnsi"/>
          <w:sz w:val="16"/>
        </w:rPr>
        <w:t xml:space="preserve">. But the deepening of the economic crisis at the beginning of the 1980s, and the rise of conservative governments and tendencies in most Western countries with their </w:t>
      </w:r>
      <w:r w:rsidRPr="0012666E">
        <w:rPr>
          <w:rStyle w:val="Emphasis"/>
          <w:rFonts w:asciiTheme="minorHAnsi" w:hAnsiTheme="minorHAnsi" w:cstheme="minorHAnsi"/>
          <w:highlight w:val="cyan"/>
        </w:rPr>
        <w:t>new policies</w:t>
      </w:r>
      <w:r w:rsidRPr="0012666E">
        <w:rPr>
          <w:rStyle w:val="StyleUnderline"/>
          <w:rFonts w:asciiTheme="minorHAnsi" w:hAnsiTheme="minorHAnsi" w:cstheme="minorHAnsi"/>
          <w:highlight w:val="cyan"/>
        </w:rPr>
        <w:t xml:space="preserve"> of </w:t>
      </w:r>
      <w:r w:rsidRPr="0012666E">
        <w:rPr>
          <w:rStyle w:val="Emphasis"/>
          <w:rFonts w:asciiTheme="minorHAnsi" w:hAnsiTheme="minorHAnsi" w:cstheme="minorHAnsi"/>
          <w:highlight w:val="cyan"/>
        </w:rPr>
        <w:t>restructuring</w:t>
      </w:r>
      <w:r w:rsidRPr="0012666E">
        <w:rPr>
          <w:rStyle w:val="StyleUnderline"/>
          <w:rFonts w:asciiTheme="minorHAnsi" w:hAnsiTheme="minorHAnsi" w:cstheme="minorHAnsi"/>
          <w:highlight w:val="cyan"/>
        </w:rPr>
        <w:t xml:space="preserve"> the </w:t>
      </w:r>
      <w:r w:rsidRPr="0012666E">
        <w:rPr>
          <w:rStyle w:val="Emphasis"/>
          <w:rFonts w:asciiTheme="minorHAnsi" w:hAnsiTheme="minorHAnsi" w:cstheme="minorHAnsi"/>
          <w:highlight w:val="cyan"/>
        </w:rPr>
        <w:t>economy</w:t>
      </w:r>
      <w:r w:rsidRPr="00F67720">
        <w:rPr>
          <w:rFonts w:asciiTheme="minorHAnsi" w:hAnsiTheme="minorHAnsi" w:cstheme="minorHAnsi"/>
          <w:sz w:val="16"/>
        </w:rPr>
        <w:t xml:space="preserve"> also marked the end of fair-weather or welfare-state feminism (De Vries, 1980). In several countries, particularly in the USA and West Germany, conservative governments </w:t>
      </w:r>
      <w:r w:rsidRPr="0012666E">
        <w:rPr>
          <w:rStyle w:val="StyleUnderline"/>
          <w:rFonts w:asciiTheme="minorHAnsi" w:hAnsiTheme="minorHAnsi" w:cstheme="minorHAnsi"/>
          <w:highlight w:val="cyan"/>
        </w:rPr>
        <w:t>launched a</w:t>
      </w:r>
      <w:r w:rsidRPr="00F67720">
        <w:rPr>
          <w:rStyle w:val="StyleUnderline"/>
          <w:rFonts w:asciiTheme="minorHAnsi" w:hAnsiTheme="minorHAnsi" w:cstheme="minorHAnsi"/>
        </w:rPr>
        <w:t xml:space="preserve"> </w:t>
      </w:r>
      <w:r w:rsidRPr="00F67720">
        <w:rPr>
          <w:rStyle w:val="Emphasis"/>
          <w:rFonts w:asciiTheme="minorHAnsi" w:hAnsiTheme="minorHAnsi" w:cstheme="minorHAnsi"/>
        </w:rPr>
        <w:t>virtual attack</w:t>
      </w:r>
      <w:r w:rsidRPr="00F67720">
        <w:rPr>
          <w:rStyle w:val="StyleUnderline"/>
          <w:rFonts w:asciiTheme="minorHAnsi" w:hAnsiTheme="minorHAnsi" w:cstheme="minorHAnsi"/>
        </w:rPr>
        <w:t xml:space="preserve"> on some of the </w:t>
      </w:r>
      <w:r w:rsidRPr="00F67720">
        <w:rPr>
          <w:rStyle w:val="Emphasis"/>
          <w:rFonts w:asciiTheme="minorHAnsi" w:hAnsiTheme="minorHAnsi" w:cstheme="minorHAnsi"/>
        </w:rPr>
        <w:t>half-hearted reforms</w:t>
      </w:r>
      <w:r w:rsidRPr="00F67720">
        <w:rPr>
          <w:rStyle w:val="StyleUnderline"/>
          <w:rFonts w:asciiTheme="minorHAnsi" w:hAnsiTheme="minorHAnsi" w:cstheme="minorHAnsi"/>
        </w:rPr>
        <w:t xml:space="preserve"> achieved</w:t>
      </w:r>
      <w:r w:rsidRPr="00F67720">
        <w:rPr>
          <w:rFonts w:asciiTheme="minorHAnsi" w:hAnsiTheme="minorHAnsi" w:cstheme="minorHAnsi"/>
          <w:sz w:val="16"/>
        </w:rPr>
        <w:t xml:space="preserve"> under the pressure of the new women's movement, </w:t>
      </w:r>
      <w:r w:rsidRPr="00F67720">
        <w:rPr>
          <w:rStyle w:val="StyleUnderline"/>
          <w:rFonts w:asciiTheme="minorHAnsi" w:hAnsiTheme="minorHAnsi" w:cstheme="minorHAnsi"/>
        </w:rPr>
        <w:t>above all</w:t>
      </w:r>
      <w:r w:rsidRPr="00F67720">
        <w:rPr>
          <w:rFonts w:asciiTheme="minorHAnsi" w:hAnsiTheme="minorHAnsi" w:cstheme="minorHAnsi"/>
          <w:sz w:val="16"/>
        </w:rPr>
        <w:t xml:space="preserve"> on the liberalized </w:t>
      </w:r>
      <w:r w:rsidRPr="00F67720">
        <w:rPr>
          <w:rStyle w:val="Emphasis"/>
          <w:rFonts w:asciiTheme="minorHAnsi" w:hAnsiTheme="minorHAnsi" w:cstheme="minorHAnsi"/>
        </w:rPr>
        <w:t>abortion laws</w:t>
      </w:r>
      <w:r w:rsidRPr="00F67720">
        <w:rPr>
          <w:rStyle w:val="StyleUnderline"/>
          <w:rFonts w:asciiTheme="minorHAnsi" w:hAnsiTheme="minorHAnsi" w:cstheme="minorHAnsi"/>
        </w:rPr>
        <w:t xml:space="preserve">. This </w:t>
      </w:r>
      <w:r w:rsidRPr="0012666E">
        <w:rPr>
          <w:rStyle w:val="Emphasis"/>
          <w:rFonts w:asciiTheme="minorHAnsi" w:hAnsiTheme="minorHAnsi" w:cstheme="minorHAnsi"/>
          <w:highlight w:val="cyan"/>
        </w:rPr>
        <w:t>roll-back strategy</w:t>
      </w:r>
      <w:r w:rsidRPr="0012666E">
        <w:rPr>
          <w:rStyle w:val="StyleUnderline"/>
          <w:rFonts w:asciiTheme="minorHAnsi" w:hAnsiTheme="minorHAnsi" w:cstheme="minorHAnsi"/>
          <w:highlight w:val="cyan"/>
        </w:rPr>
        <w:t xml:space="preserve"> with</w:t>
      </w:r>
      <w:r w:rsidRPr="00F67720">
        <w:rPr>
          <w:rStyle w:val="StyleUnderline"/>
          <w:rFonts w:asciiTheme="minorHAnsi" w:hAnsiTheme="minorHAnsi" w:cstheme="minorHAnsi"/>
        </w:rPr>
        <w:t xml:space="preserve"> its </w:t>
      </w:r>
      <w:r w:rsidRPr="0012666E">
        <w:rPr>
          <w:rStyle w:val="StyleUnderline"/>
          <w:rFonts w:asciiTheme="minorHAnsi" w:hAnsiTheme="minorHAnsi" w:cstheme="minorHAnsi"/>
          <w:highlight w:val="cyan"/>
        </w:rPr>
        <w:t xml:space="preserve">renewed emphasis on the </w:t>
      </w:r>
      <w:r w:rsidRPr="0012666E">
        <w:rPr>
          <w:rStyle w:val="Emphasis"/>
          <w:rFonts w:asciiTheme="minorHAnsi" w:hAnsiTheme="minorHAnsi" w:cstheme="minorHAnsi"/>
          <w:highlight w:val="cyan"/>
        </w:rPr>
        <w:t>patriarchal family</w:t>
      </w:r>
      <w:r w:rsidRPr="00F67720">
        <w:rPr>
          <w:rStyle w:val="StyleUnderline"/>
          <w:rFonts w:asciiTheme="minorHAnsi" w:hAnsiTheme="minorHAnsi" w:cstheme="minorHAnsi"/>
        </w:rPr>
        <w:t xml:space="preserve">, on </w:t>
      </w:r>
      <w:r w:rsidRPr="0012666E">
        <w:rPr>
          <w:rStyle w:val="Emphasis"/>
          <w:rFonts w:asciiTheme="minorHAnsi" w:hAnsiTheme="minorHAnsi" w:cstheme="minorHAnsi"/>
          <w:highlight w:val="cyan"/>
        </w:rPr>
        <w:t>heterosexuality</w:t>
      </w:r>
      <w:r w:rsidRPr="00F67720">
        <w:rPr>
          <w:rStyle w:val="StyleUnderline"/>
          <w:rFonts w:asciiTheme="minorHAnsi" w:hAnsiTheme="minorHAnsi" w:cstheme="minorHAnsi"/>
        </w:rPr>
        <w:t xml:space="preserve">, on the </w:t>
      </w:r>
      <w:r w:rsidRPr="00F67720">
        <w:rPr>
          <w:rStyle w:val="Emphasis"/>
          <w:rFonts w:asciiTheme="minorHAnsi" w:hAnsiTheme="minorHAnsi" w:cstheme="minorHAnsi"/>
        </w:rPr>
        <w:t xml:space="preserve">ideology of </w:t>
      </w:r>
      <w:r w:rsidRPr="0012666E">
        <w:rPr>
          <w:rStyle w:val="Emphasis"/>
          <w:rFonts w:asciiTheme="minorHAnsi" w:hAnsiTheme="minorHAnsi" w:cstheme="minorHAnsi"/>
          <w:highlight w:val="cyan"/>
        </w:rPr>
        <w:t>motherhood</w:t>
      </w:r>
      <w:r w:rsidRPr="00F67720">
        <w:rPr>
          <w:rStyle w:val="StyleUnderline"/>
          <w:rFonts w:asciiTheme="minorHAnsi" w:hAnsiTheme="minorHAnsi" w:cstheme="minorHAnsi"/>
        </w:rPr>
        <w:t xml:space="preserve">, on women's </w:t>
      </w:r>
      <w:r w:rsidRPr="0012666E">
        <w:rPr>
          <w:rStyle w:val="Emphasis"/>
          <w:rFonts w:asciiTheme="minorHAnsi" w:hAnsiTheme="minorHAnsi" w:cstheme="minorHAnsi"/>
          <w:highlight w:val="cyan"/>
        </w:rPr>
        <w:t>'biological' destiny</w:t>
      </w:r>
      <w:r w:rsidRPr="00F67720">
        <w:rPr>
          <w:rStyle w:val="StyleUnderline"/>
          <w:rFonts w:asciiTheme="minorHAnsi" w:hAnsiTheme="minorHAnsi" w:cstheme="minorHAnsi"/>
        </w:rPr>
        <w:t xml:space="preserve">, their </w:t>
      </w:r>
      <w:r w:rsidRPr="00F67720">
        <w:rPr>
          <w:rStyle w:val="Emphasis"/>
          <w:rFonts w:asciiTheme="minorHAnsi" w:hAnsiTheme="minorHAnsi" w:cstheme="minorHAnsi"/>
        </w:rPr>
        <w:t xml:space="preserve">responsibility for </w:t>
      </w:r>
      <w:r w:rsidRPr="0012666E">
        <w:rPr>
          <w:rStyle w:val="Emphasis"/>
          <w:rFonts w:asciiTheme="minorHAnsi" w:hAnsiTheme="minorHAnsi" w:cstheme="minorHAnsi"/>
          <w:highlight w:val="cyan"/>
        </w:rPr>
        <w:t>housework</w:t>
      </w:r>
      <w:r w:rsidRPr="0012666E">
        <w:rPr>
          <w:rStyle w:val="StyleUnderline"/>
          <w:rFonts w:asciiTheme="minorHAnsi" w:hAnsiTheme="minorHAnsi" w:cstheme="minorHAnsi"/>
          <w:highlight w:val="cyan"/>
        </w:rPr>
        <w:t xml:space="preserve"> and </w:t>
      </w:r>
      <w:r w:rsidRPr="0012666E">
        <w:rPr>
          <w:rStyle w:val="Emphasis"/>
          <w:rFonts w:asciiTheme="minorHAnsi" w:hAnsiTheme="minorHAnsi" w:cstheme="minorHAnsi"/>
          <w:highlight w:val="cyan"/>
        </w:rPr>
        <w:t>childcare</w:t>
      </w:r>
      <w:r w:rsidRPr="00F67720">
        <w:rPr>
          <w:rFonts w:asciiTheme="minorHAnsi" w:hAnsiTheme="minorHAnsi" w:cstheme="minorHAnsi"/>
          <w:sz w:val="16"/>
        </w:rPr>
        <w:t xml:space="preserve">, and the overall attack on feminism </w:t>
      </w:r>
      <w:r w:rsidRPr="00F67720">
        <w:rPr>
          <w:rStyle w:val="StyleUnderline"/>
          <w:rFonts w:asciiTheme="minorHAnsi" w:hAnsiTheme="minorHAnsi" w:cstheme="minorHAnsi"/>
        </w:rPr>
        <w:t xml:space="preserve">had the effect that </w:t>
      </w:r>
      <w:r w:rsidRPr="0012666E">
        <w:rPr>
          <w:rStyle w:val="StyleUnderline"/>
          <w:rFonts w:asciiTheme="minorHAnsi" w:hAnsiTheme="minorHAnsi" w:cstheme="minorHAnsi"/>
          <w:highlight w:val="cyan"/>
        </w:rPr>
        <w:t>women</w:t>
      </w:r>
      <w:r w:rsidRPr="00F67720">
        <w:rPr>
          <w:rFonts w:asciiTheme="minorHAnsi" w:hAnsiTheme="minorHAnsi" w:cstheme="minorHAnsi"/>
          <w:sz w:val="16"/>
        </w:rPr>
        <w:t xml:space="preserve"> who had hoped that women's liberation could come as a result of some legal reforms or consciousness-raising </w:t>
      </w:r>
      <w:r w:rsidRPr="0012666E">
        <w:rPr>
          <w:rStyle w:val="Emphasis"/>
          <w:rFonts w:asciiTheme="minorHAnsi" w:hAnsiTheme="minorHAnsi" w:cstheme="minorHAnsi"/>
          <w:highlight w:val="cyan"/>
        </w:rPr>
        <w:t>withdrew</w:t>
      </w:r>
      <w:r w:rsidRPr="0012666E">
        <w:rPr>
          <w:rStyle w:val="StyleUnderline"/>
          <w:rFonts w:asciiTheme="minorHAnsi" w:hAnsiTheme="minorHAnsi" w:cstheme="minorHAnsi"/>
          <w:highlight w:val="cyan"/>
        </w:rPr>
        <w:t xml:space="preserve"> from the movement or</w:t>
      </w:r>
      <w:r w:rsidRPr="00F67720">
        <w:rPr>
          <w:rStyle w:val="StyleUnderline"/>
          <w:rFonts w:asciiTheme="minorHAnsi" w:hAnsiTheme="minorHAnsi" w:cstheme="minorHAnsi"/>
        </w:rPr>
        <w:t xml:space="preserve"> even </w:t>
      </w:r>
      <w:r w:rsidRPr="0012666E">
        <w:rPr>
          <w:rStyle w:val="StyleUnderline"/>
          <w:rFonts w:asciiTheme="minorHAnsi" w:hAnsiTheme="minorHAnsi" w:cstheme="minorHAnsi"/>
          <w:highlight w:val="cyan"/>
        </w:rPr>
        <w:t xml:space="preserve">became </w:t>
      </w:r>
      <w:r w:rsidRPr="0012666E">
        <w:rPr>
          <w:rStyle w:val="Emphasis"/>
          <w:rFonts w:asciiTheme="minorHAnsi" w:hAnsiTheme="minorHAnsi" w:cstheme="minorHAnsi"/>
          <w:highlight w:val="cyan"/>
        </w:rPr>
        <w:t>hostile</w:t>
      </w:r>
      <w:r w:rsidRPr="0012666E">
        <w:rPr>
          <w:rStyle w:val="StyleUnderline"/>
          <w:rFonts w:asciiTheme="minorHAnsi" w:hAnsiTheme="minorHAnsi" w:cstheme="minorHAnsi"/>
          <w:highlight w:val="cyan"/>
        </w:rPr>
        <w:t xml:space="preserve"> to it. </w:t>
      </w:r>
      <w:r w:rsidRPr="00F67720">
        <w:rPr>
          <w:rStyle w:val="StyleUnderline"/>
          <w:rFonts w:asciiTheme="minorHAnsi" w:hAnsiTheme="minorHAnsi" w:cstheme="minorHAnsi"/>
        </w:rPr>
        <w:t xml:space="preserve">In the </w:t>
      </w:r>
      <w:r w:rsidRPr="00F67720">
        <w:rPr>
          <w:rStyle w:val="Emphasis"/>
          <w:rFonts w:asciiTheme="minorHAnsi" w:hAnsiTheme="minorHAnsi" w:cstheme="minorHAnsi"/>
        </w:rPr>
        <w:lastRenderedPageBreak/>
        <w:t>academic world</w:t>
      </w:r>
      <w:r w:rsidRPr="00F67720">
        <w:rPr>
          <w:rFonts w:asciiTheme="minorHAnsi" w:hAnsiTheme="minorHAnsi" w:cstheme="minorHAnsi"/>
          <w:sz w:val="16"/>
        </w:rPr>
        <w:t xml:space="preserve">, conservative, or even outright reactionary theories like socio-biology, came to the surface again and </w:t>
      </w:r>
      <w:r w:rsidRPr="00F67720">
        <w:rPr>
          <w:rStyle w:val="StyleUnderline"/>
          <w:rFonts w:asciiTheme="minorHAnsi" w:hAnsiTheme="minorHAnsi" w:cstheme="minorHAnsi"/>
        </w:rPr>
        <w:t>women</w:t>
      </w:r>
      <w:r w:rsidRPr="00F67720">
        <w:rPr>
          <w:rFonts w:asciiTheme="minorHAnsi" w:hAnsiTheme="minorHAnsi" w:cstheme="minorHAnsi"/>
          <w:sz w:val="16"/>
        </w:rPr>
        <w:t xml:space="preserve"> either kept quiet or </w:t>
      </w:r>
      <w:r w:rsidRPr="00F67720">
        <w:rPr>
          <w:rStyle w:val="StyleUnderline"/>
          <w:rFonts w:asciiTheme="minorHAnsi" w:hAnsiTheme="minorHAnsi" w:cstheme="minorHAnsi"/>
        </w:rPr>
        <w:t xml:space="preserve">began to </w:t>
      </w:r>
      <w:r w:rsidRPr="00F67720">
        <w:rPr>
          <w:rStyle w:val="Emphasis"/>
          <w:rFonts w:asciiTheme="minorHAnsi" w:hAnsiTheme="minorHAnsi" w:cstheme="minorHAnsi"/>
        </w:rPr>
        <w:t>withdraw</w:t>
      </w:r>
      <w:r w:rsidRPr="00F67720">
        <w:rPr>
          <w:rStyle w:val="StyleUnderline"/>
          <w:rFonts w:asciiTheme="minorHAnsi" w:hAnsiTheme="minorHAnsi" w:cstheme="minorHAnsi"/>
        </w:rPr>
        <w:t xml:space="preserve"> their </w:t>
      </w:r>
      <w:r w:rsidRPr="00F67720">
        <w:rPr>
          <w:rStyle w:val="Emphasis"/>
          <w:rFonts w:asciiTheme="minorHAnsi" w:hAnsiTheme="minorHAnsi" w:cstheme="minorHAnsi"/>
        </w:rPr>
        <w:t>earlier criticism</w:t>
      </w:r>
      <w:r w:rsidRPr="00F67720">
        <w:rPr>
          <w:rFonts w:asciiTheme="minorHAnsi" w:hAnsiTheme="minorHAnsi" w:cstheme="minorHAnsi"/>
          <w:sz w:val="16"/>
        </w:rPr>
        <w:t xml:space="preserve"> of such theories. In the field of women's studies a tendency towards academic feminism could be observed. </w:t>
      </w:r>
      <w:r w:rsidRPr="00F67720">
        <w:rPr>
          <w:rStyle w:val="StyleUnderline"/>
          <w:rFonts w:asciiTheme="minorHAnsi" w:hAnsiTheme="minorHAnsi" w:cstheme="minorHAnsi"/>
        </w:rPr>
        <w:t xml:space="preserve">The goal was no longer to </w:t>
      </w:r>
      <w:r w:rsidRPr="00F67720">
        <w:rPr>
          <w:rStyle w:val="Emphasis"/>
          <w:rFonts w:asciiTheme="minorHAnsi" w:hAnsiTheme="minorHAnsi" w:cstheme="minorHAnsi"/>
        </w:rPr>
        <w:t>transform society</w:t>
      </w:r>
      <w:r w:rsidRPr="00F67720">
        <w:rPr>
          <w:rFonts w:asciiTheme="minorHAnsi" w:hAnsiTheme="minorHAnsi" w:cstheme="minorHAnsi"/>
          <w:sz w:val="16"/>
        </w:rPr>
        <w:t xml:space="preserve"> and the manwoman relationship, </w:t>
      </w:r>
      <w:r w:rsidRPr="00F67720">
        <w:rPr>
          <w:rStyle w:val="StyleUnderline"/>
          <w:rFonts w:asciiTheme="minorHAnsi" w:hAnsiTheme="minorHAnsi" w:cstheme="minorHAnsi"/>
        </w:rPr>
        <w:t xml:space="preserve">but to get </w:t>
      </w:r>
      <w:r w:rsidRPr="00F67720">
        <w:rPr>
          <w:rStyle w:val="Emphasis"/>
          <w:rFonts w:asciiTheme="minorHAnsi" w:hAnsiTheme="minorHAnsi" w:cstheme="minorHAnsi"/>
        </w:rPr>
        <w:t>more women</w:t>
      </w:r>
      <w:r w:rsidRPr="00F67720">
        <w:rPr>
          <w:rStyle w:val="StyleUnderline"/>
          <w:rFonts w:asciiTheme="minorHAnsi" w:hAnsiTheme="minorHAnsi" w:cstheme="minorHAnsi"/>
        </w:rPr>
        <w:t xml:space="preserve"> into the </w:t>
      </w:r>
      <w:r w:rsidRPr="00F67720">
        <w:rPr>
          <w:rStyle w:val="Emphasis"/>
          <w:rFonts w:asciiTheme="minorHAnsi" w:hAnsiTheme="minorHAnsi" w:cstheme="minorHAnsi"/>
        </w:rPr>
        <w:t>academic establishment</w:t>
      </w:r>
      <w:r w:rsidRPr="00F67720">
        <w:rPr>
          <w:rFonts w:asciiTheme="minorHAnsi" w:hAnsiTheme="minorHAnsi" w:cstheme="minorHAnsi"/>
          <w:sz w:val="16"/>
        </w:rPr>
        <w:t xml:space="preserve"> and women's studies and research (Mies, 1984(b) ). </w:t>
      </w:r>
    </w:p>
    <w:p w14:paraId="36A06035" w14:textId="77777777" w:rsidR="00C3580D" w:rsidRPr="00F67720" w:rsidRDefault="00C3580D" w:rsidP="00C3580D">
      <w:pPr>
        <w:rPr>
          <w:rFonts w:asciiTheme="minorHAnsi" w:hAnsiTheme="minorHAnsi" w:cstheme="minorHAnsi"/>
          <w:sz w:val="16"/>
        </w:rPr>
      </w:pPr>
      <w:r w:rsidRPr="00F67720">
        <w:rPr>
          <w:rStyle w:val="StyleUnderline"/>
          <w:rFonts w:asciiTheme="minorHAnsi" w:hAnsiTheme="minorHAnsi" w:cstheme="minorHAnsi"/>
        </w:rPr>
        <w:t xml:space="preserve">This </w:t>
      </w:r>
      <w:r w:rsidRPr="00F67720">
        <w:rPr>
          <w:rStyle w:val="Emphasis"/>
          <w:rFonts w:asciiTheme="minorHAnsi" w:hAnsiTheme="minorHAnsi" w:cstheme="minorHAnsi"/>
        </w:rPr>
        <w:t>roll-back</w:t>
      </w:r>
      <w:r w:rsidRPr="00F67720">
        <w:rPr>
          <w:rStyle w:val="StyleUnderline"/>
          <w:rFonts w:asciiTheme="minorHAnsi" w:hAnsiTheme="minorHAnsi" w:cstheme="minorHAnsi"/>
        </w:rPr>
        <w:t xml:space="preserve"> strategy</w:t>
      </w:r>
      <w:r w:rsidRPr="00F67720">
        <w:rPr>
          <w:rFonts w:asciiTheme="minorHAnsi" w:hAnsiTheme="minorHAnsi" w:cstheme="minorHAnsi"/>
          <w:sz w:val="16"/>
        </w:rPr>
        <w:t xml:space="preserve">, however, </w:t>
      </w:r>
      <w:r w:rsidRPr="00F67720">
        <w:rPr>
          <w:rStyle w:val="StyleUnderline"/>
          <w:rFonts w:asciiTheme="minorHAnsi" w:hAnsiTheme="minorHAnsi" w:cstheme="minorHAnsi"/>
        </w:rPr>
        <w:t>is</w:t>
      </w:r>
      <w:r w:rsidRPr="00F67720">
        <w:rPr>
          <w:rFonts w:asciiTheme="minorHAnsi" w:hAnsiTheme="minorHAnsi" w:cstheme="minorHAnsi"/>
          <w:sz w:val="16"/>
        </w:rPr>
        <w:t xml:space="preserve"> only </w:t>
      </w:r>
      <w:r w:rsidRPr="00F67720">
        <w:rPr>
          <w:rStyle w:val="StyleUnderline"/>
          <w:rFonts w:asciiTheme="minorHAnsi" w:hAnsiTheme="minorHAnsi" w:cstheme="minorHAnsi"/>
        </w:rPr>
        <w:t xml:space="preserve">the </w:t>
      </w:r>
      <w:r w:rsidRPr="00F67720">
        <w:rPr>
          <w:rStyle w:val="Emphasis"/>
          <w:rFonts w:asciiTheme="minorHAnsi" w:hAnsiTheme="minorHAnsi" w:cstheme="minorHAnsi"/>
        </w:rPr>
        <w:t>political manifestation</w:t>
      </w:r>
      <w:r w:rsidRPr="00F67720">
        <w:rPr>
          <w:rStyle w:val="StyleUnderline"/>
          <w:rFonts w:asciiTheme="minorHAnsi" w:hAnsiTheme="minorHAnsi" w:cstheme="minorHAnsi"/>
        </w:rPr>
        <w:t xml:space="preserve"> of more fundamental </w:t>
      </w:r>
      <w:r w:rsidRPr="00F67720">
        <w:rPr>
          <w:rStyle w:val="Emphasis"/>
          <w:rFonts w:asciiTheme="minorHAnsi" w:hAnsiTheme="minorHAnsi" w:cstheme="minorHAnsi"/>
        </w:rPr>
        <w:t>structural changes</w:t>
      </w:r>
      <w:r w:rsidRPr="00F67720">
        <w:rPr>
          <w:rStyle w:val="StyleUnderline"/>
          <w:rFonts w:asciiTheme="minorHAnsi" w:hAnsiTheme="minorHAnsi" w:cstheme="minorHAnsi"/>
        </w:rPr>
        <w:t xml:space="preserve"> in the </w:t>
      </w:r>
      <w:r w:rsidRPr="00F67720">
        <w:rPr>
          <w:rStyle w:val="Emphasis"/>
          <w:rFonts w:asciiTheme="minorHAnsi" w:hAnsiTheme="minorHAnsi" w:cstheme="minorHAnsi"/>
        </w:rPr>
        <w:t>Western economies</w:t>
      </w:r>
      <w:r w:rsidRPr="00F67720">
        <w:rPr>
          <w:rStyle w:val="StyleUnderline"/>
          <w:rFonts w:asciiTheme="minorHAnsi" w:hAnsiTheme="minorHAnsi" w:cstheme="minorHAnsi"/>
        </w:rPr>
        <w:t xml:space="preserve"> which are usually referred to as 'flexibilization of labour'.</w:t>
      </w:r>
      <w:r w:rsidRPr="00F67720">
        <w:rPr>
          <w:rFonts w:asciiTheme="minorHAnsi" w:hAnsiTheme="minorHAnsi" w:cstheme="minorHAnsi"/>
          <w:sz w:val="16"/>
        </w:rPr>
        <w:t xml:space="preserve"> Women are the immediate targets of this strategy. </w:t>
      </w:r>
      <w:r w:rsidRPr="00F67720">
        <w:rPr>
          <w:rStyle w:val="StyleUnderline"/>
          <w:rFonts w:asciiTheme="minorHAnsi" w:hAnsiTheme="minorHAnsi" w:cstheme="minorHAnsi"/>
        </w:rPr>
        <w:t xml:space="preserve">The new strategy of </w:t>
      </w:r>
      <w:r w:rsidRPr="0012666E">
        <w:rPr>
          <w:rStyle w:val="Emphasis"/>
          <w:rFonts w:asciiTheme="minorHAnsi" w:hAnsiTheme="minorHAnsi" w:cstheme="minorHAnsi"/>
          <w:highlight w:val="cyan"/>
        </w:rPr>
        <w:t>rationalization</w:t>
      </w:r>
      <w:r w:rsidRPr="00F67720">
        <w:rPr>
          <w:rStyle w:val="StyleUnderline"/>
          <w:rFonts w:asciiTheme="minorHAnsi" w:hAnsiTheme="minorHAnsi" w:cstheme="minorHAnsi"/>
        </w:rPr>
        <w:t xml:space="preserve">, </w:t>
      </w:r>
      <w:r w:rsidRPr="00F67720">
        <w:rPr>
          <w:rStyle w:val="Emphasis"/>
          <w:rFonts w:asciiTheme="minorHAnsi" w:hAnsiTheme="minorHAnsi" w:cstheme="minorHAnsi"/>
        </w:rPr>
        <w:t>computerization</w:t>
      </w:r>
      <w:r w:rsidRPr="00F67720">
        <w:rPr>
          <w:rStyle w:val="StyleUnderline"/>
          <w:rFonts w:asciiTheme="minorHAnsi" w:hAnsiTheme="minorHAnsi" w:cstheme="minorHAnsi"/>
        </w:rPr>
        <w:t xml:space="preserve"> and </w:t>
      </w:r>
      <w:r w:rsidRPr="00F67720">
        <w:rPr>
          <w:rStyle w:val="Emphasis"/>
          <w:rFonts w:asciiTheme="minorHAnsi" w:hAnsiTheme="minorHAnsi" w:cstheme="minorHAnsi"/>
        </w:rPr>
        <w:t>automation</w:t>
      </w:r>
      <w:r w:rsidRPr="00F67720">
        <w:rPr>
          <w:rStyle w:val="StyleUnderline"/>
          <w:rFonts w:asciiTheme="minorHAnsi" w:hAnsiTheme="minorHAnsi" w:cstheme="minorHAnsi"/>
        </w:rPr>
        <w:t xml:space="preserve"> of production</w:t>
      </w:r>
      <w:r w:rsidRPr="00F67720">
        <w:rPr>
          <w:rFonts w:asciiTheme="minorHAnsi" w:hAnsiTheme="minorHAnsi" w:cstheme="minorHAnsi"/>
          <w:sz w:val="16"/>
        </w:rPr>
        <w:t xml:space="preserve"> processes and jobs in the service sector </w:t>
      </w:r>
      <w:r w:rsidRPr="0012666E">
        <w:rPr>
          <w:rStyle w:val="StyleUnderline"/>
          <w:rFonts w:asciiTheme="minorHAnsi" w:hAnsiTheme="minorHAnsi" w:cstheme="minorHAnsi"/>
          <w:highlight w:val="cyan"/>
        </w:rPr>
        <w:t xml:space="preserve">has the effect that women are the </w:t>
      </w:r>
      <w:r w:rsidRPr="0012666E">
        <w:rPr>
          <w:rStyle w:val="Emphasis"/>
          <w:rFonts w:asciiTheme="minorHAnsi" w:hAnsiTheme="minorHAnsi" w:cstheme="minorHAnsi"/>
          <w:highlight w:val="cyan"/>
        </w:rPr>
        <w:t>first</w:t>
      </w:r>
      <w:r w:rsidRPr="0012666E">
        <w:rPr>
          <w:rStyle w:val="StyleUnderline"/>
          <w:rFonts w:asciiTheme="minorHAnsi" w:hAnsiTheme="minorHAnsi" w:cstheme="minorHAnsi"/>
          <w:highlight w:val="cyan"/>
        </w:rPr>
        <w:t xml:space="preserve"> to be </w:t>
      </w:r>
      <w:r w:rsidRPr="0012666E">
        <w:rPr>
          <w:rStyle w:val="Emphasis"/>
          <w:rFonts w:asciiTheme="minorHAnsi" w:hAnsiTheme="minorHAnsi" w:cstheme="minorHAnsi"/>
          <w:highlight w:val="cyan"/>
        </w:rPr>
        <w:t xml:space="preserve">pushed </w:t>
      </w:r>
      <w:r w:rsidRPr="005334C6">
        <w:rPr>
          <w:rStyle w:val="Emphasis"/>
          <w:rFonts w:asciiTheme="minorHAnsi" w:hAnsiTheme="minorHAnsi" w:cstheme="minorHAnsi"/>
        </w:rPr>
        <w:t>out</w:t>
      </w:r>
      <w:r w:rsidRPr="005334C6">
        <w:rPr>
          <w:rStyle w:val="StyleUnderline"/>
          <w:rFonts w:asciiTheme="minorHAnsi" w:hAnsiTheme="minorHAnsi" w:cstheme="minorHAnsi"/>
        </w:rPr>
        <w:t xml:space="preserve"> of well-paid, </w:t>
      </w:r>
      <w:r w:rsidRPr="005334C6">
        <w:rPr>
          <w:rStyle w:val="Emphasis"/>
          <w:rFonts w:asciiTheme="minorHAnsi" w:hAnsiTheme="minorHAnsi" w:cstheme="minorHAnsi"/>
        </w:rPr>
        <w:t>qualified</w:t>
      </w:r>
      <w:r w:rsidRPr="005334C6">
        <w:rPr>
          <w:rStyle w:val="StyleUnderline"/>
          <w:rFonts w:asciiTheme="minorHAnsi" w:hAnsiTheme="minorHAnsi" w:cstheme="minorHAnsi"/>
        </w:rPr>
        <w:t xml:space="preserve"> and </w:t>
      </w:r>
      <w:r w:rsidRPr="005334C6">
        <w:rPr>
          <w:rStyle w:val="Emphasis"/>
          <w:rFonts w:asciiTheme="minorHAnsi" w:hAnsiTheme="minorHAnsi" w:cstheme="minorHAnsi"/>
        </w:rPr>
        <w:t>secure</w:t>
      </w:r>
      <w:r w:rsidRPr="005334C6">
        <w:rPr>
          <w:rStyle w:val="StyleUnderline"/>
          <w:rFonts w:asciiTheme="minorHAnsi" w:hAnsiTheme="minorHAnsi" w:cstheme="minorHAnsi"/>
        </w:rPr>
        <w:t xml:space="preserve"> jobs</w:t>
      </w:r>
      <w:r w:rsidRPr="00F67720">
        <w:rPr>
          <w:rStyle w:val="StyleUnderline"/>
          <w:rFonts w:asciiTheme="minorHAnsi" w:hAnsiTheme="minorHAnsi" w:cstheme="minorHAnsi"/>
        </w:rPr>
        <w:t xml:space="preserve"> in the </w:t>
      </w:r>
      <w:r w:rsidRPr="00F67720">
        <w:rPr>
          <w:rStyle w:val="Emphasis"/>
          <w:rFonts w:asciiTheme="minorHAnsi" w:hAnsiTheme="minorHAnsi" w:cstheme="minorHAnsi"/>
        </w:rPr>
        <w:t>'formal sector'</w:t>
      </w:r>
      <w:r w:rsidRPr="00F67720">
        <w:rPr>
          <w:rFonts w:asciiTheme="minorHAnsi" w:hAnsiTheme="minorHAnsi" w:cstheme="minorHAnsi"/>
          <w:sz w:val="16"/>
        </w:rPr>
        <w:t xml:space="preserve">. But </w:t>
      </w:r>
      <w:r w:rsidRPr="00F67720">
        <w:rPr>
          <w:rStyle w:val="StyleUnderline"/>
          <w:rFonts w:asciiTheme="minorHAnsi" w:hAnsiTheme="minorHAnsi" w:cstheme="minorHAnsi"/>
        </w:rPr>
        <w:t xml:space="preserve">they are </w:t>
      </w:r>
      <w:r w:rsidRPr="00F67720">
        <w:rPr>
          <w:rStyle w:val="Emphasis"/>
          <w:rFonts w:asciiTheme="minorHAnsi" w:hAnsiTheme="minorHAnsi" w:cstheme="minorHAnsi"/>
        </w:rPr>
        <w:t>not</w:t>
      </w:r>
      <w:r w:rsidRPr="00F67720">
        <w:rPr>
          <w:rStyle w:val="StyleUnderline"/>
          <w:rFonts w:asciiTheme="minorHAnsi" w:hAnsiTheme="minorHAnsi" w:cstheme="minorHAnsi"/>
        </w:rPr>
        <w:t xml:space="preserve"> just being </w:t>
      </w:r>
      <w:r w:rsidRPr="00F67720">
        <w:rPr>
          <w:rStyle w:val="Emphasis"/>
          <w:rFonts w:asciiTheme="minorHAnsi" w:hAnsiTheme="minorHAnsi" w:cstheme="minorHAnsi"/>
        </w:rPr>
        <w:t>sent back to home</w:t>
      </w:r>
      <w:r w:rsidRPr="00F67720">
        <w:rPr>
          <w:rFonts w:asciiTheme="minorHAnsi" w:hAnsiTheme="minorHAnsi" w:cstheme="minorHAnsi"/>
          <w:sz w:val="16"/>
        </w:rPr>
        <w:t xml:space="preserve"> and hearth. </w:t>
      </w:r>
      <w:r w:rsidRPr="00F67720">
        <w:rPr>
          <w:rStyle w:val="StyleUnderline"/>
          <w:rFonts w:asciiTheme="minorHAnsi" w:hAnsiTheme="minorHAnsi" w:cstheme="minorHAnsi"/>
        </w:rPr>
        <w:t>They are</w:t>
      </w:r>
      <w:r w:rsidRPr="00F67720">
        <w:rPr>
          <w:rFonts w:asciiTheme="minorHAnsi" w:hAnsiTheme="minorHAnsi" w:cstheme="minorHAnsi"/>
          <w:sz w:val="16"/>
        </w:rPr>
        <w:t xml:space="preserve"> in fact </w:t>
      </w:r>
      <w:r w:rsidRPr="00F67720">
        <w:rPr>
          <w:rStyle w:val="StyleUnderline"/>
          <w:rFonts w:asciiTheme="minorHAnsi" w:hAnsiTheme="minorHAnsi" w:cstheme="minorHAnsi"/>
        </w:rPr>
        <w:t xml:space="preserve">pushed </w:t>
      </w:r>
      <w:r w:rsidRPr="0012666E">
        <w:rPr>
          <w:rStyle w:val="StyleUnderline"/>
          <w:rFonts w:asciiTheme="minorHAnsi" w:hAnsiTheme="minorHAnsi" w:cstheme="minorHAnsi"/>
          <w:highlight w:val="cyan"/>
        </w:rPr>
        <w:t>into</w:t>
      </w:r>
      <w:r w:rsidRPr="00F67720">
        <w:rPr>
          <w:rStyle w:val="StyleUnderline"/>
          <w:rFonts w:asciiTheme="minorHAnsi" w:hAnsiTheme="minorHAnsi" w:cstheme="minorHAnsi"/>
        </w:rPr>
        <w:t xml:space="preserve"> a whole range of </w:t>
      </w:r>
      <w:r w:rsidRPr="0012666E">
        <w:rPr>
          <w:rStyle w:val="Emphasis"/>
          <w:rFonts w:asciiTheme="minorHAnsi" w:hAnsiTheme="minorHAnsi" w:cstheme="minorHAnsi"/>
          <w:highlight w:val="cyan"/>
        </w:rPr>
        <w:t>unqualified</w:t>
      </w:r>
      <w:r w:rsidRPr="0012666E">
        <w:rPr>
          <w:rStyle w:val="StyleUnderline"/>
          <w:rFonts w:asciiTheme="minorHAnsi" w:hAnsiTheme="minorHAnsi" w:cstheme="minorHAnsi"/>
          <w:highlight w:val="cyan"/>
        </w:rPr>
        <w:t xml:space="preserve">, </w:t>
      </w:r>
      <w:r w:rsidRPr="0012666E">
        <w:rPr>
          <w:rStyle w:val="Emphasis"/>
          <w:rFonts w:asciiTheme="minorHAnsi" w:hAnsiTheme="minorHAnsi" w:cstheme="minorHAnsi"/>
          <w:highlight w:val="cyan"/>
        </w:rPr>
        <w:t>low-paid</w:t>
      </w:r>
      <w:r w:rsidRPr="0012666E">
        <w:rPr>
          <w:rStyle w:val="StyleUnderline"/>
          <w:rFonts w:asciiTheme="minorHAnsi" w:hAnsiTheme="minorHAnsi" w:cstheme="minorHAnsi"/>
          <w:highlight w:val="cyan"/>
        </w:rPr>
        <w:t xml:space="preserve">, </w:t>
      </w:r>
      <w:r w:rsidRPr="0012666E">
        <w:rPr>
          <w:rStyle w:val="Emphasis"/>
          <w:rFonts w:asciiTheme="minorHAnsi" w:hAnsiTheme="minorHAnsi" w:cstheme="minorHAnsi"/>
          <w:highlight w:val="cyan"/>
        </w:rPr>
        <w:t>insecure</w:t>
      </w:r>
      <w:r w:rsidRPr="0012666E">
        <w:rPr>
          <w:rStyle w:val="StyleUnderline"/>
          <w:rFonts w:asciiTheme="minorHAnsi" w:hAnsiTheme="minorHAnsi" w:cstheme="minorHAnsi"/>
          <w:highlight w:val="cyan"/>
        </w:rPr>
        <w:t xml:space="preserve"> jobs</w:t>
      </w:r>
      <w:r w:rsidRPr="00F67720">
        <w:rPr>
          <w:rStyle w:val="StyleUnderline"/>
          <w:rFonts w:asciiTheme="minorHAnsi" w:hAnsiTheme="minorHAnsi" w:cstheme="minorHAnsi"/>
        </w:rPr>
        <w:t xml:space="preserve"> which they have to do </w:t>
      </w:r>
      <w:r w:rsidRPr="0012666E">
        <w:rPr>
          <w:rStyle w:val="StyleUnderline"/>
          <w:rFonts w:asciiTheme="minorHAnsi" w:hAnsiTheme="minorHAnsi" w:cstheme="minorHAnsi"/>
          <w:highlight w:val="cyan"/>
        </w:rPr>
        <w:t xml:space="preserve">on top of their </w:t>
      </w:r>
      <w:r w:rsidRPr="0012666E">
        <w:rPr>
          <w:rStyle w:val="Emphasis"/>
          <w:rFonts w:asciiTheme="minorHAnsi" w:hAnsiTheme="minorHAnsi" w:cstheme="minorHAnsi"/>
          <w:highlight w:val="cyan"/>
        </w:rPr>
        <w:t>housework</w:t>
      </w:r>
      <w:r w:rsidRPr="00F67720">
        <w:rPr>
          <w:rStyle w:val="StyleUnderline"/>
          <w:rFonts w:asciiTheme="minorHAnsi" w:hAnsiTheme="minorHAnsi" w:cstheme="minorHAnsi"/>
        </w:rPr>
        <w:t>, which</w:t>
      </w:r>
      <w:r w:rsidRPr="00F67720">
        <w:rPr>
          <w:rFonts w:asciiTheme="minorHAnsi" w:hAnsiTheme="minorHAnsi" w:cstheme="minorHAnsi"/>
          <w:sz w:val="16"/>
        </w:rPr>
        <w:t xml:space="preserve">, more than ever, </w:t>
      </w:r>
      <w:r w:rsidRPr="00F67720">
        <w:rPr>
          <w:rStyle w:val="StyleUnderline"/>
          <w:rFonts w:asciiTheme="minorHAnsi" w:hAnsiTheme="minorHAnsi" w:cstheme="minorHAnsi"/>
        </w:rPr>
        <w:t xml:space="preserve">is considered their </w:t>
      </w:r>
      <w:r w:rsidRPr="00F67720">
        <w:rPr>
          <w:rStyle w:val="Emphasis"/>
          <w:rFonts w:asciiTheme="minorHAnsi" w:hAnsiTheme="minorHAnsi" w:cstheme="minorHAnsi"/>
        </w:rPr>
        <w:t>true vocation</w:t>
      </w:r>
      <w:r w:rsidRPr="00F67720">
        <w:rPr>
          <w:rFonts w:asciiTheme="minorHAnsi" w:hAnsiTheme="minorHAnsi" w:cstheme="minorHAnsi"/>
          <w:sz w:val="16"/>
        </w:rPr>
        <w:t xml:space="preserve">. And, contrary to the official conservative ideology on women and the family, </w:t>
      </w:r>
      <w:r w:rsidRPr="00F67720">
        <w:rPr>
          <w:rStyle w:val="StyleUnderline"/>
          <w:rFonts w:asciiTheme="minorHAnsi" w:hAnsiTheme="minorHAnsi" w:cstheme="minorHAnsi"/>
        </w:rPr>
        <w:t xml:space="preserve">the family is </w:t>
      </w:r>
      <w:r w:rsidRPr="00F67720">
        <w:rPr>
          <w:rStyle w:val="Emphasis"/>
          <w:rFonts w:asciiTheme="minorHAnsi" w:hAnsiTheme="minorHAnsi" w:cstheme="minorHAnsi"/>
        </w:rPr>
        <w:t>no longer</w:t>
      </w:r>
      <w:r w:rsidRPr="00F67720">
        <w:rPr>
          <w:rStyle w:val="StyleUnderline"/>
          <w:rFonts w:asciiTheme="minorHAnsi" w:hAnsiTheme="minorHAnsi" w:cstheme="minorHAnsi"/>
        </w:rPr>
        <w:t xml:space="preserve"> a place where women can be sure to find their </w:t>
      </w:r>
      <w:r w:rsidRPr="00F67720">
        <w:rPr>
          <w:rStyle w:val="Emphasis"/>
          <w:rFonts w:asciiTheme="minorHAnsi" w:hAnsiTheme="minorHAnsi" w:cstheme="minorHAnsi"/>
        </w:rPr>
        <w:t>material existence</w:t>
      </w:r>
      <w:r w:rsidRPr="00F67720">
        <w:rPr>
          <w:rStyle w:val="StyleUnderline"/>
          <w:rFonts w:asciiTheme="minorHAnsi" w:hAnsiTheme="minorHAnsi" w:cstheme="minorHAnsi"/>
        </w:rPr>
        <w:t xml:space="preserve"> secured</w:t>
      </w:r>
      <w:r w:rsidRPr="00F67720">
        <w:rPr>
          <w:rFonts w:asciiTheme="minorHAnsi" w:hAnsiTheme="minorHAnsi" w:cstheme="minorHAnsi"/>
          <w:sz w:val="16"/>
        </w:rPr>
        <w:t xml:space="preserve">. Man-the-breadwinner, though still the main ideological figure behind the new policies, is empirically disappearing from the stage. Not only does the rising unemployment of men make their role of breadwinner a precarious one, but </w:t>
      </w:r>
      <w:r w:rsidRPr="00F67720">
        <w:rPr>
          <w:rStyle w:val="Emphasis"/>
          <w:rFonts w:asciiTheme="minorHAnsi" w:hAnsiTheme="minorHAnsi" w:cstheme="minorHAnsi"/>
        </w:rPr>
        <w:t>marriage</w:t>
      </w:r>
      <w:r w:rsidRPr="00F67720">
        <w:rPr>
          <w:rFonts w:asciiTheme="minorHAnsi" w:hAnsiTheme="minorHAnsi" w:cstheme="minorHAnsi"/>
          <w:sz w:val="16"/>
        </w:rPr>
        <w:t xml:space="preserve"> for women </w:t>
      </w:r>
      <w:r w:rsidRPr="00F67720">
        <w:rPr>
          <w:rStyle w:val="StyleUnderline"/>
          <w:rFonts w:asciiTheme="minorHAnsi" w:hAnsiTheme="minorHAnsi" w:cstheme="minorHAnsi"/>
        </w:rPr>
        <w:t>is</w:t>
      </w:r>
      <w:r w:rsidRPr="00F67720">
        <w:rPr>
          <w:rFonts w:asciiTheme="minorHAnsi" w:hAnsiTheme="minorHAnsi" w:cstheme="minorHAnsi"/>
          <w:sz w:val="16"/>
        </w:rPr>
        <w:t xml:space="preserve"> also </w:t>
      </w:r>
      <w:r w:rsidRPr="00F67720">
        <w:rPr>
          <w:rStyle w:val="Emphasis"/>
          <w:rFonts w:asciiTheme="minorHAnsi" w:hAnsiTheme="minorHAnsi" w:cstheme="minorHAnsi"/>
        </w:rPr>
        <w:t>no longer</w:t>
      </w:r>
      <w:r w:rsidRPr="00F67720">
        <w:rPr>
          <w:rStyle w:val="StyleUnderline"/>
          <w:rFonts w:asciiTheme="minorHAnsi" w:hAnsiTheme="minorHAnsi" w:cstheme="minorHAnsi"/>
        </w:rPr>
        <w:t xml:space="preserve"> an </w:t>
      </w:r>
      <w:r w:rsidRPr="00F67720">
        <w:rPr>
          <w:rStyle w:val="Emphasis"/>
          <w:rFonts w:asciiTheme="minorHAnsi" w:hAnsiTheme="minorHAnsi" w:cstheme="minorHAnsi"/>
        </w:rPr>
        <w:t>economic guarantee</w:t>
      </w:r>
      <w:r w:rsidRPr="00F67720">
        <w:rPr>
          <w:rStyle w:val="StyleUnderline"/>
          <w:rFonts w:asciiTheme="minorHAnsi" w:hAnsiTheme="minorHAnsi" w:cstheme="minorHAnsi"/>
        </w:rPr>
        <w:t xml:space="preserve"> of their lifelong </w:t>
      </w:r>
      <w:r w:rsidRPr="00F67720">
        <w:rPr>
          <w:rStyle w:val="Emphasis"/>
          <w:rFonts w:asciiTheme="minorHAnsi" w:hAnsiTheme="minorHAnsi" w:cstheme="minorHAnsi"/>
        </w:rPr>
        <w:t>livelihood</w:t>
      </w:r>
      <w:r w:rsidRPr="00F67720">
        <w:rPr>
          <w:rFonts w:asciiTheme="minorHAnsi" w:hAnsiTheme="minorHAnsi" w:cstheme="minorHAnsi"/>
          <w:sz w:val="16"/>
        </w:rPr>
        <w:t xml:space="preserve">. </w:t>
      </w:r>
    </w:p>
    <w:p w14:paraId="41979570" w14:textId="77777777" w:rsidR="00C3580D" w:rsidRPr="00F67720" w:rsidRDefault="00C3580D" w:rsidP="00C3580D">
      <w:pPr>
        <w:rPr>
          <w:rStyle w:val="StyleUnderline"/>
          <w:rFonts w:asciiTheme="minorHAnsi" w:hAnsiTheme="minorHAnsi" w:cstheme="minorHAnsi"/>
        </w:rPr>
      </w:pPr>
      <w:r w:rsidRPr="00F67720">
        <w:rPr>
          <w:rStyle w:val="StyleUnderline"/>
          <w:rFonts w:asciiTheme="minorHAnsi" w:hAnsiTheme="minorHAnsi" w:cstheme="minorHAnsi"/>
        </w:rPr>
        <w:t xml:space="preserve">The </w:t>
      </w:r>
      <w:r w:rsidRPr="00F67720">
        <w:rPr>
          <w:rStyle w:val="Emphasis"/>
          <w:rFonts w:asciiTheme="minorHAnsi" w:hAnsiTheme="minorHAnsi" w:cstheme="minorHAnsi"/>
        </w:rPr>
        <w:t>immediate effect</w:t>
      </w:r>
      <w:r w:rsidRPr="00F67720">
        <w:rPr>
          <w:rStyle w:val="StyleUnderline"/>
          <w:rFonts w:asciiTheme="minorHAnsi" w:hAnsiTheme="minorHAnsi" w:cstheme="minorHAnsi"/>
        </w:rPr>
        <w:t xml:space="preserve"> of these new </w:t>
      </w:r>
      <w:r w:rsidRPr="00F67720">
        <w:rPr>
          <w:rStyle w:val="Emphasis"/>
          <w:rFonts w:asciiTheme="minorHAnsi" w:hAnsiTheme="minorHAnsi" w:cstheme="minorHAnsi"/>
        </w:rPr>
        <w:t>economic policies</w:t>
      </w:r>
      <w:r w:rsidRPr="00F67720">
        <w:rPr>
          <w:rStyle w:val="StyleUnderline"/>
          <w:rFonts w:asciiTheme="minorHAnsi" w:hAnsiTheme="minorHAnsi" w:cstheme="minorHAnsi"/>
        </w:rPr>
        <w:t xml:space="preserve"> has been a rapid process of </w:t>
      </w:r>
      <w:r w:rsidRPr="00F67720">
        <w:rPr>
          <w:rStyle w:val="Emphasis"/>
          <w:rFonts w:asciiTheme="minorHAnsi" w:hAnsiTheme="minorHAnsi" w:cstheme="minorHAnsi"/>
        </w:rPr>
        <w:t>pauperization</w:t>
      </w:r>
      <w:r w:rsidRPr="00F67720">
        <w:rPr>
          <w:rStyle w:val="StyleUnderline"/>
          <w:rFonts w:asciiTheme="minorHAnsi" w:hAnsiTheme="minorHAnsi" w:cstheme="minorHAnsi"/>
        </w:rPr>
        <w:t xml:space="preserve"> of women in the Western economies. Women constitute the largest section among the </w:t>
      </w:r>
      <w:r w:rsidRPr="00F67720">
        <w:rPr>
          <w:rStyle w:val="Emphasis"/>
          <w:rFonts w:asciiTheme="minorHAnsi" w:hAnsiTheme="minorHAnsi" w:cstheme="minorHAnsi"/>
        </w:rPr>
        <w:t>'new poor'</w:t>
      </w:r>
      <w:r w:rsidRPr="00F67720">
        <w:rPr>
          <w:rFonts w:asciiTheme="minorHAnsi" w:hAnsiTheme="minorHAnsi" w:cstheme="minorHAnsi"/>
          <w:sz w:val="16"/>
        </w:rPr>
        <w:t xml:space="preserve"> in the USA, in France, in England and in West Germany. In West Germany their proportion among the unemployed is almost 40 per cent. In the job market women are faced with all-round competition from men. This is particularly true with regard to well-paid, secure, prestigious jobs in schools and universities. In West Germany the policy of </w:t>
      </w:r>
      <w:r w:rsidRPr="00F67720">
        <w:rPr>
          <w:rStyle w:val="Emphasis"/>
          <w:rFonts w:asciiTheme="minorHAnsi" w:hAnsiTheme="minorHAnsi" w:cstheme="minorHAnsi"/>
        </w:rPr>
        <w:t>cuts</w:t>
      </w:r>
      <w:r w:rsidRPr="00F67720">
        <w:rPr>
          <w:rStyle w:val="StyleUnderline"/>
          <w:rFonts w:asciiTheme="minorHAnsi" w:hAnsiTheme="minorHAnsi" w:cstheme="minorHAnsi"/>
        </w:rPr>
        <w:t xml:space="preserve"> in the </w:t>
      </w:r>
      <w:r w:rsidRPr="00F67720">
        <w:rPr>
          <w:rStyle w:val="Emphasis"/>
          <w:rFonts w:asciiTheme="minorHAnsi" w:hAnsiTheme="minorHAnsi" w:cstheme="minorHAnsi"/>
        </w:rPr>
        <w:t>educational system</w:t>
      </w:r>
      <w:r w:rsidRPr="00F67720">
        <w:rPr>
          <w:rStyle w:val="StyleUnderline"/>
          <w:rFonts w:asciiTheme="minorHAnsi" w:hAnsiTheme="minorHAnsi" w:cstheme="minorHAnsi"/>
        </w:rPr>
        <w:t xml:space="preserve"> has led to large-scale </w:t>
      </w:r>
      <w:r w:rsidRPr="00F67720">
        <w:rPr>
          <w:rStyle w:val="Emphasis"/>
          <w:rFonts w:asciiTheme="minorHAnsi" w:hAnsiTheme="minorHAnsi" w:cstheme="minorHAnsi"/>
        </w:rPr>
        <w:t>unemployment</w:t>
      </w:r>
      <w:r w:rsidRPr="00F67720">
        <w:rPr>
          <w:rFonts w:asciiTheme="minorHAnsi" w:hAnsiTheme="minorHAnsi" w:cstheme="minorHAnsi"/>
          <w:sz w:val="16"/>
        </w:rPr>
        <w:t xml:space="preserve">, particularly of female teachers, </w:t>
      </w:r>
      <w:r w:rsidRPr="00F67720">
        <w:rPr>
          <w:rStyle w:val="StyleUnderline"/>
          <w:rFonts w:asciiTheme="minorHAnsi" w:hAnsiTheme="minorHAnsi" w:cstheme="minorHAnsi"/>
        </w:rPr>
        <w:t xml:space="preserve">and to the </w:t>
      </w:r>
      <w:r w:rsidRPr="00F67720">
        <w:rPr>
          <w:rStyle w:val="Emphasis"/>
          <w:rFonts w:asciiTheme="minorHAnsi" w:hAnsiTheme="minorHAnsi" w:cstheme="minorHAnsi"/>
        </w:rPr>
        <w:t>pushing out</w:t>
      </w:r>
      <w:r w:rsidRPr="00F67720">
        <w:rPr>
          <w:rStyle w:val="StyleUnderline"/>
          <w:rFonts w:asciiTheme="minorHAnsi" w:hAnsiTheme="minorHAnsi" w:cstheme="minorHAnsi"/>
        </w:rPr>
        <w:t xml:space="preserve"> of women from the </w:t>
      </w:r>
      <w:r w:rsidRPr="00F67720">
        <w:rPr>
          <w:rStyle w:val="Emphasis"/>
          <w:rFonts w:asciiTheme="minorHAnsi" w:hAnsiTheme="minorHAnsi" w:cstheme="minorHAnsi"/>
        </w:rPr>
        <w:t>better-paid qualified posts</w:t>
      </w:r>
      <w:r w:rsidRPr="00F67720">
        <w:rPr>
          <w:rStyle w:val="StyleUnderline"/>
          <w:rFonts w:asciiTheme="minorHAnsi" w:hAnsiTheme="minorHAnsi" w:cstheme="minorHAnsi"/>
        </w:rPr>
        <w:t xml:space="preserve"> in the universities</w:t>
      </w:r>
      <w:r w:rsidRPr="00F67720">
        <w:rPr>
          <w:rFonts w:asciiTheme="minorHAnsi" w:hAnsiTheme="minorHAnsi" w:cstheme="minorHAnsi"/>
          <w:sz w:val="16"/>
        </w:rPr>
        <w:t xml:space="preserve">. With jobs getting scarce, the league of men closes its ranks again and puts women again into their place, which is, according to many, the family and the home. Many men who have some power in this formal sector use it to get rid of women, particularly if these are known as feminists. </w:t>
      </w:r>
      <w:r w:rsidRPr="00F67720">
        <w:rPr>
          <w:rStyle w:val="StyleUnderline"/>
          <w:rFonts w:asciiTheme="minorHAnsi" w:hAnsiTheme="minorHAnsi" w:cstheme="minorHAnsi"/>
        </w:rPr>
        <w:t xml:space="preserve">The </w:t>
      </w:r>
      <w:r w:rsidRPr="00F67720">
        <w:rPr>
          <w:rStyle w:val="Emphasis"/>
          <w:rFonts w:asciiTheme="minorHAnsi" w:hAnsiTheme="minorHAnsi" w:cstheme="minorHAnsi"/>
        </w:rPr>
        <w:t>restructuring</w:t>
      </w:r>
      <w:r w:rsidRPr="00F67720">
        <w:rPr>
          <w:rStyle w:val="StyleUnderline"/>
          <w:rFonts w:asciiTheme="minorHAnsi" w:hAnsiTheme="minorHAnsi" w:cstheme="minorHAnsi"/>
        </w:rPr>
        <w:t xml:space="preserve"> of the Western economies largely follows the model already practised in most </w:t>
      </w:r>
      <w:r w:rsidRPr="00F67720">
        <w:rPr>
          <w:rStyle w:val="Emphasis"/>
          <w:rFonts w:asciiTheme="minorHAnsi" w:hAnsiTheme="minorHAnsi" w:cstheme="minorHAnsi"/>
        </w:rPr>
        <w:t>underdeveloped countries</w:t>
      </w:r>
      <w:r w:rsidRPr="00F67720">
        <w:rPr>
          <w:rStyle w:val="StyleUnderline"/>
          <w:rFonts w:asciiTheme="minorHAnsi" w:hAnsiTheme="minorHAnsi" w:cstheme="minorHAnsi"/>
        </w:rPr>
        <w:t xml:space="preserve">, namely of </w:t>
      </w:r>
      <w:r w:rsidRPr="00F67720">
        <w:rPr>
          <w:rStyle w:val="Emphasis"/>
          <w:rFonts w:asciiTheme="minorHAnsi" w:hAnsiTheme="minorHAnsi" w:cstheme="minorHAnsi"/>
        </w:rPr>
        <w:t>dividing</w:t>
      </w:r>
      <w:r w:rsidRPr="00F67720">
        <w:rPr>
          <w:rStyle w:val="StyleUnderline"/>
          <w:rFonts w:asciiTheme="minorHAnsi" w:hAnsiTheme="minorHAnsi" w:cstheme="minorHAnsi"/>
        </w:rPr>
        <w:t xml:space="preserve"> the labour </w:t>
      </w:r>
      <w:r w:rsidRPr="0012666E">
        <w:rPr>
          <w:rStyle w:val="StyleUnderline"/>
          <w:rFonts w:asciiTheme="minorHAnsi" w:hAnsiTheme="minorHAnsi" w:cstheme="minorHAnsi"/>
          <w:highlight w:val="cyan"/>
        </w:rPr>
        <w:t>market</w:t>
      </w:r>
      <w:r w:rsidRPr="00F67720">
        <w:rPr>
          <w:rStyle w:val="StyleUnderline"/>
          <w:rFonts w:asciiTheme="minorHAnsi" w:hAnsiTheme="minorHAnsi" w:cstheme="minorHAnsi"/>
        </w:rPr>
        <w:t xml:space="preserve"> and the </w:t>
      </w:r>
      <w:r w:rsidRPr="00F67720">
        <w:rPr>
          <w:rStyle w:val="Emphasis"/>
          <w:rFonts w:asciiTheme="minorHAnsi" w:hAnsiTheme="minorHAnsi" w:cstheme="minorHAnsi"/>
        </w:rPr>
        <w:t>production process</w:t>
      </w:r>
      <w:r w:rsidRPr="00F67720">
        <w:rPr>
          <w:rStyle w:val="StyleUnderline"/>
          <w:rFonts w:asciiTheme="minorHAnsi" w:hAnsiTheme="minorHAnsi" w:cstheme="minorHAnsi"/>
        </w:rPr>
        <w:t xml:space="preserve"> </w:t>
      </w:r>
      <w:r w:rsidRPr="0012666E">
        <w:rPr>
          <w:rStyle w:val="StyleUnderline"/>
          <w:rFonts w:asciiTheme="minorHAnsi" w:hAnsiTheme="minorHAnsi" w:cstheme="minorHAnsi"/>
          <w:highlight w:val="cyan"/>
        </w:rPr>
        <w:t xml:space="preserve">into a </w:t>
      </w:r>
      <w:r w:rsidRPr="0012666E">
        <w:rPr>
          <w:rStyle w:val="Emphasis"/>
          <w:rFonts w:asciiTheme="minorHAnsi" w:hAnsiTheme="minorHAnsi" w:cstheme="minorHAnsi"/>
          <w:highlight w:val="cyan"/>
        </w:rPr>
        <w:t>formal</w:t>
      </w:r>
      <w:r w:rsidRPr="00F67720">
        <w:rPr>
          <w:rStyle w:val="Emphasis"/>
          <w:rFonts w:asciiTheme="minorHAnsi" w:hAnsiTheme="minorHAnsi" w:cstheme="minorHAnsi"/>
        </w:rPr>
        <w:t xml:space="preserve"> sector</w:t>
      </w:r>
      <w:r w:rsidRPr="00F67720">
        <w:rPr>
          <w:rFonts w:asciiTheme="minorHAnsi" w:hAnsiTheme="minorHAnsi" w:cstheme="minorHAnsi"/>
          <w:sz w:val="16"/>
        </w:rPr>
        <w:t xml:space="preserve"> in industry and services with well-paid, qualified, mostly male workers, the classical wage-workers, whose job security, wages and other interests are the concern of trade unions, </w:t>
      </w:r>
      <w:r w:rsidRPr="0012666E">
        <w:rPr>
          <w:rStyle w:val="StyleUnderline"/>
          <w:rFonts w:asciiTheme="minorHAnsi" w:hAnsiTheme="minorHAnsi" w:cstheme="minorHAnsi"/>
          <w:highlight w:val="cyan"/>
        </w:rPr>
        <w:t>and</w:t>
      </w:r>
      <w:r w:rsidRPr="00F67720">
        <w:rPr>
          <w:rStyle w:val="StyleUnderline"/>
          <w:rFonts w:asciiTheme="minorHAnsi" w:hAnsiTheme="minorHAnsi" w:cstheme="minorHAnsi"/>
        </w:rPr>
        <w:t xml:space="preserve"> an </w:t>
      </w:r>
      <w:r w:rsidRPr="0012666E">
        <w:rPr>
          <w:rStyle w:val="Emphasis"/>
          <w:rFonts w:asciiTheme="minorHAnsi" w:hAnsiTheme="minorHAnsi" w:cstheme="minorHAnsi"/>
          <w:highlight w:val="cyan"/>
        </w:rPr>
        <w:t>informal</w:t>
      </w:r>
      <w:r w:rsidRPr="00F67720">
        <w:rPr>
          <w:rStyle w:val="StyleUnderline"/>
          <w:rFonts w:asciiTheme="minorHAnsi" w:hAnsiTheme="minorHAnsi" w:cstheme="minorHAnsi"/>
        </w:rPr>
        <w:t xml:space="preserve"> or </w:t>
      </w:r>
      <w:r w:rsidRPr="00F67720">
        <w:rPr>
          <w:rStyle w:val="Emphasis"/>
          <w:rFonts w:asciiTheme="minorHAnsi" w:hAnsiTheme="minorHAnsi" w:cstheme="minorHAnsi"/>
        </w:rPr>
        <w:t>unorganized</w:t>
      </w:r>
      <w:r w:rsidRPr="00F67720">
        <w:rPr>
          <w:rStyle w:val="StyleUnderline"/>
          <w:rFonts w:asciiTheme="minorHAnsi" w:hAnsiTheme="minorHAnsi" w:cstheme="minorHAnsi"/>
        </w:rPr>
        <w:t xml:space="preserve"> </w:t>
      </w:r>
      <w:r w:rsidRPr="0012666E">
        <w:rPr>
          <w:rStyle w:val="StyleUnderline"/>
          <w:rFonts w:asciiTheme="minorHAnsi" w:hAnsiTheme="minorHAnsi" w:cstheme="minorHAnsi"/>
          <w:highlight w:val="cyan"/>
        </w:rPr>
        <w:t>sector</w:t>
      </w:r>
      <w:r w:rsidRPr="00F67720">
        <w:rPr>
          <w:rFonts w:asciiTheme="minorHAnsi" w:hAnsiTheme="minorHAnsi" w:cstheme="minorHAnsi"/>
          <w:sz w:val="16"/>
        </w:rPr>
        <w:t xml:space="preserve"> with a host of different production relations and types of production, ranging from part-time jobs, to non-free contract labour, so-called self-employment, the new putting-out-system in tele- and other types of homeworking to domestic labour proper and any other paid or unpaid or low-paid work. </w:t>
      </w:r>
      <w:r w:rsidRPr="00F67720">
        <w:rPr>
          <w:rStyle w:val="StyleUnderline"/>
          <w:rFonts w:asciiTheme="minorHAnsi" w:hAnsiTheme="minorHAnsi" w:cstheme="minorHAnsi"/>
        </w:rPr>
        <w:t xml:space="preserve">This sector is </w:t>
      </w:r>
      <w:r w:rsidRPr="0012666E">
        <w:rPr>
          <w:rStyle w:val="StyleUnderline"/>
          <w:rFonts w:asciiTheme="minorHAnsi" w:hAnsiTheme="minorHAnsi" w:cstheme="minorHAnsi"/>
          <w:highlight w:val="cyan"/>
        </w:rPr>
        <w:t xml:space="preserve">characterized by </w:t>
      </w:r>
      <w:r w:rsidRPr="0012666E">
        <w:rPr>
          <w:rStyle w:val="Emphasis"/>
          <w:rFonts w:asciiTheme="minorHAnsi" w:hAnsiTheme="minorHAnsi" w:cstheme="minorHAnsi"/>
          <w:highlight w:val="cyan"/>
        </w:rPr>
        <w:t>low wages</w:t>
      </w:r>
      <w:r w:rsidRPr="0012666E">
        <w:rPr>
          <w:rStyle w:val="StyleUnderline"/>
          <w:rFonts w:asciiTheme="minorHAnsi" w:hAnsiTheme="minorHAnsi" w:cstheme="minorHAnsi"/>
          <w:highlight w:val="cyan"/>
        </w:rPr>
        <w:t xml:space="preserve">, </w:t>
      </w:r>
      <w:r w:rsidRPr="0012666E">
        <w:rPr>
          <w:rStyle w:val="Emphasis"/>
          <w:rFonts w:asciiTheme="minorHAnsi" w:hAnsiTheme="minorHAnsi" w:cstheme="minorHAnsi"/>
          <w:highlight w:val="cyan"/>
        </w:rPr>
        <w:t>absence</w:t>
      </w:r>
      <w:r w:rsidRPr="0012666E">
        <w:rPr>
          <w:rStyle w:val="StyleUnderline"/>
          <w:rFonts w:asciiTheme="minorHAnsi" w:hAnsiTheme="minorHAnsi" w:cstheme="minorHAnsi"/>
          <w:highlight w:val="cyan"/>
        </w:rPr>
        <w:t xml:space="preserve"> of</w:t>
      </w:r>
      <w:r w:rsidRPr="00F67720">
        <w:rPr>
          <w:rStyle w:val="StyleUnderline"/>
          <w:rFonts w:asciiTheme="minorHAnsi" w:hAnsiTheme="minorHAnsi" w:cstheme="minorHAnsi"/>
        </w:rPr>
        <w:t xml:space="preserve"> any </w:t>
      </w:r>
      <w:r w:rsidRPr="0012666E">
        <w:rPr>
          <w:rStyle w:val="Emphasis"/>
          <w:rFonts w:asciiTheme="minorHAnsi" w:hAnsiTheme="minorHAnsi" w:cstheme="minorHAnsi"/>
          <w:highlight w:val="cyan"/>
        </w:rPr>
        <w:t>job security</w:t>
      </w:r>
      <w:r w:rsidRPr="0012666E">
        <w:rPr>
          <w:rStyle w:val="StyleUnderline"/>
          <w:rFonts w:asciiTheme="minorHAnsi" w:hAnsiTheme="minorHAnsi" w:cstheme="minorHAnsi"/>
          <w:highlight w:val="cyan"/>
        </w:rPr>
        <w:t xml:space="preserve"> </w:t>
      </w:r>
      <w:r w:rsidRPr="005334C6">
        <w:rPr>
          <w:rStyle w:val="StyleUnderline"/>
          <w:rFonts w:asciiTheme="minorHAnsi" w:hAnsiTheme="minorHAnsi" w:cstheme="minorHAnsi"/>
        </w:rPr>
        <w:t xml:space="preserve">and </w:t>
      </w:r>
      <w:r w:rsidRPr="005334C6">
        <w:rPr>
          <w:rStyle w:val="Emphasis"/>
          <w:rFonts w:asciiTheme="minorHAnsi" w:hAnsiTheme="minorHAnsi" w:cstheme="minorHAnsi"/>
        </w:rPr>
        <w:t>high 'flexibility'</w:t>
      </w:r>
      <w:r w:rsidRPr="00F67720">
        <w:rPr>
          <w:rStyle w:val="StyleUnderline"/>
          <w:rFonts w:asciiTheme="minorHAnsi" w:hAnsiTheme="minorHAnsi" w:cstheme="minorHAnsi"/>
        </w:rPr>
        <w:t xml:space="preserve">. </w:t>
      </w:r>
    </w:p>
    <w:p w14:paraId="6F4CCEC3" w14:textId="77777777" w:rsidR="00C3580D" w:rsidRPr="00F67720" w:rsidRDefault="00C3580D" w:rsidP="00C3580D">
      <w:pPr>
        <w:rPr>
          <w:rFonts w:asciiTheme="minorHAnsi" w:hAnsiTheme="minorHAnsi" w:cstheme="minorHAnsi"/>
          <w:sz w:val="16"/>
        </w:rPr>
      </w:pPr>
      <w:r w:rsidRPr="00F67720">
        <w:rPr>
          <w:rStyle w:val="Emphasis"/>
          <w:rFonts w:asciiTheme="minorHAnsi" w:hAnsiTheme="minorHAnsi" w:cstheme="minorHAnsi"/>
        </w:rPr>
        <w:t>Trade unions</w:t>
      </w:r>
      <w:r w:rsidRPr="00F67720">
        <w:rPr>
          <w:rStyle w:val="StyleUnderline"/>
          <w:rFonts w:asciiTheme="minorHAnsi" w:hAnsiTheme="minorHAnsi" w:cstheme="minorHAnsi"/>
        </w:rPr>
        <w:t xml:space="preserve"> do not feel </w:t>
      </w:r>
      <w:r w:rsidRPr="00F67720">
        <w:rPr>
          <w:rStyle w:val="Emphasis"/>
          <w:rFonts w:asciiTheme="minorHAnsi" w:hAnsiTheme="minorHAnsi" w:cstheme="minorHAnsi"/>
        </w:rPr>
        <w:t>responsible</w:t>
      </w:r>
      <w:r w:rsidRPr="00F67720">
        <w:rPr>
          <w:rStyle w:val="StyleUnderline"/>
          <w:rFonts w:asciiTheme="minorHAnsi" w:hAnsiTheme="minorHAnsi" w:cstheme="minorHAnsi"/>
        </w:rPr>
        <w:t xml:space="preserve"> for this sector</w:t>
      </w:r>
      <w:r w:rsidRPr="00F67720">
        <w:rPr>
          <w:rFonts w:asciiTheme="minorHAnsi" w:hAnsiTheme="minorHAnsi" w:cstheme="minorHAnsi"/>
          <w:sz w:val="16"/>
        </w:rPr>
        <w:t xml:space="preserve"> which absorbs all the chronically unemployed, marginalized people, most of them women </w:t>
      </w:r>
      <w:r w:rsidRPr="00F67720">
        <w:rPr>
          <w:rStyle w:val="StyleUnderline"/>
          <w:rFonts w:asciiTheme="minorHAnsi" w:hAnsiTheme="minorHAnsi" w:cstheme="minorHAnsi"/>
        </w:rPr>
        <w:t>because</w:t>
      </w:r>
      <w:r w:rsidRPr="00F67720">
        <w:rPr>
          <w:rFonts w:asciiTheme="minorHAnsi" w:hAnsiTheme="minorHAnsi" w:cstheme="minorHAnsi"/>
          <w:sz w:val="16"/>
        </w:rPr>
        <w:t xml:space="preserve">, according to the classical definition, shared by capital, state and the trade unions, </w:t>
      </w:r>
      <w:r w:rsidRPr="00F67720">
        <w:rPr>
          <w:rStyle w:val="StyleUnderline"/>
          <w:rFonts w:asciiTheme="minorHAnsi" w:hAnsiTheme="minorHAnsi" w:cstheme="minorHAnsi"/>
        </w:rPr>
        <w:t xml:space="preserve">these people are not </w:t>
      </w:r>
      <w:r w:rsidRPr="00F67720">
        <w:rPr>
          <w:rStyle w:val="Emphasis"/>
          <w:rFonts w:asciiTheme="minorHAnsi" w:hAnsiTheme="minorHAnsi" w:cstheme="minorHAnsi"/>
        </w:rPr>
        <w:t>'free' wage-workers</w:t>
      </w:r>
      <w:r w:rsidRPr="00F67720">
        <w:rPr>
          <w:rStyle w:val="StyleUnderline"/>
          <w:rFonts w:asciiTheme="minorHAnsi" w:hAnsiTheme="minorHAnsi" w:cstheme="minorHAnsi"/>
        </w:rPr>
        <w:t xml:space="preserve">. </w:t>
      </w:r>
      <w:r w:rsidRPr="0012666E">
        <w:rPr>
          <w:rStyle w:val="StyleUnderline"/>
          <w:rFonts w:asciiTheme="minorHAnsi" w:hAnsiTheme="minorHAnsi" w:cstheme="minorHAnsi"/>
          <w:highlight w:val="cyan"/>
        </w:rPr>
        <w:t>People</w:t>
      </w:r>
      <w:r w:rsidRPr="00F67720">
        <w:rPr>
          <w:rStyle w:val="StyleUnderline"/>
          <w:rFonts w:asciiTheme="minorHAnsi" w:hAnsiTheme="minorHAnsi" w:cstheme="minorHAnsi"/>
        </w:rPr>
        <w:t xml:space="preserve"> working </w:t>
      </w:r>
      <w:r w:rsidRPr="0012666E">
        <w:rPr>
          <w:rStyle w:val="StyleUnderline"/>
          <w:rFonts w:asciiTheme="minorHAnsi" w:hAnsiTheme="minorHAnsi" w:cstheme="minorHAnsi"/>
          <w:highlight w:val="cyan"/>
        </w:rPr>
        <w:t>in this</w:t>
      </w:r>
      <w:r w:rsidRPr="00F67720">
        <w:rPr>
          <w:rStyle w:val="StyleUnderline"/>
          <w:rFonts w:asciiTheme="minorHAnsi" w:hAnsiTheme="minorHAnsi" w:cstheme="minorHAnsi"/>
        </w:rPr>
        <w:t xml:space="preserve"> so-called </w:t>
      </w:r>
      <w:r w:rsidRPr="00F67720">
        <w:rPr>
          <w:rStyle w:val="Emphasis"/>
          <w:rFonts w:asciiTheme="minorHAnsi" w:hAnsiTheme="minorHAnsi" w:cstheme="minorHAnsi"/>
        </w:rPr>
        <w:t xml:space="preserve">informal </w:t>
      </w:r>
      <w:r w:rsidRPr="0012666E">
        <w:rPr>
          <w:rStyle w:val="Emphasis"/>
          <w:rFonts w:asciiTheme="minorHAnsi" w:hAnsiTheme="minorHAnsi" w:cstheme="minorHAnsi"/>
          <w:highlight w:val="cyan"/>
        </w:rPr>
        <w:t>sector</w:t>
      </w:r>
      <w:r w:rsidRPr="0012666E">
        <w:rPr>
          <w:rStyle w:val="StyleUnderline"/>
          <w:rFonts w:asciiTheme="minorHAnsi" w:hAnsiTheme="minorHAnsi" w:cstheme="minorHAnsi"/>
          <w:highlight w:val="cyan"/>
        </w:rPr>
        <w:t xml:space="preserve"> are like </w:t>
      </w:r>
      <w:r w:rsidRPr="0012666E">
        <w:rPr>
          <w:rStyle w:val="Emphasis"/>
          <w:rFonts w:asciiTheme="minorHAnsi" w:hAnsiTheme="minorHAnsi" w:cstheme="minorHAnsi"/>
          <w:highlight w:val="cyan"/>
        </w:rPr>
        <w:t>housewives</w:t>
      </w:r>
      <w:r w:rsidRPr="00F67720">
        <w:rPr>
          <w:rStyle w:val="StyleUnderline"/>
          <w:rFonts w:asciiTheme="minorHAnsi" w:hAnsiTheme="minorHAnsi" w:cstheme="minorHAnsi"/>
        </w:rPr>
        <w:t xml:space="preserve">. They </w:t>
      </w:r>
      <w:r w:rsidRPr="00F67720">
        <w:rPr>
          <w:rStyle w:val="Emphasis"/>
          <w:rFonts w:asciiTheme="minorHAnsi" w:hAnsiTheme="minorHAnsi" w:cstheme="minorHAnsi"/>
        </w:rPr>
        <w:t>work</w:t>
      </w:r>
      <w:r w:rsidRPr="00F67720">
        <w:rPr>
          <w:rFonts w:asciiTheme="minorHAnsi" w:hAnsiTheme="minorHAnsi" w:cstheme="minorHAnsi"/>
          <w:sz w:val="16"/>
        </w:rPr>
        <w:t xml:space="preserve">, often more than the 'free' wage-workers, </w:t>
      </w:r>
      <w:r w:rsidRPr="00F67720">
        <w:rPr>
          <w:rStyle w:val="Emphasis"/>
          <w:rFonts w:asciiTheme="minorHAnsi" w:hAnsiTheme="minorHAnsi" w:cstheme="minorHAnsi"/>
        </w:rPr>
        <w:t xml:space="preserve">but </w:t>
      </w:r>
      <w:r w:rsidRPr="0012666E">
        <w:rPr>
          <w:rStyle w:val="Emphasis"/>
          <w:rFonts w:asciiTheme="minorHAnsi" w:hAnsiTheme="minorHAnsi" w:cstheme="minorHAnsi"/>
          <w:highlight w:val="cyan"/>
        </w:rPr>
        <w:t>their labour is invisible</w:t>
      </w:r>
      <w:r w:rsidRPr="00F67720">
        <w:rPr>
          <w:rFonts w:asciiTheme="minorHAnsi" w:hAnsiTheme="minorHAnsi" w:cstheme="minorHAnsi"/>
          <w:sz w:val="16"/>
        </w:rPr>
        <w:t xml:space="preserve">. And thus it can become </w:t>
      </w:r>
      <w:r w:rsidRPr="0012666E">
        <w:rPr>
          <w:rStyle w:val="StyleUnderline"/>
          <w:rFonts w:asciiTheme="minorHAnsi" w:hAnsiTheme="minorHAnsi" w:cstheme="minorHAnsi"/>
          <w:highlight w:val="cyan"/>
        </w:rPr>
        <w:t xml:space="preserve">a source of </w:t>
      </w:r>
      <w:r w:rsidRPr="0012666E">
        <w:rPr>
          <w:rStyle w:val="Emphasis"/>
          <w:rFonts w:asciiTheme="minorHAnsi" w:hAnsiTheme="minorHAnsi" w:cstheme="minorHAnsi"/>
          <w:highlight w:val="cyan"/>
        </w:rPr>
        <w:t>unchecked</w:t>
      </w:r>
      <w:r w:rsidRPr="0012666E">
        <w:rPr>
          <w:rStyle w:val="StyleUnderline"/>
          <w:rFonts w:asciiTheme="minorHAnsi" w:hAnsiTheme="minorHAnsi" w:cstheme="minorHAnsi"/>
          <w:highlight w:val="cyan"/>
        </w:rPr>
        <w:t xml:space="preserve">, </w:t>
      </w:r>
      <w:r w:rsidRPr="0012666E">
        <w:rPr>
          <w:rStyle w:val="Emphasis"/>
          <w:rFonts w:asciiTheme="minorHAnsi" w:hAnsiTheme="minorHAnsi" w:cstheme="minorHAnsi"/>
          <w:highlight w:val="cyan"/>
        </w:rPr>
        <w:t>unlimited exploitation</w:t>
      </w:r>
      <w:r w:rsidRPr="00F67720">
        <w:rPr>
          <w:rStyle w:val="StyleUnderline"/>
          <w:rFonts w:asciiTheme="minorHAnsi" w:hAnsiTheme="minorHAnsi" w:cstheme="minorHAnsi"/>
        </w:rPr>
        <w:t xml:space="preserve">. The </w:t>
      </w:r>
      <w:r w:rsidRPr="00F67720">
        <w:rPr>
          <w:rStyle w:val="Emphasis"/>
          <w:rFonts w:asciiTheme="minorHAnsi" w:hAnsiTheme="minorHAnsi" w:cstheme="minorHAnsi"/>
        </w:rPr>
        <w:t>dualization</w:t>
      </w:r>
      <w:r w:rsidRPr="00F67720">
        <w:rPr>
          <w:rStyle w:val="StyleUnderline"/>
          <w:rFonts w:asciiTheme="minorHAnsi" w:hAnsiTheme="minorHAnsi" w:cstheme="minorHAnsi"/>
        </w:rPr>
        <w:t xml:space="preserve"> of</w:t>
      </w:r>
      <w:r w:rsidRPr="00F67720">
        <w:rPr>
          <w:rFonts w:asciiTheme="minorHAnsi" w:hAnsiTheme="minorHAnsi" w:cstheme="minorHAnsi"/>
          <w:sz w:val="16"/>
        </w:rPr>
        <w:t xml:space="preserve"> the economies and </w:t>
      </w:r>
      <w:r w:rsidRPr="00F67720">
        <w:rPr>
          <w:rStyle w:val="Emphasis"/>
          <w:rFonts w:asciiTheme="minorHAnsi" w:hAnsiTheme="minorHAnsi" w:cstheme="minorHAnsi"/>
        </w:rPr>
        <w:t>labour markets</w:t>
      </w:r>
      <w:r w:rsidRPr="00F67720">
        <w:rPr>
          <w:rFonts w:asciiTheme="minorHAnsi" w:hAnsiTheme="minorHAnsi" w:cstheme="minorHAnsi"/>
          <w:sz w:val="16"/>
        </w:rPr>
        <w:t xml:space="preserve"> along the pattern known from underdeveloped countries </w:t>
      </w:r>
      <w:r w:rsidRPr="00F67720">
        <w:rPr>
          <w:rStyle w:val="StyleUnderline"/>
          <w:rFonts w:asciiTheme="minorHAnsi" w:hAnsiTheme="minorHAnsi" w:cstheme="minorHAnsi"/>
        </w:rPr>
        <w:t xml:space="preserve">is the method by which Western </w:t>
      </w:r>
      <w:r w:rsidRPr="00F67720">
        <w:rPr>
          <w:rStyle w:val="Emphasis"/>
          <w:rFonts w:asciiTheme="minorHAnsi" w:hAnsiTheme="minorHAnsi" w:cstheme="minorHAnsi"/>
        </w:rPr>
        <w:t>corporate capital</w:t>
      </w:r>
      <w:r w:rsidRPr="00F67720">
        <w:rPr>
          <w:rStyle w:val="StyleUnderline"/>
          <w:rFonts w:asciiTheme="minorHAnsi" w:hAnsiTheme="minorHAnsi" w:cstheme="minorHAnsi"/>
        </w:rPr>
        <w:t xml:space="preserve"> is trying to bring the real wage level down, to save production costs</w:t>
      </w:r>
      <w:r w:rsidRPr="00F67720">
        <w:rPr>
          <w:rFonts w:asciiTheme="minorHAnsi" w:hAnsiTheme="minorHAnsi" w:cstheme="minorHAnsi"/>
          <w:sz w:val="16"/>
        </w:rPr>
        <w:t xml:space="preserve"> and to break the power of the trade unions, </w:t>
      </w:r>
      <w:r w:rsidRPr="00F67720">
        <w:rPr>
          <w:rStyle w:val="StyleUnderline"/>
          <w:rFonts w:asciiTheme="minorHAnsi" w:hAnsiTheme="minorHAnsi" w:cstheme="minorHAnsi"/>
        </w:rPr>
        <w:t xml:space="preserve">because </w:t>
      </w:r>
      <w:r w:rsidRPr="0012666E">
        <w:rPr>
          <w:rStyle w:val="StyleUnderline"/>
          <w:rFonts w:asciiTheme="minorHAnsi" w:hAnsiTheme="minorHAnsi" w:cstheme="minorHAnsi"/>
          <w:highlight w:val="cyan"/>
        </w:rPr>
        <w:t>workers</w:t>
      </w:r>
      <w:r w:rsidRPr="00F67720">
        <w:rPr>
          <w:rStyle w:val="StyleUnderline"/>
          <w:rFonts w:asciiTheme="minorHAnsi" w:hAnsiTheme="minorHAnsi" w:cstheme="minorHAnsi"/>
        </w:rPr>
        <w:t xml:space="preserve"> in the </w:t>
      </w:r>
      <w:r w:rsidRPr="00F67720">
        <w:rPr>
          <w:rStyle w:val="Emphasis"/>
          <w:rFonts w:asciiTheme="minorHAnsi" w:hAnsiTheme="minorHAnsi" w:cstheme="minorHAnsi"/>
        </w:rPr>
        <w:t>informal sector</w:t>
      </w:r>
      <w:r w:rsidRPr="00F67720">
        <w:rPr>
          <w:rStyle w:val="StyleUnderline"/>
          <w:rFonts w:asciiTheme="minorHAnsi" w:hAnsiTheme="minorHAnsi" w:cstheme="minorHAnsi"/>
        </w:rPr>
        <w:t xml:space="preserve">, </w:t>
      </w:r>
      <w:r w:rsidRPr="00F67720">
        <w:rPr>
          <w:rStyle w:val="Emphasis"/>
          <w:rFonts w:asciiTheme="minorHAnsi" w:hAnsiTheme="minorHAnsi" w:cstheme="minorHAnsi"/>
        </w:rPr>
        <w:t>like housewives</w:t>
      </w:r>
      <w:r w:rsidRPr="00F67720">
        <w:rPr>
          <w:rStyle w:val="StyleUnderline"/>
          <w:rFonts w:asciiTheme="minorHAnsi" w:hAnsiTheme="minorHAnsi" w:cstheme="minorHAnsi"/>
        </w:rPr>
        <w:t xml:space="preserve">, have </w:t>
      </w:r>
      <w:r w:rsidRPr="00F67720">
        <w:rPr>
          <w:rStyle w:val="Emphasis"/>
          <w:rFonts w:asciiTheme="minorHAnsi" w:hAnsiTheme="minorHAnsi" w:cstheme="minorHAnsi"/>
        </w:rPr>
        <w:t>no lobby</w:t>
      </w:r>
      <w:r w:rsidRPr="00F67720">
        <w:rPr>
          <w:rStyle w:val="StyleUnderline"/>
          <w:rFonts w:asciiTheme="minorHAnsi" w:hAnsiTheme="minorHAnsi" w:cstheme="minorHAnsi"/>
        </w:rPr>
        <w:t xml:space="preserve"> and </w:t>
      </w:r>
      <w:r w:rsidRPr="0012666E">
        <w:rPr>
          <w:rStyle w:val="Emphasis"/>
          <w:rFonts w:asciiTheme="minorHAnsi" w:hAnsiTheme="minorHAnsi" w:cstheme="minorHAnsi"/>
          <w:highlight w:val="cyan"/>
        </w:rPr>
        <w:t>are atomized</w:t>
      </w:r>
      <w:r w:rsidRPr="00F67720">
        <w:rPr>
          <w:rFonts w:asciiTheme="minorHAnsi" w:hAnsiTheme="minorHAnsi" w:cstheme="minorHAnsi"/>
          <w:sz w:val="16"/>
        </w:rPr>
        <w:t xml:space="preserve">. What the experts call 'flexibilization of labour', some of us have called </w:t>
      </w:r>
      <w:r w:rsidRPr="0012666E">
        <w:rPr>
          <w:rStyle w:val="Emphasis"/>
          <w:rFonts w:asciiTheme="minorHAnsi" w:hAnsiTheme="minorHAnsi" w:cstheme="minorHAnsi"/>
          <w:highlight w:val="cyan"/>
        </w:rPr>
        <w:t>the 'housewifization' of labour</w:t>
      </w:r>
      <w:r w:rsidRPr="00F67720">
        <w:rPr>
          <w:rFonts w:asciiTheme="minorHAnsi" w:hAnsiTheme="minorHAnsi" w:cstheme="minorHAnsi"/>
          <w:sz w:val="16"/>
        </w:rPr>
        <w:t xml:space="preserve"> (Mies, 1981; v. Werlhof, 1984).</w:t>
      </w:r>
    </w:p>
    <w:bookmarkEnd w:id="1"/>
    <w:p w14:paraId="70A51050" w14:textId="77777777" w:rsidR="00C3580D" w:rsidRPr="005D388F" w:rsidRDefault="00C3580D" w:rsidP="00C3580D"/>
    <w:p w14:paraId="66F7CEB8" w14:textId="77777777" w:rsidR="00C3580D" w:rsidRPr="00C3580D" w:rsidRDefault="00C3580D" w:rsidP="00C3580D"/>
    <w:sectPr w:rsidR="00C3580D" w:rsidRPr="00C3580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dvOTde5cd4d6+20">
    <w:altName w:val="Cambria"/>
    <w:panose1 w:val="020B0604020202020204"/>
    <w:charset w:val="00"/>
    <w:family w:val="roman"/>
    <w:notTrueType/>
    <w:pitch w:val="default"/>
  </w:font>
  <w:font w:name="AdvTarnaITA">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540E1"/>
    <w:multiLevelType w:val="hybridMultilevel"/>
    <w:tmpl w:val="4D843562"/>
    <w:lvl w:ilvl="0" w:tplc="4E0A5D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8E40690"/>
    <w:multiLevelType w:val="hybridMultilevel"/>
    <w:tmpl w:val="D8FE3850"/>
    <w:lvl w:ilvl="0" w:tplc="4E0A5D8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6608600">
    <w:abstractNumId w:val="10"/>
  </w:num>
  <w:num w:numId="2" w16cid:durableId="1430813112">
    <w:abstractNumId w:val="8"/>
  </w:num>
  <w:num w:numId="3" w16cid:durableId="1165048553">
    <w:abstractNumId w:val="7"/>
  </w:num>
  <w:num w:numId="4" w16cid:durableId="1542742140">
    <w:abstractNumId w:val="6"/>
  </w:num>
  <w:num w:numId="5" w16cid:durableId="2113742207">
    <w:abstractNumId w:val="5"/>
  </w:num>
  <w:num w:numId="6" w16cid:durableId="1212380358">
    <w:abstractNumId w:val="9"/>
  </w:num>
  <w:num w:numId="7" w16cid:durableId="1360618681">
    <w:abstractNumId w:val="4"/>
  </w:num>
  <w:num w:numId="8" w16cid:durableId="287901865">
    <w:abstractNumId w:val="3"/>
  </w:num>
  <w:num w:numId="9" w16cid:durableId="816578826">
    <w:abstractNumId w:val="2"/>
  </w:num>
  <w:num w:numId="10" w16cid:durableId="755638504">
    <w:abstractNumId w:val="1"/>
  </w:num>
  <w:num w:numId="11" w16cid:durableId="1904564665">
    <w:abstractNumId w:val="0"/>
  </w:num>
  <w:num w:numId="12" w16cid:durableId="1517426862">
    <w:abstractNumId w:val="16"/>
  </w:num>
  <w:num w:numId="13" w16cid:durableId="827479260">
    <w:abstractNumId w:val="14"/>
  </w:num>
  <w:num w:numId="14" w16cid:durableId="909073978">
    <w:abstractNumId w:val="15"/>
  </w:num>
  <w:num w:numId="15" w16cid:durableId="1205605210">
    <w:abstractNumId w:val="13"/>
  </w:num>
  <w:num w:numId="16" w16cid:durableId="1695883432">
    <w:abstractNumId w:val="12"/>
  </w:num>
  <w:num w:numId="17"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408D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40C"/>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1B94"/>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1B6B"/>
    <w:rsid w:val="004D52D8"/>
    <w:rsid w:val="004E355B"/>
    <w:rsid w:val="005028E5"/>
    <w:rsid w:val="00503735"/>
    <w:rsid w:val="00516A88"/>
    <w:rsid w:val="00522065"/>
    <w:rsid w:val="005224F2"/>
    <w:rsid w:val="00533F1C"/>
    <w:rsid w:val="00536D8B"/>
    <w:rsid w:val="005379C3"/>
    <w:rsid w:val="005408DF"/>
    <w:rsid w:val="005519C2"/>
    <w:rsid w:val="005523E0"/>
    <w:rsid w:val="0055320F"/>
    <w:rsid w:val="00554AF3"/>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5224"/>
    <w:rsid w:val="00626A15"/>
    <w:rsid w:val="006379E9"/>
    <w:rsid w:val="00641548"/>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3BD1"/>
    <w:rsid w:val="0070503B"/>
    <w:rsid w:val="00710AE1"/>
    <w:rsid w:val="00711150"/>
    <w:rsid w:val="00717B01"/>
    <w:rsid w:val="007227D9"/>
    <w:rsid w:val="0072491F"/>
    <w:rsid w:val="00725598"/>
    <w:rsid w:val="007374A1"/>
    <w:rsid w:val="00752712"/>
    <w:rsid w:val="00753A84"/>
    <w:rsid w:val="007611F5"/>
    <w:rsid w:val="007619E4"/>
    <w:rsid w:val="00761E75"/>
    <w:rsid w:val="00762F5B"/>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07C"/>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3DC9"/>
    <w:rsid w:val="00B5602D"/>
    <w:rsid w:val="00B60125"/>
    <w:rsid w:val="00B6656B"/>
    <w:rsid w:val="00B71625"/>
    <w:rsid w:val="00B75C54"/>
    <w:rsid w:val="00B8710E"/>
    <w:rsid w:val="00B92A93"/>
    <w:rsid w:val="00BA17A8"/>
    <w:rsid w:val="00BA3C33"/>
    <w:rsid w:val="00BB0878"/>
    <w:rsid w:val="00BB1879"/>
    <w:rsid w:val="00BC029D"/>
    <w:rsid w:val="00BC0ABE"/>
    <w:rsid w:val="00BC30DB"/>
    <w:rsid w:val="00BC64FF"/>
    <w:rsid w:val="00BC7C37"/>
    <w:rsid w:val="00BD2244"/>
    <w:rsid w:val="00BE6472"/>
    <w:rsid w:val="00BF29B8"/>
    <w:rsid w:val="00BF46EA"/>
    <w:rsid w:val="00C07769"/>
    <w:rsid w:val="00C07D05"/>
    <w:rsid w:val="00C10856"/>
    <w:rsid w:val="00C20085"/>
    <w:rsid w:val="00C203FA"/>
    <w:rsid w:val="00C244F5"/>
    <w:rsid w:val="00C3164F"/>
    <w:rsid w:val="00C31B5E"/>
    <w:rsid w:val="00C34D3E"/>
    <w:rsid w:val="00C3580D"/>
    <w:rsid w:val="00C35B37"/>
    <w:rsid w:val="00C3747A"/>
    <w:rsid w:val="00C37F29"/>
    <w:rsid w:val="00C56DCC"/>
    <w:rsid w:val="00C57075"/>
    <w:rsid w:val="00C72AFE"/>
    <w:rsid w:val="00C81619"/>
    <w:rsid w:val="00C96284"/>
    <w:rsid w:val="00CA013C"/>
    <w:rsid w:val="00CA6D6D"/>
    <w:rsid w:val="00CC7A4E"/>
    <w:rsid w:val="00CD1359"/>
    <w:rsid w:val="00CD4C83"/>
    <w:rsid w:val="00D01EDC"/>
    <w:rsid w:val="00D03D66"/>
    <w:rsid w:val="00D078AA"/>
    <w:rsid w:val="00D10058"/>
    <w:rsid w:val="00D11978"/>
    <w:rsid w:val="00D15E30"/>
    <w:rsid w:val="00D16129"/>
    <w:rsid w:val="00D25DBD"/>
    <w:rsid w:val="00D26929"/>
    <w:rsid w:val="00D30CBD"/>
    <w:rsid w:val="00D30D9E"/>
    <w:rsid w:val="00D33908"/>
    <w:rsid w:val="00D354F2"/>
    <w:rsid w:val="00D36C30"/>
    <w:rsid w:val="00D37C90"/>
    <w:rsid w:val="00D421A2"/>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75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495"/>
    <w:rsid w:val="00F277AA"/>
    <w:rsid w:val="00F31955"/>
    <w:rsid w:val="00F34C06"/>
    <w:rsid w:val="00F43EA3"/>
    <w:rsid w:val="00F45930"/>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2DBC7"/>
  <w14:defaultImageDpi w14:val="300"/>
  <w15:docId w15:val="{E28D5B1E-2029-E144-8708-AE5D03D31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62F5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762F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62F5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62F5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762F5B"/>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D421A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762F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2F5B"/>
  </w:style>
  <w:style w:type="character" w:customStyle="1" w:styleId="Heading1Char">
    <w:name w:val="Heading 1 Char"/>
    <w:aliases w:val="Pocket Char"/>
    <w:basedOn w:val="DefaultParagraphFont"/>
    <w:link w:val="Heading1"/>
    <w:uiPriority w:val="9"/>
    <w:rsid w:val="00762F5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62F5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62F5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762F5B"/>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762F5B"/>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t"/>
    <w:basedOn w:val="DefaultParagraphFont"/>
    <w:uiPriority w:val="1"/>
    <w:qFormat/>
    <w:rsid w:val="00762F5B"/>
    <w:rPr>
      <w:b w:val="0"/>
      <w:sz w:val="22"/>
      <w:u w:val="single"/>
    </w:rPr>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
    <w:basedOn w:val="DefaultParagraphFont"/>
    <w:link w:val="textbold"/>
    <w:uiPriority w:val="20"/>
    <w:qFormat/>
    <w:rsid w:val="00762F5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62F5B"/>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762F5B"/>
    <w:rPr>
      <w:color w:val="auto"/>
      <w:u w:val="none"/>
    </w:rPr>
  </w:style>
  <w:style w:type="paragraph" w:styleId="DocumentMap">
    <w:name w:val="Document Map"/>
    <w:basedOn w:val="Normal"/>
    <w:link w:val="DocumentMapChar"/>
    <w:uiPriority w:val="99"/>
    <w:semiHidden/>
    <w:unhideWhenUsed/>
    <w:rsid w:val="00762F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62F5B"/>
    <w:rPr>
      <w:rFonts w:ascii="Lucida Grande" w:hAnsi="Lucida Grande" w:cs="Lucida Grande"/>
    </w:rPr>
  </w:style>
  <w:style w:type="paragraph" w:styleId="Title">
    <w:name w:val="Title"/>
    <w:basedOn w:val="Normal"/>
    <w:next w:val="Normal"/>
    <w:link w:val="TitleChar"/>
    <w:uiPriority w:val="6"/>
    <w:qFormat/>
    <w:rsid w:val="005408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5408DF"/>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20"/>
    <w:qFormat/>
    <w:rsid w:val="005408DF"/>
    <w:pPr>
      <w:widowControl w:val="0"/>
      <w:ind w:left="720"/>
      <w:jc w:val="both"/>
    </w:pPr>
    <w:rPr>
      <w:b/>
      <w:iCs/>
      <w:u w:val="single"/>
    </w:rPr>
  </w:style>
  <w:style w:type="character" w:customStyle="1" w:styleId="underline">
    <w:name w:val="underline"/>
    <w:basedOn w:val="DefaultParagraphFont"/>
    <w:qFormat/>
    <w:rsid w:val="005408DF"/>
    <w:rPr>
      <w:sz w:val="20"/>
      <w:u w:val="single"/>
    </w:rPr>
  </w:style>
  <w:style w:type="character" w:customStyle="1" w:styleId="apple-style-span">
    <w:name w:val="apple-style-span"/>
    <w:basedOn w:val="DefaultParagraphFont"/>
    <w:rsid w:val="005408DF"/>
  </w:style>
  <w:style w:type="paragraph" w:styleId="NoSpacing">
    <w:name w:val="No Spacing"/>
    <w:link w:val="NoSpacingChar"/>
    <w:uiPriority w:val="99"/>
    <w:unhideWhenUsed/>
    <w:qFormat/>
    <w:rsid w:val="00D421A2"/>
    <w:rPr>
      <w:rFonts w:ascii="Calibri" w:eastAsiaTheme="minorHAnsi" w:hAnsi="Calibri" w:cs="Calibri"/>
      <w:sz w:val="22"/>
      <w:szCs w:val="22"/>
    </w:rPr>
  </w:style>
  <w:style w:type="paragraph" w:styleId="ListParagraph">
    <w:name w:val="List Paragraph"/>
    <w:basedOn w:val="Normal"/>
    <w:uiPriority w:val="34"/>
    <w:qFormat/>
    <w:rsid w:val="00703BD1"/>
    <w:pPr>
      <w:ind w:left="720"/>
      <w:contextualSpacing/>
    </w:pPr>
  </w:style>
  <w:style w:type="character" w:customStyle="1" w:styleId="Heading5Char">
    <w:name w:val="Heading 5 Char"/>
    <w:basedOn w:val="DefaultParagraphFont"/>
    <w:link w:val="Heading5"/>
    <w:uiPriority w:val="9"/>
    <w:semiHidden/>
    <w:rsid w:val="00D421A2"/>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D421A2"/>
    <w:rPr>
      <w:b/>
      <w:bCs/>
    </w:rPr>
  </w:style>
  <w:style w:type="character" w:styleId="BookTitle">
    <w:name w:val="Book Title"/>
    <w:basedOn w:val="DefaultParagraphFont"/>
    <w:uiPriority w:val="33"/>
    <w:qFormat/>
    <w:rsid w:val="00D421A2"/>
    <w:rPr>
      <w:b/>
      <w:bCs/>
      <w:i/>
      <w:iCs/>
      <w:spacing w:val="5"/>
    </w:rPr>
  </w:style>
  <w:style w:type="numbering" w:styleId="111111">
    <w:name w:val="Outline List 2"/>
    <w:basedOn w:val="NoList"/>
    <w:uiPriority w:val="99"/>
    <w:semiHidden/>
    <w:unhideWhenUsed/>
    <w:rsid w:val="00D421A2"/>
  </w:style>
  <w:style w:type="paragraph" w:styleId="Header">
    <w:name w:val="header"/>
    <w:basedOn w:val="Normal"/>
    <w:link w:val="HeaderChar"/>
    <w:uiPriority w:val="99"/>
    <w:semiHidden/>
    <w:rsid w:val="00D421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21A2"/>
    <w:rPr>
      <w:rFonts w:ascii="Calibri" w:eastAsiaTheme="minorHAnsi" w:hAnsi="Calibri" w:cs="Calibri"/>
      <w:sz w:val="22"/>
      <w:szCs w:val="22"/>
    </w:rPr>
  </w:style>
  <w:style w:type="paragraph" w:styleId="Footer">
    <w:name w:val="footer"/>
    <w:basedOn w:val="Normal"/>
    <w:link w:val="FooterChar"/>
    <w:uiPriority w:val="99"/>
    <w:semiHidden/>
    <w:rsid w:val="00D421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21A2"/>
    <w:rPr>
      <w:rFonts w:ascii="Calibri" w:eastAsiaTheme="minorHAnsi" w:hAnsi="Calibri" w:cs="Calibri"/>
      <w:sz w:val="22"/>
      <w:szCs w:val="22"/>
    </w:rPr>
  </w:style>
  <w:style w:type="paragraph" w:styleId="BodyText">
    <w:name w:val="Body Text"/>
    <w:basedOn w:val="Normal"/>
    <w:link w:val="BodyTextChar"/>
    <w:uiPriority w:val="99"/>
    <w:semiHidden/>
    <w:unhideWhenUsed/>
    <w:rsid w:val="00D421A2"/>
    <w:pPr>
      <w:spacing w:after="120"/>
    </w:pPr>
  </w:style>
  <w:style w:type="character" w:customStyle="1" w:styleId="BodyTextChar">
    <w:name w:val="Body Text Char"/>
    <w:basedOn w:val="DefaultParagraphFont"/>
    <w:link w:val="BodyText"/>
    <w:uiPriority w:val="99"/>
    <w:semiHidden/>
    <w:rsid w:val="00D421A2"/>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D421A2"/>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D421A2"/>
    <w:rPr>
      <w:color w:val="605E5C"/>
      <w:shd w:val="clear" w:color="auto" w:fill="E1DFDD"/>
    </w:rPr>
  </w:style>
  <w:style w:type="paragraph" w:customStyle="1" w:styleId="Emphasis1">
    <w:name w:val="Emphasis1"/>
    <w:basedOn w:val="Normal"/>
    <w:autoRedefine/>
    <w:uiPriority w:val="8"/>
    <w:qFormat/>
    <w:rsid w:val="0071115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Subtitle">
    <w:name w:val="Subtitle"/>
    <w:basedOn w:val="Normal"/>
    <w:next w:val="Normal"/>
    <w:link w:val="SubtitleChar"/>
    <w:uiPriority w:val="11"/>
    <w:qFormat/>
    <w:rsid w:val="0006640C"/>
    <w:pPr>
      <w:numPr>
        <w:ilvl w:val="1"/>
      </w:numPr>
    </w:pPr>
    <w:rPr>
      <w:rFonts w:asciiTheme="minorHAnsi" w:hAnsiTheme="minorHAnsi"/>
      <w:color w:val="5A5A5A" w:themeColor="text1" w:themeTint="A5"/>
      <w:spacing w:val="15"/>
      <w:szCs w:val="22"/>
    </w:rPr>
  </w:style>
  <w:style w:type="character" w:customStyle="1" w:styleId="SubtitleChar">
    <w:name w:val="Subtitle Char"/>
    <w:basedOn w:val="DefaultParagraphFont"/>
    <w:link w:val="Subtitle"/>
    <w:uiPriority w:val="11"/>
    <w:rsid w:val="0006640C"/>
    <w:rPr>
      <w:color w:val="5A5A5A" w:themeColor="text1" w:themeTint="A5"/>
      <w:spacing w:val="15"/>
      <w:sz w:val="22"/>
      <w:szCs w:val="22"/>
    </w:rPr>
  </w:style>
  <w:style w:type="character" w:styleId="SubtleEmphasis">
    <w:name w:val="Subtle Emphasis"/>
    <w:basedOn w:val="DefaultParagraphFont"/>
    <w:uiPriority w:val="19"/>
    <w:qFormat/>
    <w:rsid w:val="004D1B6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ojs.lib.uwo.ca/index.php/tulips/article/view/15423/12070" TargetMode="External"/><Relationship Id="rId5" Type="http://schemas.openxmlformats.org/officeDocument/2006/relationships/numbering" Target="numbering.xml"/><Relationship Id="rId10" Type="http://schemas.openxmlformats.org/officeDocument/2006/relationships/hyperlink" Target="https://ojs.lib.uwo.ca/index.php/tulips/article/view/15423/12070" TargetMode="External"/><Relationship Id="rId4" Type="http://schemas.openxmlformats.org/officeDocument/2006/relationships/customXml" Target="../customXml/item4.xml"/><Relationship Id="rId9" Type="http://schemas.openxmlformats.org/officeDocument/2006/relationships/hyperlink" Target="http://www.dhushara.com/book/renewal/voices2/warre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dn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41</Pages>
  <Words>18040</Words>
  <Characters>102833</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120632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Sydney Pasquinelli</cp:lastModifiedBy>
  <cp:revision>4</cp:revision>
  <dcterms:created xsi:type="dcterms:W3CDTF">2024-07-20T03:54:00Z</dcterms:created>
  <dcterms:modified xsi:type="dcterms:W3CDTF">2024-07-20T05:22:00Z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