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EB924" w14:textId="5E9BEEDB" w:rsidR="007C7AB9" w:rsidRDefault="00A310CC" w:rsidP="007C7AB9">
      <w:pPr>
        <w:pStyle w:val="Heading1"/>
      </w:pPr>
      <w:r>
        <w:t>Inflation DA- Starter Packet</w:t>
      </w:r>
    </w:p>
    <w:p w14:paraId="7A539203" w14:textId="5986DE54" w:rsidR="001A34C3" w:rsidRDefault="001A34C3" w:rsidP="001A34C3">
      <w:pPr>
        <w:pStyle w:val="Heading3"/>
      </w:pPr>
      <w:r>
        <w:lastRenderedPageBreak/>
        <w:t xml:space="preserve">Notes </w:t>
      </w:r>
    </w:p>
    <w:p w14:paraId="3A775F13" w14:textId="0458BB56" w:rsidR="001A34C3" w:rsidRDefault="001A34C3" w:rsidP="001A34C3">
      <w:r>
        <w:t xml:space="preserve">This is the inflation da. It argues that the plan would increase prices across the economy, which would cause either economic disruption or undermines the military’s purchasing power. </w:t>
      </w:r>
    </w:p>
    <w:p w14:paraId="2FB6DDEC" w14:textId="72DE8051" w:rsidR="001A34C3" w:rsidRPr="001A34C3" w:rsidRDefault="001A34C3" w:rsidP="001A34C3">
      <w:r>
        <w:t xml:space="preserve">There are </w:t>
      </w:r>
      <w:r>
        <w:rPr>
          <w:u w:val="single"/>
        </w:rPr>
        <w:t xml:space="preserve">lots </w:t>
      </w:r>
      <w:r>
        <w:t xml:space="preserve">of good </w:t>
      </w:r>
      <w:r w:rsidR="00045CC0">
        <w:t>e-commerce</w:t>
      </w:r>
      <w:r>
        <w:t xml:space="preserve"> links</w:t>
      </w:r>
      <w:r w:rsidR="00045CC0">
        <w:t xml:space="preserve">, and this da is definitely the strongest vs that affirmative. </w:t>
      </w:r>
      <w:r w:rsidR="0038505F">
        <w:t xml:space="preserve">There are links to some other affs, but they might require a bit of spin (for example, the fair use links are not specific to AI, but there are cards in this file that you could use to say that narrowing fair use over ai causes a spillover to narrow fair use in other areas). </w:t>
      </w:r>
    </w:p>
    <w:p w14:paraId="367F6DB5" w14:textId="18FEF2F4" w:rsidR="002E199C" w:rsidRPr="002E199C" w:rsidRDefault="002E199C" w:rsidP="002E199C">
      <w:pPr>
        <w:pStyle w:val="Heading2"/>
      </w:pPr>
      <w:r>
        <w:t>1nc</w:t>
      </w:r>
    </w:p>
    <w:p w14:paraId="41408AAF" w14:textId="77777777" w:rsidR="007563DA" w:rsidRPr="00433246" w:rsidRDefault="007563DA" w:rsidP="00433246">
      <w:pPr>
        <w:pStyle w:val="Heading3"/>
      </w:pPr>
      <w:r w:rsidRPr="00433246">
        <w:t>1nc econ</w:t>
      </w:r>
    </w:p>
    <w:p w14:paraId="08E91D66" w14:textId="6A506948" w:rsidR="009B7DB4" w:rsidRPr="00433246" w:rsidRDefault="009B7DB4" w:rsidP="00433246">
      <w:pPr>
        <w:pStyle w:val="Heading4"/>
      </w:pPr>
      <w:r w:rsidRPr="00433246">
        <w:t>Inflation is cooling and economic fundamentals are strong</w:t>
      </w:r>
    </w:p>
    <w:p w14:paraId="72198F32" w14:textId="77777777" w:rsidR="009B7DB4" w:rsidRPr="000C37DD" w:rsidRDefault="009B7DB4" w:rsidP="009B7DB4">
      <w:r w:rsidRPr="000C37DD">
        <w:rPr>
          <w:rStyle w:val="Style13ptBold"/>
        </w:rPr>
        <w:t>Rugaber 24</w:t>
      </w:r>
      <w:r>
        <w:t xml:space="preserve"> (Chris Rugaber covers the economy and the Federal Reserve for the Associated Press. “US inflation cooled in May in a sign that price pressures may be easing” 6/12/2024. Accessed 6/18/2024. </w:t>
      </w:r>
      <w:hyperlink r:id="rId6" w:history="1">
        <w:r w:rsidRPr="00EC38A4">
          <w:rPr>
            <w:rStyle w:val="Hyperlink"/>
          </w:rPr>
          <w:t>https://apnews.com/article/inflation-prices-rates-economy-federal-reserve-biden-8e1d14563d83f55e1773bcddd622bb2b</w:t>
        </w:r>
      </w:hyperlink>
      <w:r>
        <w:t xml:space="preserve">) wtk </w:t>
      </w:r>
    </w:p>
    <w:p w14:paraId="59975365" w14:textId="77777777" w:rsidR="009B7DB4" w:rsidRDefault="009B7DB4" w:rsidP="009B7DB4">
      <w:pPr>
        <w:spacing w:after="0"/>
      </w:pPr>
      <w:r w:rsidRPr="009B7DB4">
        <w:rPr>
          <w:rStyle w:val="StyleUnderline"/>
          <w:highlight w:val="cyan"/>
        </w:rPr>
        <w:t>Inflation</w:t>
      </w:r>
      <w:r>
        <w:t xml:space="preserve"> in the United States </w:t>
      </w:r>
      <w:r w:rsidRPr="009B7DB4">
        <w:rPr>
          <w:rStyle w:val="StyleUnderline"/>
          <w:highlight w:val="cyan"/>
        </w:rPr>
        <w:t>eased</w:t>
      </w:r>
      <w:r>
        <w:t xml:space="preserve"> in May </w:t>
      </w:r>
      <w:r w:rsidRPr="009B7DB4">
        <w:rPr>
          <w:rStyle w:val="StyleUnderline"/>
          <w:highlight w:val="cyan"/>
        </w:rPr>
        <w:t>for a second straight month, a hopeful sign that an acceleration of prices</w:t>
      </w:r>
      <w:r>
        <w:t xml:space="preserve"> that occurred early this year may </w:t>
      </w:r>
      <w:r w:rsidRPr="009B7DB4">
        <w:rPr>
          <w:rStyle w:val="StyleUnderline"/>
          <w:highlight w:val="cyan"/>
        </w:rPr>
        <w:t>have passed</w:t>
      </w:r>
      <w:r>
        <w:t xml:space="preserve">. </w:t>
      </w:r>
      <w:r w:rsidRPr="000C37DD">
        <w:t>The trend, if it holds, could move the Federal Reserve closer to cutting its benchmark interest rate from its 23</w:t>
      </w:r>
      <w:r>
        <w:t>-year peak.</w:t>
      </w:r>
    </w:p>
    <w:p w14:paraId="1D6728A1" w14:textId="77777777" w:rsidR="009B7DB4" w:rsidRDefault="009B7DB4" w:rsidP="009B7DB4">
      <w:pPr>
        <w:spacing w:after="0"/>
      </w:pPr>
      <w:r w:rsidRPr="000C37DD">
        <w:t>Consumer prices</w:t>
      </w:r>
      <w:r>
        <w:t xml:space="preserve"> excluding volatile food and energy costs — </w:t>
      </w:r>
      <w:r w:rsidRPr="009B7DB4">
        <w:rPr>
          <w:rStyle w:val="StyleUnderline"/>
          <w:highlight w:val="cyan"/>
        </w:rPr>
        <w:t>the</w:t>
      </w:r>
      <w:r>
        <w:t xml:space="preserve"> closely watched “</w:t>
      </w:r>
      <w:r w:rsidRPr="009B7DB4">
        <w:rPr>
          <w:rStyle w:val="StyleUnderline"/>
          <w:highlight w:val="cyan"/>
        </w:rPr>
        <w:t>core</w:t>
      </w:r>
      <w:r>
        <w:t xml:space="preserve">” </w:t>
      </w:r>
      <w:r w:rsidRPr="009B7DB4">
        <w:rPr>
          <w:rStyle w:val="StyleUnderline"/>
          <w:highlight w:val="cyan"/>
        </w:rPr>
        <w:t>index</w:t>
      </w:r>
      <w:r>
        <w:t xml:space="preserve"> — rose 0.2% from April to May, the government said Wednesday. That </w:t>
      </w:r>
      <w:r w:rsidRPr="000C37DD">
        <w:rPr>
          <w:rStyle w:val="StyleUnderline"/>
        </w:rPr>
        <w:t>was down from 0.3%</w:t>
      </w:r>
      <w:r>
        <w:t xml:space="preserve"> the previous month </w:t>
      </w:r>
      <w:r w:rsidRPr="000C37DD">
        <w:rPr>
          <w:rStyle w:val="StyleUnderline"/>
        </w:rPr>
        <w:t xml:space="preserve">and </w:t>
      </w:r>
      <w:r w:rsidRPr="009B7DB4">
        <w:rPr>
          <w:rStyle w:val="StyleUnderline"/>
          <w:highlight w:val="cyan"/>
        </w:rPr>
        <w:t>was the smallest</w:t>
      </w:r>
      <w:r w:rsidRPr="000C37DD">
        <w:rPr>
          <w:rStyle w:val="StyleUnderline"/>
        </w:rPr>
        <w:t xml:space="preserve"> increase </w:t>
      </w:r>
      <w:r w:rsidRPr="009B7DB4">
        <w:rPr>
          <w:rStyle w:val="StyleUnderline"/>
          <w:highlight w:val="cyan"/>
        </w:rPr>
        <w:t>since October</w:t>
      </w:r>
      <w:r>
        <w:t>. Measured from a year earlier, core prices climbed 3.4%, below last month’s 3.6% rise, and the mildest such increase in three years.</w:t>
      </w:r>
    </w:p>
    <w:p w14:paraId="198E6149" w14:textId="77777777" w:rsidR="009B7DB4" w:rsidRDefault="009B7DB4" w:rsidP="009B7DB4">
      <w:pPr>
        <w:spacing w:after="0"/>
      </w:pPr>
      <w:r>
        <w:t>Fed officials, who will end their latest policy meeting later Wednesday, are scrutinizing each month’s inflation data to assess their progress in their fight against rising prices. Even as overall inflation moderates, such necessities as groceries, rent and health care are much pricier than they were three years ago — a continuing source of public discontent and a political threat to President Joe Biden’s re-election bid.</w:t>
      </w:r>
    </w:p>
    <w:p w14:paraId="0636FB39" w14:textId="77777777" w:rsidR="009B7DB4" w:rsidRDefault="009B7DB4" w:rsidP="009B7DB4">
      <w:pPr>
        <w:spacing w:after="0"/>
      </w:pPr>
      <w:r w:rsidRPr="009B7DB4">
        <w:rPr>
          <w:rStyle w:val="StyleUnderline"/>
        </w:rPr>
        <w:t>Most</w:t>
      </w:r>
      <w:r w:rsidRPr="000C37DD">
        <w:rPr>
          <w:rStyle w:val="StyleUnderline"/>
        </w:rPr>
        <w:t xml:space="preserve"> other </w:t>
      </w:r>
      <w:r w:rsidRPr="009B7DB4">
        <w:rPr>
          <w:rStyle w:val="StyleUnderline"/>
        </w:rPr>
        <w:t>measures</w:t>
      </w:r>
      <w:r w:rsidRPr="000C37DD">
        <w:rPr>
          <w:rStyle w:val="StyleUnderline"/>
        </w:rPr>
        <w:t xml:space="preserve"> suggest that </w:t>
      </w:r>
      <w:r w:rsidRPr="009B7DB4">
        <w:rPr>
          <w:rStyle w:val="StyleUnderline"/>
          <w:highlight w:val="cyan"/>
        </w:rPr>
        <w:t>the economy is healthy</w:t>
      </w:r>
      <w:r>
        <w:t xml:space="preserve">: </w:t>
      </w:r>
      <w:r w:rsidRPr="009B7DB4">
        <w:rPr>
          <w:rStyle w:val="StyleUnderline"/>
          <w:highlight w:val="cyan"/>
        </w:rPr>
        <w:t>Unemployment remains low, hiring is robust and consumers are</w:t>
      </w:r>
      <w:r w:rsidRPr="000C37DD">
        <w:rPr>
          <w:rStyle w:val="StyleUnderline"/>
        </w:rPr>
        <w:t xml:space="preserve"> </w:t>
      </w:r>
      <w:r w:rsidRPr="000C37DD">
        <w:t>traveling</w:t>
      </w:r>
      <w:r>
        <w:t xml:space="preserve">, eating out and </w:t>
      </w:r>
      <w:r w:rsidRPr="009B7DB4">
        <w:rPr>
          <w:rStyle w:val="StyleUnderline"/>
          <w:highlight w:val="cyan"/>
        </w:rPr>
        <w:t>spending</w:t>
      </w:r>
      <w:r>
        <w:t xml:space="preserve"> on entertainment.</w:t>
      </w:r>
    </w:p>
    <w:p w14:paraId="06507B0C" w14:textId="77777777" w:rsidR="009B7DB4" w:rsidRDefault="009B7DB4" w:rsidP="009B7DB4">
      <w:pPr>
        <w:spacing w:after="0"/>
      </w:pPr>
      <w:r>
        <w:t xml:space="preserve">And </w:t>
      </w:r>
      <w:r w:rsidRPr="009B7DB4">
        <w:rPr>
          <w:rStyle w:val="Emphasis"/>
        </w:rPr>
        <w:t>Wednesday’s</w:t>
      </w:r>
      <w:r w:rsidRPr="000C37DD">
        <w:rPr>
          <w:rStyle w:val="Emphasis"/>
        </w:rPr>
        <w:t xml:space="preserve"> report indicated that </w:t>
      </w:r>
      <w:r w:rsidRPr="009B7DB4">
        <w:rPr>
          <w:rStyle w:val="Emphasis"/>
          <w:highlight w:val="cyan"/>
        </w:rPr>
        <w:t>consumers are beginning to get some relief from</w:t>
      </w:r>
      <w:r w:rsidRPr="000C37DD">
        <w:rPr>
          <w:rStyle w:val="Emphasis"/>
        </w:rPr>
        <w:t xml:space="preserve"> the </w:t>
      </w:r>
      <w:r w:rsidRPr="009B7DB4">
        <w:rPr>
          <w:rStyle w:val="Emphasis"/>
          <w:highlight w:val="cyan"/>
        </w:rPr>
        <w:t>price spikes</w:t>
      </w:r>
      <w:r w:rsidRPr="000C37DD">
        <w:rPr>
          <w:rStyle w:val="Emphasis"/>
        </w:rPr>
        <w:t xml:space="preserve"> of the past three years.</w:t>
      </w:r>
      <w:r>
        <w:t xml:space="preserve"> Grocery costs were unchanged, on average, from April to May, after actually falling 0.2% the previous month. Food prices have risen just 1% over the past 12 months, though they’re still up about 20% from three years ago.</w:t>
      </w:r>
    </w:p>
    <w:p w14:paraId="588D3DD2" w14:textId="77777777" w:rsidR="009B7DB4" w:rsidRDefault="009B7DB4" w:rsidP="009B7DB4">
      <w:pPr>
        <w:spacing w:after="0"/>
      </w:pPr>
      <w:r>
        <w:t>Average gas prices tumbled 3.6% nationally just from April to May, though they’re 2.2% higher than they were a year earlier. Those declines have continued, with gas averaging $3.45 a gallon Wednesday, down 17 cents from a month ago. Americans didn’t drive as much over the Memorial Day weekend as they have in previous years, reducing demand, and oil prices have fallen.</w:t>
      </w:r>
    </w:p>
    <w:p w14:paraId="3D897F8D" w14:textId="77777777" w:rsidR="009B7DB4" w:rsidRDefault="009B7DB4" w:rsidP="009B7DB4">
      <w:pPr>
        <w:spacing w:after="0"/>
      </w:pPr>
      <w:r w:rsidRPr="009B7DB4">
        <w:rPr>
          <w:rStyle w:val="StyleUnderline"/>
          <w:highlight w:val="cyan"/>
        </w:rPr>
        <w:t>Overall inflation</w:t>
      </w:r>
      <w:r>
        <w:t xml:space="preserve"> also </w:t>
      </w:r>
      <w:r w:rsidRPr="009B7DB4">
        <w:rPr>
          <w:rStyle w:val="StyleUnderline"/>
          <w:highlight w:val="cyan"/>
        </w:rPr>
        <w:t>slowed</w:t>
      </w:r>
      <w:r>
        <w:t xml:space="preserve"> last month, with consumer prices unchanged from April to May. Measured from a year earlier, prices rose 3.3%, less than the 3.6% increase a month earlier.</w:t>
      </w:r>
    </w:p>
    <w:p w14:paraId="5EEF0B07" w14:textId="77777777" w:rsidR="009B7DB4" w:rsidRDefault="009B7DB4" w:rsidP="009B7DB4">
      <w:pPr>
        <w:spacing w:after="0"/>
        <w:rPr>
          <w:rStyle w:val="StyleUnderline"/>
        </w:rPr>
      </w:pPr>
      <w:r>
        <w:t>“</w:t>
      </w:r>
      <w:r w:rsidRPr="007E0664">
        <w:rPr>
          <w:rStyle w:val="StyleUnderline"/>
        </w:rPr>
        <w:t>It’s certainly welcome news</w:t>
      </w:r>
      <w:r>
        <w:t xml:space="preserve">,” said Tom Porcelli, chief U.S. economist at PGIM Fixed Income. “It drives home that the </w:t>
      </w:r>
      <w:r w:rsidRPr="009B7DB4">
        <w:rPr>
          <w:rStyle w:val="StyleUnderline"/>
          <w:highlight w:val="cyan"/>
        </w:rPr>
        <w:t>inflation</w:t>
      </w:r>
      <w:r>
        <w:t xml:space="preserve"> challenge in the United States </w:t>
      </w:r>
      <w:r w:rsidRPr="009B7DB4">
        <w:rPr>
          <w:rStyle w:val="StyleUnderline"/>
          <w:highlight w:val="cyan"/>
        </w:rPr>
        <w:t>is not as challenging as monetary policy makers believe.”</w:t>
      </w:r>
    </w:p>
    <w:p w14:paraId="23EA6191" w14:textId="77777777" w:rsidR="009B7DB4" w:rsidRPr="007E0664" w:rsidRDefault="009B7DB4" w:rsidP="009B7DB4">
      <w:pPr>
        <w:rPr>
          <w:rStyle w:val="StyleUnderline"/>
        </w:rPr>
      </w:pPr>
    </w:p>
    <w:p w14:paraId="239E2F1D" w14:textId="5EE8EC08" w:rsidR="008603EB" w:rsidRDefault="008603EB" w:rsidP="008603EB">
      <w:pPr>
        <w:pStyle w:val="Heading4"/>
      </w:pPr>
      <w:r>
        <w:t>*Insert link*</w:t>
      </w:r>
    </w:p>
    <w:p w14:paraId="65DE976F" w14:textId="77777777" w:rsidR="00433246" w:rsidRDefault="00433246" w:rsidP="002339A7"/>
    <w:p w14:paraId="1B6A181C" w14:textId="7F03D0E8" w:rsidR="008603EB" w:rsidRPr="00222139" w:rsidRDefault="00222139" w:rsidP="008603EB">
      <w:pPr>
        <w:pStyle w:val="Heading4"/>
        <w:rPr>
          <w:u w:val="single"/>
        </w:rPr>
      </w:pPr>
      <w:r>
        <w:t>Inflation causes economic disruptions and war—trade weaponization and great-power re-organization mean it escalates</w:t>
      </w:r>
    </w:p>
    <w:p w14:paraId="2222A91A" w14:textId="6ECA1CB5" w:rsidR="008603EB" w:rsidRDefault="008603EB" w:rsidP="008603EB">
      <w:r w:rsidRPr="008603EB">
        <w:rPr>
          <w:rStyle w:val="Style13ptBold"/>
        </w:rPr>
        <w:t>Julius 23</w:t>
      </w:r>
      <w:r>
        <w:t xml:space="preserve"> (Dame DeAnne Julius DCMG, CBE, Senior Adviser, and Distinguished Fellow, Global Economy and Finance Programme at Chatham House. PhD in Economics from the University of California. “Where might high inflation lead to? Economic warfare” Last updated 1/17/2023. Accessed 6/18/2024. </w:t>
      </w:r>
      <w:hyperlink r:id="rId7" w:history="1">
        <w:r w:rsidRPr="00EC38A4">
          <w:rPr>
            <w:rStyle w:val="Hyperlink"/>
          </w:rPr>
          <w:t>https://www.chathamhouse.org/publications/the-world-today/2022-10/where-might-high-inflation-lead-economic-warfare</w:t>
        </w:r>
      </w:hyperlink>
      <w:r>
        <w:t>) wtk</w:t>
      </w:r>
    </w:p>
    <w:p w14:paraId="007C38A4" w14:textId="77777777" w:rsidR="008603EB" w:rsidRDefault="008603EB" w:rsidP="008603EB"/>
    <w:p w14:paraId="6ACD7AAE" w14:textId="77777777" w:rsidR="00222139" w:rsidRDefault="008603EB" w:rsidP="00222139">
      <w:pPr>
        <w:spacing w:after="0"/>
      </w:pPr>
      <w:r w:rsidRPr="008603EB">
        <w:rPr>
          <w:rStyle w:val="StyleUnderline"/>
        </w:rPr>
        <w:t>Higher wages translate into higher costs for companies which</w:t>
      </w:r>
      <w:r>
        <w:t xml:space="preserve">, in turn, </w:t>
      </w:r>
      <w:r w:rsidRPr="008603EB">
        <w:rPr>
          <w:rStyle w:val="StyleUnderline"/>
        </w:rPr>
        <w:t>leads them to raise prices further</w:t>
      </w:r>
      <w:r>
        <w:t xml:space="preserve"> as they attempt to remain profitable or at least break even. </w:t>
      </w:r>
      <w:r w:rsidRPr="008603EB">
        <w:rPr>
          <w:rStyle w:val="StyleUnderline"/>
        </w:rPr>
        <w:t>Wages make up more than half of total costs in the hospitality, food service and retail sectors where profit margins are already low</w:t>
      </w:r>
      <w:r>
        <w:t>. It is the job of central banks to halt such a wage-price spiral before it gets out of hand.</w:t>
      </w:r>
    </w:p>
    <w:p w14:paraId="5964E6CE" w14:textId="77777777" w:rsidR="00222139" w:rsidRDefault="008603EB" w:rsidP="00222139">
      <w:pPr>
        <w:spacing w:after="0"/>
      </w:pPr>
      <w:r>
        <w:t>Raising interest rates is their main tool to do so, which is why Jay Powell, the US Federal Reserve chairman, promises to ‘keep at it’ until inflation comes down to the US target of 2 per cent on the Fed’s preferred measure of inflation, the core Personal Consumption Expenditure, which rose by 4.6 per cent in August. This could mean much higher interest rates will be needed, both in the US and elsewhere.</w:t>
      </w:r>
    </w:p>
    <w:p w14:paraId="56FE518C" w14:textId="67E86483" w:rsidR="008603EB" w:rsidRDefault="008603EB" w:rsidP="00222139">
      <w:pPr>
        <w:spacing w:after="0"/>
      </w:pPr>
      <w:r>
        <w:t>A new era of economic fragmentation</w:t>
      </w:r>
    </w:p>
    <w:p w14:paraId="4202AE21" w14:textId="77777777" w:rsidR="00222139" w:rsidRDefault="008603EB" w:rsidP="00222139">
      <w:pPr>
        <w:spacing w:after="0"/>
        <w:rPr>
          <w:rStyle w:val="StyleUnderline"/>
        </w:rPr>
      </w:pPr>
      <w:r w:rsidRPr="008603EB">
        <w:rPr>
          <w:rStyle w:val="StyleUnderline"/>
        </w:rPr>
        <w:t xml:space="preserve">The </w:t>
      </w:r>
      <w:r w:rsidRPr="00433246">
        <w:rPr>
          <w:rStyle w:val="StyleUnderline"/>
          <w:highlight w:val="cyan"/>
        </w:rPr>
        <w:t>Russian invasion has</w:t>
      </w:r>
      <w:r w:rsidRPr="008603EB">
        <w:rPr>
          <w:rStyle w:val="StyleUnderline"/>
        </w:rPr>
        <w:t xml:space="preserve"> dramatically </w:t>
      </w:r>
      <w:r w:rsidRPr="00433246">
        <w:rPr>
          <w:rStyle w:val="StyleUnderline"/>
          <w:highlight w:val="cyan"/>
        </w:rPr>
        <w:t>changed the geopolitical backdrop</w:t>
      </w:r>
      <w:r w:rsidRPr="00433246">
        <w:rPr>
          <w:highlight w:val="cyan"/>
        </w:rPr>
        <w:t xml:space="preserve">. </w:t>
      </w:r>
      <w:r w:rsidRPr="00433246">
        <w:rPr>
          <w:rStyle w:val="Emphasis"/>
          <w:highlight w:val="cyan"/>
        </w:rPr>
        <w:t>We may be entering a new era of economic fragmentation</w:t>
      </w:r>
      <w:r w:rsidRPr="00433246">
        <w:rPr>
          <w:highlight w:val="cyan"/>
        </w:rPr>
        <w:t>,</w:t>
      </w:r>
      <w:r>
        <w:t xml:space="preserve"> </w:t>
      </w:r>
      <w:r w:rsidRPr="00433246">
        <w:rPr>
          <w:rStyle w:val="StyleUnderline"/>
          <w:highlight w:val="cyan"/>
        </w:rPr>
        <w:t>reversing</w:t>
      </w:r>
      <w:r w:rsidRPr="008603EB">
        <w:rPr>
          <w:rStyle w:val="StyleUnderline"/>
        </w:rPr>
        <w:t xml:space="preserve"> four decades of </w:t>
      </w:r>
      <w:r w:rsidRPr="00433246">
        <w:rPr>
          <w:rStyle w:val="StyleUnderline"/>
          <w:highlight w:val="cyan"/>
        </w:rPr>
        <w:t>globalization</w:t>
      </w:r>
      <w:r w:rsidRPr="008603EB">
        <w:rPr>
          <w:rStyle w:val="StyleUnderline"/>
        </w:rPr>
        <w:t xml:space="preserve"> </w:t>
      </w:r>
      <w:r w:rsidRPr="00433246">
        <w:rPr>
          <w:rStyle w:val="StyleUnderline"/>
          <w:highlight w:val="cyan"/>
        </w:rPr>
        <w:t>that brought lower production costs</w:t>
      </w:r>
      <w:r w:rsidRPr="008603EB">
        <w:rPr>
          <w:rStyle w:val="StyleUnderline"/>
        </w:rPr>
        <w:t xml:space="preserve"> for businesses from off-shoring, lower prices for consumers from cheaper imported goods and higher incomes in many developing countries from new jobs in manufacturing goods for export, with China a key player. </w:t>
      </w:r>
      <w:r w:rsidRPr="00433246">
        <w:rPr>
          <w:rStyle w:val="StyleUnderline"/>
          <w:highlight w:val="cyan"/>
        </w:rPr>
        <w:t>All of these effects kept a lid on prices through global competition.</w:t>
      </w:r>
    </w:p>
    <w:p w14:paraId="33DD64A1" w14:textId="77777777" w:rsidR="00222139" w:rsidRDefault="008603EB" w:rsidP="00222139">
      <w:pPr>
        <w:spacing w:after="0"/>
      </w:pPr>
      <w:r>
        <w:t xml:space="preserve">Now </w:t>
      </w:r>
      <w:r w:rsidRPr="00222139">
        <w:rPr>
          <w:rStyle w:val="StyleUnderline"/>
        </w:rPr>
        <w:t xml:space="preserve">the </w:t>
      </w:r>
      <w:r w:rsidRPr="00433246">
        <w:rPr>
          <w:rStyle w:val="StyleUnderline"/>
          <w:highlight w:val="cyan"/>
        </w:rPr>
        <w:t>debate about</w:t>
      </w:r>
      <w:r>
        <w:t xml:space="preserve"> temporary versus long-lasting </w:t>
      </w:r>
      <w:r w:rsidRPr="00433246">
        <w:rPr>
          <w:rStyle w:val="StyleUnderline"/>
          <w:highlight w:val="cyan"/>
        </w:rPr>
        <w:t>inflation</w:t>
      </w:r>
      <w:r w:rsidRPr="00433246">
        <w:rPr>
          <w:highlight w:val="cyan"/>
        </w:rPr>
        <w:t xml:space="preserve"> </w:t>
      </w:r>
      <w:r w:rsidRPr="00433246">
        <w:rPr>
          <w:rStyle w:val="StyleUnderline"/>
          <w:highlight w:val="cyan"/>
        </w:rPr>
        <w:t xml:space="preserve">must reflect the </w:t>
      </w:r>
      <w:r w:rsidRPr="00433246">
        <w:rPr>
          <w:rStyle w:val="Emphasis"/>
          <w:highlight w:val="cyan"/>
        </w:rPr>
        <w:t>weaponizing of trade and finance</w:t>
      </w:r>
      <w:r w:rsidRPr="00222139">
        <w:rPr>
          <w:rStyle w:val="StyleUnderline"/>
        </w:rPr>
        <w:t xml:space="preserve"> to disrupt past patterns of production and exchange</w:t>
      </w:r>
      <w:r>
        <w:t>.</w:t>
      </w:r>
    </w:p>
    <w:p w14:paraId="2105ADA4" w14:textId="7BDEF802" w:rsidR="008603EB" w:rsidRDefault="008603EB" w:rsidP="00222139">
      <w:pPr>
        <w:spacing w:after="0"/>
      </w:pPr>
      <w:r w:rsidRPr="00222139">
        <w:rPr>
          <w:rStyle w:val="StyleUnderline"/>
        </w:rPr>
        <w:t xml:space="preserve">The political rift between the US and China that developed under </w:t>
      </w:r>
      <w:r>
        <w:t xml:space="preserve">the </w:t>
      </w:r>
      <w:r w:rsidRPr="00222139">
        <w:rPr>
          <w:rStyle w:val="StyleUnderline"/>
        </w:rPr>
        <w:t>Trump</w:t>
      </w:r>
      <w:r>
        <w:t xml:space="preserve"> administration </w:t>
      </w:r>
      <w:r w:rsidRPr="00222139">
        <w:rPr>
          <w:rStyle w:val="StyleUnderline"/>
        </w:rPr>
        <w:t>resulted in trade tariffs and restrictions on cross-border sales of semi-conductors and other high-tech equipment.</w:t>
      </w:r>
      <w:r>
        <w:t xml:space="preserve"> </w:t>
      </w:r>
      <w:r w:rsidRPr="00222139">
        <w:rPr>
          <w:rStyle w:val="StyleUnderline"/>
        </w:rPr>
        <w:t>The rift deepened under</w:t>
      </w:r>
      <w:r>
        <w:t xml:space="preserve"> President </w:t>
      </w:r>
      <w:r w:rsidRPr="00222139">
        <w:rPr>
          <w:rStyle w:val="StyleUnderline"/>
        </w:rPr>
        <w:t>Biden</w:t>
      </w:r>
      <w:r>
        <w:t xml:space="preserve"> with bans on US companies to prevent them selling chips to China and the threat of delisting Chinese companies from the US stock market.</w:t>
      </w:r>
    </w:p>
    <w:p w14:paraId="3CA7BA0D" w14:textId="77777777" w:rsidR="00222139" w:rsidRDefault="008603EB" w:rsidP="00222139">
      <w:pPr>
        <w:spacing w:after="0"/>
      </w:pPr>
      <w:r>
        <w:t>Then the invasion of Ukraine brought a raft of economic sanctions against Russia including freezing the foreign exchange reserves of its central bank and the assets of some Russian companies and individuals.</w:t>
      </w:r>
    </w:p>
    <w:p w14:paraId="593869BA" w14:textId="77777777" w:rsidR="00222139" w:rsidRDefault="008603EB" w:rsidP="00222139">
      <w:pPr>
        <w:spacing w:after="0"/>
      </w:pPr>
      <w:r w:rsidRPr="002339A7">
        <w:rPr>
          <w:rStyle w:val="StyleUnderline"/>
          <w:highlight w:val="cyan"/>
        </w:rPr>
        <w:t>We may be in the foothills of an economic war between</w:t>
      </w:r>
      <w:r w:rsidRPr="00222139">
        <w:rPr>
          <w:rStyle w:val="StyleUnderline"/>
        </w:rPr>
        <w:t xml:space="preserve"> the </w:t>
      </w:r>
      <w:r w:rsidRPr="002339A7">
        <w:rPr>
          <w:rStyle w:val="StyleUnderline"/>
          <w:highlight w:val="cyan"/>
        </w:rPr>
        <w:t>great powers</w:t>
      </w:r>
      <w:r>
        <w:t xml:space="preserve">. The deeper ‘no-limits friendship’ proclaimed by Vladimir Putin and Xi Jinping presents a potent threat to an integrated world economy. Despite their chequered history, </w:t>
      </w:r>
      <w:r w:rsidRPr="002339A7">
        <w:rPr>
          <w:rStyle w:val="StyleUnderline"/>
          <w:highlight w:val="cyan"/>
        </w:rPr>
        <w:t>Russia and China perceive a common enemy in the West and share</w:t>
      </w:r>
      <w:r w:rsidRPr="00222139">
        <w:rPr>
          <w:rStyle w:val="StyleUnderline"/>
        </w:rPr>
        <w:t xml:space="preserve"> a </w:t>
      </w:r>
      <w:r w:rsidRPr="002339A7">
        <w:rPr>
          <w:rStyle w:val="StyleUnderline"/>
          <w:highlight w:val="cyan"/>
        </w:rPr>
        <w:t>resentment</w:t>
      </w:r>
      <w:r w:rsidRPr="00222139">
        <w:rPr>
          <w:rStyle w:val="StyleUnderline"/>
        </w:rPr>
        <w:t xml:space="preserve"> of being treated without the respect they feel they deserve</w:t>
      </w:r>
      <w:r>
        <w:t>.</w:t>
      </w:r>
    </w:p>
    <w:p w14:paraId="2C49FFA3" w14:textId="09994D55" w:rsidR="008603EB" w:rsidRPr="00222139" w:rsidRDefault="008603EB" w:rsidP="00222139">
      <w:pPr>
        <w:spacing w:after="0"/>
        <w:rPr>
          <w:rStyle w:val="StyleUnderline"/>
        </w:rPr>
      </w:pPr>
      <w:r w:rsidRPr="00222139">
        <w:rPr>
          <w:rStyle w:val="StyleUnderline"/>
        </w:rPr>
        <w:t>China and Russia’s weak economic models</w:t>
      </w:r>
    </w:p>
    <w:p w14:paraId="122C85C8" w14:textId="77777777" w:rsidR="00222139" w:rsidRDefault="008603EB" w:rsidP="00222139">
      <w:pPr>
        <w:spacing w:after="0"/>
      </w:pPr>
      <w:r>
        <w:t xml:space="preserve">There is also a natural complementarity in their two economies. Russia has the energy and natural resources that China needs; while China has the technology and industrial know-how Russia lacks. </w:t>
      </w:r>
      <w:r w:rsidRPr="00222139">
        <w:rPr>
          <w:rStyle w:val="StyleUnderline"/>
        </w:rPr>
        <w:t>Trade between the two has jumped with increased Russian oil exports to China</w:t>
      </w:r>
      <w:r>
        <w:t>, partly offsetting Russia’s loss of European markets due to sanctions. The two have also agreed to use their domestic currencies to pay for trade, rather than the dollar.</w:t>
      </w:r>
    </w:p>
    <w:p w14:paraId="2BCA23D6" w14:textId="77777777" w:rsidR="00222139" w:rsidRDefault="008603EB" w:rsidP="00222139">
      <w:pPr>
        <w:spacing w:after="0"/>
        <w:rPr>
          <w:rStyle w:val="StyleUnderline"/>
        </w:rPr>
      </w:pPr>
      <w:r>
        <w:t xml:space="preserve">In addition, they are both autocratic regimes capable of controlling their domestic narratives and suppressing dissent. </w:t>
      </w:r>
      <w:r w:rsidRPr="002339A7">
        <w:rPr>
          <w:rStyle w:val="StyleUnderline"/>
          <w:highlight w:val="cyan"/>
        </w:rPr>
        <w:t>This provides a powerful base for propaganda and paranoia</w:t>
      </w:r>
      <w:r w:rsidRPr="00222139">
        <w:rPr>
          <w:rStyle w:val="StyleUnderline"/>
        </w:rPr>
        <w:t xml:space="preserve"> </w:t>
      </w:r>
      <w:r w:rsidRPr="002339A7">
        <w:rPr>
          <w:rStyle w:val="StyleUnderline"/>
          <w:highlight w:val="cyan"/>
        </w:rPr>
        <w:t>that can lead to</w:t>
      </w:r>
      <w:r w:rsidRPr="00222139">
        <w:rPr>
          <w:rStyle w:val="StyleUnderline"/>
        </w:rPr>
        <w:t xml:space="preserve"> irrational policy and a tit-</w:t>
      </w:r>
      <w:r w:rsidRPr="002339A7">
        <w:rPr>
          <w:rStyle w:val="StyleUnderline"/>
          <w:highlight w:val="cyan"/>
        </w:rPr>
        <w:t>for-tat escalation</w:t>
      </w:r>
      <w:r w:rsidRPr="00222139">
        <w:rPr>
          <w:rStyle w:val="StyleUnderline"/>
        </w:rPr>
        <w:t xml:space="preserve"> of disputes.</w:t>
      </w:r>
    </w:p>
    <w:p w14:paraId="5F9E02E7" w14:textId="77777777" w:rsidR="00222139" w:rsidRDefault="008603EB" w:rsidP="00222139">
      <w:pPr>
        <w:spacing w:after="0"/>
        <w:rPr>
          <w:rStyle w:val="StyleUnderline"/>
        </w:rPr>
      </w:pPr>
      <w:r w:rsidRPr="00222139">
        <w:rPr>
          <w:rStyle w:val="StyleUnderline"/>
        </w:rPr>
        <w:t xml:space="preserve">A chaotic period of </w:t>
      </w:r>
      <w:r w:rsidRPr="002339A7">
        <w:rPr>
          <w:rStyle w:val="StyleUnderline"/>
          <w:highlight w:val="cyan"/>
        </w:rPr>
        <w:t>economic disruptions and</w:t>
      </w:r>
      <w:r w:rsidRPr="00222139">
        <w:rPr>
          <w:rStyle w:val="StyleUnderline"/>
        </w:rPr>
        <w:t xml:space="preserve"> resulting </w:t>
      </w:r>
      <w:r w:rsidRPr="002339A7">
        <w:rPr>
          <w:rStyle w:val="StyleUnderline"/>
          <w:highlight w:val="cyan"/>
        </w:rPr>
        <w:t>inflation spikes is not certain</w:t>
      </w:r>
      <w:r>
        <w:t xml:space="preserve">. </w:t>
      </w:r>
      <w:r w:rsidRPr="00222139">
        <w:rPr>
          <w:rStyle w:val="StyleUnderline"/>
        </w:rPr>
        <w:t>Both Russia and China have weaknesses in their economic models.</w:t>
      </w:r>
    </w:p>
    <w:p w14:paraId="42DD4BA5" w14:textId="77777777" w:rsidR="00222139" w:rsidRDefault="008603EB" w:rsidP="00222139">
      <w:pPr>
        <w:spacing w:after="0"/>
      </w:pPr>
      <w:r>
        <w:t>The Russian state is heavily dependent on energy exports which themselves are vulnerable to curtailed western demand, to the lack of western equipment and expertise and to the accelerated investment by others in renewable energy alternatives. China’s long period of rapid economic growth is staggering to a halt from its zero-tolerance policy towards Covid, while there is no sign of an exit strategy.</w:t>
      </w:r>
    </w:p>
    <w:p w14:paraId="5FD09F31" w14:textId="77777777" w:rsidR="00222139" w:rsidRDefault="008603EB" w:rsidP="00222139">
      <w:pPr>
        <w:spacing w:after="0"/>
      </w:pPr>
      <w:r>
        <w:t>Meanwhile the property sector is in free fall and the many foreign enterprises that set up manufacturing in China, bringing skills and technology as well as money, have begun to relocate to India, Vietnam, Singapore and other more predictable business environments. Both countries suffer from shrinking labour forces and growing numbers of retirees needing healthcare and income support.</w:t>
      </w:r>
    </w:p>
    <w:p w14:paraId="582D1299" w14:textId="3EABCC7D" w:rsidR="008603EB" w:rsidRDefault="008603EB" w:rsidP="00222139">
      <w:pPr>
        <w:spacing w:after="0"/>
      </w:pPr>
      <w:r>
        <w:t>The incompatible reordering of global alliances</w:t>
      </w:r>
    </w:p>
    <w:p w14:paraId="52024879" w14:textId="77777777" w:rsidR="00222139" w:rsidRDefault="008603EB" w:rsidP="00222139">
      <w:pPr>
        <w:spacing w:after="0"/>
      </w:pPr>
      <w:r w:rsidRPr="002339A7">
        <w:rPr>
          <w:rStyle w:val="StyleUnderline"/>
          <w:highlight w:val="cyan"/>
        </w:rPr>
        <w:t>The West</w:t>
      </w:r>
      <w:r>
        <w:t xml:space="preserve"> too </w:t>
      </w:r>
      <w:r w:rsidRPr="002339A7">
        <w:rPr>
          <w:rStyle w:val="StyleUnderline"/>
          <w:highlight w:val="cyan"/>
        </w:rPr>
        <w:t>faces challenges</w:t>
      </w:r>
      <w:r w:rsidRPr="002339A7">
        <w:rPr>
          <w:highlight w:val="cyan"/>
        </w:rPr>
        <w:t xml:space="preserve">, </w:t>
      </w:r>
      <w:r w:rsidRPr="002339A7">
        <w:rPr>
          <w:rStyle w:val="StyleUnderline"/>
          <w:highlight w:val="cyan"/>
        </w:rPr>
        <w:t>including destabilizing threats</w:t>
      </w:r>
      <w:r w:rsidRPr="00222139">
        <w:rPr>
          <w:rStyle w:val="StyleUnderline"/>
        </w:rPr>
        <w:t xml:space="preserve"> to its democracies from populist political parties.</w:t>
      </w:r>
      <w:r>
        <w:t xml:space="preserve"> </w:t>
      </w:r>
      <w:r w:rsidRPr="00222139">
        <w:rPr>
          <w:rStyle w:val="StyleUnderline"/>
        </w:rPr>
        <w:t>The relative predictability of the post-Second World War era has been shaken by the global pandemic, geopolitical incursions and extreme climate events</w:t>
      </w:r>
      <w:r>
        <w:t>.</w:t>
      </w:r>
    </w:p>
    <w:p w14:paraId="41F38CA7" w14:textId="6177F516" w:rsidR="008603EB" w:rsidRPr="00222139" w:rsidRDefault="008603EB" w:rsidP="00222139">
      <w:pPr>
        <w:spacing w:after="0"/>
        <w:rPr>
          <w:rStyle w:val="Emphasis"/>
        </w:rPr>
      </w:pPr>
      <w:r w:rsidRPr="002339A7">
        <w:rPr>
          <w:rStyle w:val="StyleUnderline"/>
          <w:highlight w:val="cyan"/>
        </w:rPr>
        <w:t>Instead of cooperative attempts to tackle</w:t>
      </w:r>
      <w:r w:rsidRPr="00222139">
        <w:rPr>
          <w:rStyle w:val="StyleUnderline"/>
        </w:rPr>
        <w:t xml:space="preserve"> such </w:t>
      </w:r>
      <w:r w:rsidRPr="002339A7">
        <w:rPr>
          <w:rStyle w:val="StyleUnderline"/>
          <w:highlight w:val="cyan"/>
        </w:rPr>
        <w:t>issues</w:t>
      </w:r>
      <w:r>
        <w:t xml:space="preserve">, </w:t>
      </w:r>
      <w:r w:rsidRPr="002339A7">
        <w:rPr>
          <w:rStyle w:val="StyleUnderline"/>
          <w:highlight w:val="cyan"/>
        </w:rPr>
        <w:t>they have led to a re-ordering of global alliances with incompatible narratives and increasing barriers and sanctions</w:t>
      </w:r>
      <w:r>
        <w:t xml:space="preserve">. </w:t>
      </w:r>
      <w:r w:rsidRPr="002339A7">
        <w:rPr>
          <w:rStyle w:val="StyleUnderline"/>
          <w:highlight w:val="cyan"/>
        </w:rPr>
        <w:t>This changing international environment means that the debate about inflation</w:t>
      </w:r>
      <w:r>
        <w:t xml:space="preserve"> – its causes and possible persistence </w:t>
      </w:r>
      <w:r w:rsidRPr="00222139">
        <w:rPr>
          <w:rStyle w:val="StyleUnderline"/>
        </w:rPr>
        <w:t xml:space="preserve">– </w:t>
      </w:r>
      <w:r w:rsidRPr="002339A7">
        <w:rPr>
          <w:rStyle w:val="StyleUnderline"/>
          <w:highlight w:val="cyan"/>
        </w:rPr>
        <w:t>is no longer just about economics and central banking</w:t>
      </w:r>
      <w:r>
        <w:t xml:space="preserve">. </w:t>
      </w:r>
      <w:r w:rsidRPr="002339A7">
        <w:rPr>
          <w:rStyle w:val="StyleUnderline"/>
          <w:highlight w:val="cyan"/>
        </w:rPr>
        <w:t xml:space="preserve">It reflects the complexity of today’s interconnected world and the </w:t>
      </w:r>
      <w:r w:rsidRPr="002339A7">
        <w:rPr>
          <w:rStyle w:val="Emphasis"/>
          <w:highlight w:val="cyan"/>
        </w:rPr>
        <w:t>tectonic shifts in great power rivalry.</w:t>
      </w:r>
    </w:p>
    <w:p w14:paraId="677F3AB2" w14:textId="77777777" w:rsidR="008603EB" w:rsidRPr="008603EB" w:rsidRDefault="008603EB" w:rsidP="008603EB"/>
    <w:p w14:paraId="5D392EDC" w14:textId="2550553C" w:rsidR="00B16FB4" w:rsidRPr="00433246" w:rsidRDefault="00B16FB4" w:rsidP="00433246">
      <w:pPr>
        <w:pStyle w:val="Heading3"/>
      </w:pPr>
      <w:r w:rsidRPr="00433246">
        <w:t>1nc</w:t>
      </w:r>
      <w:r w:rsidR="00C4670D" w:rsidRPr="00433246">
        <w:t xml:space="preserve"> </w:t>
      </w:r>
      <w:r w:rsidRPr="00433246">
        <w:t xml:space="preserve">heg </w:t>
      </w:r>
    </w:p>
    <w:p w14:paraId="12EAE48E" w14:textId="77777777" w:rsidR="008D1721" w:rsidRDefault="008D1721" w:rsidP="008D1721">
      <w:pPr>
        <w:pStyle w:val="Heading4"/>
      </w:pPr>
      <w:r>
        <w:t>Inflation is cooling and economic fundamentals are strong</w:t>
      </w:r>
    </w:p>
    <w:p w14:paraId="584EDEDF" w14:textId="77777777" w:rsidR="008D1721" w:rsidRPr="000C37DD" w:rsidRDefault="008D1721" w:rsidP="008D1721">
      <w:r w:rsidRPr="000C37DD">
        <w:rPr>
          <w:rStyle w:val="Style13ptBold"/>
        </w:rPr>
        <w:t>Rugaber 24</w:t>
      </w:r>
      <w:r>
        <w:t xml:space="preserve"> (Chris Rugaber covers the economy and the Federal Reserve for the Associated Press. “US inflation cooled in May in a sign that price pressures may be easing” 6/12/2024. Accessed 6/18/2024. </w:t>
      </w:r>
      <w:hyperlink r:id="rId8" w:history="1">
        <w:r w:rsidRPr="00EC38A4">
          <w:rPr>
            <w:rStyle w:val="Hyperlink"/>
          </w:rPr>
          <w:t>https://apnews.com/article/inflation-prices-rates-economy-federal-reserve-biden-8e1d14563d83f55e1773bcddd622bb2b</w:t>
        </w:r>
      </w:hyperlink>
      <w:r>
        <w:t xml:space="preserve">) wtk </w:t>
      </w:r>
    </w:p>
    <w:p w14:paraId="64C8EF32" w14:textId="77777777" w:rsidR="008D1721" w:rsidRDefault="008D1721" w:rsidP="008D1721">
      <w:pPr>
        <w:spacing w:after="0"/>
      </w:pPr>
      <w:r w:rsidRPr="009B7DB4">
        <w:rPr>
          <w:rStyle w:val="StyleUnderline"/>
          <w:highlight w:val="cyan"/>
        </w:rPr>
        <w:t>Inflation</w:t>
      </w:r>
      <w:r>
        <w:t xml:space="preserve"> in the United States </w:t>
      </w:r>
      <w:r w:rsidRPr="009B7DB4">
        <w:rPr>
          <w:rStyle w:val="StyleUnderline"/>
          <w:highlight w:val="cyan"/>
        </w:rPr>
        <w:t>eased</w:t>
      </w:r>
      <w:r>
        <w:t xml:space="preserve"> in May </w:t>
      </w:r>
      <w:r w:rsidRPr="009B7DB4">
        <w:rPr>
          <w:rStyle w:val="StyleUnderline"/>
          <w:highlight w:val="cyan"/>
        </w:rPr>
        <w:t>for a second straight month, a hopeful sign that an acceleration of prices</w:t>
      </w:r>
      <w:r>
        <w:t xml:space="preserve"> that occurred early this year may </w:t>
      </w:r>
      <w:r w:rsidRPr="009B7DB4">
        <w:rPr>
          <w:rStyle w:val="StyleUnderline"/>
          <w:highlight w:val="cyan"/>
        </w:rPr>
        <w:t>have passed</w:t>
      </w:r>
      <w:r>
        <w:t xml:space="preserve">. </w:t>
      </w:r>
      <w:r w:rsidRPr="000C37DD">
        <w:t>The trend, if it holds, could move the Federal Reserve closer to cutting its benchmark interest rate from its 23</w:t>
      </w:r>
      <w:r>
        <w:t>-year peak.</w:t>
      </w:r>
    </w:p>
    <w:p w14:paraId="0B8D375F" w14:textId="77777777" w:rsidR="008D1721" w:rsidRDefault="008D1721" w:rsidP="008D1721">
      <w:pPr>
        <w:spacing w:after="0"/>
      </w:pPr>
      <w:r w:rsidRPr="000C37DD">
        <w:t>Consumer prices</w:t>
      </w:r>
      <w:r>
        <w:t xml:space="preserve"> excluding volatile food and energy costs — </w:t>
      </w:r>
      <w:r w:rsidRPr="009B7DB4">
        <w:rPr>
          <w:rStyle w:val="StyleUnderline"/>
          <w:highlight w:val="cyan"/>
        </w:rPr>
        <w:t>the</w:t>
      </w:r>
      <w:r>
        <w:t xml:space="preserve"> closely watched “</w:t>
      </w:r>
      <w:r w:rsidRPr="009B7DB4">
        <w:rPr>
          <w:rStyle w:val="StyleUnderline"/>
          <w:highlight w:val="cyan"/>
        </w:rPr>
        <w:t>core</w:t>
      </w:r>
      <w:r>
        <w:t xml:space="preserve">” </w:t>
      </w:r>
      <w:r w:rsidRPr="009B7DB4">
        <w:rPr>
          <w:rStyle w:val="StyleUnderline"/>
          <w:highlight w:val="cyan"/>
        </w:rPr>
        <w:t>index</w:t>
      </w:r>
      <w:r>
        <w:t xml:space="preserve"> — rose 0.2% from April to May, the government said Wednesday. That </w:t>
      </w:r>
      <w:r w:rsidRPr="000C37DD">
        <w:rPr>
          <w:rStyle w:val="StyleUnderline"/>
        </w:rPr>
        <w:t>was down from 0.3%</w:t>
      </w:r>
      <w:r>
        <w:t xml:space="preserve"> the previous month </w:t>
      </w:r>
      <w:r w:rsidRPr="000C37DD">
        <w:rPr>
          <w:rStyle w:val="StyleUnderline"/>
        </w:rPr>
        <w:t xml:space="preserve">and </w:t>
      </w:r>
      <w:r w:rsidRPr="009B7DB4">
        <w:rPr>
          <w:rStyle w:val="StyleUnderline"/>
          <w:highlight w:val="cyan"/>
        </w:rPr>
        <w:t>was the smallest</w:t>
      </w:r>
      <w:r w:rsidRPr="000C37DD">
        <w:rPr>
          <w:rStyle w:val="StyleUnderline"/>
        </w:rPr>
        <w:t xml:space="preserve"> increase </w:t>
      </w:r>
      <w:r w:rsidRPr="009B7DB4">
        <w:rPr>
          <w:rStyle w:val="StyleUnderline"/>
          <w:highlight w:val="cyan"/>
        </w:rPr>
        <w:t>since October</w:t>
      </w:r>
      <w:r>
        <w:t>. Measured from a year earlier, core prices climbed 3.4%, below last month’s 3.6% rise, and the mildest such increase in three years.</w:t>
      </w:r>
    </w:p>
    <w:p w14:paraId="4391E1B2" w14:textId="77777777" w:rsidR="008D1721" w:rsidRDefault="008D1721" w:rsidP="008D1721">
      <w:pPr>
        <w:spacing w:after="0"/>
      </w:pPr>
      <w:r>
        <w:t>Fed officials, who will end their latest policy meeting later Wednesday, are scrutinizing each month’s inflation data to assess their progress in their fight against rising prices. Even as overall inflation moderates, such necessities as groceries, rent and health care are much pricier than they were three years ago — a continuing source of public discontent and a political threat to President Joe Biden’s re-election bid.</w:t>
      </w:r>
    </w:p>
    <w:p w14:paraId="4E8C4D9E" w14:textId="77777777" w:rsidR="008D1721" w:rsidRDefault="008D1721" w:rsidP="008D1721">
      <w:pPr>
        <w:spacing w:after="0"/>
      </w:pPr>
      <w:r w:rsidRPr="009B7DB4">
        <w:rPr>
          <w:rStyle w:val="StyleUnderline"/>
        </w:rPr>
        <w:t>Most</w:t>
      </w:r>
      <w:r w:rsidRPr="000C37DD">
        <w:rPr>
          <w:rStyle w:val="StyleUnderline"/>
        </w:rPr>
        <w:t xml:space="preserve"> other </w:t>
      </w:r>
      <w:r w:rsidRPr="009B7DB4">
        <w:rPr>
          <w:rStyle w:val="StyleUnderline"/>
        </w:rPr>
        <w:t>measures</w:t>
      </w:r>
      <w:r w:rsidRPr="000C37DD">
        <w:rPr>
          <w:rStyle w:val="StyleUnderline"/>
        </w:rPr>
        <w:t xml:space="preserve"> suggest that </w:t>
      </w:r>
      <w:r w:rsidRPr="009B7DB4">
        <w:rPr>
          <w:rStyle w:val="StyleUnderline"/>
          <w:highlight w:val="cyan"/>
        </w:rPr>
        <w:t>the economy is healthy</w:t>
      </w:r>
      <w:r>
        <w:t xml:space="preserve">: </w:t>
      </w:r>
      <w:r w:rsidRPr="009B7DB4">
        <w:rPr>
          <w:rStyle w:val="StyleUnderline"/>
          <w:highlight w:val="cyan"/>
        </w:rPr>
        <w:t>Unemployment remains low, hiring is robust and consumers are</w:t>
      </w:r>
      <w:r w:rsidRPr="000C37DD">
        <w:rPr>
          <w:rStyle w:val="StyleUnderline"/>
        </w:rPr>
        <w:t xml:space="preserve"> </w:t>
      </w:r>
      <w:r w:rsidRPr="000C37DD">
        <w:t>traveling</w:t>
      </w:r>
      <w:r>
        <w:t xml:space="preserve">, eating out and </w:t>
      </w:r>
      <w:r w:rsidRPr="009B7DB4">
        <w:rPr>
          <w:rStyle w:val="StyleUnderline"/>
          <w:highlight w:val="cyan"/>
        </w:rPr>
        <w:t>spending</w:t>
      </w:r>
      <w:r>
        <w:t xml:space="preserve"> on entertainment.</w:t>
      </w:r>
    </w:p>
    <w:p w14:paraId="778A8C13" w14:textId="77777777" w:rsidR="008D1721" w:rsidRDefault="008D1721" w:rsidP="008D1721">
      <w:pPr>
        <w:spacing w:after="0"/>
      </w:pPr>
      <w:r>
        <w:t xml:space="preserve">And </w:t>
      </w:r>
      <w:r w:rsidRPr="009B7DB4">
        <w:rPr>
          <w:rStyle w:val="Emphasis"/>
        </w:rPr>
        <w:t>Wednesday’s</w:t>
      </w:r>
      <w:r w:rsidRPr="000C37DD">
        <w:rPr>
          <w:rStyle w:val="Emphasis"/>
        </w:rPr>
        <w:t xml:space="preserve"> report indicated that </w:t>
      </w:r>
      <w:r w:rsidRPr="009B7DB4">
        <w:rPr>
          <w:rStyle w:val="Emphasis"/>
          <w:highlight w:val="cyan"/>
        </w:rPr>
        <w:t>consumers are beginning to get some relief from</w:t>
      </w:r>
      <w:r w:rsidRPr="000C37DD">
        <w:rPr>
          <w:rStyle w:val="Emphasis"/>
        </w:rPr>
        <w:t xml:space="preserve"> the </w:t>
      </w:r>
      <w:r w:rsidRPr="009B7DB4">
        <w:rPr>
          <w:rStyle w:val="Emphasis"/>
          <w:highlight w:val="cyan"/>
        </w:rPr>
        <w:t>price spikes</w:t>
      </w:r>
      <w:r w:rsidRPr="000C37DD">
        <w:rPr>
          <w:rStyle w:val="Emphasis"/>
        </w:rPr>
        <w:t xml:space="preserve"> of the past three years.</w:t>
      </w:r>
      <w:r>
        <w:t xml:space="preserve"> Grocery costs were unchanged, on average, from April to May, after actually falling 0.2% the previous month. Food prices have risen just 1% over the past 12 months, though they’re still up about 20% from three years ago.</w:t>
      </w:r>
    </w:p>
    <w:p w14:paraId="192CA167" w14:textId="77777777" w:rsidR="008D1721" w:rsidRDefault="008D1721" w:rsidP="008D1721">
      <w:pPr>
        <w:spacing w:after="0"/>
      </w:pPr>
      <w:r>
        <w:t>Average gas prices tumbled 3.6% nationally just from April to May, though they’re 2.2% higher than they were a year earlier. Those declines have continued, with gas averaging $3.45 a gallon Wednesday, down 17 cents from a month ago. Americans didn’t drive as much over the Memorial Day weekend as they have in previous years, reducing demand, and oil prices have fallen.</w:t>
      </w:r>
    </w:p>
    <w:p w14:paraId="6038A07E" w14:textId="77777777" w:rsidR="008D1721" w:rsidRDefault="008D1721" w:rsidP="008D1721">
      <w:pPr>
        <w:spacing w:after="0"/>
      </w:pPr>
      <w:r w:rsidRPr="009B7DB4">
        <w:rPr>
          <w:rStyle w:val="StyleUnderline"/>
          <w:highlight w:val="cyan"/>
        </w:rPr>
        <w:t>Overall inflation</w:t>
      </w:r>
      <w:r>
        <w:t xml:space="preserve"> also </w:t>
      </w:r>
      <w:r w:rsidRPr="009B7DB4">
        <w:rPr>
          <w:rStyle w:val="StyleUnderline"/>
          <w:highlight w:val="cyan"/>
        </w:rPr>
        <w:t>slowed</w:t>
      </w:r>
      <w:r>
        <w:t xml:space="preserve"> last month, with consumer prices unchanged from April to May. Measured from a year earlier, prices rose 3.3%, less than the 3.6% increase a month earlier.</w:t>
      </w:r>
    </w:p>
    <w:p w14:paraId="7771E4D3" w14:textId="77777777" w:rsidR="008D1721" w:rsidRDefault="008D1721" w:rsidP="008D1721">
      <w:pPr>
        <w:spacing w:after="0"/>
        <w:rPr>
          <w:rStyle w:val="StyleUnderline"/>
        </w:rPr>
      </w:pPr>
      <w:r>
        <w:t>“</w:t>
      </w:r>
      <w:r w:rsidRPr="007E0664">
        <w:rPr>
          <w:rStyle w:val="StyleUnderline"/>
        </w:rPr>
        <w:t>It’s certainly welcome news</w:t>
      </w:r>
      <w:r>
        <w:t xml:space="preserve">,” said Tom Porcelli, chief U.S. economist at PGIM Fixed Income. “It drives home that the </w:t>
      </w:r>
      <w:r w:rsidRPr="009B7DB4">
        <w:rPr>
          <w:rStyle w:val="StyleUnderline"/>
          <w:highlight w:val="cyan"/>
        </w:rPr>
        <w:t>inflation</w:t>
      </w:r>
      <w:r>
        <w:t xml:space="preserve"> challenge in the United States </w:t>
      </w:r>
      <w:r w:rsidRPr="009B7DB4">
        <w:rPr>
          <w:rStyle w:val="StyleUnderline"/>
          <w:highlight w:val="cyan"/>
        </w:rPr>
        <w:t>is not as challenging as monetary policy makers believe.”</w:t>
      </w:r>
    </w:p>
    <w:p w14:paraId="676477CC" w14:textId="77777777" w:rsidR="008D1721" w:rsidRPr="007E0664" w:rsidRDefault="008D1721" w:rsidP="008D1721">
      <w:pPr>
        <w:rPr>
          <w:rStyle w:val="StyleUnderline"/>
        </w:rPr>
      </w:pPr>
    </w:p>
    <w:p w14:paraId="2EA1271F" w14:textId="342E69C5" w:rsidR="00B16FB4" w:rsidRDefault="00C4670D" w:rsidP="00C4688D">
      <w:pPr>
        <w:pStyle w:val="Heading4"/>
      </w:pPr>
      <w:r>
        <w:t>*</w:t>
      </w:r>
      <w:r w:rsidR="00B16FB4">
        <w:t>Insert Link</w:t>
      </w:r>
      <w:r>
        <w:t>*</w:t>
      </w:r>
    </w:p>
    <w:p w14:paraId="0D674376" w14:textId="77777777" w:rsidR="00B16FB4" w:rsidRDefault="00B16FB4" w:rsidP="00B16FB4"/>
    <w:p w14:paraId="37B2F136" w14:textId="77777777" w:rsidR="00B16FB4" w:rsidRDefault="00B16FB4" w:rsidP="00B16FB4"/>
    <w:p w14:paraId="12E45D0B" w14:textId="0FE08437" w:rsidR="00B16FB4" w:rsidRDefault="00B16FB4" w:rsidP="00C4688D">
      <w:pPr>
        <w:pStyle w:val="Heading4"/>
      </w:pPr>
      <w:r w:rsidRPr="009A13DA">
        <w:t>Inflation escalates global hotspots---</w:t>
      </w:r>
      <w:r w:rsidRPr="009A13DA">
        <w:rPr>
          <w:u w:val="single"/>
        </w:rPr>
        <w:t>extinction</w:t>
      </w:r>
    </w:p>
    <w:p w14:paraId="458E64E5" w14:textId="4C3147D0" w:rsidR="00B16FB4" w:rsidRDefault="00B16FB4" w:rsidP="00B16FB4">
      <w:r w:rsidRPr="00B16FB4">
        <w:rPr>
          <w:rStyle w:val="Style13ptBold"/>
        </w:rPr>
        <w:t>Brands 22</w:t>
      </w:r>
      <w:r>
        <w:t xml:space="preserve"> (Hal Brands is a Bloomberg Opinion columnist and the Henry Kissinger Distinguished Professor at Johns Hopkins University’s School of Advanced International Studies. “Inflation’s Biggest Risk Is Geopolitical Unrest” 1/20/2022. Accessed 6/18/2024. </w:t>
      </w:r>
      <w:hyperlink r:id="rId9" w:history="1">
        <w:r w:rsidR="003C6AAE" w:rsidRPr="00EC38A4">
          <w:rPr>
            <w:rStyle w:val="Hyperlink"/>
          </w:rPr>
          <w:t>https://www.bloomberg.com/opinion/articles/2022-01-20/inflation-s-biggest-risk-is-geopolitical-unrest)</w:t>
        </w:r>
      </w:hyperlink>
    </w:p>
    <w:p w14:paraId="76EC6777" w14:textId="77777777" w:rsidR="00383F9A" w:rsidRDefault="00C4670D" w:rsidP="00383F9A">
      <w:pPr>
        <w:spacing w:after="0"/>
        <w:rPr>
          <w:rStyle w:val="StyleUnderline"/>
        </w:rPr>
      </w:pPr>
      <w:r>
        <w:t xml:space="preserve">Yet now as before, </w:t>
      </w:r>
      <w:r w:rsidRPr="00560FFD">
        <w:rPr>
          <w:rStyle w:val="StyleUnderline"/>
          <w:highlight w:val="cyan"/>
        </w:rPr>
        <w:t xml:space="preserve">inflation </w:t>
      </w:r>
      <w:r w:rsidRPr="00560FFD">
        <w:rPr>
          <w:rStyle w:val="StyleUnderline"/>
        </w:rPr>
        <w:t>is</w:t>
      </w:r>
      <w:r w:rsidRPr="00383F9A">
        <w:rPr>
          <w:rStyle w:val="StyleUnderline"/>
        </w:rPr>
        <w:t xml:space="preserve"> a </w:t>
      </w:r>
      <w:r w:rsidRPr="00560FFD">
        <w:rPr>
          <w:rStyle w:val="StyleUnderline"/>
        </w:rPr>
        <w:t>geopolitical</w:t>
      </w:r>
      <w:r w:rsidRPr="00383F9A">
        <w:rPr>
          <w:rStyle w:val="StyleUnderline"/>
        </w:rPr>
        <w:t xml:space="preserve"> phenomenon</w:t>
      </w:r>
      <w:r>
        <w:t xml:space="preserve">, which is </w:t>
      </w:r>
      <w:r w:rsidRPr="00383F9A">
        <w:t>rooted</w:t>
      </w:r>
      <w:r>
        <w:t xml:space="preserve"> partly in rising global tensions and </w:t>
      </w:r>
      <w:r w:rsidRPr="00560FFD">
        <w:rPr>
          <w:rStyle w:val="StyleUnderline"/>
          <w:highlight w:val="cyan"/>
        </w:rPr>
        <w:t>could have deeply corrosive effects on the U.S.-led world order</w:t>
      </w:r>
      <w:r w:rsidRPr="00383F9A">
        <w:rPr>
          <w:rStyle w:val="StyleUnderline"/>
        </w:rPr>
        <w:t>.</w:t>
      </w:r>
    </w:p>
    <w:p w14:paraId="18B2D08D" w14:textId="13BDE44F" w:rsidR="003C6AAE" w:rsidRDefault="00C4670D" w:rsidP="00383F9A">
      <w:pPr>
        <w:spacing w:after="0"/>
      </w:pPr>
      <w:r>
        <w:t>That’s what happened the last time the U.S. faced this problem, from the late 1960s to the early 1980s. “To all Americans,” Ronald Reagan said while running for president in 1980, inflation had become "something as violent as a mugger, as frightening as an armed robber and as deadly as a hit man." The causes were closely tied to global affairs.</w:t>
      </w:r>
    </w:p>
    <w:p w14:paraId="6CD7D340" w14:textId="55DF235B" w:rsidR="00C4670D" w:rsidRPr="00383F9A" w:rsidRDefault="00C4670D" w:rsidP="00383F9A">
      <w:pPr>
        <w:spacing w:after="0"/>
        <w:rPr>
          <w:rStyle w:val="StyleUnderline"/>
        </w:rPr>
      </w:pPr>
      <w:r>
        <w:t xml:space="preserve">In the late 1960s, the combined costs of the Vietnam War and President Lyndon B. Johnson’s Great Society programs sent prices rising. In the 1970s, the chief drivers were soaring energy costs and supply disruptions caused by the Yom Kippur War of 1973 and then the Iranian revolution of 1978-1979. It was a vicious cycle: </w:t>
      </w:r>
      <w:r w:rsidRPr="00560FFD">
        <w:rPr>
          <w:rStyle w:val="StyleUnderline"/>
        </w:rPr>
        <w:t>Geopolitical upheaval</w:t>
      </w:r>
      <w:r w:rsidRPr="00383F9A">
        <w:rPr>
          <w:rStyle w:val="StyleUnderline"/>
        </w:rPr>
        <w:t xml:space="preserve"> caused economic upheaval, which then added to the underlying global instability.</w:t>
      </w:r>
    </w:p>
    <w:p w14:paraId="45A001CC" w14:textId="77777777" w:rsidR="00383F9A" w:rsidRDefault="00C4670D" w:rsidP="00383F9A">
      <w:pPr>
        <w:spacing w:after="0"/>
      </w:pPr>
      <w:r w:rsidRPr="00560FFD">
        <w:rPr>
          <w:rStyle w:val="StyleUnderline"/>
          <w:highlight w:val="cyan"/>
        </w:rPr>
        <w:t>High oil costs and scarce supplies caused ruptures</w:t>
      </w:r>
      <w:r w:rsidRPr="00383F9A">
        <w:rPr>
          <w:rStyle w:val="StyleUnderline"/>
        </w:rPr>
        <w:t xml:space="preserve"> within the democratic world</w:t>
      </w:r>
      <w:r>
        <w:t xml:space="preserve">, as Japan, France and other U.S. allies scrambled to cut bilateral deals with oil producers. </w:t>
      </w:r>
      <w:r w:rsidRPr="00560FFD">
        <w:rPr>
          <w:rStyle w:val="StyleUnderline"/>
          <w:highlight w:val="cyan"/>
        </w:rPr>
        <w:t>Inflation ate away at an American defense budget</w:t>
      </w:r>
      <w:r w:rsidRPr="00383F9A">
        <w:rPr>
          <w:rStyle w:val="StyleUnderline"/>
        </w:rPr>
        <w:t xml:space="preserve"> </w:t>
      </w:r>
      <w:r w:rsidRPr="00383F9A">
        <w:t>that was already falling as a result of post-Vietnam retrenchment.</w:t>
      </w:r>
    </w:p>
    <w:p w14:paraId="77C671F8" w14:textId="77777777" w:rsidR="00383F9A" w:rsidRDefault="00C4670D" w:rsidP="00383F9A">
      <w:pPr>
        <w:spacing w:after="0"/>
      </w:pPr>
      <w:r>
        <w:t>Secretary of State Henry Kissinger worried that economic chaos might destabilize the Western world. It certainly contributed to a general malaise in America and other advanced democracies,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4A1C8C88" w14:textId="77777777" w:rsidR="00383F9A" w:rsidRDefault="00C4670D" w:rsidP="00383F9A">
      <w:pPr>
        <w:spacing w:after="0"/>
      </w:pPr>
      <w:r w:rsidRPr="00383F9A">
        <w:rPr>
          <w:rStyle w:val="StyleUnderline"/>
        </w:rPr>
        <w:t xml:space="preserve">Today, </w:t>
      </w:r>
      <w:r w:rsidRPr="00560FFD">
        <w:rPr>
          <w:rStyle w:val="StyleUnderline"/>
        </w:rPr>
        <w:t xml:space="preserve">rising </w:t>
      </w:r>
      <w:r w:rsidRPr="00560FFD">
        <w:rPr>
          <w:rStyle w:val="StyleUnderline"/>
          <w:highlight w:val="cyan"/>
        </w:rPr>
        <w:t>energy costs are again pushing prices higher</w:t>
      </w:r>
      <w:r>
        <w:t xml:space="preserve">. </w:t>
      </w:r>
      <w:r w:rsidRPr="00560FFD">
        <w:rPr>
          <w:rStyle w:val="StyleUnderline"/>
          <w:highlight w:val="cyan"/>
        </w:rPr>
        <w:t>The messy divorce of economies between the U.S. and China is disrupting supply chains and generating inflationary pressure</w:t>
      </w:r>
      <w:r>
        <w:t xml:space="preserve">. The economic messiness provoked by another geopolitical breakup — Brexit — isn’t helping matters. Not least, </w:t>
      </w:r>
      <w:r w:rsidRPr="00383F9A">
        <w:rPr>
          <w:rStyle w:val="StyleUnderline"/>
        </w:rPr>
        <w:t>the inflation surge has resulted from the massive stimulus that governments pumped into their economies in response to Covid, the greatest global crisis of this century</w:t>
      </w:r>
      <w:r>
        <w:t>.</w:t>
      </w:r>
    </w:p>
    <w:p w14:paraId="1BF5C5F8" w14:textId="77777777" w:rsidR="00383F9A" w:rsidRDefault="00C4670D" w:rsidP="00383F9A">
      <w:pPr>
        <w:spacing w:after="0"/>
      </w:pPr>
      <w:r w:rsidRPr="00560FFD">
        <w:rPr>
          <w:rStyle w:val="StyleUnderline"/>
          <w:highlight w:val="cyan"/>
        </w:rPr>
        <w:t>In countries where there is lots of revolutionary kindling, inflation can provide the fatal spark</w:t>
      </w:r>
      <w:r w:rsidRPr="00383F9A">
        <w:rPr>
          <w:rStyle w:val="StyleUnderline"/>
        </w:rPr>
        <w:t>.</w:t>
      </w:r>
      <w:r>
        <w:t xml:space="preserve"> </w:t>
      </w:r>
      <w:r w:rsidRPr="00383F9A">
        <w:rPr>
          <w:rStyle w:val="StyleUnderline"/>
        </w:rPr>
        <w:t xml:space="preserve">Historically, </w:t>
      </w:r>
      <w:r w:rsidRPr="00560FFD">
        <w:rPr>
          <w:rStyle w:val="StyleUnderline"/>
          <w:highlight w:val="cyan"/>
        </w:rPr>
        <w:t>rising prices contributed to political upheavals</w:t>
      </w:r>
      <w:r>
        <w:t xml:space="preserve"> such as the French Revolution, which touched off a quarter-century of war in Europe, and the Arab Spring, whose effects are still roiling the Middle East. This month, a doubling of fuel prices triggered protests, revolt and then Russian-backed repression in Kazakhstan. There’s probably more of this to come. In late 2021, the Food and Agriculture Organization at the United Nations reported that global food prices had reached their highest point in a decade.</w:t>
      </w:r>
    </w:p>
    <w:p w14:paraId="2934253C" w14:textId="44481260" w:rsidR="00C4670D" w:rsidRDefault="00C4670D" w:rsidP="00383F9A">
      <w:pPr>
        <w:spacing w:after="0"/>
      </w:pPr>
      <w:r w:rsidRPr="00383F9A">
        <w:rPr>
          <w:rStyle w:val="StyleUnderline"/>
        </w:rPr>
        <w:t>Look out for geo-economic turbulence</w:t>
      </w:r>
      <w:r>
        <w:t>, as well. Argentina, the European Union, Russia and other countries have restricted the export of commodities such as grain to keep domestic food prices manageable. If Washington ratchets up interest rates to tame rising prices, it could unintentionally batter deeply indebted countries that have already lost years, even decades, of economic progress due to Covid. Indeed, when the Fed slayed inflation in the early 1980s, a decade-long Latin American debt crisis was part of the collateral damage.</w:t>
      </w:r>
    </w:p>
    <w:p w14:paraId="444B8AA7" w14:textId="77777777" w:rsidR="00383F9A" w:rsidRDefault="00383F9A" w:rsidP="00383F9A">
      <w:pPr>
        <w:spacing w:after="0"/>
      </w:pPr>
      <w:r>
        <w:t xml:space="preserve">Finally, there is the question of what will happen to the U.S. Biden isn’t entirely wrong to argue that inflation is actually a sign of strength: The U.S. economy rebounded quickly from Covid, fueling demand that is outstripping supply. Yet </w:t>
      </w:r>
      <w:r w:rsidRPr="00383F9A">
        <w:rPr>
          <w:rStyle w:val="StyleUnderline"/>
        </w:rPr>
        <w:t>inflation is rarely a good-news story</w:t>
      </w:r>
      <w:r>
        <w:t>.</w:t>
      </w:r>
    </w:p>
    <w:p w14:paraId="6F06C168" w14:textId="77777777" w:rsidR="00383F9A" w:rsidRDefault="00383F9A" w:rsidP="00383F9A">
      <w:pPr>
        <w:spacing w:after="0"/>
        <w:rPr>
          <w:rStyle w:val="StyleUnderline"/>
        </w:rPr>
      </w:pPr>
      <w:r w:rsidRPr="00560FFD">
        <w:rPr>
          <w:rStyle w:val="StyleUnderline"/>
          <w:highlight w:val="cyan"/>
        </w:rPr>
        <w:t>Inflation is psychologically demoralizing</w:t>
      </w:r>
      <w:r w:rsidRPr="00383F9A">
        <w:rPr>
          <w:rStyle w:val="StyleUnderline"/>
        </w:rPr>
        <w:t xml:space="preserve"> because it makes growth meaningless</w:t>
      </w:r>
      <w:r>
        <w:t xml:space="preserve">, and stagnation crippling, for people whose real wages are in decline. It fosters a sense that the people are victims of forces that their leaders cannot control. </w:t>
      </w:r>
      <w:r w:rsidRPr="00560FFD">
        <w:rPr>
          <w:rStyle w:val="StyleUnderline"/>
          <w:highlight w:val="cyan"/>
        </w:rPr>
        <w:t>It</w:t>
      </w:r>
      <w:r w:rsidRPr="00560FFD">
        <w:rPr>
          <w:highlight w:val="cyan"/>
        </w:rPr>
        <w:t xml:space="preserve"> </w:t>
      </w:r>
      <w:r w:rsidRPr="00560FFD">
        <w:rPr>
          <w:rStyle w:val="StyleUnderline"/>
          <w:highlight w:val="cyan"/>
        </w:rPr>
        <w:t>gives credence to arguments that America’s true problems are at home, rather than abroad, and thus threatens to create a more distracted, inward-looking superpower just as global threats are intensifying</w:t>
      </w:r>
      <w:r w:rsidRPr="00383F9A">
        <w:rPr>
          <w:rStyle w:val="StyleUnderline"/>
        </w:rPr>
        <w:t>.</w:t>
      </w:r>
    </w:p>
    <w:p w14:paraId="5A8B9E92" w14:textId="77777777" w:rsidR="00383F9A" w:rsidRDefault="00383F9A" w:rsidP="00383F9A">
      <w:pPr>
        <w:spacing w:after="0"/>
      </w:pPr>
      <w:r w:rsidRPr="00383F9A">
        <w:rPr>
          <w:rStyle w:val="StyleUnderline"/>
        </w:rPr>
        <w:t>The damage isn’t hypothetical</w:t>
      </w:r>
      <w:r>
        <w:t xml:space="preserve">: As John Ferrari of the American Enterprise Institute points out, </w:t>
      </w:r>
      <w:r w:rsidRPr="00560FFD">
        <w:rPr>
          <w:rStyle w:val="StyleUnderline"/>
          <w:highlight w:val="cyan"/>
        </w:rPr>
        <w:t>the U.S. defense budget is already at risk of being strangled by</w:t>
      </w:r>
      <w:r w:rsidRPr="00383F9A">
        <w:rPr>
          <w:rStyle w:val="StyleUnderline"/>
        </w:rPr>
        <w:t xml:space="preserve"> the “</w:t>
      </w:r>
      <w:r w:rsidRPr="00560FFD">
        <w:rPr>
          <w:rStyle w:val="StyleUnderline"/>
          <w:highlight w:val="cyan"/>
        </w:rPr>
        <w:t>inflation</w:t>
      </w:r>
      <w:r w:rsidRPr="00383F9A">
        <w:rPr>
          <w:rStyle w:val="StyleUnderline"/>
        </w:rPr>
        <w:t xml:space="preserve"> anaconda.”</w:t>
      </w:r>
      <w:r>
        <w:t xml:space="preserve"> </w:t>
      </w:r>
      <w:r w:rsidRPr="00383F9A">
        <w:rPr>
          <w:rStyle w:val="StyleUnderline"/>
        </w:rPr>
        <w:t>The 5% bump that Congress approved</w:t>
      </w:r>
      <w:r>
        <w:t xml:space="preserve"> for the Pentagon this year </w:t>
      </w:r>
      <w:r w:rsidRPr="00383F9A">
        <w:rPr>
          <w:rStyle w:val="StyleUnderline"/>
        </w:rPr>
        <w:t>sounds impressive</w:t>
      </w:r>
      <w:r>
        <w:t xml:space="preserve">, but </w:t>
      </w:r>
      <w:r w:rsidRPr="00383F9A">
        <w:rPr>
          <w:rStyle w:val="StyleUnderline"/>
        </w:rPr>
        <w:t>only until one considers that inflation is running at 7% and the military is particularly exposed to rising costs for energy</w:t>
      </w:r>
      <w:r>
        <w:t xml:space="preserve"> and materials such as steel. </w:t>
      </w:r>
      <w:r w:rsidRPr="00560FFD">
        <w:rPr>
          <w:rStyle w:val="StyleUnderline"/>
          <w:highlight w:val="cyan"/>
        </w:rPr>
        <w:t>As inflation builds up, Pentagon is forced to build down</w:t>
      </w:r>
      <w:r>
        <w:t xml:space="preserve"> — just as China is racing to expand its military capabilities, Russia is threatening a major conflict in Eastern Europe and relations with Iran deteriorate.</w:t>
      </w:r>
    </w:p>
    <w:p w14:paraId="3F65E0FD" w14:textId="7136B35B" w:rsidR="00C4670D" w:rsidRDefault="00383F9A" w:rsidP="00383F9A">
      <w:pPr>
        <w:spacing w:after="0"/>
      </w:pPr>
      <w:r>
        <w:t xml:space="preserve">The Biden administration appears to be recognizing, perhaps belatedly, that rising prices pose a severe threat to its domestic agenda and political fortunes. </w:t>
      </w:r>
      <w:r w:rsidRPr="00560FFD">
        <w:rPr>
          <w:rStyle w:val="StyleUnderline"/>
          <w:highlight w:val="cyan"/>
        </w:rPr>
        <w:t>Inflation may also have nasty geopolitical effects in a world that hardly seemed stable before.</w:t>
      </w:r>
    </w:p>
    <w:p w14:paraId="015F8E95" w14:textId="77777777" w:rsidR="00B16FB4" w:rsidRDefault="00B16FB4" w:rsidP="00B16FB4"/>
    <w:p w14:paraId="54AD712E" w14:textId="77777777" w:rsidR="00C4670D" w:rsidRDefault="00C4670D" w:rsidP="00B16FB4"/>
    <w:p w14:paraId="097AE6B8" w14:textId="7B1718F0" w:rsidR="001E1FA0" w:rsidRDefault="00FB4881" w:rsidP="007C7AB9">
      <w:pPr>
        <w:pStyle w:val="Heading2"/>
      </w:pPr>
      <w:r>
        <w:t>u</w:t>
      </w:r>
      <w:r w:rsidR="001E1FA0">
        <w:t>niqueness</w:t>
      </w:r>
    </w:p>
    <w:p w14:paraId="46C06092" w14:textId="33EF6DAA" w:rsidR="000C37DD" w:rsidRDefault="00560FFD" w:rsidP="000C37DD">
      <w:pPr>
        <w:pStyle w:val="Heading3"/>
      </w:pPr>
      <w:r>
        <w:t>2nc at: inflation high</w:t>
      </w:r>
    </w:p>
    <w:p w14:paraId="46C93683" w14:textId="0FEBD40C" w:rsidR="000C37DD" w:rsidRDefault="00560FFD" w:rsidP="000C37DD">
      <w:pPr>
        <w:pStyle w:val="Heading4"/>
      </w:pPr>
      <w:r>
        <w:t>Inflation is cooling—core cpi</w:t>
      </w:r>
    </w:p>
    <w:p w14:paraId="7D0C826F" w14:textId="031A482B" w:rsidR="000C37DD" w:rsidRDefault="000C37DD" w:rsidP="000C37DD">
      <w:r w:rsidRPr="000C37DD">
        <w:rPr>
          <w:rStyle w:val="Style13ptBold"/>
        </w:rPr>
        <w:t>Saraiva 24</w:t>
      </w:r>
      <w:r>
        <w:t xml:space="preserve"> (Augusta Saraiva, writer for Bloomberg, “US Inflation Broadly Cools in Encouraging Sign for Fed Officials” 6/12/2024. Accessed 6/18/2024. </w:t>
      </w:r>
      <w:hyperlink r:id="rId10" w:history="1">
        <w:r w:rsidRPr="00EC38A4">
          <w:rPr>
            <w:rStyle w:val="Hyperlink"/>
          </w:rPr>
          <w:t>https://www.bloomberg.com/news/articles/2024-06-12/us-inflation-broadly-cools-in-encouraging-sign-for-fed-officials?embedded-checkout=true</w:t>
        </w:r>
      </w:hyperlink>
      <w:r>
        <w:t>) wtk</w:t>
      </w:r>
    </w:p>
    <w:p w14:paraId="0BA61991" w14:textId="77777777" w:rsidR="000C37DD" w:rsidRDefault="000C37DD" w:rsidP="000C37DD">
      <w:pPr>
        <w:spacing w:after="0"/>
      </w:pPr>
      <w:r w:rsidRPr="00560FFD">
        <w:rPr>
          <w:rStyle w:val="StyleUnderline"/>
          <w:highlight w:val="cyan"/>
        </w:rPr>
        <w:t>A key measure of</w:t>
      </w:r>
      <w:r>
        <w:t xml:space="preserve"> underlying US </w:t>
      </w:r>
      <w:r w:rsidRPr="00560FFD">
        <w:rPr>
          <w:rStyle w:val="StyleUnderline"/>
          <w:highlight w:val="cyan"/>
        </w:rPr>
        <w:t>inflation stepped down</w:t>
      </w:r>
      <w:r>
        <w:t xml:space="preserve"> for a second month </w:t>
      </w:r>
      <w:r w:rsidRPr="000C37DD">
        <w:rPr>
          <w:rStyle w:val="StyleUnderline"/>
        </w:rPr>
        <w:t>in May</w:t>
      </w:r>
      <w:r>
        <w:t xml:space="preserve">, </w:t>
      </w:r>
      <w:r w:rsidRPr="000C37DD">
        <w:rPr>
          <w:rStyle w:val="StyleUnderline"/>
        </w:rPr>
        <w:t>a pleasant surprise for Fed</w:t>
      </w:r>
      <w:r>
        <w:t xml:space="preserve">eral Reserve </w:t>
      </w:r>
      <w:r w:rsidRPr="000C37DD">
        <w:rPr>
          <w:rStyle w:val="StyleUnderline"/>
        </w:rPr>
        <w:t>officials</w:t>
      </w:r>
      <w:r>
        <w:t xml:space="preserve"> looking for signs that they can start to lower interest rates.</w:t>
      </w:r>
    </w:p>
    <w:p w14:paraId="548AB933" w14:textId="77777777" w:rsidR="000C37DD" w:rsidRDefault="000C37DD" w:rsidP="000C37DD">
      <w:pPr>
        <w:spacing w:after="0"/>
      </w:pPr>
      <w:r w:rsidRPr="00560FFD">
        <w:rPr>
          <w:rStyle w:val="StyleUnderline"/>
          <w:highlight w:val="cyan"/>
        </w:rPr>
        <w:t>The</w:t>
      </w:r>
      <w:r>
        <w:t xml:space="preserve"> so-called </w:t>
      </w:r>
      <w:r w:rsidRPr="00560FFD">
        <w:rPr>
          <w:rStyle w:val="StyleUnderline"/>
          <w:highlight w:val="cyan"/>
        </w:rPr>
        <w:t>core</w:t>
      </w:r>
      <w:r>
        <w:t xml:space="preserve"> </w:t>
      </w:r>
      <w:r w:rsidRPr="00560FFD">
        <w:rPr>
          <w:rStyle w:val="StyleUnderline"/>
          <w:highlight w:val="cyan"/>
        </w:rPr>
        <w:t>c</w:t>
      </w:r>
      <w:r>
        <w:t xml:space="preserve">onsumer </w:t>
      </w:r>
      <w:r w:rsidRPr="00560FFD">
        <w:rPr>
          <w:rStyle w:val="StyleUnderline"/>
          <w:highlight w:val="cyan"/>
        </w:rPr>
        <w:t>p</w:t>
      </w:r>
      <w:r>
        <w:t xml:space="preserve">rice </w:t>
      </w:r>
      <w:r w:rsidRPr="00560FFD">
        <w:rPr>
          <w:rStyle w:val="StyleUnderline"/>
          <w:highlight w:val="cyan"/>
        </w:rPr>
        <w:t>i</w:t>
      </w:r>
      <w:r>
        <w:t xml:space="preserve">ndex — which excludes food and energy costs — climbed 0.2% from April, Bureau of Labor Statistics figures showed. The year-over-year measure rose 3.4%, </w:t>
      </w:r>
      <w:r w:rsidRPr="00560FFD">
        <w:rPr>
          <w:rStyle w:val="StyleUnderline"/>
          <w:highlight w:val="cyan"/>
        </w:rPr>
        <w:t>cooling to the slowest pace in more than three years</w:t>
      </w:r>
      <w:r>
        <w:t>, according to data out Wednesday.</w:t>
      </w:r>
    </w:p>
    <w:p w14:paraId="13C82325" w14:textId="50291EAD" w:rsidR="000C37DD" w:rsidRDefault="000C37DD" w:rsidP="000C37DD">
      <w:pPr>
        <w:spacing w:after="0"/>
      </w:pPr>
      <w:r w:rsidRPr="00560FFD">
        <w:rPr>
          <w:rStyle w:val="StyleUnderline"/>
          <w:highlight w:val="cyan"/>
        </w:rPr>
        <w:t>The figures</w:t>
      </w:r>
      <w:r>
        <w:t xml:space="preserve">, taken with the deceleration in the core CPI in April, </w:t>
      </w:r>
      <w:r w:rsidRPr="000C37DD">
        <w:rPr>
          <w:rStyle w:val="StyleUnderline"/>
        </w:rPr>
        <w:t xml:space="preserve">may </w:t>
      </w:r>
      <w:r w:rsidRPr="00560FFD">
        <w:rPr>
          <w:rStyle w:val="StyleUnderline"/>
          <w:highlight w:val="cyan"/>
        </w:rPr>
        <w:t>represent the early stages of inflation resuming a downward trend</w:t>
      </w:r>
      <w:r>
        <w:t>. But policymakers have stressed that they’d need to see several months of price pressures receding before they consider lowering interest rates, especially with the latest jobs report reigniting the debate over how restrictive policy actually is.</w:t>
      </w:r>
    </w:p>
    <w:p w14:paraId="671BF4D6" w14:textId="77777777" w:rsidR="00D154CE" w:rsidRDefault="00D154CE" w:rsidP="00D154CE"/>
    <w:p w14:paraId="3AF5E50F" w14:textId="5938395F" w:rsidR="0085268C" w:rsidRDefault="00560FFD" w:rsidP="0085268C">
      <w:pPr>
        <w:pStyle w:val="Heading4"/>
      </w:pPr>
      <w:r>
        <w:t>We’re on track for a soft landing</w:t>
      </w:r>
    </w:p>
    <w:p w14:paraId="06614B6A" w14:textId="77777777" w:rsidR="0085268C" w:rsidRDefault="0085268C" w:rsidP="0085268C">
      <w:r w:rsidRPr="00012084">
        <w:rPr>
          <w:rStyle w:val="Style13ptBold"/>
        </w:rPr>
        <w:t>Brown and Irwin 24</w:t>
      </w:r>
      <w:r>
        <w:t xml:space="preserve"> (Courtenay Brown is an economics reporter at Axios. She covers the global economy, central banks, financial markets and macroeconomic trends. Neil Irwin is chief economic correspondent of Axios. He reports on and analyzes the U.S. and global economies, the Federal Reserve, economic policy, financial markets, and how they all intersect. “Cooling inflation ignites hope of rate cuts” 6/12/2024. Accessed 6/18/2024. </w:t>
      </w:r>
      <w:hyperlink r:id="rId11" w:history="1">
        <w:r w:rsidRPr="00EC38A4">
          <w:rPr>
            <w:rStyle w:val="Hyperlink"/>
          </w:rPr>
          <w:t>https://www.axios.com/2024/06/12/cpi-report-inflation-cooling</w:t>
        </w:r>
      </w:hyperlink>
      <w:r>
        <w:t xml:space="preserve">) wtk </w:t>
      </w:r>
    </w:p>
    <w:p w14:paraId="5D96E89D" w14:textId="77777777" w:rsidR="0085268C" w:rsidRDefault="0085268C" w:rsidP="0085268C">
      <w:pPr>
        <w:spacing w:after="0"/>
        <w:rPr>
          <w:rStyle w:val="StyleUnderline"/>
        </w:rPr>
      </w:pPr>
      <w:r>
        <w:t xml:space="preserve">It's starting to feel a little bit like late 2023: </w:t>
      </w:r>
      <w:r w:rsidRPr="00560FFD">
        <w:rPr>
          <w:rStyle w:val="StyleUnderline"/>
          <w:highlight w:val="cyan"/>
        </w:rPr>
        <w:t>For the second straight month, the C</w:t>
      </w:r>
      <w:r>
        <w:t xml:space="preserve">onsumer </w:t>
      </w:r>
      <w:r w:rsidRPr="00560FFD">
        <w:rPr>
          <w:rStyle w:val="StyleUnderline"/>
          <w:highlight w:val="cyan"/>
        </w:rPr>
        <w:t>P</w:t>
      </w:r>
      <w:r>
        <w:t xml:space="preserve">rice </w:t>
      </w:r>
      <w:r w:rsidRPr="00560FFD">
        <w:rPr>
          <w:rStyle w:val="StyleUnderline"/>
          <w:highlight w:val="cyan"/>
        </w:rPr>
        <w:t>I</w:t>
      </w:r>
      <w:r>
        <w:t xml:space="preserve">ndex </w:t>
      </w:r>
      <w:r w:rsidRPr="00560FFD">
        <w:rPr>
          <w:rStyle w:val="StyleUnderline"/>
          <w:highlight w:val="cyan"/>
        </w:rPr>
        <w:t>was cooler</w:t>
      </w:r>
      <w:r w:rsidRPr="00012084">
        <w:rPr>
          <w:rStyle w:val="StyleUnderline"/>
        </w:rPr>
        <w:t xml:space="preserve"> than expected</w:t>
      </w:r>
      <w:r>
        <w:t xml:space="preserve"> </w:t>
      </w:r>
      <w:r w:rsidRPr="00012084">
        <w:rPr>
          <w:rStyle w:val="StyleUnderline"/>
        </w:rPr>
        <w:t xml:space="preserve">— </w:t>
      </w:r>
      <w:r w:rsidRPr="00560FFD">
        <w:rPr>
          <w:rStyle w:val="StyleUnderline"/>
          <w:highlight w:val="cyan"/>
        </w:rPr>
        <w:t xml:space="preserve">a sign that inflation might be </w:t>
      </w:r>
      <w:r w:rsidRPr="00560FFD">
        <w:rPr>
          <w:rStyle w:val="Emphasis"/>
          <w:highlight w:val="cyan"/>
        </w:rPr>
        <w:t>back on a downward path</w:t>
      </w:r>
      <w:r w:rsidRPr="00012084">
        <w:rPr>
          <w:rStyle w:val="StyleUnderline"/>
        </w:rPr>
        <w:t>.</w:t>
      </w:r>
    </w:p>
    <w:p w14:paraId="0166B757" w14:textId="77777777" w:rsidR="0085268C" w:rsidRDefault="0085268C" w:rsidP="0085268C">
      <w:pPr>
        <w:spacing w:after="0"/>
        <w:rPr>
          <w:rStyle w:val="StyleUnderline"/>
        </w:rPr>
      </w:pPr>
      <w:r>
        <w:t xml:space="preserve">Why it matters: </w:t>
      </w:r>
      <w:r w:rsidRPr="00560FFD">
        <w:rPr>
          <w:rStyle w:val="StyleUnderline"/>
          <w:highlight w:val="cyan"/>
        </w:rPr>
        <w:t>The first few months</w:t>
      </w:r>
      <w:r w:rsidRPr="00012084">
        <w:rPr>
          <w:rStyle w:val="StyleUnderline"/>
        </w:rPr>
        <w:t xml:space="preserve"> of the year </w:t>
      </w:r>
      <w:r w:rsidRPr="00560FFD">
        <w:rPr>
          <w:rStyle w:val="StyleUnderline"/>
          <w:highlight w:val="cyan"/>
        </w:rPr>
        <w:t>stoked fears that price pressures were reaccelerating</w:t>
      </w:r>
      <w:r>
        <w:t xml:space="preserve">. So far, </w:t>
      </w:r>
      <w:r w:rsidRPr="00560FFD">
        <w:rPr>
          <w:rStyle w:val="StyleUnderline"/>
          <w:highlight w:val="cyan"/>
        </w:rPr>
        <w:t xml:space="preserve">the second quarter appears </w:t>
      </w:r>
      <w:r w:rsidRPr="00560FFD">
        <w:rPr>
          <w:rStyle w:val="Emphasis"/>
          <w:highlight w:val="cyan"/>
        </w:rPr>
        <w:t>much different</w:t>
      </w:r>
      <w:r>
        <w:t xml:space="preserve"> — </w:t>
      </w:r>
      <w:r w:rsidRPr="00560FFD">
        <w:rPr>
          <w:rStyle w:val="StyleUnderline"/>
          <w:highlight w:val="cyan"/>
        </w:rPr>
        <w:t xml:space="preserve">with a </w:t>
      </w:r>
      <w:r w:rsidRPr="00560FFD">
        <w:rPr>
          <w:rStyle w:val="Emphasis"/>
          <w:highlight w:val="cyan"/>
        </w:rPr>
        <w:t>soft landing</w:t>
      </w:r>
      <w:r w:rsidRPr="00012084">
        <w:rPr>
          <w:rStyle w:val="StyleUnderline"/>
        </w:rPr>
        <w:t xml:space="preserve"> path for the economy </w:t>
      </w:r>
      <w:r w:rsidRPr="00560FFD">
        <w:rPr>
          <w:rStyle w:val="StyleUnderline"/>
          <w:highlight w:val="cyan"/>
        </w:rPr>
        <w:t>looking like a reality</w:t>
      </w:r>
      <w:r w:rsidRPr="00012084">
        <w:rPr>
          <w:rStyle w:val="StyleUnderline"/>
        </w:rPr>
        <w:t>.</w:t>
      </w:r>
    </w:p>
    <w:p w14:paraId="5C943216" w14:textId="77777777" w:rsidR="0085268C" w:rsidRDefault="0085268C" w:rsidP="0085268C">
      <w:pPr>
        <w:spacing w:after="0"/>
      </w:pPr>
      <w:r>
        <w:t>That could shift the tenor of Wednesday's Federal Open Market Committee meeting and make officials more comfortable penciling in two rate cuts this year in their projections. The first rate cut could be in September, if that scenario comes true.</w:t>
      </w:r>
    </w:p>
    <w:p w14:paraId="3C5259A6" w14:textId="77777777" w:rsidR="0085268C" w:rsidRDefault="0085268C" w:rsidP="0085268C">
      <w:pPr>
        <w:spacing w:after="0"/>
      </w:pPr>
      <w:r>
        <w:t>Stocks and bonds were both rallying Wednesday morning upon the news.</w:t>
      </w:r>
    </w:p>
    <w:p w14:paraId="3E460A93" w14:textId="77777777" w:rsidR="0085268C" w:rsidRDefault="0085268C" w:rsidP="0085268C">
      <w:pPr>
        <w:spacing w:after="0"/>
      </w:pPr>
      <w:r>
        <w:t>What they're saying: "Inflation's return to the Fed's target took two steps forward in May after one step back in the opening months of 2024," Comerica's Bill Adams wrote in a report.</w:t>
      </w:r>
    </w:p>
    <w:p w14:paraId="20107801" w14:textId="77777777" w:rsidR="0085268C" w:rsidRDefault="0085268C" w:rsidP="0085268C">
      <w:pPr>
        <w:spacing w:after="0"/>
      </w:pPr>
      <w:r>
        <w:t xml:space="preserve">By the numbers: </w:t>
      </w:r>
      <w:r w:rsidRPr="00012084">
        <w:rPr>
          <w:rStyle w:val="StyleUnderline"/>
        </w:rPr>
        <w:t>The CPI was unchanged for the month of May after rising 0.3% in April.</w:t>
      </w:r>
      <w:r>
        <w:t xml:space="preserve"> The core measure, which excludes food and energy prices, rose 0.2% — the slowest monthly pace since August 2021.</w:t>
      </w:r>
    </w:p>
    <w:p w14:paraId="32D88698" w14:textId="77777777" w:rsidR="0085268C" w:rsidRDefault="0085268C" w:rsidP="0085268C">
      <w:pPr>
        <w:spacing w:after="0"/>
      </w:pPr>
      <w:r w:rsidRPr="00560FFD">
        <w:rPr>
          <w:rStyle w:val="StyleUnderline"/>
          <w:highlight w:val="cyan"/>
        </w:rPr>
        <w:t>Year-over-year inflation edged down as well</w:t>
      </w:r>
      <w:r>
        <w:t>, to 3.4% from 3.5%.</w:t>
      </w:r>
    </w:p>
    <w:p w14:paraId="37B052F4" w14:textId="77777777" w:rsidR="0085268C" w:rsidRPr="00012084" w:rsidRDefault="0085268C" w:rsidP="0085268C">
      <w:pPr>
        <w:spacing w:after="0"/>
        <w:rPr>
          <w:rStyle w:val="StyleUnderline"/>
        </w:rPr>
      </w:pPr>
      <w:r w:rsidRPr="00012084">
        <w:rPr>
          <w:rStyle w:val="StyleUnderline"/>
        </w:rPr>
        <w:t>Core CPI is up an annualized 3.3% over the past three months, the lowest since October.</w:t>
      </w:r>
    </w:p>
    <w:p w14:paraId="026B3D66" w14:textId="77777777" w:rsidR="0085268C" w:rsidRDefault="0085268C" w:rsidP="0085268C">
      <w:pPr>
        <w:spacing w:after="0"/>
      </w:pPr>
      <w:r>
        <w:t>The intrigue: Some categories where price increases were feared to be sticky showed the opposite in May.</w:t>
      </w:r>
    </w:p>
    <w:p w14:paraId="671F34F7" w14:textId="77777777" w:rsidR="0085268C" w:rsidRPr="00012084" w:rsidRDefault="0085268C" w:rsidP="0085268C"/>
    <w:p w14:paraId="321CADAC" w14:textId="5A7B17F8" w:rsidR="008E0A6F" w:rsidRDefault="00560FFD" w:rsidP="008E0A6F">
      <w:pPr>
        <w:pStyle w:val="Heading4"/>
      </w:pPr>
      <w:r>
        <w:t>Inflation is cooling and the job market is stabilizing</w:t>
      </w:r>
    </w:p>
    <w:p w14:paraId="09897A6E" w14:textId="4EABF5C4" w:rsidR="008E0A6F" w:rsidRDefault="008E0A6F" w:rsidP="008E0A6F">
      <w:r w:rsidRPr="008E0A6F">
        <w:rPr>
          <w:rStyle w:val="Style13ptBold"/>
        </w:rPr>
        <w:t>Tankersley 24</w:t>
      </w:r>
      <w:r>
        <w:t xml:space="preserve"> (Jim Tankersley, covers economic policy at the White House for The New York Times. “Cooling Inflation Revives Biden’s Hope of Rate Cuts” 6/12/2024. Accessed 6/18/2024. </w:t>
      </w:r>
      <w:hyperlink r:id="rId12" w:history="1">
        <w:r w:rsidRPr="00EC38A4">
          <w:rPr>
            <w:rStyle w:val="Hyperlink"/>
          </w:rPr>
          <w:t>https://www.nytimes.com/2024/06/12/business/fed-rates-biden.html</w:t>
        </w:r>
      </w:hyperlink>
      <w:r>
        <w:t xml:space="preserve">) wtk </w:t>
      </w:r>
    </w:p>
    <w:p w14:paraId="3A163B41" w14:textId="77777777" w:rsidR="00012084" w:rsidRDefault="00012084" w:rsidP="00012084">
      <w:pPr>
        <w:spacing w:after="0"/>
      </w:pPr>
      <w:r>
        <w:t xml:space="preserve">But </w:t>
      </w:r>
      <w:r w:rsidRPr="00560FFD">
        <w:rPr>
          <w:rStyle w:val="StyleUnderline"/>
          <w:highlight w:val="cyan"/>
        </w:rPr>
        <w:t>new data released</w:t>
      </w:r>
      <w:r w:rsidRPr="00012084">
        <w:rPr>
          <w:rStyle w:val="StyleUnderline"/>
        </w:rPr>
        <w:t xml:space="preserve"> on Wednesday</w:t>
      </w:r>
      <w:r>
        <w:t xml:space="preserve"> morning </w:t>
      </w:r>
      <w:r w:rsidRPr="00560FFD">
        <w:rPr>
          <w:rStyle w:val="StyleUnderline"/>
          <w:highlight w:val="cyan"/>
        </w:rPr>
        <w:t>showed price growth cooled</w:t>
      </w:r>
      <w:r>
        <w:t xml:space="preserve"> slightly </w:t>
      </w:r>
      <w:r w:rsidRPr="00012084">
        <w:rPr>
          <w:rStyle w:val="StyleUnderline"/>
        </w:rPr>
        <w:t>in May</w:t>
      </w:r>
      <w:r>
        <w:t xml:space="preserve">, </w:t>
      </w:r>
      <w:r w:rsidRPr="00012084">
        <w:rPr>
          <w:rStyle w:val="StyleUnderline"/>
        </w:rPr>
        <w:t xml:space="preserve">cheering markets </w:t>
      </w:r>
      <w:r>
        <w:t>and the White House.</w:t>
      </w:r>
    </w:p>
    <w:p w14:paraId="57391C61" w14:textId="77777777" w:rsidR="00012084" w:rsidRDefault="00012084" w:rsidP="00012084">
      <w:pPr>
        <w:spacing w:after="0"/>
      </w:pPr>
      <w:r>
        <w:t xml:space="preserve">“Prices are still too high, but </w:t>
      </w:r>
      <w:r w:rsidRPr="00560FFD">
        <w:rPr>
          <w:rStyle w:val="StyleUnderline"/>
          <w:highlight w:val="cyan"/>
        </w:rPr>
        <w:t xml:space="preserve">today’s report shows welcome progress on </w:t>
      </w:r>
      <w:r w:rsidRPr="00560FFD">
        <w:rPr>
          <w:rStyle w:val="StyleUnderline"/>
        </w:rPr>
        <w:t xml:space="preserve">lowering </w:t>
      </w:r>
      <w:r w:rsidRPr="00560FFD">
        <w:rPr>
          <w:rStyle w:val="StyleUnderline"/>
          <w:highlight w:val="cyan"/>
        </w:rPr>
        <w:t>inflation</w:t>
      </w:r>
      <w:r>
        <w:t>, which was zero on a monthly basis in May and is down nearly two-thirds from its peak,” the president said in a statement.</w:t>
      </w:r>
    </w:p>
    <w:p w14:paraId="10F53B63" w14:textId="77777777" w:rsidR="00012084" w:rsidRDefault="00012084" w:rsidP="00012084">
      <w:pPr>
        <w:spacing w:after="0"/>
      </w:pPr>
      <w:r>
        <w:t>The Biden campaign was far more effusive, saying in a statement that under Mr. Biden “wages are rising, inflation is being reined in, and America’s economy is the strongest in the world.”</w:t>
      </w:r>
    </w:p>
    <w:p w14:paraId="6FAB14E6" w14:textId="77777777" w:rsidR="00012084" w:rsidRDefault="00012084" w:rsidP="00012084">
      <w:pPr>
        <w:spacing w:after="0"/>
      </w:pPr>
      <w:r>
        <w:t>The latest inflation data also set off a new round of Mr. Biden’s allies calling for the Fed to commence cutting rates.</w:t>
      </w:r>
    </w:p>
    <w:p w14:paraId="69BF261F" w14:textId="77777777" w:rsidR="00012084" w:rsidRDefault="00012084" w:rsidP="00012084">
      <w:pPr>
        <w:spacing w:after="0"/>
      </w:pPr>
      <w:r>
        <w:t>“</w:t>
      </w:r>
      <w:r w:rsidRPr="00012084">
        <w:rPr>
          <w:rStyle w:val="StyleUnderline"/>
        </w:rPr>
        <w:t xml:space="preserve">Today’s release was welcome news that </w:t>
      </w:r>
      <w:r w:rsidRPr="00560FFD">
        <w:rPr>
          <w:rStyle w:val="StyleUnderline"/>
          <w:highlight w:val="cyan"/>
        </w:rPr>
        <w:t>inflation is cooling</w:t>
      </w:r>
      <w:r w:rsidRPr="00012084">
        <w:rPr>
          <w:rStyle w:val="StyleUnderline"/>
        </w:rPr>
        <w:t xml:space="preserve">, and </w:t>
      </w:r>
      <w:r w:rsidRPr="00560FFD">
        <w:rPr>
          <w:rStyle w:val="StyleUnderline"/>
          <w:highlight w:val="cyan"/>
        </w:rPr>
        <w:t>data</w:t>
      </w:r>
      <w:r w:rsidRPr="00012084">
        <w:rPr>
          <w:rStyle w:val="StyleUnderline"/>
        </w:rPr>
        <w:t xml:space="preserve"> last week </w:t>
      </w:r>
      <w:r w:rsidRPr="00560FFD">
        <w:rPr>
          <w:rStyle w:val="StyleUnderline"/>
          <w:highlight w:val="cyan"/>
        </w:rPr>
        <w:t>showed a stable and strong job market</w:t>
      </w:r>
      <w:r>
        <w:t>. Now it’s time to make sure the benefit of that is reaching American families,” Senator Martin Heinrich of New Mexico, a Democrat and the chair of the Joint Economic Committee, said in a release.</w:t>
      </w:r>
    </w:p>
    <w:p w14:paraId="0CAD2A7D" w14:textId="77777777" w:rsidR="00012084" w:rsidRDefault="00012084" w:rsidP="00012084">
      <w:pPr>
        <w:spacing w:after="0"/>
      </w:pPr>
      <w:r>
        <w:t>“The Fed has made it clear that it isn’t ready to lower interest rates,” he added. “But unnecessarily high rates are holding back small business growth, hurting workers, and worsening the housing crisis. It is time for the Fed to lower interest rates before it causes irreparable harm to the U.S. economy.”</w:t>
      </w:r>
    </w:p>
    <w:p w14:paraId="2E825188" w14:textId="652662E7" w:rsidR="00012084" w:rsidRDefault="00012084" w:rsidP="00012084">
      <w:pPr>
        <w:spacing w:after="0"/>
      </w:pPr>
      <w:r>
        <w:t xml:space="preserve">Few investors or economists expect Fed officials to cut interest rates on Wednesday from their current range of 5.25 to 5.5 percent. But </w:t>
      </w:r>
      <w:r w:rsidRPr="00560FFD">
        <w:rPr>
          <w:rStyle w:val="StyleUnderline"/>
          <w:highlight w:val="cyan"/>
        </w:rPr>
        <w:t>markets are now more confident that a rate cut could come</w:t>
      </w:r>
      <w:r w:rsidRPr="00012084">
        <w:rPr>
          <w:rStyle w:val="StyleUnderline"/>
        </w:rPr>
        <w:t xml:space="preserve"> </w:t>
      </w:r>
      <w:r w:rsidRPr="00560FFD">
        <w:rPr>
          <w:rStyle w:val="StyleUnderline"/>
          <w:highlight w:val="cyan"/>
        </w:rPr>
        <w:t>in September</w:t>
      </w:r>
      <w:r w:rsidRPr="00012084">
        <w:rPr>
          <w:rStyle w:val="StyleUnderline"/>
        </w:rPr>
        <w:t xml:space="preserve"> if inflation continues to moderate</w:t>
      </w:r>
      <w:r>
        <w:t>.</w:t>
      </w:r>
    </w:p>
    <w:p w14:paraId="057ED470" w14:textId="77777777" w:rsidR="00FB4881" w:rsidRDefault="00FB4881" w:rsidP="00012084">
      <w:pPr>
        <w:spacing w:after="0"/>
      </w:pPr>
    </w:p>
    <w:p w14:paraId="0AF015FB" w14:textId="3FC4099B" w:rsidR="00620BD6" w:rsidRDefault="00B9027A" w:rsidP="00620BD6">
      <w:pPr>
        <w:pStyle w:val="Heading3"/>
      </w:pPr>
      <w:r>
        <w:t>2nc at: recession now</w:t>
      </w:r>
    </w:p>
    <w:p w14:paraId="4A9F2C47" w14:textId="399C1DDE" w:rsidR="00A21DAB" w:rsidRDefault="00B9027A" w:rsidP="00A21DAB">
      <w:pPr>
        <w:pStyle w:val="Heading4"/>
      </w:pPr>
      <w:r>
        <w:t>No recession coming—we’re pulling off a soft landing</w:t>
      </w:r>
    </w:p>
    <w:p w14:paraId="57728312" w14:textId="77777777" w:rsidR="00A21DAB" w:rsidRDefault="00A21DAB" w:rsidP="00A21DAB">
      <w:r w:rsidRPr="00A21DAB">
        <w:rPr>
          <w:rStyle w:val="Style13ptBold"/>
        </w:rPr>
        <w:t>Hoff 24</w:t>
      </w:r>
      <w:r>
        <w:t xml:space="preserve"> (Madison Hoff, reporter on the economy team at Business Insider. “It finally looks like the US economy is sticking its soft landing” 6/5/2024. Accessed 6/19/2024. </w:t>
      </w:r>
      <w:hyperlink r:id="rId13" w:history="1">
        <w:r w:rsidRPr="009C4C16">
          <w:rPr>
            <w:rStyle w:val="Hyperlink"/>
          </w:rPr>
          <w:t>https://www.businessinsider.com/us-economy-soft-landing-outlook-recession-inflation-unemployment-jobs-2024-6</w:t>
        </w:r>
      </w:hyperlink>
      <w:r>
        <w:t>) wtk</w:t>
      </w:r>
    </w:p>
    <w:p w14:paraId="5F1B3D3A" w14:textId="77777777" w:rsidR="00A21DAB" w:rsidRDefault="00A21DAB" w:rsidP="00A21DAB">
      <w:pPr>
        <w:spacing w:after="0"/>
      </w:pPr>
      <w:r>
        <w:t xml:space="preserve">US </w:t>
      </w:r>
      <w:r w:rsidRPr="00A21DAB">
        <w:rPr>
          <w:rStyle w:val="StyleUnderline"/>
        </w:rPr>
        <w:t xml:space="preserve">economic </w:t>
      </w:r>
      <w:r w:rsidRPr="00B9027A">
        <w:rPr>
          <w:rStyle w:val="StyleUnderline"/>
          <w:highlight w:val="cyan"/>
        </w:rPr>
        <w:t>data points to a soft landing</w:t>
      </w:r>
      <w:r w:rsidRPr="00A21DAB">
        <w:rPr>
          <w:rStyle w:val="StyleUnderline"/>
        </w:rPr>
        <w:t xml:space="preserve"> </w:t>
      </w:r>
      <w:r>
        <w:t>as the labor market and inflation gradually cool.</w:t>
      </w:r>
    </w:p>
    <w:p w14:paraId="3308C54B" w14:textId="77777777" w:rsidR="00A21DAB" w:rsidRDefault="00A21DAB" w:rsidP="00A21DAB">
      <w:pPr>
        <w:spacing w:after="0"/>
      </w:pPr>
      <w:r>
        <w:t>Until recently those two forces were holding back a soft-landing narrative.</w:t>
      </w:r>
    </w:p>
    <w:p w14:paraId="7285A54F" w14:textId="77777777" w:rsidR="00A21DAB" w:rsidRPr="00A21DAB" w:rsidRDefault="00A21DAB" w:rsidP="00A21DAB">
      <w:pPr>
        <w:spacing w:after="0"/>
        <w:rPr>
          <w:rStyle w:val="StyleUnderline"/>
        </w:rPr>
      </w:pPr>
      <w:r w:rsidRPr="00B9027A">
        <w:rPr>
          <w:rStyle w:val="StyleUnderline"/>
          <w:highlight w:val="cyan"/>
        </w:rPr>
        <w:t>The US seems on track for lower price growth without a recession</w:t>
      </w:r>
      <w:r w:rsidRPr="00A21DAB">
        <w:rPr>
          <w:rStyle w:val="StyleUnderline"/>
        </w:rPr>
        <w:t>.</w:t>
      </w:r>
    </w:p>
    <w:p w14:paraId="0C23CA74" w14:textId="77777777" w:rsidR="00A21DAB" w:rsidRDefault="00A21DAB" w:rsidP="00A21DAB">
      <w:pPr>
        <w:spacing w:after="0"/>
        <w:rPr>
          <w:rStyle w:val="StyleUnderline"/>
        </w:rPr>
      </w:pPr>
      <w:r w:rsidRPr="00A21DAB">
        <w:rPr>
          <w:rStyle w:val="StyleUnderline"/>
        </w:rPr>
        <w:t>You might have heard the US is not in a recession, but the good news about the economy doesn't stop there</w:t>
      </w:r>
      <w:r w:rsidRPr="00B9027A">
        <w:rPr>
          <w:rStyle w:val="StyleUnderline"/>
          <w:highlight w:val="cyan"/>
        </w:rPr>
        <w:t>. A soft landing is</w:t>
      </w:r>
      <w:r w:rsidRPr="00A21DAB">
        <w:rPr>
          <w:rStyle w:val="StyleUnderline"/>
        </w:rPr>
        <w:t xml:space="preserve"> on the horizon</w:t>
      </w:r>
      <w:r>
        <w:t xml:space="preserve"> — </w:t>
      </w:r>
      <w:r w:rsidRPr="00A21DAB">
        <w:rPr>
          <w:rStyle w:val="StyleUnderline"/>
        </w:rPr>
        <w:t xml:space="preserve">or </w:t>
      </w:r>
      <w:r w:rsidRPr="00B9027A">
        <w:rPr>
          <w:rStyle w:val="StyleUnderline"/>
          <w:highlight w:val="cyan"/>
        </w:rPr>
        <w:t>already here</w:t>
      </w:r>
      <w:r>
        <w:t xml:space="preserve">, depending on who you ask — and recent </w:t>
      </w:r>
      <w:r w:rsidRPr="00A21DAB">
        <w:rPr>
          <w:rStyle w:val="StyleUnderline"/>
        </w:rPr>
        <w:t>data reinforces that.</w:t>
      </w:r>
    </w:p>
    <w:p w14:paraId="541A7644" w14:textId="77777777" w:rsidR="00A21DAB" w:rsidRDefault="00A21DAB" w:rsidP="00A21DAB">
      <w:pPr>
        <w:spacing w:after="0"/>
      </w:pPr>
      <w:r w:rsidRPr="00B9027A">
        <w:rPr>
          <w:rStyle w:val="StyleUnderline"/>
          <w:highlight w:val="cyan"/>
        </w:rPr>
        <w:t>Two of the most glaring signals of an economy still running hot</w:t>
      </w:r>
      <w:r>
        <w:t xml:space="preserve"> — </w:t>
      </w:r>
      <w:r w:rsidRPr="00B9027A">
        <w:rPr>
          <w:rStyle w:val="StyleUnderline"/>
          <w:highlight w:val="cyan"/>
        </w:rPr>
        <w:t>inflation and a strong labor market</w:t>
      </w:r>
      <w:r w:rsidRPr="00B9027A">
        <w:rPr>
          <w:highlight w:val="cyan"/>
        </w:rPr>
        <w:t xml:space="preserve"> — </w:t>
      </w:r>
      <w:r w:rsidRPr="00B9027A">
        <w:rPr>
          <w:rStyle w:val="StyleUnderline"/>
          <w:highlight w:val="cyan"/>
        </w:rPr>
        <w:t>have</w:t>
      </w:r>
      <w:r>
        <w:t xml:space="preserve"> in the past week </w:t>
      </w:r>
      <w:r w:rsidRPr="00B9027A">
        <w:rPr>
          <w:rStyle w:val="StyleUnderline"/>
          <w:highlight w:val="cyan"/>
        </w:rPr>
        <w:t>showed signs of cooling</w:t>
      </w:r>
      <w:r>
        <w:t>. That's fueled hopes of interest-rate cuts and a subsequent soft landing, generally defined as when interest rates reduce inflation without causing runaway unemployment or hurting economic growth.</w:t>
      </w:r>
    </w:p>
    <w:p w14:paraId="1637FC67" w14:textId="77777777" w:rsidR="00A21DAB" w:rsidRDefault="00A21DAB" w:rsidP="00A21DAB">
      <w:pPr>
        <w:spacing w:after="0"/>
      </w:pPr>
      <w:r>
        <w:t>The data marks the firmest sign to date that the US economy — shepherded by the Federal Reserve's interest-rate decisions — has threaded the needle and avoided a sharp downturn.</w:t>
      </w:r>
    </w:p>
    <w:p w14:paraId="7CDAABE5" w14:textId="77777777" w:rsidR="00A21DAB" w:rsidRDefault="00A21DAB" w:rsidP="00A21DAB">
      <w:pPr>
        <w:spacing w:after="0"/>
        <w:rPr>
          <w:rStyle w:val="StyleUnderline"/>
        </w:rPr>
      </w:pPr>
      <w:r>
        <w:t>"</w:t>
      </w:r>
      <w:r w:rsidRPr="00B9027A">
        <w:rPr>
          <w:rStyle w:val="StyleUnderline"/>
          <w:highlight w:val="cyan"/>
        </w:rPr>
        <w:t>The economic rebalancing that</w:t>
      </w:r>
      <w:r w:rsidRPr="00A21DAB">
        <w:rPr>
          <w:rStyle w:val="StyleUnderline"/>
        </w:rPr>
        <w:t xml:space="preserve"> we thought </w:t>
      </w:r>
      <w:r w:rsidRPr="00B9027A">
        <w:rPr>
          <w:rStyle w:val="StyleUnderline"/>
          <w:highlight w:val="cyan"/>
        </w:rPr>
        <w:t>was necessary</w:t>
      </w:r>
      <w:r w:rsidRPr="00A21DAB">
        <w:rPr>
          <w:rStyle w:val="StyleUnderline"/>
        </w:rPr>
        <w:t xml:space="preserve"> a couple years ago largely </w:t>
      </w:r>
      <w:r w:rsidRPr="00B9027A">
        <w:rPr>
          <w:rStyle w:val="StyleUnderline"/>
          <w:highlight w:val="cyan"/>
        </w:rPr>
        <w:t>looks like it's been achieved</w:t>
      </w:r>
      <w:r w:rsidRPr="00B9027A">
        <w:rPr>
          <w:highlight w:val="cyan"/>
        </w:rPr>
        <w:t>,</w:t>
      </w:r>
      <w:r>
        <w:t>" Joseph Briggs, an economist at Goldman Sachs, told Business Insider. "</w:t>
      </w:r>
      <w:r w:rsidRPr="00B9027A">
        <w:rPr>
          <w:rStyle w:val="StyleUnderline"/>
          <w:highlight w:val="cyan"/>
        </w:rPr>
        <w:t>Provided that we stay on this current course</w:t>
      </w:r>
      <w:r w:rsidRPr="00A21DAB">
        <w:rPr>
          <w:rStyle w:val="StyleUnderline"/>
        </w:rPr>
        <w:t xml:space="preserve">, </w:t>
      </w:r>
      <w:r w:rsidRPr="00B9027A">
        <w:rPr>
          <w:rStyle w:val="StyleUnderline"/>
          <w:highlight w:val="cyan"/>
        </w:rPr>
        <w:t>I expect that we will be increasingly transitioning to a more normal economic environment."</w:t>
      </w:r>
    </w:p>
    <w:p w14:paraId="6C015E09" w14:textId="77777777" w:rsidR="00A21DAB" w:rsidRDefault="00A21DAB" w:rsidP="00A21DAB">
      <w:pPr>
        <w:spacing w:after="0"/>
      </w:pPr>
      <w:r>
        <w:t>Briggs also said that achieving a soft landing would help avoid "some of the economic hardships that often come if you were to see the economy enter a more significant slowdown."</w:t>
      </w:r>
    </w:p>
    <w:p w14:paraId="0B816434" w14:textId="77777777" w:rsidR="00A21DAB" w:rsidRDefault="00A21DAB" w:rsidP="00A21DAB">
      <w:pPr>
        <w:spacing w:after="0"/>
      </w:pPr>
      <w:r>
        <w:t>A slowly cooling economy heading back to normal</w:t>
      </w:r>
    </w:p>
    <w:p w14:paraId="7DEDC5C6" w14:textId="77777777" w:rsidR="00A21DAB" w:rsidRDefault="00A21DAB" w:rsidP="00A21DAB">
      <w:pPr>
        <w:spacing w:after="0"/>
      </w:pPr>
      <w:r>
        <w:t>The economy has been confusing because the labor market has stayed pretty hot and inflation has been stubborn despite the Fed's trying to slow down borrowing and spending.</w:t>
      </w:r>
    </w:p>
    <w:p w14:paraId="25C9478D" w14:textId="77777777" w:rsidR="00A21DAB" w:rsidRDefault="00A21DAB" w:rsidP="00A21DAB">
      <w:pPr>
        <w:spacing w:after="0"/>
      </w:pPr>
      <w:r>
        <w:t>The Fed reacted to sky-high inflation a few years ago by hiking interest rates and holding them at that elevated level. The next Federal Open Market Committee meeting is next week, and the CME FedWatch Tool showed that as of Wednesday morning traders overwhelmingly thought rates were likely to stay at their target.</w:t>
      </w:r>
    </w:p>
    <w:p w14:paraId="35CAA133" w14:textId="77777777" w:rsidR="00A21DAB" w:rsidRDefault="00A21DAB" w:rsidP="00A21DAB">
      <w:pPr>
        <w:spacing w:after="0"/>
      </w:pPr>
      <w:r w:rsidRPr="00A21DAB">
        <w:rPr>
          <w:rStyle w:val="StyleUnderline"/>
        </w:rPr>
        <w:t>Data indicates the US labor market isn't too hot, meaning the Fed is unlikely to go back to raising rates</w:t>
      </w:r>
      <w:r>
        <w:t xml:space="preserve"> and keeping the door open for cuts later this year. There were 175,000 jobs added in April. March's job growth was almost twice as large, with a gain of 315,000. Those figures could be revised in the report from the Bureau of Labor Statistics on Friday.</w:t>
      </w:r>
    </w:p>
    <w:p w14:paraId="3996E51D" w14:textId="77777777" w:rsidR="00A21DAB" w:rsidRDefault="00A21DAB" w:rsidP="00A21DAB">
      <w:pPr>
        <w:spacing w:after="0"/>
      </w:pPr>
      <w:r>
        <w:t>Job-openings data out on Tuesday from the Bureau of Labor Statistics showed that they continued their downward trend in April, suggesting businesses are slowing their hiring plans. Plus, the number of job openings per unemployed person has been moving downward in 2024.</w:t>
      </w:r>
    </w:p>
    <w:p w14:paraId="6CE05D3A" w14:textId="77777777" w:rsidR="00A21DAB" w:rsidRDefault="00A21DAB" w:rsidP="00A21DAB">
      <w:pPr>
        <w:spacing w:after="0"/>
      </w:pPr>
      <w:r>
        <w:t>"The substantial decline in job openings in April, to the lowest level since February 2021, paints a clear picture of a job market that has essentially returned to its pre-pandemic balance and is on the cusp of a soft landing," Nick Bunker, the economic research director for North America at the Indeed Hiring Lab, said recently in written commentary.</w:t>
      </w:r>
    </w:p>
    <w:p w14:paraId="76657626" w14:textId="77777777" w:rsidR="00A21DAB" w:rsidRDefault="00A21DAB" w:rsidP="00A21DAB">
      <w:pPr>
        <w:spacing w:after="0"/>
      </w:pPr>
      <w:r>
        <w:t xml:space="preserve">"Over the past two years, </w:t>
      </w:r>
      <w:r w:rsidRPr="00B9027A">
        <w:rPr>
          <w:rStyle w:val="StyleUnderline"/>
          <w:highlight w:val="cyan"/>
        </w:rPr>
        <w:t>the US labor market has cooled off in a relatively painless way</w:t>
      </w:r>
      <w:r w:rsidRPr="00B9027A">
        <w:rPr>
          <w:highlight w:val="cyan"/>
        </w:rPr>
        <w:t xml:space="preserve">: </w:t>
      </w:r>
      <w:r w:rsidRPr="00B9027A">
        <w:rPr>
          <w:rStyle w:val="StyleUnderline"/>
          <w:highlight w:val="cyan"/>
        </w:rPr>
        <w:t>Fewer people are switching jobs while layoffs remain low</w:t>
      </w:r>
      <w:r>
        <w:t>," Bunker told Business Insider. "The result is that unemployment has been below 4% for over two years. But if the reduction in inflation stalls, then any further cooling off would mean higher unemployment."</w:t>
      </w:r>
    </w:p>
    <w:p w14:paraId="7524FCBB" w14:textId="77777777" w:rsidR="007A4059" w:rsidRDefault="007A4059" w:rsidP="00A21DAB">
      <w:pPr>
        <w:spacing w:after="0"/>
      </w:pPr>
    </w:p>
    <w:p w14:paraId="02B38EC1" w14:textId="39291FF4" w:rsidR="00620BD6" w:rsidRDefault="00B9027A" w:rsidP="00620BD6">
      <w:pPr>
        <w:pStyle w:val="Heading4"/>
      </w:pPr>
      <w:r>
        <w:t>Strong fundamentals disprove recession</w:t>
      </w:r>
    </w:p>
    <w:p w14:paraId="5AE27310" w14:textId="70BFA9F3" w:rsidR="00620BD6" w:rsidRDefault="00620BD6" w:rsidP="00620BD6">
      <w:r w:rsidRPr="00620BD6">
        <w:rPr>
          <w:rStyle w:val="Style13ptBold"/>
        </w:rPr>
        <w:t xml:space="preserve">Timiraos 24 </w:t>
      </w:r>
      <w:r>
        <w:t xml:space="preserve">(Nick Timiraos is chief economics correspondent for The Wall Street Journal. “Why the Recession Still Isn’t Here” 6/7/2024. Accessed 6/19/2024. </w:t>
      </w:r>
      <w:hyperlink r:id="rId14" w:history="1">
        <w:r w:rsidRPr="009C4C16">
          <w:rPr>
            <w:rStyle w:val="Hyperlink"/>
          </w:rPr>
          <w:t>https://www.wsj.com/economy/recession-inflation-fed-jobs-report-b9d1fb28</w:t>
        </w:r>
      </w:hyperlink>
      <w:r>
        <w:t xml:space="preserve">) wtk </w:t>
      </w:r>
    </w:p>
    <w:p w14:paraId="2DF1EFD0" w14:textId="77777777" w:rsidR="00CD6108" w:rsidRDefault="00620BD6" w:rsidP="00CD6108">
      <w:pPr>
        <w:spacing w:after="0"/>
      </w:pPr>
      <w:r w:rsidRPr="00B9027A">
        <w:rPr>
          <w:rStyle w:val="StyleUnderline"/>
          <w:highlight w:val="cyan"/>
        </w:rPr>
        <w:t>The recession</w:t>
      </w:r>
      <w:r>
        <w:t xml:space="preserve">, predicted by business executives, economists, and investors, </w:t>
      </w:r>
      <w:r w:rsidRPr="00B9027A">
        <w:rPr>
          <w:rStyle w:val="Emphasis"/>
          <w:highlight w:val="cyan"/>
        </w:rPr>
        <w:t>refuses to show up</w:t>
      </w:r>
      <w:r w:rsidRPr="00B9027A">
        <w:rPr>
          <w:highlight w:val="cyan"/>
        </w:rPr>
        <w:t>.</w:t>
      </w:r>
    </w:p>
    <w:p w14:paraId="023490A2" w14:textId="77777777" w:rsidR="00CD6108" w:rsidRDefault="00620BD6" w:rsidP="00CD6108">
      <w:pPr>
        <w:spacing w:after="0"/>
      </w:pPr>
      <w:r w:rsidRPr="00B9027A">
        <w:rPr>
          <w:rStyle w:val="StyleUnderline"/>
          <w:highlight w:val="cyan"/>
        </w:rPr>
        <w:t>Steady hiring</w:t>
      </w:r>
      <w:r w:rsidRPr="001F30FA">
        <w:rPr>
          <w:rStyle w:val="StyleUnderline"/>
        </w:rPr>
        <w:t xml:space="preserve"> continues to </w:t>
      </w:r>
      <w:r w:rsidRPr="00B9027A">
        <w:rPr>
          <w:rStyle w:val="StyleUnderline"/>
          <w:highlight w:val="cyan"/>
        </w:rPr>
        <w:t>fuel consumer spending and</w:t>
      </w:r>
      <w:r>
        <w:t xml:space="preserve">, in turn, </w:t>
      </w:r>
      <w:r w:rsidRPr="00B9027A">
        <w:rPr>
          <w:rStyle w:val="StyleUnderline"/>
          <w:highlight w:val="cyan"/>
        </w:rPr>
        <w:t>an economic expansion unlike any the U.S. has seen</w:t>
      </w:r>
      <w:r w:rsidRPr="00B9027A">
        <w:rPr>
          <w:highlight w:val="cyan"/>
        </w:rPr>
        <w:t>.</w:t>
      </w:r>
      <w:r>
        <w:t xml:space="preserve"> </w:t>
      </w:r>
      <w:r w:rsidRPr="00B9027A">
        <w:rPr>
          <w:rStyle w:val="StyleUnderline"/>
          <w:highlight w:val="cyan"/>
        </w:rPr>
        <w:t>Employers added 2.75 million jobs</w:t>
      </w:r>
      <w:r w:rsidRPr="001F30FA">
        <w:rPr>
          <w:rStyle w:val="StyleUnderline"/>
        </w:rPr>
        <w:t xml:space="preserve"> over the last 12 months</w:t>
      </w:r>
      <w:r>
        <w:t xml:space="preserve">, including 272,000 in May, the Labor Department said Friday. </w:t>
      </w:r>
    </w:p>
    <w:p w14:paraId="6B92E8B5" w14:textId="77777777" w:rsidR="00CD6108" w:rsidRDefault="00620BD6" w:rsidP="00CD6108">
      <w:pPr>
        <w:spacing w:after="0"/>
      </w:pPr>
      <w:r w:rsidRPr="00B9027A">
        <w:rPr>
          <w:rStyle w:val="StyleUnderline"/>
          <w:highlight w:val="cyan"/>
        </w:rPr>
        <w:t>The unemployment rate has been at</w:t>
      </w:r>
      <w:r w:rsidRPr="001F30FA">
        <w:rPr>
          <w:rStyle w:val="StyleUnderline"/>
        </w:rPr>
        <w:t xml:space="preserve"> or below </w:t>
      </w:r>
      <w:r w:rsidRPr="00B9027A">
        <w:rPr>
          <w:rStyle w:val="StyleUnderline"/>
          <w:highlight w:val="cyan"/>
        </w:rPr>
        <w:t>4% for 30 months</w:t>
      </w:r>
      <w:r w:rsidRPr="00B9027A">
        <w:rPr>
          <w:highlight w:val="cyan"/>
        </w:rPr>
        <w:t>,</w:t>
      </w:r>
      <w:r>
        <w:t xml:space="preserve"> something that last occurred during the Vietnam War in the late 1960s and the Korean War in the early 1950s.</w:t>
      </w:r>
    </w:p>
    <w:p w14:paraId="70A5D7AF" w14:textId="77777777" w:rsidR="00CD6108" w:rsidRDefault="00620BD6" w:rsidP="00CD6108">
      <w:pPr>
        <w:spacing w:after="0"/>
      </w:pPr>
      <w:r>
        <w:t>Of course, just because everyone who predicted a recession has been wrong doesn’t mean they won’t eventually be right. Though the unemployment rate remains low, it’s risen from its postpandemic extremes: The unemployment rate ticked up to 4.0% last month from 3.9% in April. It was as low as 3.4% in April 2023.</w:t>
      </w:r>
    </w:p>
    <w:p w14:paraId="11E8D50C" w14:textId="7988BED0" w:rsidR="00CD6108" w:rsidRDefault="00620BD6" w:rsidP="00CD6108">
      <w:pPr>
        <w:spacing w:after="0"/>
      </w:pPr>
      <w:r>
        <w:t>Already, the rate at which companies hire workers has fallen to levels last seen seven years ago. Job vacancies, which soared during the pandemic, have returned to prepandemic levels; if they fall much lower, a higher unemployment rate beckons.</w:t>
      </w:r>
      <w:r w:rsidR="00CD6108">
        <w:t xml:space="preserve"> </w:t>
      </w:r>
      <w:r>
        <w:t xml:space="preserve"> </w:t>
      </w:r>
    </w:p>
    <w:p w14:paraId="06C8EA66" w14:textId="25503AB4" w:rsidR="00620BD6" w:rsidRDefault="00620BD6" w:rsidP="00CD6108">
      <w:pPr>
        <w:spacing w:after="0"/>
      </w:pPr>
      <w:r>
        <w:t xml:space="preserve">So far, </w:t>
      </w:r>
      <w:r w:rsidRPr="00B9027A">
        <w:rPr>
          <w:rStyle w:val="StyleUnderline"/>
          <w:highlight w:val="cyan"/>
        </w:rPr>
        <w:t>labor market imbalances have resolved themselves without a recession</w:t>
      </w:r>
      <w:r w:rsidRPr="00B9027A">
        <w:rPr>
          <w:highlight w:val="cyan"/>
        </w:rPr>
        <w:t>.</w:t>
      </w:r>
    </w:p>
    <w:p w14:paraId="5894ABD4" w14:textId="77777777" w:rsidR="00620BD6" w:rsidRDefault="00620BD6" w:rsidP="00620BD6"/>
    <w:p w14:paraId="47FEF3B0" w14:textId="27EE80CD" w:rsidR="00A21DAB" w:rsidRDefault="007A4059" w:rsidP="00A21DAB">
      <w:pPr>
        <w:pStyle w:val="Heading4"/>
      </w:pPr>
      <w:r>
        <w:t>Link controls uniqueness—cooling inflation limits recession risks</w:t>
      </w:r>
    </w:p>
    <w:p w14:paraId="5D6D1A7D" w14:textId="3E651E32" w:rsidR="007A4059" w:rsidRPr="007A4059" w:rsidRDefault="007A4059" w:rsidP="007A4059">
      <w:r w:rsidRPr="007A4059">
        <w:rPr>
          <w:rStyle w:val="Style13ptBold"/>
        </w:rPr>
        <w:t>Peterson 24</w:t>
      </w:r>
      <w:r>
        <w:t xml:space="preserve"> (Dana M. Peterson, Chief Economist and Leader of the Economy, Strategy &amp; Finance Center at The Conference Board. “Retail Sales Confirm Continued Consumer Spending Pullback” 6/18/2024. Accessed 6/19/2024. </w:t>
      </w:r>
      <w:hyperlink r:id="rId15" w:history="1">
        <w:r w:rsidRPr="009C4C16">
          <w:rPr>
            <w:rStyle w:val="Hyperlink"/>
          </w:rPr>
          <w:t>https://www.conference-board.org/brief/global-economy/retail-sales-analysis-may-2024</w:t>
        </w:r>
      </w:hyperlink>
      <w:r>
        <w:t xml:space="preserve">) wtk </w:t>
      </w:r>
    </w:p>
    <w:p w14:paraId="59DC7284" w14:textId="77777777" w:rsidR="007A4059" w:rsidRDefault="007A4059" w:rsidP="007A4059">
      <w:pPr>
        <w:spacing w:after="0"/>
      </w:pPr>
      <w:r w:rsidRPr="00B9027A">
        <w:rPr>
          <w:rStyle w:val="StyleUnderline"/>
          <w:highlight w:val="cyan"/>
        </w:rPr>
        <w:t>Weaker consumer spending is all according to the Fed’s plan: cool</w:t>
      </w:r>
      <w:r>
        <w:t xml:space="preserve"> economic activity and thereby </w:t>
      </w:r>
      <w:r w:rsidRPr="00B9027A">
        <w:rPr>
          <w:rStyle w:val="StyleUnderline"/>
          <w:highlight w:val="cyan"/>
        </w:rPr>
        <w:t>inflation</w:t>
      </w:r>
      <w:r>
        <w:t xml:space="preserve">, hopefully </w:t>
      </w:r>
      <w:r w:rsidRPr="00B9027A">
        <w:rPr>
          <w:rStyle w:val="StyleUnderline"/>
          <w:highlight w:val="cyan"/>
        </w:rPr>
        <w:t>without inducing a recession</w:t>
      </w:r>
      <w:r>
        <w:t xml:space="preserve">. We believe Q2 and Q3 real GDP growth will be anemic (between 0% and 1% q/q annualized). Still </w:t>
      </w:r>
      <w:r w:rsidRPr="00B9027A">
        <w:rPr>
          <w:rStyle w:val="StyleUnderline"/>
          <w:highlight w:val="cyan"/>
        </w:rPr>
        <w:t>a recession is unlikely because businesses are still generally willing to hold on to their best talent.</w:t>
      </w:r>
    </w:p>
    <w:p w14:paraId="1C5FE0F5" w14:textId="27008433" w:rsidR="007A4059" w:rsidRDefault="007A4059" w:rsidP="007A4059">
      <w:pPr>
        <w:spacing w:after="0"/>
      </w:pPr>
      <w:r w:rsidRPr="007A4059">
        <w:rPr>
          <w:rStyle w:val="StyleUnderline"/>
        </w:rPr>
        <w:t xml:space="preserve">Against this backdrop, we anticipate that </w:t>
      </w:r>
      <w:r w:rsidRPr="00B9027A">
        <w:rPr>
          <w:rStyle w:val="StyleUnderline"/>
          <w:highlight w:val="cyan"/>
        </w:rPr>
        <w:t>slower real GDP growth and inflation</w:t>
      </w:r>
      <w:r w:rsidRPr="007A4059">
        <w:rPr>
          <w:rStyle w:val="StyleUnderline"/>
        </w:rPr>
        <w:t xml:space="preserve">, plus a relatively healthy labor market </w:t>
      </w:r>
      <w:r w:rsidRPr="00B9027A">
        <w:rPr>
          <w:rStyle w:val="StyleUnderline"/>
          <w:highlight w:val="cyan"/>
        </w:rPr>
        <w:t>will enable the Fed to cut interest rates twice this year</w:t>
      </w:r>
      <w:r>
        <w:t xml:space="preserve"> – potentially at the November and December meetings. Indeed, only a slight majority of FOMC participants desired one cut at the June meeting, with others mostly anticipating two cuts.</w:t>
      </w:r>
    </w:p>
    <w:p w14:paraId="40BCFCB8" w14:textId="59027EA1" w:rsidR="009D5EBB" w:rsidRDefault="009D5EBB" w:rsidP="009D5EBB">
      <w:pPr>
        <w:pStyle w:val="Heading3"/>
      </w:pPr>
      <w:r>
        <w:t>2nc at: recession now—at: yield curve</w:t>
      </w:r>
    </w:p>
    <w:p w14:paraId="0CA8E8AA" w14:textId="6F0E2F1D" w:rsidR="00812B43" w:rsidRDefault="00812B43" w:rsidP="00812B43">
      <w:pPr>
        <w:pStyle w:val="Heading4"/>
        <w:rPr>
          <w:i/>
        </w:rPr>
      </w:pPr>
      <w:r>
        <w:t xml:space="preserve">Yield curve is wrong now—prefer ev from the </w:t>
      </w:r>
      <w:r>
        <w:rPr>
          <w:u w:val="single"/>
        </w:rPr>
        <w:t>inventor</w:t>
      </w:r>
      <w:r>
        <w:t xml:space="preserve"> of the yield curve indicator</w:t>
      </w:r>
    </w:p>
    <w:p w14:paraId="46F286C4" w14:textId="4BBAFD33" w:rsidR="00812B43" w:rsidRDefault="00812B43" w:rsidP="00812B43">
      <w:r>
        <w:rPr>
          <w:b/>
          <w:sz w:val="26"/>
          <w:szCs w:val="26"/>
        </w:rPr>
        <w:t>Kirby and Lundy 12/29</w:t>
      </w:r>
      <w:r>
        <w:t xml:space="preserve"> (Jason Kirby and Matt Lundy, Economics reporters for the Globe and Mail, “Why these reliable recession indicators are faltering” 12/29/2023. Accessed 6/19/2024. </w:t>
      </w:r>
      <w:hyperlink r:id="rId16" w:history="1">
        <w:r w:rsidRPr="009C4C16">
          <w:rPr>
            <w:rStyle w:val="Hyperlink"/>
          </w:rPr>
          <w:t>https://www.theglobeandmail.com/business/article-why-these-reliable-recession-indicators-are-faltering/</w:t>
        </w:r>
      </w:hyperlink>
      <w:r>
        <w:t>) wtk</w:t>
      </w:r>
    </w:p>
    <w:p w14:paraId="3EBC8265" w14:textId="77777777" w:rsidR="00812B43" w:rsidRDefault="00812B43" w:rsidP="00812B43">
      <w:pPr>
        <w:spacing w:after="0"/>
      </w:pPr>
      <w:r w:rsidRPr="00812B43">
        <w:rPr>
          <w:b/>
          <w:highlight w:val="cyan"/>
          <w:u w:val="single"/>
        </w:rPr>
        <w:t>The inverted yield</w:t>
      </w:r>
      <w:r w:rsidRPr="00812B43">
        <w:rPr>
          <w:b/>
          <w:u w:val="single"/>
        </w:rPr>
        <w:t xml:space="preserve"> curve is Wall Street’s most obsessed-over recession indicator</w:t>
      </w:r>
      <w:r w:rsidRPr="00812B43">
        <w:t xml:space="preserve">, with a track record of foreshadowing every downturn since 1960 with no false signals. </w:t>
      </w:r>
      <w:r w:rsidRPr="00812B43">
        <w:rPr>
          <w:b/>
          <w:u w:val="single"/>
        </w:rPr>
        <w:t xml:space="preserve">But since last year it’s </w:t>
      </w:r>
      <w:r w:rsidRPr="00812B43">
        <w:rPr>
          <w:b/>
          <w:highlight w:val="cyan"/>
          <w:u w:val="single"/>
        </w:rPr>
        <w:t>been screaming downturn and no</w:t>
      </w:r>
      <w:r w:rsidRPr="00812B43">
        <w:rPr>
          <w:b/>
          <w:u w:val="single"/>
        </w:rPr>
        <w:t xml:space="preserve"> U.S. </w:t>
      </w:r>
      <w:r w:rsidRPr="00812B43">
        <w:rPr>
          <w:b/>
          <w:highlight w:val="cyan"/>
          <w:u w:val="single"/>
        </w:rPr>
        <w:t>recession has come</w:t>
      </w:r>
      <w:r w:rsidRPr="00812B43">
        <w:t xml:space="preserve">, leading some analysts to wonder if the metric is broken. </w:t>
      </w:r>
    </w:p>
    <w:p w14:paraId="0548ACC2" w14:textId="77777777" w:rsidR="00812B43" w:rsidRDefault="00812B43" w:rsidP="00812B43">
      <w:pPr>
        <w:spacing w:after="0"/>
        <w:rPr>
          <w:b/>
          <w:u w:val="single"/>
        </w:rPr>
      </w:pPr>
      <w:r w:rsidRPr="00812B43">
        <w:t xml:space="preserve">Not so fast, according to Duke University finance professor Campbell </w:t>
      </w:r>
      <w:r w:rsidRPr="00812B43">
        <w:rPr>
          <w:b/>
          <w:u w:val="single"/>
        </w:rPr>
        <w:t>Harvey</w:t>
      </w:r>
      <w:r w:rsidRPr="00812B43">
        <w:t xml:space="preserve">, the Canadian-born economist who </w:t>
      </w:r>
      <w:r w:rsidRPr="00812B43">
        <w:rPr>
          <w:b/>
          <w:u w:val="single"/>
        </w:rPr>
        <w:t xml:space="preserve">pioneered it. </w:t>
      </w:r>
    </w:p>
    <w:p w14:paraId="4D8480DD" w14:textId="77777777" w:rsidR="00812B43" w:rsidRDefault="00812B43" w:rsidP="00812B43">
      <w:pPr>
        <w:spacing w:after="0"/>
      </w:pPr>
      <w:r w:rsidRPr="00812B43">
        <w:t xml:space="preserve">In simple terms, the yield curve shows how interest rates or yields on different maturities of government bonds compare. Yield is what bondholders are paid for their loyalty. Traditionally, the longer investors lock in, the more they expect to be compensated to account for risk and inflation. As such, when the economy is functioning well, rates on long-term bonds are higher than short-term bond rates. </w:t>
      </w:r>
    </w:p>
    <w:p w14:paraId="7EB562EE" w14:textId="77777777" w:rsidR="00812B43" w:rsidRDefault="00812B43" w:rsidP="00812B43">
      <w:pPr>
        <w:spacing w:after="0"/>
      </w:pPr>
      <w:r w:rsidRPr="00812B43">
        <w:t xml:space="preserve">Every so often, though, the relationship flips, or inverts, and short-term rates become higher. When that’s happened, recession has always followed. In the past four recessions (excluding the one brought on by COVID-19) the average lead time was 13 months from inversion to recession, but ranged between seven and 21 months. </w:t>
      </w:r>
    </w:p>
    <w:p w14:paraId="374D1118" w14:textId="77777777" w:rsidR="00812B43" w:rsidRDefault="00812B43" w:rsidP="00812B43">
      <w:pPr>
        <w:spacing w:after="0"/>
      </w:pPr>
      <w:r w:rsidRPr="00812B43">
        <w:t xml:space="preserve">Prof. Harvey was the first to discover the yield-curve dynamic, though the indicator’s Toronto roots are generally overlooked. </w:t>
      </w:r>
    </w:p>
    <w:p w14:paraId="5FD2313C" w14:textId="77777777" w:rsidR="00812B43" w:rsidRDefault="00812B43" w:rsidP="00812B43">
      <w:pPr>
        <w:spacing w:after="0"/>
      </w:pPr>
      <w:r w:rsidRPr="00812B43">
        <w:t xml:space="preserve">In 1982, he was a young master’s student at Toronto’s York University when he landed a summer placement at then Canadian mining giant Falconbridge Ltd. and his bosses tasked him with developing a model to forecast real U.S. economic growth. “They put a first-year intern with no background in mining or experience in charge of the single most important number for all of corporate planning,” he said. </w:t>
      </w:r>
    </w:p>
    <w:p w14:paraId="29EEAA7B" w14:textId="77777777" w:rsidR="00812B43" w:rsidRDefault="00812B43" w:rsidP="00812B43">
      <w:pPr>
        <w:spacing w:after="0"/>
      </w:pPr>
      <w:r w:rsidRPr="00812B43">
        <w:t xml:space="preserve">Rather than try to emulate the forecasts put out by big-budget econometrics firms, with their squads of PhDs and complex models, he looked at what the bond market could say about future growth and began to notice the inverted yield-curve pattern. </w:t>
      </w:r>
    </w:p>
    <w:p w14:paraId="101C27F8" w14:textId="77777777" w:rsidR="00812B43" w:rsidRDefault="00812B43" w:rsidP="00812B43">
      <w:pPr>
        <w:spacing w:after="0"/>
      </w:pPr>
      <w:r w:rsidRPr="00812B43">
        <w:t xml:space="preserve">Before he could present his findings about predicting future recessions, the recession that was already under way at the time caused Falconbridge to axe its whole corporate development team, including Prof. Harvey, to cut costs. He finished his research for his dissertation at the University of Chicago and the inverted yield curve was born. </w:t>
      </w:r>
    </w:p>
    <w:p w14:paraId="690810D3" w14:textId="77777777" w:rsidR="00812B43" w:rsidRDefault="00812B43" w:rsidP="00812B43">
      <w:pPr>
        <w:spacing w:after="0"/>
      </w:pPr>
      <w:r w:rsidRPr="00812B43">
        <w:t xml:space="preserve">In November, 2022, the yield on three-month U.S. Treasury bills rose higher than the yield on 10-year government bonds, and so the yield curve was said to have inverted. The curve between two-year bond and 10-year bond yields had inverted months earlier. But because that measure has sent false signals in the past, Prof. Harvey prefers his original model that uses three-month Treasuries. </w:t>
      </w:r>
    </w:p>
    <w:p w14:paraId="7149E3C7" w14:textId="77777777" w:rsidR="00812B43" w:rsidRDefault="00812B43" w:rsidP="00812B43">
      <w:pPr>
        <w:spacing w:after="0"/>
        <w:rPr>
          <w:b/>
          <w:u w:val="single"/>
        </w:rPr>
      </w:pPr>
      <w:r w:rsidRPr="00812B43">
        <w:t xml:space="preserve">Whatever the measure, yield-curve inversion was a big part of the recession angst that began last year. Yet this past January, Prof. </w:t>
      </w:r>
      <w:r w:rsidRPr="00812B43">
        <w:rPr>
          <w:rFonts w:eastAsia="Calibri"/>
          <w:b/>
          <w:highlight w:val="cyan"/>
          <w:u w:val="single"/>
        </w:rPr>
        <w:t>Harvey</w:t>
      </w:r>
      <w:r w:rsidRPr="00812B43">
        <w:rPr>
          <w:rFonts w:eastAsia="Calibri"/>
          <w:b/>
          <w:u w:val="single"/>
        </w:rPr>
        <w:t xml:space="preserve"> was still </w:t>
      </w:r>
      <w:r w:rsidRPr="00812B43">
        <w:rPr>
          <w:rFonts w:eastAsia="Calibri"/>
          <w:b/>
          <w:highlight w:val="cyan"/>
          <w:u w:val="single"/>
        </w:rPr>
        <w:t>in the camp that</w:t>
      </w:r>
      <w:r w:rsidRPr="00812B43">
        <w:rPr>
          <w:rFonts w:eastAsia="Calibri"/>
          <w:b/>
          <w:u w:val="single"/>
        </w:rPr>
        <w:t xml:space="preserve"> believed </w:t>
      </w:r>
      <w:r w:rsidRPr="00812B43">
        <w:rPr>
          <w:rFonts w:eastAsia="Calibri"/>
          <w:b/>
          <w:highlight w:val="cyan"/>
          <w:u w:val="single"/>
        </w:rPr>
        <w:t>his indicator might be getting it wrong</w:t>
      </w:r>
      <w:r w:rsidRPr="00812B43">
        <w:rPr>
          <w:rFonts w:eastAsia="Calibri"/>
          <w:b/>
          <w:u w:val="single"/>
        </w:rPr>
        <w:t>.</w:t>
      </w:r>
      <w:r w:rsidRPr="00812B43">
        <w:t xml:space="preserve"> That’s</w:t>
      </w:r>
      <w:r w:rsidRPr="00812B43">
        <w:rPr>
          <w:b/>
          <w:u w:val="single"/>
        </w:rPr>
        <w:t xml:space="preserve"> </w:t>
      </w:r>
      <w:r w:rsidRPr="00812B43">
        <w:rPr>
          <w:b/>
          <w:highlight w:val="cyan"/>
          <w:u w:val="single"/>
        </w:rPr>
        <w:t>because of the strength of consumer balance sheets and the robust demand for labour</w:t>
      </w:r>
      <w:r w:rsidRPr="00812B43">
        <w:rPr>
          <w:b/>
          <w:u w:val="single"/>
        </w:rPr>
        <w:t xml:space="preserve"> as the pandemic has eased. </w:t>
      </w:r>
    </w:p>
    <w:p w14:paraId="2D9D4B1D" w14:textId="77777777" w:rsidR="00812B43" w:rsidRDefault="00812B43" w:rsidP="00812B43">
      <w:pPr>
        <w:spacing w:after="0"/>
        <w:rPr>
          <w:b/>
          <w:u w:val="single"/>
        </w:rPr>
      </w:pPr>
      <w:r w:rsidRPr="00812B43">
        <w:t xml:space="preserve">At the same time, </w:t>
      </w:r>
      <w:r w:rsidRPr="00812B43">
        <w:rPr>
          <w:b/>
          <w:u w:val="single"/>
        </w:rPr>
        <w:t xml:space="preserve">the popularity of </w:t>
      </w:r>
      <w:r w:rsidRPr="00812B43">
        <w:rPr>
          <w:b/>
          <w:highlight w:val="cyan"/>
          <w:u w:val="single"/>
        </w:rPr>
        <w:t>the</w:t>
      </w:r>
      <w:r w:rsidRPr="00812B43">
        <w:rPr>
          <w:b/>
          <w:u w:val="single"/>
        </w:rPr>
        <w:t xml:space="preserve"> inverted yield-curve </w:t>
      </w:r>
      <w:r w:rsidRPr="00812B43">
        <w:rPr>
          <w:b/>
          <w:highlight w:val="cyan"/>
          <w:u w:val="single"/>
        </w:rPr>
        <w:t>indicator</w:t>
      </w:r>
      <w:r w:rsidRPr="00812B43">
        <w:t xml:space="preserve"> itself </w:t>
      </w:r>
      <w:r w:rsidRPr="00812B43">
        <w:rPr>
          <w:b/>
          <w:u w:val="single"/>
        </w:rPr>
        <w:t xml:space="preserve">means it has begun </w:t>
      </w:r>
      <w:r w:rsidRPr="00812B43">
        <w:rPr>
          <w:b/>
          <w:highlight w:val="cyan"/>
          <w:u w:val="single"/>
        </w:rPr>
        <w:t>influencing how companies behave</w:t>
      </w:r>
      <w:r w:rsidRPr="00812B43">
        <w:rPr>
          <w:b/>
          <w:u w:val="single"/>
        </w:rPr>
        <w:t xml:space="preserve">. </w:t>
      </w:r>
      <w:r w:rsidRPr="00812B43">
        <w:rPr>
          <w:b/>
          <w:highlight w:val="cyan"/>
          <w:u w:val="single"/>
        </w:rPr>
        <w:t>They are less likely to bet the firm on major investments</w:t>
      </w:r>
      <w:r w:rsidRPr="00812B43">
        <w:rPr>
          <w:b/>
          <w:u w:val="single"/>
        </w:rPr>
        <w:t xml:space="preserve"> after an inversion has occurred</w:t>
      </w:r>
      <w:r w:rsidRPr="00812B43">
        <w:t xml:space="preserve">, and they may trim staff as a precaution. </w:t>
      </w:r>
      <w:r w:rsidRPr="00812B43">
        <w:rPr>
          <w:b/>
          <w:highlight w:val="cyan"/>
          <w:u w:val="single"/>
        </w:rPr>
        <w:t>This</w:t>
      </w:r>
      <w:r w:rsidRPr="00812B43">
        <w:t xml:space="preserve"> has the potential to slow growth, but also </w:t>
      </w:r>
      <w:r w:rsidRPr="00812B43">
        <w:rPr>
          <w:b/>
          <w:highlight w:val="cyan"/>
          <w:u w:val="single"/>
        </w:rPr>
        <w:t>means companies are less likely to find themselves in a crisis</w:t>
      </w:r>
      <w:r w:rsidRPr="00812B43">
        <w:t xml:space="preserve"> and forced to make large, painful job cuts later. </w:t>
      </w:r>
      <w:r w:rsidRPr="00812B43">
        <w:rPr>
          <w:b/>
          <w:u w:val="single"/>
        </w:rPr>
        <w:t xml:space="preserve">These choices make a soft landing more likely. </w:t>
      </w:r>
    </w:p>
    <w:p w14:paraId="631E27A0" w14:textId="77777777" w:rsidR="00812B43" w:rsidRDefault="00812B43" w:rsidP="00812B43">
      <w:pPr>
        <w:spacing w:after="0"/>
      </w:pPr>
      <w:r w:rsidRPr="00812B43">
        <w:t xml:space="preserve">“In the past, the yield curve was just reflecting what people thought was going to happen, but now the yield curve is a self-fulfilling prophecy,” he said. </w:t>
      </w:r>
    </w:p>
    <w:p w14:paraId="6128F234" w14:textId="06576DDB" w:rsidR="00812B43" w:rsidRPr="00812B43" w:rsidRDefault="00812B43" w:rsidP="00812B43">
      <w:pPr>
        <w:spacing w:after="0"/>
        <w:rPr>
          <w:b/>
          <w:u w:val="single"/>
        </w:rPr>
      </w:pPr>
      <w:r w:rsidRPr="00812B43">
        <w:t xml:space="preserve">When Prof. </w:t>
      </w:r>
      <w:r w:rsidRPr="00812B43">
        <w:rPr>
          <w:b/>
          <w:highlight w:val="cyan"/>
          <w:u w:val="single"/>
        </w:rPr>
        <w:t>Harvey</w:t>
      </w:r>
      <w:r w:rsidRPr="00812B43">
        <w:t xml:space="preserve"> put all that together in January, he </w:t>
      </w:r>
      <w:r w:rsidRPr="00812B43">
        <w:rPr>
          <w:rFonts w:eastAsia="Calibri"/>
          <w:b/>
          <w:highlight w:val="cyan"/>
          <w:u w:val="single"/>
        </w:rPr>
        <w:t>believed the inverted yield curve might register its first false prediction</w:t>
      </w:r>
      <w:r w:rsidRPr="00812B43">
        <w:rPr>
          <w:rFonts w:eastAsia="Calibri"/>
          <w:b/>
          <w:u w:val="single"/>
        </w:rPr>
        <w:t xml:space="preserve"> </w:t>
      </w:r>
      <w:r w:rsidRPr="00812B43">
        <w:rPr>
          <w:rFonts w:eastAsia="Calibri"/>
          <w:b/>
          <w:highlight w:val="cyan"/>
          <w:u w:val="single"/>
        </w:rPr>
        <w:t>and the U.S. could skirt recession</w:t>
      </w:r>
      <w:r w:rsidRPr="00812B43">
        <w:t>. But he warned that could all change if the U.S. Federal Reserve kept increasing rates.</w:t>
      </w:r>
    </w:p>
    <w:p w14:paraId="31CCFA9C" w14:textId="77777777" w:rsidR="009D5EBB" w:rsidRDefault="009D5EBB" w:rsidP="009D5EBB"/>
    <w:p w14:paraId="2045242E" w14:textId="1F5B6668" w:rsidR="00613F12" w:rsidRDefault="00613F12" w:rsidP="00613F12">
      <w:pPr>
        <w:pStyle w:val="Heading3"/>
      </w:pPr>
      <w:r>
        <w:t>2nc at: recession now—at: sahm rule</w:t>
      </w:r>
    </w:p>
    <w:p w14:paraId="26C2C796" w14:textId="77777777" w:rsidR="00613F12" w:rsidRDefault="00613F12" w:rsidP="00613F12">
      <w:pPr>
        <w:pStyle w:val="Heading4"/>
      </w:pPr>
      <w:r>
        <w:t>Sahm rule isn’t calling for a recession AND it’s not accurate given labor market changes</w:t>
      </w:r>
    </w:p>
    <w:p w14:paraId="5B63C3B7" w14:textId="77777777" w:rsidR="00613F12" w:rsidRDefault="00613F12" w:rsidP="00613F12">
      <w:r>
        <w:rPr>
          <w:b/>
          <w:sz w:val="26"/>
          <w:szCs w:val="26"/>
        </w:rPr>
        <w:t>Kirby and Lundy 12/29</w:t>
      </w:r>
      <w:r>
        <w:t xml:space="preserve"> (Jason Kirby and Matt Lundy, Economics reporters for the Globe and Mail, “Why these reliable recession indicators are faltering” 12/29/2023. Accessed 6/19/2024. </w:t>
      </w:r>
      <w:hyperlink r:id="rId17" w:history="1">
        <w:r w:rsidRPr="009C4C16">
          <w:rPr>
            <w:rStyle w:val="Hyperlink"/>
          </w:rPr>
          <w:t>https://www.theglobeandmail.com/business/article-why-these-reliable-recession-indicators-are-faltering/</w:t>
        </w:r>
      </w:hyperlink>
      <w:r>
        <w:t>) wtk</w:t>
      </w:r>
    </w:p>
    <w:p w14:paraId="2FEDFF72" w14:textId="77777777" w:rsidR="00613F12" w:rsidRDefault="00613F12" w:rsidP="00613F12">
      <w:pPr>
        <w:spacing w:after="0"/>
        <w:rPr>
          <w:b/>
          <w:u w:val="single"/>
        </w:rPr>
      </w:pPr>
      <w:r w:rsidRPr="00613F12">
        <w:t xml:space="preserve">As it stands, </w:t>
      </w:r>
      <w:r w:rsidRPr="00613F12">
        <w:rPr>
          <w:rFonts w:eastAsia="Calibri"/>
          <w:b/>
          <w:highlight w:val="cyan"/>
          <w:u w:val="single"/>
        </w:rPr>
        <w:t>the Sahm rule is not pointing to a recession</w:t>
      </w:r>
      <w:r w:rsidRPr="00613F12">
        <w:t xml:space="preserve">. </w:t>
      </w:r>
      <w:r w:rsidRPr="00613F12">
        <w:rPr>
          <w:b/>
          <w:highlight w:val="cyan"/>
          <w:u w:val="single"/>
        </w:rPr>
        <w:t>The U.S. added</w:t>
      </w:r>
      <w:r w:rsidRPr="00613F12">
        <w:rPr>
          <w:b/>
          <w:u w:val="single"/>
        </w:rPr>
        <w:t xml:space="preserve"> nearly </w:t>
      </w:r>
      <w:r w:rsidRPr="00613F12">
        <w:rPr>
          <w:b/>
          <w:highlight w:val="cyan"/>
          <w:u w:val="single"/>
        </w:rPr>
        <w:t>200,000 jobs</w:t>
      </w:r>
      <w:r w:rsidRPr="00613F12">
        <w:rPr>
          <w:b/>
          <w:u w:val="single"/>
        </w:rPr>
        <w:t xml:space="preserve"> in November, which helped to stop an upward climb in the unemployment rate, which fell to 3.7 per cent from 3.9 per cent. </w:t>
      </w:r>
    </w:p>
    <w:p w14:paraId="7BC1F99D" w14:textId="77777777" w:rsidR="00613F12" w:rsidRDefault="00613F12" w:rsidP="00613F12">
      <w:pPr>
        <w:spacing w:after="0"/>
      </w:pPr>
      <w:r w:rsidRPr="00613F12">
        <w:t xml:space="preserve">Still, the recent increase in the jobless rate – 0.3 percentage points, based on the Sahm rule’s formula – is within spitting distance of signalling a recession. </w:t>
      </w:r>
    </w:p>
    <w:p w14:paraId="09A08C42" w14:textId="77777777" w:rsidR="00613F12" w:rsidRDefault="00613F12" w:rsidP="00613F12">
      <w:pPr>
        <w:spacing w:after="0"/>
        <w:rPr>
          <w:rFonts w:eastAsia="Calibri"/>
          <w:b/>
          <w:u w:val="single"/>
        </w:rPr>
      </w:pPr>
      <w:r w:rsidRPr="00613F12">
        <w:t xml:space="preserve">Even so, Dr. </w:t>
      </w:r>
      <w:r w:rsidRPr="00613F12">
        <w:rPr>
          <w:b/>
          <w:highlight w:val="cyan"/>
          <w:u w:val="single"/>
        </w:rPr>
        <w:t>Sahm cautions that her</w:t>
      </w:r>
      <w:r w:rsidRPr="00613F12">
        <w:rPr>
          <w:b/>
          <w:u w:val="single"/>
        </w:rPr>
        <w:t xml:space="preserve"> eponymous </w:t>
      </w:r>
      <w:r w:rsidRPr="00613F12">
        <w:rPr>
          <w:b/>
          <w:highlight w:val="cyan"/>
          <w:u w:val="single"/>
        </w:rPr>
        <w:t>rule is “not a law of nature</w:t>
      </w:r>
      <w:r w:rsidRPr="00613F12">
        <w:t xml:space="preserve">. It’s just an empirical pattern that works in the United States.” Put another way, </w:t>
      </w:r>
      <w:r w:rsidRPr="00613F12">
        <w:rPr>
          <w:rFonts w:eastAsia="Calibri"/>
          <w:b/>
          <w:highlight w:val="cyan"/>
          <w:u w:val="single"/>
        </w:rPr>
        <w:t>this economic cycle could prove the exception to the rule</w:t>
      </w:r>
      <w:r w:rsidRPr="00613F12">
        <w:rPr>
          <w:rFonts w:eastAsia="Calibri"/>
          <w:b/>
          <w:u w:val="single"/>
        </w:rPr>
        <w:t xml:space="preserve">. </w:t>
      </w:r>
    </w:p>
    <w:p w14:paraId="55CB2A76" w14:textId="77777777" w:rsidR="00613F12" w:rsidRDefault="00613F12" w:rsidP="00613F12">
      <w:pPr>
        <w:spacing w:after="0"/>
        <w:rPr>
          <w:b/>
          <w:u w:val="single"/>
        </w:rPr>
      </w:pPr>
      <w:r w:rsidRPr="00613F12">
        <w:t xml:space="preserve">In recent months, </w:t>
      </w:r>
      <w:r w:rsidRPr="00613F12">
        <w:rPr>
          <w:b/>
          <w:u w:val="single"/>
        </w:rPr>
        <w:t>people have joined the labour force at faster rates than companies can hire them</w:t>
      </w:r>
      <w:r w:rsidRPr="00613F12">
        <w:t xml:space="preserve">, Dr. Sahm noted. </w:t>
      </w:r>
      <w:r w:rsidRPr="00613F12">
        <w:rPr>
          <w:b/>
          <w:u w:val="single"/>
        </w:rPr>
        <w:t>The unemployment rate is climbing because of stronger labour participation</w:t>
      </w:r>
      <w:r w:rsidRPr="00613F12">
        <w:t xml:space="preserve"> (a good thing) rather than widespread layoffs (a bad thing). Furthermore, </w:t>
      </w:r>
      <w:r w:rsidRPr="00613F12">
        <w:rPr>
          <w:b/>
          <w:highlight w:val="cyan"/>
          <w:u w:val="single"/>
        </w:rPr>
        <w:t>the Fed</w:t>
      </w:r>
      <w:r w:rsidRPr="00613F12">
        <w:rPr>
          <w:b/>
          <w:u w:val="single"/>
        </w:rPr>
        <w:t xml:space="preserve">eral Reserve </w:t>
      </w:r>
      <w:r w:rsidRPr="00613F12">
        <w:rPr>
          <w:b/>
          <w:highlight w:val="cyan"/>
          <w:u w:val="single"/>
        </w:rPr>
        <w:t>is projecting the U.S. unemployment rate will peak at 4.1 per cent</w:t>
      </w:r>
      <w:r w:rsidRPr="00613F12">
        <w:t xml:space="preserve">, which is </w:t>
      </w:r>
      <w:r w:rsidRPr="00613F12">
        <w:rPr>
          <w:b/>
          <w:highlight w:val="cyan"/>
          <w:u w:val="single"/>
        </w:rPr>
        <w:t>still remarkably low</w:t>
      </w:r>
      <w:r w:rsidRPr="00613F12">
        <w:rPr>
          <w:b/>
          <w:u w:val="single"/>
        </w:rPr>
        <w:t xml:space="preserve"> by historical standards. </w:t>
      </w:r>
    </w:p>
    <w:p w14:paraId="2DE41434" w14:textId="77777777" w:rsidR="00613F12" w:rsidRDefault="00613F12" w:rsidP="00613F12">
      <w:pPr>
        <w:spacing w:after="0"/>
      </w:pPr>
      <w:r w:rsidRPr="00613F12">
        <w:t xml:space="preserve">The downside: The U.S. economy is clearly weakening. The Federal Reserve Bank of Atlanta projects annualized growth of gross domestic product of 1.2 per cent in the fourth quarter, a sharp deceleration from 5.2 per cent in the third quarter. </w:t>
      </w:r>
    </w:p>
    <w:p w14:paraId="56BBB7EB" w14:textId="77777777" w:rsidR="00613F12" w:rsidRDefault="00613F12" w:rsidP="00613F12">
      <w:pPr>
        <w:spacing w:after="0"/>
      </w:pPr>
      <w:r w:rsidRPr="00613F12">
        <w:t xml:space="preserve">But nearly two years after the start of interest-rate hikes, the U.S. has managed to thwart an onslaught of recession predictions and draw closer to a soft landing. It’s a scenario that very few people envisioned. </w:t>
      </w:r>
    </w:p>
    <w:p w14:paraId="68A027B4" w14:textId="21E7DAA5" w:rsidR="00613F12" w:rsidRPr="00613F12" w:rsidRDefault="00613F12" w:rsidP="00613F12">
      <w:pPr>
        <w:spacing w:after="0"/>
      </w:pPr>
      <w:r w:rsidRPr="00613F12">
        <w:t>“</w:t>
      </w:r>
      <w:r w:rsidRPr="00613F12">
        <w:rPr>
          <w:b/>
          <w:highlight w:val="cyan"/>
          <w:u w:val="single"/>
        </w:rPr>
        <w:t>The dynamics in the economy have been so unusual</w:t>
      </w:r>
      <w:r w:rsidRPr="00613F12">
        <w:rPr>
          <w:b/>
          <w:u w:val="single"/>
        </w:rPr>
        <w:t>,” Dr. Sahm said. “</w:t>
      </w:r>
      <w:r w:rsidRPr="00613F12">
        <w:rPr>
          <w:b/>
          <w:highlight w:val="cyan"/>
          <w:u w:val="single"/>
        </w:rPr>
        <w:t>Any attempt at forecasting</w:t>
      </w:r>
      <w:r w:rsidRPr="00613F12">
        <w:rPr>
          <w:b/>
          <w:u w:val="single"/>
        </w:rPr>
        <w:t xml:space="preserve">, or even telling a story based on the data, </w:t>
      </w:r>
      <w:r w:rsidRPr="00613F12">
        <w:rPr>
          <w:b/>
          <w:highlight w:val="cyan"/>
          <w:u w:val="single"/>
        </w:rPr>
        <w:t>has to be taken with a mountain of salt</w:t>
      </w:r>
      <w:r w:rsidRPr="00613F12">
        <w:t>.”</w:t>
      </w:r>
    </w:p>
    <w:p w14:paraId="4DEDD8F2" w14:textId="77777777" w:rsidR="00613F12" w:rsidRPr="009D5EBB" w:rsidRDefault="00613F12" w:rsidP="009D5EBB"/>
    <w:p w14:paraId="5EA9B0F4" w14:textId="1106BE45" w:rsidR="007C7AB9" w:rsidRDefault="00FB4881" w:rsidP="007C7AB9">
      <w:pPr>
        <w:pStyle w:val="Heading2"/>
      </w:pPr>
      <w:r>
        <w:t>l</w:t>
      </w:r>
      <w:r w:rsidR="007C7AB9">
        <w:t>inks</w:t>
      </w:r>
    </w:p>
    <w:p w14:paraId="0EAA04C0" w14:textId="19540CBD" w:rsidR="00476517" w:rsidRDefault="00476517" w:rsidP="0030235A">
      <w:pPr>
        <w:pStyle w:val="Heading3"/>
      </w:pPr>
      <w:bookmarkStart w:id="0" w:name="_Hlk167993233"/>
      <w:r>
        <w:t>***patents links***</w:t>
      </w:r>
    </w:p>
    <w:p w14:paraId="18BA84E5" w14:textId="7F1E9DF4" w:rsidR="00076C7D" w:rsidRDefault="00076C7D" w:rsidP="0030235A">
      <w:pPr>
        <w:pStyle w:val="Heading3"/>
      </w:pPr>
      <w:r>
        <w:t>1nc link—generic</w:t>
      </w:r>
    </w:p>
    <w:p w14:paraId="01D4A647" w14:textId="77777777" w:rsidR="00076C7D" w:rsidRDefault="00076C7D" w:rsidP="00076C7D">
      <w:pPr>
        <w:pStyle w:val="Heading4"/>
      </w:pPr>
      <w:r>
        <w:t>New empirical research shows patents raise prices across the board</w:t>
      </w:r>
    </w:p>
    <w:p w14:paraId="55FB995B" w14:textId="77777777" w:rsidR="00076C7D" w:rsidRDefault="00076C7D" w:rsidP="00076C7D">
      <w:r>
        <w:t xml:space="preserve">Ling </w:t>
      </w:r>
      <w:r w:rsidRPr="00821816">
        <w:rPr>
          <w:rStyle w:val="Style13ptBold"/>
        </w:rPr>
        <w:t>Zhou</w:t>
      </w:r>
      <w:r>
        <w:t>, 20</w:t>
      </w:r>
      <w:r w:rsidRPr="00821816">
        <w:rPr>
          <w:rStyle w:val="Style13ptBold"/>
        </w:rPr>
        <w:t>20</w:t>
      </w:r>
      <w:r>
        <w:t xml:space="preserve"> - Chair of Innovation and IP Policy at Ecole polytechnique fédérale de Lausanne, Ph.D. candidate in Economics “Patents and Supracompetitive Prices: Evidence from Consumer Products” </w:t>
      </w:r>
      <w:hyperlink r:id="rId18" w:history="1">
        <w:r w:rsidRPr="00242E1C">
          <w:rPr>
            <w:rStyle w:val="Hyperlink"/>
          </w:rPr>
          <w:t>https://www.4ipcouncil.com/application/files/3416/1297/0095/Patents_and_Supra-competitive_Prices.pdf</w:t>
        </w:r>
      </w:hyperlink>
      <w:r>
        <w:t xml:space="preserve"> //DH</w:t>
      </w:r>
    </w:p>
    <w:p w14:paraId="30370E4E" w14:textId="77777777" w:rsidR="00076C7D" w:rsidRDefault="00076C7D" w:rsidP="00076C7D"/>
    <w:p w14:paraId="4B2C9370" w14:textId="77777777" w:rsidR="00076C7D" w:rsidRDefault="00076C7D" w:rsidP="00076C7D">
      <w:r w:rsidRPr="00076C7D">
        <w:rPr>
          <w:rStyle w:val="StyleUnderline"/>
          <w:highlight w:val="cyan"/>
        </w:rPr>
        <w:t>This paper examines empirically the effect of patent protection on</w:t>
      </w:r>
      <w:r w:rsidRPr="00781DEC">
        <w:rPr>
          <w:rStyle w:val="StyleUnderline"/>
        </w:rPr>
        <w:t xml:space="preserve"> the </w:t>
      </w:r>
      <w:r w:rsidRPr="00076C7D">
        <w:rPr>
          <w:rStyle w:val="StyleUnderline"/>
          <w:highlight w:val="cyan"/>
        </w:rPr>
        <w:t>price</w:t>
      </w:r>
      <w:r w:rsidRPr="00781DEC">
        <w:rPr>
          <w:rStyle w:val="StyleUnderline"/>
        </w:rPr>
        <w:t xml:space="preserve"> of an array of consumer products</w:t>
      </w:r>
      <w:r>
        <w:t xml:space="preserve">. We collect original data on patent-product associations and study the effect of an exogenous loss of patent protection on product prices. </w:t>
      </w:r>
      <w:r w:rsidRPr="00076C7D">
        <w:rPr>
          <w:rStyle w:val="StyleUnderline"/>
          <w:highlight w:val="cyan"/>
        </w:rPr>
        <w:t>We have matched 2778 patents to 825 products</w:t>
      </w:r>
      <w:r>
        <w:t xml:space="preserve"> available on the Amazon.com e-commerce website </w:t>
      </w:r>
      <w:r w:rsidRPr="00076C7D">
        <w:rPr>
          <w:rStyle w:val="StyleUnderline"/>
          <w:highlight w:val="cyan"/>
        </w:rPr>
        <w:t>and</w:t>
      </w:r>
      <w:r>
        <w:t xml:space="preserve"> have </w:t>
      </w:r>
      <w:r w:rsidRPr="00076C7D">
        <w:rPr>
          <w:rStyle w:val="StyleUnderline"/>
          <w:highlight w:val="cyan"/>
        </w:rPr>
        <w:t>tracked</w:t>
      </w:r>
      <w:r>
        <w:t xml:space="preserve"> the </w:t>
      </w:r>
      <w:r w:rsidRPr="00076C7D">
        <w:rPr>
          <w:rStyle w:val="StyleUnderline"/>
          <w:highlight w:val="cyan"/>
        </w:rPr>
        <w:t>prices</w:t>
      </w:r>
      <w:r>
        <w:t xml:space="preserve"> of these products </w:t>
      </w:r>
      <w:r w:rsidRPr="00781DEC">
        <w:rPr>
          <w:rStyle w:val="StyleUnderline"/>
        </w:rPr>
        <w:t>for</w:t>
      </w:r>
      <w:r>
        <w:t xml:space="preserve"> a period of up to </w:t>
      </w:r>
      <w:r w:rsidRPr="00781DEC">
        <w:rPr>
          <w:rStyle w:val="StyleUnderline"/>
        </w:rPr>
        <w:t>eight years</w:t>
      </w:r>
      <w:r>
        <w:t xml:space="preserve">. </w:t>
      </w:r>
      <w:r w:rsidRPr="00781DEC">
        <w:rPr>
          <w:rStyle w:val="StyleUnderline"/>
        </w:rPr>
        <w:t>We study the change in price around the time of patent expiry</w:t>
      </w:r>
      <w:r>
        <w:t>. Because patent protection is limited in time by law, patent expiry is exogenous to the quality of the underlying invention or to its commercial value. Furthermore, we are able to isolate the effect of patent expiry from the effect of product depreciation by controlling for product model displacement and product age. The empirical analysis then explores the heterogeneous effects of patent expiry across patent type and importance. It also portrays the price evolution around the time when patent terms expire. Finally, it considers how prices react to the intensity of the competition in the product market.</w:t>
      </w:r>
    </w:p>
    <w:p w14:paraId="08210602" w14:textId="77777777" w:rsidR="00076C7D" w:rsidRDefault="00076C7D" w:rsidP="00076C7D">
      <w:r w:rsidRPr="00781DEC">
        <w:rPr>
          <w:rStyle w:val="StyleUnderline"/>
        </w:rPr>
        <w:t xml:space="preserve">We find that </w:t>
      </w:r>
      <w:r w:rsidRPr="00076C7D">
        <w:rPr>
          <w:rStyle w:val="StyleUnderline"/>
          <w:highlight w:val="cyan"/>
        </w:rPr>
        <w:t>patent expiry is associated with a 7-8 percent drop in product prices</w:t>
      </w:r>
      <w:r w:rsidRPr="00076C7D">
        <w:rPr>
          <w:highlight w:val="cyan"/>
        </w:rPr>
        <w:t xml:space="preserve">, </w:t>
      </w:r>
      <w:r w:rsidRPr="00076C7D">
        <w:rPr>
          <w:rStyle w:val="StyleUnderline"/>
          <w:highlight w:val="cyan"/>
        </w:rPr>
        <w:t>and that the effect is larger for</w:t>
      </w:r>
      <w:r>
        <w:t xml:space="preserve"> more important patents (e.g., </w:t>
      </w:r>
      <w:r w:rsidRPr="00076C7D">
        <w:rPr>
          <w:rStyle w:val="StyleUnderline"/>
          <w:highlight w:val="cyan"/>
        </w:rPr>
        <w:t>patents that claim a broader slice of technology</w:t>
      </w:r>
      <w:r>
        <w:t>). We observe that the price starts dropping about one year before patent expiry, possibly suggesting strategic entry deterrence from the incumbent (Milgrom and Roberts,1982;Goolsbee and Syverson,2008). We also observe that the decline in price is more pronounced in more competitive markets, with some evidence of a U- shape relationship between the price drop and the level of the competitive pressure. Finally, placebo tests on samples of fake patent expiry events confirm the validity of our identification strategy.</w:t>
      </w:r>
    </w:p>
    <w:p w14:paraId="645F2D4E" w14:textId="77777777" w:rsidR="00076C7D" w:rsidRPr="00076C7D" w:rsidRDefault="00076C7D" w:rsidP="00076C7D"/>
    <w:p w14:paraId="19DC0330" w14:textId="637DE56B" w:rsidR="0030235A" w:rsidRDefault="0030235A" w:rsidP="0030235A">
      <w:pPr>
        <w:pStyle w:val="Heading3"/>
      </w:pPr>
      <w:r>
        <w:t xml:space="preserve">1nc link—pera </w:t>
      </w:r>
    </w:p>
    <w:p w14:paraId="28730E46" w14:textId="77777777" w:rsidR="0030235A" w:rsidRDefault="0030235A" w:rsidP="0030235A"/>
    <w:p w14:paraId="60F751FE" w14:textId="77777777" w:rsidR="0030235A" w:rsidRDefault="0030235A" w:rsidP="0030235A">
      <w:pPr>
        <w:pStyle w:val="Heading4"/>
      </w:pPr>
      <w:r>
        <w:t>PERA substantially increases consumer prices</w:t>
      </w:r>
    </w:p>
    <w:p w14:paraId="0B1170D1" w14:textId="77777777" w:rsidR="0030235A" w:rsidRDefault="0030235A" w:rsidP="0030235A">
      <w:r>
        <w:t xml:space="preserve">Dean </w:t>
      </w:r>
      <w:r w:rsidRPr="008F50F6">
        <w:rPr>
          <w:rStyle w:val="Style13ptBold"/>
        </w:rPr>
        <w:t>Baker</w:t>
      </w:r>
      <w:r>
        <w:t>, 20</w:t>
      </w:r>
      <w:r w:rsidRPr="008F50F6">
        <w:rPr>
          <w:rStyle w:val="Style13ptBold"/>
        </w:rPr>
        <w:t>24</w:t>
      </w:r>
      <w:r>
        <w:t xml:space="preserve"> – Senior Economist at the Center for Economic and Policy Research “</w:t>
      </w:r>
      <w:r w:rsidRPr="00363A45">
        <w:rPr>
          <w:rStyle w:val="StyleUnderline"/>
          <w:highlight w:val="cyan"/>
        </w:rPr>
        <w:t>Senators Push the Increase Inflation Act (A.K.A. “The Patent Eligibility Restoration Act</w:t>
      </w:r>
      <w:r w:rsidRPr="00363A45">
        <w:rPr>
          <w:highlight w:val="cyan"/>
        </w:rPr>
        <w:t>”</w:t>
      </w:r>
      <w:r>
        <w:t xml:space="preserve">)” 3/20, </w:t>
      </w:r>
      <w:hyperlink r:id="rId19" w:anchor=":~:text=The%20Patent%20Eligibility%20Restoration%20Act%20(PERA)%2C%20proposed%20by%20Senators,get%20government%2Dgranted%20patent%20monopolies" w:history="1">
        <w:r w:rsidRPr="00022350">
          <w:rPr>
            <w:rStyle w:val="Hyperlink"/>
          </w:rPr>
          <w:t>https://cepr.net/senators-push-the-inflation-increase-act-a-k-a-the-patent-eligibility-restoration-act/#:~:text=The%20Patent%20Eligibility%20Restoration%20Act%20(PERA)%2C%20proposed%20by%20Senators,get%20government%2Dgranted%20patent%20monopolies</w:t>
        </w:r>
      </w:hyperlink>
      <w:r>
        <w:t>. //DH</w:t>
      </w:r>
    </w:p>
    <w:p w14:paraId="3721B8D9" w14:textId="77777777" w:rsidR="0030235A" w:rsidRDefault="0030235A" w:rsidP="0030235A"/>
    <w:p w14:paraId="23BD3C25" w14:textId="77777777" w:rsidR="0030235A" w:rsidRDefault="0030235A" w:rsidP="0030235A">
      <w:r>
        <w:t>There is an old saying that in Washington, no bad idea stays dead for long. The Patent Eligibility Restoration Act (</w:t>
      </w:r>
      <w:r w:rsidRPr="008F50F6">
        <w:rPr>
          <w:rStyle w:val="StyleUnderline"/>
        </w:rPr>
        <w:t>PERA</w:t>
      </w:r>
      <w:r>
        <w:t>), proposed by Senators Thom Tillis (R-NC) and Chris Coons (D-DE) seems designed to prove that proposition.</w:t>
      </w:r>
    </w:p>
    <w:p w14:paraId="2DB90CB8" w14:textId="77777777" w:rsidR="0030235A" w:rsidRDefault="0030235A" w:rsidP="0030235A">
      <w:r>
        <w:t xml:space="preserve">The basic idea behind the act is to </w:t>
      </w:r>
      <w:r w:rsidRPr="00363A45">
        <w:rPr>
          <w:rStyle w:val="StyleUnderline"/>
          <w:highlight w:val="cyan"/>
        </w:rPr>
        <w:t>increase</w:t>
      </w:r>
      <w:r w:rsidRPr="008F50F6">
        <w:rPr>
          <w:rStyle w:val="StyleUnderline"/>
        </w:rPr>
        <w:t xml:space="preserve"> the types of things for which people and corporations can get </w:t>
      </w:r>
      <w:r>
        <w:t xml:space="preserve">government-granted </w:t>
      </w:r>
      <w:r w:rsidRPr="00363A45">
        <w:rPr>
          <w:rStyle w:val="StyleUnderline"/>
          <w:highlight w:val="cyan"/>
        </w:rPr>
        <w:t>patent monopolies.</w:t>
      </w:r>
      <w:r>
        <w:t xml:space="preserve"> </w:t>
      </w:r>
      <w:r w:rsidRPr="008F50F6">
        <w:rPr>
          <w:rStyle w:val="StyleUnderline"/>
        </w:rPr>
        <w:t xml:space="preserve">These </w:t>
      </w:r>
      <w:r w:rsidRPr="00363A45">
        <w:rPr>
          <w:rStyle w:val="StyleUnderline"/>
          <w:highlight w:val="cyan"/>
        </w:rPr>
        <w:t xml:space="preserve">could </w:t>
      </w:r>
      <w:r w:rsidRPr="00363A45">
        <w:rPr>
          <w:rStyle w:val="Emphasis"/>
          <w:highlight w:val="cyan"/>
        </w:rPr>
        <w:t>raise the price of a wide range of items</w:t>
      </w:r>
      <w:r w:rsidRPr="00363A45">
        <w:rPr>
          <w:rStyle w:val="StyleUnderline"/>
          <w:highlight w:val="cyan"/>
        </w:rPr>
        <w:t xml:space="preserve"> from</w:t>
      </w:r>
      <w:r w:rsidRPr="008F50F6">
        <w:rPr>
          <w:rStyle w:val="StyleUnderline"/>
        </w:rPr>
        <w:t xml:space="preserve"> prescription </w:t>
      </w:r>
      <w:r w:rsidRPr="00363A45">
        <w:rPr>
          <w:rStyle w:val="StyleUnderline"/>
          <w:highlight w:val="cyan"/>
        </w:rPr>
        <w:t>drugs and medical procedures to</w:t>
      </w:r>
      <w:r w:rsidRPr="008F50F6">
        <w:rPr>
          <w:rStyle w:val="StyleUnderline"/>
        </w:rPr>
        <w:t xml:space="preserve"> computer </w:t>
      </w:r>
      <w:r w:rsidRPr="00363A45">
        <w:rPr>
          <w:rStyle w:val="StyleUnderline"/>
          <w:highlight w:val="cyan"/>
        </w:rPr>
        <w:t>software</w:t>
      </w:r>
      <w:r w:rsidRPr="008F50F6">
        <w:rPr>
          <w:rStyle w:val="StyleUnderline"/>
        </w:rPr>
        <w:t xml:space="preserve"> and smartphones</w:t>
      </w:r>
      <w:r>
        <w:t>. It is also likely to mean billions of dollars more being wasted every year in patent suits and related litigation.</w:t>
      </w:r>
    </w:p>
    <w:p w14:paraId="2F29A7F1" w14:textId="77777777" w:rsidR="0030235A" w:rsidRDefault="0030235A" w:rsidP="0030235A">
      <w:r>
        <w:t xml:space="preserve">Few people seem to recognize how important patent monopolies are in the distribution of income. </w:t>
      </w:r>
      <w:r w:rsidRPr="00363A45">
        <w:rPr>
          <w:rStyle w:val="StyleUnderline"/>
          <w:highlight w:val="cyan"/>
        </w:rPr>
        <w:t>We will pay more than $600</w:t>
      </w:r>
      <w:r w:rsidRPr="008F50F6">
        <w:rPr>
          <w:rStyle w:val="StyleUnderline"/>
        </w:rPr>
        <w:t xml:space="preserve"> </w:t>
      </w:r>
      <w:r w:rsidRPr="00363A45">
        <w:rPr>
          <w:rStyle w:val="StyleUnderline"/>
          <w:highlight w:val="cyan"/>
        </w:rPr>
        <w:t>billion</w:t>
      </w:r>
      <w:r w:rsidRPr="008F50F6">
        <w:rPr>
          <w:rStyle w:val="StyleUnderline"/>
        </w:rPr>
        <w:t xml:space="preserve"> this year </w:t>
      </w:r>
      <w:r w:rsidRPr="00363A45">
        <w:rPr>
          <w:rStyle w:val="StyleUnderline"/>
          <w:highlight w:val="cyan"/>
        </w:rPr>
        <w:t>on drugs</w:t>
      </w:r>
      <w:r>
        <w:t xml:space="preserve"> (almost $5,000 per family) </w:t>
      </w:r>
      <w:r w:rsidRPr="00363A45">
        <w:rPr>
          <w:rStyle w:val="StyleUnderline"/>
          <w:highlight w:val="cyan"/>
        </w:rPr>
        <w:t>that would</w:t>
      </w:r>
      <w:r w:rsidRPr="008F50F6">
        <w:rPr>
          <w:rStyle w:val="StyleUnderline"/>
        </w:rPr>
        <w:t xml:space="preserve"> likely </w:t>
      </w:r>
      <w:r w:rsidRPr="00363A45">
        <w:rPr>
          <w:rStyle w:val="StyleUnderline"/>
          <w:highlight w:val="cyan"/>
        </w:rPr>
        <w:t>sell for less than $100 billion in the absence of patent monopolie</w:t>
      </w:r>
      <w:r w:rsidRPr="008F50F6">
        <w:rPr>
          <w:rStyle w:val="StyleUnderline"/>
        </w:rPr>
        <w:t>s</w:t>
      </w:r>
      <w:r>
        <w:t xml:space="preserve"> or related protections.</w:t>
      </w:r>
    </w:p>
    <w:p w14:paraId="6C1C8BC2" w14:textId="77777777" w:rsidR="0030235A" w:rsidRDefault="0030235A" w:rsidP="0030235A">
      <w:r w:rsidRPr="008F50F6">
        <w:rPr>
          <w:rStyle w:val="StyleUnderline"/>
        </w:rPr>
        <w:t>Drugs are</w:t>
      </w:r>
      <w:r>
        <w:t xml:space="preserve"> almost </w:t>
      </w:r>
      <w:r w:rsidRPr="008F50F6">
        <w:rPr>
          <w:rStyle w:val="StyleUnderline"/>
        </w:rPr>
        <w:t>invariable cheap to manufacture and distribute. They are expensive because the government has given a monopoly to the company that produces them and will arrest any competitor</w:t>
      </w:r>
      <w:r>
        <w:t>s. When a drug is needed for someone’s health or even life, that means drug companies can charge tens or even hundreds of thousands of dollars.</w:t>
      </w:r>
    </w:p>
    <w:p w14:paraId="1E2A8F0F" w14:textId="77777777" w:rsidR="0030235A" w:rsidRDefault="0030235A" w:rsidP="0030235A">
      <w:r>
        <w:t>When you hear of families struggling to raise $100,000 for their kid’s cancer treatment, that is not because the drugs are expensive. It’s because the government-granted monopoly allows a drug company to charge an outlandish price.</w:t>
      </w:r>
    </w:p>
    <w:p w14:paraId="61BEF668" w14:textId="77777777" w:rsidR="0030235A" w:rsidRDefault="0030235A" w:rsidP="0030235A">
      <w:r>
        <w:t xml:space="preserve">And drugs are just part of the story. </w:t>
      </w:r>
      <w:r w:rsidRPr="00363A45">
        <w:rPr>
          <w:rStyle w:val="StyleUnderline"/>
          <w:highlight w:val="cyan"/>
        </w:rPr>
        <w:t>Patent monopolies cause</w:t>
      </w:r>
      <w:r w:rsidRPr="008F50F6">
        <w:rPr>
          <w:rStyle w:val="StyleUnderline"/>
        </w:rPr>
        <w:t xml:space="preserve"> medical equipment, computer software, computers, and many other </w:t>
      </w:r>
      <w:r w:rsidRPr="00363A45">
        <w:rPr>
          <w:rStyle w:val="StyleUnderline"/>
          <w:highlight w:val="cyan"/>
        </w:rPr>
        <w:t>items to cost far more than they would in a free market</w:t>
      </w:r>
      <w:r w:rsidRPr="008F50F6">
        <w:rPr>
          <w:rStyle w:val="StyleUnderline"/>
        </w:rPr>
        <w:t>.</w:t>
      </w:r>
      <w:r>
        <w:t xml:space="preserve"> Taken together, </w:t>
      </w:r>
      <w:r w:rsidRPr="00363A45">
        <w:rPr>
          <w:rStyle w:val="StyleUnderline"/>
          <w:highlight w:val="cyan"/>
        </w:rPr>
        <w:t>patent monopolies</w:t>
      </w:r>
      <w:r>
        <w:t xml:space="preserve"> and related protections almost certainly </w:t>
      </w:r>
      <w:r w:rsidRPr="00363A45">
        <w:rPr>
          <w:rStyle w:val="StyleUnderline"/>
          <w:highlight w:val="cyan"/>
        </w:rPr>
        <w:t>cost us over $1 trillion a year</w:t>
      </w:r>
      <w:r>
        <w:t>.</w:t>
      </w:r>
    </w:p>
    <w:p w14:paraId="75FFEA51" w14:textId="77777777" w:rsidR="0030235A" w:rsidRDefault="0030235A" w:rsidP="0030235A">
      <w:r>
        <w:t>There are strong economic and moral arguments for making these monopolies shorter and weaker. Among other things, they encourage drug companies to lie about the safety and effectiveness of their drugs.</w:t>
      </w:r>
    </w:p>
    <w:p w14:paraId="75CD0CE6" w14:textId="77777777" w:rsidR="0030235A" w:rsidRDefault="0030235A" w:rsidP="0030235A">
      <w:r>
        <w:t>We could just pay for the research upfront – we already spend close to $60 billion a year on research through the National Institutes of Health and other government agencies – and let new drugs be sold as cheap generics. But the industry would kill to prevent this sort of outcome.</w:t>
      </w:r>
    </w:p>
    <w:p w14:paraId="5674CDE9" w14:textId="77777777" w:rsidR="0030235A" w:rsidRDefault="0030235A" w:rsidP="0030235A">
      <w:r>
        <w:t xml:space="preserve">In any case, it is absurd to go in the opposite direction and look to have more areas with government-granted patent monopolies as </w:t>
      </w:r>
      <w:r w:rsidRPr="001C6AD2">
        <w:rPr>
          <w:rStyle w:val="StyleUnderline"/>
        </w:rPr>
        <w:t>PERA would</w:t>
      </w:r>
      <w:r w:rsidRPr="001C6AD2">
        <w:t xml:space="preserve"> do. Among other things, it would allow companies to claim patents on genes they identified. This would </w:t>
      </w:r>
      <w:r w:rsidRPr="001C6AD2">
        <w:rPr>
          <w:rStyle w:val="StyleUnderline"/>
        </w:rPr>
        <w:t>radically raise the cost of treatments and</w:t>
      </w:r>
      <w:r w:rsidRPr="008F50F6">
        <w:rPr>
          <w:rStyle w:val="StyleUnderline"/>
        </w:rPr>
        <w:t xml:space="preserve"> medical research</w:t>
      </w:r>
      <w:r>
        <w:t>.</w:t>
      </w:r>
    </w:p>
    <w:p w14:paraId="5A0C554F" w14:textId="77777777" w:rsidR="0030235A" w:rsidRDefault="0030235A" w:rsidP="0030235A">
      <w:r>
        <w:t>It would also allow patents on a range of abstract scientific discoveries and innovations. This brings back memories of two famous patent cases from the 1990s. Apple sued Microsoft when it introduced Windows, claiming that the new menu-based system infringed on Apple’s operating system by having the same “touch and feel.” Thankfully, the courts sent Apple packing on this one.</w:t>
      </w:r>
    </w:p>
    <w:p w14:paraId="2631A698" w14:textId="77777777" w:rsidR="0030235A" w:rsidRDefault="0030235A" w:rsidP="0030235A">
      <w:r>
        <w:t xml:space="preserve">There was a similar story when </w:t>
      </w:r>
      <w:r w:rsidRPr="001C6AD2">
        <w:rPr>
          <w:rStyle w:val="StyleUnderline"/>
          <w:highlight w:val="cyan"/>
        </w:rPr>
        <w:t>Amazon attempted to</w:t>
      </w:r>
      <w:r w:rsidRPr="008F50F6">
        <w:rPr>
          <w:rStyle w:val="StyleUnderline"/>
        </w:rPr>
        <w:t xml:space="preserve"> claim a </w:t>
      </w:r>
      <w:r w:rsidRPr="001C6AD2">
        <w:rPr>
          <w:rStyle w:val="StyleUnderline"/>
          <w:highlight w:val="cyan"/>
        </w:rPr>
        <w:t>patent</w:t>
      </w:r>
      <w:r w:rsidRPr="008F50F6">
        <w:rPr>
          <w:rStyle w:val="StyleUnderline"/>
        </w:rPr>
        <w:t xml:space="preserve"> on </w:t>
      </w:r>
      <w:r w:rsidRPr="001C6AD2">
        <w:rPr>
          <w:rStyle w:val="StyleUnderline"/>
          <w:highlight w:val="cyan"/>
        </w:rPr>
        <w:t>one-click shopping</w:t>
      </w:r>
      <w:r>
        <w:t>. Having your system save customers’ information might have seemed a rather obvious approach once we had Internet shopping, but Jeff Bezos thought everyone should have to pay him a fee for using this method. Again, the courts sent Bezos packing.</w:t>
      </w:r>
    </w:p>
    <w:p w14:paraId="59D0E876" w14:textId="77777777" w:rsidR="0030235A" w:rsidRDefault="0030235A" w:rsidP="0030235A">
      <w:r>
        <w:t xml:space="preserve">However, </w:t>
      </w:r>
      <w:r w:rsidRPr="001C6AD2">
        <w:rPr>
          <w:rStyle w:val="StyleUnderline"/>
          <w:highlight w:val="cyan"/>
        </w:rPr>
        <w:t>with PERA, Amazon may have had a case</w:t>
      </w:r>
      <w:r w:rsidRPr="008F50F6">
        <w:rPr>
          <w:rStyle w:val="StyleUnderline"/>
        </w:rPr>
        <w:t>.</w:t>
      </w:r>
      <w:r>
        <w:t xml:space="preserve"> After all, if they had raced to the patent office they might have had a valid patent.</w:t>
      </w:r>
    </w:p>
    <w:p w14:paraId="3E72EF81" w14:textId="77777777" w:rsidR="0030235A" w:rsidRDefault="0030235A" w:rsidP="0030235A">
      <w:r w:rsidRPr="001C6AD2">
        <w:rPr>
          <w:rStyle w:val="StyleUnderline"/>
          <w:highlight w:val="cyan"/>
        </w:rPr>
        <w:t>This is the</w:t>
      </w:r>
      <w:r>
        <w:t xml:space="preserve"> sort of </w:t>
      </w:r>
      <w:r w:rsidRPr="001C6AD2">
        <w:rPr>
          <w:rStyle w:val="StyleUnderline"/>
          <w:highlight w:val="cyan"/>
        </w:rPr>
        <w:t>nonsense</w:t>
      </w:r>
      <w:r>
        <w:t xml:space="preserve"> that </w:t>
      </w:r>
      <w:r w:rsidRPr="001C6AD2">
        <w:rPr>
          <w:rStyle w:val="StyleUnderline"/>
          <w:highlight w:val="cyan"/>
        </w:rPr>
        <w:t xml:space="preserve">we can expect to see in </w:t>
      </w:r>
      <w:r w:rsidRPr="001C6AD2">
        <w:rPr>
          <w:rStyle w:val="Emphasis"/>
          <w:highlight w:val="cyan"/>
        </w:rPr>
        <w:t>large quantities</w:t>
      </w:r>
      <w:r w:rsidRPr="001C6AD2">
        <w:rPr>
          <w:rStyle w:val="StyleUnderline"/>
          <w:highlight w:val="cyan"/>
        </w:rPr>
        <w:t xml:space="preserve"> if PERA becomes law</w:t>
      </w:r>
      <w:r>
        <w:t xml:space="preserve">. It is 180 degrees at odds from what we should be encouraging businesses to do. We want them to develop better ways to do things and produce better products, not more creative ways to game the patent system. </w:t>
      </w:r>
      <w:r w:rsidRPr="008F50F6">
        <w:rPr>
          <w:rStyle w:val="StyleUnderline"/>
        </w:rPr>
        <w:t>PERA will be a great bonanza for patent lawyers, but really bad news for</w:t>
      </w:r>
      <w:r>
        <w:t xml:space="preserve"> just about </w:t>
      </w:r>
      <w:r w:rsidRPr="008F50F6">
        <w:rPr>
          <w:rStyle w:val="StyleUnderline"/>
        </w:rPr>
        <w:t>everyone else</w:t>
      </w:r>
      <w:r>
        <w:t xml:space="preserve">. </w:t>
      </w:r>
    </w:p>
    <w:p w14:paraId="5A5AEC46" w14:textId="77777777" w:rsidR="0030235A" w:rsidRDefault="0030235A" w:rsidP="0030235A"/>
    <w:p w14:paraId="6D270D0C" w14:textId="2BBF8066" w:rsidR="0030235A" w:rsidRDefault="00C4688D" w:rsidP="0030235A">
      <w:pPr>
        <w:pStyle w:val="Heading3"/>
      </w:pPr>
      <w:r>
        <w:t>2nc</w:t>
      </w:r>
      <w:r w:rsidR="0030235A">
        <w:t xml:space="preserve"> link—</w:t>
      </w:r>
      <w:r w:rsidR="00476517">
        <w:t>pera</w:t>
      </w:r>
    </w:p>
    <w:p w14:paraId="0E2C7A7A" w14:textId="77777777" w:rsidR="0030235A" w:rsidRDefault="0030235A" w:rsidP="0030235A"/>
    <w:p w14:paraId="744F21CA" w14:textId="77777777" w:rsidR="00476517" w:rsidRPr="002F547C" w:rsidRDefault="00476517" w:rsidP="00476517">
      <w:pPr>
        <w:pStyle w:val="Heading4"/>
      </w:pPr>
      <w:r>
        <w:t xml:space="preserve">Patents are inflationary – the entire purpose is to provide </w:t>
      </w:r>
      <w:r>
        <w:rPr>
          <w:u w:val="single"/>
        </w:rPr>
        <w:t>exclusive rights</w:t>
      </w:r>
      <w:r>
        <w:t xml:space="preserve"> </w:t>
      </w:r>
    </w:p>
    <w:p w14:paraId="1AD03A0C" w14:textId="77777777" w:rsidR="00476517" w:rsidRDefault="00476517" w:rsidP="00476517">
      <w:r>
        <w:t xml:space="preserve">David </w:t>
      </w:r>
      <w:r w:rsidRPr="0048205C">
        <w:rPr>
          <w:rStyle w:val="Style13ptBold"/>
        </w:rPr>
        <w:t>Jones,</w:t>
      </w:r>
      <w:r>
        <w:t xml:space="preserve"> 20</w:t>
      </w:r>
      <w:r w:rsidRPr="0048205C">
        <w:rPr>
          <w:rStyle w:val="Style13ptBold"/>
        </w:rPr>
        <w:t>24</w:t>
      </w:r>
      <w:r>
        <w:t xml:space="preserve"> – executive director of the High Tech Inventors Alliance. Questions for the Record from Senator Alex Padilla , Hearing on “The Patent Eligibility Restoration Act – Restoring Clarity, Certainty, and Predictability to the U.S. Patent System” 1/24, </w:t>
      </w:r>
      <w:hyperlink r:id="rId20" w:history="1">
        <w:r w:rsidRPr="00B73980">
          <w:rPr>
            <w:rStyle w:val="Hyperlink"/>
          </w:rPr>
          <w:t>https://www.judiciary.senate.gov/imo/media/doc/2024-01-23_-_qfr_responses_-_jones.pdf</w:t>
        </w:r>
      </w:hyperlink>
    </w:p>
    <w:p w14:paraId="414F94FB" w14:textId="77777777" w:rsidR="00476517" w:rsidRDefault="00476517" w:rsidP="00476517"/>
    <w:p w14:paraId="25134AFC" w14:textId="77777777" w:rsidR="00476517" w:rsidRDefault="00476517" w:rsidP="00476517">
      <w:r>
        <w:t>Regarding the impact on consumers</w:t>
      </w:r>
      <w:r w:rsidRPr="0063075C">
        <w:rPr>
          <w:rStyle w:val="StyleUnderline"/>
        </w:rPr>
        <w:t xml:space="preserve">, </w:t>
      </w:r>
      <w:r w:rsidRPr="002F547C">
        <w:rPr>
          <w:rStyle w:val="StyleUnderline"/>
          <w:highlight w:val="cyan"/>
        </w:rPr>
        <w:t>the whole purpose of the patent system is to provide inventors with exclusive rights that allow</w:t>
      </w:r>
      <w:r w:rsidRPr="0063075C">
        <w:rPr>
          <w:rStyle w:val="StyleUnderline"/>
        </w:rPr>
        <w:t xml:space="preserve"> </w:t>
      </w:r>
      <w:r w:rsidRPr="002F547C">
        <w:rPr>
          <w:rStyle w:val="StyleUnderline"/>
          <w:highlight w:val="cyan"/>
        </w:rPr>
        <w:t xml:space="preserve">them to constrain competition and </w:t>
      </w:r>
      <w:r w:rsidRPr="002F547C">
        <w:rPr>
          <w:rStyle w:val="Emphasis"/>
          <w:highlight w:val="cyan"/>
        </w:rPr>
        <w:t>charge higher prices</w:t>
      </w:r>
      <w:r>
        <w:t xml:space="preserve">.  The </w:t>
      </w:r>
      <w:r w:rsidRPr="002F547C">
        <w:rPr>
          <w:rStyle w:val="StyleUnderline"/>
          <w:highlight w:val="cyan"/>
        </w:rPr>
        <w:t>increased profit from these higher prices is the incentive to innovate</w:t>
      </w:r>
      <w:r w:rsidRPr="0063075C">
        <w:rPr>
          <w:rStyle w:val="StyleUnderline"/>
        </w:rPr>
        <w:t xml:space="preserve"> that is </w:t>
      </w:r>
      <w:r w:rsidRPr="002F547C">
        <w:rPr>
          <w:rStyle w:val="StyleUnderline"/>
          <w:highlight w:val="cyan"/>
        </w:rPr>
        <w:t>provided by the patent system</w:t>
      </w:r>
      <w:r>
        <w:t xml:space="preserve">.  In a well-functioning patent system, the hope is that consumers will benefit more from the increased pace of innovation than they will be harmed by increased prices.  Unfortunately, </w:t>
      </w:r>
      <w:r w:rsidRPr="001B26CC">
        <w:rPr>
          <w:rStyle w:val="StyleUnderline"/>
          <w:highlight w:val="cyan"/>
        </w:rPr>
        <w:t xml:space="preserve">PERA would </w:t>
      </w:r>
      <w:r w:rsidRPr="001B26CC">
        <w:rPr>
          <w:rStyle w:val="Emphasis"/>
          <w:highlight w:val="cyan"/>
        </w:rPr>
        <w:t>substantially increase prices</w:t>
      </w:r>
      <w:r w:rsidRPr="0063075C">
        <w:rPr>
          <w:rStyle w:val="StyleUnderline"/>
        </w:rPr>
        <w:t xml:space="preserve"> to consumers without producing any significant countervailing benefits from innovation.</w:t>
      </w:r>
      <w:r>
        <w:t xml:space="preserve">  This is because </w:t>
      </w:r>
      <w:r w:rsidRPr="001B26CC">
        <w:rPr>
          <w:rStyle w:val="StyleUnderline"/>
          <w:highlight w:val="cyan"/>
        </w:rPr>
        <w:t>PERA would expand patent eligibility to non-technological fields, such as business methods, where patent protection has been shown to reduce rather than increase</w:t>
      </w:r>
      <w:r w:rsidRPr="0063075C">
        <w:rPr>
          <w:rStyle w:val="StyleUnderline"/>
        </w:rPr>
        <w:t xml:space="preserve"> R&amp;D </w:t>
      </w:r>
      <w:r w:rsidRPr="001B26CC">
        <w:rPr>
          <w:rStyle w:val="StyleUnderline"/>
          <w:highlight w:val="cyan"/>
        </w:rPr>
        <w:t>investment</w:t>
      </w:r>
      <w:r>
        <w:t xml:space="preserve">.2  Thus, </w:t>
      </w:r>
      <w:r w:rsidRPr="0063075C">
        <w:rPr>
          <w:rStyle w:val="StyleUnderline"/>
        </w:rPr>
        <w:t>the predictable impact of PERA on consumers would be to increase prices and reduce selection</w:t>
      </w:r>
      <w:r>
        <w:t xml:space="preserve">, while at the same time depriving them of the benefits they otherwise would have had from increased innovation.    </w:t>
      </w:r>
    </w:p>
    <w:p w14:paraId="70306B4D" w14:textId="77777777" w:rsidR="00476517" w:rsidRPr="002F547C" w:rsidRDefault="00476517" w:rsidP="00476517"/>
    <w:p w14:paraId="0C916D4D" w14:textId="77777777" w:rsidR="00476517" w:rsidRPr="00476517" w:rsidRDefault="00476517" w:rsidP="00476517"/>
    <w:p w14:paraId="7EE83F5A" w14:textId="77777777" w:rsidR="0030235A" w:rsidRPr="000772CE" w:rsidRDefault="0030235A" w:rsidP="0030235A">
      <w:pPr>
        <w:pStyle w:val="Heading4"/>
      </w:pPr>
      <w:r>
        <w:t xml:space="preserve">Foreign applicants claim most US patents – broadening eligibility undermines competitiveness and </w:t>
      </w:r>
      <w:r>
        <w:rPr>
          <w:u w:val="single"/>
        </w:rPr>
        <w:t>raises prices</w:t>
      </w:r>
      <w:r>
        <w:t xml:space="preserve"> </w:t>
      </w:r>
    </w:p>
    <w:p w14:paraId="2ED359C1" w14:textId="77777777" w:rsidR="0030235A" w:rsidRDefault="0030235A" w:rsidP="0030235A">
      <w:r>
        <w:t xml:space="preserve">David </w:t>
      </w:r>
      <w:r w:rsidRPr="0048205C">
        <w:rPr>
          <w:rStyle w:val="Style13ptBold"/>
        </w:rPr>
        <w:t>Jones,</w:t>
      </w:r>
      <w:r>
        <w:t xml:space="preserve"> 20</w:t>
      </w:r>
      <w:r w:rsidRPr="0048205C">
        <w:rPr>
          <w:rStyle w:val="Style13ptBold"/>
        </w:rPr>
        <w:t>24</w:t>
      </w:r>
      <w:r>
        <w:t xml:space="preserve"> – executive director of the High Tech Inventors Alliance. Statement Before the Subcommittee on Intellectual Property U.S. Senate Committee on the Judiciary, Hearing on “The Patent Eligibility Restoration Act – Restoring Clarity, Certainty, and Predictability to the U.S. Patent System” 1/24, </w:t>
      </w:r>
      <w:hyperlink r:id="rId21" w:history="1">
        <w:r w:rsidRPr="00B73980">
          <w:rPr>
            <w:rStyle w:val="Hyperlink"/>
          </w:rPr>
          <w:t>https://www.judiciary.senate.gov/imo/media/doc/2024-01-23_-_testimony_-_jones.pdf</w:t>
        </w:r>
      </w:hyperlink>
      <w:r>
        <w:t xml:space="preserve"> //DH</w:t>
      </w:r>
    </w:p>
    <w:p w14:paraId="7D2716E7" w14:textId="77777777" w:rsidR="0030235A" w:rsidRPr="00A340FA" w:rsidRDefault="0030235A" w:rsidP="0030235A"/>
    <w:p w14:paraId="5FA69B4B" w14:textId="77777777" w:rsidR="0030235A" w:rsidRDefault="0030235A" w:rsidP="0030235A">
      <w:r>
        <w:t xml:space="preserve">Finally, some have also argued that concerns about PERA should be ignored because the expanded availability of patents, in and of itself, would enhance U.S. competitiveness.  While providing a comprehensive response to this claim is beyond the scope of my testimony, it should suffice to point out that </w:t>
      </w:r>
      <w:r w:rsidRPr="00BC66B3">
        <w:rPr>
          <w:rStyle w:val="StyleUnderline"/>
          <w:highlight w:val="cyan"/>
        </w:rPr>
        <w:t>the majority of patents granted by the USPTO claim foreign inventions</w:t>
      </w:r>
      <w:r w:rsidRPr="00A340FA">
        <w:rPr>
          <w:rStyle w:val="StyleUnderline"/>
        </w:rPr>
        <w:t xml:space="preserve"> and were issued to foreign applicants</w:t>
      </w:r>
      <w:r>
        <w:t xml:space="preserve">.  </w:t>
      </w:r>
      <w:r w:rsidRPr="00A340FA">
        <w:rPr>
          <w:rStyle w:val="StyleUnderline"/>
        </w:rPr>
        <w:t xml:space="preserve">The principal effects of </w:t>
      </w:r>
      <w:r w:rsidRPr="00BC66B3">
        <w:rPr>
          <w:rStyle w:val="StyleUnderline"/>
          <w:highlight w:val="cyan"/>
        </w:rPr>
        <w:t>enacting PERA would</w:t>
      </w:r>
      <w:r w:rsidRPr="00A340FA">
        <w:rPr>
          <w:rStyle w:val="StyleUnderline"/>
        </w:rPr>
        <w:t xml:space="preserve"> thus be to </w:t>
      </w:r>
      <w:r w:rsidRPr="00BC66B3">
        <w:rPr>
          <w:rStyle w:val="StyleUnderline"/>
          <w:highlight w:val="cyan"/>
        </w:rPr>
        <w:t>incentivize foreign innovation</w:t>
      </w:r>
      <w:r w:rsidRPr="00A340FA">
        <w:rPr>
          <w:rStyle w:val="StyleUnderline"/>
        </w:rPr>
        <w:t xml:space="preserve"> and enrich foreign patent owners</w:t>
      </w:r>
      <w:r>
        <w:t xml:space="preserve">.  </w:t>
      </w:r>
      <w:r w:rsidRPr="00BC66B3">
        <w:rPr>
          <w:rStyle w:val="StyleUnderline"/>
          <w:highlight w:val="cyan"/>
        </w:rPr>
        <w:t>This would come at the expense of U.S. businesses</w:t>
      </w:r>
      <w:r w:rsidRPr="00A340FA">
        <w:rPr>
          <w:rStyle w:val="StyleUnderline"/>
        </w:rPr>
        <w:t xml:space="preserve"> and consumers, </w:t>
      </w:r>
      <w:r w:rsidRPr="00BC66B3">
        <w:rPr>
          <w:rStyle w:val="StyleUnderline"/>
          <w:highlight w:val="cyan"/>
        </w:rPr>
        <w:t>because substantially all the harms with respect to increased liability, greater business uncertainty, and higher litigation costs would fall on those doing business in the U</w:t>
      </w:r>
      <w:r>
        <w:t xml:space="preserve">nited </w:t>
      </w:r>
      <w:r w:rsidRPr="00BC66B3">
        <w:rPr>
          <w:rStyle w:val="StyleUnderline"/>
          <w:highlight w:val="cyan"/>
        </w:rPr>
        <w:t>S</w:t>
      </w:r>
      <w:r>
        <w:t xml:space="preserve">tates, </w:t>
      </w:r>
      <w:r w:rsidRPr="00BC66B3">
        <w:rPr>
          <w:rStyle w:val="Emphasis"/>
          <w:highlight w:val="cyan"/>
        </w:rPr>
        <w:t>with most of these costs</w:t>
      </w:r>
      <w:r>
        <w:t xml:space="preserve"> ultimately </w:t>
      </w:r>
      <w:r w:rsidRPr="00BC66B3">
        <w:rPr>
          <w:rStyle w:val="StyleUnderline"/>
        </w:rPr>
        <w:t xml:space="preserve">being </w:t>
      </w:r>
      <w:r w:rsidRPr="00BC66B3">
        <w:rPr>
          <w:rStyle w:val="StyleUnderline"/>
          <w:highlight w:val="cyan"/>
        </w:rPr>
        <w:t>passed on to</w:t>
      </w:r>
      <w:r w:rsidRPr="00BC66B3">
        <w:rPr>
          <w:rStyle w:val="StyleUnderline"/>
        </w:rPr>
        <w:t xml:space="preserve"> American </w:t>
      </w:r>
      <w:r w:rsidRPr="00BC66B3">
        <w:rPr>
          <w:rStyle w:val="StyleUnderline"/>
          <w:highlight w:val="cyan"/>
        </w:rPr>
        <w:t xml:space="preserve">consumers in the </w:t>
      </w:r>
      <w:r w:rsidRPr="00BC66B3">
        <w:rPr>
          <w:rStyle w:val="Emphasis"/>
          <w:highlight w:val="cyan"/>
        </w:rPr>
        <w:t>form of higher prices</w:t>
      </w:r>
      <w:r>
        <w:t xml:space="preserve">.  There can be no serious argument that subsidizing foreign innovation or enriching foreign entities at the expense of American consumers and businesses somehow benefits the United States.  This alone should cast serious doubt on claims that an unprecedented expansion of patent eligibility is justified simply because it would allow for increased patenting.  </w:t>
      </w:r>
    </w:p>
    <w:p w14:paraId="15A0845C" w14:textId="77777777" w:rsidR="0030235A" w:rsidRDefault="0030235A" w:rsidP="0030235A">
      <w:r>
        <w:t xml:space="preserve">In sum, HTIA and its member companies are deeply concerned about the broad expansion of patentable subject matter that would result from the enactment of PERA as currently drafted.  </w:t>
      </w:r>
      <w:r w:rsidRPr="00A340FA">
        <w:rPr>
          <w:rStyle w:val="StyleUnderline"/>
        </w:rPr>
        <w:t xml:space="preserve">Both </w:t>
      </w:r>
      <w:r w:rsidRPr="000772CE">
        <w:rPr>
          <w:rStyle w:val="StyleUnderline"/>
          <w:highlight w:val="cyan"/>
        </w:rPr>
        <w:t>empirical evidence</w:t>
      </w:r>
      <w:r w:rsidRPr="00A340FA">
        <w:rPr>
          <w:rStyle w:val="StyleUnderline"/>
        </w:rPr>
        <w:t xml:space="preserve"> and historical experience </w:t>
      </w:r>
      <w:r w:rsidRPr="000772CE">
        <w:rPr>
          <w:rStyle w:val="StyleUnderline"/>
          <w:highlight w:val="cyan"/>
        </w:rPr>
        <w:t>indicate that expanding patent eligibility</w:t>
      </w:r>
      <w:r w:rsidRPr="00A340FA">
        <w:rPr>
          <w:rStyle w:val="StyleUnderline"/>
        </w:rPr>
        <w:t xml:space="preserve"> to include nontechnological subject matter </w:t>
      </w:r>
      <w:r w:rsidRPr="000772CE">
        <w:rPr>
          <w:rStyle w:val="StyleUnderline"/>
          <w:highlight w:val="cyan"/>
        </w:rPr>
        <w:t>will undermine incentives to invest in</w:t>
      </w:r>
      <w:r w:rsidRPr="00A340FA">
        <w:rPr>
          <w:rStyle w:val="StyleUnderline"/>
        </w:rPr>
        <w:t xml:space="preserve"> technological </w:t>
      </w:r>
      <w:r w:rsidRPr="000772CE">
        <w:rPr>
          <w:rStyle w:val="StyleUnderline"/>
          <w:highlight w:val="cyan"/>
        </w:rPr>
        <w:t>innovation and impose substantial dead-weight losses on the U.S. economy</w:t>
      </w:r>
      <w:r>
        <w:t xml:space="preserve">, thereby </w:t>
      </w:r>
      <w:r w:rsidRPr="000772CE">
        <w:rPr>
          <w:rStyle w:val="StyleUnderline"/>
          <w:highlight w:val="cyan"/>
        </w:rPr>
        <w:t>harming U.S. competitiveness</w:t>
      </w:r>
      <w:r>
        <w:t xml:space="preserve"> at a time when retaining our technological and economic advantages relative to adversarial nations is critical to our national security.   </w:t>
      </w:r>
    </w:p>
    <w:p w14:paraId="4A02776B" w14:textId="77777777" w:rsidR="0030235A" w:rsidRPr="00AE3AC8" w:rsidRDefault="0030235A" w:rsidP="0030235A"/>
    <w:p w14:paraId="5BAC0DF9" w14:textId="77777777" w:rsidR="0030235A" w:rsidRDefault="0030235A" w:rsidP="0030235A">
      <w:pPr>
        <w:pStyle w:val="Heading4"/>
      </w:pPr>
      <w:r>
        <w:t>Patents increase consumer prices</w:t>
      </w:r>
    </w:p>
    <w:p w14:paraId="72A0FBF2" w14:textId="77777777" w:rsidR="0030235A" w:rsidRDefault="0030235A" w:rsidP="0030235A">
      <w:r w:rsidRPr="007C78EE">
        <w:rPr>
          <w:rStyle w:val="Style13ptBold"/>
        </w:rPr>
        <w:t>Buccafusco</w:t>
      </w:r>
      <w:r w:rsidRPr="007C78EE">
        <w:t>,</w:t>
      </w:r>
      <w:r>
        <w:t xml:space="preserve"> Christopher </w:t>
      </w:r>
      <w:r w:rsidRPr="007C78EE">
        <w:rPr>
          <w:rStyle w:val="Style13ptBold"/>
        </w:rPr>
        <w:t>and Weinstein</w:t>
      </w:r>
      <w:r>
        <w:t>, Samuel N. (20</w:t>
      </w:r>
      <w:r w:rsidRPr="007C78EE">
        <w:rPr>
          <w:rStyle w:val="Style13ptBold"/>
        </w:rPr>
        <w:t>24</w:t>
      </w:r>
      <w:r>
        <w:t xml:space="preserve">) - Christopher Buccafusco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w:t>
      </w:r>
    </w:p>
    <w:p w14:paraId="24EE61BC" w14:textId="77777777" w:rsidR="0030235A" w:rsidRDefault="0030235A" w:rsidP="0030235A"/>
    <w:p w14:paraId="682835A6" w14:textId="77777777" w:rsidR="0030235A" w:rsidRDefault="0030235A" w:rsidP="0030235A">
      <w:r>
        <w:t xml:space="preserve">When innovation scholars think about the means that governments use to encourage R&amp;D, patents are probably the first tool that come to mind. The standard account of patents as innovation incentives is well known.78 Inventions are public goods that are both expensive to develop and difficult to prevent others from copying.79 Like other public goods, these features suggest that the market will not optimally supply desired inventions. If an innovator would have to spend a million dollars to develop an invention that could easily be copied by its rivals, the innovator simply won’t bother to invest its money in the first place. </w:t>
      </w:r>
      <w:r w:rsidRPr="006316F3">
        <w:rPr>
          <w:rStyle w:val="StyleUnderline"/>
        </w:rPr>
        <w:t>Patents</w:t>
      </w:r>
      <w:r>
        <w:t xml:space="preserve"> solve the public goods problem by </w:t>
      </w:r>
      <w:r w:rsidRPr="006316F3">
        <w:rPr>
          <w:rStyle w:val="StyleUnderline"/>
        </w:rPr>
        <w:t>giv</w:t>
      </w:r>
      <w:r>
        <w:t xml:space="preserve">ing </w:t>
      </w:r>
      <w:r w:rsidRPr="006316F3">
        <w:rPr>
          <w:rStyle w:val="StyleUnderline"/>
        </w:rPr>
        <w:t>inventors exclusive rights to their inventions for a limited period of time</w:t>
      </w:r>
      <w:r>
        <w:t xml:space="preserve">.80 </w:t>
      </w:r>
      <w:r w:rsidRPr="006316F3">
        <w:rPr>
          <w:rStyle w:val="StyleUnderline"/>
        </w:rPr>
        <w:t xml:space="preserve">This period of </w:t>
      </w:r>
      <w:r w:rsidRPr="006E2FF2">
        <w:rPr>
          <w:rStyle w:val="StyleUnderline"/>
          <w:highlight w:val="cyan"/>
        </w:rPr>
        <w:t xml:space="preserve">exclusivity may enable inventors to charge </w:t>
      </w:r>
      <w:r w:rsidRPr="006E2FF2">
        <w:rPr>
          <w:rStyle w:val="Emphasis"/>
          <w:highlight w:val="cyan"/>
        </w:rPr>
        <w:t>supra-competitive prices</w:t>
      </w:r>
      <w:r w:rsidRPr="006E2FF2">
        <w:rPr>
          <w:rStyle w:val="StyleUnderline"/>
          <w:highlight w:val="cyan"/>
        </w:rPr>
        <w:t xml:space="preserve"> for products</w:t>
      </w:r>
      <w:r w:rsidRPr="006316F3">
        <w:rPr>
          <w:rStyle w:val="StyleUnderline"/>
        </w:rPr>
        <w:t xml:space="preserve"> that embody their inventions</w:t>
      </w:r>
      <w:r>
        <w:t xml:space="preserve">, thus allowing them to recoup their R&amp;D costs and make a profit.81  Unlike some of the incentives described above, the government only issues patent rights to people who actually produce an invention. In order to obtain patents, inventors must demonstrate that they have generated something that is both novel and nonobvious to other skilled inventors.82 And, in theory at least, their inventions are required to be “useful.”83 </w:t>
      </w:r>
    </w:p>
    <w:p w14:paraId="699EFEAA" w14:textId="77777777" w:rsidR="0030235A" w:rsidRDefault="0030235A" w:rsidP="0030235A">
      <w:r w:rsidRPr="0003425D">
        <w:rPr>
          <w:rStyle w:val="StyleUnderline"/>
        </w:rPr>
        <w:t>Patents differ from prizes</w:t>
      </w:r>
      <w:r>
        <w:t xml:space="preserve">, grants, and tax incentives in another way. </w:t>
      </w:r>
      <w:r w:rsidRPr="0003425D">
        <w:rPr>
          <w:rStyle w:val="StyleUnderline"/>
        </w:rPr>
        <w:t>While the latter are paid directly by the government</w:t>
      </w:r>
      <w:r>
        <w:t xml:space="preserve"> (and, thus, taxpayers) </w:t>
      </w:r>
      <w:r w:rsidRPr="0003425D">
        <w:rPr>
          <w:rStyle w:val="StyleUnderline"/>
        </w:rPr>
        <w:t>through spending, issuing patents doesn’t cost the government</w:t>
      </w:r>
      <w:r>
        <w:t xml:space="preserve"> much.84 </w:t>
      </w:r>
      <w:r w:rsidRPr="0003425D">
        <w:rPr>
          <w:rStyle w:val="StyleUnderline"/>
        </w:rPr>
        <w:t xml:space="preserve">But patents definitely have a price. </w:t>
      </w:r>
      <w:r w:rsidRPr="006E2FF2">
        <w:rPr>
          <w:rStyle w:val="StyleUnderline"/>
          <w:highlight w:val="cyan"/>
        </w:rPr>
        <w:t>Patent incentives are financed by consumers</w:t>
      </w:r>
      <w:r w:rsidRPr="0003425D">
        <w:rPr>
          <w:rStyle w:val="StyleUnderline"/>
        </w:rPr>
        <w:t xml:space="preserve"> of products that incorporate patents </w:t>
      </w:r>
      <w:r w:rsidRPr="006E2FF2">
        <w:rPr>
          <w:rStyle w:val="StyleUnderline"/>
          <w:highlight w:val="cyan"/>
        </w:rPr>
        <w:t>who must pay higher prices for those good</w:t>
      </w:r>
      <w:r w:rsidRPr="0003425D">
        <w:rPr>
          <w:rStyle w:val="StyleUnderline"/>
        </w:rPr>
        <w:t>s</w:t>
      </w:r>
      <w:r>
        <w:t xml:space="preserve">.85 </w:t>
      </w:r>
      <w:r w:rsidRPr="00AF1856">
        <w:rPr>
          <w:rStyle w:val="StyleUnderline"/>
        </w:rPr>
        <w:t xml:space="preserve">By enabling patent owners to charge supracompetitive prices, </w:t>
      </w:r>
      <w:r w:rsidRPr="006E2FF2">
        <w:rPr>
          <w:rStyle w:val="StyleUnderline"/>
          <w:highlight w:val="cyan"/>
        </w:rPr>
        <w:t>patents act as a tax paid by consumers for the benefit of innovators</w:t>
      </w:r>
      <w:r>
        <w:t xml:space="preserve">.86 Thus, unlike other innovation expenditures, when governments promote innovation with the exclusive rights patents confer, their expenditures are “off-budget.”87 This means that it is enormously difficult to estimate the size of society’s contribution to innovation promotion through higher prices for patented goods.88 </w:t>
      </w:r>
    </w:p>
    <w:p w14:paraId="139CA60A" w14:textId="77777777" w:rsidR="0030235A" w:rsidRDefault="0030235A" w:rsidP="0030235A">
      <w:pPr>
        <w:rPr>
          <w:rFonts w:asciiTheme="minorHAnsi" w:hAnsiTheme="minorHAnsi" w:cstheme="minorBidi"/>
        </w:rPr>
      </w:pPr>
    </w:p>
    <w:p w14:paraId="51F4BA21" w14:textId="496C0D01" w:rsidR="009B7DB4" w:rsidRDefault="009B7DB4" w:rsidP="009B7DB4">
      <w:pPr>
        <w:pStyle w:val="Heading3"/>
      </w:pPr>
      <w:r>
        <w:t>2nc link—pera—at: health care costs turn</w:t>
      </w:r>
    </w:p>
    <w:p w14:paraId="34957834" w14:textId="77777777" w:rsidR="009B7DB4" w:rsidRDefault="009B7DB4" w:rsidP="009B7DB4"/>
    <w:p w14:paraId="6531322A" w14:textId="77777777" w:rsidR="009B7DB4" w:rsidRDefault="009B7DB4" w:rsidP="009B7DB4">
      <w:pPr>
        <w:pStyle w:val="Heading4"/>
      </w:pPr>
      <w:r>
        <w:t>Patent eligibility increases health care costs</w:t>
      </w:r>
    </w:p>
    <w:p w14:paraId="2B5E55D8" w14:textId="77777777" w:rsidR="009B7DB4" w:rsidRDefault="009B7DB4" w:rsidP="009B7DB4">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Questions for the Record from Senator Alex Padilla Senate Judiciary Committee “The Patent Eligibility Restoration Act – Restoring Clarity, Certainty, and Predictability to the U.S. Patent System” 1/24, </w:t>
      </w:r>
      <w:hyperlink r:id="rId22" w:history="1">
        <w:r w:rsidRPr="00B73980">
          <w:rPr>
            <w:rStyle w:val="Hyperlink"/>
          </w:rPr>
          <w:t>https://www.judiciary.senate.gov/imo/media/doc/2024-01-23_-_qfr_responses_-_blaylock.pdf</w:t>
        </w:r>
      </w:hyperlink>
      <w:r>
        <w:t xml:space="preserve"> //DH</w:t>
      </w:r>
    </w:p>
    <w:p w14:paraId="5D0FF81D" w14:textId="77777777" w:rsidR="009B7DB4" w:rsidRDefault="009B7DB4" w:rsidP="009B7DB4"/>
    <w:p w14:paraId="48AE56AA" w14:textId="77777777" w:rsidR="009B7DB4" w:rsidRDefault="009B7DB4" w:rsidP="009B7DB4">
      <w:r w:rsidRPr="00DB4634">
        <w:rPr>
          <w:rStyle w:val="StyleUnderline"/>
          <w:highlight w:val="cyan"/>
        </w:rPr>
        <w:t>If PERA were enacted, it would create a patent environment similar to the time before</w:t>
      </w:r>
      <w:r>
        <w:t xml:space="preserve"> the </w:t>
      </w:r>
      <w:r w:rsidRPr="00DB4634">
        <w:rPr>
          <w:rStyle w:val="StyleUnderline"/>
          <w:highlight w:val="cyan"/>
        </w:rPr>
        <w:t>Myriad</w:t>
      </w:r>
      <w:r w:rsidRPr="009F2DB4">
        <w:rPr>
          <w:rStyle w:val="StyleUnderline"/>
        </w:rPr>
        <w:t xml:space="preserve"> and Mayo</w:t>
      </w:r>
      <w:r>
        <w:t xml:space="preserve"> decisions </w:t>
      </w:r>
      <w:r w:rsidRPr="00DB4634">
        <w:rPr>
          <w:rStyle w:val="StyleUnderline"/>
          <w:highlight w:val="cyan"/>
        </w:rPr>
        <w:t>and</w:t>
      </w:r>
      <w:r>
        <w:t xml:space="preserve"> as such, </w:t>
      </w:r>
      <w:r w:rsidRPr="00DB4634">
        <w:rPr>
          <w:rStyle w:val="StyleUnderline"/>
          <w:highlight w:val="cyan"/>
        </w:rPr>
        <w:t>biomarkers</w:t>
      </w:r>
      <w:r w:rsidRPr="004040CD">
        <w:rPr>
          <w:rStyle w:val="StyleUnderline"/>
        </w:rPr>
        <w:t xml:space="preserve"> </w:t>
      </w:r>
      <w:r>
        <w:t>(</w:t>
      </w:r>
      <w:r w:rsidRPr="00DB4634">
        <w:rPr>
          <w:rStyle w:val="StyleUnderline"/>
          <w:highlight w:val="cyan"/>
        </w:rPr>
        <w:t>including human genes</w:t>
      </w:r>
      <w:r>
        <w:t xml:space="preserve">) </w:t>
      </w:r>
      <w:r w:rsidRPr="004040CD">
        <w:rPr>
          <w:rStyle w:val="StyleUnderline"/>
        </w:rPr>
        <w:t xml:space="preserve">and their association with health status </w:t>
      </w:r>
      <w:r w:rsidRPr="00DB4634">
        <w:rPr>
          <w:rStyle w:val="StyleUnderline"/>
          <w:highlight w:val="cyan"/>
        </w:rPr>
        <w:t>would once again be patent eligible</w:t>
      </w:r>
      <w:r>
        <w:t xml:space="preserve">. The answer to your question is not hypothetical in that </w:t>
      </w:r>
      <w:r w:rsidRPr="00DB4634">
        <w:rPr>
          <w:rStyle w:val="StyleUnderline"/>
          <w:highlight w:val="cyan"/>
        </w:rPr>
        <w:t>we have a real world test case of what this would mean</w:t>
      </w:r>
      <w:r w:rsidRPr="004040CD">
        <w:rPr>
          <w:rStyle w:val="StyleUnderline"/>
        </w:rPr>
        <w:t xml:space="preserve"> for consumers and patients</w:t>
      </w:r>
      <w:r>
        <w:t xml:space="preserve">, as we saw the consequences pre-2013 and the benefits since then. Specifically, </w:t>
      </w:r>
      <w:r w:rsidRPr="00DB4634">
        <w:rPr>
          <w:rStyle w:val="StyleUnderline"/>
          <w:highlight w:val="cyan"/>
        </w:rPr>
        <w:t>prior to 2013, patient access to genetic testing was greatly limited due to testing monopolies stemming from patents</w:t>
      </w:r>
      <w:r w:rsidRPr="004040CD">
        <w:rPr>
          <w:rStyle w:val="StyleUnderline"/>
        </w:rPr>
        <w:t xml:space="preserve"> on human genes</w:t>
      </w:r>
      <w:r>
        <w:t xml:space="preserve">. I refer you back to my written testimony beginning on page 6 in which I describe at length multiple examples of these consequences for patients.  </w:t>
      </w:r>
    </w:p>
    <w:p w14:paraId="633F8156" w14:textId="77777777" w:rsidR="009B7DB4" w:rsidRDefault="009B7DB4" w:rsidP="009B7DB4">
      <w:r>
        <w:t xml:space="preserve">To summarize my written testimony, </w:t>
      </w:r>
      <w:r w:rsidRPr="00DB4634">
        <w:rPr>
          <w:rStyle w:val="StyleUnderline"/>
          <w:highlight w:val="cyan"/>
        </w:rPr>
        <w:t xml:space="preserve">consumers and the broader healthcare system should expect </w:t>
      </w:r>
      <w:r w:rsidRPr="00DB4634">
        <w:rPr>
          <w:rStyle w:val="Emphasis"/>
          <w:highlight w:val="cyan"/>
        </w:rPr>
        <w:t>dramatic increases in the cost</w:t>
      </w:r>
      <w:r w:rsidRPr="004040CD">
        <w:rPr>
          <w:rStyle w:val="StyleUnderline"/>
        </w:rPr>
        <w:t xml:space="preserve"> of testing and concomitant reduced access due to reduced competition</w:t>
      </w:r>
      <w:r>
        <w:t xml:space="preserve">. PERA would return us to a pre-Myriad environment with genetic testing monopolists charging high prices for partial results and no provider able to offer comprehensive testing as is offered by multiple genomic testing companies today. These consequences will be particularly felt by lower income patients if they live in states with Medicaid programs that do not cover the only test available due to a monopoly. Further, patients will not have access to tests reflecting the latest scientific advances because just as was the case during the pre-Myriad period, providers having a patent on a specific necessary test will lack an adequate business incentive for them to update their tests. Most concerning of all, patients in the United States may find themselves with no access at all to critical, lifesaving genetic information if a patent holder opts not to commercialize a test nor license it, which was the case of long QT syndrome pre-2013. </w:t>
      </w:r>
    </w:p>
    <w:p w14:paraId="1651A852" w14:textId="77777777" w:rsidR="009B7DB4" w:rsidRDefault="009B7DB4" w:rsidP="009B7DB4">
      <w:r>
        <w:t>For example</w:t>
      </w:r>
      <w:r w:rsidRPr="00EB2137">
        <w:rPr>
          <w:rStyle w:val="StyleUnderline"/>
        </w:rPr>
        <w:t xml:space="preserve">, </w:t>
      </w:r>
      <w:r w:rsidRPr="00DB4634">
        <w:rPr>
          <w:rStyle w:val="StyleUnderline"/>
          <w:highlight w:val="cyan"/>
        </w:rPr>
        <w:t>if PERA were enacted, a clinician</w:t>
      </w:r>
      <w:r w:rsidRPr="00EB2137">
        <w:rPr>
          <w:rStyle w:val="StyleUnderline"/>
        </w:rPr>
        <w:t xml:space="preserve"> seeking to understand a patient’s hereditary cancer risk </w:t>
      </w:r>
      <w:r w:rsidRPr="00DB4634">
        <w:rPr>
          <w:rStyle w:val="StyleUnderline"/>
          <w:highlight w:val="cyan"/>
        </w:rPr>
        <w:t>may need to order genetic tests from multiple laboratories depending on the patent holder</w:t>
      </w:r>
      <w:r>
        <w:t xml:space="preserve"> of each gene in order to obtain a complete and comprehensive evaluation of genetic risk for each of their patients.  </w:t>
      </w:r>
      <w:r w:rsidRPr="00DB4634">
        <w:rPr>
          <w:rStyle w:val="StyleUnderline"/>
          <w:highlight w:val="cyan"/>
        </w:rPr>
        <w:t>This would</w:t>
      </w:r>
      <w:r w:rsidRPr="00EB2137">
        <w:rPr>
          <w:rStyle w:val="StyleUnderline"/>
        </w:rPr>
        <w:t xml:space="preserve"> not only</w:t>
      </w:r>
      <w:r>
        <w:t xml:space="preserve"> potentially </w:t>
      </w:r>
      <w:r w:rsidRPr="00DB4634">
        <w:rPr>
          <w:rStyle w:val="StyleUnderline"/>
          <w:highlight w:val="cyan"/>
        </w:rPr>
        <w:t>increase</w:t>
      </w:r>
      <w:r w:rsidRPr="00DB4634">
        <w:rPr>
          <w:rStyle w:val="StyleUnderline"/>
        </w:rPr>
        <w:t xml:space="preserve"> the financial </w:t>
      </w:r>
      <w:r w:rsidRPr="00DB4634">
        <w:rPr>
          <w:rStyle w:val="StyleUnderline"/>
          <w:highlight w:val="cyan"/>
        </w:rPr>
        <w:t>costs</w:t>
      </w:r>
      <w:r>
        <w:t xml:space="preserve"> to patients and payers including Medicare, </w:t>
      </w:r>
      <w:r w:rsidRPr="00EB2137">
        <w:rPr>
          <w:rStyle w:val="StyleUnderline"/>
        </w:rPr>
        <w:t xml:space="preserve">but also increase the </w:t>
      </w:r>
      <w:r w:rsidRPr="00DB4634">
        <w:rPr>
          <w:rStyle w:val="StyleUnderline"/>
          <w:highlight w:val="cyan"/>
        </w:rPr>
        <w:t>administrative burden</w:t>
      </w:r>
      <w:r w:rsidRPr="00EB2137">
        <w:rPr>
          <w:rStyle w:val="StyleUnderline"/>
        </w:rPr>
        <w:t xml:space="preserve"> on clinicians, </w:t>
      </w:r>
      <w:r w:rsidRPr="00DB4634">
        <w:rPr>
          <w:rStyle w:val="StyleUnderline"/>
          <w:highlight w:val="cyan"/>
        </w:rPr>
        <w:t>delay</w:t>
      </w:r>
      <w:r w:rsidRPr="00EB2137">
        <w:rPr>
          <w:rStyle w:val="StyleUnderline"/>
        </w:rPr>
        <w:t xml:space="preserve"> clinical </w:t>
      </w:r>
      <w:r w:rsidRPr="00DB4634">
        <w:rPr>
          <w:rStyle w:val="StyleUnderline"/>
          <w:highlight w:val="cyan"/>
        </w:rPr>
        <w:t>care</w:t>
      </w:r>
      <w:r w:rsidRPr="00EB2137">
        <w:rPr>
          <w:rStyle w:val="StyleUnderline"/>
        </w:rPr>
        <w:t xml:space="preserve"> as patients wait for multiple test results, contribute to poor patient outcomes</w:t>
      </w:r>
      <w:r>
        <w:t xml:space="preserve">, and create unnecessary liability and malpractice risk for clinicians if they fail to order or review all necessary tests.  Clearly, </w:t>
      </w:r>
      <w:r w:rsidRPr="00DB4634">
        <w:rPr>
          <w:rStyle w:val="StyleUnderline"/>
          <w:highlight w:val="cyan"/>
        </w:rPr>
        <w:t xml:space="preserve">if PERA is enacted into law, the </w:t>
      </w:r>
      <w:r w:rsidRPr="00DB4634">
        <w:rPr>
          <w:rStyle w:val="Emphasis"/>
          <w:highlight w:val="cyan"/>
        </w:rPr>
        <w:t>broader healthcare system</w:t>
      </w:r>
      <w:r w:rsidRPr="00DB4634">
        <w:rPr>
          <w:rStyle w:val="StyleUnderline"/>
          <w:highlight w:val="cyan"/>
        </w:rPr>
        <w:t xml:space="preserve"> should expect </w:t>
      </w:r>
      <w:r w:rsidRPr="00DB4634">
        <w:rPr>
          <w:rStyle w:val="Emphasis"/>
          <w:highlight w:val="cyan"/>
        </w:rPr>
        <w:t>increasingly</w:t>
      </w:r>
      <w:r>
        <w:t xml:space="preserve"> impaired access to genetic testing</w:t>
      </w:r>
      <w:r w:rsidRPr="00DB4634">
        <w:rPr>
          <w:highlight w:val="cyan"/>
        </w:rPr>
        <w:t xml:space="preserve">, </w:t>
      </w:r>
      <w:r w:rsidRPr="00DB4634">
        <w:rPr>
          <w:rStyle w:val="Emphasis"/>
          <w:highlight w:val="cyan"/>
        </w:rPr>
        <w:t>higher costs</w:t>
      </w:r>
      <w:r>
        <w:t xml:space="preserve">, and poorer quality of healthcare. </w:t>
      </w:r>
    </w:p>
    <w:p w14:paraId="55B310BA" w14:textId="77777777" w:rsidR="009B7DB4" w:rsidRPr="00DB4634" w:rsidRDefault="009B7DB4" w:rsidP="009B7DB4">
      <w:r>
        <w:t xml:space="preserve">PERA would also shut down variant sharing data, pivotal to advancing our understanding and interpretation of genomic testing results. After the hearing, I submitted additional written testimony for the record that specifically focused on the federal investment in genomic data sharing, its importance and what the elimination of this would mean for patients. PERA would disincentivize such data sharing which has been a key driver in rapid advancement and broadening of the benefits of genetic testing post-Myriad.   </w:t>
      </w:r>
    </w:p>
    <w:p w14:paraId="51959F96" w14:textId="77777777" w:rsidR="009B7DB4" w:rsidRDefault="009B7DB4" w:rsidP="009B7DB4">
      <w:pPr>
        <w:pStyle w:val="Heading4"/>
      </w:pPr>
      <w:r>
        <w:t>Patenting genetic information increases health care costs</w:t>
      </w:r>
    </w:p>
    <w:p w14:paraId="74182C88" w14:textId="77777777" w:rsidR="009B7DB4" w:rsidRDefault="009B7DB4" w:rsidP="009B7DB4">
      <w:r>
        <w:t xml:space="preserve">Alex </w:t>
      </w:r>
      <w:r w:rsidRPr="00381926">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“Patent Eligibility Limits are Vital to Innovation, Prosperity, and Public Health” 2/21, </w:t>
      </w:r>
    </w:p>
    <w:p w14:paraId="5E7164F3" w14:textId="77777777" w:rsidR="009B7DB4" w:rsidRDefault="00000000" w:rsidP="009B7DB4">
      <w:hyperlink r:id="rId23" w:history="1">
        <w:r w:rsidR="009B7DB4" w:rsidRPr="00B73980">
          <w:rPr>
            <w:rStyle w:val="Hyperlink"/>
          </w:rPr>
          <w:t>https://www.patentprogress.org/2024/02/patent-eligibility-limits-are-vital-to-innovation-prosperity-and-public-health/</w:t>
        </w:r>
      </w:hyperlink>
    </w:p>
    <w:p w14:paraId="3F3AAEBF" w14:textId="77777777" w:rsidR="009B7DB4" w:rsidRPr="0009234D" w:rsidRDefault="009B7DB4" w:rsidP="009B7DB4"/>
    <w:p w14:paraId="494EA183" w14:textId="77777777" w:rsidR="009B7DB4" w:rsidRDefault="009B7DB4" w:rsidP="009B7DB4">
      <w:r w:rsidRPr="00DB4634">
        <w:rPr>
          <w:rStyle w:val="StyleUnderline"/>
          <w:highlight w:val="cyan"/>
        </w:rPr>
        <w:t>Patents on genetic information</w:t>
      </w:r>
      <w:r w:rsidRPr="0009234D">
        <w:rPr>
          <w:rStyle w:val="StyleUnderline"/>
        </w:rPr>
        <w:t xml:space="preserve"> and uses thereof will</w:t>
      </w:r>
      <w:r>
        <w:t xml:space="preserve"> not only limit the availability of current medical diagnostics and treatments, they </w:t>
      </w:r>
      <w:r w:rsidRPr="00DB4634">
        <w:rPr>
          <w:rStyle w:val="StyleUnderline"/>
          <w:highlight w:val="cyan"/>
        </w:rPr>
        <w:t>will</w:t>
      </w:r>
      <w:r>
        <w:t xml:space="preserve"> also </w:t>
      </w:r>
      <w:r w:rsidRPr="00DB4634">
        <w:rPr>
          <w:rStyle w:val="StyleUnderline"/>
          <w:highlight w:val="cyan"/>
        </w:rPr>
        <w:t>restrict</w:t>
      </w:r>
      <w:r w:rsidRPr="0009234D">
        <w:rPr>
          <w:rStyle w:val="StyleUnderline"/>
        </w:rPr>
        <w:t xml:space="preserve"> the availability of </w:t>
      </w:r>
      <w:r w:rsidRPr="00DB4634">
        <w:rPr>
          <w:rStyle w:val="StyleUnderline"/>
          <w:highlight w:val="cyan"/>
        </w:rPr>
        <w:t>future health innovations</w:t>
      </w:r>
      <w:r w:rsidRPr="0009234D">
        <w:rPr>
          <w:rStyle w:val="StyleUnderline"/>
        </w:rPr>
        <w:t xml:space="preserve">. These </w:t>
      </w:r>
      <w:r w:rsidRPr="00DB4634">
        <w:rPr>
          <w:rStyle w:val="StyleUnderline"/>
          <w:highlight w:val="cyan"/>
        </w:rPr>
        <w:t>patents would empower their owners to block competition from those who would</w:t>
      </w:r>
      <w:r w:rsidRPr="0009234D">
        <w:rPr>
          <w:rStyle w:val="StyleUnderline"/>
        </w:rPr>
        <w:t xml:space="preserve"> otherwise </w:t>
      </w:r>
      <w:r w:rsidRPr="00DB4634">
        <w:rPr>
          <w:rStyle w:val="StyleUnderline"/>
          <w:highlight w:val="cyan"/>
        </w:rPr>
        <w:t>offer more effective or affordable tests and treatments</w:t>
      </w:r>
      <w:r>
        <w:t xml:space="preserve">. </w:t>
      </w:r>
      <w:r w:rsidRPr="00DB4634">
        <w:rPr>
          <w:rStyle w:val="StyleUnderline"/>
          <w:highlight w:val="cyan"/>
        </w:rPr>
        <w:t>This exclusionary power would</w:t>
      </w:r>
      <w:r w:rsidRPr="0009234D">
        <w:rPr>
          <w:rStyle w:val="StyleUnderline"/>
        </w:rPr>
        <w:t>,</w:t>
      </w:r>
      <w:r>
        <w:t xml:space="preserve"> in turn, </w:t>
      </w:r>
      <w:r w:rsidRPr="00DB4634">
        <w:rPr>
          <w:rStyle w:val="Emphasis"/>
          <w:highlight w:val="cyan"/>
        </w:rPr>
        <w:t>deter researchers</w:t>
      </w:r>
      <w:r w:rsidRPr="0009234D">
        <w:rPr>
          <w:rStyle w:val="StyleUnderline"/>
        </w:rPr>
        <w:t xml:space="preserve"> </w:t>
      </w:r>
      <w:r w:rsidRPr="00DB4634">
        <w:rPr>
          <w:rStyle w:val="StyleUnderline"/>
          <w:highlight w:val="cyan"/>
        </w:rPr>
        <w:t>from developing new tests and treatments</w:t>
      </w:r>
      <w:r w:rsidRPr="0009234D">
        <w:rPr>
          <w:rStyle w:val="StyleUnderline"/>
        </w:rPr>
        <w:t xml:space="preserve"> for life-threatening and debilitating condition</w:t>
      </w:r>
      <w:r>
        <w:t xml:space="preserve">s, like cancer and Alzheimer’s disease. </w:t>
      </w:r>
      <w:r w:rsidRPr="00DB4634">
        <w:rPr>
          <w:rStyle w:val="StyleUnderline"/>
          <w:highlight w:val="cyan"/>
        </w:rPr>
        <w:t>The result will be medical care that is more expensive, less innovative</w:t>
      </w:r>
      <w:r w:rsidRPr="0009234D">
        <w:rPr>
          <w:rStyle w:val="StyleUnderline"/>
        </w:rPr>
        <w:t>, and less accessible</w:t>
      </w:r>
      <w:r>
        <w:t xml:space="preserve"> than it is today.</w:t>
      </w:r>
    </w:p>
    <w:p w14:paraId="68970D68" w14:textId="77777777" w:rsidR="009B7DB4" w:rsidRDefault="009B7DB4" w:rsidP="009B7DB4">
      <w:r w:rsidRPr="0009234D">
        <w:rPr>
          <w:rStyle w:val="StyleUnderline"/>
        </w:rPr>
        <w:t xml:space="preserve">We can predict what will occur because </w:t>
      </w:r>
      <w:r w:rsidRPr="00DB4634">
        <w:rPr>
          <w:rStyle w:val="StyleUnderline"/>
          <w:highlight w:val="cyan"/>
        </w:rPr>
        <w:t>we know what happened before the Supreme Court made clear that isolated genes are not eligible</w:t>
      </w:r>
      <w:r w:rsidRPr="0009234D">
        <w:rPr>
          <w:rStyle w:val="StyleUnderline"/>
        </w:rPr>
        <w:t xml:space="preserve"> for patenting </w:t>
      </w:r>
      <w:r w:rsidRPr="00DB4634">
        <w:rPr>
          <w:rStyle w:val="StyleUnderline"/>
          <w:highlight w:val="cyan"/>
        </w:rPr>
        <w:t>in</w:t>
      </w:r>
      <w:r w:rsidRPr="0009234D">
        <w:rPr>
          <w:rStyle w:val="StyleUnderline"/>
        </w:rPr>
        <w:t xml:space="preserve"> </w:t>
      </w:r>
      <w:r>
        <w:t xml:space="preserve">its 2013 decision, Association for Molecular Pathology v. </w:t>
      </w:r>
      <w:r w:rsidRPr="00DB4634">
        <w:rPr>
          <w:rStyle w:val="StyleUnderline"/>
          <w:highlight w:val="cyan"/>
        </w:rPr>
        <w:t>Myriad</w:t>
      </w:r>
      <w:r>
        <w:t xml:space="preserve"> Genetics, Inc. (Myriad). </w:t>
      </w:r>
      <w:r w:rsidRPr="0009234D">
        <w:rPr>
          <w:rStyle w:val="StyleUnderline"/>
        </w:rPr>
        <w:t>Before that decision</w:t>
      </w:r>
      <w:r>
        <w:t xml:space="preserve">, one company, </w:t>
      </w:r>
      <w:r w:rsidRPr="0009234D">
        <w:rPr>
          <w:rStyle w:val="StyleUnderline"/>
        </w:rPr>
        <w:t xml:space="preserve">Myriad </w:t>
      </w:r>
      <w:r>
        <w:t xml:space="preserve">Genetics, </w:t>
      </w:r>
      <w:r w:rsidRPr="0009234D">
        <w:rPr>
          <w:rStyle w:val="StyleUnderline"/>
        </w:rPr>
        <w:t>had patents on isolated genetic mutations,</w:t>
      </w:r>
      <w:r>
        <w:t xml:space="preserve"> which are highly correlated with breast, ovarian, and prostate cancers, and it used them to prevent other laboratories from developing or offering their own tests, including some which were more comprehensive and accurate.</w:t>
      </w:r>
    </w:p>
    <w:p w14:paraId="05EA416D" w14:textId="77777777" w:rsidR="009B7DB4" w:rsidRDefault="009B7DB4" w:rsidP="009B7DB4">
      <w:r>
        <w:t xml:space="preserve">The Supreme Court’s decision led to the </w:t>
      </w:r>
      <w:r w:rsidRPr="00DB4634">
        <w:rPr>
          <w:rStyle w:val="StyleUnderline"/>
          <w:highlight w:val="cyan"/>
        </w:rPr>
        <w:t>invalidation of Myriad’s patents</w:t>
      </w:r>
      <w:r>
        <w:t xml:space="preserve"> and </w:t>
      </w:r>
      <w:r w:rsidRPr="00DB4634">
        <w:rPr>
          <w:rStyle w:val="StyleUnderline"/>
          <w:highlight w:val="cyan"/>
        </w:rPr>
        <w:t>benefited</w:t>
      </w:r>
      <w:r w:rsidRPr="00F07470">
        <w:rPr>
          <w:rStyle w:val="StyleUnderline"/>
        </w:rPr>
        <w:t xml:space="preserve"> the diagnostics industry and </w:t>
      </w:r>
      <w:r w:rsidRPr="00DB4634">
        <w:rPr>
          <w:rStyle w:val="StyleUnderline"/>
          <w:highlight w:val="cyan"/>
        </w:rPr>
        <w:t>patients</w:t>
      </w:r>
      <w:r w:rsidRPr="00F07470">
        <w:rPr>
          <w:rStyle w:val="StyleUnderline"/>
        </w:rPr>
        <w:t xml:space="preserve"> almost </w:t>
      </w:r>
      <w:r w:rsidRPr="00DB4634">
        <w:rPr>
          <w:rStyle w:val="StyleUnderline"/>
          <w:highlight w:val="cyan"/>
        </w:rPr>
        <w:t>immediately</w:t>
      </w:r>
      <w:r w:rsidRPr="00DB4634">
        <w:rPr>
          <w:highlight w:val="cyan"/>
        </w:rPr>
        <w:t>.</w:t>
      </w:r>
      <w:r>
        <w:t xml:space="preserve"> </w:t>
      </w:r>
      <w:r w:rsidRPr="00DB4634">
        <w:rPr>
          <w:rStyle w:val="StyleUnderline"/>
          <w:highlight w:val="cyan"/>
        </w:rPr>
        <w:t xml:space="preserve">The day the decision issued, five different laboratories announced they would provide tests for those mutations at </w:t>
      </w:r>
      <w:r w:rsidRPr="00DB4634">
        <w:rPr>
          <w:rStyle w:val="Emphasis"/>
          <w:highlight w:val="cyan"/>
        </w:rPr>
        <w:t>significantly lower prices</w:t>
      </w:r>
      <w:r>
        <w:t>. The decrease in price—from $4,000 to between $1,000 and $2,300—and availability of tests from different providers significantly improved both the accessibility and efficacy of testing. Similar benefits were felt across the diagnostic industry as investment exploded from $6.21 billion in 2013 to over $17 billion in 2018, and a wide range of new tests for genetic conditions became available.</w:t>
      </w:r>
    </w:p>
    <w:p w14:paraId="06DCA2A1" w14:textId="77777777" w:rsidR="009B7DB4" w:rsidRDefault="009B7DB4" w:rsidP="009B7DB4"/>
    <w:p w14:paraId="5957BE86" w14:textId="77777777" w:rsidR="009B7DB4" w:rsidRDefault="009B7DB4" w:rsidP="009B7DB4">
      <w:pPr>
        <w:pStyle w:val="Heading4"/>
      </w:pPr>
      <w:r>
        <w:t>Patents reduce competition and substantially increase prices in health care</w:t>
      </w:r>
    </w:p>
    <w:p w14:paraId="1634F1D3" w14:textId="77777777" w:rsidR="009B7DB4" w:rsidRPr="00AE53E7" w:rsidRDefault="009B7DB4" w:rsidP="009B7DB4">
      <w:r>
        <w:t xml:space="preserve">Stephanie </w:t>
      </w:r>
      <w:r w:rsidRPr="0028184C">
        <w:rPr>
          <w:rStyle w:val="Style13ptBold"/>
        </w:rPr>
        <w:t>Huang</w:t>
      </w:r>
      <w:r>
        <w:t>, 20</w:t>
      </w:r>
      <w:r w:rsidRPr="0028184C">
        <w:rPr>
          <w:rStyle w:val="Style13ptBold"/>
        </w:rPr>
        <w:t>23</w:t>
      </w:r>
      <w:r>
        <w:t xml:space="preserve"> - J.D. Candidate, 2024, Fordham University School of Law “Silly Gene Patent is Not My Lover: A Retrospective Analysis of Myriad,” 34 Fordham Intell. Prop. Media &amp; Ent. L.J. 160 (). Available at: </w:t>
      </w:r>
      <w:hyperlink r:id="rId24" w:history="1">
        <w:r w:rsidRPr="00311ECE">
          <w:rPr>
            <w:rStyle w:val="Hyperlink"/>
          </w:rPr>
          <w:t>https://ir.lawnet.fordham.edu/iplj/vol34/iss1/4</w:t>
        </w:r>
      </w:hyperlink>
      <w:r>
        <w:t xml:space="preserve">  //DH</w:t>
      </w:r>
    </w:p>
    <w:p w14:paraId="082DE8A6" w14:textId="77777777" w:rsidR="009B7DB4" w:rsidRDefault="009B7DB4" w:rsidP="009B7DB4">
      <w:pPr>
        <w:tabs>
          <w:tab w:val="left" w:pos="1032"/>
        </w:tabs>
      </w:pPr>
    </w:p>
    <w:p w14:paraId="6442D63C" w14:textId="77777777" w:rsidR="009B7DB4" w:rsidRDefault="009B7DB4" w:rsidP="009B7DB4">
      <w:pPr>
        <w:tabs>
          <w:tab w:val="left" w:pos="1032"/>
        </w:tabs>
      </w:pPr>
      <w:r>
        <w:t xml:space="preserve">Further, critics against gene patents argue that such patents, when given to a single company or multiple companies, for instance, could prevent competitors from offering substitute tests and/or testing services.208 Under this view, exclusive rights obtained through patents can lead to increased “cost[s] of testing, hampered verification of test results,” and fewer substitute tests commercially available to consumers.209 At such a crossroads, it appears that </w:t>
      </w:r>
      <w:r w:rsidRPr="00786D4B">
        <w:rPr>
          <w:rStyle w:val="StyleUnderline"/>
          <w:highlight w:val="cyan"/>
        </w:rPr>
        <w:t>competing entities attempting to enter the testing market must conduct</w:t>
      </w:r>
      <w:r w:rsidRPr="00610446">
        <w:rPr>
          <w:rStyle w:val="StyleUnderline"/>
        </w:rPr>
        <w:t xml:space="preserve"> a cost-benefit </w:t>
      </w:r>
      <w:r w:rsidRPr="00786D4B">
        <w:rPr>
          <w:rStyle w:val="StyleUnderline"/>
          <w:highlight w:val="cyan"/>
        </w:rPr>
        <w:t>analysis of whether they wish to negotiate</w:t>
      </w:r>
      <w:r>
        <w:t xml:space="preserve"> (i.e., pay) </w:t>
      </w:r>
      <w:r w:rsidRPr="00786D4B">
        <w:rPr>
          <w:rStyle w:val="StyleUnderline"/>
          <w:highlight w:val="cyan"/>
        </w:rPr>
        <w:t>for patent licenses</w:t>
      </w:r>
      <w:r w:rsidRPr="00610446">
        <w:rPr>
          <w:rStyle w:val="StyleUnderline"/>
        </w:rPr>
        <w:t xml:space="preserve">, which could be costly, </w:t>
      </w:r>
      <w:r w:rsidRPr="00786D4B">
        <w:rPr>
          <w:rStyle w:val="StyleUnderline"/>
          <w:highlight w:val="cyan"/>
        </w:rPr>
        <w:t>or</w:t>
      </w:r>
      <w:r w:rsidRPr="00610446">
        <w:rPr>
          <w:rStyle w:val="StyleUnderline"/>
        </w:rPr>
        <w:t xml:space="preserve"> </w:t>
      </w:r>
      <w:r w:rsidRPr="00786D4B">
        <w:rPr>
          <w:rStyle w:val="StyleUnderline"/>
          <w:highlight w:val="cyan"/>
        </w:rPr>
        <w:t>stay out</w:t>
      </w:r>
      <w:r w:rsidRPr="00610446">
        <w:rPr>
          <w:rStyle w:val="StyleUnderline"/>
        </w:rPr>
        <w:t xml:space="preserve"> of the market altogether. </w:t>
      </w:r>
      <w:r w:rsidRPr="00786D4B">
        <w:rPr>
          <w:rStyle w:val="StyleUnderline"/>
          <w:highlight w:val="cyan"/>
        </w:rPr>
        <w:t>Because “diagnostics produce</w:t>
      </w:r>
      <w:r w:rsidRPr="00610446">
        <w:rPr>
          <w:rStyle w:val="StyleUnderline"/>
        </w:rPr>
        <w:t xml:space="preserve"> relatively </w:t>
      </w:r>
      <w:r w:rsidRPr="00786D4B">
        <w:rPr>
          <w:rStyle w:val="StyleUnderline"/>
          <w:highlight w:val="cyan"/>
        </w:rPr>
        <w:t>low profits</w:t>
      </w:r>
      <w:r>
        <w:t xml:space="preserve">,”210 </w:t>
      </w:r>
      <w:r w:rsidRPr="00786D4B">
        <w:rPr>
          <w:rStyle w:val="StyleUnderline"/>
          <w:highlight w:val="cyan"/>
        </w:rPr>
        <w:t>the latter is more likely</w:t>
      </w:r>
      <w:r w:rsidRPr="00610446">
        <w:rPr>
          <w:rStyle w:val="StyleUnderline"/>
        </w:rPr>
        <w:t xml:space="preserve"> to occur</w:t>
      </w:r>
      <w:r>
        <w:t xml:space="preserve">. Here, </w:t>
      </w:r>
      <w:r w:rsidRPr="00786D4B">
        <w:rPr>
          <w:rStyle w:val="StyleUnderline"/>
          <w:highlight w:val="cyan"/>
        </w:rPr>
        <w:t>the lack of competition</w:t>
      </w:r>
      <w:r>
        <w:t xml:space="preserve">, or even the existence of a monopoly, </w:t>
      </w:r>
      <w:r w:rsidRPr="00786D4B">
        <w:rPr>
          <w:rStyle w:val="StyleUnderline"/>
          <w:highlight w:val="cyan"/>
        </w:rPr>
        <w:t>could increase pricing for tests</w:t>
      </w:r>
      <w:r>
        <w:t xml:space="preserve"> due to the absence of substitute options on the market. In other words, </w:t>
      </w:r>
      <w:r w:rsidRPr="00786D4B">
        <w:rPr>
          <w:rStyle w:val="StyleUnderline"/>
        </w:rPr>
        <w:t>companies could charge more</w:t>
      </w:r>
      <w:r w:rsidRPr="00610446">
        <w:rPr>
          <w:rStyle w:val="StyleUnderline"/>
        </w:rPr>
        <w:t xml:space="preserve"> for each test simply because they can; </w:t>
      </w:r>
      <w:r w:rsidRPr="00786D4B">
        <w:rPr>
          <w:rStyle w:val="StyleUnderline"/>
          <w:highlight w:val="cyan"/>
        </w:rPr>
        <w:t>there is no incentive for them to make their products more affordable in the absence of competition</w:t>
      </w:r>
      <w:r w:rsidRPr="00610446">
        <w:rPr>
          <w:rStyle w:val="StyleUnderline"/>
        </w:rPr>
        <w:t>.</w:t>
      </w:r>
      <w:r>
        <w:t xml:space="preserve"> Then, the “Iron Triangle” predicts that an increase in price will decrease overall patient access to tests.211 This could further impact the quality of the available test either positively or negatively: quality could improve because companies with patent protection are given such a monopoly of the market that they can further invest funds into the research and development of better diagnostics; conversely, quality could decrease if the companies become complacent due to their exclusive market position and decide to cut corners in producing the tests. Overall, under this view, the consequence is that </w:t>
      </w:r>
      <w:r w:rsidRPr="00610446">
        <w:rPr>
          <w:rStyle w:val="StyleUnderline"/>
        </w:rPr>
        <w:t xml:space="preserve">a </w:t>
      </w:r>
      <w:r w:rsidRPr="00786D4B">
        <w:rPr>
          <w:rStyle w:val="StyleUnderline"/>
          <w:highlight w:val="cyan"/>
        </w:rPr>
        <w:t>lack of active competition due to</w:t>
      </w:r>
      <w:r w:rsidRPr="00610446">
        <w:rPr>
          <w:rStyle w:val="StyleUnderline"/>
        </w:rPr>
        <w:t xml:space="preserve"> excessive protection granted by isolated DNA </w:t>
      </w:r>
      <w:r w:rsidRPr="00786D4B">
        <w:rPr>
          <w:rStyle w:val="StyleUnderline"/>
          <w:highlight w:val="cyan"/>
        </w:rPr>
        <w:t>patents could increase costs</w:t>
      </w:r>
      <w:r w:rsidRPr="00786D4B">
        <w:t xml:space="preserve">, </w:t>
      </w:r>
      <w:r w:rsidRPr="00786D4B">
        <w:rPr>
          <w:rStyle w:val="StyleUnderline"/>
        </w:rPr>
        <w:t>which would</w:t>
      </w:r>
      <w:r w:rsidRPr="00610446">
        <w:rPr>
          <w:rStyle w:val="StyleUnderline"/>
        </w:rPr>
        <w:t xml:space="preserve"> likely </w:t>
      </w:r>
      <w:r w:rsidRPr="00786D4B">
        <w:rPr>
          <w:rStyle w:val="StyleUnderline"/>
        </w:rPr>
        <w:t>reduce</w:t>
      </w:r>
      <w:r w:rsidRPr="00610446">
        <w:rPr>
          <w:rStyle w:val="StyleUnderline"/>
        </w:rPr>
        <w:t xml:space="preserve"> the number of patients able to afford genetic testing, and thereby decrease access to tests</w:t>
      </w:r>
      <w:r>
        <w:t xml:space="preserve">. </w:t>
      </w:r>
    </w:p>
    <w:p w14:paraId="7321A2E5" w14:textId="77777777" w:rsidR="009B7DB4" w:rsidRDefault="009B7DB4" w:rsidP="009B7DB4"/>
    <w:p w14:paraId="6C7328FE" w14:textId="77777777" w:rsidR="009B7DB4" w:rsidRDefault="009B7DB4" w:rsidP="009B7DB4">
      <w:pPr>
        <w:pStyle w:val="Heading4"/>
      </w:pPr>
      <w:r>
        <w:t>Gene patenting deters new medical innovation and increases health care costs</w:t>
      </w:r>
    </w:p>
    <w:p w14:paraId="18F89794" w14:textId="77777777" w:rsidR="009B7DB4" w:rsidRDefault="009B7DB4" w:rsidP="009B7DB4">
      <w:r>
        <w:t xml:space="preserve">Alex </w:t>
      </w:r>
      <w:r w:rsidRPr="00803AF2">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Letter to Senators Durbin, Coons, Tillis, and Representatives Issa and Lofgren on the Patent Eligibility Restoration Act of 2023, signed by American Civil Liberties Union, Electronic Frontier Foundation, Generation Patient, Public Citizen, Public Interest Patent Law Institute, and the R Street Institute. 1/30, </w:t>
      </w:r>
      <w:hyperlink r:id="rId25" w:history="1">
        <w:r w:rsidRPr="00A81D2A">
          <w:rPr>
            <w:rStyle w:val="Hyperlink"/>
          </w:rPr>
          <w:t>https://static1.squarespace.com/static/60e5457fb89be21d705fa914/t/65b9687cbb120871dd820938/1706649724600/Public+Interest+Letter+re+PERA+-+01.30.24.pdf</w:t>
        </w:r>
      </w:hyperlink>
      <w:r>
        <w:t xml:space="preserve"> //DH</w:t>
      </w:r>
    </w:p>
    <w:p w14:paraId="13DBD39F" w14:textId="77777777" w:rsidR="009B7DB4" w:rsidRDefault="009B7DB4" w:rsidP="009B7DB4"/>
    <w:p w14:paraId="73523FD8" w14:textId="77777777" w:rsidR="009B7DB4" w:rsidRDefault="009B7DB4" w:rsidP="009B7DB4">
      <w:r w:rsidRPr="009707DA">
        <w:rPr>
          <w:rStyle w:val="StyleUnderline"/>
        </w:rPr>
        <w:t>Patents on genetic information and uses</w:t>
      </w:r>
      <w:r>
        <w:t xml:space="preserve"> thereof </w:t>
      </w:r>
      <w:r w:rsidRPr="009707DA">
        <w:rPr>
          <w:rStyle w:val="StyleUnderline"/>
        </w:rPr>
        <w:t>will not only limit the availability of current medical diagnostics and treatments, but also harm the availability of future health innovations</w:t>
      </w:r>
      <w:r>
        <w:t xml:space="preserve">. </w:t>
      </w:r>
      <w:r w:rsidRPr="006F1E9D">
        <w:rPr>
          <w:rStyle w:val="StyleUnderline"/>
          <w:highlight w:val="cyan"/>
        </w:rPr>
        <w:t>Because patents allow their owners to block competition, they would empower their owners to block competition from those who would otherwise offer more</w:t>
      </w:r>
      <w:r w:rsidRPr="009707DA">
        <w:rPr>
          <w:rStyle w:val="StyleUnderline"/>
        </w:rPr>
        <w:t xml:space="preserve"> effective or </w:t>
      </w:r>
      <w:r w:rsidRPr="006F1E9D">
        <w:rPr>
          <w:rStyle w:val="StyleUnderline"/>
          <w:highlight w:val="cyan"/>
        </w:rPr>
        <w:t>affordable tests</w:t>
      </w:r>
      <w:r w:rsidRPr="009707DA">
        <w:rPr>
          <w:rStyle w:val="StyleUnderline"/>
        </w:rPr>
        <w:t xml:space="preserve"> and treatments</w:t>
      </w:r>
      <w:r>
        <w:t xml:space="preserve">. </w:t>
      </w:r>
      <w:r w:rsidRPr="009707DA">
        <w:rPr>
          <w:rStyle w:val="StyleUnderline"/>
        </w:rPr>
        <w:t>This exclusionary power would</w:t>
      </w:r>
      <w:r>
        <w:t xml:space="preserve">, in turn, </w:t>
      </w:r>
      <w:r w:rsidRPr="009707DA">
        <w:rPr>
          <w:rStyle w:val="StyleUnderline"/>
        </w:rPr>
        <w:t>deter researchers from developing new tests and treatments</w:t>
      </w:r>
      <w:r>
        <w:t xml:space="preserve"> for life-threatening and debilitating conditions, like cancer and Alzheimer’s disease</w:t>
      </w:r>
      <w:r w:rsidRPr="006F1E9D">
        <w:rPr>
          <w:highlight w:val="cyan"/>
        </w:rPr>
        <w:t xml:space="preserve">. </w:t>
      </w:r>
      <w:r w:rsidRPr="006F1E9D">
        <w:rPr>
          <w:rStyle w:val="StyleUnderline"/>
          <w:highlight w:val="cyan"/>
        </w:rPr>
        <w:t>The result will be medical care that is more expensive</w:t>
      </w:r>
      <w:r w:rsidRPr="009707DA">
        <w:rPr>
          <w:rStyle w:val="StyleUnderline"/>
        </w:rPr>
        <w:t>, less innovative, and less accessible than it is today—</w:t>
      </w:r>
      <w:r w:rsidRPr="006F1E9D">
        <w:rPr>
          <w:rStyle w:val="StyleUnderline"/>
          <w:highlight w:val="cyan"/>
        </w:rPr>
        <w:t>just as it was</w:t>
      </w:r>
      <w:r w:rsidRPr="009707DA">
        <w:rPr>
          <w:rStyle w:val="StyleUnderline"/>
        </w:rPr>
        <w:t xml:space="preserve"> in the days </w:t>
      </w:r>
      <w:r w:rsidRPr="006F1E9D">
        <w:rPr>
          <w:rStyle w:val="StyleUnderline"/>
          <w:highlight w:val="cyan"/>
        </w:rPr>
        <w:t>before the Myriad decision</w:t>
      </w:r>
      <w:r>
        <w:t xml:space="preserve">. </w:t>
      </w:r>
    </w:p>
    <w:p w14:paraId="7B9A7EC8" w14:textId="7B0BF3C2" w:rsidR="0030235A" w:rsidRDefault="00C4688D" w:rsidP="0030235A">
      <w:pPr>
        <w:pStyle w:val="Heading3"/>
      </w:pPr>
      <w:r>
        <w:t>2nc</w:t>
      </w:r>
      <w:r w:rsidR="0030235A">
        <w:t xml:space="preserve"> link—§ 101 </w:t>
      </w:r>
    </w:p>
    <w:p w14:paraId="70FEC4DA" w14:textId="77777777" w:rsidR="0030235A" w:rsidRDefault="0030235A" w:rsidP="0030235A">
      <w:pPr>
        <w:pStyle w:val="Heading4"/>
      </w:pPr>
      <w:r>
        <w:t>§ 101 eligibility preclusions cap litigation costs</w:t>
      </w:r>
    </w:p>
    <w:p w14:paraId="78D2C552" w14:textId="77777777" w:rsidR="0030235A" w:rsidRDefault="0030235A" w:rsidP="0030235A">
      <w:r>
        <w:t xml:space="preserve">Alex </w:t>
      </w:r>
      <w:r w:rsidRPr="00803AF2">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Letter to Senators Durbin, Coons, Tillis, and Representatives Issa and Lofgren on the Patent Eligibility Restoration Act of 2023, signed by American Civil Liberties Union, Electronic Frontier Foundation, Generation Patient, Public Citizen, Public Interest Patent Law Institute, and the R Street Institute. 1/30, </w:t>
      </w:r>
      <w:hyperlink r:id="rId26" w:history="1">
        <w:r w:rsidRPr="00A81D2A">
          <w:rPr>
            <w:rStyle w:val="Hyperlink"/>
          </w:rPr>
          <w:t>https://static1.squarespace.com/static/60e5457fb89be21d705fa914/t/65b9687cbb120871dd820938/1706649724600/Public+Interest+Letter+re+PERA+-+01.30.24.pdf</w:t>
        </w:r>
      </w:hyperlink>
      <w:r>
        <w:t xml:space="preserve"> //DH</w:t>
      </w:r>
    </w:p>
    <w:p w14:paraId="48E8CACF" w14:textId="77777777" w:rsidR="0030235A" w:rsidRDefault="0030235A" w:rsidP="0030235A"/>
    <w:p w14:paraId="25B92FF5" w14:textId="77777777" w:rsidR="0030235A" w:rsidRDefault="0030235A" w:rsidP="0030235A">
      <w:r>
        <w:t xml:space="preserve">In addition, </w:t>
      </w:r>
      <w:r w:rsidRPr="00F35CD3">
        <w:rPr>
          <w:rStyle w:val="Emphasis"/>
          <w:highlight w:val="cyan"/>
        </w:rPr>
        <w:t>Section 101 is unique</w:t>
      </w:r>
      <w:r w:rsidRPr="003C7C00">
        <w:rPr>
          <w:rStyle w:val="StyleUnderline"/>
          <w:highlight w:val="cyan"/>
        </w:rPr>
        <w:t xml:space="preserve"> because </w:t>
      </w:r>
      <w:r w:rsidRPr="00F35CD3">
        <w:rPr>
          <w:rStyle w:val="StyleUnderline"/>
        </w:rPr>
        <w:t>district</w:t>
      </w:r>
      <w:r w:rsidRPr="003C7C00">
        <w:rPr>
          <w:rStyle w:val="StyleUnderline"/>
          <w:highlight w:val="cyan"/>
        </w:rPr>
        <w:t xml:space="preserve"> courts can decide </w:t>
      </w:r>
      <w:r w:rsidRPr="00F35CD3">
        <w:rPr>
          <w:rStyle w:val="StyleUnderline"/>
        </w:rPr>
        <w:t>patent</w:t>
      </w:r>
      <w:r w:rsidRPr="003C7C00">
        <w:rPr>
          <w:rStyle w:val="StyleUnderline"/>
          <w:highlight w:val="cyan"/>
        </w:rPr>
        <w:t xml:space="preserve"> eligibility as a question of law without resort to expert testimony or evidence beyond the patent</w:t>
      </w:r>
      <w:r>
        <w:t xml:space="preserve">. As a result, </w:t>
      </w:r>
      <w:r w:rsidRPr="003C7C00">
        <w:rPr>
          <w:rStyle w:val="StyleUnderline"/>
          <w:highlight w:val="cyan"/>
        </w:rPr>
        <w:t xml:space="preserve">meritless cases can be resolved </w:t>
      </w:r>
      <w:r w:rsidRPr="00F35CD3">
        <w:rPr>
          <w:rStyle w:val="Emphasis"/>
          <w:highlight w:val="cyan"/>
        </w:rPr>
        <w:t>at an early stage</w:t>
      </w:r>
      <w:r w:rsidRPr="003C7C00">
        <w:rPr>
          <w:rStyle w:val="StyleUnderline"/>
          <w:highlight w:val="cyan"/>
        </w:rPr>
        <w:t xml:space="preserve"> before </w:t>
      </w:r>
      <w:r w:rsidRPr="00F35CD3">
        <w:rPr>
          <w:rStyle w:val="Emphasis"/>
          <w:highlight w:val="cyan"/>
        </w:rPr>
        <w:t>huge sums</w:t>
      </w:r>
      <w:r w:rsidRPr="00CC0743">
        <w:rPr>
          <w:rStyle w:val="StyleUnderline"/>
        </w:rPr>
        <w:t xml:space="preserve"> of money </w:t>
      </w:r>
      <w:r w:rsidRPr="003C7C00">
        <w:rPr>
          <w:rStyle w:val="StyleUnderline"/>
          <w:highlight w:val="cyan"/>
        </w:rPr>
        <w:t>are wasted on</w:t>
      </w:r>
      <w:r w:rsidRPr="00CC0743">
        <w:rPr>
          <w:rStyle w:val="StyleUnderline"/>
        </w:rPr>
        <w:t xml:space="preserve"> attorney’s fees and other </w:t>
      </w:r>
      <w:r w:rsidRPr="003C7C00">
        <w:rPr>
          <w:rStyle w:val="StyleUnderline"/>
          <w:highlight w:val="cyan"/>
        </w:rPr>
        <w:t>litigation costs.</w:t>
      </w:r>
      <w:r w:rsidRPr="003C7C00">
        <w:rPr>
          <w:highlight w:val="cyan"/>
        </w:rPr>
        <w:t xml:space="preserve"> </w:t>
      </w:r>
      <w:r w:rsidRPr="003C7C00">
        <w:rPr>
          <w:rStyle w:val="StyleUnderline"/>
          <w:highlight w:val="cyan"/>
        </w:rPr>
        <w:t>By contrast, Section 103 requires specific factual determinations, and</w:t>
      </w:r>
      <w:r w:rsidRPr="00255530">
        <w:rPr>
          <w:rStyle w:val="StyleUnderline"/>
        </w:rPr>
        <w:t xml:space="preserve"> therefore typically </w:t>
      </w:r>
      <w:r w:rsidRPr="003C7C00">
        <w:rPr>
          <w:rStyle w:val="StyleUnderline"/>
          <w:highlight w:val="cyan"/>
        </w:rPr>
        <w:t>requires expert evidence and can only be resolved at trial</w:t>
      </w:r>
      <w:r>
        <w:t xml:space="preserve">. In some cases, courts can and have decided Section 103 issues at summary judgment, but we are not aware of any rulings on the merits at the motion to dismiss stage, when many dispositive Section 101 motions are decided.40 </w:t>
      </w:r>
      <w:r w:rsidRPr="003C7C00">
        <w:rPr>
          <w:rStyle w:val="StyleUnderline"/>
          <w:highlight w:val="cyan"/>
        </w:rPr>
        <w:t>The difference for wrongly accused defendants is enormous: motions to dismiss are decided before discovery or trial, and thus</w:t>
      </w:r>
      <w:r>
        <w:t xml:space="preserve"> before hundreds of thousands, and more often</w:t>
      </w:r>
      <w:r w:rsidRPr="00255530">
        <w:rPr>
          <w:rStyle w:val="StyleUnderline"/>
        </w:rPr>
        <w:t xml:space="preserve">, </w:t>
      </w:r>
      <w:r w:rsidRPr="003C7C00">
        <w:rPr>
          <w:rStyle w:val="Emphasis"/>
          <w:highlight w:val="cyan"/>
        </w:rPr>
        <w:t>millions,</w:t>
      </w:r>
      <w:r w:rsidRPr="00255530">
        <w:rPr>
          <w:rStyle w:val="StyleUnderline"/>
        </w:rPr>
        <w:t xml:space="preserve"> of dollars </w:t>
      </w:r>
      <w:r w:rsidRPr="003C7C00">
        <w:rPr>
          <w:rStyle w:val="StyleUnderline"/>
          <w:highlight w:val="cyan"/>
        </w:rPr>
        <w:t>in litigation costs are accrued</w:t>
      </w:r>
      <w:r w:rsidRPr="00255530">
        <w:rPr>
          <w:rStyle w:val="StyleUnderline"/>
        </w:rPr>
        <w:t>.</w:t>
      </w:r>
      <w:r>
        <w:t xml:space="preserve">41 </w:t>
      </w:r>
    </w:p>
    <w:p w14:paraId="4C718BCA" w14:textId="77777777" w:rsidR="0030235A" w:rsidRDefault="0030235A" w:rsidP="0030235A">
      <w:pPr>
        <w:pStyle w:val="Heading4"/>
      </w:pPr>
      <w:r>
        <w:t>Litigation costs are passed on to consumers</w:t>
      </w:r>
    </w:p>
    <w:p w14:paraId="3B0CB0A8" w14:textId="77777777" w:rsidR="0030235A" w:rsidRDefault="0030235A" w:rsidP="0030235A">
      <w:r>
        <w:t xml:space="preserve">Wayne </w:t>
      </w:r>
      <w:r w:rsidRPr="00A14A8A">
        <w:rPr>
          <w:rStyle w:val="Style13ptBold"/>
        </w:rPr>
        <w:t>Brough, 24</w:t>
      </w:r>
      <w:r>
        <w:t xml:space="preserve"> - policy director for R Street’s Technology and Innovation team. He manages product flow on technology policy issues while also continuing his own research in competition policy and intellectual property. Prior to R Street, Wayne was the president of the Innovation Defense Foundation. Wayne received his PhD in economics from George Mason University, with a focus in industrial organization and public choice. “Congress Wants to Revive Patents but May Strangle Innovation and Damage Health Care Access Instead” R Street Institute (a public policy think tank), 4/3, </w:t>
      </w:r>
      <w:hyperlink r:id="rId27" w:history="1">
        <w:r w:rsidRPr="00B73980">
          <w:rPr>
            <w:rStyle w:val="Hyperlink"/>
          </w:rPr>
          <w:t>https://www.rstreet.org/commentary/congress-wants-to-revive-patents-but-may-strangle-innovation-and-damage-health-care-access-instead/</w:t>
        </w:r>
      </w:hyperlink>
      <w:r>
        <w:t xml:space="preserve">  //DH</w:t>
      </w:r>
    </w:p>
    <w:p w14:paraId="70E1E290" w14:textId="77777777" w:rsidR="0030235A" w:rsidRPr="004A1018" w:rsidRDefault="0030235A" w:rsidP="0030235A"/>
    <w:p w14:paraId="24BD9DBC" w14:textId="77777777" w:rsidR="0030235A" w:rsidRDefault="0030235A" w:rsidP="0030235A">
      <w:r w:rsidRPr="004A1018">
        <w:rPr>
          <w:rStyle w:val="StyleUnderline"/>
        </w:rPr>
        <w:t xml:space="preserve">A proliferation of </w:t>
      </w:r>
      <w:r w:rsidRPr="001E2D3B">
        <w:rPr>
          <w:rStyle w:val="StyleUnderline"/>
          <w:highlight w:val="cyan"/>
        </w:rPr>
        <w:t xml:space="preserve">patents </w:t>
      </w:r>
      <w:r w:rsidRPr="00EF6330">
        <w:rPr>
          <w:rStyle w:val="StyleUnderline"/>
        </w:rPr>
        <w:t>in the life sciences</w:t>
      </w:r>
      <w:r w:rsidRPr="004A1018">
        <w:rPr>
          <w:rStyle w:val="StyleUnderline"/>
        </w:rPr>
        <w:t xml:space="preserve"> and biotechnology </w:t>
      </w:r>
      <w:r w:rsidRPr="001E2D3B">
        <w:rPr>
          <w:rStyle w:val="StyleUnderline"/>
          <w:highlight w:val="cyan"/>
        </w:rPr>
        <w:t>fields could lead to more patent infringement lawsuits and costly legal battles</w:t>
      </w:r>
      <w:r w:rsidRPr="004A1018">
        <w:rPr>
          <w:rStyle w:val="StyleUnderline"/>
        </w:rPr>
        <w:t xml:space="preserve"> over the boundaries of intellectual property rights</w:t>
      </w:r>
      <w:r>
        <w:t xml:space="preserve">. This situation was directly addressed by the Supreme Court in the wake of the litigation explosion in the late 1990s and early 2000s. </w:t>
      </w:r>
      <w:r w:rsidRPr="004A1018">
        <w:rPr>
          <w:rStyle w:val="StyleUnderline"/>
        </w:rPr>
        <w:t xml:space="preserve">Should the PERA’s </w:t>
      </w:r>
      <w:r w:rsidRPr="001E2D3B">
        <w:rPr>
          <w:rStyle w:val="StyleUnderline"/>
        </w:rPr>
        <w:t>new patent eligibility</w:t>
      </w:r>
      <w:r w:rsidRPr="004A1018">
        <w:rPr>
          <w:rStyle w:val="StyleUnderline"/>
        </w:rPr>
        <w:t xml:space="preserve"> standards restore those circumstances, </w:t>
      </w:r>
      <w:r w:rsidRPr="001E2D3B">
        <w:rPr>
          <w:rStyle w:val="StyleUnderline"/>
          <w:highlight w:val="cyan"/>
        </w:rPr>
        <w:t>increased litigation costs</w:t>
      </w:r>
      <w:r w:rsidRPr="004A1018">
        <w:rPr>
          <w:rStyle w:val="StyleUnderline"/>
        </w:rPr>
        <w:t xml:space="preserve"> </w:t>
      </w:r>
      <w:r w:rsidRPr="001E2D3B">
        <w:rPr>
          <w:rStyle w:val="StyleUnderline"/>
          <w:highlight w:val="cyan"/>
        </w:rPr>
        <w:t xml:space="preserve">may be passed on to consumers in the form of higher </w:t>
      </w:r>
      <w:r w:rsidRPr="00EF6330">
        <w:rPr>
          <w:rStyle w:val="StyleUnderline"/>
        </w:rPr>
        <w:t xml:space="preserve">drug </w:t>
      </w:r>
      <w:r w:rsidRPr="001E2D3B">
        <w:rPr>
          <w:rStyle w:val="StyleUnderline"/>
          <w:highlight w:val="cyan"/>
        </w:rPr>
        <w:t>prices</w:t>
      </w:r>
      <w:r w:rsidRPr="004A1018">
        <w:rPr>
          <w:rStyle w:val="StyleUnderline"/>
        </w:rPr>
        <w:t xml:space="preserve"> and reduced choices, further </w:t>
      </w:r>
      <w:r w:rsidRPr="00EF6330">
        <w:rPr>
          <w:rStyle w:val="Emphasis"/>
          <w:highlight w:val="cyan"/>
        </w:rPr>
        <w:t>exacerbating affordability issues.</w:t>
      </w:r>
    </w:p>
    <w:p w14:paraId="1958ECAC" w14:textId="77777777" w:rsidR="0030235A" w:rsidRDefault="0030235A" w:rsidP="0030235A">
      <w:r w:rsidRPr="004A1018">
        <w:rPr>
          <w:rStyle w:val="StyleUnderline"/>
        </w:rPr>
        <w:t>Any proposed expansion of patent eligibility for inventions involving natural products or biological molecules and processes could have significant implications for drug prices and affordability</w:t>
      </w:r>
      <w:r>
        <w:t xml:space="preserve">. </w:t>
      </w:r>
      <w:r w:rsidRPr="004A1018">
        <w:rPr>
          <w:rStyle w:val="StyleUnderline"/>
        </w:rPr>
        <w:t>By allowing broader patenting of naturally occurring compounds, genes, proteins, and biological processes, pharmaceutical companies would gain stronger exclusive rights over these fundamental building blocks of drug development.</w:t>
      </w:r>
      <w:r>
        <w:t xml:space="preserve"> </w:t>
      </w:r>
      <w:r w:rsidRPr="004A1018">
        <w:rPr>
          <w:rStyle w:val="StyleUnderline"/>
        </w:rPr>
        <w:t>This may be particularly problematic in rapidly evolving fields like AI, precision medicine, and genetic testing, where the closer a patent is to an abstract idea or natural phenomenon, the more stifling its impact will be on the development of new inventions and applications</w:t>
      </w:r>
      <w:r>
        <w:t>.</w:t>
      </w:r>
    </w:p>
    <w:p w14:paraId="037C3EE1" w14:textId="77777777" w:rsidR="0030235A" w:rsidRDefault="0030235A" w:rsidP="0030235A"/>
    <w:p w14:paraId="5A9100A9" w14:textId="2A4C554A" w:rsidR="00F535FA" w:rsidRDefault="00F535FA" w:rsidP="00F535FA">
      <w:pPr>
        <w:pStyle w:val="Heading3"/>
      </w:pPr>
      <w:r>
        <w:t>2nc link—at: trade secrets turn</w:t>
      </w:r>
    </w:p>
    <w:p w14:paraId="79EA62F8" w14:textId="77777777" w:rsidR="00F535FA" w:rsidRDefault="00F535FA" w:rsidP="00F535FA">
      <w:pPr>
        <w:pStyle w:val="Heading4"/>
      </w:pPr>
      <w:r>
        <w:t>Strengthening patents won’t decrease trade secrets – and the link outweighs the turn</w:t>
      </w:r>
    </w:p>
    <w:p w14:paraId="2FE3C246" w14:textId="77777777" w:rsidR="00F535FA" w:rsidRDefault="00F535FA" w:rsidP="00F535FA">
      <w:r>
        <w:t xml:space="preserve">Clark </w:t>
      </w:r>
      <w:r w:rsidRPr="00727923">
        <w:rPr>
          <w:rStyle w:val="Style13ptBold"/>
        </w:rPr>
        <w:t>Asay, 20</w:t>
      </w:r>
      <w:r>
        <w:t xml:space="preserve"> - Professor of Law, BYU Law School “ARTIFICIAL STUPIDITY”, 61 Wm. &amp; Mary L. Rev. 1187, nexis uni //DH</w:t>
      </w:r>
    </w:p>
    <w:p w14:paraId="4FA0CCC6" w14:textId="77777777" w:rsidR="00F535FA" w:rsidRPr="00FB66D6" w:rsidRDefault="00F535FA" w:rsidP="00F535FA"/>
    <w:p w14:paraId="66DC9D7F" w14:textId="77777777" w:rsidR="00F535FA" w:rsidRDefault="00F535FA" w:rsidP="00F535FA">
      <w:r>
        <w:t xml:space="preserve">It is also the case that </w:t>
      </w:r>
      <w:r w:rsidRPr="00AD748C">
        <w:rPr>
          <w:rStyle w:val="StyleUnderline"/>
          <w:highlight w:val="cyan"/>
        </w:rPr>
        <w:t>in many AI contexts, parties simply prefer trade secrecy</w:t>
      </w:r>
      <w:r w:rsidRPr="00FB66D6">
        <w:rPr>
          <w:rStyle w:val="StyleUnderline"/>
        </w:rPr>
        <w:t xml:space="preserve"> over patent protection.</w:t>
      </w:r>
      <w:r>
        <w:t xml:space="preserve"> 395In such scenarios, it would thus seem that </w:t>
      </w:r>
      <w:r w:rsidRPr="00AD748C">
        <w:rPr>
          <w:rStyle w:val="StyleUnderline"/>
          <w:highlight w:val="cyan"/>
        </w:rPr>
        <w:t>strengthening AI patents would have</w:t>
      </w:r>
      <w:r>
        <w:t xml:space="preserve"> little to </w:t>
      </w:r>
      <w:r w:rsidRPr="00AD748C">
        <w:rPr>
          <w:rStyle w:val="Emphasis"/>
          <w:highlight w:val="cyan"/>
        </w:rPr>
        <w:t>no effect</w:t>
      </w:r>
      <w:r w:rsidRPr="00AD748C">
        <w:rPr>
          <w:highlight w:val="cyan"/>
        </w:rPr>
        <w:t xml:space="preserve"> </w:t>
      </w:r>
      <w:r w:rsidRPr="00AD748C">
        <w:rPr>
          <w:rStyle w:val="StyleUnderline"/>
          <w:highlight w:val="cyan"/>
        </w:rPr>
        <w:t>on the parties' intellectual property choices</w:t>
      </w:r>
      <w:r>
        <w:t xml:space="preserve">. </w:t>
      </w:r>
      <w:r w:rsidRPr="00FB66D6">
        <w:rPr>
          <w:rStyle w:val="StyleUnderline"/>
        </w:rPr>
        <w:t xml:space="preserve">That </w:t>
      </w:r>
      <w:r w:rsidRPr="00AD748C">
        <w:rPr>
          <w:rStyle w:val="StyleUnderline"/>
          <w:highlight w:val="cyan"/>
        </w:rPr>
        <w:t>preference for trade secrecy</w:t>
      </w:r>
      <w:r>
        <w:t xml:space="preserve">, in turn, </w:t>
      </w:r>
      <w:r w:rsidRPr="00FB66D6">
        <w:rPr>
          <w:rStyle w:val="StyleUnderline"/>
        </w:rPr>
        <w:t xml:space="preserve">is </w:t>
      </w:r>
      <w:r w:rsidRPr="00AD748C">
        <w:rPr>
          <w:rStyle w:val="StyleUnderline"/>
          <w:highlight w:val="cyan"/>
        </w:rPr>
        <w:t>likely to continue</w:t>
      </w:r>
      <w:r w:rsidRPr="00FB66D6">
        <w:rPr>
          <w:rStyle w:val="StyleUnderline"/>
        </w:rPr>
        <w:t xml:space="preserve"> to push the industry towards consolidation</w:t>
      </w:r>
      <w:r>
        <w:t xml:space="preserve"> in many cases, </w:t>
      </w:r>
      <w:r w:rsidRPr="00AD748C">
        <w:rPr>
          <w:rStyle w:val="Emphasis"/>
          <w:highlight w:val="cyan"/>
        </w:rPr>
        <w:t>regardless of the relative strength of AI patents</w:t>
      </w:r>
      <w:r w:rsidRPr="00AD748C">
        <w:rPr>
          <w:rStyle w:val="StyleUnderline"/>
          <w:highlight w:val="cyan"/>
        </w:rPr>
        <w:t>.</w:t>
      </w:r>
      <w:r>
        <w:t xml:space="preserve"> This is so for the reasons discussed above: trade secrecy tends to increase transaction costs relative to patent protection, meaning that vertical integration becomes the more economically efficient means of producing the AI solution, even if it falls short of being the most innovative one. 396</w:t>
      </w:r>
    </w:p>
    <w:p w14:paraId="3892FB9C" w14:textId="77777777" w:rsidR="00F535FA" w:rsidRDefault="00F535FA" w:rsidP="00F535FA">
      <w:r>
        <w:t xml:space="preserve">Indeed, this point is buttressed by the fact that </w:t>
      </w:r>
      <w:r w:rsidRPr="00B96ADE">
        <w:rPr>
          <w:rStyle w:val="StyleUnderline"/>
        </w:rPr>
        <w:t>important parts of AI systems are either not protectable under patent law (e.g., the training data) or only barely so because of the existing AI prior art</w:t>
      </w:r>
      <w:r>
        <w:t xml:space="preserve">. 397And as discussed above, some of those complementary assets are more feasible to access when the industry is consolidated. Hence, </w:t>
      </w:r>
      <w:r w:rsidRPr="00AD748C">
        <w:rPr>
          <w:rStyle w:val="StyleUnderline"/>
          <w:highlight w:val="cyan"/>
        </w:rPr>
        <w:t>strengthening AI patents by expanding patent eligibility</w:t>
      </w:r>
      <w:r w:rsidRPr="00B96ADE">
        <w:rPr>
          <w:rStyle w:val="StyleUnderline"/>
        </w:rPr>
        <w:t xml:space="preserve"> is not a panacea for the AI industry</w:t>
      </w:r>
      <w:r>
        <w:t xml:space="preserve">. Indeed, </w:t>
      </w:r>
      <w:r w:rsidRPr="00B96ADE">
        <w:rPr>
          <w:rStyle w:val="Emphasis"/>
        </w:rPr>
        <w:t xml:space="preserve">doing so </w:t>
      </w:r>
      <w:r w:rsidRPr="00AD748C">
        <w:rPr>
          <w:rStyle w:val="Emphasis"/>
          <w:highlight w:val="cyan"/>
        </w:rPr>
        <w:t>may actively harm AI innovation</w:t>
      </w:r>
      <w:r w:rsidRPr="00AD748C">
        <w:rPr>
          <w:highlight w:val="cyan"/>
        </w:rPr>
        <w:t xml:space="preserve"> </w:t>
      </w:r>
      <w:r w:rsidRPr="00AD748C">
        <w:rPr>
          <w:rStyle w:val="StyleUnderline"/>
          <w:highlight w:val="cyan"/>
        </w:rPr>
        <w:t xml:space="preserve">by </w:t>
      </w:r>
      <w:r w:rsidRPr="00AD748C">
        <w:rPr>
          <w:rStyle w:val="Emphasis"/>
          <w:highlight w:val="cyan"/>
        </w:rPr>
        <w:t>reviving an AI patent troll market</w:t>
      </w:r>
      <w:r w:rsidRPr="00AD748C">
        <w:rPr>
          <w:highlight w:val="cyan"/>
        </w:rPr>
        <w:t>.</w:t>
      </w:r>
      <w:r>
        <w:t xml:space="preserve"> Instead, </w:t>
      </w:r>
      <w:r w:rsidRPr="00AD748C">
        <w:rPr>
          <w:rStyle w:val="StyleUnderline"/>
          <w:highlight w:val="cyan"/>
        </w:rPr>
        <w:t xml:space="preserve">the real solution may lie </w:t>
      </w:r>
      <w:r w:rsidRPr="00AD748C">
        <w:rPr>
          <w:rStyle w:val="Emphasis"/>
          <w:highlight w:val="cyan"/>
        </w:rPr>
        <w:t>outside of intellectual property rights altogether</w:t>
      </w:r>
      <w:r>
        <w:t>.</w:t>
      </w:r>
    </w:p>
    <w:p w14:paraId="7B0B04CF" w14:textId="77777777" w:rsidR="00F535FA" w:rsidRPr="00F535FA" w:rsidRDefault="00F535FA" w:rsidP="00F535FA"/>
    <w:p w14:paraId="62D99FEA" w14:textId="4D1FFF00" w:rsidR="001E1FA0" w:rsidRDefault="001E1FA0" w:rsidP="007C7AB9">
      <w:pPr>
        <w:pStyle w:val="Heading3"/>
      </w:pPr>
      <w:r>
        <w:t>***copyright links***</w:t>
      </w:r>
    </w:p>
    <w:p w14:paraId="5F70C16E" w14:textId="1458C2AD" w:rsidR="00E47A93" w:rsidRDefault="00BE2CDC" w:rsidP="007C7AB9">
      <w:pPr>
        <w:pStyle w:val="Heading3"/>
      </w:pPr>
      <w:r>
        <w:t xml:space="preserve">1nc </w:t>
      </w:r>
      <w:r w:rsidR="0030235A">
        <w:t>link—fair use</w:t>
      </w:r>
      <w:r w:rsidR="00E47A93">
        <w:t xml:space="preserve"> </w:t>
      </w:r>
    </w:p>
    <w:p w14:paraId="3F1DFC1A" w14:textId="47D1C1FA" w:rsidR="00E47A93" w:rsidRPr="00E47A93" w:rsidRDefault="00E47A93" w:rsidP="00E47A93">
      <w:pPr>
        <w:pStyle w:val="Heading4"/>
      </w:pPr>
      <w:r>
        <w:t xml:space="preserve">Narrowing fair use of copyright undermines economic productivity </w:t>
      </w:r>
      <w:r>
        <w:rPr>
          <w:u w:val="single"/>
        </w:rPr>
        <w:t>throughout the economy</w:t>
      </w:r>
      <w:r>
        <w:t xml:space="preserve"> and causes inflation</w:t>
      </w:r>
    </w:p>
    <w:p w14:paraId="7C5D3E3E" w14:textId="525483F3" w:rsidR="00E47A93" w:rsidRPr="003A10DA" w:rsidRDefault="00E47A93" w:rsidP="00E47A93">
      <w:r w:rsidRPr="003A10DA">
        <w:rPr>
          <w:rStyle w:val="Style13ptBold"/>
        </w:rPr>
        <w:t>Szamosszegi and McCleary 17</w:t>
      </w:r>
      <w:r>
        <w:t xml:space="preserve"> (Andrew Szamosszegi and Mary Ann McCleary, economic consultants with Capital Trade, a Washington, D.C.-based economic consulting firm that specializes in international trade, economic studies, and statistical analysis of large-scale databases. “Fair Use in the U.S. Economy” Computer &amp; Communications Industry Association. 2017. Accessed 5/23/2024. https://ccianet.org/wp-content/uploads/2017/06/Fair-Use-in-the-U.S.-Economy-2017.pdf)</w:t>
      </w:r>
      <w:r w:rsidR="005D1C59">
        <w:t xml:space="preserve"> wtk</w:t>
      </w:r>
    </w:p>
    <w:p w14:paraId="2029D7B2" w14:textId="77777777" w:rsidR="00E47A93" w:rsidRDefault="00E47A93" w:rsidP="00E47A93">
      <w:pPr>
        <w:spacing w:after="0"/>
      </w:pPr>
      <w:r w:rsidRPr="00795B68">
        <w:rPr>
          <w:rStyle w:val="StyleUnderline"/>
        </w:rPr>
        <w:t>This report provides updated information on U.S. industries that depend</w:t>
      </w:r>
      <w:r>
        <w:t xml:space="preserve"> on and/or benefit from limitations and </w:t>
      </w:r>
      <w:r w:rsidRPr="00795B68">
        <w:rPr>
          <w:rStyle w:val="StyleUnderline"/>
        </w:rPr>
        <w:t>exceptions to copyrights</w:t>
      </w:r>
      <w:r>
        <w:t xml:space="preserve">, </w:t>
      </w:r>
      <w:r w:rsidRPr="00795B68">
        <w:rPr>
          <w:rStyle w:val="StyleUnderline"/>
        </w:rPr>
        <w:t>including the fair use of copyrighted materials</w:t>
      </w:r>
      <w:r>
        <w:t xml:space="preserve">. </w:t>
      </w:r>
      <w:r w:rsidRPr="00795B68">
        <w:rPr>
          <w:rStyle w:val="StyleUnderline"/>
        </w:rPr>
        <w:t>This “</w:t>
      </w:r>
      <w:r w:rsidRPr="00BE2CDC">
        <w:rPr>
          <w:rStyle w:val="StyleUnderline"/>
          <w:highlight w:val="cyan"/>
        </w:rPr>
        <w:t>fair use” economy has grown</w:t>
      </w:r>
      <w:r w:rsidRPr="00795B68">
        <w:rPr>
          <w:rStyle w:val="StyleUnderline"/>
        </w:rPr>
        <w:t xml:space="preserve"> in importance</w:t>
      </w:r>
      <w:r>
        <w:t xml:space="preserve"> since the publication of the original CapTrade study, which was published in 2007 and covered data through 2006.3 Subsequent updates found that the fair use economy continued to grow, even during the Great Recession.4</w:t>
      </w:r>
    </w:p>
    <w:p w14:paraId="00449538" w14:textId="77777777" w:rsidR="00E47A93" w:rsidRDefault="00E47A93" w:rsidP="00E47A93">
      <w:pPr>
        <w:spacing w:after="0"/>
      </w:pPr>
      <w:r>
        <w:t xml:space="preserve">Fair use in the strict sense is an important statutory restriction on the rights conferred on original works by the U.S. Copyright Act of 1976:5 According to Sec. 107, “[t]he fair use of a copyrighted work for . . . purposes such as criticism, comment, news reporting, teaching (including multiple copies for classroom use), scholarship, or research is not an infringement of copyright.”6 </w:t>
      </w:r>
      <w:r w:rsidRPr="00795B68">
        <w:rPr>
          <w:rStyle w:val="StyleUnderline"/>
        </w:rPr>
        <w:t xml:space="preserve">The </w:t>
      </w:r>
      <w:r w:rsidRPr="00BE2CDC">
        <w:rPr>
          <w:rStyle w:val="StyleUnderline"/>
          <w:highlight w:val="cyan"/>
        </w:rPr>
        <w:t>fair use</w:t>
      </w:r>
      <w:r w:rsidRPr="00795B68">
        <w:rPr>
          <w:rStyle w:val="StyleUnderline"/>
        </w:rPr>
        <w:t xml:space="preserve"> doctrine</w:t>
      </w:r>
      <w:r>
        <w:t xml:space="preserve">, and other limitations and exceptions to copyright,7 </w:t>
      </w:r>
      <w:r w:rsidRPr="00795B68">
        <w:rPr>
          <w:rStyle w:val="StyleUnderline"/>
        </w:rPr>
        <w:t xml:space="preserve">have grown in importance with the rise of the digital economy, as fair use </w:t>
      </w:r>
      <w:r w:rsidRPr="00BE2CDC">
        <w:rPr>
          <w:rStyle w:val="StyleUnderline"/>
          <w:highlight w:val="cyan"/>
        </w:rPr>
        <w:t>permits</w:t>
      </w:r>
      <w:r w:rsidRPr="00795B68">
        <w:rPr>
          <w:rStyle w:val="StyleUnderline"/>
        </w:rPr>
        <w:t xml:space="preserve"> a range of </w:t>
      </w:r>
      <w:r w:rsidRPr="00BE2CDC">
        <w:rPr>
          <w:rStyle w:val="StyleUnderline"/>
          <w:highlight w:val="cyan"/>
        </w:rPr>
        <w:t>activities that are critical to</w:t>
      </w:r>
      <w:r w:rsidRPr="00795B68">
        <w:rPr>
          <w:rStyle w:val="StyleUnderline"/>
        </w:rPr>
        <w:t xml:space="preserve"> many high </w:t>
      </w:r>
      <w:r w:rsidRPr="00BE2CDC">
        <w:rPr>
          <w:rStyle w:val="StyleUnderline"/>
          <w:highlight w:val="cyan"/>
        </w:rPr>
        <w:t>tech</w:t>
      </w:r>
      <w:r w:rsidRPr="00795B68">
        <w:rPr>
          <w:rStyle w:val="StyleUnderline"/>
        </w:rPr>
        <w:t>nology businesses</w:t>
      </w:r>
      <w:r>
        <w:t>, including search portals and web hosting.8 In the discussion that follows, the term “fair use” sometimes will be used as a shorthand expression referring to the full range of limitations and exceptions in U.S. copyright law.</w:t>
      </w:r>
    </w:p>
    <w:p w14:paraId="621D38BE" w14:textId="77777777" w:rsidR="00E47A93" w:rsidRDefault="00E47A93" w:rsidP="00E47A93">
      <w:pPr>
        <w:spacing w:after="0"/>
      </w:pPr>
      <w:r w:rsidRPr="00BE2CDC">
        <w:rPr>
          <w:rStyle w:val="Emphasis"/>
          <w:highlight w:val="cyan"/>
        </w:rPr>
        <w:t>Industries benefiting from fair</w:t>
      </w:r>
      <w:r w:rsidRPr="00795B68">
        <w:rPr>
          <w:rStyle w:val="Emphasis"/>
        </w:rPr>
        <w:t xml:space="preserve"> use continue to </w:t>
      </w:r>
      <w:r w:rsidRPr="00BE2CDC">
        <w:rPr>
          <w:rStyle w:val="Emphasis"/>
          <w:highlight w:val="cyan"/>
        </w:rPr>
        <w:t>have a profound impact on the U.S. economy</w:t>
      </w:r>
      <w:r w:rsidRPr="00BE2CDC">
        <w:rPr>
          <w:highlight w:val="cyan"/>
        </w:rPr>
        <w:t>,</w:t>
      </w:r>
      <w:r>
        <w:t xml:space="preserve"> </w:t>
      </w:r>
      <w:r w:rsidRPr="00795B68">
        <w:rPr>
          <w:rStyle w:val="StyleUnderline"/>
        </w:rPr>
        <w:t>which has been significantly transformed</w:t>
      </w:r>
      <w:r>
        <w:t xml:space="preserve"> during the past 30 years. Increasing manufactured imports and technological advances have led to a large decline in manufacturing employment in the United States.9 </w:t>
      </w:r>
      <w:r w:rsidRPr="00795B68">
        <w:rPr>
          <w:rStyle w:val="StyleUnderline"/>
        </w:rPr>
        <w:t>Growth in service sector output and employment has been instrumental in creating new U.S. jobs</w:t>
      </w:r>
      <w:r>
        <w:t>, both directly through the creation of new firms, and indirectly through intermediate demands of these new firms and spending by their employees. For example, according to an analysis of high-tech industries by the U.S. Bureau of Labor Statistics, employment in high-tech services was only slightly larger than in high-tech manufacturing industries in 1994. However, employment in high-tech services industries grew by 3.4 million workers through 2014 while employment in high-tech manufacturing industries declined by one million workers.10</w:t>
      </w:r>
    </w:p>
    <w:p w14:paraId="1616C218" w14:textId="77777777" w:rsidR="00E47A93" w:rsidRDefault="00E47A93" w:rsidP="00E47A93">
      <w:pPr>
        <w:spacing w:after="0"/>
      </w:pPr>
      <w:r>
        <w:t>The growing importance of the fair use economy and the Internet in general has led to a number of studies of the digital economy and digital trade. A study by the United States International Trade Commission published in August 2014 found that domestic commerce and international trade conducted via the Internet in the U.S. and global economies increased U.S. real GDP by 3.4-to-4.8 percent, increased real wages by 4.5-to-5.0 percent, and increased employment by up to 2.4 million full-time equivalent employees.11 According to the Commission, these gains arise due to enhanced productivity and lower trade costs.12 The Commission’s analysis includes a comprehensive explanation of how the gains from digitally intensive industries, which rely on fair use, translate into gains for the broader U.S. economy:</w:t>
      </w:r>
    </w:p>
    <w:p w14:paraId="0220D842" w14:textId="77777777" w:rsidR="00E47A93" w:rsidRDefault="00E47A93" w:rsidP="00E47A93">
      <w:pPr>
        <w:spacing w:after="0"/>
      </w:pPr>
      <w:r w:rsidRPr="00BE2CDC">
        <w:rPr>
          <w:rStyle w:val="StyleUnderline"/>
          <w:highlight w:val="cyan"/>
        </w:rPr>
        <w:t>Higher productivity</w:t>
      </w:r>
      <w:r w:rsidRPr="00795B68">
        <w:rPr>
          <w:rStyle w:val="StyleUnderline"/>
        </w:rPr>
        <w:t xml:space="preserve"> in certain digitally intensive industries due</w:t>
      </w:r>
      <w:r>
        <w:t xml:space="preserve"> to the Internet </w:t>
      </w:r>
      <w:r w:rsidRPr="00BE2CDC">
        <w:rPr>
          <w:rStyle w:val="StyleUnderline"/>
          <w:highlight w:val="cyan"/>
        </w:rPr>
        <w:t>increases output</w:t>
      </w:r>
      <w:r w:rsidRPr="00795B68">
        <w:rPr>
          <w:rStyle w:val="StyleUnderline"/>
        </w:rPr>
        <w:t xml:space="preserve"> in these industries </w:t>
      </w:r>
      <w:r w:rsidRPr="00BE2CDC">
        <w:rPr>
          <w:rStyle w:val="StyleUnderline"/>
          <w:highlight w:val="cyan"/>
        </w:rPr>
        <w:t xml:space="preserve">while </w:t>
      </w:r>
      <w:r w:rsidRPr="00BE2CDC">
        <w:rPr>
          <w:rStyle w:val="Emphasis"/>
          <w:highlight w:val="cyan"/>
        </w:rPr>
        <w:t>lowering costs of producers and</w:t>
      </w:r>
      <w:r w:rsidRPr="00795B68">
        <w:rPr>
          <w:rStyle w:val="Emphasis"/>
        </w:rPr>
        <w:t xml:space="preserve"> therefore </w:t>
      </w:r>
      <w:r w:rsidRPr="00BE2CDC">
        <w:rPr>
          <w:rStyle w:val="Emphasis"/>
          <w:highlight w:val="cyan"/>
        </w:rPr>
        <w:t>prices to consumers</w:t>
      </w:r>
      <w:r>
        <w:t xml:space="preserve">. </w:t>
      </w:r>
      <w:r w:rsidRPr="00BE2CDC">
        <w:rPr>
          <w:rStyle w:val="StyleUnderline"/>
          <w:highlight w:val="cyan"/>
        </w:rPr>
        <w:t>These</w:t>
      </w:r>
      <w:r w:rsidRPr="00795B68">
        <w:rPr>
          <w:rStyle w:val="StyleUnderline"/>
        </w:rPr>
        <w:t xml:space="preserve"> </w:t>
      </w:r>
      <w:r w:rsidRPr="00BE2CDC">
        <w:rPr>
          <w:rStyle w:val="StyleUnderline"/>
          <w:highlight w:val="cyan"/>
        </w:rPr>
        <w:t>gains</w:t>
      </w:r>
      <w:r w:rsidRPr="00795B68">
        <w:rPr>
          <w:rStyle w:val="StyleUnderline"/>
        </w:rPr>
        <w:t xml:space="preserve"> in digitally intensive industries </w:t>
      </w:r>
      <w:r w:rsidRPr="00BE2CDC">
        <w:rPr>
          <w:rStyle w:val="StyleUnderline"/>
          <w:highlight w:val="cyan"/>
        </w:rPr>
        <w:t xml:space="preserve">spill over to the rest of the economy and lead to </w:t>
      </w:r>
      <w:r w:rsidRPr="00BE2CDC">
        <w:rPr>
          <w:rStyle w:val="Emphasis"/>
          <w:highlight w:val="cyan"/>
        </w:rPr>
        <w:t>economy-wide effects</w:t>
      </w:r>
      <w:r>
        <w:t xml:space="preserve">. Higher demand for workers in the digitally intensive industries drives up wages in the labor market, draws workers from other sectors of the economy, and can also increase aggregate employment as more workers are brought into the labor force. </w:t>
      </w:r>
      <w:r w:rsidRPr="00BE2CDC">
        <w:rPr>
          <w:rStyle w:val="StyleUnderline"/>
          <w:highlight w:val="cyan"/>
        </w:rPr>
        <w:t>The productivity-based reductions in costs translate into lower prices for consumers, and</w:t>
      </w:r>
      <w:r w:rsidRPr="00795B68">
        <w:rPr>
          <w:rStyle w:val="StyleUnderline"/>
        </w:rPr>
        <w:t xml:space="preserve"> this </w:t>
      </w:r>
      <w:r w:rsidRPr="00BE2CDC">
        <w:rPr>
          <w:rStyle w:val="StyleUnderline"/>
          <w:highlight w:val="cyan"/>
        </w:rPr>
        <w:t>increases</w:t>
      </w:r>
      <w:r w:rsidRPr="00795B68">
        <w:rPr>
          <w:rStyle w:val="StyleUnderline"/>
        </w:rPr>
        <w:t xml:space="preserve"> the </w:t>
      </w:r>
      <w:r w:rsidRPr="00BE2CDC">
        <w:rPr>
          <w:rStyle w:val="StyleUnderline"/>
          <w:highlight w:val="cyan"/>
        </w:rPr>
        <w:t>purchasing power</w:t>
      </w:r>
      <w:r w:rsidRPr="00795B68">
        <w:rPr>
          <w:rStyle w:val="StyleUnderline"/>
        </w:rPr>
        <w:t xml:space="preserve"> of their wages</w:t>
      </w:r>
      <w:r>
        <w:t>.13</w:t>
      </w:r>
    </w:p>
    <w:p w14:paraId="4114FEAB" w14:textId="77777777" w:rsidR="00E47A93" w:rsidRDefault="00E47A93" w:rsidP="00E47A93">
      <w:pPr>
        <w:spacing w:after="0"/>
      </w:pPr>
      <w:r w:rsidRPr="00795B68">
        <w:rPr>
          <w:rStyle w:val="StyleUnderline"/>
        </w:rPr>
        <w:t>New firms have played a central role in the fair use economy</w:t>
      </w:r>
      <w:r>
        <w:t xml:space="preserve">. </w:t>
      </w:r>
      <w:r w:rsidRPr="00795B68">
        <w:rPr>
          <w:rStyle w:val="StyleUnderline"/>
        </w:rPr>
        <w:t>Startups</w:t>
      </w:r>
      <w:r>
        <w:t xml:space="preserve"> in the core fair use space </w:t>
      </w:r>
      <w:r w:rsidRPr="00795B68">
        <w:rPr>
          <w:rStyle w:val="StyleUnderline"/>
        </w:rPr>
        <w:t>have generated new jobs while sometimes disrupting established industries and underperforming firms</w:t>
      </w:r>
      <w:r>
        <w:t xml:space="preserve">.14 While some companies such as Google, Amazon, and Facebook have grown rapidly in a short period of time, there are numerous under-the-radar firms that are benefiting from the business opportunities provided by fair use.15 Though the net job creation of disruptive startups is not always positive in the short run, </w:t>
      </w:r>
      <w:r w:rsidRPr="00795B68">
        <w:rPr>
          <w:rStyle w:val="StyleUnderline"/>
        </w:rPr>
        <w:t>their productivity-enhancing innovations are indisputably beneficial</w:t>
      </w:r>
      <w:r>
        <w:t>. The creation of new businesses and business activities has in turn fueled demand from other sectors of the U.S. economy, transformed a host of business processes, and opened up new avenues for accessing entertainment and information. For example, the so-called App Economy supported an estimated 1.66 million U.S. jobs in December 2015, up from 466,000 in the Fall of 2011.16</w:t>
      </w:r>
    </w:p>
    <w:p w14:paraId="5D7AC3C8" w14:textId="77777777" w:rsidR="00E47A93" w:rsidRDefault="00E47A93" w:rsidP="00E47A93">
      <w:pPr>
        <w:spacing w:after="0"/>
        <w:rPr>
          <w:rStyle w:val="StyleUnderline"/>
        </w:rPr>
      </w:pPr>
      <w:r>
        <w:t xml:space="preserve">As explained in the previous studies of the fair use economy, </w:t>
      </w:r>
      <w:r w:rsidRPr="00BE2CDC">
        <w:rPr>
          <w:rStyle w:val="StyleUnderline"/>
          <w:highlight w:val="cyan"/>
        </w:rPr>
        <w:t>the fair use of copyrighted material</w:t>
      </w:r>
      <w:r w:rsidRPr="00795B68">
        <w:rPr>
          <w:rStyle w:val="StyleUnderline"/>
        </w:rPr>
        <w:t xml:space="preserve"> and other limitations and exceptions </w:t>
      </w:r>
      <w:r w:rsidRPr="00BE2CDC">
        <w:rPr>
          <w:rStyle w:val="StyleUnderline"/>
          <w:highlight w:val="cyan"/>
        </w:rPr>
        <w:t xml:space="preserve">are an </w:t>
      </w:r>
      <w:r w:rsidRPr="00BE2CDC">
        <w:rPr>
          <w:rStyle w:val="Emphasis"/>
          <w:highlight w:val="cyan"/>
        </w:rPr>
        <w:t>important foundation of the Internet economy</w:t>
      </w:r>
      <w:r>
        <w:t xml:space="preserve">. For example, </w:t>
      </w:r>
      <w:r w:rsidRPr="00795B68">
        <w:rPr>
          <w:rStyle w:val="StyleUnderline"/>
        </w:rPr>
        <w:t>one force driving the expansion of the Internet as a tool for commerce and education is the user’s ability to locate useful information with widely available search engines</w:t>
      </w:r>
      <w:r>
        <w:t xml:space="preserve">.17 The courts have held that the main service provided by search engines is fair use.18 </w:t>
      </w:r>
      <w:r w:rsidRPr="00BE2CDC">
        <w:rPr>
          <w:rStyle w:val="StyleUnderline"/>
          <w:highlight w:val="cyan"/>
        </w:rPr>
        <w:t>Absent</w:t>
      </w:r>
      <w:r w:rsidRPr="00795B68">
        <w:rPr>
          <w:rStyle w:val="StyleUnderline"/>
        </w:rPr>
        <w:t xml:space="preserve"> the </w:t>
      </w:r>
      <w:r w:rsidRPr="00BE2CDC">
        <w:rPr>
          <w:rStyle w:val="StyleUnderline"/>
          <w:highlight w:val="cyan"/>
        </w:rPr>
        <w:t>exceptions to copyright law provided by the fair use doctrine</w:t>
      </w:r>
      <w:r w:rsidRPr="00BE2CDC">
        <w:rPr>
          <w:highlight w:val="cyan"/>
        </w:rPr>
        <w:t xml:space="preserve">, </w:t>
      </w:r>
      <w:r w:rsidRPr="00BE2CDC">
        <w:rPr>
          <w:rStyle w:val="StyleUnderline"/>
          <w:highlight w:val="cyan"/>
        </w:rPr>
        <w:t xml:space="preserve">search engine firms and others would face </w:t>
      </w:r>
      <w:r w:rsidRPr="00BE2CDC">
        <w:rPr>
          <w:rStyle w:val="Emphasis"/>
          <w:highlight w:val="cyan"/>
        </w:rPr>
        <w:t>uncertain liability for infringement</w:t>
      </w:r>
      <w:r w:rsidRPr="00BE2CDC">
        <w:rPr>
          <w:rStyle w:val="StyleUnderline"/>
          <w:highlight w:val="cyan"/>
        </w:rPr>
        <w:t>,</w:t>
      </w:r>
      <w:r>
        <w:t xml:space="preserve"> </w:t>
      </w:r>
      <w:r w:rsidRPr="00BE2CDC">
        <w:rPr>
          <w:rStyle w:val="StyleUnderline"/>
          <w:highlight w:val="cyan"/>
        </w:rPr>
        <w:t>a significant deterrent to providing this</w:t>
      </w:r>
      <w:r w:rsidRPr="00795B68">
        <w:rPr>
          <w:rStyle w:val="StyleUnderline"/>
        </w:rPr>
        <w:t xml:space="preserve"> valuable </w:t>
      </w:r>
      <w:r w:rsidRPr="00BE2CDC">
        <w:rPr>
          <w:rStyle w:val="StyleUnderline"/>
          <w:highlight w:val="cyan"/>
        </w:rPr>
        <w:t>service</w:t>
      </w:r>
      <w:r>
        <w:t xml:space="preserve">. </w:t>
      </w:r>
      <w:r w:rsidRPr="00BE2CDC">
        <w:rPr>
          <w:rStyle w:val="StyleUnderline"/>
          <w:highlight w:val="cyan"/>
        </w:rPr>
        <w:t>Such an outcome would thwart</w:t>
      </w:r>
      <w:r w:rsidRPr="00795B68">
        <w:rPr>
          <w:rStyle w:val="StyleUnderline"/>
        </w:rPr>
        <w:t xml:space="preserve"> the educational purposes and growing </w:t>
      </w:r>
      <w:r w:rsidRPr="00BE2CDC">
        <w:rPr>
          <w:rStyle w:val="StyleUnderline"/>
          <w:highlight w:val="cyan"/>
        </w:rPr>
        <w:t>commerce</w:t>
      </w:r>
      <w:r w:rsidRPr="00795B68">
        <w:rPr>
          <w:rStyle w:val="StyleUnderline"/>
        </w:rPr>
        <w:t xml:space="preserve"> facilitated by Internet search engines, thereby reducing the economic contribution of the Internet.</w:t>
      </w:r>
    </w:p>
    <w:p w14:paraId="37367472" w14:textId="77777777" w:rsidR="00E47A93" w:rsidRPr="00E47A93" w:rsidRDefault="00E47A93" w:rsidP="00E47A93"/>
    <w:p w14:paraId="16362D9F" w14:textId="2C311BE6" w:rsidR="00BE2CDC" w:rsidRDefault="00C4688D" w:rsidP="00BE2CDC">
      <w:pPr>
        <w:pStyle w:val="Heading3"/>
      </w:pPr>
      <w:r>
        <w:t>2nc</w:t>
      </w:r>
      <w:r w:rsidR="00BE2CDC">
        <w:t xml:space="preserve"> </w:t>
      </w:r>
      <w:r w:rsidR="0030235A">
        <w:t>link—fair use</w:t>
      </w:r>
      <w:r w:rsidR="00BE2CDC">
        <w:t xml:space="preserve"> </w:t>
      </w:r>
    </w:p>
    <w:p w14:paraId="4CC71317" w14:textId="4041D140" w:rsidR="00D70212" w:rsidRDefault="00D70212" w:rsidP="00D70212">
      <w:pPr>
        <w:pStyle w:val="Heading4"/>
      </w:pPr>
      <w:r>
        <w:t>The plan causes inflation—2 new links:</w:t>
      </w:r>
    </w:p>
    <w:p w14:paraId="43393008" w14:textId="77777777" w:rsidR="00D70212" w:rsidRPr="00D70212" w:rsidRDefault="00D70212" w:rsidP="00D70212"/>
    <w:p w14:paraId="463942BA" w14:textId="1CE4789E" w:rsidR="00BE2CDC" w:rsidRPr="00D70212" w:rsidRDefault="00D70212" w:rsidP="00BE2CDC">
      <w:pPr>
        <w:pStyle w:val="Heading4"/>
      </w:pPr>
      <w:r>
        <w:t>1. It undermines economy-wide productivity</w:t>
      </w:r>
    </w:p>
    <w:p w14:paraId="1DC1C64B" w14:textId="12715BF4" w:rsidR="00BE2CDC" w:rsidRPr="003A10DA" w:rsidRDefault="00BE2CDC" w:rsidP="00BE2CDC">
      <w:r w:rsidRPr="003A10DA">
        <w:rPr>
          <w:rStyle w:val="Style13ptBold"/>
        </w:rPr>
        <w:t>Szamosszegi and McCleary 17</w:t>
      </w:r>
      <w:r>
        <w:t xml:space="preserve"> (Andrew Szamosszegi and Mary Ann McCleary, economic consultants with Capital Trade, a Washington, D.C.-based economic consulting firm that specializes in international trade, economic studies, and statistical analysis of large-scale databases. “Fair Use in the U.S. Economy” Computer &amp; Communications Industry Association. 2017. Accessed 5/23/2024. https://ccianet.org/wp-content/uploads/2017/06/Fair-Use-in-the-U.S.-Economy-2017.pdf)</w:t>
      </w:r>
      <w:r w:rsidR="005D1C59">
        <w:t xml:space="preserve"> wtk</w:t>
      </w:r>
    </w:p>
    <w:p w14:paraId="2DE0F43A" w14:textId="77777777" w:rsidR="00BE2CDC" w:rsidRDefault="00BE2CDC" w:rsidP="00D70212">
      <w:pPr>
        <w:spacing w:after="0"/>
      </w:pPr>
      <w:r>
        <w:t>D. Productivity</w:t>
      </w:r>
    </w:p>
    <w:p w14:paraId="2A062BC4" w14:textId="77777777" w:rsidR="00BE2CDC" w:rsidRDefault="00BE2CDC" w:rsidP="00D70212">
      <w:pPr>
        <w:spacing w:after="0"/>
      </w:pPr>
      <w:r>
        <w:t xml:space="preserve">On the supply side, </w:t>
      </w:r>
      <w:r w:rsidRPr="00D70212">
        <w:rPr>
          <w:rStyle w:val="StyleUnderline"/>
          <w:highlight w:val="cyan"/>
        </w:rPr>
        <w:t>a country’s economic growth depends</w:t>
      </w:r>
      <w:r w:rsidRPr="003135A9">
        <w:rPr>
          <w:rStyle w:val="StyleUnderline"/>
        </w:rPr>
        <w:t xml:space="preserve"> overwhelmingly </w:t>
      </w:r>
      <w:r w:rsidRPr="00D70212">
        <w:rPr>
          <w:rStyle w:val="StyleUnderline"/>
          <w:highlight w:val="cyan"/>
        </w:rPr>
        <w:t>on</w:t>
      </w:r>
      <w:r>
        <w:t xml:space="preserve"> two factors: changes in </w:t>
      </w:r>
      <w:r w:rsidRPr="003135A9">
        <w:rPr>
          <w:rStyle w:val="StyleUnderline"/>
        </w:rPr>
        <w:t xml:space="preserve">the level of </w:t>
      </w:r>
      <w:r w:rsidRPr="003135A9">
        <w:t>productive</w:t>
      </w:r>
      <w:r w:rsidRPr="003135A9">
        <w:rPr>
          <w:rStyle w:val="StyleUnderline"/>
        </w:rPr>
        <w:t xml:space="preserve"> </w:t>
      </w:r>
      <w:r w:rsidRPr="00D70212">
        <w:rPr>
          <w:rStyle w:val="StyleUnderline"/>
          <w:highlight w:val="cyan"/>
        </w:rPr>
        <w:t>inputs</w:t>
      </w:r>
      <w:r>
        <w:t xml:space="preserve"> such as labor and capital, </w:t>
      </w:r>
      <w:r w:rsidRPr="00D70212">
        <w:rPr>
          <w:rStyle w:val="StyleUnderline"/>
          <w:highlight w:val="cyan"/>
        </w:rPr>
        <w:t>and</w:t>
      </w:r>
      <w:r w:rsidRPr="003135A9">
        <w:rPr>
          <w:rStyle w:val="StyleUnderline"/>
        </w:rPr>
        <w:t xml:space="preserve"> the </w:t>
      </w:r>
      <w:r w:rsidRPr="00D70212">
        <w:rPr>
          <w:rStyle w:val="StyleUnderline"/>
          <w:highlight w:val="cyan"/>
        </w:rPr>
        <w:t>productivity</w:t>
      </w:r>
      <w:r w:rsidRPr="003135A9">
        <w:rPr>
          <w:rStyle w:val="StyleUnderline"/>
        </w:rPr>
        <w:t xml:space="preserve"> with which those inputs are used</w:t>
      </w:r>
      <w:r>
        <w:t>. In other words, an economy experiences economic growth if it adds inputs (e.g., more workers and more machines), increases the output associated with a given level of inputs, or does both.</w:t>
      </w:r>
    </w:p>
    <w:p w14:paraId="49C9B7BF" w14:textId="77777777" w:rsidR="00BE2CDC" w:rsidRDefault="00BE2CDC" w:rsidP="00D70212">
      <w:pPr>
        <w:spacing w:after="0"/>
      </w:pPr>
      <w:r>
        <w:t xml:space="preserve">In order to improve the earnings for labor, by increasing real hourly wages, for example, it is necessary to increase labor productivity.47 Rising productivity is therefore important to long-term improvements in living standards. The positive impacts of information technology on productivity have been well documented.48 </w:t>
      </w:r>
      <w:r w:rsidRPr="003135A9">
        <w:t>Prior</w:t>
      </w:r>
      <w:r w:rsidRPr="003135A9">
        <w:rPr>
          <w:rStyle w:val="StyleUnderline"/>
        </w:rPr>
        <w:t xml:space="preserve"> </w:t>
      </w:r>
      <w:r w:rsidRPr="00D70212">
        <w:rPr>
          <w:rStyle w:val="StyleUnderline"/>
          <w:highlight w:val="cyan"/>
        </w:rPr>
        <w:t>fair use studies have demonstrated</w:t>
      </w:r>
      <w:r w:rsidRPr="003135A9">
        <w:rPr>
          <w:rStyle w:val="StyleUnderline"/>
        </w:rPr>
        <w:t xml:space="preserve"> relatively </w:t>
      </w:r>
      <w:r w:rsidRPr="00D70212">
        <w:rPr>
          <w:rStyle w:val="StyleUnderline"/>
          <w:highlight w:val="cyan"/>
        </w:rPr>
        <w:t>high levels of worker productivity in fair use industries.</w:t>
      </w:r>
    </w:p>
    <w:p w14:paraId="5A9B0768" w14:textId="77777777" w:rsidR="00BE2CDC" w:rsidRDefault="00BE2CDC" w:rsidP="00D70212">
      <w:pPr>
        <w:spacing w:after="0"/>
      </w:pPr>
      <w:r>
        <w:t xml:space="preserve">Table 2 contains estimates of value added per employee, a common measure of labor productivity, for the core and non-core fair use industries. </w:t>
      </w:r>
      <w:r w:rsidRPr="00D70212">
        <w:rPr>
          <w:rStyle w:val="StyleUnderline"/>
          <w:highlight w:val="cyan"/>
        </w:rPr>
        <w:t>In</w:t>
      </w:r>
      <w:r w:rsidRPr="00D70212">
        <w:rPr>
          <w:highlight w:val="cyan"/>
        </w:rPr>
        <w:t xml:space="preserve"> </w:t>
      </w:r>
      <w:r w:rsidRPr="00D70212">
        <w:rPr>
          <w:rStyle w:val="StyleUnderline"/>
          <w:highlight w:val="cyan"/>
        </w:rPr>
        <w:t>the core industries</w:t>
      </w:r>
      <w:r w:rsidRPr="003135A9">
        <w:rPr>
          <w:rStyle w:val="StyleUnderline"/>
        </w:rPr>
        <w:t xml:space="preserve">, average </w:t>
      </w:r>
      <w:r w:rsidRPr="00D70212">
        <w:rPr>
          <w:rStyle w:val="StyleUnderline"/>
          <w:highlight w:val="cyan"/>
        </w:rPr>
        <w:t>labor productivity expanded</w:t>
      </w:r>
      <w:r>
        <w:t xml:space="preserve"> from approximately $146,000 per worker in 2010 to approximately $163,000 in 2014, </w:t>
      </w:r>
      <w:r w:rsidRPr="003135A9">
        <w:rPr>
          <w:rStyle w:val="StyleUnderline"/>
        </w:rPr>
        <w:t>representing an annual growth rate of 2.8 percent. In non-core industries, average labor productivity expanded</w:t>
      </w:r>
      <w:r>
        <w:t xml:space="preserve"> from $124,000 to $145,000 over the same period, or </w:t>
      </w:r>
      <w:r w:rsidRPr="003135A9">
        <w:rPr>
          <w:rStyle w:val="StyleUnderline"/>
        </w:rPr>
        <w:t>3.9 percent annually</w:t>
      </w:r>
      <w:r>
        <w:t xml:space="preserve">. </w:t>
      </w:r>
      <w:r w:rsidRPr="00D70212">
        <w:rPr>
          <w:rStyle w:val="StyleUnderline"/>
          <w:highlight w:val="cyan"/>
        </w:rPr>
        <w:t>These productivity levels exceed economy-wide labor productivity</w:t>
      </w:r>
      <w:r>
        <w:t>, approximately $125,000 in 2014, by a wide margin.49</w:t>
      </w:r>
    </w:p>
    <w:p w14:paraId="087805A3" w14:textId="77777777" w:rsidR="00BE2CDC" w:rsidRPr="003135A9" w:rsidRDefault="00BE2CDC" w:rsidP="00BE2CDC">
      <w:pPr>
        <w:spacing w:after="0"/>
        <w:rPr>
          <w:rStyle w:val="StyleUnderline"/>
        </w:rPr>
      </w:pPr>
      <w:r>
        <w:t xml:space="preserve">On an inflation-adjusted basis, </w:t>
      </w:r>
      <w:r w:rsidRPr="00D70212">
        <w:rPr>
          <w:rStyle w:val="StyleUnderline"/>
        </w:rPr>
        <w:t>real productivity of core and non-core industries expanded 3 percent and 7 percent, respectively.</w:t>
      </w:r>
      <w:r w:rsidRPr="003135A9">
        <w:rPr>
          <w:rStyle w:val="StyleUnderline"/>
        </w:rPr>
        <w:t xml:space="preserve"> </w:t>
      </w:r>
    </w:p>
    <w:p w14:paraId="06B4193F" w14:textId="77777777" w:rsidR="00BE2CDC" w:rsidRDefault="00BE2CDC" w:rsidP="00BE2CDC"/>
    <w:p w14:paraId="64465648" w14:textId="6501F529" w:rsidR="00BE2CDC" w:rsidRDefault="00D70212" w:rsidP="00BE2CDC">
      <w:pPr>
        <w:pStyle w:val="Heading4"/>
      </w:pPr>
      <w:r>
        <w:t>2. It increases monopoly power and transaction costs</w:t>
      </w:r>
    </w:p>
    <w:p w14:paraId="796903A3" w14:textId="77777777" w:rsidR="00BE2CDC" w:rsidRPr="00E208AC" w:rsidRDefault="00BE2CDC" w:rsidP="00BE2CDC">
      <w:r w:rsidRPr="00E208AC">
        <w:rPr>
          <w:rStyle w:val="Style13ptBold"/>
        </w:rPr>
        <w:t>Peukert and Windisch 24</w:t>
      </w:r>
      <w:r>
        <w:t xml:space="preserve"> (Christian Peukert, Faculty of Business and Economics, University of Lausanne, Lausanne, Switzerland. Margaritha Windisch, Department of Humanities, Social and Political Sciences, ETH Zürich, Zurich, Switzerland. “The economics of copyright in the digital age” Journal of Economic Surveys 2024 p. 1-27 https://doi.org/10.1111/joes.12632)</w:t>
      </w:r>
    </w:p>
    <w:p w14:paraId="4CBD6B3E" w14:textId="77777777" w:rsidR="00BE2CDC" w:rsidRDefault="00BE2CDC" w:rsidP="00BE2CDC">
      <w:r>
        <w:t xml:space="preserve">When comparing copyrighted works to those in the public domain, </w:t>
      </w:r>
      <w:r w:rsidRPr="00D70212">
        <w:rPr>
          <w:rStyle w:val="StyleUnderline"/>
          <w:highlight w:val="cyan"/>
        </w:rPr>
        <w:t>the monopoly power created by copyright results in higher prices and lower availability</w:t>
      </w:r>
      <w:r>
        <w:t xml:space="preserve"> (Buccafusco &amp; Heald, 2013; Flynn et al., 2019; Heald, 2014, 2018; Li et al., 2018). Evidence also shows that </w:t>
      </w:r>
      <w:r w:rsidRPr="00D70212">
        <w:rPr>
          <w:rStyle w:val="StyleUnderline"/>
          <w:highlight w:val="cyan"/>
        </w:rPr>
        <w:t>the reverse is true: once copyright expires, works are more often performed</w:t>
      </w:r>
      <w:r>
        <w:t xml:space="preserve"> (Cuntz, 2023; Watson et al., 2023) </w:t>
      </w:r>
      <w:r w:rsidRPr="00D70212">
        <w:rPr>
          <w:rStyle w:val="StyleUnderline"/>
          <w:highlight w:val="cyan"/>
        </w:rPr>
        <w:t>and lower prices</w:t>
      </w:r>
      <w:r w:rsidRPr="00E208AC">
        <w:rPr>
          <w:rStyle w:val="StyleUnderline"/>
        </w:rPr>
        <w:t xml:space="preserve"> of accessing copyrighted works </w:t>
      </w:r>
      <w:r w:rsidRPr="00D70212">
        <w:rPr>
          <w:rStyle w:val="StyleUnderline"/>
          <w:highlight w:val="cyan"/>
        </w:rPr>
        <w:t>encourage follow-on innovation</w:t>
      </w:r>
      <w:r>
        <w:t xml:space="preserve"> (Biasi &amp; Moser, 2021). </w:t>
      </w:r>
      <w:r w:rsidRPr="00D70212">
        <w:rPr>
          <w:rStyle w:val="StyleUnderline"/>
          <w:highlight w:val="cyan"/>
        </w:rPr>
        <w:t>Frictions and inefficiencies in the licensing market</w:t>
      </w:r>
      <w:r>
        <w:t xml:space="preserve"> might </w:t>
      </w:r>
      <w:r w:rsidRPr="00D70212">
        <w:rPr>
          <w:rStyle w:val="Emphasis"/>
          <w:highlight w:val="cyan"/>
        </w:rPr>
        <w:t>explain the conflicting results</w:t>
      </w:r>
      <w:r>
        <w:t xml:space="preserve">. </w:t>
      </w:r>
      <w:r w:rsidRPr="00D70212">
        <w:rPr>
          <w:rStyle w:val="StyleUnderline"/>
          <w:highlight w:val="cyan"/>
        </w:rPr>
        <w:t xml:space="preserve">Contacting and negotiating with rightsholders can be time-consuming, </w:t>
      </w:r>
      <w:r w:rsidRPr="00D70212">
        <w:rPr>
          <w:rStyle w:val="Emphasis"/>
          <w:highlight w:val="cyan"/>
        </w:rPr>
        <w:t>leading to high transaction costs for license acquisition</w:t>
      </w:r>
      <w:r>
        <w:t xml:space="preserve"> (Akmon, 2010; Vuopala, 2010). </w:t>
      </w:r>
      <w:r w:rsidRPr="00E208AC">
        <w:rPr>
          <w:rStyle w:val="StyleUnderline"/>
        </w:rPr>
        <w:t xml:space="preserve">In some cases, the </w:t>
      </w:r>
      <w:r w:rsidRPr="00D70212">
        <w:rPr>
          <w:rStyle w:val="StyleUnderline"/>
          <w:highlight w:val="cyan"/>
        </w:rPr>
        <w:t>copyright owner cannot be identified</w:t>
      </w:r>
      <w:r w:rsidRPr="00E208AC">
        <w:rPr>
          <w:rStyle w:val="StyleUnderline"/>
        </w:rPr>
        <w:t xml:space="preserve">, </w:t>
      </w:r>
      <w:r w:rsidRPr="00D70212">
        <w:rPr>
          <w:rStyle w:val="StyleUnderline"/>
          <w:highlight w:val="cyan"/>
        </w:rPr>
        <w:t>leading to</w:t>
      </w:r>
      <w:r w:rsidRPr="00E208AC">
        <w:rPr>
          <w:rStyle w:val="StyleUnderline"/>
        </w:rPr>
        <w:t xml:space="preserve"> so-called </w:t>
      </w:r>
      <w:r w:rsidRPr="00D70212">
        <w:rPr>
          <w:rStyle w:val="StyleUnderline"/>
          <w:highlight w:val="cyan"/>
        </w:rPr>
        <w:t>orphan works</w:t>
      </w:r>
      <w:r w:rsidRPr="00E208AC">
        <w:rPr>
          <w:rStyle w:val="StyleUnderline"/>
        </w:rPr>
        <w:t xml:space="preserve"> </w:t>
      </w:r>
      <w:r w:rsidRPr="00D70212">
        <w:rPr>
          <w:rStyle w:val="StyleUnderline"/>
          <w:highlight w:val="cyan"/>
        </w:rPr>
        <w:t>that cannot be licensed</w:t>
      </w:r>
      <w:r w:rsidRPr="00E208AC">
        <w:rPr>
          <w:rStyle w:val="StyleUnderline"/>
        </w:rPr>
        <w:t xml:space="preserve"> for use or re-use</w:t>
      </w:r>
      <w:r>
        <w:t xml:space="preserve">. </w:t>
      </w:r>
      <w:r w:rsidRPr="00E208AC">
        <w:rPr>
          <w:rStyle w:val="StyleUnderline"/>
        </w:rPr>
        <w:t>The longer the copyright term, the more difficult it may be for potential licensees to locate the copyright owner</w:t>
      </w:r>
      <w:r>
        <w:t>. Because of a lack of empirical research, it is unclear, however, to what extent frictions in the licensing market and orphan works as an extreme case represent an economically important problem. In the context of entertainment formats, such as music and video, platforms implementing automated N&amp;T systems switched focus from pure enforcement to enabling a digital licensing market. For example, around the time YouTube launched the affiliate program in 2009, in which the platform agreed to share advertising revenue with contributors, YouTube introduced its “Content ID” system, where rightsholders are notified of infringing content and can choose to block the allegedly infringing video or monetize the content by sharing advertising revenue. YouTube reports that over 90% of rightsholders choose monetizing, which has accumulated to $7.5 bn in advertising revenue paid to rightsholders from claims through the system since 2016 (YouTube, 2021). Over 9000 partners use the Content ID system, including large network broadcasters, movie studios, and record companies. In the second half of 2021, the Content ID system made close to 760 mn claims, of which only 0.5% were disputed, suggesting that it has become feasible to license millions of derivative works with negligible cost. The Content ID system is just one example of digital technology that has spurred the introduction of market mechanisms and allowed to circumvent the institutions that would traditionally be involved in the settling of copyright infringement cases (see Towse, 2017 for an overview of the history of music publishing and licensing), thereby potentially enhancing the efficiency of licensing markets. However, to date, no empirical studies estimate the welfare effects of algorithmic licensing.</w:t>
      </w:r>
    </w:p>
    <w:p w14:paraId="5C2DCE0B" w14:textId="77777777" w:rsidR="00BE2CDC" w:rsidRPr="00BE2CDC" w:rsidRDefault="00BE2CDC" w:rsidP="00BE2CDC"/>
    <w:p w14:paraId="403924B8" w14:textId="1A8098D0" w:rsidR="00174F53" w:rsidRDefault="001A34C3" w:rsidP="00E47A93">
      <w:pPr>
        <w:pStyle w:val="Heading3"/>
      </w:pPr>
      <w:r>
        <w:t>2nc link—</w:t>
      </w:r>
      <w:r w:rsidR="00174F53">
        <w:t>econ (not inflation)</w:t>
      </w:r>
    </w:p>
    <w:p w14:paraId="5A238D14" w14:textId="1F052FEE" w:rsidR="00174F53" w:rsidRPr="003A10DA" w:rsidRDefault="0082681C" w:rsidP="00174F53">
      <w:pPr>
        <w:pStyle w:val="Heading4"/>
      </w:pPr>
      <w:r>
        <w:t>Fair use is key to the economy</w:t>
      </w:r>
    </w:p>
    <w:p w14:paraId="20E81FF8" w14:textId="77777777" w:rsidR="00174F53" w:rsidRPr="003A10DA" w:rsidRDefault="00174F53" w:rsidP="00174F53">
      <w:r w:rsidRPr="003A10DA">
        <w:rPr>
          <w:rStyle w:val="Style13ptBold"/>
        </w:rPr>
        <w:t>Szamosszegi and McCleary 17</w:t>
      </w:r>
      <w:r>
        <w:t xml:space="preserve"> (Andrew Szamosszegi and Mary Ann McCleary, economic consultants with Capital Trade, a Washington, D.C.-based economic consulting firm that specializes in international trade, economic studies, and statistical analysis of large-scale databases. “Fair Use in the U.S. Economy” Computer &amp; Communications Industry Association. 2017. Accessed 5/23/2024. https://ccianet.org/wp-content/uploads/2017/06/Fair-Use-in-the-U.S.-Economy-2017.pdf) wtk</w:t>
      </w:r>
    </w:p>
    <w:p w14:paraId="041F2F8F" w14:textId="77777777" w:rsidR="00174F53" w:rsidRPr="00995A6F" w:rsidRDefault="00174F53" w:rsidP="00174F53">
      <w:pPr>
        <w:spacing w:after="0"/>
        <w:rPr>
          <w:rStyle w:val="StyleUnderline"/>
        </w:rPr>
      </w:pPr>
      <w:r>
        <w:t xml:space="preserve">The fair use economy has continued to expand since the end of the Great Recession, reflecting the growth of the Internet and the increased use of it by businesses and consumers. The fair use economy is changing. </w:t>
      </w:r>
      <w:r w:rsidRPr="0082681C">
        <w:rPr>
          <w:rStyle w:val="StyleUnderline"/>
          <w:highlight w:val="cyan"/>
        </w:rPr>
        <w:t>Output is</w:t>
      </w:r>
      <w:r w:rsidRPr="00995A6F">
        <w:rPr>
          <w:rStyle w:val="StyleUnderline"/>
        </w:rPr>
        <w:t xml:space="preserve"> increasingly </w:t>
      </w:r>
      <w:r w:rsidRPr="0082681C">
        <w:rPr>
          <w:rStyle w:val="StyleUnderline"/>
          <w:highlight w:val="cyan"/>
        </w:rPr>
        <w:t>driven by t</w:t>
      </w:r>
      <w:r w:rsidRPr="00995A6F">
        <w:rPr>
          <w:rStyle w:val="StyleUnderline"/>
        </w:rPr>
        <w:t xml:space="preserve">he core </w:t>
      </w:r>
      <w:r w:rsidRPr="0082681C">
        <w:rPr>
          <w:rStyle w:val="StyleUnderline"/>
          <w:highlight w:val="cyan"/>
        </w:rPr>
        <w:t>Internet</w:t>
      </w:r>
      <w:r w:rsidRPr="00995A6F">
        <w:rPr>
          <w:rStyle w:val="StyleUnderline"/>
        </w:rPr>
        <w:t xml:space="preserve">-based </w:t>
      </w:r>
      <w:r w:rsidRPr="0082681C">
        <w:rPr>
          <w:rStyle w:val="StyleUnderline"/>
          <w:highlight w:val="cyan"/>
        </w:rPr>
        <w:t>industries</w:t>
      </w:r>
      <w:r w:rsidRPr="00995A6F">
        <w:rPr>
          <w:rStyle w:val="StyleUnderline"/>
        </w:rPr>
        <w:t xml:space="preserve"> </w:t>
      </w:r>
      <w:r w:rsidRPr="0082681C">
        <w:rPr>
          <w:rStyle w:val="StyleUnderline"/>
          <w:highlight w:val="cyan"/>
        </w:rPr>
        <w:t>that depend most on</w:t>
      </w:r>
      <w:r w:rsidRPr="00995A6F">
        <w:rPr>
          <w:rStyle w:val="StyleUnderline"/>
        </w:rPr>
        <w:t xml:space="preserve"> </w:t>
      </w:r>
      <w:r w:rsidRPr="0082681C">
        <w:rPr>
          <w:rStyle w:val="StyleUnderline"/>
          <w:highlight w:val="cyan"/>
        </w:rPr>
        <w:t>fair use</w:t>
      </w:r>
      <w:r w:rsidRPr="00995A6F">
        <w:rPr>
          <w:rStyle w:val="StyleUnderline"/>
        </w:rPr>
        <w:t xml:space="preserve"> and other limitations and exceptions to copyright.</w:t>
      </w:r>
    </w:p>
    <w:p w14:paraId="3B7038D9" w14:textId="77777777" w:rsidR="00174F53" w:rsidRDefault="00174F53" w:rsidP="00174F53">
      <w:pPr>
        <w:spacing w:after="0"/>
      </w:pPr>
      <w:r>
        <w:t xml:space="preserve">In 2014, </w:t>
      </w:r>
      <w:r w:rsidRPr="0082681C">
        <w:rPr>
          <w:rStyle w:val="StyleUnderline"/>
          <w:highlight w:val="cyan"/>
        </w:rPr>
        <w:t>the fair use economy accounted for $5.6 trillion</w:t>
      </w:r>
      <w:r w:rsidRPr="00995A6F">
        <w:rPr>
          <w:rStyle w:val="StyleUnderline"/>
        </w:rPr>
        <w:t xml:space="preserve"> in revenues and $2.8 trillion in value added</w:t>
      </w:r>
      <w:r>
        <w:t xml:space="preserve">, roughly 16 percent of U.S. GDP. </w:t>
      </w:r>
      <w:r w:rsidRPr="00995A6F">
        <w:rPr>
          <w:rStyle w:val="StyleUnderline"/>
        </w:rPr>
        <w:t>It employed</w:t>
      </w:r>
      <w:r>
        <w:t xml:space="preserve"> </w:t>
      </w:r>
      <w:r w:rsidRPr="00995A6F">
        <w:rPr>
          <w:rStyle w:val="StyleUnderline"/>
        </w:rPr>
        <w:t>approximately 18 million people and supported an annual payroll of more than $1.4 trillion.</w:t>
      </w:r>
      <w:r>
        <w:t xml:space="preserve"> Additionally, the fair use economy generated $368 billion in exports and fueled rapid productivity growth.</w:t>
      </w:r>
    </w:p>
    <w:p w14:paraId="5B41A3A3" w14:textId="77777777" w:rsidR="00174F53" w:rsidRDefault="00174F53" w:rsidP="00174F53">
      <w:pPr>
        <w:spacing w:after="0"/>
        <w:rPr>
          <w:rStyle w:val="StyleUnderline"/>
        </w:rPr>
      </w:pPr>
      <w:r w:rsidRPr="0082681C">
        <w:rPr>
          <w:rStyle w:val="Emphasis"/>
          <w:highlight w:val="cyan"/>
        </w:rPr>
        <w:t>The protection afforded by fair use has been a major contributing factor to these economic gains</w:t>
      </w:r>
      <w:r w:rsidRPr="0082681C">
        <w:rPr>
          <w:highlight w:val="cyan"/>
        </w:rPr>
        <w:t xml:space="preserve">, </w:t>
      </w:r>
      <w:r w:rsidRPr="0082681C">
        <w:rPr>
          <w:rStyle w:val="StyleUnderline"/>
          <w:highlight w:val="cyan"/>
        </w:rPr>
        <w:t>and will continue to support growth as the U.S. economy becomes even more dependent on information industries.</w:t>
      </w:r>
      <w:r w:rsidRPr="00995A6F">
        <w:rPr>
          <w:rStyle w:val="StyleUnderline"/>
        </w:rPr>
        <w:t xml:space="preserve"> </w:t>
      </w:r>
    </w:p>
    <w:p w14:paraId="2B3CE4D5" w14:textId="77777777" w:rsidR="00174F53" w:rsidRPr="00174F53" w:rsidRDefault="00174F53" w:rsidP="00174F53"/>
    <w:p w14:paraId="2A5D2D53" w14:textId="27AEA51F" w:rsidR="00E47A93" w:rsidRDefault="001A34C3" w:rsidP="00E47A93">
      <w:pPr>
        <w:pStyle w:val="Heading3"/>
      </w:pPr>
      <w:r>
        <w:t>2nc link—</w:t>
      </w:r>
      <w:r w:rsidR="00E47A93">
        <w:t xml:space="preserve">at: </w:t>
      </w:r>
      <w:r w:rsidR="0030235A">
        <w:t>plan is just ai</w:t>
      </w:r>
      <w:r w:rsidR="005437FD">
        <w:t>/no spillover</w:t>
      </w:r>
    </w:p>
    <w:p w14:paraId="1D1C028A" w14:textId="77777777" w:rsidR="00E47A93" w:rsidRPr="00EB4C05" w:rsidRDefault="00E47A93" w:rsidP="00E47A93">
      <w:pPr>
        <w:pStyle w:val="Heading4"/>
        <w:rPr>
          <w:u w:val="single"/>
        </w:rPr>
      </w:pPr>
      <w:r>
        <w:t xml:space="preserve">The plan spills over to limit fair use </w:t>
      </w:r>
      <w:r>
        <w:rPr>
          <w:u w:val="single"/>
        </w:rPr>
        <w:t>beyond AI</w:t>
      </w:r>
    </w:p>
    <w:p w14:paraId="569A3A7A" w14:textId="5C21B8DD" w:rsidR="00E47A93" w:rsidRPr="00A74E1B" w:rsidRDefault="00E47A93" w:rsidP="00E47A93">
      <w:r w:rsidRPr="00A74E1B">
        <w:rPr>
          <w:rStyle w:val="Style13ptBold"/>
        </w:rPr>
        <w:t>Mantegna 24</w:t>
      </w:r>
      <w:r>
        <w:t xml:space="preserve"> (Micaela Mantegna, Affiliate at the Berkman Klein Center at Harvard University (United States) and the Center for Technology and Society at San Andres University (Argentina). “ARTificial: Why Copyright Is Not the Right Policy Tool to Deal with Generative AI” </w:t>
      </w:r>
      <w:r>
        <w:rPr>
          <w:i/>
          <w:iCs/>
        </w:rPr>
        <w:t xml:space="preserve">Yale Law Journal </w:t>
      </w:r>
      <w:r>
        <w:t>Volume 133, 4/22/2024. Accessed 5/27/2024. https://www.yalelawjournal.org/forum/artificial-why-copyright-is-not-the-right-policy-tool-to-deal-with-generative-ai)</w:t>
      </w:r>
      <w:r w:rsidR="005D1C59">
        <w:t xml:space="preserve"> wtk</w:t>
      </w:r>
    </w:p>
    <w:p w14:paraId="75C24C0F" w14:textId="77777777" w:rsidR="00E47A93" w:rsidRDefault="00E47A93" w:rsidP="00E47A93"/>
    <w:p w14:paraId="39ECD150" w14:textId="77777777" w:rsidR="00E47A93" w:rsidRPr="00EB4C05" w:rsidRDefault="00E47A93" w:rsidP="00E47A93">
      <w:pPr>
        <w:spacing w:after="0"/>
        <w:rPr>
          <w:rStyle w:val="StyleUnderline"/>
        </w:rPr>
      </w:pPr>
      <w:r w:rsidRPr="00EB4C05">
        <w:rPr>
          <w:rStyle w:val="StyleUnderline"/>
        </w:rPr>
        <w:t>Copyright law is currently applied in multifaceted</w:t>
      </w:r>
      <w:r>
        <w:t xml:space="preserve"> and sometimes problematic </w:t>
      </w:r>
      <w:r w:rsidRPr="00EB4C05">
        <w:rPr>
          <w:rStyle w:val="StyleUnderline"/>
        </w:rPr>
        <w:t>ways</w:t>
      </w:r>
      <w:r>
        <w:t xml:space="preserve">, and it has often been extended far outside of its original scope. </w:t>
      </w:r>
      <w:r w:rsidRPr="00EB4C05">
        <w:rPr>
          <w:rStyle w:val="StyleUnderline"/>
        </w:rPr>
        <w:t xml:space="preserve">In the evolving legal landscape of digital technologies, </w:t>
      </w:r>
      <w:r w:rsidRPr="00BE2CDC">
        <w:rPr>
          <w:rStyle w:val="StyleUnderline"/>
          <w:highlight w:val="cyan"/>
        </w:rPr>
        <w:t>the fair-use doctrine stands on precarious ground</w:t>
      </w:r>
      <w:r w:rsidRPr="00EB4C05">
        <w:rPr>
          <w:rStyle w:val="StyleUnderline"/>
        </w:rPr>
        <w:t xml:space="preserve">, especially </w:t>
      </w:r>
      <w:r w:rsidRPr="00BE2CDC">
        <w:rPr>
          <w:rStyle w:val="StyleUnderline"/>
          <w:highlight w:val="cyan"/>
        </w:rPr>
        <w:t>considering</w:t>
      </w:r>
      <w:r w:rsidRPr="00EB4C05">
        <w:rPr>
          <w:rStyle w:val="StyleUnderline"/>
        </w:rPr>
        <w:t xml:space="preserve"> the new </w:t>
      </w:r>
      <w:r w:rsidRPr="00BE2CDC">
        <w:rPr>
          <w:rStyle w:val="StyleUnderline"/>
          <w:highlight w:val="cyan"/>
        </w:rPr>
        <w:t>challenges posed by AI litigation</w:t>
      </w:r>
      <w:r w:rsidRPr="00EB4C05">
        <w:rPr>
          <w:rStyle w:val="StyleUnderline"/>
        </w:rPr>
        <w:t>.</w:t>
      </w:r>
    </w:p>
    <w:p w14:paraId="4D26B943" w14:textId="77777777" w:rsidR="00E47A93" w:rsidRDefault="00E47A93" w:rsidP="00E47A93">
      <w:pPr>
        <w:spacing w:after="0"/>
        <w:rPr>
          <w:rStyle w:val="Emphasis"/>
        </w:rPr>
      </w:pPr>
      <w:r>
        <w:t xml:space="preserve">The flexibility of the fair-use doctrine is a double-edged sword. It allows the doctrine to accommodate new emerging scenarios, but it is also unpredictable and creates uncertainty as one is at risk of infringement until a judge rules otherwise. These </w:t>
      </w:r>
      <w:r w:rsidRPr="00BE2CDC">
        <w:rPr>
          <w:rStyle w:val="StyleUnderline"/>
          <w:highlight w:val="cyan"/>
        </w:rPr>
        <w:t>rulings could solidify interpretations of fair use that may not have been foreseen</w:t>
      </w:r>
      <w:r>
        <w:t xml:space="preserve"> or intended by the original framers of the doctrine. And </w:t>
      </w:r>
      <w:r w:rsidRPr="00BE2CDC">
        <w:rPr>
          <w:rStyle w:val="StyleUnderline"/>
          <w:highlight w:val="cyan"/>
        </w:rPr>
        <w:t>because of</w:t>
      </w:r>
      <w:r w:rsidRPr="00EB4C05">
        <w:rPr>
          <w:rStyle w:val="StyleUnderline"/>
        </w:rPr>
        <w:t xml:space="preserve"> the principle of </w:t>
      </w:r>
      <w:r w:rsidRPr="00BE2CDC">
        <w:rPr>
          <w:rStyle w:val="Emphasis"/>
          <w:highlight w:val="cyan"/>
        </w:rPr>
        <w:t>stare decisis</w:t>
      </w:r>
      <w:r>
        <w:t xml:space="preserve">, </w:t>
      </w:r>
      <w:r w:rsidRPr="00BE2CDC">
        <w:rPr>
          <w:rStyle w:val="StyleUnderline"/>
          <w:highlight w:val="cyan"/>
        </w:rPr>
        <w:t>the outcomes</w:t>
      </w:r>
      <w:r w:rsidRPr="00EB4C05">
        <w:rPr>
          <w:rStyle w:val="StyleUnderline"/>
        </w:rPr>
        <w:t xml:space="preserve"> of these cases </w:t>
      </w:r>
      <w:r w:rsidRPr="00BE2CDC">
        <w:rPr>
          <w:rStyle w:val="StyleUnderline"/>
          <w:highlight w:val="cyan"/>
        </w:rPr>
        <w:t>could set significant judicial precedents</w:t>
      </w:r>
      <w:r w:rsidRPr="00BE2CDC">
        <w:rPr>
          <w:highlight w:val="cyan"/>
        </w:rPr>
        <w:t>.</w:t>
      </w:r>
      <w:r>
        <w:t xml:space="preserve"> Thus, </w:t>
      </w:r>
      <w:r w:rsidRPr="00BE2CDC">
        <w:rPr>
          <w:rStyle w:val="Emphasis"/>
          <w:highlight w:val="cyan"/>
        </w:rPr>
        <w:t>a verdict in the context of AI that shrinks fair use could have far-reaching implications for other scenarios across various unrelated fields, where the stakes and the players are substantially different.</w:t>
      </w:r>
    </w:p>
    <w:p w14:paraId="63355612" w14:textId="77777777" w:rsidR="00BE2CDC" w:rsidRDefault="00BE2CDC" w:rsidP="00E47A93">
      <w:pPr>
        <w:spacing w:after="0"/>
        <w:rPr>
          <w:rStyle w:val="Emphasis"/>
        </w:rPr>
      </w:pPr>
    </w:p>
    <w:p w14:paraId="22B4CAB3" w14:textId="77777777" w:rsidR="00690AA1" w:rsidRDefault="00690AA1" w:rsidP="00690AA1">
      <w:pPr>
        <w:pStyle w:val="Heading4"/>
      </w:pPr>
      <w:r>
        <w:t>Stare decisis is true for fair use cases</w:t>
      </w:r>
    </w:p>
    <w:p w14:paraId="0CD0EB94" w14:textId="77777777" w:rsidR="00690AA1" w:rsidRPr="00A1153C" w:rsidRDefault="00690AA1" w:rsidP="00690AA1">
      <w:r w:rsidRPr="00A1153C">
        <w:rPr>
          <w:rStyle w:val="Style13ptBold"/>
        </w:rPr>
        <w:t>Modak-Truran 23</w:t>
      </w:r>
      <w:r>
        <w:t xml:space="preserve"> (Michael Modak-Truran, Law Clerk at Skadden in the Intellectual Property and Technology Transactions practice. “Is a Fair Use Forever Fair?” NYU Law Review Volume 98, Number 3, June 2023. Accessed 6/19/2024. https://www.nyulawreview.org/wp-content/uploads/2023/06/98-NYU-L-Rev-962.pdf) wtk</w:t>
      </w:r>
    </w:p>
    <w:p w14:paraId="45EA493C" w14:textId="77777777" w:rsidR="00690AA1" w:rsidRDefault="00690AA1" w:rsidP="00690AA1">
      <w:r w:rsidRPr="00690AA1">
        <w:rPr>
          <w:rStyle w:val="StyleUnderline"/>
          <w:highlight w:val="cyan"/>
        </w:rPr>
        <w:t>Copyright law serves the dueling purposes of protecting</w:t>
      </w:r>
      <w:r w:rsidRPr="009E33F3">
        <w:rPr>
          <w:rStyle w:val="StyleUnderline"/>
        </w:rPr>
        <w:t xml:space="preserve"> content </w:t>
      </w:r>
      <w:r w:rsidRPr="00690AA1">
        <w:rPr>
          <w:rStyle w:val="StyleUnderline"/>
          <w:highlight w:val="cyan"/>
        </w:rPr>
        <w:t>creators’ rights and</w:t>
      </w:r>
      <w:r w:rsidRPr="009E33F3">
        <w:rPr>
          <w:rStyle w:val="StyleUnderline"/>
        </w:rPr>
        <w:t xml:space="preserve"> ensuring the public’s </w:t>
      </w:r>
      <w:r w:rsidRPr="00690AA1">
        <w:rPr>
          <w:rStyle w:val="StyleUnderline"/>
          <w:highlight w:val="cyan"/>
        </w:rPr>
        <w:t>access</w:t>
      </w:r>
      <w:r w:rsidRPr="009E33F3">
        <w:rPr>
          <w:rStyle w:val="StyleUnderline"/>
        </w:rPr>
        <w:t xml:space="preserve"> to works</w:t>
      </w:r>
      <w:r>
        <w:t xml:space="preserve">. </w:t>
      </w:r>
      <w:r w:rsidRPr="00690AA1">
        <w:rPr>
          <w:rStyle w:val="StyleUnderline"/>
          <w:highlight w:val="cyan"/>
        </w:rPr>
        <w:t>This</w:t>
      </w:r>
      <w:r>
        <w:t xml:space="preserve"> tension </w:t>
      </w:r>
      <w:r w:rsidRPr="00690AA1">
        <w:rPr>
          <w:rStyle w:val="StyleUnderline"/>
          <w:highlight w:val="cyan"/>
        </w:rPr>
        <w:t>plays out</w:t>
      </w:r>
      <w:r w:rsidRPr="009E33F3">
        <w:rPr>
          <w:rStyle w:val="StyleUnderline"/>
        </w:rPr>
        <w:t xml:space="preserve"> centrally </w:t>
      </w:r>
      <w:r w:rsidRPr="00690AA1">
        <w:rPr>
          <w:rStyle w:val="StyleUnderline"/>
          <w:highlight w:val="cyan"/>
        </w:rPr>
        <w:t>in</w:t>
      </w:r>
      <w:r>
        <w:t xml:space="preserve"> the doctrine of </w:t>
      </w:r>
      <w:r w:rsidRPr="00690AA1">
        <w:rPr>
          <w:rStyle w:val="StyleUnderline"/>
          <w:highlight w:val="cyan"/>
        </w:rPr>
        <w:t>fair</w:t>
      </w:r>
      <w:r w:rsidRPr="009E33F3">
        <w:rPr>
          <w:rStyle w:val="StyleUnderline"/>
        </w:rPr>
        <w:t xml:space="preserve"> use</w:t>
      </w:r>
      <w:r>
        <w:t xml:space="preserve"> and how judges work through the four statutorily dictated factors to find a fair use. </w:t>
      </w:r>
      <w:r w:rsidRPr="009E33F3">
        <w:rPr>
          <w:rStyle w:val="StyleUnderline"/>
        </w:rPr>
        <w:t>In addition to the statute</w:t>
      </w:r>
      <w:r>
        <w:t xml:space="preserve">,18 </w:t>
      </w:r>
      <w:r w:rsidRPr="00690AA1">
        <w:rPr>
          <w:rStyle w:val="StyleUnderline"/>
          <w:highlight w:val="cyan"/>
        </w:rPr>
        <w:t>judges</w:t>
      </w:r>
      <w:r>
        <w:t xml:space="preserve"> also </w:t>
      </w:r>
      <w:r w:rsidRPr="00690AA1">
        <w:rPr>
          <w:rStyle w:val="Emphasis"/>
          <w:highlight w:val="cyan"/>
        </w:rPr>
        <w:t>consider the reasoning of past judges within a system of stare decisis</w:t>
      </w:r>
      <w:r>
        <w:t xml:space="preserve">. </w:t>
      </w:r>
      <w:r w:rsidRPr="009E33F3">
        <w:rPr>
          <w:rStyle w:val="StyleUnderline"/>
        </w:rPr>
        <w:t>Stare decisis claims the benefits of fairness, predictability, stability, the rule of law, economic investment, and decisionmaking efficiency.</w:t>
      </w:r>
      <w:r>
        <w:t xml:space="preserve"> Walking through the purpose of copyright law, fair use doctrine, and the rationales for stare decisis will position the television and music distribution cases in Part II and will inform Part III’s recommendation about the application and generation of legal precedent relating to utility-expanding transformative fair uses.</w:t>
      </w:r>
    </w:p>
    <w:p w14:paraId="48084CAD" w14:textId="77777777" w:rsidR="00690AA1" w:rsidRPr="009E33F3" w:rsidRDefault="00690AA1" w:rsidP="00690AA1"/>
    <w:p w14:paraId="63265E0F" w14:textId="3D9263F3" w:rsidR="00771139" w:rsidRDefault="00771139" w:rsidP="00771139">
      <w:pPr>
        <w:pStyle w:val="Heading4"/>
      </w:pPr>
      <w:r w:rsidRPr="00771139">
        <w:t>Precedent matters</w:t>
      </w:r>
      <w:r w:rsidR="00A1153C">
        <w:t>, especially for fair use cases about new tech</w:t>
      </w:r>
    </w:p>
    <w:p w14:paraId="5EC19870" w14:textId="3D6E9806" w:rsidR="00A1153C" w:rsidRPr="00A1153C" w:rsidRDefault="00A1153C" w:rsidP="00A1153C">
      <w:r w:rsidRPr="00A1153C">
        <w:rPr>
          <w:rStyle w:val="Style13ptBold"/>
        </w:rPr>
        <w:t>Modak-Truran 23</w:t>
      </w:r>
      <w:r>
        <w:t xml:space="preserve"> (Michael Modak-Truran, Law Clerk at Skadden in the Intellectual Property and Technology Transactions practice. “Is a Fair Use Forever Fair?” NYU Law Review Volume 98, Number 3, June 2023. Accessed 6/19/2024. https://www.nyulawreview.org/wp-content/uploads/2023/06/98-NYU-L-Rev-962.pdf) wtk</w:t>
      </w:r>
    </w:p>
    <w:p w14:paraId="1D4FF4F3" w14:textId="7028D8A2" w:rsidR="00A1153C" w:rsidRDefault="00A1153C" w:rsidP="00A1153C">
      <w:r>
        <w:t xml:space="preserve">While that analysis decides whether a use is fair, </w:t>
      </w:r>
      <w:r w:rsidRPr="00A1153C">
        <w:rPr>
          <w:rStyle w:val="StyleUnderline"/>
        </w:rPr>
        <w:t>is a fair use forever fair?</w:t>
      </w:r>
      <w:r>
        <w:t xml:space="preserve"> Do technologies that are deemed fair uses in the past necessarily constitute fair uses in the present? </w:t>
      </w:r>
      <w:r w:rsidRPr="00690AA1">
        <w:rPr>
          <w:rStyle w:val="StyleUnderline"/>
          <w:highlight w:val="cyan"/>
        </w:rPr>
        <w:t>Courts</w:t>
      </w:r>
      <w:r w:rsidRPr="00A1153C">
        <w:rPr>
          <w:rStyle w:val="StyleUnderline"/>
        </w:rPr>
        <w:t>, enmeshed in “rapidly changing technological, economic, and business-related circumstances</w:t>
      </w:r>
      <w:r>
        <w:t xml:space="preserve">,”15 </w:t>
      </w:r>
      <w:r w:rsidRPr="00A1153C">
        <w:rPr>
          <w:rStyle w:val="StyleUnderline"/>
        </w:rPr>
        <w:t>cannot predict the future</w:t>
      </w:r>
      <w:r>
        <w:t xml:space="preserve">, </w:t>
      </w:r>
      <w:r w:rsidRPr="00A1153C">
        <w:rPr>
          <w:rStyle w:val="Emphasis"/>
        </w:rPr>
        <w:t xml:space="preserve">but their </w:t>
      </w:r>
      <w:r w:rsidRPr="00690AA1">
        <w:rPr>
          <w:rStyle w:val="Emphasis"/>
          <w:highlight w:val="cyan"/>
        </w:rPr>
        <w:t>decisions of whether a use is fair are binding precedent on future generations</w:t>
      </w:r>
      <w:r w:rsidRPr="00690AA1">
        <w:rPr>
          <w:highlight w:val="cyan"/>
        </w:rPr>
        <w:t>.</w:t>
      </w:r>
      <w:r>
        <w:t xml:space="preserve"> </w:t>
      </w:r>
      <w:r w:rsidRPr="00690AA1">
        <w:rPr>
          <w:rStyle w:val="StyleUnderline"/>
          <w:highlight w:val="cyan"/>
        </w:rPr>
        <w:t>This dynamic upsets the careful balance in copyright law between the rights of content creators and access to copyrighted works by the public</w:t>
      </w:r>
      <w:r w:rsidRPr="00A1153C">
        <w:rPr>
          <w:rStyle w:val="StyleUnderline"/>
        </w:rPr>
        <w:t>.</w:t>
      </w:r>
      <w:r>
        <w:t xml:space="preserve"> To explore this tension, this Note considers what Judge Pierre Leval classified as “utility-expanding transformative fair uses,”16 or technologies that have the capability to deliver copyrighted content in particularly efficient or novel ways.</w:t>
      </w:r>
    </w:p>
    <w:p w14:paraId="1120AB53" w14:textId="77777777" w:rsidR="009E33F3" w:rsidRDefault="009E33F3" w:rsidP="00A1153C"/>
    <w:bookmarkEnd w:id="0"/>
    <w:p w14:paraId="764701C6" w14:textId="38FD6C3C" w:rsidR="00E47A93" w:rsidRDefault="00BE2CDC" w:rsidP="00BE2CDC">
      <w:pPr>
        <w:pStyle w:val="Heading3"/>
      </w:pPr>
      <w:r>
        <w:t xml:space="preserve">1nc </w:t>
      </w:r>
      <w:r w:rsidR="00436951">
        <w:t>l</w:t>
      </w:r>
      <w:r>
        <w:t>ink—</w:t>
      </w:r>
      <w:r w:rsidR="0030235A">
        <w:t>term length</w:t>
      </w:r>
    </w:p>
    <w:p w14:paraId="5609AC83" w14:textId="77777777" w:rsidR="00436951" w:rsidRDefault="00436951" w:rsidP="00436951">
      <w:pPr>
        <w:pStyle w:val="Heading4"/>
      </w:pPr>
      <w:r>
        <w:t>Empirics prove the plan increases prices</w:t>
      </w:r>
    </w:p>
    <w:p w14:paraId="4C2C0451" w14:textId="77777777" w:rsidR="00436951" w:rsidRDefault="00436951" w:rsidP="00436951">
      <w:r w:rsidRPr="00AB36F7">
        <w:rPr>
          <w:rStyle w:val="Style13ptBold"/>
        </w:rPr>
        <w:t>Li et al. 18</w:t>
      </w:r>
      <w:r>
        <w:t xml:space="preserve"> (Xing Li is an Associate Professor of Marketing at Guanghua School of Management, Peking University. Megan MacGarvie is associate professor of markets, public policy, and law at the Boston University Questrom School of Business and a research associate of the NBER. Petra Moser is an economist and economic historian serving as a Professor of Economics at the New York University Stern School of Business. “Dead poets' property—how does copyright influence price?” The RAND Journal of EconomicsVolume 49, Issue 1, 2/9/2018. Accessed 5/23/2024 via University of Michigan online libraries) wtk</w:t>
      </w:r>
    </w:p>
    <w:p w14:paraId="4FAE7263" w14:textId="77777777" w:rsidR="00436951" w:rsidRDefault="00436951" w:rsidP="00436951">
      <w:pPr>
        <w:spacing w:after="0"/>
        <w:rPr>
          <w:rStyle w:val="Style13ptBold"/>
          <w:b w:val="0"/>
          <w:bCs w:val="0"/>
          <w:sz w:val="22"/>
        </w:rPr>
      </w:pPr>
      <w:r>
        <w:rPr>
          <w:rStyle w:val="Style13ptBold"/>
          <w:b w:val="0"/>
          <w:bCs w:val="0"/>
          <w:sz w:val="22"/>
        </w:rPr>
        <w:t xml:space="preserve">Difference-in-differences estimates of these </w:t>
      </w:r>
      <w:r w:rsidRPr="00436951">
        <w:rPr>
          <w:rStyle w:val="StyleUnderline"/>
          <w:highlight w:val="cyan"/>
        </w:rPr>
        <w:t>data reveal</w:t>
      </w:r>
      <w:r w:rsidRPr="00436951">
        <w:rPr>
          <w:rStyle w:val="Style13ptBold"/>
          <w:b w:val="0"/>
          <w:bCs w:val="0"/>
          <w:sz w:val="22"/>
          <w:highlight w:val="cyan"/>
        </w:rPr>
        <w:t xml:space="preserve"> </w:t>
      </w:r>
      <w:r w:rsidRPr="00436951">
        <w:rPr>
          <w:rStyle w:val="StyleUnderline"/>
          <w:highlight w:val="cyan"/>
        </w:rPr>
        <w:t xml:space="preserve">a </w:t>
      </w:r>
      <w:r w:rsidRPr="00436951">
        <w:rPr>
          <w:rStyle w:val="Emphasis"/>
          <w:highlight w:val="cyan"/>
        </w:rPr>
        <w:t>substantial increase in price</w:t>
      </w:r>
      <w:r w:rsidRPr="00436951">
        <w:rPr>
          <w:rStyle w:val="StyleUnderline"/>
          <w:highlight w:val="cyan"/>
        </w:rPr>
        <w:t xml:space="preserve"> in response to longer copyright terms</w:t>
      </w:r>
      <w:r>
        <w:rPr>
          <w:rStyle w:val="Style13ptBold"/>
          <w:b w:val="0"/>
          <w:bCs w:val="0"/>
          <w:sz w:val="22"/>
        </w:rPr>
        <w:t>. Controlling for the age of a book, author fixed effects, time fixed effects, and physical characteristics, the price of books by dead authors increased by an additional 7.19 shillings after 1814, compared with books by living authors. Relative to an average price of 19.38 shillings before 1814, this implies a 37% increase, roughly 3% for each additional year of copyright, and an elasticity of price with respect to copyright length of 0.45.</w:t>
      </w:r>
    </w:p>
    <w:p w14:paraId="72672D6F" w14:textId="77777777" w:rsidR="00436951" w:rsidRDefault="00436951" w:rsidP="00436951">
      <w:pPr>
        <w:spacing w:after="0"/>
        <w:rPr>
          <w:rStyle w:val="Style13ptBold"/>
          <w:b w:val="0"/>
          <w:bCs w:val="0"/>
          <w:sz w:val="22"/>
        </w:rPr>
      </w:pPr>
      <w:r w:rsidRPr="00436951">
        <w:rPr>
          <w:rStyle w:val="StyleUnderline"/>
          <w:highlight w:val="cyan"/>
        </w:rPr>
        <w:t>These results are robust</w:t>
      </w:r>
      <w:r w:rsidRPr="00AA39E5">
        <w:rPr>
          <w:rStyle w:val="StyleUnderline"/>
        </w:rPr>
        <w:t xml:space="preserve"> to a broad range of alternative specification</w:t>
      </w:r>
      <w:r>
        <w:rPr>
          <w:rStyle w:val="Style13ptBold"/>
          <w:b w:val="0"/>
          <w:bCs w:val="0"/>
          <w:sz w:val="22"/>
        </w:rPr>
        <w:t>, including alternative controls for literary quality and for variation in price across genres.9 Time-varying estimates yield no evidence of differential pretrends in the price of books by dead authors. A placebo test moves the post period to begin in 1809, five years before the Copyright Act, to check whether the change in copyright length may have been anticipated. This test indicates no differential increase in price before the 1814 Act. Estimates increase when we exclude books by Sir Walter Scott (1771–1832) and Lord Byron (1788–1824), two extremely popular authors who had died after 1814. More generally, results are robust to excluding books by recently deceased authors.</w:t>
      </w:r>
    </w:p>
    <w:p w14:paraId="7B46E39F" w14:textId="77777777" w:rsidR="00436951" w:rsidRDefault="00436951" w:rsidP="00436951">
      <w:pPr>
        <w:spacing w:after="0"/>
        <w:rPr>
          <w:rStyle w:val="Style13ptBold"/>
          <w:b w:val="0"/>
          <w:bCs w:val="0"/>
          <w:sz w:val="22"/>
        </w:rPr>
      </w:pPr>
      <w:r>
        <w:rPr>
          <w:rStyle w:val="Style13ptBold"/>
          <w:b w:val="0"/>
          <w:bCs w:val="0"/>
          <w:sz w:val="22"/>
        </w:rPr>
        <w:t>The main threat to the identification strategy is that books by dead authors may have become more expensive after 1814 as a result of changes in tastes or other unobservable factors that differentially increased the price of books by dead authors. To address this issue, we examine changes in price for books by dead authors that did not benefit from longer copyrights. Specifically, we exploit the fact that the 1814 Act had no effect on the length of copyright for books by authors who had died between 14 and 28 years after the publication of the first edition (because these books had already been protected for 28 years under the 1710 Statute of Anne). Placebo regressions for these books yield no evidence of a differential increase in price.</w:t>
      </w:r>
    </w:p>
    <w:p w14:paraId="699744F8" w14:textId="77777777" w:rsidR="00436951" w:rsidRDefault="00436951" w:rsidP="00436951">
      <w:pPr>
        <w:spacing w:after="0"/>
        <w:rPr>
          <w:rStyle w:val="Style13ptBold"/>
          <w:b w:val="0"/>
          <w:bCs w:val="0"/>
          <w:sz w:val="22"/>
        </w:rPr>
      </w:pPr>
      <w:r w:rsidRPr="00AA39E5">
        <w:rPr>
          <w:rStyle w:val="StyleUnderline"/>
        </w:rPr>
        <w:t>How did extensions in the length of copyrights increase price?</w:t>
      </w:r>
      <w:r>
        <w:rPr>
          <w:rStyle w:val="Style13ptBold"/>
          <w:b w:val="0"/>
          <w:bCs w:val="0"/>
          <w:sz w:val="22"/>
        </w:rPr>
        <w:t xml:space="preserve"> Intuitively, </w:t>
      </w:r>
      <w:r w:rsidRPr="00436951">
        <w:rPr>
          <w:rStyle w:val="StyleUnderline"/>
          <w:highlight w:val="cyan"/>
        </w:rPr>
        <w:t xml:space="preserve">copyrights increase price by </w:t>
      </w:r>
      <w:r w:rsidRPr="00436951">
        <w:rPr>
          <w:rStyle w:val="Emphasis"/>
          <w:highlight w:val="cyan"/>
        </w:rPr>
        <w:t>extending the duration of the publishers’ monopoly</w:t>
      </w:r>
      <w:r w:rsidRPr="00AA39E5">
        <w:rPr>
          <w:rStyle w:val="StyleUnderline"/>
        </w:rPr>
        <w:t xml:space="preserve"> over a book title.</w:t>
      </w:r>
      <w:r>
        <w:rPr>
          <w:rStyle w:val="Style13ptBold"/>
          <w:b w:val="0"/>
          <w:bCs w:val="0"/>
          <w:sz w:val="22"/>
        </w:rPr>
        <w:t xml:space="preserve"> </w:t>
      </w:r>
      <w:r w:rsidRPr="00436951">
        <w:rPr>
          <w:rStyle w:val="StyleUnderline"/>
          <w:highlight w:val="cyan"/>
        </w:rPr>
        <w:t>If monopolistic publishers practice intertemporal price discrimination</w:t>
      </w:r>
      <w:r w:rsidRPr="00AA39E5">
        <w:rPr>
          <w:rStyle w:val="StyleUnderline"/>
        </w:rPr>
        <w:t xml:space="preserve">, </w:t>
      </w:r>
      <w:r w:rsidRPr="00436951">
        <w:rPr>
          <w:rStyle w:val="StyleUnderline"/>
          <w:highlight w:val="cyan"/>
        </w:rPr>
        <w:t>additional years</w:t>
      </w:r>
      <w:r w:rsidRPr="00AA39E5">
        <w:rPr>
          <w:rStyle w:val="StyleUnderline"/>
        </w:rPr>
        <w:t xml:space="preserve"> of copyright protection </w:t>
      </w:r>
      <w:r w:rsidRPr="00436951">
        <w:rPr>
          <w:rStyle w:val="StyleUnderline"/>
          <w:highlight w:val="cyan"/>
        </w:rPr>
        <w:t>extend publishers’ ability to price discriminate</w:t>
      </w:r>
      <w:r>
        <w:rPr>
          <w:rStyle w:val="Style13ptBold"/>
          <w:b w:val="0"/>
          <w:bCs w:val="0"/>
          <w:sz w:val="22"/>
        </w:rPr>
        <w:t xml:space="preserve">. In other words, </w:t>
      </w:r>
      <w:r w:rsidRPr="00436951">
        <w:rPr>
          <w:rStyle w:val="StyleUnderline"/>
          <w:highlight w:val="cyan"/>
        </w:rPr>
        <w:t>publishers can sell to consumers with high willingness to pay, and delay sales to consumers with a lower willingness to pay because other publishers cannot enter with a cheaper copy</w:t>
      </w:r>
      <w:r w:rsidRPr="00436951">
        <w:rPr>
          <w:rStyle w:val="Style13ptBold"/>
          <w:b w:val="0"/>
          <w:bCs w:val="0"/>
          <w:sz w:val="22"/>
          <w:highlight w:val="cyan"/>
        </w:rPr>
        <w:t>.</w:t>
      </w:r>
    </w:p>
    <w:p w14:paraId="6B3DC1D2" w14:textId="77777777" w:rsidR="00436951" w:rsidRDefault="00436951" w:rsidP="00436951">
      <w:pPr>
        <w:rPr>
          <w:rStyle w:val="Style13ptBold"/>
          <w:b w:val="0"/>
          <w:bCs w:val="0"/>
          <w:sz w:val="22"/>
        </w:rPr>
      </w:pPr>
    </w:p>
    <w:p w14:paraId="57FF524B" w14:textId="6D2E0CBD" w:rsidR="00992B51" w:rsidRDefault="00992B51" w:rsidP="00992B51">
      <w:pPr>
        <w:pStyle w:val="Heading3"/>
      </w:pPr>
      <w:r>
        <w:t xml:space="preserve">2nc </w:t>
      </w:r>
      <w:r w:rsidR="00436951">
        <w:t>l</w:t>
      </w:r>
      <w:r>
        <w:t>ink—term length</w:t>
      </w:r>
    </w:p>
    <w:p w14:paraId="6EF9623E" w14:textId="77777777" w:rsidR="00D70212" w:rsidRDefault="00D70212" w:rsidP="00933B93"/>
    <w:p w14:paraId="5570D4F9" w14:textId="77777777" w:rsidR="00436951" w:rsidRDefault="00436951" w:rsidP="00436951">
      <w:pPr>
        <w:pStyle w:val="Heading4"/>
      </w:pPr>
      <w:r>
        <w:t>Stronger copyright protections increase prices</w:t>
      </w:r>
    </w:p>
    <w:p w14:paraId="64A74945" w14:textId="77777777" w:rsidR="00436951" w:rsidRPr="00B57D47" w:rsidRDefault="00436951" w:rsidP="00436951">
      <w:r>
        <w:rPr>
          <w:rStyle w:val="Style13ptBold"/>
        </w:rPr>
        <w:t xml:space="preserve">García </w:t>
      </w:r>
      <w:r w:rsidRPr="00B57D47">
        <w:rPr>
          <w:rStyle w:val="Style13ptBold"/>
        </w:rPr>
        <w:t>et al. 20</w:t>
      </w:r>
      <w:r>
        <w:t xml:space="preserve"> (Kristelia García, University of Colorado Law School. James Hicks, University of California, Berkeley, School of Law. Justin McCrary, Columbia University Law School. “Copyright and Economic Viability: Evidence from the Music Industry” Journal of Empirical Legal Studies Volume 17, Issue 4, 696–721, December 2020</w:t>
      </w:r>
      <w:r w:rsidRPr="00B57D47">
        <w:t xml:space="preserve"> </w:t>
      </w:r>
      <w:r>
        <w:t xml:space="preserve">Accessed 5/23/2024 </w:t>
      </w:r>
      <w:hyperlink r:id="rId28" w:history="1">
        <w:r w:rsidRPr="002B2A28">
          <w:rPr>
            <w:rStyle w:val="Hyperlink"/>
          </w:rPr>
          <w:t>https://scholar.law.colorado.edu/faculty-articles/1307)</w:t>
        </w:r>
        <w:r>
          <w:rPr>
            <w:rStyle w:val="Hyperlink"/>
          </w:rPr>
          <w:t xml:space="preserve"> wtk</w:t>
        </w:r>
      </w:hyperlink>
      <w:r>
        <w:t xml:space="preserve"> </w:t>
      </w:r>
      <w:r w:rsidRPr="00B57D47">
        <w:t xml:space="preserve"> </w:t>
      </w:r>
    </w:p>
    <w:p w14:paraId="00B2BCBA" w14:textId="77777777" w:rsidR="00436951" w:rsidRDefault="00436951" w:rsidP="00436951">
      <w:r>
        <w:t xml:space="preserve">The extent of both the incentive effect and </w:t>
      </w:r>
      <w:r w:rsidRPr="0039266E">
        <w:rPr>
          <w:rStyle w:val="StyleUnderline"/>
          <w:highlight w:val="cyan"/>
        </w:rPr>
        <w:t>the costs of copyright are</w:t>
      </w:r>
      <w:r w:rsidRPr="0039266E">
        <w:rPr>
          <w:highlight w:val="cyan"/>
        </w:rPr>
        <w:t>,</w:t>
      </w:r>
      <w:r>
        <w:t xml:space="preserve"> in principle, </w:t>
      </w:r>
      <w:r w:rsidRPr="0039266E">
        <w:rPr>
          <w:rStyle w:val="StyleUnderline"/>
          <w:highlight w:val="cyan"/>
        </w:rPr>
        <w:t>empirically testable</w:t>
      </w:r>
      <w:r w:rsidRPr="0039266E">
        <w:rPr>
          <w:highlight w:val="cyan"/>
        </w:rPr>
        <w:t>.</w:t>
      </w:r>
      <w:r>
        <w:t xml:space="preserve"> On the question of cost, some attention has been paid to the effect of copyright on the availability and perceived quality of creative work. Exploiting the fact that works written before 1923 are in the public domain in the United States, Heald (2008, 2014) finds that </w:t>
      </w:r>
      <w:r w:rsidRPr="0039266E">
        <w:rPr>
          <w:rStyle w:val="StyleUnderline"/>
          <w:highlight w:val="cyan"/>
        </w:rPr>
        <w:t>copyright</w:t>
      </w:r>
      <w:r w:rsidRPr="00B57D47">
        <w:rPr>
          <w:rStyle w:val="StyleUnderline"/>
        </w:rPr>
        <w:t xml:space="preserve"> status </w:t>
      </w:r>
      <w:r w:rsidRPr="0039266E">
        <w:rPr>
          <w:rStyle w:val="StyleUnderline"/>
          <w:highlight w:val="cyan"/>
        </w:rPr>
        <w:t>is associated with a significant increase in</w:t>
      </w:r>
      <w:r w:rsidRPr="00B57D47">
        <w:rPr>
          <w:rStyle w:val="StyleUnderline"/>
        </w:rPr>
        <w:t xml:space="preserve"> the proportion of </w:t>
      </w:r>
      <w:r w:rsidRPr="0039266E">
        <w:rPr>
          <w:rStyle w:val="StyleUnderline"/>
          <w:highlight w:val="cyan"/>
        </w:rPr>
        <w:t>books that are out of print</w:t>
      </w:r>
      <w:r w:rsidRPr="00B57D47">
        <w:rPr>
          <w:rStyle w:val="StyleUnderline"/>
        </w:rPr>
        <w:t xml:space="preserve"> and functionally unavailable</w:t>
      </w:r>
      <w:r>
        <w:t xml:space="preserve">.8 Similarly, </w:t>
      </w:r>
      <w:r w:rsidRPr="0039266E">
        <w:rPr>
          <w:rStyle w:val="StyleUnderline"/>
          <w:highlight w:val="cyan"/>
        </w:rPr>
        <w:t>Reimers</w:t>
      </w:r>
      <w:r>
        <w:t xml:space="preserve"> (2019) </w:t>
      </w:r>
      <w:r w:rsidRPr="0039266E">
        <w:rPr>
          <w:rStyle w:val="StyleUnderline"/>
          <w:highlight w:val="cyan"/>
        </w:rPr>
        <w:t>uses a regression discontinuity to identify the effect of copyrights on</w:t>
      </w:r>
      <w:r w:rsidRPr="00B57D47">
        <w:rPr>
          <w:rStyle w:val="StyleUnderline"/>
        </w:rPr>
        <w:t xml:space="preserve"> the </w:t>
      </w:r>
      <w:r w:rsidRPr="0039266E">
        <w:rPr>
          <w:rStyle w:val="StyleUnderline"/>
          <w:highlight w:val="cyan"/>
        </w:rPr>
        <w:t>price</w:t>
      </w:r>
      <w:r w:rsidRPr="00B57D47">
        <w:rPr>
          <w:rStyle w:val="StyleUnderline"/>
        </w:rPr>
        <w:t xml:space="preserve"> and availability of literature</w:t>
      </w:r>
      <w:r>
        <w:t xml:space="preserve">, </w:t>
      </w:r>
      <w:r w:rsidRPr="00B57D47">
        <w:rPr>
          <w:rStyle w:val="StyleUnderline"/>
        </w:rPr>
        <w:t xml:space="preserve">and concludes that </w:t>
      </w:r>
      <w:r w:rsidRPr="0039266E">
        <w:rPr>
          <w:rStyle w:val="Emphasis"/>
          <w:highlight w:val="cyan"/>
        </w:rPr>
        <w:t>copyright results in higher prices</w:t>
      </w:r>
      <w:r w:rsidRPr="0039266E">
        <w:rPr>
          <w:highlight w:val="cyan"/>
        </w:rPr>
        <w:t xml:space="preserve"> (</w:t>
      </w:r>
      <w:r w:rsidRPr="0039266E">
        <w:rPr>
          <w:rStyle w:val="StyleUnderline"/>
          <w:highlight w:val="cyan"/>
        </w:rPr>
        <w:t>and fewer editions</w:t>
      </w:r>
      <w:r>
        <w:t xml:space="preserve">) </w:t>
      </w:r>
      <w:r w:rsidRPr="00B57D47">
        <w:rPr>
          <w:rStyle w:val="StyleUnderline"/>
        </w:rPr>
        <w:t>for popular works</w:t>
      </w:r>
      <w:r>
        <w:t>, and lesser availability among low- and mediumquality works. Reimers draws a mixed picture of the welfare effects of this tradeoff, finding that, in this case, the decrease in consumer surplus from reduced access to lowerquality works was not offset by increased profits for owners of popular books.</w:t>
      </w:r>
    </w:p>
    <w:p w14:paraId="4AFFAB7D" w14:textId="1AABB1CA" w:rsidR="00436951" w:rsidRPr="00436951" w:rsidRDefault="00436951" w:rsidP="00436951">
      <w:pPr>
        <w:pStyle w:val="Heading3"/>
      </w:pPr>
      <w:r w:rsidRPr="00436951">
        <w:t>2nc link—term length—at: ev is about 1800’s</w:t>
      </w:r>
    </w:p>
    <w:p w14:paraId="12A50D1E" w14:textId="77777777" w:rsidR="00436951" w:rsidRPr="00436951" w:rsidRDefault="00436951" w:rsidP="00436951"/>
    <w:p w14:paraId="4E6AEBBD" w14:textId="77777777" w:rsidR="00BE2CDC" w:rsidRPr="00AA39E5" w:rsidRDefault="00BE2CDC" w:rsidP="00BE2CDC">
      <w:pPr>
        <w:pStyle w:val="Heading4"/>
      </w:pPr>
      <w:r>
        <w:t>Everything still applies now</w:t>
      </w:r>
    </w:p>
    <w:p w14:paraId="76E28BDF" w14:textId="1B23D4F5" w:rsidR="00BE2CDC" w:rsidRDefault="00BE2CDC" w:rsidP="00BE2CDC">
      <w:r w:rsidRPr="00AB36F7">
        <w:rPr>
          <w:rStyle w:val="Style13ptBold"/>
        </w:rPr>
        <w:t>Li et al. 18</w:t>
      </w:r>
      <w:r>
        <w:t xml:space="preserve"> (Xing Li is an Associate Professor of Marketing at Guanghua School of Management, Peking University. Megan MacGarvie is associate professor of markets, public policy, and law at the Boston University Questrom School of Business and a research associate of the NBER. Petra Moser is an economist and economic historian serving as a Professor of Economics at the New York University Stern School of Business. “Dead poets' property—how does copyright influence price?” The RAND Journal of EconomicsVolume 49, Issue 1, 2/9/2018. Accessed 5/23/2024 via University of Michigan online libraries)</w:t>
      </w:r>
      <w:r w:rsidR="005D1C59">
        <w:t xml:space="preserve"> wtk</w:t>
      </w:r>
    </w:p>
    <w:p w14:paraId="6C1CDE86" w14:textId="77777777" w:rsidR="00BE2CDC" w:rsidRDefault="00BE2CDC" w:rsidP="00BE2CDC">
      <w:pPr>
        <w:spacing w:after="0"/>
      </w:pPr>
      <w:r>
        <w:t xml:space="preserve">We find that </w:t>
      </w:r>
      <w:r w:rsidRPr="0032223A">
        <w:rPr>
          <w:rStyle w:val="StyleUnderline"/>
        </w:rPr>
        <w:t>longer copyright terms raised prices by improving publishers’ ability to practice intertemporal price discrimination</w:t>
      </w:r>
      <w:r>
        <w:t>. A straightforward extension of models of price discrimination (Stokey, 1989) to the case of temporary monopoly rights predicts that prices increase in response to longer copyrights. This result requires that consumers vary in their willingness to pay for books, which is consistent with the historical record. Commercial circulating libraries and wealthy individuals were the main buyers of romantic period books (Erickson, 1990). Circulating libraries had a higher willingness to pay than individual readers, because they could rent the same book to many readers. By the 1800s, more than 1,000 libraries operated in Britain (St. Clair, 2004). Publishers sold to wealthy libraries in London first, whereas smaller provincial libraries and individual buyers waited for lower priced editions. Personal letters reveal that even wealthy buyers, such as the Earl of Dudley, waited for prices to fall before they would buy a book. Analyses of book-level price data over time confirm that publishers reduced the price of new editions as books approached the end of copyrights.</w:t>
      </w:r>
    </w:p>
    <w:p w14:paraId="2A91A5E7" w14:textId="77777777" w:rsidR="00BE2CDC" w:rsidRDefault="00BE2CDC" w:rsidP="00BE2CDC">
      <w:pPr>
        <w:spacing w:after="0"/>
      </w:pPr>
      <w:r w:rsidRPr="00436951">
        <w:rPr>
          <w:rStyle w:val="StyleUnderline"/>
          <w:highlight w:val="cyan"/>
        </w:rPr>
        <w:t>The 19th-century publishing industry shares many traits of publishing today</w:t>
      </w:r>
      <w:r>
        <w:t xml:space="preserve">, but marginal costs of distribution are approaching zero for e-books and online movies today. </w:t>
      </w:r>
      <w:r w:rsidRPr="0032223A">
        <w:rPr>
          <w:rStyle w:val="StyleUnderline"/>
        </w:rPr>
        <w:t xml:space="preserve">A </w:t>
      </w:r>
      <w:r w:rsidRPr="00436951">
        <w:rPr>
          <w:rStyle w:val="StyleUnderline"/>
          <w:highlight w:val="cyan"/>
        </w:rPr>
        <w:t>simple extension of our model to the case of zero marginal costs of distribution confirms that extensions in copyright terms increase price.</w:t>
      </w:r>
      <w:r w:rsidRPr="0032223A">
        <w:rPr>
          <w:rStyle w:val="StyleUnderline"/>
        </w:rPr>
        <w:t xml:space="preserve"> Another distinct feature of the historical setting is that resale markets were thin</w:t>
      </w:r>
      <w:r>
        <w:t xml:space="preserve">. For example, circulating libraries such as Mudie’s “kept most of the books which had done their rounds in huge ‘catacombs’ for decades or longer” to prevent competition with used copies of their books (St. Clair, 2004). </w:t>
      </w:r>
      <w:r w:rsidRPr="0032223A">
        <w:rPr>
          <w:rStyle w:val="StyleUnderline"/>
        </w:rPr>
        <w:t xml:space="preserve">Today, </w:t>
      </w:r>
      <w:r w:rsidRPr="00436951">
        <w:rPr>
          <w:rStyle w:val="StyleUnderline"/>
        </w:rPr>
        <w:t>textbooks and other types of books are traded in active resale markets</w:t>
      </w:r>
      <w:r>
        <w:t xml:space="preserve">, which can limit publishers’ ability to practice intertemporal price discrimination (Chevalier and Goolsbee, 2009).52 </w:t>
      </w:r>
      <w:r w:rsidRPr="0032223A">
        <w:rPr>
          <w:rStyle w:val="StyleUnderline"/>
        </w:rPr>
        <w:t xml:space="preserve">However, </w:t>
      </w:r>
      <w:r w:rsidRPr="00436951">
        <w:rPr>
          <w:rStyle w:val="StyleUnderline"/>
          <w:highlight w:val="cyan"/>
        </w:rPr>
        <w:t>similar to 19th-century publishers, copyright owners take active steps to prevent resale</w:t>
      </w:r>
      <w:r w:rsidRPr="0032223A">
        <w:rPr>
          <w:rStyle w:val="StyleUnderline"/>
        </w:rPr>
        <w:t xml:space="preserve">, for example, </w:t>
      </w:r>
      <w:r w:rsidRPr="00436951">
        <w:rPr>
          <w:rStyle w:val="StyleUnderline"/>
          <w:highlight w:val="cyan"/>
        </w:rPr>
        <w:t>by making it more difficult for students to use earlier editions of a textbook, or by distributing goods digitally through streaming or rentals</w:t>
      </w:r>
      <w:r>
        <w:t xml:space="preserve"> (Shiller, 2013).53</w:t>
      </w:r>
    </w:p>
    <w:p w14:paraId="30966610" w14:textId="77777777" w:rsidR="00BE2CDC" w:rsidRDefault="00BE2CDC" w:rsidP="00BE2CDC"/>
    <w:p w14:paraId="14D630CF" w14:textId="0D907285" w:rsidR="00BE2CDC" w:rsidRDefault="00436951" w:rsidP="00BE2CDC">
      <w:pPr>
        <w:pStyle w:val="Heading4"/>
      </w:pPr>
      <w:r>
        <w:t>It set up a perfect natural experiment</w:t>
      </w:r>
    </w:p>
    <w:p w14:paraId="781B2321" w14:textId="4373B3D3" w:rsidR="00BE2CDC" w:rsidRDefault="00BE2CDC" w:rsidP="00BE2CDC">
      <w:r w:rsidRPr="00AB36F7">
        <w:rPr>
          <w:rStyle w:val="Style13ptBold"/>
        </w:rPr>
        <w:t>Li et al. 18</w:t>
      </w:r>
      <w:r>
        <w:t xml:space="preserve"> (Xing Li is an Associate Professor of Marketing at Guanghua School of Management, Peking University. Megan MacGarvie is associate professor of markets, public policy, and law at the Boston University Questrom School of Business and a research associate of the NBER. Petra Moser is an economist and economic historian serving as a Professor of Economics at the New York University Stern School of Business. “Dead poets' property—how does copyright influence price?” The RAND Journal of EconomicsVolume 49, Issue 1, 2/9/2018. Accessed 5/23/2024 via University of Michigan online libraries)</w:t>
      </w:r>
      <w:r w:rsidR="005D1C59">
        <w:t xml:space="preserve"> wtk</w:t>
      </w:r>
    </w:p>
    <w:p w14:paraId="441F9017" w14:textId="77777777" w:rsidR="00BE2CDC" w:rsidRDefault="00BE2CDC" w:rsidP="00BE2CDC">
      <w:pPr>
        <w:spacing w:after="0"/>
      </w:pPr>
      <w:r w:rsidRPr="00AA39E5">
        <w:rPr>
          <w:rStyle w:val="StyleUnderline"/>
        </w:rPr>
        <w:t>To address these empirical challenges, this article exploits an unanticipated and unintended differential increase in the length of copyrights</w:t>
      </w:r>
      <w:r>
        <w:t xml:space="preserve">—from low levels of existing copyright lengths. </w:t>
      </w:r>
      <w:r w:rsidRPr="00436951">
        <w:rPr>
          <w:rStyle w:val="StyleUnderline"/>
          <w:highlight w:val="cyan"/>
        </w:rPr>
        <w:t>In 1814</w:t>
      </w:r>
      <w:r w:rsidRPr="00436951">
        <w:rPr>
          <w:highlight w:val="cyan"/>
        </w:rPr>
        <w:t xml:space="preserve">, </w:t>
      </w:r>
      <w:r w:rsidRPr="00436951">
        <w:rPr>
          <w:rStyle w:val="StyleUnderline"/>
          <w:highlight w:val="cyan"/>
        </w:rPr>
        <w:t>Britain’s Parliament passed the Copyright Act</w:t>
      </w:r>
      <w:r>
        <w:t xml:space="preserve"> to clarify a requirement to deposit copyrighted books with research libraries. Due to the timely and opportunistic intervention of a member of parliament, however, who was also an author, </w:t>
      </w:r>
      <w:r w:rsidRPr="00662C22">
        <w:rPr>
          <w:rStyle w:val="StyleUnderline"/>
        </w:rPr>
        <w:t>the law also extended the length of copyrights in an unusual way</w:t>
      </w:r>
      <w:r>
        <w:t xml:space="preserve">. </w:t>
      </w:r>
      <w:r w:rsidRPr="00662C22">
        <w:rPr>
          <w:rStyle w:val="StyleUnderline"/>
        </w:rPr>
        <w:t>Until 1814, the length of copyright was 14 years</w:t>
      </w:r>
      <w:r>
        <w:t xml:space="preserve"> (starting from the first edition) </w:t>
      </w:r>
      <w:r w:rsidRPr="00662C22">
        <w:rPr>
          <w:rStyle w:val="StyleUnderline"/>
        </w:rPr>
        <w:t>for books whose authors had died within 14 years since the first edition, and 28 years for books whose authors had survived the first 14 years.</w:t>
      </w:r>
      <w:r>
        <w:t xml:space="preserve"> </w:t>
      </w:r>
      <w:r w:rsidRPr="00662C22">
        <w:rPr>
          <w:rStyle w:val="StyleUnderline"/>
        </w:rPr>
        <w:t>After 1814, copyright length increased from 14 to 28 years for books whose authors had died within 14 years since the first edition, and from 28 years to author’s remaining years of life for books whose authors had survived the 14-year term</w:t>
      </w:r>
      <w:r>
        <w:t>. Given the life expectancies of romantic period authors</w:t>
      </w:r>
      <w:r w:rsidRPr="00662C22">
        <w:rPr>
          <w:rStyle w:val="StyleUnderline"/>
        </w:rPr>
        <w:t xml:space="preserve">, </w:t>
      </w:r>
      <w:r w:rsidRPr="00436951">
        <w:rPr>
          <w:rStyle w:val="StyleUnderline"/>
          <w:highlight w:val="cyan"/>
        </w:rPr>
        <w:t>this change created no meaningful increase in copyright length for living authors, but it created a 14-year extension for books by dead authors</w:t>
      </w:r>
      <w:r>
        <w:t>.5</w:t>
      </w:r>
    </w:p>
    <w:p w14:paraId="09E799CD" w14:textId="77777777" w:rsidR="00BE2CDC" w:rsidRDefault="00BE2CDC" w:rsidP="00BE2CDC">
      <w:pPr>
        <w:spacing w:after="0"/>
      </w:pPr>
      <w:r w:rsidRPr="00436951">
        <w:rPr>
          <w:rStyle w:val="StyleUnderline"/>
          <w:highlight w:val="cyan"/>
        </w:rPr>
        <w:t>Our empirical design takes advantage of this differential increase in copyright length to compare changes in price</w:t>
      </w:r>
      <w:r w:rsidRPr="00662C22">
        <w:rPr>
          <w:rStyle w:val="StyleUnderline"/>
        </w:rPr>
        <w:t xml:space="preserve"> after 1814 for books by dead and living authors</w:t>
      </w:r>
      <w:r>
        <w:t>. This difference-indifferences approach allows us to control for unobservable factors that may have changed the price of all books after 1814, irrespective of changes in copyright length. For example, books may have become more expensive after 1814 because the demand for reading increased with improvements in literacy. Book prices may also have declined as a result of technological progress that reduced production costs, for example, through the diffusion of continuous papermaking andsteam-powered printing.6 An additional benefit of our approach is that death is easily observable, whereas other proxies for the remaining length of copyright are subject to measurement error.7</w:t>
      </w:r>
    </w:p>
    <w:p w14:paraId="1503FFFA" w14:textId="77777777" w:rsidR="00BE2CDC" w:rsidRDefault="00BE2CDC" w:rsidP="00BE2CDC">
      <w:pPr>
        <w:spacing w:after="0"/>
      </w:pPr>
      <w:r w:rsidRPr="00436951">
        <w:rPr>
          <w:rStyle w:val="StyleUnderline"/>
          <w:highlight w:val="cyan"/>
        </w:rPr>
        <w:t>Unique historical data for 1,227 book editions</w:t>
      </w:r>
      <w:r>
        <w:t xml:space="preserve"> published between 1790 and 1840 </w:t>
      </w:r>
      <w:r w:rsidRPr="00436951">
        <w:rPr>
          <w:rStyle w:val="StyleUnderline"/>
          <w:highlight w:val="cyan"/>
        </w:rPr>
        <w:t>allow us to examine changes in price for recently published copyrighted books</w:t>
      </w:r>
      <w:r w:rsidRPr="00436951">
        <w:rPr>
          <w:highlight w:val="cyan"/>
        </w:rPr>
        <w:t>.</w:t>
      </w:r>
      <w:r>
        <w:t xml:space="preserve"> These data include 989 editions of titles that were less than 14 years old, and therefore still on copyright and affected by the increase in copyright length. We have collected price information for these books from romantic period book catalogues, including the London Catalogue of Books (Brown, John’sSquare, and Clerkenwell, 1799; Hodgson, 1855) and the English Catalogue of Books (Peddie and Waddington, 1914), and from The Reading Nation in the Romantic Period (St. Clair, 2004). For each of these editions, we construct controls for the age of the book, author fixed effects, physical characteristics (counts of volumes, page counts, and page size), and genre (novels, poetry, other fiction, and nonfiction).8 To proxy literary quality, we match editions in our data with records of notable books: Western Canon (Bloom, 1994), Greatest Books (Sherman, 2009), and Norton Anthology of English Literature (Greenblatt and Abrams, 2012).</w:t>
      </w:r>
    </w:p>
    <w:p w14:paraId="557FDDA1" w14:textId="77777777" w:rsidR="00BE2CDC" w:rsidRDefault="00BE2CDC" w:rsidP="00BE2CDC">
      <w:pPr>
        <w:spacing w:after="0"/>
      </w:pPr>
    </w:p>
    <w:p w14:paraId="76CE0FE7" w14:textId="77777777" w:rsidR="00BE2CDC" w:rsidRPr="00BE2CDC" w:rsidRDefault="00BE2CDC" w:rsidP="00BE2CDC"/>
    <w:p w14:paraId="43BB296F" w14:textId="1EABD847" w:rsidR="001E1FA0" w:rsidRDefault="001E1FA0" w:rsidP="00667395">
      <w:pPr>
        <w:pStyle w:val="Heading3"/>
      </w:pPr>
      <w:r>
        <w:t>***trademark links***</w:t>
      </w:r>
    </w:p>
    <w:p w14:paraId="7C30BC7F" w14:textId="3E0469CD" w:rsidR="00667395" w:rsidRDefault="00667395" w:rsidP="00667395">
      <w:pPr>
        <w:pStyle w:val="Heading3"/>
      </w:pPr>
      <w:r>
        <w:t>1nc link—e-commerce</w:t>
      </w:r>
    </w:p>
    <w:p w14:paraId="74BC52C3" w14:textId="77777777" w:rsidR="00667395" w:rsidRPr="00AE6E01" w:rsidRDefault="00667395" w:rsidP="00667395">
      <w:pPr>
        <w:pStyle w:val="Heading4"/>
      </w:pPr>
      <w:r>
        <w:t xml:space="preserve">Plan’s liability requirements cause </w:t>
      </w:r>
      <w:r>
        <w:rPr>
          <w:u w:val="single"/>
        </w:rPr>
        <w:t xml:space="preserve">over-enforcement </w:t>
      </w:r>
      <w:r w:rsidRPr="00F3212E">
        <w:t xml:space="preserve">– that </w:t>
      </w:r>
      <w:r w:rsidRPr="00F3212E">
        <w:rPr>
          <w:u w:val="single"/>
        </w:rPr>
        <w:t>reduces competition</w:t>
      </w:r>
      <w:r>
        <w:t xml:space="preserve"> and </w:t>
      </w:r>
      <w:r>
        <w:rPr>
          <w:u w:val="single"/>
        </w:rPr>
        <w:t>increases prices</w:t>
      </w:r>
      <w:r>
        <w:t xml:space="preserve"> </w:t>
      </w:r>
    </w:p>
    <w:p w14:paraId="77C00224" w14:textId="77777777" w:rsidR="00667395" w:rsidRDefault="00667395" w:rsidP="00667395">
      <w:r>
        <w:t xml:space="preserve">Eric </w:t>
      </w:r>
      <w:r w:rsidRPr="000C5921">
        <w:rPr>
          <w:rStyle w:val="Style13ptBold"/>
        </w:rPr>
        <w:t>Goldman</w:t>
      </w:r>
      <w:r>
        <w:t>, et al, 20</w:t>
      </w:r>
      <w:r w:rsidRPr="000C5921">
        <w:rPr>
          <w:rStyle w:val="Style13ptBold"/>
        </w:rPr>
        <w:t>22</w:t>
      </w:r>
      <w:r>
        <w:t xml:space="preserve"> – professor of law at Santa Clara Law. Letter to Congress Opposing SHOP SAFE Act on Behalf of 26 Trademark Academics, 3/8, </w:t>
      </w:r>
      <w:hyperlink r:id="rId29" w:history="1">
        <w:r w:rsidRPr="00022350">
          <w:rPr>
            <w:rStyle w:val="Hyperlink"/>
          </w:rPr>
          <w:t>https://digitalcommons.law.scu.edu/cgi/viewcontent.cgi?article=3634&amp;context=historical</w:t>
        </w:r>
      </w:hyperlink>
      <w:r>
        <w:t xml:space="preserve"> //DH</w:t>
      </w:r>
    </w:p>
    <w:p w14:paraId="1C1F104C" w14:textId="77777777" w:rsidR="00667395" w:rsidRDefault="00667395" w:rsidP="00667395"/>
    <w:p w14:paraId="6EC0F8C4" w14:textId="77777777" w:rsidR="00667395" w:rsidRDefault="00667395" w:rsidP="00667395">
      <w:r w:rsidRPr="0039052C">
        <w:rPr>
          <w:rStyle w:val="StyleUnderline"/>
        </w:rPr>
        <w:t>We are U.S. academics with expertise in trademark law. We write to</w:t>
      </w:r>
      <w:r>
        <w:t xml:space="preserve"> </w:t>
      </w:r>
      <w:r w:rsidRPr="0039052C">
        <w:rPr>
          <w:rStyle w:val="StyleUnderline"/>
        </w:rPr>
        <w:t xml:space="preserve">express </w:t>
      </w:r>
      <w:r>
        <w:t xml:space="preserve">our </w:t>
      </w:r>
      <w:r w:rsidRPr="0039052C">
        <w:rPr>
          <w:rStyle w:val="StyleUnderline"/>
        </w:rPr>
        <w:t>opposition to</w:t>
      </w:r>
      <w:r>
        <w:t xml:space="preserve"> the Stopping Harmful Offers on Platforms by Screening Against Fakes in E-commerce (</w:t>
      </w:r>
      <w:r w:rsidRPr="0039052C">
        <w:rPr>
          <w:rStyle w:val="StyleUnderline"/>
        </w:rPr>
        <w:t>SHOP SAFE</w:t>
      </w:r>
      <w:r>
        <w:t xml:space="preserve">) Act. The SHOP SAFE Act represents one of the most significant proposed reforms of trademark law that Congress has contemplated in years, and it will likely reshape e-commerce in unwanted ways. Due to these implications, the SHOP SAFE Act should not be included in the final version of any omnibus act, like the United States Innovation and Competition Act (USICA) or the America Creating Opportunities for Manufacturing, Pre-Eminence in Technology, and Economic Strength (America COMPETES) Act.* </w:t>
      </w:r>
    </w:p>
    <w:p w14:paraId="7C146A24" w14:textId="77777777" w:rsidR="00667395" w:rsidRDefault="00667395" w:rsidP="00667395">
      <w:r>
        <w:t xml:space="preserve">Rather than protecting consumers, the </w:t>
      </w:r>
      <w:r w:rsidRPr="009F1434">
        <w:rPr>
          <w:rStyle w:val="StyleUnderline"/>
          <w:highlight w:val="cyan"/>
        </w:rPr>
        <w:t>SHOP SAFE</w:t>
      </w:r>
      <w:r w:rsidRPr="0039052C">
        <w:rPr>
          <w:rStyle w:val="StyleUnderline"/>
        </w:rPr>
        <w:t xml:space="preserve"> Act </w:t>
      </w:r>
      <w:r w:rsidRPr="009F1434">
        <w:rPr>
          <w:rStyle w:val="StyleUnderline"/>
          <w:highlight w:val="cyan"/>
        </w:rPr>
        <w:t>would curtail</w:t>
      </w:r>
      <w:r w:rsidRPr="0039052C">
        <w:rPr>
          <w:rStyle w:val="StyleUnderline"/>
        </w:rPr>
        <w:t xml:space="preserve"> many </w:t>
      </w:r>
      <w:r w:rsidRPr="009F1434">
        <w:rPr>
          <w:rStyle w:val="StyleUnderline"/>
          <w:highlight w:val="cyan"/>
        </w:rPr>
        <w:t xml:space="preserve">existing online marketplace offerings that </w:t>
      </w:r>
      <w:r w:rsidRPr="0013436D">
        <w:rPr>
          <w:rStyle w:val="StyleUnderline"/>
        </w:rPr>
        <w:t>currently give consumers greater choices and</w:t>
      </w:r>
      <w:r w:rsidRPr="009F1434">
        <w:rPr>
          <w:rStyle w:val="StyleUnderline"/>
          <w:highlight w:val="cyan"/>
        </w:rPr>
        <w:t xml:space="preserve"> </w:t>
      </w:r>
      <w:r w:rsidRPr="009F1434">
        <w:rPr>
          <w:rStyle w:val="Emphasis"/>
          <w:highlight w:val="cyan"/>
        </w:rPr>
        <w:t>spur price competition that reduces consumer costs</w:t>
      </w:r>
      <w:r>
        <w:t xml:space="preserve">. </w:t>
      </w:r>
      <w:r w:rsidRPr="0039052C">
        <w:rPr>
          <w:rStyle w:val="StyleUnderline"/>
        </w:rPr>
        <w:t xml:space="preserve">In a </w:t>
      </w:r>
      <w:r w:rsidRPr="00991FBB">
        <w:t>pandemic</w:t>
      </w:r>
      <w:r w:rsidRPr="0039052C">
        <w:rPr>
          <w:rStyle w:val="StyleUnderline"/>
        </w:rPr>
        <w:t xml:space="preserve"> </w:t>
      </w:r>
      <w:r w:rsidRPr="007E3B07">
        <w:rPr>
          <w:rStyle w:val="StyleUnderline"/>
        </w:rPr>
        <w:t>era with</w:t>
      </w:r>
      <w:r w:rsidRPr="0039052C">
        <w:rPr>
          <w:rStyle w:val="StyleUnderline"/>
        </w:rPr>
        <w:t xml:space="preserve"> </w:t>
      </w:r>
      <w:r w:rsidRPr="007E3B07">
        <w:rPr>
          <w:rStyle w:val="Emphasis"/>
          <w:highlight w:val="cyan"/>
        </w:rPr>
        <w:t>rising i</w:t>
      </w:r>
      <w:r w:rsidRPr="0013436D">
        <w:rPr>
          <w:rStyle w:val="Emphasis"/>
          <w:highlight w:val="cyan"/>
        </w:rPr>
        <w:t>nflation</w:t>
      </w:r>
      <w:r w:rsidRPr="001F51C0">
        <w:rPr>
          <w:rStyle w:val="StyleUnderline"/>
        </w:rPr>
        <w:t>, taking</w:t>
      </w:r>
      <w:r w:rsidRPr="0039052C">
        <w:rPr>
          <w:rStyle w:val="StyleUnderline"/>
        </w:rPr>
        <w:t xml:space="preserve"> </w:t>
      </w:r>
      <w:r w:rsidRPr="001F51C0">
        <w:rPr>
          <w:rStyle w:val="StyleUnderline"/>
        </w:rPr>
        <w:t>away options for consumers</w:t>
      </w:r>
      <w:r w:rsidRPr="0039052C">
        <w:rPr>
          <w:rStyle w:val="StyleUnderline"/>
        </w:rPr>
        <w:t xml:space="preserve"> to shop at home and </w:t>
      </w:r>
      <w:r w:rsidRPr="007E3B07">
        <w:rPr>
          <w:rStyle w:val="Emphasis"/>
        </w:rPr>
        <w:t>increasing consumer prices</w:t>
      </w:r>
      <w:r w:rsidRPr="00067D05">
        <w:rPr>
          <w:rStyle w:val="StyleUnderline"/>
        </w:rPr>
        <w:t xml:space="preserve"> is </w:t>
      </w:r>
      <w:r w:rsidRPr="0013436D">
        <w:rPr>
          <w:rStyle w:val="StyleUnderline"/>
        </w:rPr>
        <w:t xml:space="preserve">the opposite of what constituents want </w:t>
      </w:r>
      <w:r w:rsidRPr="0013436D">
        <w:t xml:space="preserve">Congress to do. </w:t>
      </w:r>
      <w:r w:rsidRPr="0013436D">
        <w:rPr>
          <w:rStyle w:val="StyleUnderline"/>
        </w:rPr>
        <w:t>The bill</w:t>
      </w:r>
      <w:r w:rsidRPr="0013436D">
        <w:t xml:space="preserve"> also </w:t>
      </w:r>
      <w:r w:rsidRPr="00067D05">
        <w:rPr>
          <w:rStyle w:val="StyleUnderline"/>
          <w:highlight w:val="cyan"/>
        </w:rPr>
        <w:t xml:space="preserve">puts </w:t>
      </w:r>
      <w:r w:rsidRPr="007E3B07">
        <w:rPr>
          <w:rStyle w:val="StyleUnderline"/>
        </w:rPr>
        <w:t xml:space="preserve">many </w:t>
      </w:r>
      <w:r w:rsidRPr="00067D05">
        <w:rPr>
          <w:rStyle w:val="StyleUnderline"/>
          <w:highlight w:val="cyan"/>
        </w:rPr>
        <w:t>small online entrepreneurs</w:t>
      </w:r>
      <w:r w:rsidRPr="0013436D">
        <w:t>, and the jobs they provi</w:t>
      </w:r>
      <w:r>
        <w:t xml:space="preserve">de for Americans, </w:t>
      </w:r>
      <w:r w:rsidRPr="00606839">
        <w:rPr>
          <w:rStyle w:val="StyleUnderline"/>
          <w:highlight w:val="cyan"/>
        </w:rPr>
        <w:t>at risk</w:t>
      </w:r>
      <w:r>
        <w:t xml:space="preserve">. </w:t>
      </w:r>
    </w:p>
    <w:p w14:paraId="3638D97F" w14:textId="77777777" w:rsidR="00667395" w:rsidRDefault="00667395" w:rsidP="00667395">
      <w:r>
        <w:t xml:space="preserve">The SHOP SAFE Act would do this by fundamentally changing trademark law. </w:t>
      </w:r>
      <w:r w:rsidRPr="002C0B5F">
        <w:rPr>
          <w:rStyle w:val="StyleUnderline"/>
        </w:rPr>
        <w:t xml:space="preserve">For over a decade, trademark law has been clear that online marketplaces must honor takedown notices that trademark owners submit about specific listings. This well-settled rule balances the interests of trademark owners, online </w:t>
      </w:r>
      <w:r w:rsidRPr="00781189">
        <w:rPr>
          <w:rStyle w:val="StyleUnderline"/>
        </w:rPr>
        <w:t>marketplace operators, online marketplace vendors, and consumers</w:t>
      </w:r>
      <w:r w:rsidRPr="00781189">
        <w:t xml:space="preserve">. The </w:t>
      </w:r>
      <w:r w:rsidRPr="00781189">
        <w:rPr>
          <w:rStyle w:val="StyleUnderline"/>
        </w:rPr>
        <w:t xml:space="preserve">SHOP SAFE Act would </w:t>
      </w:r>
      <w:r w:rsidRPr="00781189">
        <w:t xml:space="preserve">overturn the existing rule in two critical ways. First, it would </w:t>
      </w:r>
      <w:r w:rsidRPr="00781189">
        <w:rPr>
          <w:rStyle w:val="StyleUnderline"/>
        </w:rPr>
        <w:t>empower trademark owners to send broad takedown notices that aren’t listing-specific</w:t>
      </w:r>
      <w:r w:rsidRPr="00781189">
        <w:t xml:space="preserve">, </w:t>
      </w:r>
      <w:r w:rsidRPr="00781189">
        <w:rPr>
          <w:rStyle w:val="StyleUnderline"/>
        </w:rPr>
        <w:t>putting online marketplaces in an untenable position of trying to determine the legitimacy of individual listings without the benefit of the trademark owner’s unique expertise</w:t>
      </w:r>
      <w:r w:rsidRPr="00781189">
        <w:t xml:space="preserve">. Second, </w:t>
      </w:r>
      <w:r w:rsidRPr="00781189">
        <w:rPr>
          <w:rStyle w:val="StyleUnderline"/>
        </w:rPr>
        <w:t xml:space="preserve">it would create a brand-new statutory cause of action against online marketplaces that would </w:t>
      </w:r>
      <w:r w:rsidRPr="00781189">
        <w:rPr>
          <w:rStyle w:val="Emphasis"/>
        </w:rPr>
        <w:t>hold them liable</w:t>
      </w:r>
      <w:r w:rsidRPr="00781189">
        <w:rPr>
          <w:rStyle w:val="StyleUnderline"/>
        </w:rPr>
        <w:t xml:space="preserve"> even in circumstances where trademark owners didn’t send any takedown notices at all</w:t>
      </w:r>
      <w:r w:rsidRPr="00781189">
        <w:t>.</w:t>
      </w:r>
      <w:r>
        <w:t xml:space="preserve"> </w:t>
      </w:r>
    </w:p>
    <w:p w14:paraId="3DFC9EB3" w14:textId="77777777" w:rsidR="00667395" w:rsidRDefault="00667395" w:rsidP="00667395">
      <w:r>
        <w:t>As we have seen repeatedly over the past two decades</w:t>
      </w:r>
      <w:r w:rsidRPr="00781189">
        <w:t xml:space="preserve">, </w:t>
      </w:r>
      <w:r w:rsidRPr="00781189">
        <w:rPr>
          <w:rStyle w:val="StyleUnderline"/>
        </w:rPr>
        <w:t>in both the trademark and copyright contexts, rightsowners routinely send illegitimate takedown notices and overclaim their rights</w:t>
      </w:r>
      <w:r w:rsidRPr="00781189">
        <w:t xml:space="preserve">. </w:t>
      </w:r>
      <w:r w:rsidRPr="00781189">
        <w:rPr>
          <w:rStyle w:val="StyleUnderline"/>
        </w:rPr>
        <w:t xml:space="preserve">But current law allows services and other recipients of such demands to </w:t>
      </w:r>
      <w:r w:rsidRPr="00781189">
        <w:rPr>
          <w:rStyle w:val="Emphasis"/>
        </w:rPr>
        <w:t>push back</w:t>
      </w:r>
      <w:r w:rsidRPr="00781189">
        <w:rPr>
          <w:rStyle w:val="StyleUnderline"/>
        </w:rPr>
        <w:t xml:space="preserve">. SHOP SAFE removes the </w:t>
      </w:r>
      <w:r w:rsidRPr="00781189">
        <w:rPr>
          <w:rStyle w:val="Emphasis"/>
        </w:rPr>
        <w:t>balancing approach</w:t>
      </w:r>
      <w:r w:rsidRPr="00781189">
        <w:rPr>
          <w:rStyle w:val="StyleUnderline"/>
        </w:rPr>
        <w:t xml:space="preserve"> of existing law</w:t>
      </w:r>
      <w:r w:rsidRPr="00781189">
        <w:t xml:space="preserve">. </w:t>
      </w:r>
      <w:r w:rsidRPr="00781189">
        <w:rPr>
          <w:rStyle w:val="StyleUnderline"/>
        </w:rPr>
        <w:t xml:space="preserve">The SHOP SAFE Act will </w:t>
      </w:r>
      <w:r w:rsidRPr="00781189">
        <w:rPr>
          <w:rStyle w:val="Emphasis"/>
        </w:rPr>
        <w:t>accelerate misbehavior</w:t>
      </w:r>
      <w:r w:rsidRPr="00781189">
        <w:t>—</w:t>
      </w:r>
      <w:r w:rsidRPr="00781189">
        <w:rPr>
          <w:rStyle w:val="StyleUnderline"/>
        </w:rPr>
        <w:t>wit</w:t>
      </w:r>
      <w:r w:rsidRPr="000877BE">
        <w:rPr>
          <w:rStyle w:val="StyleUnderline"/>
        </w:rPr>
        <w:t>h the help of the act’s imprecise definitions for key terms such as “counterfeit,” “electronic commerce platform,”</w:t>
      </w:r>
      <w:r>
        <w:t xml:space="preserve"> and “goods that implicate health and safety.” </w:t>
      </w:r>
      <w:r w:rsidRPr="00401B19">
        <w:rPr>
          <w:rStyle w:val="StyleUnderline"/>
          <w:highlight w:val="cyan"/>
        </w:rPr>
        <w:t xml:space="preserve">Trademark owners will </w:t>
      </w:r>
      <w:r w:rsidRPr="00062021">
        <w:rPr>
          <w:rStyle w:val="Emphasis"/>
          <w:highlight w:val="cyan"/>
        </w:rPr>
        <w:t>misuse their new</w:t>
      </w:r>
      <w:r w:rsidRPr="000877BE">
        <w:rPr>
          <w:rStyle w:val="StyleUnderline"/>
        </w:rPr>
        <w:t xml:space="preserve"> and extraordinary </w:t>
      </w:r>
      <w:r w:rsidRPr="00062021">
        <w:rPr>
          <w:rStyle w:val="Emphasis"/>
          <w:highlight w:val="cyan"/>
        </w:rPr>
        <w:t>powers</w:t>
      </w:r>
      <w:r w:rsidRPr="00401B19">
        <w:rPr>
          <w:rStyle w:val="StyleUnderline"/>
          <w:highlight w:val="cyan"/>
        </w:rPr>
        <w:t xml:space="preserve"> to </w:t>
      </w:r>
      <w:r w:rsidRPr="00401B19">
        <w:rPr>
          <w:rStyle w:val="Emphasis"/>
          <w:highlight w:val="cyan"/>
        </w:rPr>
        <w:t>broadly restrict legitimate competitive offerings</w:t>
      </w:r>
      <w:r w:rsidRPr="00401B19">
        <w:rPr>
          <w:rStyle w:val="Emphasis"/>
        </w:rPr>
        <w:t xml:space="preserve"> </w:t>
      </w:r>
      <w:r w:rsidRPr="000877BE">
        <w:rPr>
          <w:rStyle w:val="StyleUnderline"/>
        </w:rPr>
        <w:t xml:space="preserve">on online marketplaces, </w:t>
      </w:r>
      <w:r w:rsidRPr="00ED5155">
        <w:rPr>
          <w:rStyle w:val="StyleUnderline"/>
        </w:rPr>
        <w:t>such as non-infringing imitators and resellers of</w:t>
      </w:r>
      <w:r w:rsidRPr="00062021">
        <w:rPr>
          <w:rStyle w:val="StyleUnderline"/>
        </w:rPr>
        <w:t xml:space="preserve"> used goods</w:t>
      </w:r>
      <w:r w:rsidRPr="00062021">
        <w:t>.</w:t>
      </w:r>
      <w:r>
        <w:t xml:space="preserve"> Furthermore, </w:t>
      </w:r>
      <w:r w:rsidRPr="00401B19">
        <w:rPr>
          <w:rStyle w:val="StyleUnderline"/>
          <w:highlight w:val="cyan"/>
        </w:rPr>
        <w:t>in the face</w:t>
      </w:r>
      <w:r w:rsidRPr="00B5614E">
        <w:rPr>
          <w:rStyle w:val="StyleUnderline"/>
        </w:rPr>
        <w:t xml:space="preserve"> of essentially </w:t>
      </w:r>
      <w:r w:rsidRPr="00401B19">
        <w:rPr>
          <w:rStyle w:val="Emphasis"/>
          <w:highlight w:val="cyan"/>
        </w:rPr>
        <w:t>unmanageable legal liability</w:t>
      </w:r>
      <w:r w:rsidRPr="00B5614E">
        <w:rPr>
          <w:rStyle w:val="StyleUnderline"/>
        </w:rPr>
        <w:t xml:space="preserve">, </w:t>
      </w:r>
      <w:r w:rsidRPr="00401B19">
        <w:rPr>
          <w:rStyle w:val="StyleUnderline"/>
          <w:highlight w:val="cyan"/>
        </w:rPr>
        <w:t xml:space="preserve">online marketplaces would proactively restrict </w:t>
      </w:r>
      <w:r w:rsidRPr="00ED5155">
        <w:rPr>
          <w:rStyle w:val="StyleUnderline"/>
        </w:rPr>
        <w:t xml:space="preserve">many </w:t>
      </w:r>
      <w:r w:rsidRPr="00ED5155">
        <w:rPr>
          <w:rStyle w:val="StyleUnderline"/>
          <w:highlight w:val="cyan"/>
        </w:rPr>
        <w:t>l</w:t>
      </w:r>
      <w:r w:rsidRPr="00401B19">
        <w:rPr>
          <w:rStyle w:val="StyleUnderline"/>
          <w:highlight w:val="cyan"/>
        </w:rPr>
        <w:t xml:space="preserve">egitimate </w:t>
      </w:r>
      <w:r w:rsidRPr="00ED5155">
        <w:rPr>
          <w:rStyle w:val="StyleUnderline"/>
        </w:rPr>
        <w:t xml:space="preserve">marketplace </w:t>
      </w:r>
      <w:r w:rsidRPr="00401B19">
        <w:rPr>
          <w:rStyle w:val="StyleUnderline"/>
          <w:highlight w:val="cyan"/>
        </w:rPr>
        <w:t>activities</w:t>
      </w:r>
      <w:r w:rsidRPr="00B5614E">
        <w:rPr>
          <w:rStyle w:val="StyleUnderline"/>
        </w:rPr>
        <w:t>. This will especially impact online merchants and the jobs they creat</w:t>
      </w:r>
      <w:r w:rsidRPr="00107803">
        <w:rPr>
          <w:rStyle w:val="StyleUnderline"/>
        </w:rPr>
        <w:t>e</w:t>
      </w:r>
      <w:r>
        <w:t xml:space="preserve">. Ironically, the changes by online marketplaces in response to the SHOP SAFE Act are likely to hurt trademark owners. First, </w:t>
      </w:r>
      <w:r w:rsidRPr="00062021">
        <w:t xml:space="preserve">the </w:t>
      </w:r>
      <w:r w:rsidRPr="00401B19">
        <w:rPr>
          <w:rStyle w:val="StyleUnderline"/>
          <w:highlight w:val="cyan"/>
        </w:rPr>
        <w:t xml:space="preserve">compliance </w:t>
      </w:r>
      <w:r w:rsidRPr="00781189">
        <w:rPr>
          <w:rStyle w:val="StyleUnderline"/>
        </w:rPr>
        <w:t xml:space="preserve">and risk management </w:t>
      </w:r>
      <w:r w:rsidRPr="00401B19">
        <w:rPr>
          <w:rStyle w:val="StyleUnderline"/>
          <w:highlight w:val="cyan"/>
        </w:rPr>
        <w:t>costs</w:t>
      </w:r>
      <w:r w:rsidRPr="00DF61ED">
        <w:rPr>
          <w:rStyle w:val="StyleUnderline"/>
        </w:rPr>
        <w:t xml:space="preserve"> imposed by the act </w:t>
      </w:r>
      <w:r w:rsidRPr="00401B19">
        <w:rPr>
          <w:rStyle w:val="StyleUnderline"/>
          <w:highlight w:val="cyan"/>
        </w:rPr>
        <w:t>will eliminate existing online marketplaces</w:t>
      </w:r>
      <w:r>
        <w:t xml:space="preserve"> from the industry, </w:t>
      </w:r>
      <w:r w:rsidRPr="00401B19">
        <w:rPr>
          <w:rStyle w:val="StyleUnderline"/>
          <w:highlight w:val="cyan"/>
        </w:rPr>
        <w:t>consolidating e-commerce into a smaller number of marketplaces</w:t>
      </w:r>
      <w:r>
        <w:t xml:space="preserve">/retailers </w:t>
      </w:r>
      <w:r w:rsidRPr="00401B19">
        <w:rPr>
          <w:rStyle w:val="StyleUnderline"/>
          <w:highlight w:val="cyan"/>
        </w:rPr>
        <w:t xml:space="preserve">and enhancing their ability to </w:t>
      </w:r>
      <w:r w:rsidRPr="00401B19">
        <w:rPr>
          <w:rStyle w:val="Emphasis"/>
          <w:highlight w:val="cyan"/>
        </w:rPr>
        <w:t>dictate price</w:t>
      </w:r>
      <w:r>
        <w:t xml:space="preserve"> and other terms </w:t>
      </w:r>
      <w:r w:rsidRPr="00401B19">
        <w:rPr>
          <w:rStyle w:val="StyleUnderline"/>
          <w:highlight w:val="cyan"/>
        </w:rPr>
        <w:t>to trademark owners</w:t>
      </w:r>
      <w:r>
        <w:t xml:space="preserve">. Second, </w:t>
      </w:r>
      <w:r w:rsidRPr="00DF61ED">
        <w:rPr>
          <w:rStyle w:val="StyleUnderline"/>
        </w:rPr>
        <w:t>the reduced activity in online marketplaces will eliminate distribution opportunities for trademark owners, decreasing their sales volume</w:t>
      </w:r>
      <w:r>
        <w:t xml:space="preserve">. The </w:t>
      </w:r>
      <w:r w:rsidRPr="00DF61ED">
        <w:rPr>
          <w:rStyle w:val="StyleUnderline"/>
        </w:rPr>
        <w:t xml:space="preserve">SHOP SAFE Act represents a negative-sum policy, where it likely </w:t>
      </w:r>
      <w:r w:rsidRPr="00DF61ED">
        <w:rPr>
          <w:rStyle w:val="Emphasis"/>
        </w:rPr>
        <w:t>hurts every stakeholder</w:t>
      </w:r>
      <w:r w:rsidRPr="00DF61ED">
        <w:rPr>
          <w:rStyle w:val="StyleUnderline"/>
        </w:rPr>
        <w:t xml:space="preserve"> and </w:t>
      </w:r>
      <w:r w:rsidRPr="00DF61ED">
        <w:rPr>
          <w:rStyle w:val="Emphasis"/>
        </w:rPr>
        <w:t>benefits none</w:t>
      </w:r>
      <w:r>
        <w:t xml:space="preserve"> of them. Given that risk, this is not the kind of bill that should bypass Congress’ normal review procedures. The SHOP SAFE Act deserves thorough vetting by Congress so that the pitfalls can be fully understood and perhaps policy solutions that better balance the needs of all constituencies can emerge. Bundling the SHOP SAFE Act into an omnibus bill like USICA or America COMPETES prevents those dialogues from taking place, to the detriment of all of us. </w:t>
      </w:r>
    </w:p>
    <w:p w14:paraId="1F611065" w14:textId="77777777" w:rsidR="00667395" w:rsidRDefault="00667395" w:rsidP="00667395"/>
    <w:p w14:paraId="69BEC496" w14:textId="3835F088" w:rsidR="00667395" w:rsidRDefault="00C4688D" w:rsidP="00667395">
      <w:pPr>
        <w:pStyle w:val="Heading3"/>
      </w:pPr>
      <w:r>
        <w:t>2nc</w:t>
      </w:r>
      <w:r w:rsidR="00667395">
        <w:t xml:space="preserve"> link—e-commerce—top level</w:t>
      </w:r>
    </w:p>
    <w:p w14:paraId="56889CC9" w14:textId="77777777" w:rsidR="00667395" w:rsidRPr="005D30EF" w:rsidRDefault="00667395" w:rsidP="00667395">
      <w:pPr>
        <w:pStyle w:val="Heading4"/>
      </w:pPr>
      <w:r>
        <w:t xml:space="preserve">Only large companies can bear the cost of enforcement – the plan causes </w:t>
      </w:r>
      <w:r>
        <w:rPr>
          <w:u w:val="single"/>
        </w:rPr>
        <w:t>market consolidation</w:t>
      </w:r>
      <w:r>
        <w:t xml:space="preserve"> of e-commerce</w:t>
      </w:r>
    </w:p>
    <w:p w14:paraId="51F3B33E" w14:textId="77777777" w:rsidR="00667395" w:rsidRDefault="00667395" w:rsidP="00667395">
      <w:r w:rsidRPr="00D653A6">
        <w:rPr>
          <w:rStyle w:val="Style13ptBold"/>
        </w:rPr>
        <w:t xml:space="preserve">Engine, </w:t>
      </w:r>
      <w:r>
        <w:t>20</w:t>
      </w:r>
      <w:r w:rsidRPr="00D653A6">
        <w:rPr>
          <w:rStyle w:val="Style13ptBold"/>
        </w:rPr>
        <w:t>20</w:t>
      </w:r>
      <w:r>
        <w:t xml:space="preserve"> - Engine is a non-profit technology policy, research, and advocacy organization that bridges the gap between policymakers and startups. Comment submitted to US Patent and Trademark Office, “Re: Comments of Engine Advocacy in Response to Secondary Trademark Infringement Liability in the E-Commerce Setting, Docket No. PTO-T-2020-0035,” 12/28, </w:t>
      </w:r>
      <w:hyperlink r:id="rId30" w:history="1">
        <w:r w:rsidRPr="00022350">
          <w:rPr>
            <w:rStyle w:val="Hyperlink"/>
          </w:rPr>
          <w:t>https://downloads.regulations.gov/PTO-T-2020-0035-0008/attachment_1.pdf</w:t>
        </w:r>
      </w:hyperlink>
      <w:r>
        <w:t xml:space="preserve"> //DH</w:t>
      </w:r>
    </w:p>
    <w:p w14:paraId="0D3044C4" w14:textId="77777777" w:rsidR="00667395" w:rsidRDefault="00667395" w:rsidP="00667395"/>
    <w:p w14:paraId="0FCAD49E" w14:textId="77777777" w:rsidR="00667395" w:rsidRDefault="00667395" w:rsidP="00667395">
      <w:r>
        <w:t xml:space="preserve">Indeed, </w:t>
      </w:r>
      <w:r w:rsidRPr="00AC6B85">
        <w:rPr>
          <w:rStyle w:val="StyleUnderline"/>
          <w:highlight w:val="cyan"/>
        </w:rPr>
        <w:t>even under the current</w:t>
      </w:r>
      <w:r w:rsidRPr="00CD3913">
        <w:rPr>
          <w:rStyle w:val="StyleUnderline"/>
        </w:rPr>
        <w:t xml:space="preserve">, relatively </w:t>
      </w:r>
      <w:r w:rsidRPr="00AC6B85">
        <w:rPr>
          <w:rStyle w:val="StyleUnderline"/>
          <w:highlight w:val="cyan"/>
        </w:rPr>
        <w:t xml:space="preserve">balanced approach to contributory liability, the high costs of monitoring </w:t>
      </w:r>
      <w:r w:rsidRPr="00C22C2B">
        <w:rPr>
          <w:rStyle w:val="StyleUnderline"/>
        </w:rPr>
        <w:t xml:space="preserve">and covering legal risk for potentially infringing user-generated posts </w:t>
      </w:r>
      <w:r w:rsidRPr="00AC6B85">
        <w:rPr>
          <w:rStyle w:val="StyleUnderline"/>
          <w:highlight w:val="cyan"/>
        </w:rPr>
        <w:t>are already seen as a competitive advantage.</w:t>
      </w:r>
      <w:r w:rsidRPr="00CD3913">
        <w:rPr>
          <w:rStyle w:val="StyleUnderline"/>
        </w:rPr>
        <w:t xml:space="preserve"> Changing the law to increase those costs and risk, by </w:t>
      </w:r>
      <w:r w:rsidRPr="00AC6B85">
        <w:rPr>
          <w:rStyle w:val="StyleUnderline"/>
          <w:highlight w:val="cyan"/>
        </w:rPr>
        <w:t xml:space="preserve">imposing more liability on platforms, would </w:t>
      </w:r>
      <w:r w:rsidRPr="00AC6B85">
        <w:rPr>
          <w:rStyle w:val="Emphasis"/>
          <w:highlight w:val="cyan"/>
        </w:rPr>
        <w:t>entrench incumbents</w:t>
      </w:r>
      <w:r w:rsidRPr="00AC6B85">
        <w:rPr>
          <w:rStyle w:val="StyleUnderline"/>
          <w:highlight w:val="cyan"/>
        </w:rPr>
        <w:t xml:space="preserve"> and defeat the ability of nascent companies to compete</w:t>
      </w:r>
      <w:r>
        <w:t>.22 As scholars have noted:</w:t>
      </w:r>
    </w:p>
    <w:p w14:paraId="734B7AD3" w14:textId="77777777" w:rsidR="00667395" w:rsidRDefault="00667395" w:rsidP="00667395">
      <w:pPr>
        <w:ind w:left="720"/>
      </w:pPr>
      <w:r w:rsidRPr="00CD3913">
        <w:rPr>
          <w:rStyle w:val="StyleUnderline"/>
        </w:rPr>
        <w:t>[W]hile the eBays of the world can afford to spend millions of dollars combatting counterfeiting, this may not be the case for smaller-scale market participants.</w:t>
      </w:r>
      <w:r>
        <w:t xml:space="preserve"> </w:t>
      </w:r>
      <w:r w:rsidRPr="00AC6B85">
        <w:rPr>
          <w:rStyle w:val="StyleUnderline"/>
          <w:highlight w:val="cyan"/>
        </w:rPr>
        <w:t xml:space="preserve">Requiring “mom and pop” online brokers to wage a million-dollar war against counterfeiting would </w:t>
      </w:r>
      <w:r w:rsidRPr="00C22C2B">
        <w:rPr>
          <w:rStyle w:val="StyleUnderline"/>
        </w:rPr>
        <w:t xml:space="preserve">likely </w:t>
      </w:r>
      <w:r w:rsidRPr="00AC6B85">
        <w:rPr>
          <w:rStyle w:val="StyleUnderline"/>
          <w:highlight w:val="cyan"/>
        </w:rPr>
        <w:t>drive these retailers out of business</w:t>
      </w:r>
      <w:r>
        <w:t>, undesirably narrowing consumer choice.23</w:t>
      </w:r>
    </w:p>
    <w:p w14:paraId="31B3F128" w14:textId="77777777" w:rsidR="00667395" w:rsidRPr="00C22C2B" w:rsidRDefault="00667395" w:rsidP="00667395">
      <w:r>
        <w:t>Finally</w:t>
      </w:r>
      <w:r w:rsidRPr="00C22C2B">
        <w:t xml:space="preserve">, </w:t>
      </w:r>
      <w:r w:rsidRPr="00C22C2B">
        <w:rPr>
          <w:rStyle w:val="StyleUnderline"/>
        </w:rPr>
        <w:t>most platforms experience little, if any, alleged trademark infringement</w:t>
      </w:r>
      <w:r w:rsidRPr="00C22C2B">
        <w:t xml:space="preserve">.24 </w:t>
      </w:r>
      <w:r w:rsidRPr="00C22C2B">
        <w:rPr>
          <w:rStyle w:val="StyleUnderline"/>
        </w:rPr>
        <w:t>Changing the law to increase the costs and risks platforms face would therefore catch little, if any, additional infringement</w:t>
      </w:r>
      <w:r w:rsidRPr="00C22C2B">
        <w:t xml:space="preserve">.25 </w:t>
      </w:r>
      <w:r w:rsidRPr="00C22C2B">
        <w:rPr>
          <w:rStyle w:val="StyleUnderline"/>
        </w:rPr>
        <w:t xml:space="preserve">But </w:t>
      </w:r>
      <w:r w:rsidRPr="00AC6B85">
        <w:rPr>
          <w:rStyle w:val="StyleUnderline"/>
          <w:highlight w:val="cyan"/>
        </w:rPr>
        <w:t xml:space="preserve">the costs </w:t>
      </w:r>
      <w:r w:rsidRPr="00C22C2B">
        <w:rPr>
          <w:rStyle w:val="StyleUnderline"/>
        </w:rPr>
        <w:t xml:space="preserve">and risks </w:t>
      </w:r>
      <w:r w:rsidRPr="00AC6B85">
        <w:rPr>
          <w:rStyle w:val="StyleUnderline"/>
          <w:highlight w:val="cyan"/>
        </w:rPr>
        <w:t>of a shift in liability would be substantial, which would make it harder for startups and emerging e-commerce platforms to launch and compete</w:t>
      </w:r>
      <w:r w:rsidRPr="00AC6B85">
        <w:rPr>
          <w:highlight w:val="cyan"/>
        </w:rPr>
        <w:t xml:space="preserve">, </w:t>
      </w:r>
      <w:r w:rsidRPr="00AC6B85">
        <w:rPr>
          <w:rStyle w:val="StyleUnderline"/>
          <w:highlight w:val="cyan"/>
        </w:rPr>
        <w:t xml:space="preserve">and </w:t>
      </w:r>
      <w:r w:rsidRPr="00AC6B85">
        <w:rPr>
          <w:rStyle w:val="Emphasis"/>
          <w:highlight w:val="cyan"/>
        </w:rPr>
        <w:t>restrict economic growth</w:t>
      </w:r>
      <w:r w:rsidRPr="005D30EF">
        <w:rPr>
          <w:rStyle w:val="Emphasis"/>
        </w:rPr>
        <w:t xml:space="preserve"> in multiple sectors.</w:t>
      </w:r>
      <w:r>
        <w:t>26</w:t>
      </w:r>
    </w:p>
    <w:p w14:paraId="5F3752C9" w14:textId="77777777" w:rsidR="00667395" w:rsidRDefault="00667395" w:rsidP="00667395">
      <w:pPr>
        <w:pStyle w:val="Heading4"/>
      </w:pPr>
      <w:r>
        <w:t xml:space="preserve">Market consolidation kills hundreds of thousands of small businesses and consolidates the industry – that causes </w:t>
      </w:r>
      <w:r w:rsidRPr="00355175">
        <w:rPr>
          <w:u w:val="single"/>
        </w:rPr>
        <w:t>all products</w:t>
      </w:r>
      <w:r>
        <w:t xml:space="preserve"> to become more expensive</w:t>
      </w:r>
    </w:p>
    <w:p w14:paraId="686FDF41"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26D4B295" w14:textId="77777777" w:rsidR="00667395" w:rsidRPr="008B69C7" w:rsidRDefault="00667395" w:rsidP="00667395">
      <w:pPr>
        <w:rPr>
          <w:b/>
          <w:bCs/>
        </w:rPr>
      </w:pPr>
      <w:r>
        <w:rPr>
          <w:b/>
          <w:bCs/>
        </w:rPr>
        <w:t>“This bill” refers to the SHOP SAFE Act, which would provide contributory trademark liability for online marketplaces</w:t>
      </w:r>
    </w:p>
    <w:p w14:paraId="48D3BC2B" w14:textId="77777777" w:rsidR="00667395" w:rsidRPr="0020469E" w:rsidRDefault="00667395" w:rsidP="00667395"/>
    <w:p w14:paraId="7DE6A6BE" w14:textId="77777777" w:rsidR="00667395" w:rsidRDefault="00667395" w:rsidP="00667395">
      <w:r>
        <w:t xml:space="preserve">Why Would Anyone Support This Bill? </w:t>
      </w:r>
      <w:r w:rsidRPr="00355175">
        <w:rPr>
          <w:rStyle w:val="StyleUnderline"/>
          <w:highlight w:val="cyan"/>
        </w:rPr>
        <w:t xml:space="preserve">This bill will </w:t>
      </w:r>
      <w:r w:rsidRPr="00355175">
        <w:rPr>
          <w:rStyle w:val="Emphasis"/>
          <w:highlight w:val="cyan"/>
        </w:rPr>
        <w:t>kill online marketplaces</w:t>
      </w:r>
      <w:r w:rsidRPr="0020469E">
        <w:rPr>
          <w:rStyle w:val="StyleUnderline"/>
        </w:rPr>
        <w:t xml:space="preserve"> and make markets less efficient</w:t>
      </w:r>
      <w:r>
        <w:t xml:space="preserve">. </w:t>
      </w:r>
      <w:r w:rsidRPr="00355175">
        <w:rPr>
          <w:rStyle w:val="StyleUnderline"/>
          <w:highlight w:val="cyan"/>
        </w:rPr>
        <w:t>Where the online</w:t>
      </w:r>
      <w:r w:rsidRPr="0020469E">
        <w:rPr>
          <w:rStyle w:val="StyleUnderline"/>
        </w:rPr>
        <w:t xml:space="preserve"> marketplace </w:t>
      </w:r>
      <w:r w:rsidRPr="00355175">
        <w:rPr>
          <w:rStyle w:val="StyleUnderline"/>
          <w:highlight w:val="cyan"/>
        </w:rPr>
        <w:t>owner has a retailing function, like Amazon and Walmart, they can shut down</w:t>
      </w:r>
      <w:r w:rsidRPr="0020469E">
        <w:rPr>
          <w:rStyle w:val="StyleUnderline"/>
        </w:rPr>
        <w:t xml:space="preserve"> </w:t>
      </w:r>
      <w:r w:rsidRPr="003C1147">
        <w:rPr>
          <w:rStyle w:val="StyleUnderline"/>
          <w:highlight w:val="cyan"/>
        </w:rPr>
        <w:t>the marketplace</w:t>
      </w:r>
      <w:r w:rsidRPr="0020469E">
        <w:rPr>
          <w:rStyle w:val="StyleUnderline"/>
        </w:rPr>
        <w:t xml:space="preserve"> </w:t>
      </w:r>
      <w:r w:rsidRPr="00355175">
        <w:rPr>
          <w:rStyle w:val="StyleUnderline"/>
          <w:highlight w:val="cyan"/>
        </w:rPr>
        <w:t>and subsume</w:t>
      </w:r>
      <w:r w:rsidRPr="003C1147">
        <w:rPr>
          <w:rStyle w:val="StyleUnderline"/>
        </w:rPr>
        <w:t xml:space="preserve"> some </w:t>
      </w:r>
      <w:r w:rsidRPr="00355175">
        <w:rPr>
          <w:rStyle w:val="StyleUnderline"/>
          <w:highlight w:val="cyan"/>
        </w:rPr>
        <w:t>items into</w:t>
      </w:r>
      <w:r>
        <w:t xml:space="preserve"> their </w:t>
      </w:r>
      <w:r w:rsidRPr="00355175">
        <w:rPr>
          <w:rStyle w:val="StyleUnderline"/>
          <w:highlight w:val="cyan"/>
        </w:rPr>
        <w:t>standard retailing</w:t>
      </w:r>
      <w:r>
        <w:t xml:space="preserve"> function. </w:t>
      </w:r>
      <w:r w:rsidRPr="00355175">
        <w:rPr>
          <w:rStyle w:val="StyleUnderline"/>
          <w:highlight w:val="cyan"/>
        </w:rPr>
        <w:t>That transition</w:t>
      </w:r>
      <w:r w:rsidRPr="0020469E">
        <w:rPr>
          <w:rStyle w:val="StyleUnderline"/>
        </w:rPr>
        <w:t xml:space="preserve"> cuts off the long tail of items consumers expect to find online</w:t>
      </w:r>
      <w:r>
        <w:t xml:space="preserve">, and it </w:t>
      </w:r>
      <w:r w:rsidRPr="00355175">
        <w:rPr>
          <w:rStyle w:val="Emphasis"/>
          <w:highlight w:val="cyan"/>
        </w:rPr>
        <w:t>burns hundreds of thousands of independent businesses</w:t>
      </w:r>
      <w:r>
        <w:t xml:space="preserve"> </w:t>
      </w:r>
      <w:r w:rsidRPr="00355175">
        <w:rPr>
          <w:rStyle w:val="StyleUnderline"/>
          <w:highlight w:val="cyan"/>
        </w:rPr>
        <w:t>that currently thrive</w:t>
      </w:r>
      <w:r w:rsidRPr="0020469E">
        <w:rPr>
          <w:rStyle w:val="StyleUnderline"/>
        </w:rPr>
        <w:t xml:space="preserve"> in the marketplace system </w:t>
      </w:r>
      <w:r w:rsidRPr="00355175">
        <w:rPr>
          <w:rStyle w:val="StyleUnderline"/>
          <w:highlight w:val="cyan"/>
        </w:rPr>
        <w:t>but become irrelevant in a retailing mode</w:t>
      </w:r>
      <w:r w:rsidRPr="0020469E">
        <w:rPr>
          <w:rStyle w:val="StyleUnderline"/>
        </w:rPr>
        <w:t>l</w:t>
      </w:r>
      <w:r>
        <w:t xml:space="preserve">. Meanwhile, </w:t>
      </w:r>
      <w:r w:rsidRPr="00355175">
        <w:rPr>
          <w:rStyle w:val="StyleUnderline"/>
          <w:highlight w:val="cyan"/>
        </w:rPr>
        <w:t>standalone online marketplaces, like eBay and Etsy, have to</w:t>
      </w:r>
      <w:r w:rsidRPr="0020469E">
        <w:rPr>
          <w:rStyle w:val="StyleUnderline"/>
        </w:rPr>
        <w:t xml:space="preserve"> revamp their entire business or </w:t>
      </w:r>
      <w:r w:rsidRPr="00355175">
        <w:rPr>
          <w:rStyle w:val="Emphasis"/>
          <w:highlight w:val="cyan"/>
        </w:rPr>
        <w:t>exit the industry entirely</w:t>
      </w:r>
      <w:r w:rsidRPr="00355175">
        <w:rPr>
          <w:highlight w:val="cyan"/>
        </w:rPr>
        <w:t>,</w:t>
      </w:r>
      <w:r>
        <w:t xml:space="preserve"> which further reduces competition for online retailing. </w:t>
      </w:r>
      <w:r w:rsidRPr="00355175">
        <w:rPr>
          <w:rStyle w:val="StyleUnderline"/>
          <w:highlight w:val="cyan"/>
        </w:rPr>
        <w:t>The net competitive effects</w:t>
      </w:r>
      <w:r>
        <w:t xml:space="preserve">, then, </w:t>
      </w:r>
      <w:r w:rsidRPr="00355175">
        <w:rPr>
          <w:rStyle w:val="StyleUnderline"/>
          <w:highlight w:val="cyan"/>
        </w:rPr>
        <w:t xml:space="preserve">are that </w:t>
      </w:r>
      <w:r w:rsidRPr="00355175">
        <w:rPr>
          <w:rStyle w:val="Emphasis"/>
          <w:highlight w:val="cyan"/>
        </w:rPr>
        <w:t>consumers will pay higher prices</w:t>
      </w:r>
      <w:r>
        <w:t xml:space="preserve">, consumers will lose their ability to find long-tail items and incur higher search costs to do so, </w:t>
      </w:r>
      <w:r w:rsidRPr="0020469E">
        <w:rPr>
          <w:rStyle w:val="StyleUnderline"/>
        </w:rPr>
        <w:t>existing market leaders will consolidate</w:t>
      </w:r>
      <w:r>
        <w:t xml:space="preserve"> their dominant positions, </w:t>
      </w:r>
      <w:r w:rsidRPr="0020469E">
        <w:rPr>
          <w:rStyle w:val="StyleUnderline"/>
        </w:rPr>
        <w:t>and hundreds of thousands of people will lose their jobs</w:t>
      </w:r>
      <w:r>
        <w:t>.</w:t>
      </w:r>
    </w:p>
    <w:p w14:paraId="1497C129" w14:textId="77777777" w:rsidR="00667395" w:rsidRDefault="00667395" w:rsidP="00667395">
      <w:r>
        <w:t xml:space="preserve">In contrast, who wins in this situation? </w:t>
      </w:r>
      <w:r w:rsidRPr="00355175">
        <w:rPr>
          <w:rStyle w:val="StyleUnderline"/>
          <w:highlight w:val="cyan"/>
        </w:rPr>
        <w:t>The only winners are trademark owners</w:t>
      </w:r>
      <w:r>
        <w:t xml:space="preserve">, </w:t>
      </w:r>
      <w:r w:rsidRPr="0020469E">
        <w:rPr>
          <w:rStyle w:val="StyleUnderline"/>
        </w:rPr>
        <w:t xml:space="preserve">some of </w:t>
      </w:r>
      <w:r w:rsidRPr="00355175">
        <w:rPr>
          <w:rStyle w:val="StyleUnderline"/>
          <w:highlight w:val="cyan"/>
        </w:rPr>
        <w:t>who</w:t>
      </w:r>
      <w:r w:rsidRPr="0020469E">
        <w:rPr>
          <w:rStyle w:val="StyleUnderline"/>
        </w:rPr>
        <w:t xml:space="preserve">m </w:t>
      </w:r>
      <w:r w:rsidRPr="00355175">
        <w:rPr>
          <w:rStyle w:val="StyleUnderline"/>
          <w:highlight w:val="cyan"/>
        </w:rPr>
        <w:t>hate online marketplaces</w:t>
      </w:r>
      <w:r w:rsidRPr="00355175">
        <w:rPr>
          <w:highlight w:val="cyan"/>
        </w:rPr>
        <w:t xml:space="preserve"> </w:t>
      </w:r>
      <w:r w:rsidRPr="00355175">
        <w:rPr>
          <w:rStyle w:val="StyleUnderline"/>
          <w:highlight w:val="cyan"/>
        </w:rPr>
        <w:t>because</w:t>
      </w:r>
      <w:r w:rsidRPr="0020469E">
        <w:rPr>
          <w:rStyle w:val="StyleUnderline"/>
        </w:rPr>
        <w:t xml:space="preserve"> </w:t>
      </w:r>
      <w:r w:rsidRPr="00355175">
        <w:rPr>
          <w:rStyle w:val="StyleUnderline"/>
          <w:highlight w:val="cyan"/>
        </w:rPr>
        <w:t>they are tired of seeing their goods</w:t>
      </w:r>
      <w:r>
        <w:t xml:space="preserve"> </w:t>
      </w:r>
      <w:r w:rsidRPr="0020469E">
        <w:rPr>
          <w:rStyle w:val="StyleUnderline"/>
        </w:rPr>
        <w:t xml:space="preserve">leak </w:t>
      </w:r>
      <w:r>
        <w:t xml:space="preserve">out of official distribution channels </w:t>
      </w:r>
      <w:r w:rsidRPr="0020469E">
        <w:rPr>
          <w:rStyle w:val="StyleUnderline"/>
        </w:rPr>
        <w:t>into</w:t>
      </w:r>
      <w:r>
        <w:t xml:space="preserve"> more </w:t>
      </w:r>
      <w:r w:rsidRPr="00355175">
        <w:rPr>
          <w:rStyle w:val="Emphasis"/>
          <w:highlight w:val="cyan"/>
        </w:rPr>
        <w:t>price-discounted</w:t>
      </w:r>
      <w:r w:rsidRPr="0020469E">
        <w:rPr>
          <w:rStyle w:val="StyleUnderline"/>
        </w:rPr>
        <w:t xml:space="preserve"> online marketplaces</w:t>
      </w:r>
      <w:r>
        <w:t xml:space="preserve">, because they hate competing against used items of the goods they sell, and because some counterfeiting does take place there (as it does in the offline world too). To address those concerns, </w:t>
      </w:r>
      <w:r w:rsidRPr="00355175">
        <w:rPr>
          <w:rStyle w:val="StyleUnderline"/>
          <w:highlight w:val="cyan"/>
        </w:rPr>
        <w:t xml:space="preserve">they are </w:t>
      </w:r>
      <w:r w:rsidRPr="00355175">
        <w:rPr>
          <w:rStyle w:val="Emphasis"/>
          <w:highlight w:val="cyan"/>
        </w:rPr>
        <w:t>willing to burn down the entire online marketplace industry</w:t>
      </w:r>
      <w:r>
        <w:t>. What I can’t understand is why any members of Congress would be so willing to give trademark owners their wishlist when the results would be so disadvantageous for their constituents. The trademark owner lobby is strong, but our governance systems should be strong enough to resist terrible and selfish legislation like this.</w:t>
      </w:r>
    </w:p>
    <w:p w14:paraId="1CD9F85F" w14:textId="77777777" w:rsidR="00667395" w:rsidRPr="00B725F7" w:rsidRDefault="00667395" w:rsidP="00667395">
      <w:pPr>
        <w:pStyle w:val="Heading4"/>
      </w:pPr>
      <w:r>
        <w:t xml:space="preserve">Brand owners are better cost distributors – increasing liability on platforms increases the price of </w:t>
      </w:r>
      <w:r>
        <w:rPr>
          <w:u w:val="single"/>
        </w:rPr>
        <w:t>all goods sold</w:t>
      </w:r>
      <w:r>
        <w:t xml:space="preserve"> </w:t>
      </w:r>
    </w:p>
    <w:p w14:paraId="711A0A02" w14:textId="77777777" w:rsidR="00667395" w:rsidRDefault="00667395" w:rsidP="00667395">
      <w:r>
        <w:t xml:space="preserve">Andrew Ligon </w:t>
      </w:r>
      <w:r w:rsidRPr="001F1D42">
        <w:rPr>
          <w:rStyle w:val="Style13ptBold"/>
        </w:rPr>
        <w:t>Fant,</w:t>
      </w:r>
      <w:r>
        <w:t xml:space="preserve"> 20</w:t>
      </w:r>
      <w:r w:rsidRPr="001F1D42">
        <w:rPr>
          <w:rStyle w:val="Style13ptBold"/>
        </w:rPr>
        <w:t>22</w:t>
      </w:r>
      <w:r>
        <w:t xml:space="preserve"> - J.D. Candidate, 2023, University of Georgia School of Law. “Reconsidering the Willful Blindness Doctrine in Contributory Trademark Infringement,” 29 J. INTELL. PROP. L. 318 (2022). Available at: https://digitalcommons.law.uga.edu/jipl/vol29/iss2/3  //DH</w:t>
      </w:r>
    </w:p>
    <w:p w14:paraId="0EFEE318" w14:textId="77777777" w:rsidR="00667395" w:rsidRDefault="00667395" w:rsidP="00667395"/>
    <w:p w14:paraId="635AC6A4" w14:textId="77777777" w:rsidR="00667395" w:rsidRPr="001F1D42" w:rsidRDefault="00667395" w:rsidP="00667395">
      <w:r>
        <w:t>Indeed</w:t>
      </w:r>
      <w:r w:rsidRPr="00791B42">
        <w:t xml:space="preserve">, </w:t>
      </w:r>
      <w:r w:rsidRPr="00791B42">
        <w:rPr>
          <w:rStyle w:val="StyleUnderline"/>
        </w:rPr>
        <w:t>brand owners, not online marketplace owners, are in the best position to identify infringement in ecommerce</w:t>
      </w:r>
      <w:r w:rsidRPr="00791B42">
        <w:t xml:space="preserve"> </w:t>
      </w:r>
      <w:r w:rsidRPr="00791B42">
        <w:rPr>
          <w:rStyle w:val="StyleUnderline"/>
        </w:rPr>
        <w:t>because of their expertise in their products and</w:t>
      </w:r>
      <w:r w:rsidRPr="00685190">
        <w:rPr>
          <w:rStyle w:val="StyleUnderline"/>
        </w:rPr>
        <w:t xml:space="preserve"> registered marks</w:t>
      </w:r>
      <w:r>
        <w:t xml:space="preserve">.174 Also, as Professors Schechter and Thomas argue, </w:t>
      </w:r>
      <w:r w:rsidRPr="00791B42">
        <w:rPr>
          <w:rStyle w:val="StyleUnderline"/>
          <w:highlight w:val="cyan"/>
        </w:rPr>
        <w:t>brand owners are the better cost distributors</w:t>
      </w:r>
      <w:r>
        <w:t xml:space="preserve">.175 </w:t>
      </w:r>
      <w:r w:rsidRPr="00791B42">
        <w:rPr>
          <w:rStyle w:val="StyleUnderline"/>
          <w:highlight w:val="cyan"/>
        </w:rPr>
        <w:t>If marketplaces must absorb the cost of policing and paying compensation for infringement</w:t>
      </w:r>
      <w:r w:rsidRPr="00685190">
        <w:rPr>
          <w:rStyle w:val="StyleUnderline"/>
        </w:rPr>
        <w:t xml:space="preserve">, </w:t>
      </w:r>
      <w:r w:rsidRPr="00791B42">
        <w:rPr>
          <w:rStyle w:val="StyleUnderline"/>
          <w:highlight w:val="cyan"/>
        </w:rPr>
        <w:t xml:space="preserve">the cost would likely be borne by </w:t>
      </w:r>
      <w:r w:rsidRPr="00791B42">
        <w:rPr>
          <w:rStyle w:val="Emphasis"/>
          <w:highlight w:val="cyan"/>
        </w:rPr>
        <w:t>every user</w:t>
      </w:r>
      <w:r w:rsidRPr="00685190">
        <w:rPr>
          <w:rStyle w:val="StyleUnderline"/>
        </w:rPr>
        <w:t xml:space="preserve"> </w:t>
      </w:r>
      <w:r w:rsidRPr="00791B42">
        <w:rPr>
          <w:rStyle w:val="StyleUnderline"/>
          <w:highlight w:val="cyan"/>
        </w:rPr>
        <w:t xml:space="preserve">since such cost would likely be distributed across </w:t>
      </w:r>
      <w:r w:rsidRPr="00791B42">
        <w:rPr>
          <w:rStyle w:val="Emphasis"/>
          <w:highlight w:val="cyan"/>
        </w:rPr>
        <w:t xml:space="preserve">all goods </w:t>
      </w:r>
      <w:r w:rsidRPr="00791B42">
        <w:rPr>
          <w:rStyle w:val="StyleUnderline"/>
          <w:highlight w:val="cyan"/>
        </w:rPr>
        <w:t>sold</w:t>
      </w:r>
      <w:r w:rsidRPr="00685190">
        <w:rPr>
          <w:rStyle w:val="StyleUnderline"/>
        </w:rPr>
        <w:t xml:space="preserve"> in the marketplace.</w:t>
      </w:r>
      <w:r>
        <w:t>176 Whereas</w:t>
      </w:r>
      <w:r w:rsidRPr="00791B42">
        <w:rPr>
          <w:rStyle w:val="StyleUnderline"/>
          <w:highlight w:val="cyan"/>
        </w:rPr>
        <w:t>, if brands—like Tiffany—</w:t>
      </w:r>
      <w:r>
        <w:t xml:space="preserve"> </w:t>
      </w:r>
      <w:r w:rsidRPr="00791B42">
        <w:rPr>
          <w:rStyle w:val="StyleUnderline"/>
          <w:highlight w:val="cyan"/>
        </w:rPr>
        <w:t xml:space="preserve">absorb the cost, only consumers of </w:t>
      </w:r>
      <w:r w:rsidRPr="00791B42">
        <w:rPr>
          <w:rStyle w:val="Emphasis"/>
          <w:highlight w:val="cyan"/>
        </w:rPr>
        <w:t>that brand</w:t>
      </w:r>
      <w:r w:rsidRPr="00791B42">
        <w:rPr>
          <w:rStyle w:val="StyleUnderline"/>
          <w:highlight w:val="cyan"/>
        </w:rPr>
        <w:t xml:space="preserve"> would bear the cost</w:t>
      </w:r>
      <w:r w:rsidRPr="00685190">
        <w:rPr>
          <w:rStyle w:val="StyleUnderline"/>
        </w:rPr>
        <w:t xml:space="preserve"> </w:t>
      </w:r>
      <w:r>
        <w:t xml:space="preserve">since the cost would be distributed across all of that brand’s genuine goods.177 </w:t>
      </w:r>
    </w:p>
    <w:p w14:paraId="2C8360E3" w14:textId="77777777" w:rsidR="00667395" w:rsidRDefault="00667395" w:rsidP="00667395"/>
    <w:p w14:paraId="4728C01A" w14:textId="77777777" w:rsidR="00667395" w:rsidRDefault="00667395" w:rsidP="00667395"/>
    <w:p w14:paraId="015E84E8" w14:textId="054969E2" w:rsidR="00667395" w:rsidRDefault="00C4688D" w:rsidP="00667395">
      <w:pPr>
        <w:pStyle w:val="Heading3"/>
      </w:pPr>
      <w:r>
        <w:t>2nc</w:t>
      </w:r>
      <w:r w:rsidR="00667395">
        <w:t xml:space="preserve"> link—</w:t>
      </w:r>
      <w:r w:rsidR="001A34C3">
        <w:t>e-commerce</w:t>
      </w:r>
      <w:r w:rsidR="00667395">
        <w:t>—contributory liability</w:t>
      </w:r>
    </w:p>
    <w:p w14:paraId="221D7B7E" w14:textId="77777777" w:rsidR="00667395" w:rsidRPr="00E24F92" w:rsidRDefault="00667395" w:rsidP="00667395">
      <w:pPr>
        <w:pStyle w:val="Heading4"/>
      </w:pPr>
      <w:r>
        <w:t xml:space="preserve">The plan induces </w:t>
      </w:r>
      <w:r>
        <w:rPr>
          <w:u w:val="single"/>
        </w:rPr>
        <w:t>over</w:t>
      </w:r>
      <w:r>
        <w:t xml:space="preserve"> </w:t>
      </w:r>
      <w:r w:rsidRPr="00C06C2A">
        <w:rPr>
          <w:u w:val="single"/>
        </w:rPr>
        <w:t>enforcement</w:t>
      </w:r>
      <w:r>
        <w:t xml:space="preserve"> – trademark owners will submit bad-faith claims to drive competitors out of the market</w:t>
      </w:r>
    </w:p>
    <w:p w14:paraId="601767FD" w14:textId="77777777" w:rsidR="00667395" w:rsidRDefault="00667395" w:rsidP="00667395">
      <w:r w:rsidRPr="00D653A6">
        <w:rPr>
          <w:rStyle w:val="Style13ptBold"/>
        </w:rPr>
        <w:t xml:space="preserve">Engine, </w:t>
      </w:r>
      <w:r>
        <w:t>20</w:t>
      </w:r>
      <w:r w:rsidRPr="00D653A6">
        <w:rPr>
          <w:rStyle w:val="Style13ptBold"/>
        </w:rPr>
        <w:t>20</w:t>
      </w:r>
      <w:r>
        <w:t xml:space="preserve"> - Engine is a non-profit technology policy, research, and advocacy organization that bridges the gap between policymakers and startups. Comment submitted to US Patent and Trademark Office, “Re: Comments of Engine Advocacy in Response to Secondary Trademark Infringement Liability in the E-Commerce Setting, Docket No. PTO-T-2020-0035,” 12/28, </w:t>
      </w:r>
      <w:hyperlink r:id="rId31" w:history="1">
        <w:r w:rsidRPr="00022350">
          <w:rPr>
            <w:rStyle w:val="Hyperlink"/>
          </w:rPr>
          <w:t>https://downloads.regulations.gov/PTO-T-2020-0035-0008/attachment_1.pdf</w:t>
        </w:r>
      </w:hyperlink>
      <w:r>
        <w:t xml:space="preserve"> //DH</w:t>
      </w:r>
    </w:p>
    <w:p w14:paraId="7CFD4ABB" w14:textId="77777777" w:rsidR="00667395" w:rsidRDefault="00667395" w:rsidP="00667395"/>
    <w:p w14:paraId="1C28ED29" w14:textId="77777777" w:rsidR="00667395" w:rsidRDefault="00667395" w:rsidP="00667395">
      <w:r>
        <w:t>III. There are improper takedowns and abuse of the current system, and policymakers should avoid shifting liability to e-commerce platforms which would exacerbate problems and lead to a sizeable removal of legitimate content</w:t>
      </w:r>
    </w:p>
    <w:p w14:paraId="691EEFDF" w14:textId="77777777" w:rsidR="00667395" w:rsidRDefault="00667395" w:rsidP="00667395">
      <w:r>
        <w:t xml:space="preserve">While the current doctrine of contributory liability is largely working well, there is still abuse of the system and few opportunities for startup e-commerce platforms and users wrongfully accused of infringement to fight back. </w:t>
      </w:r>
      <w:r w:rsidRPr="00C06C2A">
        <w:rPr>
          <w:rStyle w:val="StyleUnderline"/>
          <w:highlight w:val="cyan"/>
        </w:rPr>
        <w:t>Abusive trademark</w:t>
      </w:r>
      <w:r w:rsidRPr="003A66ED">
        <w:rPr>
          <w:rStyle w:val="StyleUnderline"/>
        </w:rPr>
        <w:t xml:space="preserve"> assertion or </w:t>
      </w:r>
      <w:r w:rsidRPr="00C06C2A">
        <w:rPr>
          <w:rStyle w:val="StyleUnderline"/>
          <w:highlight w:val="cyan"/>
        </w:rPr>
        <w:t>enforcement has an especially “deleterious effect on startups and smaller platform</w:t>
      </w:r>
      <w:r w:rsidRPr="003A66ED">
        <w:rPr>
          <w:rStyle w:val="StyleUnderline"/>
        </w:rPr>
        <w:t>s that may lack the resources to respond properly to a dispute”</w:t>
      </w:r>
      <w:r>
        <w:t xml:space="preserve"> between a purported mark owner and the user accused of infringement.27 This puts a fine point on the value of balanced frameworks, and strongly cautions against adopting any new legal doctrines which would make these forms of abuse easier or more profitable. And </w:t>
      </w:r>
      <w:r w:rsidRPr="00B415D3">
        <w:rPr>
          <w:rStyle w:val="StyleUnderline"/>
        </w:rPr>
        <w:t xml:space="preserve">shifting more liability onto e-commerce platforms would end up escalating the removal of more legitimate posts and goods, which would hurt small businesses </w:t>
      </w:r>
      <w:r>
        <w:t>and creators who have posts improperly removed.</w:t>
      </w:r>
    </w:p>
    <w:p w14:paraId="62E51DC5" w14:textId="77777777" w:rsidR="00667395" w:rsidRDefault="00667395" w:rsidP="00667395">
      <w:r w:rsidRPr="00C06C2A">
        <w:rPr>
          <w:rStyle w:val="StyleUnderline"/>
          <w:highlight w:val="cyan"/>
        </w:rPr>
        <w:t>It is</w:t>
      </w:r>
      <w:r>
        <w:t xml:space="preserve"> unfortunately </w:t>
      </w:r>
      <w:r w:rsidRPr="00C06C2A">
        <w:rPr>
          <w:rStyle w:val="Emphasis"/>
          <w:highlight w:val="cyan"/>
        </w:rPr>
        <w:t>common</w:t>
      </w:r>
      <w:r w:rsidRPr="00C06C2A">
        <w:rPr>
          <w:highlight w:val="cyan"/>
        </w:rPr>
        <w:t xml:space="preserve"> </w:t>
      </w:r>
      <w:r w:rsidRPr="00C06C2A">
        <w:rPr>
          <w:rStyle w:val="StyleUnderline"/>
          <w:highlight w:val="cyan"/>
        </w:rPr>
        <w:t>for</w:t>
      </w:r>
      <w:r>
        <w:t xml:space="preserve"> purported </w:t>
      </w:r>
      <w:r w:rsidRPr="00C06C2A">
        <w:rPr>
          <w:rStyle w:val="StyleUnderline"/>
          <w:highlight w:val="cyan"/>
        </w:rPr>
        <w:t>trademark owners to overreach or send bad faith notices</w:t>
      </w:r>
      <w:r>
        <w:t xml:space="preserve">, for example, </w:t>
      </w:r>
      <w:r w:rsidRPr="00C06C2A">
        <w:rPr>
          <w:rStyle w:val="StyleUnderline"/>
          <w:highlight w:val="cyan"/>
        </w:rPr>
        <w:t>seeking to have non-infringing posts removed</w:t>
      </w:r>
      <w:r>
        <w:t xml:space="preserve">. As a number of smaller platforms have reported, </w:t>
      </w:r>
      <w:r w:rsidRPr="00B415D3">
        <w:t>spurious takedown notices can “be sent with the deliberate intent to exert unwarranted control</w:t>
      </w:r>
      <w:r>
        <w:t xml:space="preserve"> over the free flow of information online. </w:t>
      </w:r>
      <w:r w:rsidRPr="00B415D3">
        <w:rPr>
          <w:rStyle w:val="StyleUnderline"/>
        </w:rPr>
        <w:t>The rightsholder may intend to undermine a competitor or to censor critical speech</w:t>
      </w:r>
      <w:r>
        <w:t>, for example.”28 Examples of such improper or abusive takedown requests include:</w:t>
      </w:r>
    </w:p>
    <w:p w14:paraId="0AB3EDA7" w14:textId="77777777" w:rsidR="00667395" w:rsidRDefault="00667395" w:rsidP="00667395">
      <w:r>
        <w:t>● A restaurant obtained a trademark for the name of a popular southern dessert, and then asked a platform to remove websites that posted recipes to that dessert on the ground of alleged trademark infringement.29</w:t>
      </w:r>
    </w:p>
    <w:p w14:paraId="33B0E667" w14:textId="77777777" w:rsidR="00667395" w:rsidRDefault="00667395" w:rsidP="00667395">
      <w:r>
        <w:t>● A small business owner that repurposes items—for example, making purses from food packaging or jewelry from building blocks—was subject to trademark infringement allegations for trying to sell those repurposed products on an e-commerce platform for homemade goods.30</w:t>
      </w:r>
    </w:p>
    <w:p w14:paraId="2483C2E1" w14:textId="77777777" w:rsidR="00667395" w:rsidRDefault="00667395" w:rsidP="00667395">
      <w:r>
        <w:t>● An author obtained a trademark on the word “cocky,” and sent takedown notices to an e-book platform seeking removal of other books with “cocky” in the title. Some of the accused authors went so far as changing the name of their book or abandoning merchandise associated with their works. A trade association for authors hired a lawyer to stop improper takedowns and have books restored to the platform.31</w:t>
      </w:r>
    </w:p>
    <w:p w14:paraId="6DD7F3D3" w14:textId="77777777" w:rsidR="00667395" w:rsidRDefault="00667395" w:rsidP="00667395">
      <w:r>
        <w:t>● Volkswagen filed multiple takedown requests to remove art of beetles from a digital art platform. In an apparent sweep to remove all images that were tagged with the word “beetle,” Volkswagen effectively asserted ownership over bug species and asked the platform to remove images a scientist had drawn of different species of beetles. The artist had to retain a lawyer to have her art restored, and lost revenue in the time her work was removed from the platform.32</w:t>
      </w:r>
    </w:p>
    <w:p w14:paraId="10B1C770" w14:textId="77777777" w:rsidR="00667395" w:rsidRDefault="00667395" w:rsidP="00667395">
      <w:r>
        <w:t>● In the political context, a political action committee supporting Hillary Clinton issued a takedown notice against parodies of a campaign logo. And Ben Carson sent takedown requests against the use of his name on merchandise referring to his presidential campaign.33</w:t>
      </w:r>
    </w:p>
    <w:p w14:paraId="0F3CC8D1" w14:textId="77777777" w:rsidR="00667395" w:rsidRDefault="00667395" w:rsidP="00667395">
      <w:r>
        <w:t>● Fox sent takedown notices to Google seeking to have a science fiction book titled “Homeland” removed from the platform, suggesting this unrelated book (a sequel in a young adult series) somehow infringed trademark in the television program Homeland based solely on a common title (and no other relation or similarity).34</w:t>
      </w:r>
    </w:p>
    <w:p w14:paraId="29F0A516" w14:textId="77777777" w:rsidR="00667395" w:rsidRDefault="00667395" w:rsidP="00667395">
      <w:r>
        <w:t xml:space="preserve">Moreover, </w:t>
      </w:r>
      <w:r w:rsidRPr="00B415D3">
        <w:rPr>
          <w:rStyle w:val="StyleUnderline"/>
        </w:rPr>
        <w:t>in the trademark context there is no formal mechanism for e-commerce platforms to restore content</w:t>
      </w:r>
      <w:r>
        <w:t>,35 like the DMCA’s counter-notice procedure for restoring wrongfully removed content.36 A number of e-commerce platforms have reported seeing a conflation of copyright- and trademark-related takedown requests, as the notice-sender knows “the use of [trademark-related] requests significantly reduces the ability of users targeted by an accusation of infringement to challenge that accusation.”37</w:t>
      </w:r>
    </w:p>
    <w:p w14:paraId="0FFA0873" w14:textId="77777777" w:rsidR="00667395" w:rsidRPr="00CD591D" w:rsidRDefault="00667395" w:rsidP="00667395">
      <w:pPr>
        <w:rPr>
          <w:u w:val="single"/>
        </w:rPr>
      </w:pPr>
      <w:r w:rsidRPr="00C06C2A">
        <w:rPr>
          <w:rStyle w:val="StyleUnderline"/>
          <w:highlight w:val="cyan"/>
        </w:rPr>
        <w:t>If platforms faced heightened liability</w:t>
      </w:r>
      <w:r w:rsidRPr="00B415D3">
        <w:rPr>
          <w:rStyle w:val="StyleUnderline"/>
        </w:rPr>
        <w:t xml:space="preserve"> for contributory trademark infringement, </w:t>
      </w:r>
      <w:r w:rsidRPr="00C06C2A">
        <w:rPr>
          <w:rStyle w:val="StyleUnderline"/>
          <w:highlight w:val="cyan"/>
        </w:rPr>
        <w:t>it would create an incentive for them to remove more legitimate, non-infringing content</w:t>
      </w:r>
      <w:r w:rsidRPr="00C06C2A">
        <w:rPr>
          <w:highlight w:val="cyan"/>
        </w:rPr>
        <w:t>.</w:t>
      </w:r>
      <w:r>
        <w:t xml:space="preserve"> Indeed, </w:t>
      </w:r>
      <w:r w:rsidRPr="00C06C2A">
        <w:rPr>
          <w:rStyle w:val="StyleUnderline"/>
          <w:highlight w:val="cyan"/>
        </w:rPr>
        <w:t>because platforms know even less about other entities’ trademarks, those platforms would have even less information than the mark owners to decide what to take down</w:t>
      </w:r>
      <w:r>
        <w:t xml:space="preserve">. </w:t>
      </w:r>
      <w:r w:rsidRPr="00C06C2A">
        <w:rPr>
          <w:rStyle w:val="StyleUnderline"/>
          <w:highlight w:val="cyan"/>
        </w:rPr>
        <w:t>The risk of liability when getting those questions wrong</w:t>
      </w:r>
      <w:r>
        <w:t xml:space="preserve">, though, </w:t>
      </w:r>
      <w:r w:rsidRPr="00C06C2A">
        <w:rPr>
          <w:rStyle w:val="StyleUnderline"/>
          <w:highlight w:val="cyan"/>
        </w:rPr>
        <w:t>would pressure platforms to increase takedowns of non-infringing posts</w:t>
      </w:r>
      <w:r w:rsidRPr="00E24F92">
        <w:rPr>
          <w:rStyle w:val="StyleUnderline"/>
        </w:rPr>
        <w:t>.</w:t>
      </w:r>
    </w:p>
    <w:p w14:paraId="0622D3E3" w14:textId="77777777" w:rsidR="00667395" w:rsidRPr="00CF28E4" w:rsidRDefault="00667395" w:rsidP="00667395">
      <w:pPr>
        <w:pStyle w:val="Heading4"/>
      </w:pPr>
      <w:r>
        <w:t>Only Amazon will survive plan’s liability requirement, giving it the ability to jack up prices</w:t>
      </w:r>
    </w:p>
    <w:p w14:paraId="0127501C" w14:textId="77777777" w:rsidR="00667395" w:rsidRDefault="00667395" w:rsidP="00667395">
      <w:r>
        <w:t xml:space="preserve">Robby </w:t>
      </w:r>
      <w:r w:rsidRPr="000E072C">
        <w:rPr>
          <w:rStyle w:val="Style13ptBold"/>
        </w:rPr>
        <w:t>Soave</w:t>
      </w:r>
      <w:r>
        <w:t>, 20</w:t>
      </w:r>
      <w:r w:rsidRPr="000E072C">
        <w:rPr>
          <w:rStyle w:val="Style13ptBold"/>
        </w:rPr>
        <w:t>22</w:t>
      </w:r>
      <w:r>
        <w:t xml:space="preserve"> – senior editor at Reason “The SHOP SAFE Act Would Entrench Amazon's Dominance: An ill-conceived proposal to increase liability for online marketplaces could effectively outlaw all but the biggest players.”reason.com [BLOG] Reason Foundation. Jan 19, 2022. Proquest. Accessed via University of Michigan //DH</w:t>
      </w:r>
    </w:p>
    <w:p w14:paraId="5C38EED4" w14:textId="77777777" w:rsidR="00667395" w:rsidRDefault="00667395" w:rsidP="00667395"/>
    <w:p w14:paraId="0F2F1EC0" w14:textId="77777777" w:rsidR="00667395" w:rsidRDefault="00667395" w:rsidP="00667395">
      <w:r>
        <w:t xml:space="preserve">The </w:t>
      </w:r>
      <w:r w:rsidRPr="00F4383E">
        <w:rPr>
          <w:rStyle w:val="StyleUnderline"/>
          <w:highlight w:val="cyan"/>
        </w:rPr>
        <w:t>SHOP SAFE</w:t>
      </w:r>
      <w:r>
        <w:t xml:space="preserve"> Act is a typical piece of safety-themed legislation, in that it would accomplish something much more sinister than what its name promises. Far from protecting online shoppers from harmful products, this legislation—sponsored by Rep. Jerry Nadler (D–N.Y.) in the House and by Sen. Chris Coons (D–Del.) in the Senate—</w:t>
      </w:r>
      <w:r w:rsidRPr="00F4383E">
        <w:rPr>
          <w:rStyle w:val="StyleUnderline"/>
          <w:highlight w:val="cyan"/>
        </w:rPr>
        <w:t xml:space="preserve">threatens to </w:t>
      </w:r>
      <w:r w:rsidRPr="00F4383E">
        <w:rPr>
          <w:rStyle w:val="Emphasis"/>
          <w:highlight w:val="cyan"/>
        </w:rPr>
        <w:t>obliterate</w:t>
      </w:r>
      <w:r w:rsidRPr="00F4383E">
        <w:rPr>
          <w:rStyle w:val="StyleUnderline"/>
          <w:highlight w:val="cyan"/>
        </w:rPr>
        <w:t xml:space="preserve"> online marketplaces by subjecting them to increased liability.</w:t>
      </w:r>
    </w:p>
    <w:p w14:paraId="1DBB61A0" w14:textId="77777777" w:rsidR="00667395" w:rsidRPr="00FF0E29" w:rsidRDefault="00667395" w:rsidP="00667395">
      <w:r>
        <w:t xml:space="preserve">Democrats are currently plotting to add the SHOP SAFE Act to the bipartisan Endless Frontier Act, a technology infrastructure bill that already passed in the Senate and could certainly become law sometime in the future. This would be a disaster; the SHOP SAFE Act has massive problems that would make it very difficult for smaller online marketplaces to survive. While the bill is undoubtedly intended to seize </w:t>
      </w:r>
      <w:r w:rsidRPr="00FF0E29">
        <w:t xml:space="preserve">on Congress's anti–Big Tech fervor, </w:t>
      </w:r>
      <w:r w:rsidRPr="00FF0E29">
        <w:rPr>
          <w:rStyle w:val="StyleUnderline"/>
        </w:rPr>
        <w:t>the likely outcome</w:t>
      </w:r>
      <w:r w:rsidRPr="00FF0E29">
        <w:t xml:space="preserve"> of its passage </w:t>
      </w:r>
      <w:r w:rsidRPr="00FF0E29">
        <w:rPr>
          <w:rStyle w:val="StyleUnderline"/>
        </w:rPr>
        <w:t xml:space="preserve">would be the </w:t>
      </w:r>
      <w:r w:rsidRPr="00FF0E29">
        <w:rPr>
          <w:rStyle w:val="Emphasis"/>
        </w:rPr>
        <w:t>solidification of Amazon's dominance</w:t>
      </w:r>
      <w:r w:rsidRPr="00FF0E29">
        <w:t>.</w:t>
      </w:r>
    </w:p>
    <w:p w14:paraId="389D019B" w14:textId="77777777" w:rsidR="00667395" w:rsidRDefault="00667395" w:rsidP="00667395">
      <w:r w:rsidRPr="00FF0E29">
        <w:t xml:space="preserve">That's because </w:t>
      </w:r>
      <w:r w:rsidRPr="00FF0E29">
        <w:rPr>
          <w:rStyle w:val="StyleUnderline"/>
        </w:rPr>
        <w:t>the bill would raise the liability threshold</w:t>
      </w:r>
      <w:r w:rsidRPr="00C3169A">
        <w:rPr>
          <w:rStyle w:val="StyleUnderline"/>
        </w:rPr>
        <w:t xml:space="preserve"> for online marketplaces: not just Amazon and eBay, but also Etsy, Facebook, and virtually any internet platform where goods can be sold</w:t>
      </w:r>
      <w:r>
        <w:t>—even Gmail.</w:t>
      </w:r>
    </w:p>
    <w:p w14:paraId="7A535FE9" w14:textId="77777777" w:rsidR="00667395" w:rsidRDefault="00667395" w:rsidP="00667395">
      <w:r>
        <w:t>"The current bill language could be interpreted to cover anything from Craigslist to Gmail—basically any online service that can play a role in advertising, selling, or delivering goods," argues the Electronic Frontier Foundation (EFF). "This isn't just some reach reading that we came up with; at least two anti-counterfeiting organizations supporting SHOP SAFE have urged Congress to make sure it applies even to Facebook Messenger and WhatsApp."</w:t>
      </w:r>
    </w:p>
    <w:p w14:paraId="6B936E38" w14:textId="77777777" w:rsidR="00667395" w:rsidRDefault="00667395" w:rsidP="00667395">
      <w:r>
        <w:t xml:space="preserve">Any online platform where goods can theoretically be exchanged could be liable if those goods were counterfeit and "implicate health and safety," per the bill's wording. Needless to say, this is extremely broad language that could scare the big platforms' would-be competitors out of the market entirely. One of </w:t>
      </w:r>
      <w:r w:rsidRPr="00FF0E29">
        <w:rPr>
          <w:rStyle w:val="StyleUnderline"/>
          <w:highlight w:val="cyan"/>
        </w:rPr>
        <w:t>the easiest ways to entrench Amazon</w:t>
      </w:r>
      <w:r>
        <w:t xml:space="preserve"> as the default online marketplace </w:t>
      </w:r>
      <w:r w:rsidRPr="00FF0E29">
        <w:rPr>
          <w:rStyle w:val="StyleUnderline"/>
          <w:highlight w:val="cyan"/>
        </w:rPr>
        <w:t>would be for regulators to add a</w:t>
      </w:r>
      <w:r>
        <w:t xml:space="preserve"> crippling </w:t>
      </w:r>
      <w:r w:rsidRPr="00FF0E29">
        <w:rPr>
          <w:rStyle w:val="StyleUnderline"/>
          <w:highlight w:val="cyan"/>
        </w:rPr>
        <w:t xml:space="preserve">liability burden that </w:t>
      </w:r>
      <w:r w:rsidRPr="00FF0E29">
        <w:rPr>
          <w:rStyle w:val="Emphasis"/>
          <w:highlight w:val="cyan"/>
        </w:rPr>
        <w:t>only Amazon is wealthy enough to survive</w:t>
      </w:r>
      <w:r w:rsidRPr="00C86763">
        <w:rPr>
          <w:rStyle w:val="Emphasis"/>
        </w:rPr>
        <w:t>.</w:t>
      </w:r>
    </w:p>
    <w:p w14:paraId="11F84EDC" w14:textId="77777777" w:rsidR="00667395" w:rsidRDefault="00667395" w:rsidP="00667395">
      <w:r>
        <w:t>If that weren't bad enough, the SHOP SAFE Act also raises serious digital privacy concerns, by requiring platforms to collect information from their vendors. Given how vast the coverage is here, EFF worries about a world in which users have to "provide a copy of your driver's license to Craigslist just to advertise your garage sale or sell a used bike."</w:t>
      </w:r>
    </w:p>
    <w:p w14:paraId="7DF612C7" w14:textId="77777777" w:rsidR="00667395" w:rsidRDefault="00667395" w:rsidP="00667395">
      <w:r>
        <w:t>Eric Goldman, a professor of law at Santa Clara University, describes the bill as a massive invasion of privacy that could inadvertently help hackers obtain damaging information on buyers and sellers.</w:t>
      </w:r>
    </w:p>
    <w:p w14:paraId="643B59B9" w14:textId="77777777" w:rsidR="00667395" w:rsidRDefault="00667395" w:rsidP="00667395">
      <w:r>
        <w:t>"This bill will kill online marketplaces and make markets less efficient," he writes. "</w:t>
      </w:r>
      <w:r w:rsidRPr="00FF0E29">
        <w:rPr>
          <w:rStyle w:val="StyleUnderline"/>
          <w:highlight w:val="cyan"/>
        </w:rPr>
        <w:t>The net competitive effects</w:t>
      </w:r>
      <w:r>
        <w:t xml:space="preserve">, then, </w:t>
      </w:r>
      <w:r w:rsidRPr="00FF0E29">
        <w:rPr>
          <w:rStyle w:val="StyleUnderline"/>
          <w:highlight w:val="cyan"/>
        </w:rPr>
        <w:t xml:space="preserve">are that </w:t>
      </w:r>
      <w:r w:rsidRPr="00FF0E29">
        <w:rPr>
          <w:rStyle w:val="Emphasis"/>
          <w:highlight w:val="cyan"/>
        </w:rPr>
        <w:t>consumers will pay higher prices</w:t>
      </w:r>
      <w:r w:rsidRPr="00FF0E29">
        <w:rPr>
          <w:highlight w:val="cyan"/>
        </w:rPr>
        <w:t>,</w:t>
      </w:r>
      <w:r>
        <w:t xml:space="preserve"> consumers will lose their ability to find long-tail items and incur higher search costs to do so, </w:t>
      </w:r>
      <w:r w:rsidRPr="00FF0E29">
        <w:rPr>
          <w:rStyle w:val="StyleUnderline"/>
          <w:highlight w:val="cyan"/>
        </w:rPr>
        <w:t>existing market leaders will consolidate their dominant positions, and hundreds of thousands</w:t>
      </w:r>
      <w:r>
        <w:t xml:space="preserve"> of people </w:t>
      </w:r>
      <w:r w:rsidRPr="00FF0E29">
        <w:rPr>
          <w:rStyle w:val="StyleUnderline"/>
          <w:highlight w:val="cyan"/>
        </w:rPr>
        <w:t>will lose their jobs</w:t>
      </w:r>
      <w:r w:rsidRPr="00FF0E29">
        <w:rPr>
          <w:highlight w:val="cyan"/>
        </w:rPr>
        <w:t>.</w:t>
      </w:r>
      <w:r>
        <w:t>"</w:t>
      </w:r>
    </w:p>
    <w:p w14:paraId="53EDEABE" w14:textId="77777777" w:rsidR="00667395" w:rsidRPr="003D6C63" w:rsidRDefault="00667395" w:rsidP="00667395">
      <w:pPr>
        <w:pStyle w:val="Heading4"/>
      </w:pPr>
      <w:r>
        <w:t>Trademark owners will file suits against secondary markets, creating barriers to new entrants – that reduces price competition</w:t>
      </w:r>
    </w:p>
    <w:p w14:paraId="69536160" w14:textId="77777777" w:rsidR="00667395" w:rsidRDefault="00667395" w:rsidP="00667395">
      <w:r>
        <w:t xml:space="preserve">Brian </w:t>
      </w:r>
      <w:r w:rsidRPr="0074770A">
        <w:rPr>
          <w:rStyle w:val="Style13ptBold"/>
        </w:rPr>
        <w:t>Huseman,</w:t>
      </w:r>
      <w:r>
        <w:t xml:space="preserve"> 20</w:t>
      </w:r>
      <w:r w:rsidRPr="0074770A">
        <w:rPr>
          <w:rStyle w:val="Style13ptBold"/>
        </w:rPr>
        <w:t>20</w:t>
      </w:r>
      <w:r>
        <w:t xml:space="preserve"> - Vice President, Public Policy at Amazon. Comment submitted to the US Patent and Trademark Office, “RE: Request for Comments on Secondary Trademark Infringement Liability in the E-Commerce Setting (Docket No. PTO-T-2020-0035)” 12/22, </w:t>
      </w:r>
      <w:hyperlink r:id="rId32" w:history="1">
        <w:r w:rsidRPr="00022350">
          <w:rPr>
            <w:rStyle w:val="Hyperlink"/>
          </w:rPr>
          <w:t>https://downloads.regulations.gov/PTO-T-2020-0035-0005/attachment_1.pdf</w:t>
        </w:r>
      </w:hyperlink>
      <w:r>
        <w:t xml:space="preserve"> //DH</w:t>
      </w:r>
    </w:p>
    <w:p w14:paraId="3ECB7E5C" w14:textId="77777777" w:rsidR="00667395" w:rsidRDefault="00667395" w:rsidP="00667395"/>
    <w:p w14:paraId="1FBB6B23" w14:textId="77777777" w:rsidR="00667395" w:rsidRDefault="00667395" w:rsidP="00667395">
      <w:r w:rsidRPr="00DD128E">
        <w:rPr>
          <w:rStyle w:val="StyleUnderline"/>
        </w:rPr>
        <w:t>Cooperation between rights owners and online stores is necessary to combat counterfeiting</w:t>
      </w:r>
      <w:r>
        <w:t xml:space="preserve">. Any regime of </w:t>
      </w:r>
      <w:r w:rsidRPr="00BE68EF">
        <w:rPr>
          <w:rStyle w:val="StyleUnderline"/>
          <w:highlight w:val="cyan"/>
        </w:rPr>
        <w:t>secondary trademark infringement liability that</w:t>
      </w:r>
      <w:r w:rsidRPr="00DD128E">
        <w:rPr>
          <w:rStyle w:val="StyleUnderline"/>
        </w:rPr>
        <w:t xml:space="preserve"> attempts to </w:t>
      </w:r>
      <w:r w:rsidRPr="00BE68EF">
        <w:rPr>
          <w:rStyle w:val="StyleUnderline"/>
          <w:highlight w:val="cyan"/>
        </w:rPr>
        <w:t>assign primary responsibility to online stores</w:t>
      </w:r>
      <w:r w:rsidRPr="00DD128E">
        <w:rPr>
          <w:rStyle w:val="StyleUnderline"/>
        </w:rPr>
        <w:t xml:space="preserve"> would not address the core criminal activity</w:t>
      </w:r>
      <w:r>
        <w:t xml:space="preserve">. To the contrary, </w:t>
      </w:r>
      <w:r w:rsidRPr="00DD128E">
        <w:rPr>
          <w:rStyle w:val="Emphasis"/>
        </w:rPr>
        <w:t xml:space="preserve">it </w:t>
      </w:r>
      <w:r w:rsidRPr="00BE68EF">
        <w:rPr>
          <w:rStyle w:val="Emphasis"/>
          <w:highlight w:val="cyan"/>
        </w:rPr>
        <w:t xml:space="preserve">would undermine cooperation </w:t>
      </w:r>
      <w:r w:rsidRPr="00BE68EF">
        <w:rPr>
          <w:rStyle w:val="StyleUnderline"/>
          <w:highlight w:val="cyan"/>
        </w:rPr>
        <w:t xml:space="preserve">by encouraging rights owners to pursue online stores </w:t>
      </w:r>
      <w:r w:rsidRPr="00AA46E8">
        <w:rPr>
          <w:rStyle w:val="StyleUnderline"/>
        </w:rPr>
        <w:t>out of convenience instead of bringing their expertise and resources to bear on counterfeiting directly</w:t>
      </w:r>
      <w:r w:rsidRPr="00AA46E8">
        <w:t>.</w:t>
      </w:r>
      <w:r w:rsidRPr="00BE68EF">
        <w:rPr>
          <w:highlight w:val="cyan"/>
        </w:rPr>
        <w:t xml:space="preserve"> </w:t>
      </w:r>
      <w:r w:rsidRPr="00BE68EF">
        <w:rPr>
          <w:rStyle w:val="StyleUnderline"/>
          <w:highlight w:val="cyan"/>
        </w:rPr>
        <w:t>This</w:t>
      </w:r>
      <w:r w:rsidRPr="003D6C63">
        <w:rPr>
          <w:rStyle w:val="StyleUnderline"/>
        </w:rPr>
        <w:t xml:space="preserve"> shift also </w:t>
      </w:r>
      <w:r w:rsidRPr="00BE68EF">
        <w:rPr>
          <w:rStyle w:val="StyleUnderline"/>
          <w:highlight w:val="cyan"/>
        </w:rPr>
        <w:t xml:space="preserve">would have a </w:t>
      </w:r>
      <w:r w:rsidRPr="00BE68EF">
        <w:rPr>
          <w:rStyle w:val="Emphasis"/>
          <w:highlight w:val="cyan"/>
        </w:rPr>
        <w:t>harmful chilling effect</w:t>
      </w:r>
      <w:r w:rsidRPr="00BE68EF">
        <w:rPr>
          <w:rStyle w:val="StyleUnderline"/>
          <w:highlight w:val="cyan"/>
        </w:rPr>
        <w:t xml:space="preserve"> on the secondary market</w:t>
      </w:r>
      <w:r>
        <w:t xml:space="preserve"> for safe, genuine goods </w:t>
      </w:r>
      <w:r w:rsidRPr="00BE68EF">
        <w:rPr>
          <w:rStyle w:val="StyleUnderline"/>
          <w:highlight w:val="cyan"/>
        </w:rPr>
        <w:t>by raising barriers to entry for honest sellers</w:t>
      </w:r>
      <w:r>
        <w:t xml:space="preserve"> and online stores and by encouraging online stores to err on the side of caution, </w:t>
      </w:r>
      <w:r w:rsidRPr="00BE68EF">
        <w:rPr>
          <w:rStyle w:val="StyleUnderline"/>
          <w:highlight w:val="cyan"/>
        </w:rPr>
        <w:t xml:space="preserve">resulting in </w:t>
      </w:r>
      <w:r w:rsidRPr="00BE68EF">
        <w:rPr>
          <w:rStyle w:val="Emphasis"/>
          <w:highlight w:val="cyan"/>
        </w:rPr>
        <w:t>restricted price competition</w:t>
      </w:r>
      <w:r>
        <w:t xml:space="preserve"> and selection to the detriment of consumers and SMBs.</w:t>
      </w:r>
    </w:p>
    <w:p w14:paraId="7409DDC7" w14:textId="77777777" w:rsidR="00667395" w:rsidRDefault="00667395" w:rsidP="00667395">
      <w:r>
        <w:t xml:space="preserve">As acknowledged in the DHS Report, “[t]he rapid growth of e-commerce has revolutionized the way goods are bought and sold,”4 and the central role of e-commerce has been underscored by the unprecedented challenges of the COVID-19 pandemic. Online stores are pivotal in providing consumers with genuine goods and necessities quickly and safely more than ever before. </w:t>
      </w:r>
      <w:r w:rsidRPr="00840A7B">
        <w:rPr>
          <w:rStyle w:val="StyleUnderline"/>
        </w:rPr>
        <w:t>Shifting the trademark liability legal regime would impede the fight against counterfeiting.</w:t>
      </w:r>
      <w:r>
        <w:t xml:space="preserve"> For this reason, among others, Amazon favors maintaining the existing doctrine of secondary trademark infringement liability.</w:t>
      </w:r>
    </w:p>
    <w:p w14:paraId="398E00BF" w14:textId="77777777" w:rsidR="00667395" w:rsidRDefault="00667395" w:rsidP="00667395">
      <w:r>
        <w:t>THE CURRENT DOCTRINE CORRECTLY FOCUSES ANTI-COUNTERFEITING EFFORTS ON COUNTERFEITERS</w:t>
      </w:r>
    </w:p>
    <w:p w14:paraId="17BF7721" w14:textId="77777777" w:rsidR="00667395" w:rsidRDefault="00667395" w:rsidP="00667395">
      <w:r w:rsidRPr="006753D8">
        <w:rPr>
          <w:rStyle w:val="StyleUnderline"/>
        </w:rPr>
        <w:t>Because counterfeiters always will strive to circumvent legal requirements</w:t>
      </w:r>
      <w:r>
        <w:t xml:space="preserve">, </w:t>
      </w:r>
      <w:r w:rsidRPr="006753D8">
        <w:rPr>
          <w:rStyle w:val="StyleUnderline"/>
        </w:rPr>
        <w:t>an effective legal regime must encourage all stakeholders—rights owners, governmental agencies, and all stores—to work together to stay ahead of and deter bad actors</w:t>
      </w:r>
      <w:r>
        <w:t xml:space="preserve">. </w:t>
      </w:r>
      <w:r w:rsidRPr="006753D8">
        <w:rPr>
          <w:rStyle w:val="StyleUnderline"/>
        </w:rPr>
        <w:t>Proactive tools and information sharing are among the most successful ways to combat counterfeiting</w:t>
      </w:r>
      <w:r>
        <w:t xml:space="preserve">. </w:t>
      </w:r>
      <w:r w:rsidRPr="006753D8">
        <w:rPr>
          <w:rStyle w:val="StyleUnderline"/>
        </w:rPr>
        <w:t>Shifting primary responsibility in this fight to stores would subvert essential partnerships and ineffectively focus efforts on pursuing stores</w:t>
      </w:r>
      <w:r>
        <w:t xml:space="preserve">, who are themselves harmed by counterfeiting, instead of pursuing the bad actors responsible. </w:t>
      </w:r>
      <w:r w:rsidRPr="006753D8">
        <w:rPr>
          <w:rStyle w:val="StyleUnderline"/>
        </w:rPr>
        <w:t>The current doctrine creates the correct incentives to target criminal actors</w:t>
      </w:r>
      <w:r>
        <w:t>.</w:t>
      </w:r>
    </w:p>
    <w:p w14:paraId="2749FB5D" w14:textId="77777777" w:rsidR="00667395" w:rsidRPr="007D5872" w:rsidRDefault="00667395" w:rsidP="00667395">
      <w:pPr>
        <w:pStyle w:val="Heading4"/>
      </w:pPr>
      <w:r>
        <w:t xml:space="preserve">Contributory liability is </w:t>
      </w:r>
      <w:r>
        <w:rPr>
          <w:u w:val="single"/>
        </w:rPr>
        <w:t>overbroad</w:t>
      </w:r>
      <w:r>
        <w:t xml:space="preserve"> and causes online platforms to bar non-infringing uses</w:t>
      </w:r>
    </w:p>
    <w:p w14:paraId="5C3CF879" w14:textId="77777777" w:rsidR="00667395" w:rsidRDefault="00667395" w:rsidP="00667395">
      <w:r>
        <w:t xml:space="preserve">Cara L. </w:t>
      </w:r>
      <w:r w:rsidRPr="003F693F">
        <w:rPr>
          <w:rStyle w:val="Style13ptBold"/>
        </w:rPr>
        <w:t>Gagliano,</w:t>
      </w:r>
      <w:r>
        <w:t xml:space="preserve"> 20</w:t>
      </w:r>
      <w:r w:rsidRPr="003F693F">
        <w:rPr>
          <w:rStyle w:val="Style13ptBold"/>
        </w:rPr>
        <w:t>20</w:t>
      </w:r>
      <w:r>
        <w:t xml:space="preserve"> – staff attorney for the Electronic Frontier Foundation. Comment submitted to the US Patent and Trademark Office. “IN THE MATTER OF REQUEST FOR COMMENTS ON SECONDARY TRADEMARK INFRINGEMENT LIABILITY IN THE E-COMMERCE SETTING” </w:t>
      </w:r>
      <w:hyperlink r:id="rId33" w:history="1">
        <w:r w:rsidRPr="00022350">
          <w:rPr>
            <w:rStyle w:val="Hyperlink"/>
          </w:rPr>
          <w:t>https://downloads.regulations.gov/PTO-T-2020-0035-0020/attachment_1.pdf</w:t>
        </w:r>
      </w:hyperlink>
      <w:r>
        <w:t xml:space="preserve"> //DH</w:t>
      </w:r>
    </w:p>
    <w:p w14:paraId="2A15240F" w14:textId="77777777" w:rsidR="00667395" w:rsidRDefault="00667395" w:rsidP="00667395"/>
    <w:p w14:paraId="08150EB9" w14:textId="77777777" w:rsidR="00667395" w:rsidRDefault="00667395" w:rsidP="00667395">
      <w:r w:rsidRPr="00264779">
        <w:rPr>
          <w:rStyle w:val="StyleUnderline"/>
        </w:rPr>
        <w:t>If platforms are required to actively seek out and</w:t>
      </w:r>
      <w:r>
        <w:t xml:space="preserve"> block or </w:t>
      </w:r>
      <w:r w:rsidRPr="00264779">
        <w:rPr>
          <w:rStyle w:val="StyleUnderline"/>
        </w:rPr>
        <w:t xml:space="preserve">remove potentially infringing content, the situation will </w:t>
      </w:r>
      <w:r>
        <w:t xml:space="preserve">only </w:t>
      </w:r>
      <w:r w:rsidRPr="00264779">
        <w:rPr>
          <w:rStyle w:val="StyleUnderline"/>
        </w:rPr>
        <w:t>get worse</w:t>
      </w:r>
      <w:r>
        <w:t xml:space="preserve">. A case currently pending in federal court, Melo v. Frida Kahlo Corporation, offers a preview of what this might look like. Ms. Melo, an independent artist, alleges that Frida Kahlo Corporation (FKC) claims ownership of several Frida Kahlo-related trademarks and uses those purported marks to have Kahlo-inspired artwork removed from platforms such as Redbubble, Etsy, and Zazzle.6 Zazzle in particular has an agreement with FKC to take down “all references to Frida Kahlo in the title or search terms for any product”; Zazzle agreed to this arrangement in response to 2010 infringement allegations by FKC.7 Of course, FKC does not and cannot have a monopoly over all uses of the name Frida Kahlo—that is not how trademark law works. But </w:t>
      </w:r>
      <w:r w:rsidRPr="0018761C">
        <w:rPr>
          <w:rStyle w:val="StyleUnderline"/>
          <w:highlight w:val="cyan"/>
        </w:rPr>
        <w:t>when the responsibility for policing infringement is shifted to intermediaries, the</w:t>
      </w:r>
      <w:r w:rsidRPr="00264779">
        <w:rPr>
          <w:rStyle w:val="StyleUnderline"/>
        </w:rPr>
        <w:t xml:space="preserve"> predictable </w:t>
      </w:r>
      <w:r w:rsidRPr="0018761C">
        <w:rPr>
          <w:rStyle w:val="StyleUnderline"/>
          <w:highlight w:val="cyan"/>
        </w:rPr>
        <w:t>result is</w:t>
      </w:r>
      <w:r w:rsidRPr="00264779">
        <w:rPr>
          <w:rStyle w:val="StyleUnderline"/>
        </w:rPr>
        <w:t xml:space="preserve"> that </w:t>
      </w:r>
      <w:r w:rsidRPr="0018761C">
        <w:rPr>
          <w:rStyle w:val="StyleUnderline"/>
          <w:highlight w:val="cyan"/>
        </w:rPr>
        <w:t>they will prefer to bar non-infringing uses, no matter how numerous, rather than risk liability</w:t>
      </w:r>
      <w:r w:rsidRPr="00264779">
        <w:rPr>
          <w:rStyle w:val="StyleUnderline"/>
        </w:rPr>
        <w:t xml:space="preserve"> for letting an infringing use fall through the cracks</w:t>
      </w:r>
      <w:r>
        <w:t>.</w:t>
      </w:r>
    </w:p>
    <w:p w14:paraId="2AE27652" w14:textId="77777777" w:rsidR="00667395" w:rsidRDefault="00667395" w:rsidP="00667395">
      <w:r>
        <w:t xml:space="preserve">The goal of trademark law is to protect consumers by increasing access to information and promoting fair competition. But </w:t>
      </w:r>
      <w:r w:rsidRPr="00634B76">
        <w:rPr>
          <w:rStyle w:val="StyleUnderline"/>
        </w:rPr>
        <w:t xml:space="preserve">if the proper balance is not struck in the standards for intermediary liability, </w:t>
      </w:r>
      <w:r w:rsidRPr="0018761C">
        <w:rPr>
          <w:rStyle w:val="StyleUnderline"/>
          <w:highlight w:val="cyan"/>
        </w:rPr>
        <w:t>the resulting suppression of lawful</w:t>
      </w:r>
      <w:r w:rsidRPr="00634B76">
        <w:rPr>
          <w:rStyle w:val="StyleUnderline"/>
        </w:rPr>
        <w:t xml:space="preserve"> speech and </w:t>
      </w:r>
      <w:r w:rsidRPr="0018761C">
        <w:rPr>
          <w:rStyle w:val="StyleUnderline"/>
          <w:highlight w:val="cyan"/>
        </w:rPr>
        <w:t>competition will</w:t>
      </w:r>
      <w:r w:rsidRPr="00634B76">
        <w:rPr>
          <w:rStyle w:val="StyleUnderline"/>
        </w:rPr>
        <w:t xml:space="preserve"> end up </w:t>
      </w:r>
      <w:r w:rsidRPr="0018761C">
        <w:rPr>
          <w:rStyle w:val="StyleUnderline"/>
          <w:highlight w:val="cyan"/>
        </w:rPr>
        <w:t>do</w:t>
      </w:r>
      <w:r w:rsidRPr="00634B76">
        <w:rPr>
          <w:rStyle w:val="StyleUnderline"/>
        </w:rPr>
        <w:t xml:space="preserve">ing </w:t>
      </w:r>
      <w:r w:rsidRPr="0018761C">
        <w:rPr>
          <w:rStyle w:val="StyleUnderline"/>
          <w:highlight w:val="cyan"/>
        </w:rPr>
        <w:t>more harm than good</w:t>
      </w:r>
      <w:r w:rsidRPr="00634B76">
        <w:rPr>
          <w:rStyle w:val="StyleUnderline"/>
        </w:rPr>
        <w:t>.</w:t>
      </w:r>
      <w:r>
        <w:t xml:space="preserve"> </w:t>
      </w:r>
      <w:r w:rsidRPr="00634B76">
        <w:rPr>
          <w:rStyle w:val="StyleUnderline"/>
        </w:rPr>
        <w:t>EFF urges</w:t>
      </w:r>
      <w:r>
        <w:t xml:space="preserve"> the USPTO and p</w:t>
      </w:r>
      <w:r w:rsidRPr="00634B76">
        <w:rPr>
          <w:rStyle w:val="StyleUnderline"/>
        </w:rPr>
        <w:t xml:space="preserve">olicymakers not to pursue changes to the doctrine of </w:t>
      </w:r>
      <w:r w:rsidRPr="00751729">
        <w:rPr>
          <w:rStyle w:val="StyleUnderline"/>
          <w:highlight w:val="cyan"/>
        </w:rPr>
        <w:t>secondary trademark liability that would shift the cost of policing</w:t>
      </w:r>
      <w:r w:rsidRPr="00634B76">
        <w:rPr>
          <w:rStyle w:val="StyleUnderline"/>
        </w:rPr>
        <w:t xml:space="preserve"> infringement from trademark owners </w:t>
      </w:r>
      <w:r w:rsidRPr="00751729">
        <w:rPr>
          <w:rStyle w:val="StyleUnderline"/>
          <w:highlight w:val="cyan"/>
        </w:rPr>
        <w:t>onto</w:t>
      </w:r>
      <w:r w:rsidRPr="00634B76">
        <w:rPr>
          <w:rStyle w:val="StyleUnderline"/>
        </w:rPr>
        <w:t xml:space="preserve"> intermediaries</w:t>
      </w:r>
      <w:r>
        <w:t xml:space="preserve">—and ultimately </w:t>
      </w:r>
      <w:r w:rsidRPr="00751729">
        <w:rPr>
          <w:rStyle w:val="Emphasis"/>
          <w:highlight w:val="cyan"/>
        </w:rPr>
        <w:t>consumers.</w:t>
      </w:r>
    </w:p>
    <w:p w14:paraId="4CE1FA96" w14:textId="77777777" w:rsidR="00667395" w:rsidRDefault="00667395" w:rsidP="00667395"/>
    <w:p w14:paraId="14571B52" w14:textId="77777777" w:rsidR="00667395" w:rsidRDefault="00667395" w:rsidP="00667395"/>
    <w:p w14:paraId="6CBFCF8F" w14:textId="1D8B7B21" w:rsidR="00667395" w:rsidRDefault="001A34C3" w:rsidP="00667395">
      <w:pPr>
        <w:pStyle w:val="Heading3"/>
      </w:pPr>
      <w:r>
        <w:t>2nc link—e-commerce—</w:t>
      </w:r>
      <w:r w:rsidR="00667395">
        <w:t>overturning tiffany</w:t>
      </w:r>
    </w:p>
    <w:p w14:paraId="158A98B0" w14:textId="77777777" w:rsidR="00667395" w:rsidRDefault="00667395" w:rsidP="00667395">
      <w:pPr>
        <w:pStyle w:val="Heading4"/>
      </w:pPr>
      <w:r>
        <w:t xml:space="preserve">Generalized knowledge requirements create </w:t>
      </w:r>
      <w:r>
        <w:rPr>
          <w:u w:val="single"/>
        </w:rPr>
        <w:t>generalized takedowns</w:t>
      </w:r>
      <w:r>
        <w:t xml:space="preserve"> – overturning Tiffany means courts will find platforms liable </w:t>
      </w:r>
      <w:r>
        <w:rPr>
          <w:u w:val="single"/>
        </w:rPr>
        <w:t>regardless</w:t>
      </w:r>
      <w:r w:rsidRPr="00A10723">
        <w:t xml:space="preserve"> of</w:t>
      </w:r>
      <w:r>
        <w:t xml:space="preserve"> specific instances of trademark infringement</w:t>
      </w:r>
    </w:p>
    <w:p w14:paraId="0110559C"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6AB0E197" w14:textId="77777777" w:rsidR="00667395" w:rsidRPr="001E5D4D" w:rsidRDefault="00667395" w:rsidP="00667395">
      <w:pPr>
        <w:rPr>
          <w:b/>
          <w:bCs/>
        </w:rPr>
      </w:pPr>
      <w:r>
        <w:rPr>
          <w:b/>
          <w:bCs/>
        </w:rPr>
        <w:t>scienter = intent or knowledge of wrongdoing</w:t>
      </w:r>
    </w:p>
    <w:p w14:paraId="1ECB463C" w14:textId="77777777" w:rsidR="00667395" w:rsidRPr="00EC3292" w:rsidRDefault="00667395" w:rsidP="00667395"/>
    <w:p w14:paraId="77522BB5" w14:textId="77777777" w:rsidR="00667395" w:rsidRPr="001E5D4D" w:rsidRDefault="00667395" w:rsidP="00667395">
      <w:r w:rsidRPr="001E5D4D">
        <w:t>10</w:t>
      </w:r>
      <w:r w:rsidRPr="001E5D4D">
        <w:rPr>
          <w:rStyle w:val="StyleUnderline"/>
        </w:rPr>
        <w:t>. Implement “a program to expeditiously disable or remove from the platform any listing</w:t>
      </w:r>
      <w:r w:rsidRPr="001E5D4D">
        <w:t xml:space="preserve"> </w:t>
      </w:r>
      <w:r w:rsidRPr="001E5D4D">
        <w:rPr>
          <w:rStyle w:val="StyleUnderline"/>
        </w:rPr>
        <w:t>for which a platform has reasonable awareness of use of a counterfeit mark</w:t>
      </w:r>
      <w:r w:rsidRPr="001E5D4D">
        <w:t xml:space="preserve"> in connection with the sale, offering for sale, distribution, or advertising of goods.” </w:t>
      </w:r>
      <w:r w:rsidRPr="001E5D4D">
        <w:rPr>
          <w:rStyle w:val="StyleUnderline"/>
        </w:rPr>
        <w:t>The online marketplace’s scienter may be inferred from</w:t>
      </w:r>
      <w:r w:rsidRPr="001E5D4D">
        <w:t>:</w:t>
      </w:r>
    </w:p>
    <w:p w14:paraId="2663BCA3" w14:textId="77777777" w:rsidR="00667395" w:rsidRPr="001E5D4D" w:rsidRDefault="00667395" w:rsidP="00667395">
      <w:pPr>
        <w:pStyle w:val="ListParagraph"/>
        <w:numPr>
          <w:ilvl w:val="0"/>
          <w:numId w:val="11"/>
        </w:numPr>
      </w:pPr>
      <w:r w:rsidRPr="001E5D4D">
        <w:rPr>
          <w:rStyle w:val="StyleUnderline"/>
        </w:rPr>
        <w:t xml:space="preserve">information regarding the use of a counterfeit mark on the platform </w:t>
      </w:r>
      <w:r w:rsidRPr="001E5D4D">
        <w:rPr>
          <w:rStyle w:val="Emphasis"/>
        </w:rPr>
        <w:t>generally</w:t>
      </w:r>
      <w:r w:rsidRPr="001E5D4D">
        <w:t>,</w:t>
      </w:r>
    </w:p>
    <w:p w14:paraId="5B4872AF" w14:textId="77777777" w:rsidR="00667395" w:rsidRDefault="00667395" w:rsidP="00667395">
      <w:pPr>
        <w:pStyle w:val="ListParagraph"/>
        <w:numPr>
          <w:ilvl w:val="0"/>
          <w:numId w:val="11"/>
        </w:numPr>
      </w:pPr>
      <w:r>
        <w:t>general information about the third-party seller,</w:t>
      </w:r>
    </w:p>
    <w:p w14:paraId="056489A1" w14:textId="77777777" w:rsidR="00667395" w:rsidRDefault="00667395" w:rsidP="00667395">
      <w:pPr>
        <w:pStyle w:val="ListParagraph"/>
        <w:numPr>
          <w:ilvl w:val="0"/>
          <w:numId w:val="11"/>
        </w:numPr>
      </w:pPr>
      <w:r>
        <w:t>identifying characteristics of a particular listing, or</w:t>
      </w:r>
    </w:p>
    <w:p w14:paraId="7D00A819" w14:textId="77777777" w:rsidR="00667395" w:rsidRDefault="00667395" w:rsidP="00667395">
      <w:pPr>
        <w:pStyle w:val="ListParagraph"/>
        <w:numPr>
          <w:ilvl w:val="0"/>
          <w:numId w:val="11"/>
        </w:numPr>
      </w:pPr>
      <w:r>
        <w:t>other circumstances as appropriate.</w:t>
      </w:r>
    </w:p>
    <w:p w14:paraId="1D3DB348" w14:textId="77777777" w:rsidR="00667395" w:rsidRDefault="00667395" w:rsidP="00667395">
      <w:r>
        <w:t>[</w:t>
      </w:r>
      <w:r w:rsidRPr="00DC2F8F">
        <w:rPr>
          <w:rStyle w:val="StyleUnderline"/>
        </w:rPr>
        <w:t>This differs from the DMCA online safe harbor</w:t>
      </w:r>
      <w:r>
        <w:t xml:space="preserve"> in many ways. The most obvious is that </w:t>
      </w:r>
      <w:r w:rsidRPr="009B3FC8">
        <w:rPr>
          <w:rStyle w:val="StyleUnderline"/>
          <w:highlight w:val="cyan"/>
        </w:rPr>
        <w:t>online marketplaces can be liable</w:t>
      </w:r>
      <w:r w:rsidRPr="00DC2F8F">
        <w:rPr>
          <w:rStyle w:val="StyleUnderline"/>
        </w:rPr>
        <w:t xml:space="preserve"> for the new statutory contributory trademark claim </w:t>
      </w:r>
      <w:r w:rsidRPr="009B3FC8">
        <w:rPr>
          <w:rStyle w:val="Emphasis"/>
          <w:highlight w:val="cyan"/>
        </w:rPr>
        <w:t>even if trademark owners never send them takedown notices</w:t>
      </w:r>
      <w:r w:rsidRPr="009B3FC8">
        <w:rPr>
          <w:rStyle w:val="StyleUnderline"/>
          <w:highlight w:val="cyan"/>
        </w:rPr>
        <w:t>.</w:t>
      </w:r>
      <w:r>
        <w:t xml:space="preserve"> Among other things, </w:t>
      </w:r>
      <w:r w:rsidRPr="009B3FC8">
        <w:rPr>
          <w:rStyle w:val="StyleUnderline"/>
          <w:highlight w:val="cyan"/>
        </w:rPr>
        <w:t>this</w:t>
      </w:r>
      <w:r>
        <w:t xml:space="preserve"> factor also </w:t>
      </w:r>
      <w:r w:rsidRPr="009B3FC8">
        <w:rPr>
          <w:rStyle w:val="Emphasis"/>
          <w:highlight w:val="cyan"/>
        </w:rPr>
        <w:t>emboldens</w:t>
      </w:r>
      <w:r w:rsidRPr="009B3FC8">
        <w:rPr>
          <w:rStyle w:val="Emphasis"/>
        </w:rPr>
        <w:t xml:space="preserve"> </w:t>
      </w:r>
      <w:r w:rsidRPr="009B3FC8">
        <w:rPr>
          <w:rStyle w:val="StyleUnderline"/>
          <w:highlight w:val="cyan"/>
        </w:rPr>
        <w:t>trademark owners to send notices like “there are counterfeits on your site–find and remove them” without identifying any specific</w:t>
      </w:r>
      <w:r w:rsidRPr="00DC2F8F">
        <w:rPr>
          <w:rStyle w:val="StyleUnderline"/>
        </w:rPr>
        <w:t xml:space="preserve"> infringing </w:t>
      </w:r>
      <w:r w:rsidRPr="009B3FC8">
        <w:rPr>
          <w:rStyle w:val="StyleUnderline"/>
          <w:highlight w:val="cyan"/>
        </w:rPr>
        <w:t>listing</w:t>
      </w:r>
      <w:r>
        <w:t xml:space="preserve">. It seems those </w:t>
      </w:r>
      <w:r w:rsidRPr="009B3FC8">
        <w:rPr>
          <w:rStyle w:val="Emphasis"/>
          <w:highlight w:val="cyan"/>
        </w:rPr>
        <w:t>generalized</w:t>
      </w:r>
      <w:r w:rsidRPr="00DC2F8F">
        <w:rPr>
          <w:rStyle w:val="StyleUnderline"/>
        </w:rPr>
        <w:t xml:space="preserve"> </w:t>
      </w:r>
      <w:r w:rsidRPr="009B3FC8">
        <w:rPr>
          <w:rStyle w:val="StyleUnderline"/>
          <w:highlight w:val="cyan"/>
        </w:rPr>
        <w:t>notices would confer scienter sufficient to impose contributory trademark infringement</w:t>
      </w:r>
      <w:r w:rsidRPr="00DC2F8F">
        <w:rPr>
          <w:rStyle w:val="StyleUnderline"/>
        </w:rPr>
        <w:t xml:space="preserve">. </w:t>
      </w:r>
      <w:r w:rsidRPr="009B3FC8">
        <w:rPr>
          <w:rStyle w:val="StyleUnderline"/>
          <w:highlight w:val="cyan"/>
        </w:rPr>
        <w:t>This</w:t>
      </w:r>
      <w:r>
        <w:t xml:space="preserve">, of course, </w:t>
      </w:r>
      <w:r w:rsidRPr="00DC2F8F">
        <w:rPr>
          <w:rStyle w:val="StyleUnderline"/>
        </w:rPr>
        <w:t xml:space="preserve">directly </w:t>
      </w:r>
      <w:r w:rsidRPr="009B3FC8">
        <w:rPr>
          <w:rStyle w:val="StyleUnderline"/>
          <w:highlight w:val="cyan"/>
        </w:rPr>
        <w:t>rejects the Tiffany</w:t>
      </w:r>
      <w:r w:rsidRPr="00DC2F8F">
        <w:rPr>
          <w:rStyle w:val="StyleUnderline"/>
        </w:rPr>
        <w:t xml:space="preserve"> v. eBay </w:t>
      </w:r>
      <w:r w:rsidRPr="009B3FC8">
        <w:rPr>
          <w:rStyle w:val="StyleUnderline"/>
          <w:highlight w:val="cyan"/>
        </w:rPr>
        <w:t>precedent, which said</w:t>
      </w:r>
      <w:r w:rsidRPr="00DC2F8F">
        <w:rPr>
          <w:rStyle w:val="StyleUnderline"/>
        </w:rPr>
        <w:t xml:space="preserve"> such </w:t>
      </w:r>
      <w:r w:rsidRPr="009B3FC8">
        <w:rPr>
          <w:rStyle w:val="StyleUnderline"/>
          <w:highlight w:val="cyan"/>
        </w:rPr>
        <w:t>generalized knowledge wasn’t enough</w:t>
      </w:r>
      <w:r>
        <w:t>.]</w:t>
      </w:r>
    </w:p>
    <w:p w14:paraId="63138FB8" w14:textId="77777777" w:rsidR="00667395" w:rsidRDefault="00667395" w:rsidP="00667395"/>
    <w:p w14:paraId="007D7963" w14:textId="0354C881" w:rsidR="00667395" w:rsidRDefault="001A34C3" w:rsidP="00667395">
      <w:pPr>
        <w:pStyle w:val="Heading3"/>
      </w:pPr>
      <w:r>
        <w:t>2nc link—e-commerce—</w:t>
      </w:r>
      <w:r w:rsidR="00667395">
        <w:t>compliance costs</w:t>
      </w:r>
    </w:p>
    <w:p w14:paraId="68A681E3" w14:textId="77777777" w:rsidR="00667395" w:rsidRDefault="00667395" w:rsidP="00667395">
      <w:pPr>
        <w:pStyle w:val="Heading4"/>
      </w:pPr>
      <w:r>
        <w:t>Compliance costs cause market consolidation</w:t>
      </w:r>
    </w:p>
    <w:p w14:paraId="56D1C0C6" w14:textId="77777777" w:rsidR="00667395" w:rsidRDefault="00667395" w:rsidP="00667395">
      <w:r>
        <w:t xml:space="preserve">Robin </w:t>
      </w:r>
      <w:r w:rsidRPr="005456A1">
        <w:rPr>
          <w:rStyle w:val="Style13ptBold"/>
        </w:rPr>
        <w:t>Gross</w:t>
      </w:r>
      <w:r>
        <w:t>, 20</w:t>
      </w:r>
      <w:r w:rsidRPr="005456A1">
        <w:rPr>
          <w:rStyle w:val="Style13ptBold"/>
        </w:rPr>
        <w:t>22</w:t>
      </w:r>
      <w:r>
        <w:t xml:space="preserve"> – founder and executive director of IP Justice, an international civil liberties organization that promotes the public interest and human rights in technology laws and policies “SHOP SAFE: Ill-Considered Counterfeiting Bill Misses Mark” IP Justice blog, 2/23, https://www.ipjustice.org/digital-rights/shop-safe-ill-considered-counterfeiting-bill-misses-target/</w:t>
      </w:r>
    </w:p>
    <w:p w14:paraId="47DD5308" w14:textId="77777777" w:rsidR="00667395" w:rsidRPr="006161E6" w:rsidRDefault="00667395" w:rsidP="00667395"/>
    <w:p w14:paraId="10C7315A" w14:textId="77777777" w:rsidR="00667395" w:rsidRDefault="00667395" w:rsidP="00667395">
      <w:r>
        <w:t xml:space="preserve">What is worse, is </w:t>
      </w:r>
      <w:r w:rsidRPr="00823982">
        <w:rPr>
          <w:rStyle w:val="StyleUnderline"/>
          <w:highlight w:val="cyan"/>
        </w:rPr>
        <w:t xml:space="preserve">the cost for e-Commerce sites to implement </w:t>
      </w:r>
      <w:r w:rsidRPr="00823982">
        <w:rPr>
          <w:rStyle w:val="StyleUnderline"/>
        </w:rPr>
        <w:t xml:space="preserve">these new identification and “technological measures” </w:t>
      </w:r>
      <w:r w:rsidRPr="00823982">
        <w:rPr>
          <w:rStyle w:val="StyleUnderline"/>
          <w:highlight w:val="cyan"/>
        </w:rPr>
        <w:t>would</w:t>
      </w:r>
      <w:r w:rsidRPr="006161E6">
        <w:rPr>
          <w:rStyle w:val="StyleUnderline"/>
        </w:rPr>
        <w:t xml:space="preserve"> likely </w:t>
      </w:r>
      <w:r w:rsidRPr="00823982">
        <w:rPr>
          <w:rStyle w:val="StyleUnderline"/>
          <w:highlight w:val="cyan"/>
        </w:rPr>
        <w:t>fall on</w:t>
      </w:r>
      <w:r w:rsidRPr="006161E6">
        <w:rPr>
          <w:rStyle w:val="StyleUnderline"/>
        </w:rPr>
        <w:t xml:space="preserve"> the </w:t>
      </w:r>
      <w:r w:rsidRPr="00823982">
        <w:rPr>
          <w:rStyle w:val="StyleUnderline"/>
          <w:highlight w:val="cyan"/>
        </w:rPr>
        <w:t>sellers</w:t>
      </w:r>
      <w:r w:rsidRPr="00823982">
        <w:rPr>
          <w:highlight w:val="cyan"/>
        </w:rPr>
        <w:t>.</w:t>
      </w:r>
      <w:r>
        <w:t xml:space="preserve"> SHOP SAFE states that the cost will not fall on trademark owners, so that only leaves the sellers and the online marketplaces. These </w:t>
      </w:r>
      <w:r w:rsidRPr="00823982">
        <w:rPr>
          <w:rStyle w:val="StyleUnderline"/>
          <w:highlight w:val="cyan"/>
        </w:rPr>
        <w:t>costs may be manageable for some sellers, but not for all</w:t>
      </w:r>
      <w:r w:rsidRPr="006161E6">
        <w:rPr>
          <w:rStyle w:val="StyleUnderline"/>
        </w:rPr>
        <w:t xml:space="preserve">, </w:t>
      </w:r>
      <w:r>
        <w:t xml:space="preserve">essentially </w:t>
      </w:r>
      <w:r w:rsidRPr="00823982">
        <w:rPr>
          <w:rStyle w:val="Emphasis"/>
          <w:highlight w:val="cyan"/>
        </w:rPr>
        <w:t>shutting some out of the market</w:t>
      </w:r>
      <w:r w:rsidRPr="006161E6">
        <w:rPr>
          <w:rStyle w:val="Emphasis"/>
        </w:rPr>
        <w:t>.</w:t>
      </w:r>
      <w:r>
        <w:t xml:space="preserve"> </w:t>
      </w:r>
      <w:r w:rsidRPr="00823982">
        <w:rPr>
          <w:rStyle w:val="StyleUnderline"/>
          <w:highlight w:val="cyan"/>
        </w:rPr>
        <w:t>In a</w:t>
      </w:r>
      <w:r>
        <w:t xml:space="preserve"> 2021 </w:t>
      </w:r>
      <w:r w:rsidRPr="00823982">
        <w:rPr>
          <w:rStyle w:val="StyleUnderline"/>
          <w:highlight w:val="cyan"/>
        </w:rPr>
        <w:t>Report</w:t>
      </w:r>
      <w:r w:rsidRPr="006161E6">
        <w:rPr>
          <w:rStyle w:val="StyleUnderline"/>
        </w:rPr>
        <w:t xml:space="preserve"> </w:t>
      </w:r>
      <w:r>
        <w:t xml:space="preserve">from JungleScout </w:t>
      </w:r>
      <w:r w:rsidRPr="00823982">
        <w:rPr>
          <w:rStyle w:val="StyleUnderline"/>
          <w:highlight w:val="cyan"/>
        </w:rPr>
        <w:t>that surveyed Amazon sellers, over 20%</w:t>
      </w:r>
      <w:r>
        <w:t xml:space="preserve"> of sellers </w:t>
      </w:r>
      <w:r w:rsidRPr="00823982">
        <w:rPr>
          <w:rStyle w:val="StyleUnderline"/>
          <w:highlight w:val="cyan"/>
        </w:rPr>
        <w:t>derive their income solely from selling on Amazon</w:t>
      </w:r>
      <w:r>
        <w:t xml:space="preserve">. New sellers, within their first year or two of business, are making an average of about $42,000.00 a year in profits. SHOP SAFE </w:t>
      </w:r>
      <w:r w:rsidRPr="00823982">
        <w:rPr>
          <w:rStyle w:val="StyleUnderline"/>
          <w:highlight w:val="cyan"/>
        </w:rPr>
        <w:t>compliance and/or takedowns would render</w:t>
      </w:r>
      <w:r w:rsidRPr="006161E6">
        <w:rPr>
          <w:rStyle w:val="StyleUnderline"/>
        </w:rPr>
        <w:t xml:space="preserve"> some of </w:t>
      </w:r>
      <w:r w:rsidRPr="00823982">
        <w:rPr>
          <w:rStyle w:val="StyleUnderline"/>
          <w:highlight w:val="cyan"/>
        </w:rPr>
        <w:t>those 20% without an income</w:t>
      </w:r>
      <w:r>
        <w:t xml:space="preserve"> at a time where Americans are struggling financially. </w:t>
      </w:r>
    </w:p>
    <w:p w14:paraId="44BCFC32" w14:textId="77777777" w:rsidR="00667395" w:rsidRDefault="00667395" w:rsidP="00667395"/>
    <w:p w14:paraId="2123F457" w14:textId="26872FDD" w:rsidR="00667395" w:rsidRDefault="001A34C3" w:rsidP="00667395">
      <w:pPr>
        <w:pStyle w:val="Heading3"/>
      </w:pPr>
      <w:r>
        <w:t>2nc link—e-commerce—</w:t>
      </w:r>
      <w:r w:rsidR="00667395">
        <w:t>proactive screening</w:t>
      </w:r>
    </w:p>
    <w:p w14:paraId="7B616FD7" w14:textId="77777777" w:rsidR="00667395" w:rsidRDefault="00667395" w:rsidP="00667395">
      <w:pPr>
        <w:pStyle w:val="Heading4"/>
      </w:pPr>
      <w:r>
        <w:t>Proactive screening incentivizes trademark owners to over-enforce</w:t>
      </w:r>
    </w:p>
    <w:p w14:paraId="640C7AD2"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4DD0C3E6" w14:textId="77777777" w:rsidR="00667395" w:rsidRPr="00131C0B" w:rsidRDefault="00667395" w:rsidP="00667395">
      <w:pPr>
        <w:rPr>
          <w:b/>
          <w:bCs/>
        </w:rPr>
      </w:pPr>
      <w:r>
        <w:rPr>
          <w:b/>
          <w:bCs/>
        </w:rPr>
        <w:t>UGC = User Generated Content</w:t>
      </w:r>
    </w:p>
    <w:p w14:paraId="5CF820D3" w14:textId="77777777" w:rsidR="00667395" w:rsidRPr="00131C0B" w:rsidRDefault="00667395" w:rsidP="00667395"/>
    <w:p w14:paraId="3610296D" w14:textId="77777777" w:rsidR="00667395" w:rsidRDefault="00667395" w:rsidP="00667395">
      <w:r>
        <w:t xml:space="preserve">8. </w:t>
      </w:r>
      <w:r w:rsidRPr="00131C0B">
        <w:rPr>
          <w:rStyle w:val="StyleUnderline"/>
          <w:highlight w:val="cyan"/>
        </w:rPr>
        <w:t>Undertake “reasonable proactive measures for screening goods before displaying</w:t>
      </w:r>
      <w:r w:rsidRPr="00131C0B">
        <w:rPr>
          <w:rStyle w:val="StyleUnderline"/>
        </w:rPr>
        <w:t xml:space="preserve"> the goods to the public</w:t>
      </w:r>
      <w:r>
        <w:t xml:space="preserve"> to prevent the use by any third-party seller of a counterfeit mark in connection with the sale, offering for sale, distribution, or advertising of goods on the platform. The determination of whether proactive measures are reasonable shall consider the size and resources of a platform, the available technological and non-technological solutions at the time of screening, the information provided by the registrant to the platform, and any other factor considered relevant by a court.” [</w:t>
      </w:r>
      <w:r w:rsidRPr="00131C0B">
        <w:rPr>
          <w:rStyle w:val="StyleUnderline"/>
          <w:highlight w:val="cyan"/>
        </w:rPr>
        <w:t xml:space="preserve">This is the </w:t>
      </w:r>
      <w:r w:rsidRPr="00131C0B">
        <w:rPr>
          <w:rStyle w:val="Emphasis"/>
          <w:highlight w:val="cyan"/>
        </w:rPr>
        <w:t>most coveted payload</w:t>
      </w:r>
      <w:r w:rsidRPr="00131C0B">
        <w:rPr>
          <w:rStyle w:val="StyleUnderline"/>
          <w:highlight w:val="cyan"/>
        </w:rPr>
        <w:t xml:space="preserve"> for trademark owners.</w:t>
      </w:r>
      <w:r w:rsidRPr="00131C0B">
        <w:rPr>
          <w:rStyle w:val="StyleUnderline"/>
        </w:rPr>
        <w:t xml:space="preserve"> Every rightsowner wants UGC services to engage in proactive screening</w:t>
      </w:r>
      <w:r>
        <w:t xml:space="preserve">. </w:t>
      </w:r>
      <w:r w:rsidRPr="00131C0B">
        <w:rPr>
          <w:rStyle w:val="StyleUnderline"/>
          <w:highlight w:val="cyan"/>
        </w:rPr>
        <w:t xml:space="preserve">The screening </w:t>
      </w:r>
      <w:r w:rsidRPr="00131C0B">
        <w:rPr>
          <w:rStyle w:val="Emphasis"/>
          <w:highlight w:val="cyan"/>
        </w:rPr>
        <w:t>won’t be limited to harmful counterfeit goods</w:t>
      </w:r>
      <w:r w:rsidRPr="00131C0B">
        <w:rPr>
          <w:rStyle w:val="Emphasis"/>
        </w:rPr>
        <w:t>,</w:t>
      </w:r>
      <w:r>
        <w:t xml:space="preserve"> and consider how </w:t>
      </w:r>
      <w:r w:rsidRPr="00131C0B">
        <w:rPr>
          <w:rStyle w:val="StyleUnderline"/>
          <w:highlight w:val="cyan"/>
        </w:rPr>
        <w:t>courts will punish online marketplaces for undertaking</w:t>
      </w:r>
      <w:r w:rsidRPr="00131C0B">
        <w:rPr>
          <w:rStyle w:val="StyleUnderline"/>
        </w:rPr>
        <w:t xml:space="preserve"> this </w:t>
      </w:r>
      <w:r w:rsidRPr="00131C0B">
        <w:rPr>
          <w:rStyle w:val="StyleUnderline"/>
          <w:highlight w:val="cyan"/>
        </w:rPr>
        <w:t>proactive screening in their analysis of</w:t>
      </w:r>
      <w:r w:rsidRPr="00131C0B">
        <w:rPr>
          <w:rStyle w:val="StyleUnderline"/>
        </w:rPr>
        <w:t xml:space="preserve"> direct and contributory </w:t>
      </w:r>
      <w:r w:rsidRPr="00131C0B">
        <w:rPr>
          <w:rStyle w:val="StyleUnderline"/>
          <w:highlight w:val="cyan"/>
        </w:rPr>
        <w:t>trademark infringement</w:t>
      </w:r>
      <w:r>
        <w:t>.]</w:t>
      </w:r>
    </w:p>
    <w:p w14:paraId="25120E38" w14:textId="77777777" w:rsidR="00667395" w:rsidRDefault="00667395" w:rsidP="00667395"/>
    <w:p w14:paraId="4DF1AA2E" w14:textId="77777777" w:rsidR="00667395" w:rsidRDefault="00667395" w:rsidP="00667395">
      <w:pPr>
        <w:pStyle w:val="Heading4"/>
      </w:pPr>
      <w:r>
        <w:t>Automated monitoring is overenforcement and shuts down small business</w:t>
      </w:r>
    </w:p>
    <w:p w14:paraId="4B1A7503" w14:textId="77777777" w:rsidR="00667395" w:rsidRDefault="00667395" w:rsidP="00667395">
      <w:r>
        <w:t xml:space="preserve">Sonia K </w:t>
      </w:r>
      <w:r w:rsidRPr="006072EC">
        <w:rPr>
          <w:rStyle w:val="Style13ptBold"/>
        </w:rPr>
        <w:t>Katyal &amp;</w:t>
      </w:r>
      <w:r>
        <w:t xml:space="preserve"> Leah Chan </w:t>
      </w:r>
      <w:r w:rsidRPr="006072EC">
        <w:rPr>
          <w:rStyle w:val="Style13ptBold"/>
        </w:rPr>
        <w:t>Grinvald,</w:t>
      </w:r>
      <w:r>
        <w:t xml:space="preserve"> 20</w:t>
      </w:r>
      <w:r w:rsidRPr="006072EC">
        <w:rPr>
          <w:rStyle w:val="Style13ptBold"/>
        </w:rPr>
        <w:t>18</w:t>
      </w:r>
      <w:r>
        <w:t xml:space="preserve"> - *Chancellor's Professor of Law; Co-Director, Berkeley Center for Law and Technology, University of California, Berkeley AND **Associate Dean for Academic Affairs and Professor of Law, Suffolk University Law School. “PLATFORM LAW AND THE BRAND ENTERPRISE” BERKELEY TECHNOLOGY LAW JOURNAL [Vol. 32:1135, </w:t>
      </w:r>
      <w:hyperlink r:id="rId34" w:history="1">
        <w:r w:rsidRPr="00311ECE">
          <w:rPr>
            <w:rStyle w:val="Hyperlink"/>
          </w:rPr>
          <w:t>https://scholars.law.unlv.edu/cgi/viewcontent.cgi?params=/context/facpub/article/2394/&amp;path_info=Platform_Law_and_the_Brand_Enterprise.pdf</w:t>
        </w:r>
      </w:hyperlink>
      <w:r>
        <w:t xml:space="preserve"> //DH</w:t>
      </w:r>
    </w:p>
    <w:p w14:paraId="5107C6CF" w14:textId="77777777" w:rsidR="00667395" w:rsidRPr="0033042F" w:rsidRDefault="00667395" w:rsidP="00667395"/>
    <w:p w14:paraId="3262E16B" w14:textId="77777777" w:rsidR="00667395" w:rsidRDefault="00667395" w:rsidP="00667395">
      <w:r>
        <w:t xml:space="preserve">In such cases, </w:t>
      </w:r>
      <w:r w:rsidRPr="00D810D4">
        <w:rPr>
          <w:rStyle w:val="StyleUnderline"/>
        </w:rPr>
        <w:t>it is important to distinguish between abusive trademark enforcement and enforcement that seeks to execute legitimate trademark rights</w:t>
      </w:r>
      <w:r>
        <w:t xml:space="preserve">. 180 While the latter goal is clearly deserving of support, the former scenario - </w:t>
      </w:r>
      <w:r w:rsidRPr="00E44AF4">
        <w:rPr>
          <w:rStyle w:val="StyleUnderline"/>
          <w:highlight w:val="cyan"/>
        </w:rPr>
        <w:t>overenforcement</w:t>
      </w:r>
      <w:r w:rsidRPr="00016B2B">
        <w:rPr>
          <w:rStyle w:val="StyleUnderline"/>
        </w:rPr>
        <w:t xml:space="preserve"> - </w:t>
      </w:r>
      <w:r w:rsidRPr="00E44AF4">
        <w:rPr>
          <w:rStyle w:val="StyleUnderline"/>
          <w:highlight w:val="cyan"/>
        </w:rPr>
        <w:t>has a deleterious effect on startups</w:t>
      </w:r>
      <w:r w:rsidRPr="00016B2B">
        <w:rPr>
          <w:rStyle w:val="StyleUnderline"/>
        </w:rPr>
        <w:t xml:space="preserve"> </w:t>
      </w:r>
      <w:r w:rsidRPr="00E44AF4">
        <w:rPr>
          <w:rStyle w:val="StyleUnderline"/>
          <w:highlight w:val="cyan"/>
        </w:rPr>
        <w:t>and smaller platforms</w:t>
      </w:r>
      <w:r>
        <w:t xml:space="preserve"> that may lack the resources to respond properly to a dispute. In such situations, </w:t>
      </w:r>
      <w:r w:rsidRPr="00016B2B">
        <w:rPr>
          <w:rStyle w:val="StyleUnderline"/>
        </w:rPr>
        <w:t xml:space="preserve">the assertion of </w:t>
      </w:r>
      <w:r w:rsidRPr="00E44AF4">
        <w:rPr>
          <w:rStyle w:val="StyleUnderline"/>
          <w:highlight w:val="cyan"/>
        </w:rPr>
        <w:t>overbroad trademark rights</w:t>
      </w:r>
      <w:r>
        <w:t xml:space="preserve">, </w:t>
      </w:r>
      <w:r w:rsidRPr="00E44AF4">
        <w:rPr>
          <w:rStyle w:val="StyleUnderline"/>
          <w:highlight w:val="cyan"/>
        </w:rPr>
        <w:t>facilitated by an overreliance on automated systems</w:t>
      </w:r>
      <w:r w:rsidRPr="00016B2B">
        <w:rPr>
          <w:rStyle w:val="StyleUnderline"/>
        </w:rPr>
        <w:t xml:space="preserve"> of enforcement,</w:t>
      </w:r>
      <w:r>
        <w:t xml:space="preserve"> </w:t>
      </w:r>
      <w:r w:rsidRPr="00E44AF4">
        <w:rPr>
          <w:rStyle w:val="StyleUnderline"/>
          <w:highlight w:val="cyan"/>
        </w:rPr>
        <w:t>may produce false positives without significant human oversight</w:t>
      </w:r>
      <w:r>
        <w:t xml:space="preserve">.181 In some cases, these complaints can be sent by a rightsholder who uses these notices to undermine a competitor or to censor critical commentary. 182 For example, a recent filing noted an incident where a political action committee requested a takedown of material that parodied Hilary Clinton's campaign logo.183 Or a similar situation where another candidate, Ben Carson, requested takedown requests regarding merchandise that used Carson's name on items relating to his candidacy.184 Often, these claims involve a mixture of trademark and copyright claims, further muddying the waters of potential defenses, but they can often involve politically oriented speech worthy of protection. 185 The collective effect of these claims, however, limits the potential circulation of the free flow of information and ideas, further amplifying how </w:t>
      </w:r>
      <w:r w:rsidRPr="00E44AF4">
        <w:rPr>
          <w:rStyle w:val="StyleUnderline"/>
          <w:highlight w:val="cyan"/>
        </w:rPr>
        <w:t>smaller platforms become implicated in a system of overbroad (and inconsistent) regulation</w:t>
      </w:r>
      <w:r w:rsidRPr="00E44AF4">
        <w:rPr>
          <w:highlight w:val="cyan"/>
        </w:rPr>
        <w:t>.</w:t>
      </w:r>
    </w:p>
    <w:p w14:paraId="166EA722" w14:textId="77777777" w:rsidR="00667395" w:rsidRDefault="00667395" w:rsidP="00667395"/>
    <w:p w14:paraId="2E0E6DFD" w14:textId="77777777" w:rsidR="00667395" w:rsidRPr="009C05A2" w:rsidRDefault="00667395" w:rsidP="00667395">
      <w:pPr>
        <w:pStyle w:val="Heading4"/>
      </w:pPr>
      <w:r>
        <w:t xml:space="preserve">Automated screening will remove entire categories of goods when the </w:t>
      </w:r>
      <w:r>
        <w:rPr>
          <w:u w:val="single"/>
        </w:rPr>
        <w:t>description</w:t>
      </w:r>
      <w:r>
        <w:t xml:space="preserve"> is trademarked</w:t>
      </w:r>
    </w:p>
    <w:p w14:paraId="7A9E43F2" w14:textId="77777777" w:rsidR="00667395" w:rsidRDefault="00667395" w:rsidP="00667395">
      <w:r>
        <w:t xml:space="preserve">Robin </w:t>
      </w:r>
      <w:r w:rsidRPr="005456A1">
        <w:rPr>
          <w:rStyle w:val="Style13ptBold"/>
        </w:rPr>
        <w:t>Gross</w:t>
      </w:r>
      <w:r>
        <w:t>, 20</w:t>
      </w:r>
      <w:r w:rsidRPr="005456A1">
        <w:rPr>
          <w:rStyle w:val="Style13ptBold"/>
        </w:rPr>
        <w:t>22</w:t>
      </w:r>
      <w:r>
        <w:t xml:space="preserve"> – founder and executive director of IP Justice, an international civil liberties organization that promotes the public interest and human rights in technology laws and policies “SHOP SAFE: Ill-Considered Counterfeiting Bill Misses Mark” IP Justice blog, 2/23, https://www.ipjustice.org/digital-rights/shop-safe-ill-considered-counterfeiting-bill-misses-target/</w:t>
      </w:r>
    </w:p>
    <w:p w14:paraId="24A18E3B" w14:textId="77777777" w:rsidR="00667395" w:rsidRDefault="00667395" w:rsidP="00667395"/>
    <w:p w14:paraId="64DA35E3" w14:textId="77777777" w:rsidR="00667395" w:rsidRDefault="00667395" w:rsidP="00667395">
      <w:r>
        <w:t>Back in 2010, Tiffany v. eBay held that online marketplaces were not liable for trademark infringement, false advertising, or trademark dilution when a third-party seller sold counterfeit goods. SHOP SAFE would essentially overturn the Tiffany decision and open up third-party sellers to liability. Trademark owners would now be able to pursue both the infringing party, the third-party seller, and the online marketplace. The bill does not require that trademark holders send takedown notices for these situations.</w:t>
      </w:r>
    </w:p>
    <w:p w14:paraId="2252381B" w14:textId="77777777" w:rsidR="00667395" w:rsidRDefault="00667395" w:rsidP="00667395">
      <w:r>
        <w:t xml:space="preserve">Well if third-party sellers aren’t selling counterfeit goods then they should be fine, right? Not necessarily. </w:t>
      </w:r>
      <w:r w:rsidRPr="009C05A2">
        <w:rPr>
          <w:rStyle w:val="StyleUnderline"/>
          <w:highlight w:val="cyan"/>
        </w:rPr>
        <w:t>SHOP SAFE would require online marketplaces to</w:t>
      </w:r>
      <w:r>
        <w:t xml:space="preserve"> implement systems or “reasonable proactive technical measures” that </w:t>
      </w:r>
      <w:r w:rsidRPr="009C05A2">
        <w:rPr>
          <w:rStyle w:val="Emphasis"/>
          <w:highlight w:val="cyan"/>
        </w:rPr>
        <w:t>pre-screen</w:t>
      </w:r>
      <w:r>
        <w:t xml:space="preserve"> </w:t>
      </w:r>
      <w:r w:rsidRPr="009C05A2">
        <w:rPr>
          <w:rStyle w:val="StyleUnderline"/>
          <w:highlight w:val="cyan"/>
        </w:rPr>
        <w:t>for</w:t>
      </w:r>
      <w:r w:rsidRPr="009C05A2">
        <w:rPr>
          <w:rStyle w:val="StyleUnderline"/>
        </w:rPr>
        <w:t xml:space="preserve"> </w:t>
      </w:r>
      <w:r>
        <w:t xml:space="preserve">trademark </w:t>
      </w:r>
      <w:r w:rsidRPr="009C05A2">
        <w:rPr>
          <w:rStyle w:val="StyleUnderline"/>
          <w:highlight w:val="cyan"/>
        </w:rPr>
        <w:t>infringement. These</w:t>
      </w:r>
      <w:r>
        <w:t xml:space="preserve"> technological measures </w:t>
      </w:r>
      <w:r w:rsidRPr="009C05A2">
        <w:rPr>
          <w:rStyle w:val="StyleUnderline"/>
          <w:highlight w:val="cyan"/>
        </w:rPr>
        <w:t>would</w:t>
      </w:r>
      <w:r>
        <w:t xml:space="preserve"> likely involve a type of </w:t>
      </w:r>
      <w:r w:rsidRPr="009C05A2">
        <w:rPr>
          <w:rStyle w:val="StyleUnderline"/>
          <w:highlight w:val="cyan"/>
        </w:rPr>
        <w:t>automated screening</w:t>
      </w:r>
      <w:r>
        <w:t xml:space="preserve"> or filtering, which is susceptible to error and overcorrection and products that are in compliance could unintentionally be flagged. These pre-screen measures have already not been very effective in the copyright space in distinguishing between infringing and non-infringing uses, and we don’t see why that would improve with trademark. </w:t>
      </w:r>
    </w:p>
    <w:p w14:paraId="473F3A33" w14:textId="77777777" w:rsidR="00667395" w:rsidRDefault="00667395" w:rsidP="00667395">
      <w:r>
        <w:t xml:space="preserve">One of the biggest issues with SHOP SAFE is it’s circular definition for what is considered “counterfeit” or a “counterfeit mark”. The bill defines it as “a mark that is counterfeit”. If we look to the Lanham Act, there is no definition. We can find a definition in the United States Criminal Code 18 U.S.C. 2320(f)(1), but SHOP SAFE does not amend or even point to the criminal code. We are likely left to look at common law and counterfeit can be interpreted broadly enough to include “knock-offs”, items that have a variation of the mark, or whatever other definition the courts seek to apply. </w:t>
      </w:r>
    </w:p>
    <w:p w14:paraId="5FA8A0ED" w14:textId="77777777" w:rsidR="00667395" w:rsidRDefault="00667395" w:rsidP="00667395">
      <w:r>
        <w:t xml:space="preserve">Additionally, </w:t>
      </w:r>
      <w:r w:rsidRPr="00932793">
        <w:rPr>
          <w:rStyle w:val="StyleUnderline"/>
          <w:highlight w:val="cyan"/>
        </w:rPr>
        <w:t>there are a lot of words that sellers use to describe goods that are actually trademarked</w:t>
      </w:r>
      <w:r>
        <w:t xml:space="preserve">. </w:t>
      </w:r>
      <w:r w:rsidRPr="00932793">
        <w:rPr>
          <w:rStyle w:val="StyleUnderline"/>
          <w:highlight w:val="cyan"/>
        </w:rPr>
        <w:t>For example, Sealed Air Corporation owns the trademark for bubble wrap</w:t>
      </w:r>
      <w:r>
        <w:t xml:space="preserve">, </w:t>
      </w:r>
      <w:r w:rsidRPr="00932793">
        <w:rPr>
          <w:rStyle w:val="StyleUnderline"/>
          <w:highlight w:val="cyan"/>
        </w:rPr>
        <w:t>Gerber for onesie</w:t>
      </w:r>
      <w:r>
        <w:t xml:space="preserve">, Wham-O for frisbee, Mathomos for lava lamp, </w:t>
      </w:r>
      <w:r w:rsidRPr="00932793">
        <w:rPr>
          <w:rStyle w:val="StyleUnderline"/>
          <w:highlight w:val="cyan"/>
        </w:rPr>
        <w:t xml:space="preserve">and the list </w:t>
      </w:r>
      <w:r w:rsidRPr="00932793">
        <w:rPr>
          <w:rStyle w:val="Emphasis"/>
          <w:highlight w:val="cyan"/>
        </w:rPr>
        <w:t>goes on and on</w:t>
      </w:r>
      <w:r>
        <w:t xml:space="preserve">. </w:t>
      </w:r>
      <w:r w:rsidRPr="00932793">
        <w:rPr>
          <w:rStyle w:val="StyleUnderline"/>
          <w:highlight w:val="cyan"/>
        </w:rPr>
        <w:t>If a seller uses any of these words in the product name, description</w:t>
      </w:r>
      <w:r>
        <w:t xml:space="preserve">, a </w:t>
      </w:r>
      <w:r w:rsidRPr="00932793">
        <w:rPr>
          <w:rStyle w:val="StyleUnderline"/>
          <w:highlight w:val="cyan"/>
        </w:rPr>
        <w:t>tag,</w:t>
      </w:r>
      <w:r>
        <w:t xml:space="preserve"> etc. the </w:t>
      </w:r>
      <w:r w:rsidRPr="00932793">
        <w:rPr>
          <w:rStyle w:val="StyleUnderline"/>
          <w:highlight w:val="cyan"/>
        </w:rPr>
        <w:t>automated filters would</w:t>
      </w:r>
      <w:r w:rsidRPr="00932793">
        <w:rPr>
          <w:rStyle w:val="StyleUnderline"/>
        </w:rPr>
        <w:t xml:space="preserve"> </w:t>
      </w:r>
      <w:r>
        <w:t xml:space="preserve">likely </w:t>
      </w:r>
      <w:r w:rsidRPr="00932793">
        <w:rPr>
          <w:rStyle w:val="StyleUnderline"/>
          <w:highlight w:val="cyan"/>
        </w:rPr>
        <w:t>catch it and</w:t>
      </w:r>
      <w:r>
        <w:t xml:space="preserve"> that may be enough to </w:t>
      </w:r>
      <w:r w:rsidRPr="00932793">
        <w:rPr>
          <w:rStyle w:val="Emphasis"/>
          <w:highlight w:val="cyan"/>
        </w:rPr>
        <w:t>remove the entire listing</w:t>
      </w:r>
      <w:r>
        <w:t>. If a seller is selling bubble wrap they would have to use a different, non-trademarked name. But now, how would buyers find what they want? If you search “bubble wrap” on an online marketplace, listings for bubble wrap used in packaging come up. If you search for “bubble pack”, a synonym, you will probably find packs of liquid bubbles, miscellaneous bubble toys, and maybe some bubble wrap. Perhaps a more frustrating issue is if a seller is attempting to list something like “apple mug” , a coffee mug shaped like an apple. The filters then catch Apple, like Apple Inc., and take down the listing. Whether sellers are creating their own products or reselling used products, they would be affected. Buyers would suffer from a normal search becoming immensely complicated and confusing.</w:t>
      </w:r>
    </w:p>
    <w:p w14:paraId="63327B3D" w14:textId="77777777" w:rsidR="00667395" w:rsidRDefault="00667395" w:rsidP="00667395"/>
    <w:p w14:paraId="22AEB684" w14:textId="77777777" w:rsidR="00667395" w:rsidRPr="00D20AC6" w:rsidRDefault="00667395" w:rsidP="00667395"/>
    <w:p w14:paraId="239CBA40" w14:textId="77777777" w:rsidR="00667395" w:rsidRDefault="00667395" w:rsidP="00667395"/>
    <w:p w14:paraId="4EA1E9FD" w14:textId="77777777" w:rsidR="00667395" w:rsidRDefault="00667395" w:rsidP="00667395"/>
    <w:p w14:paraId="349A665A" w14:textId="6B5A8895" w:rsidR="00667395" w:rsidRDefault="001A34C3" w:rsidP="00667395">
      <w:pPr>
        <w:pStyle w:val="Heading3"/>
      </w:pPr>
      <w:r>
        <w:t>2nc link—e-commerce—</w:t>
      </w:r>
      <w:r w:rsidR="00667395">
        <w:t>reasonableness</w:t>
      </w:r>
    </w:p>
    <w:p w14:paraId="22556390" w14:textId="77777777" w:rsidR="00667395" w:rsidRPr="00F46A9D" w:rsidRDefault="00667395" w:rsidP="00667395">
      <w:pPr>
        <w:pStyle w:val="Heading4"/>
      </w:pPr>
      <w:r>
        <w:t xml:space="preserve">A reasonableness standard increases the cost of litigation by </w:t>
      </w:r>
      <w:r>
        <w:rPr>
          <w:u w:val="single"/>
        </w:rPr>
        <w:t>ten times</w:t>
      </w:r>
      <w:r>
        <w:t xml:space="preserve"> – because even meritless cases will make it to the discovery stage under reasonableness</w:t>
      </w:r>
    </w:p>
    <w:p w14:paraId="40D94F1F"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6BBD40DC" w14:textId="77777777" w:rsidR="00667395" w:rsidRDefault="00667395" w:rsidP="00667395">
      <w:pPr>
        <w:rPr>
          <w:b/>
          <w:bCs/>
        </w:rPr>
      </w:pPr>
      <w:r>
        <w:rPr>
          <w:b/>
          <w:bCs/>
        </w:rPr>
        <w:t>UGC = User Generated Content</w:t>
      </w:r>
    </w:p>
    <w:p w14:paraId="566E27A4" w14:textId="77777777" w:rsidR="00667395" w:rsidRPr="004D302E" w:rsidRDefault="00667395" w:rsidP="00667395">
      <w:pPr>
        <w:rPr>
          <w:b/>
          <w:bCs/>
        </w:rPr>
      </w:pPr>
    </w:p>
    <w:p w14:paraId="5AF391D2" w14:textId="77777777" w:rsidR="00667395" w:rsidRDefault="00667395" w:rsidP="00667395">
      <w:r>
        <w:t xml:space="preserve">“Reasonableness” Isn’t Reasonable to Online Marketplaces. I’ve blogged many times about how </w:t>
      </w:r>
      <w:r w:rsidRPr="006A0AD7">
        <w:rPr>
          <w:rStyle w:val="StyleUnderline"/>
        </w:rPr>
        <w:t>a “</w:t>
      </w:r>
      <w:r w:rsidRPr="00E44AF4">
        <w:rPr>
          <w:rStyle w:val="StyleUnderline"/>
          <w:highlight w:val="cyan"/>
        </w:rPr>
        <w:t>reasonableness</w:t>
      </w:r>
      <w:r w:rsidRPr="006A0AD7">
        <w:rPr>
          <w:rStyle w:val="StyleUnderline"/>
        </w:rPr>
        <w:t xml:space="preserve">” standard of liability </w:t>
      </w:r>
      <w:r w:rsidRPr="00E44AF4">
        <w:rPr>
          <w:rStyle w:val="StyleUnderline"/>
          <w:highlight w:val="cyan"/>
        </w:rPr>
        <w:t>in the online context is a fast-track to the end of UGC</w:t>
      </w:r>
      <w:r w:rsidRPr="006A0AD7">
        <w:rPr>
          <w:rStyle w:val="StyleUnderline"/>
        </w:rPr>
        <w:t>.</w:t>
      </w:r>
      <w:r>
        <w:t xml:space="preserve"> As </w:t>
      </w:r>
      <w:r w:rsidRPr="006A0AD7">
        <w:rPr>
          <w:rStyle w:val="StyleUnderline"/>
        </w:rPr>
        <w:t>a legal standard, “</w:t>
      </w:r>
      <w:r w:rsidRPr="00E44AF4">
        <w:rPr>
          <w:rStyle w:val="StyleUnderline"/>
          <w:highlight w:val="cyan"/>
        </w:rPr>
        <w:t>reasonableness</w:t>
      </w:r>
      <w:r w:rsidRPr="006A0AD7">
        <w:rPr>
          <w:rStyle w:val="StyleUnderline"/>
        </w:rPr>
        <w:t xml:space="preserve">” often </w:t>
      </w:r>
      <w:r w:rsidRPr="00E44AF4">
        <w:rPr>
          <w:rStyle w:val="StyleUnderline"/>
          <w:highlight w:val="cyan"/>
        </w:rPr>
        <w:t>can’t be resolved</w:t>
      </w:r>
      <w:r w:rsidRPr="00E44AF4">
        <w:rPr>
          <w:highlight w:val="cyan"/>
        </w:rPr>
        <w:t xml:space="preserve"> </w:t>
      </w:r>
      <w:r w:rsidRPr="00E44AF4">
        <w:rPr>
          <w:rStyle w:val="StyleUnderline"/>
          <w:highlight w:val="cyan"/>
        </w:rPr>
        <w:t>on motions to dismiss</w:t>
      </w:r>
      <w:r w:rsidRPr="00E44AF4">
        <w:rPr>
          <w:highlight w:val="cyan"/>
        </w:rPr>
        <w:t xml:space="preserve"> </w:t>
      </w:r>
      <w:r w:rsidRPr="00E44AF4">
        <w:rPr>
          <w:rStyle w:val="StyleUnderline"/>
          <w:highlight w:val="cyan"/>
        </w:rPr>
        <w:t>because it’s fact-intensive</w:t>
      </w:r>
      <w:r w:rsidRPr="006A0AD7">
        <w:rPr>
          <w:rStyle w:val="StyleUnderline"/>
        </w:rPr>
        <w:t xml:space="preserve"> and defendants can’t tell their side of the story at that procedural stage</w:t>
      </w:r>
      <w:r>
        <w:t>. As a result, “</w:t>
      </w:r>
      <w:r w:rsidRPr="00E44AF4">
        <w:rPr>
          <w:rStyle w:val="StyleUnderline"/>
          <w:highlight w:val="cyan"/>
        </w:rPr>
        <w:t>reasonableness” standards</w:t>
      </w:r>
      <w:r w:rsidRPr="006A0AD7">
        <w:rPr>
          <w:rStyle w:val="StyleUnderline"/>
        </w:rPr>
        <w:t xml:space="preserve"> substantially </w:t>
      </w:r>
      <w:r w:rsidRPr="00E44AF4">
        <w:rPr>
          <w:rStyle w:val="StyleUnderline"/>
          <w:highlight w:val="cyan"/>
        </w:rPr>
        <w:t>increase the odds that lawsuits survive the motion to dismiss and get into discovery, which raises</w:t>
      </w:r>
      <w:r>
        <w:t xml:space="preserve"> the </w:t>
      </w:r>
      <w:r w:rsidRPr="00E44AF4">
        <w:rPr>
          <w:rStyle w:val="StyleUnderline"/>
          <w:highlight w:val="cyan"/>
        </w:rPr>
        <w:t>defense costs by</w:t>
      </w:r>
      <w:r>
        <w:t xml:space="preserve"> a factor of </w:t>
      </w:r>
      <w:r w:rsidRPr="00E44AF4">
        <w:rPr>
          <w:rStyle w:val="Emphasis"/>
          <w:highlight w:val="cyan"/>
        </w:rPr>
        <w:t>10x</w:t>
      </w:r>
      <w:r>
        <w:t xml:space="preserve"> or more.</w:t>
      </w:r>
    </w:p>
    <w:p w14:paraId="4D2E1DEC" w14:textId="77777777" w:rsidR="00667395" w:rsidRDefault="00667395" w:rsidP="00667395"/>
    <w:p w14:paraId="671CC294" w14:textId="77777777" w:rsidR="00667395" w:rsidRDefault="00667395" w:rsidP="00667395"/>
    <w:p w14:paraId="5561A45F" w14:textId="4940B01D" w:rsidR="00667395" w:rsidRDefault="001A34C3" w:rsidP="00667395">
      <w:pPr>
        <w:pStyle w:val="Heading3"/>
      </w:pPr>
      <w:r>
        <w:t>2nc link—e-commerce—</w:t>
      </w:r>
      <w:r w:rsidR="00667395">
        <w:t>image requirement</w:t>
      </w:r>
    </w:p>
    <w:p w14:paraId="1DEBACFA" w14:textId="77777777" w:rsidR="00667395" w:rsidRDefault="00667395" w:rsidP="00667395"/>
    <w:p w14:paraId="7557ABD6" w14:textId="77777777" w:rsidR="00667395" w:rsidRPr="00A62E69" w:rsidRDefault="00667395" w:rsidP="00667395">
      <w:pPr>
        <w:pStyle w:val="Heading4"/>
      </w:pPr>
      <w:r>
        <w:t xml:space="preserve">An image requirement subjects online marketplaces to </w:t>
      </w:r>
      <w:r>
        <w:rPr>
          <w:u w:val="single"/>
        </w:rPr>
        <w:t>copyright</w:t>
      </w:r>
      <w:r>
        <w:t xml:space="preserve"> litigation</w:t>
      </w:r>
    </w:p>
    <w:p w14:paraId="3F6839B6"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1C7AD675" w14:textId="77777777" w:rsidR="00667395" w:rsidRDefault="00667395" w:rsidP="00667395"/>
    <w:p w14:paraId="2F820A17" w14:textId="77777777" w:rsidR="00667395" w:rsidRDefault="00667395" w:rsidP="00667395">
      <w:r>
        <w:t>7</w:t>
      </w:r>
      <w:r w:rsidRPr="00A62E69">
        <w:rPr>
          <w:rStyle w:val="StyleUnderline"/>
          <w:highlight w:val="cyan"/>
        </w:rPr>
        <w:t>. Require third-party sellers to “use images that accurately depict the goods sold</w:t>
      </w:r>
      <w:r>
        <w:t xml:space="preserve">, offered for sale, distributed, or advertised on the platform.” [Does this create an affirmative obligation to include images? While rare, I believe that </w:t>
      </w:r>
      <w:r w:rsidRPr="00A62E69">
        <w:rPr>
          <w:rStyle w:val="StyleUnderline"/>
          <w:highlight w:val="cyan"/>
        </w:rPr>
        <w:t>some marketplace sellers sometimes currently sell their items without including any photo</w:t>
      </w:r>
      <w:r>
        <w:t>.]</w:t>
      </w:r>
    </w:p>
    <w:p w14:paraId="2AC9E80D" w14:textId="77777777" w:rsidR="00667395" w:rsidRDefault="00667395" w:rsidP="00667395">
      <w:r>
        <w:t xml:space="preserve">[Also, </w:t>
      </w:r>
      <w:r w:rsidRPr="00A62E69">
        <w:rPr>
          <w:rStyle w:val="StyleUnderline"/>
          <w:highlight w:val="cyan"/>
        </w:rPr>
        <w:t xml:space="preserve">product shots have been a </w:t>
      </w:r>
      <w:r w:rsidRPr="00A62E69">
        <w:rPr>
          <w:rStyle w:val="Emphasis"/>
          <w:highlight w:val="cyan"/>
        </w:rPr>
        <w:t>constant source of copyright litigation</w:t>
      </w:r>
      <w:r>
        <w:t xml:space="preserve">. </w:t>
      </w:r>
      <w:r w:rsidRPr="00A62E69">
        <w:rPr>
          <w:rStyle w:val="StyleUnderline"/>
          <w:highlight w:val="cyan"/>
        </w:rPr>
        <w:t>The manufacturer can sue the seller for copying its shots</w:t>
      </w:r>
      <w:r>
        <w:t xml:space="preserve">; </w:t>
      </w:r>
      <w:r w:rsidRPr="00A62E69">
        <w:rPr>
          <w:rStyle w:val="StyleUnderline"/>
        </w:rPr>
        <w:t>the manufacturer can sue for false advertising if non-official shots aren’t “accurate</w:t>
      </w:r>
      <w:r>
        <w:t xml:space="preserve">,” </w:t>
      </w:r>
      <w:r w:rsidRPr="00A62E69">
        <w:rPr>
          <w:rStyle w:val="StyleUnderline"/>
          <w:highlight w:val="cyan"/>
        </w:rPr>
        <w:t>and freelancers love to sue over product shots</w:t>
      </w:r>
      <w:r w:rsidRPr="00A62E69">
        <w:rPr>
          <w:rStyle w:val="StyleUnderline"/>
        </w:rPr>
        <w:t xml:space="preserve"> </w:t>
      </w:r>
      <w:r>
        <w:t>they took and ones they think are too similar to the ones they took.]</w:t>
      </w:r>
    </w:p>
    <w:p w14:paraId="1ED81071" w14:textId="77777777" w:rsidR="00667395" w:rsidRDefault="00667395" w:rsidP="00667395"/>
    <w:p w14:paraId="61FB9118" w14:textId="11DFC14D" w:rsidR="00667395" w:rsidRDefault="001A34C3" w:rsidP="00667395">
      <w:pPr>
        <w:pStyle w:val="Heading3"/>
      </w:pPr>
      <w:r>
        <w:t>2nc link—e-commerce—</w:t>
      </w:r>
      <w:r w:rsidR="00667395">
        <w:t>personal jurisdiction</w:t>
      </w:r>
    </w:p>
    <w:p w14:paraId="0AFA41F4" w14:textId="77777777" w:rsidR="00667395" w:rsidRDefault="00667395" w:rsidP="00667395"/>
    <w:p w14:paraId="3DC0E743" w14:textId="77777777" w:rsidR="00667395" w:rsidRDefault="00667395" w:rsidP="00667395">
      <w:pPr>
        <w:pStyle w:val="Heading4"/>
      </w:pPr>
      <w:r>
        <w:t>Requiring platforms determine if sellers have an agent in the US overburdens platforms</w:t>
      </w:r>
    </w:p>
    <w:p w14:paraId="2C74C2F8" w14:textId="77777777" w:rsidR="00667395" w:rsidRPr="00BB31C8" w:rsidRDefault="00667395" w:rsidP="00667395">
      <w:r>
        <w:t xml:space="preserve">Jonathan </w:t>
      </w:r>
      <w:r w:rsidRPr="00494965">
        <w:rPr>
          <w:rStyle w:val="Style13ptBold"/>
        </w:rPr>
        <w:t>Berroya</w:t>
      </w:r>
      <w:r>
        <w:t>, 20</w:t>
      </w:r>
      <w:r w:rsidRPr="00494965">
        <w:rPr>
          <w:rStyle w:val="Style13ptBold"/>
        </w:rPr>
        <w:t>21</w:t>
      </w:r>
      <w:r>
        <w:t xml:space="preserve"> - Senior Vice President and General Counsel, Internet Association. Testimony before the Subcommittee On Courts, Intellectual Property, and The Internet Judiciary Committee U.S. House of Representatives. The SHOP SAFE Act: Stemming the Rising Tide of Unsafe Counterfeit Products Online. 5/27, </w:t>
      </w:r>
      <w:hyperlink r:id="rId35" w:history="1">
        <w:r w:rsidRPr="00022350">
          <w:rPr>
            <w:rStyle w:val="Hyperlink"/>
          </w:rPr>
          <w:t>https://docs.house.gov/meetings/JU/JU03/20210527/112713/HHRG-117-JU03-Wstate-BerroyaJ-20210527.pdf</w:t>
        </w:r>
      </w:hyperlink>
      <w:r>
        <w:t xml:space="preserve"> //DH</w:t>
      </w:r>
    </w:p>
    <w:p w14:paraId="16685E77" w14:textId="77777777" w:rsidR="00667395" w:rsidRDefault="00667395" w:rsidP="00667395">
      <w:r>
        <w:t xml:space="preserve">There are several additional problems with the legislation that should be reviewed. The bill includes a provision that would appear to require platforms to prevent any sellers who have been terminated—regardless of whether the termination is related to the use of counterfeit trademarks—from rejoining or remaining on the platform. </w:t>
      </w:r>
      <w:r w:rsidRPr="000D68DF">
        <w:rPr>
          <w:rStyle w:val="StyleUnderline"/>
          <w:highlight w:val="cyan"/>
        </w:rPr>
        <w:t>The legislation indicates that platforms must determine that sellers have designated a registered agent in the U.S. or risk facing liability. This could be quite burdensome, requiring periodic searches of various secretary of state registries</w:t>
      </w:r>
      <w:r w:rsidRPr="006528D1">
        <w:rPr>
          <w:rStyle w:val="StyleUnderline"/>
        </w:rPr>
        <w:t>.</w:t>
      </w:r>
      <w:r>
        <w:t xml:space="preserve"> Another new provision states that "reasonable awareness [of counterfeits/IP infringements]... may be inferred based on information regarding the use of a counterfeit mark on the platform generally, general information about the third-party seller, identifying characteristics of a particular listing, or other circumstances as appropriate."31 This clarification is highly problematic in that it essentially defines constructive knowledge in terms of general knowledge, which is the opposite of how the law had previously handled it.</w:t>
      </w:r>
    </w:p>
    <w:p w14:paraId="3CFCC1D0" w14:textId="77777777" w:rsidR="00667395" w:rsidRDefault="00667395" w:rsidP="00667395"/>
    <w:p w14:paraId="47A42673" w14:textId="48647A13" w:rsidR="00667395" w:rsidRDefault="001A34C3" w:rsidP="00667395">
      <w:pPr>
        <w:pStyle w:val="Heading3"/>
      </w:pPr>
      <w:r>
        <w:t>2nc link—e-commerce—</w:t>
      </w:r>
      <w:r w:rsidR="00667395">
        <w:t>repeat infringer requirements</w:t>
      </w:r>
    </w:p>
    <w:p w14:paraId="7F63D41A" w14:textId="77777777" w:rsidR="00667395" w:rsidRDefault="00667395" w:rsidP="00667395"/>
    <w:p w14:paraId="33CCF0D8" w14:textId="77777777" w:rsidR="00667395" w:rsidRDefault="00667395" w:rsidP="00667395">
      <w:pPr>
        <w:pStyle w:val="Heading4"/>
      </w:pPr>
      <w:r>
        <w:t>Repeat infringer requirements cause a flood of litigation over investigations and compliance</w:t>
      </w:r>
    </w:p>
    <w:p w14:paraId="58404AA3" w14:textId="77777777" w:rsidR="00667395" w:rsidRDefault="00667395" w:rsidP="00667395">
      <w:r>
        <w:t xml:space="preserve">Matt </w:t>
      </w:r>
      <w:r w:rsidRPr="009B387D">
        <w:rPr>
          <w:rStyle w:val="Style13ptBold"/>
        </w:rPr>
        <w:t>Schruers</w:t>
      </w:r>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36" w:history="1">
        <w:r w:rsidRPr="00311ECE">
          <w:rPr>
            <w:rStyle w:val="Hyperlink"/>
          </w:rPr>
          <w:t>https://www.judiciary.senate.gov/imo/media/doc/2023-10-03_-_testimony_-_schruers.pdf</w:t>
        </w:r>
      </w:hyperlink>
      <w:r>
        <w:t xml:space="preserve"> //DH</w:t>
      </w:r>
    </w:p>
    <w:p w14:paraId="357C2396" w14:textId="77777777" w:rsidR="00667395" w:rsidRPr="00236080" w:rsidRDefault="00667395" w:rsidP="00667395"/>
    <w:p w14:paraId="766DF932" w14:textId="77777777" w:rsidR="00667395" w:rsidRDefault="00667395" w:rsidP="00667395">
      <w:r>
        <w:t>2.</w:t>
      </w:r>
      <w:r>
        <w:tab/>
        <w:t xml:space="preserve">Repeat infringer policies are heavily service-dependent. Any </w:t>
      </w:r>
      <w:r w:rsidRPr="002F4AB4">
        <w:rPr>
          <w:rStyle w:val="StyleUnderline"/>
        </w:rPr>
        <w:t>'repeat infringer' policies</w:t>
      </w:r>
      <w:r w:rsidRPr="009B4776">
        <w:rPr>
          <w:rStyle w:val="StyleUnderline"/>
        </w:rPr>
        <w:t xml:space="preserve"> should be left flexible for each service to apply reasonably. </w:t>
      </w:r>
      <w:r w:rsidRPr="002F4AB4">
        <w:rPr>
          <w:rStyle w:val="StyleUnderline"/>
          <w:highlight w:val="cyan"/>
        </w:rPr>
        <w:t>Requiring termination of a third-party seller for "repeated use of a counterfeit mark</w:t>
      </w:r>
      <w:r>
        <w:t>," broadly defined as "three separate listings within one year</w:t>
      </w:r>
      <w:r w:rsidRPr="009B4776">
        <w:rPr>
          <w:rStyle w:val="StyleUnderline"/>
        </w:rPr>
        <w:t xml:space="preserve">," </w:t>
      </w:r>
      <w:r w:rsidRPr="002F4AB4">
        <w:rPr>
          <w:rStyle w:val="StyleUnderline"/>
          <w:highlight w:val="cyan"/>
        </w:rPr>
        <w:t>is onerous for businesses</w:t>
      </w:r>
      <w:r w:rsidRPr="009B4776">
        <w:rPr>
          <w:rStyle w:val="StyleUnderline"/>
        </w:rPr>
        <w:t xml:space="preserve"> of all sizes, </w:t>
      </w:r>
      <w:r w:rsidRPr="002F4AB4">
        <w:rPr>
          <w:rStyle w:val="StyleUnderline"/>
          <w:highlight w:val="cyan"/>
        </w:rPr>
        <w:t>and draconian given the</w:t>
      </w:r>
      <w:r w:rsidRPr="009B4776">
        <w:rPr>
          <w:rStyle w:val="StyleUnderline"/>
        </w:rPr>
        <w:t xml:space="preserve"> enormous </w:t>
      </w:r>
      <w:r w:rsidRPr="002F4AB4">
        <w:rPr>
          <w:rStyle w:val="StyleUnderline"/>
          <w:highlight w:val="cyan"/>
        </w:rPr>
        <w:t>volume of goods</w:t>
      </w:r>
      <w:r w:rsidRPr="009B4776">
        <w:rPr>
          <w:rStyle w:val="StyleUnderline"/>
        </w:rPr>
        <w:t xml:space="preserve"> sold or offered for sale online</w:t>
      </w:r>
      <w:r>
        <w:t xml:space="preserve">. </w:t>
      </w:r>
      <w:r w:rsidRPr="009B4776">
        <w:rPr>
          <w:rStyle w:val="StyleUnderline"/>
        </w:rPr>
        <w:t>Thi</w:t>
      </w:r>
      <w:r w:rsidRPr="002F4AB4">
        <w:rPr>
          <w:rStyle w:val="StyleUnderline"/>
          <w:highlight w:val="cyan"/>
        </w:rPr>
        <w:t xml:space="preserve">s provision could invite </w:t>
      </w:r>
      <w:r w:rsidRPr="002F4AB4">
        <w:rPr>
          <w:rStyle w:val="Emphasis"/>
          <w:highlight w:val="cyan"/>
        </w:rPr>
        <w:t>costly, time-consuming litigation</w:t>
      </w:r>
      <w:r w:rsidRPr="002F4AB4">
        <w:rPr>
          <w:rStyle w:val="StyleUnderline"/>
          <w:highlight w:val="cyan"/>
        </w:rPr>
        <w:t xml:space="preserve"> or burdensome investigations</w:t>
      </w:r>
      <w:r w:rsidRPr="009B4776">
        <w:rPr>
          <w:rStyle w:val="StyleUnderline"/>
        </w:rPr>
        <w:t xml:space="preserve"> </w:t>
      </w:r>
      <w:r>
        <w:t>over what is considered "mitigating circumstances" and decisions about whether to reinstate.</w:t>
      </w:r>
    </w:p>
    <w:p w14:paraId="73FDECD8" w14:textId="77777777" w:rsidR="00667395" w:rsidRDefault="00667395" w:rsidP="00667395">
      <w:r>
        <w:t>3.</w:t>
      </w:r>
      <w:r>
        <w:tab/>
      </w:r>
      <w:r w:rsidRPr="002F4AB4">
        <w:rPr>
          <w:rStyle w:val="StyleUnderline"/>
          <w:highlight w:val="cyan"/>
        </w:rPr>
        <w:t>There are many other provisions in the bill that explicitly invite litigation over fact-intensive decisions</w:t>
      </w:r>
      <w:r>
        <w:t>, several times contemplating "any other factor considered relevant by a court". The provision on reinstating previously banned sellers includes a "verified decision" — how does a decision become verified? Another mentions "efforts the third-party seller takes to refute or resolve disputes once notified of a concern" — what constitutes "a concern" or its notification? How does one perform an "investigation" and how often must it be "periodically confirmed"?</w:t>
      </w:r>
    </w:p>
    <w:p w14:paraId="6F741A12" w14:textId="77777777" w:rsidR="00667395" w:rsidRPr="00CD4EAD" w:rsidRDefault="00667395" w:rsidP="00667395"/>
    <w:p w14:paraId="54190B44" w14:textId="77777777" w:rsidR="00667395" w:rsidRPr="000D68DF" w:rsidRDefault="00667395" w:rsidP="00667395"/>
    <w:p w14:paraId="5FD20ABD" w14:textId="6EBC9C38" w:rsidR="00667395" w:rsidRDefault="001A34C3" w:rsidP="001A34C3">
      <w:pPr>
        <w:pStyle w:val="Heading3"/>
      </w:pPr>
      <w:r>
        <w:t>2nc link—e-commerce—</w:t>
      </w:r>
      <w:r w:rsidR="00667395">
        <w:t>3 strikes ban</w:t>
      </w:r>
    </w:p>
    <w:p w14:paraId="17F2E91A" w14:textId="77777777" w:rsidR="00667395" w:rsidRDefault="00667395" w:rsidP="00667395"/>
    <w:p w14:paraId="5CE54842" w14:textId="77777777" w:rsidR="00667395" w:rsidRDefault="00667395" w:rsidP="00667395">
      <w:pPr>
        <w:pStyle w:val="Heading4"/>
      </w:pPr>
      <w:r>
        <w:t>Brands will abuse takedown notices to drive competitors out of business</w:t>
      </w:r>
    </w:p>
    <w:p w14:paraId="6312068F" w14:textId="77777777" w:rsidR="00667395" w:rsidRPr="00EB14AE" w:rsidRDefault="00667395" w:rsidP="00667395">
      <w:r>
        <w:t xml:space="preserve">Matt </w:t>
      </w:r>
      <w:r w:rsidRPr="009B387D">
        <w:rPr>
          <w:rStyle w:val="Style13ptBold"/>
        </w:rPr>
        <w:t>Schruers</w:t>
      </w:r>
      <w:r>
        <w:t>, 20</w:t>
      </w:r>
      <w:r w:rsidRPr="009B387D">
        <w:rPr>
          <w:rStyle w:val="Style13ptBold"/>
        </w:rPr>
        <w:t>23</w:t>
      </w:r>
      <w:r>
        <w:t xml:space="preserve"> - President Computer &amp; Communications Industry Association. Responses to questions from Senator Tillis. “Back to School with the SHOP SAFE Act: Protecting Our Families from Unsafe Online Counterfeits” Senate Hearing, 10/3, </w:t>
      </w:r>
      <w:hyperlink r:id="rId37" w:history="1">
        <w:r w:rsidRPr="00311ECE">
          <w:rPr>
            <w:rStyle w:val="Hyperlink"/>
          </w:rPr>
          <w:t>https://www.judiciary.senate.gov/imo/media/doc/2023-10-03_-_qfr_responses_-_schruers.pdf</w:t>
        </w:r>
      </w:hyperlink>
      <w:r>
        <w:t xml:space="preserve"> //DH</w:t>
      </w:r>
    </w:p>
    <w:p w14:paraId="45927C15" w14:textId="77777777" w:rsidR="00667395" w:rsidRDefault="00667395" w:rsidP="00667395"/>
    <w:p w14:paraId="1FAF0D32" w14:textId="77777777" w:rsidR="00667395" w:rsidRDefault="00667395" w:rsidP="00667395">
      <w:r>
        <w:t xml:space="preserve">For example, </w:t>
      </w:r>
      <w:r w:rsidRPr="00A67A1C">
        <w:rPr>
          <w:rStyle w:val="StyleUnderline"/>
          <w:highlight w:val="cyan"/>
        </w:rPr>
        <w:t>SHOP SAFE would</w:t>
      </w:r>
      <w:r w:rsidRPr="00147DB8">
        <w:rPr>
          <w:rStyle w:val="StyleUnderline"/>
        </w:rPr>
        <w:t xml:space="preserve"> </w:t>
      </w:r>
      <w:r>
        <w:t xml:space="preserve">not only require “electronic commerce platforms” to place burdensome new requirements on sellers, but it would also </w:t>
      </w:r>
      <w:r w:rsidRPr="00147DB8">
        <w:rPr>
          <w:rStyle w:val="StyleUnderline"/>
        </w:rPr>
        <w:t>f</w:t>
      </w:r>
      <w:r w:rsidRPr="00A67A1C">
        <w:rPr>
          <w:rStyle w:val="StyleUnderline"/>
          <w:highlight w:val="cyan"/>
        </w:rPr>
        <w:t>orce covered businesses to permanently ban sellers who have had three counterfeit notices in one year</w:t>
      </w:r>
      <w:r>
        <w:t xml:space="preserve"> with no clear mechanism for reinstatement. </w:t>
      </w:r>
      <w:r w:rsidRPr="00147DB8">
        <w:rPr>
          <w:rStyle w:val="StyleUnderline"/>
        </w:rPr>
        <w:t xml:space="preserve">This is particularly problematic because </w:t>
      </w:r>
      <w:r w:rsidRPr="00A67A1C">
        <w:rPr>
          <w:rStyle w:val="StyleUnderline"/>
          <w:highlight w:val="cyan"/>
        </w:rPr>
        <w:t>many platforms have already seen that brands are abusing notice and takedown regimes to report products that are</w:t>
      </w:r>
      <w:r>
        <w:t xml:space="preserve"> perfectly </w:t>
      </w:r>
      <w:r w:rsidRPr="00A67A1C">
        <w:rPr>
          <w:rStyle w:val="StyleUnderline"/>
          <w:highlight w:val="cyan"/>
        </w:rPr>
        <w:t>legitimate</w:t>
      </w:r>
      <w:r>
        <w:t xml:space="preserve"> and are often sourced directly from the brands via outlets or clearance sales.</w:t>
      </w:r>
    </w:p>
    <w:p w14:paraId="1999E94B" w14:textId="77777777" w:rsidR="00667395" w:rsidRDefault="00667395" w:rsidP="00667395">
      <w:r>
        <w:t xml:space="preserve">Under SHOP SAFE, </w:t>
      </w:r>
      <w:r w:rsidRPr="00A67A1C">
        <w:rPr>
          <w:rStyle w:val="StyleUnderline"/>
          <w:highlight w:val="cyan"/>
        </w:rPr>
        <w:t>there is no recourse for sellers</w:t>
      </w:r>
      <w:r w:rsidRPr="00864B32">
        <w:rPr>
          <w:rStyle w:val="StyleUnderline"/>
        </w:rPr>
        <w:t xml:space="preserve"> or platforms </w:t>
      </w:r>
      <w:r w:rsidRPr="00A67A1C">
        <w:rPr>
          <w:rStyle w:val="StyleUnderline"/>
          <w:highlight w:val="cyan"/>
        </w:rPr>
        <w:t>who fall victim to fraudulent or abusive rights owners</w:t>
      </w:r>
      <w:r>
        <w:t xml:space="preserve">. As currently structured, </w:t>
      </w:r>
      <w:r w:rsidRPr="00864B32">
        <w:rPr>
          <w:rStyle w:val="StyleUnderline"/>
        </w:rPr>
        <w:t>SHOP SAFE will put legitimate sellers at risk of losing their livelihood</w:t>
      </w:r>
      <w:r>
        <w:t xml:space="preserve">. </w:t>
      </w:r>
      <w:r w:rsidRPr="00A67A1C">
        <w:rPr>
          <w:rStyle w:val="StyleUnderline"/>
          <w:highlight w:val="cyan"/>
        </w:rPr>
        <w:t>Once blacklisted with three reports there are no mechanisms for small sellers to</w:t>
      </w:r>
      <w:r w:rsidRPr="00864B32">
        <w:rPr>
          <w:rStyle w:val="StyleUnderline"/>
        </w:rPr>
        <w:t xml:space="preserve"> remove themselves from SHOP SAFE’s reporting requirements</w:t>
      </w:r>
      <w:r>
        <w:t xml:space="preserve"> — or for them to </w:t>
      </w:r>
      <w:r w:rsidRPr="00A67A1C">
        <w:rPr>
          <w:rStyle w:val="StyleUnderline"/>
          <w:highlight w:val="cyan"/>
        </w:rPr>
        <w:t>be reinstated</w:t>
      </w:r>
      <w:r>
        <w:t xml:space="preserve"> given inflexible provisions — which are ironically more extensive for small sellers than for large sellers.</w:t>
      </w:r>
    </w:p>
    <w:p w14:paraId="4097A994" w14:textId="77777777" w:rsidR="00667395" w:rsidRDefault="00667395" w:rsidP="00667395">
      <w:r w:rsidRPr="00A67A1C">
        <w:rPr>
          <w:rStyle w:val="StyleUnderline"/>
          <w:highlight w:val="cyan"/>
        </w:rPr>
        <w:t>SHOPSAFE</w:t>
      </w:r>
      <w:r w:rsidRPr="007C7D2F">
        <w:rPr>
          <w:rStyle w:val="StyleUnderline"/>
        </w:rPr>
        <w:t xml:space="preserve"> </w:t>
      </w:r>
      <w:r>
        <w:t xml:space="preserve">also </w:t>
      </w:r>
      <w:r w:rsidRPr="00A67A1C">
        <w:rPr>
          <w:rStyle w:val="StyleUnderline"/>
          <w:highlight w:val="cyan"/>
        </w:rPr>
        <w:t xml:space="preserve">gives brands more power to erroneously report listings as a means to control distribution channels, which will </w:t>
      </w:r>
      <w:r w:rsidRPr="00A67A1C">
        <w:rPr>
          <w:rStyle w:val="Emphasis"/>
          <w:highlight w:val="cyan"/>
        </w:rPr>
        <w:t>eliminate competition</w:t>
      </w:r>
      <w:r w:rsidRPr="00A67A1C">
        <w:rPr>
          <w:rStyle w:val="StyleUnderline"/>
          <w:highlight w:val="cyan"/>
        </w:rPr>
        <w:t xml:space="preserve"> and lead to</w:t>
      </w:r>
      <w:r>
        <w:t xml:space="preserve"> fewer choices and </w:t>
      </w:r>
      <w:r w:rsidRPr="00A67A1C">
        <w:rPr>
          <w:rStyle w:val="Emphasis"/>
          <w:highlight w:val="cyan"/>
        </w:rPr>
        <w:t>higher prices</w:t>
      </w:r>
      <w:r>
        <w:t xml:space="preserve"> for consumers.</w:t>
      </w:r>
    </w:p>
    <w:p w14:paraId="1551699C" w14:textId="77777777" w:rsidR="00667395" w:rsidRPr="00655351" w:rsidRDefault="00667395" w:rsidP="00667395"/>
    <w:p w14:paraId="6F4D4D27" w14:textId="32B14BD0" w:rsidR="00667395" w:rsidRDefault="001A34C3" w:rsidP="00667395">
      <w:pPr>
        <w:pStyle w:val="Heading3"/>
      </w:pPr>
      <w:r>
        <w:t>2nc link—e-commerce—</w:t>
      </w:r>
      <w:r w:rsidR="00667395">
        <w:t>notice and notice</w:t>
      </w:r>
    </w:p>
    <w:p w14:paraId="0395B5F3" w14:textId="77777777" w:rsidR="00667395" w:rsidRDefault="00667395" w:rsidP="00667395">
      <w:pPr>
        <w:pStyle w:val="Heading4"/>
      </w:pPr>
      <w:r>
        <w:t>Notice and notice increases compliance costs – brands will flood providers with too many notices and counterfeiters will still circumvent</w:t>
      </w:r>
    </w:p>
    <w:p w14:paraId="2171EA98" w14:textId="77777777" w:rsidR="00667395" w:rsidRDefault="00667395" w:rsidP="00667395">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2A418F5A" w14:textId="77777777" w:rsidR="00667395" w:rsidRDefault="00667395" w:rsidP="00667395"/>
    <w:p w14:paraId="30254A23" w14:textId="77777777" w:rsidR="00667395" w:rsidRDefault="00667395" w:rsidP="00667395">
      <w:r w:rsidRPr="004858F9">
        <w:rPr>
          <w:rStyle w:val="StyleUnderline"/>
          <w:highlight w:val="cyan"/>
        </w:rPr>
        <w:t>Another proposal also suggests importing</w:t>
      </w:r>
      <w:r w:rsidRPr="00D03E00">
        <w:rPr>
          <w:rStyle w:val="StyleUnderline"/>
        </w:rPr>
        <w:t xml:space="preserve"> much of </w:t>
      </w:r>
      <w:r w:rsidRPr="004858F9">
        <w:rPr>
          <w:rStyle w:val="StyleUnderline"/>
          <w:highlight w:val="cyan"/>
        </w:rPr>
        <w:t>the DMCA into</w:t>
      </w:r>
      <w:r w:rsidRPr="00D03E00">
        <w:rPr>
          <w:rStyle w:val="StyleUnderline"/>
        </w:rPr>
        <w:t xml:space="preserve"> the scheme for </w:t>
      </w:r>
      <w:r w:rsidRPr="004858F9">
        <w:rPr>
          <w:rStyle w:val="StyleUnderline"/>
          <w:highlight w:val="cyan"/>
        </w:rPr>
        <w:t>contributory trademark liability</w:t>
      </w:r>
      <w:r>
        <w:t xml:space="preserve"> for Online Marketplaces.134 </w:t>
      </w:r>
      <w:r w:rsidRPr="00A95ACD">
        <w:rPr>
          <w:rStyle w:val="StyleUnderline"/>
          <w:highlight w:val="cyan"/>
        </w:rPr>
        <w:t>This</w:t>
      </w:r>
      <w:r>
        <w:t xml:space="preserve"> proposal </w:t>
      </w:r>
      <w:r w:rsidRPr="007A37A8">
        <w:rPr>
          <w:rStyle w:val="StyleUnderline"/>
        </w:rPr>
        <w:t xml:space="preserve">alters the notice and takedown requirement and </w:t>
      </w:r>
      <w:r w:rsidRPr="00A95ACD">
        <w:rPr>
          <w:rStyle w:val="StyleUnderline"/>
          <w:highlight w:val="cyan"/>
        </w:rPr>
        <w:t>suggests a notice and notice requirement wherein the service provider would forward the infringement claims to the proposed infringer</w:t>
      </w:r>
      <w:r>
        <w:t xml:space="preserve">.135 </w:t>
      </w:r>
      <w:r w:rsidRPr="007A37A8">
        <w:t>This would reduce some of the anticompetitive effects that can come from abuse of notice and takedown procedures.</w:t>
      </w:r>
      <w:r>
        <w:t xml:space="preserve">136 The proposal also highlights that because it is often more difficult to discern whether trademark infringement has occurred in a listing, having a notice and notice scheme allows the potential infringer to defend themselves and resolve the issue before experiencing the damaging effects from unwarranted takedowns.137 </w:t>
      </w:r>
    </w:p>
    <w:p w14:paraId="2199DD69" w14:textId="77777777" w:rsidR="00667395" w:rsidRDefault="00667395" w:rsidP="00667395">
      <w:r>
        <w:t xml:space="preserve">This proposal would have some benefits; however, </w:t>
      </w:r>
      <w:r w:rsidRPr="007A37A8">
        <w:rPr>
          <w:rStyle w:val="StyleUnderline"/>
        </w:rPr>
        <w:t>the scheme is not a perfect match for</w:t>
      </w:r>
      <w:r>
        <w:t xml:space="preserve"> its proposed goals and for </w:t>
      </w:r>
      <w:r w:rsidRPr="007A37A8">
        <w:rPr>
          <w:rStyle w:val="StyleUnderline"/>
        </w:rPr>
        <w:t>ending online counterfeiting</w:t>
      </w:r>
      <w:r>
        <w:t xml:space="preserve">. A big reason for the notice and notice proposal is to prevent abuse that notice and takedown regimes can incentivize. Unfortunately, abusive notices can still occur, although it is more difficult. </w:t>
      </w:r>
      <w:r w:rsidRPr="004858F9">
        <w:rPr>
          <w:rStyle w:val="StyleUnderline"/>
          <w:highlight w:val="cyan"/>
        </w:rPr>
        <w:t>Parties receiving notices must respond to them, and bombarding parties with tons of notices can be expensive and difficult to respond to</w:t>
      </w:r>
      <w:r w:rsidRPr="007A37A8">
        <w:rPr>
          <w:rStyle w:val="StyleUnderline"/>
        </w:rPr>
        <w:t>, especially if the notified party is a smaller business</w:t>
      </w:r>
      <w:r>
        <w:t xml:space="preserve">. </w:t>
      </w:r>
      <w:r w:rsidRPr="004858F9">
        <w:rPr>
          <w:highlight w:val="cyan"/>
        </w:rPr>
        <w:t xml:space="preserve">A </w:t>
      </w:r>
      <w:r w:rsidRPr="004858F9">
        <w:rPr>
          <w:rStyle w:val="StyleUnderline"/>
          <w:highlight w:val="cyan"/>
        </w:rPr>
        <w:t>notice and notice scheme would grant prolific counterfeiters an opportunity to post alternative listings and create new profiles before their faulty listings are removed</w:t>
      </w:r>
      <w:r w:rsidRPr="007A37A8">
        <w:rPr>
          <w:rStyle w:val="StyleUnderline"/>
        </w:rPr>
        <w:t xml:space="preserve"> from the relevant platform</w:t>
      </w:r>
      <w:r>
        <w:t xml:space="preserve">. </w:t>
      </w:r>
    </w:p>
    <w:p w14:paraId="26CFBD91" w14:textId="77777777" w:rsidR="00667395" w:rsidRDefault="00667395" w:rsidP="00667395"/>
    <w:p w14:paraId="0AA834E7" w14:textId="77777777" w:rsidR="00667395" w:rsidRDefault="00667395" w:rsidP="00667395"/>
    <w:p w14:paraId="7202317F" w14:textId="77777777" w:rsidR="00667395" w:rsidRDefault="00667395" w:rsidP="00667395"/>
    <w:p w14:paraId="5931BC16" w14:textId="1AD9314D" w:rsidR="00667395" w:rsidRDefault="001A34C3" w:rsidP="00667395">
      <w:pPr>
        <w:pStyle w:val="Heading3"/>
      </w:pPr>
      <w:r>
        <w:t>2nc link—e-commerce—c</w:t>
      </w:r>
      <w:r w:rsidR="00667395">
        <w:t>ountry of origin requirements</w:t>
      </w:r>
    </w:p>
    <w:p w14:paraId="64098802" w14:textId="77777777" w:rsidR="00667395" w:rsidRDefault="00667395" w:rsidP="00667395">
      <w:pPr>
        <w:pStyle w:val="Heading4"/>
      </w:pPr>
      <w:r>
        <w:t>Mandatory disclosure of country of origin is a liability trap – small sellers will make mistakes and be liable under false advertising</w:t>
      </w:r>
    </w:p>
    <w:p w14:paraId="5CB3A3C5"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729E9DBF" w14:textId="77777777" w:rsidR="00667395" w:rsidRPr="00062D94" w:rsidRDefault="00667395" w:rsidP="00667395"/>
    <w:p w14:paraId="4A1698C7" w14:textId="77777777" w:rsidR="00667395" w:rsidRDefault="00667395" w:rsidP="00667395">
      <w:r>
        <w:t xml:space="preserve">Country of Origin Problems. The </w:t>
      </w:r>
      <w:r w:rsidRPr="0014677F">
        <w:rPr>
          <w:rStyle w:val="StyleUnderline"/>
          <w:highlight w:val="cyan"/>
        </w:rPr>
        <w:t>mandatory reporting of products’</w:t>
      </w:r>
      <w:r w:rsidRPr="003D568E">
        <w:rPr>
          <w:rStyle w:val="StyleUnderline"/>
        </w:rPr>
        <w:t xml:space="preserve"> country of </w:t>
      </w:r>
      <w:r w:rsidRPr="0014677F">
        <w:rPr>
          <w:rStyle w:val="StyleUnderline"/>
          <w:highlight w:val="cyan"/>
        </w:rPr>
        <w:t>origin is a liability trap.</w:t>
      </w:r>
      <w:r w:rsidRPr="003D568E">
        <w:rPr>
          <w:rStyle w:val="StyleUnderline"/>
        </w:rPr>
        <w:t xml:space="preserve"> </w:t>
      </w:r>
      <w:r>
        <w:t xml:space="preserve">The bill excludes the smallest sellers from making this disclosure, but plenty of </w:t>
      </w:r>
      <w:r w:rsidRPr="0014677F">
        <w:rPr>
          <w:rStyle w:val="StyleUnderline"/>
          <w:highlight w:val="cyan"/>
        </w:rPr>
        <w:t>small-scale sellers</w:t>
      </w:r>
      <w:r>
        <w:t xml:space="preserve"> will be obligated nonetheless, and they (and even bigger players) </w:t>
      </w:r>
      <w:r w:rsidRPr="0014677F">
        <w:rPr>
          <w:rStyle w:val="StyleUnderline"/>
          <w:highlight w:val="cyan"/>
        </w:rPr>
        <w:t>are sure to botch this because the law is confusing</w:t>
      </w:r>
      <w:r w:rsidRPr="003D568E">
        <w:rPr>
          <w:rStyle w:val="StyleUnderline"/>
        </w:rPr>
        <w:t xml:space="preserve"> and the information won’t always be available to resellers</w:t>
      </w:r>
      <w:r>
        <w:t xml:space="preserve">. </w:t>
      </w:r>
      <w:r w:rsidRPr="0014677F">
        <w:rPr>
          <w:rStyle w:val="StyleUnderline"/>
          <w:highlight w:val="cyan"/>
        </w:rPr>
        <w:t>Any error on country-of-origin disclosures sets up the third-party sellers for false advertising claims</w:t>
      </w:r>
      <w:r>
        <w:t xml:space="preserve">. (Per Malwarebytes, the online marketplace should qualify for Section 230 protection for the Lanham Act false advertising claims). </w:t>
      </w:r>
      <w:r w:rsidRPr="0014677F">
        <w:rPr>
          <w:rStyle w:val="StyleUnderline"/>
          <w:highlight w:val="cyan"/>
        </w:rPr>
        <w:t>This gives trademark owners a second way of targeting third-party sellers</w:t>
      </w:r>
      <w:r>
        <w:t xml:space="preserve">; </w:t>
      </w:r>
      <w:r w:rsidRPr="00062D94">
        <w:rPr>
          <w:rStyle w:val="StyleUnderline"/>
        </w:rPr>
        <w:t>even if those sellers aren’t engaging in counterfeiting</w:t>
      </w:r>
      <w:r>
        <w:t xml:space="preserve"> or any trademark infringement at all, </w:t>
      </w:r>
      <w:r w:rsidRPr="0014677F">
        <w:rPr>
          <w:rStyle w:val="StyleUnderline"/>
          <w:highlight w:val="cyan"/>
        </w:rPr>
        <w:t xml:space="preserve">country-of-origin false advertising claims </w:t>
      </w:r>
      <w:r w:rsidRPr="0014677F">
        <w:rPr>
          <w:rStyle w:val="Emphasis"/>
          <w:highlight w:val="cyan"/>
        </w:rPr>
        <w:t>can still be weaponized</w:t>
      </w:r>
      <w:r w:rsidRPr="0014677F">
        <w:rPr>
          <w:rStyle w:val="StyleUnderline"/>
          <w:highlight w:val="cyan"/>
        </w:rPr>
        <w:t xml:space="preserve"> to drive them out of the marketplace</w:t>
      </w:r>
      <w:r w:rsidRPr="0014677F">
        <w:rPr>
          <w:highlight w:val="cyan"/>
        </w:rPr>
        <w:t>.</w:t>
      </w:r>
    </w:p>
    <w:p w14:paraId="5FEFF5D0" w14:textId="77777777" w:rsidR="00667395" w:rsidRDefault="00667395" w:rsidP="00667395"/>
    <w:p w14:paraId="13B61F81" w14:textId="0AF63533" w:rsidR="00667395" w:rsidRDefault="001A34C3" w:rsidP="00667395">
      <w:pPr>
        <w:pStyle w:val="Heading3"/>
      </w:pPr>
      <w:r>
        <w:t>2nc link—e-commerce—</w:t>
      </w:r>
      <w:r w:rsidR="00667395">
        <w:t>at: automated tech solves</w:t>
      </w:r>
    </w:p>
    <w:p w14:paraId="4CE363C4" w14:textId="77777777" w:rsidR="00667395" w:rsidRDefault="00667395" w:rsidP="00667395"/>
    <w:p w14:paraId="4A77301E" w14:textId="77777777" w:rsidR="00667395" w:rsidRDefault="00667395" w:rsidP="00667395">
      <w:pPr>
        <w:pStyle w:val="Heading4"/>
      </w:pPr>
      <w:r>
        <w:t>Small platforms don’t have automated takedown systems</w:t>
      </w:r>
    </w:p>
    <w:p w14:paraId="597DC78A" w14:textId="77777777" w:rsidR="00667395" w:rsidRDefault="00667395" w:rsidP="00667395">
      <w:r>
        <w:t xml:space="preserve">Sonia K </w:t>
      </w:r>
      <w:r w:rsidRPr="006072EC">
        <w:rPr>
          <w:rStyle w:val="Style13ptBold"/>
        </w:rPr>
        <w:t>Katyal &amp;</w:t>
      </w:r>
      <w:r>
        <w:t xml:space="preserve"> Leah Chan </w:t>
      </w:r>
      <w:r w:rsidRPr="006072EC">
        <w:rPr>
          <w:rStyle w:val="Style13ptBold"/>
        </w:rPr>
        <w:t>Grinvald,</w:t>
      </w:r>
      <w:r>
        <w:t xml:space="preserve"> 20</w:t>
      </w:r>
      <w:r w:rsidRPr="006072EC">
        <w:rPr>
          <w:rStyle w:val="Style13ptBold"/>
        </w:rPr>
        <w:t>18</w:t>
      </w:r>
      <w:r>
        <w:t xml:space="preserve"> - *Chancellor's Professor of Law; Co-Director, Berkeley Center for Law and Technology, University of California, Berkeley AND **Associate Dean for Academic Affairs and Professor of Law, Suffolk University Law School. “PLATFORM LAW AND THE BRAND ENTERPRISE” BERKELEY TECHNOLOGY LAW JOURNAL [Vol. 32:1135, </w:t>
      </w:r>
      <w:hyperlink r:id="rId38" w:history="1">
        <w:r w:rsidRPr="00311ECE">
          <w:rPr>
            <w:rStyle w:val="Hyperlink"/>
          </w:rPr>
          <w:t>https://scholars.law.unlv.edu/cgi/viewcontent.cgi?params=/context/facpub/article/2394/&amp;path_info=Platform_Law_and_the_Brand_Enterprise.pdf</w:t>
        </w:r>
      </w:hyperlink>
      <w:r>
        <w:t xml:space="preserve"> //DH</w:t>
      </w:r>
    </w:p>
    <w:p w14:paraId="495CCE67" w14:textId="77777777" w:rsidR="00667395" w:rsidRPr="007A40E2" w:rsidRDefault="00667395" w:rsidP="00667395"/>
    <w:p w14:paraId="08671405" w14:textId="77777777" w:rsidR="00667395" w:rsidRDefault="00667395" w:rsidP="00667395">
      <w:r>
        <w:t xml:space="preserve">In the context of platforms, many scholars and commentators have raised the question of whether there is a hierarchical distinction between the "platform owner" and the entrepreneurs and contractors that facilitate this economy.' 52 The same question, we argue, might also be posed in the trademark arena, that is, whether our system of contributory liability, as well intended as it might be, facilitates the formation of an unequal system that extends the benefits of trademark protection and enforcement to a few, but radically undervalues the contributions of the mini entrepreneurs that characterize platform vitality. </w:t>
      </w:r>
      <w:r w:rsidRPr="00133B5F">
        <w:rPr>
          <w:rStyle w:val="StyleUnderline"/>
          <w:highlight w:val="cyan"/>
        </w:rPr>
        <w:t>The absence of statutory safe harbors</w:t>
      </w:r>
      <w:r w:rsidRPr="007C0061">
        <w:rPr>
          <w:rStyle w:val="StyleUnderline"/>
        </w:rPr>
        <w:t xml:space="preserve"> in the trademark context</w:t>
      </w:r>
      <w:r>
        <w:t xml:space="preserve"> often </w:t>
      </w:r>
      <w:r w:rsidRPr="00133B5F">
        <w:rPr>
          <w:rStyle w:val="StyleUnderline"/>
          <w:highlight w:val="cyan"/>
        </w:rPr>
        <w:t xml:space="preserve">has a particularly deleterious effect on smaller ISPs </w:t>
      </w:r>
      <w:r w:rsidRPr="00133B5F">
        <w:rPr>
          <w:rStyle w:val="StyleUnderline"/>
        </w:rPr>
        <w:t>and</w:t>
      </w:r>
      <w:r w:rsidRPr="007C0061">
        <w:rPr>
          <w:rStyle w:val="StyleUnderline"/>
        </w:rPr>
        <w:t xml:space="preserve"> related platforms</w:t>
      </w:r>
      <w:r>
        <w:t xml:space="preserve">, who may face different challenges </w:t>
      </w:r>
      <w:r w:rsidRPr="007A40E2">
        <w:rPr>
          <w:rStyle w:val="StyleUnderline"/>
        </w:rPr>
        <w:t>based on their limited legal resources.</w:t>
      </w:r>
      <w:r>
        <w:t xml:space="preserve"> 15 3 Many </w:t>
      </w:r>
      <w:r w:rsidRPr="00133B5F">
        <w:rPr>
          <w:rStyle w:val="Emphasis"/>
          <w:highlight w:val="cyan"/>
        </w:rPr>
        <w:t>smaller ISPs do not have automated systems</w:t>
      </w:r>
      <w:r w:rsidRPr="00133B5F">
        <w:rPr>
          <w:highlight w:val="cyan"/>
        </w:rPr>
        <w:t xml:space="preserve"> </w:t>
      </w:r>
      <w:r w:rsidRPr="00133B5F">
        <w:rPr>
          <w:rStyle w:val="StyleUnderline"/>
          <w:highlight w:val="cyan"/>
        </w:rPr>
        <w:t>to respond to 512 notices</w:t>
      </w:r>
      <w:r>
        <w:t xml:space="preserve">, </w:t>
      </w:r>
      <w:r w:rsidRPr="00133B5F">
        <w:rPr>
          <w:rStyle w:val="StyleUnderline"/>
          <w:highlight w:val="cyan"/>
        </w:rPr>
        <w:t>and</w:t>
      </w:r>
      <w:r w:rsidRPr="007A40E2">
        <w:rPr>
          <w:rStyle w:val="StyleUnderline"/>
        </w:rPr>
        <w:t xml:space="preserve"> therefore </w:t>
      </w:r>
      <w:r w:rsidRPr="00133B5F">
        <w:rPr>
          <w:rStyle w:val="StyleUnderline"/>
          <w:highlight w:val="cyan"/>
        </w:rPr>
        <w:t>an attention to the diversity of ISP platforms is especially critical</w:t>
      </w:r>
      <w:r>
        <w:t xml:space="preserve"> in considering how to design better systems of notification and enforcement. 154</w:t>
      </w:r>
    </w:p>
    <w:p w14:paraId="7577CC0B" w14:textId="77777777" w:rsidR="00667395" w:rsidRPr="00C22C2B" w:rsidRDefault="00667395" w:rsidP="00667395"/>
    <w:p w14:paraId="0FDBC619" w14:textId="62FCE102" w:rsidR="00667395" w:rsidRDefault="001A34C3" w:rsidP="00667395">
      <w:pPr>
        <w:pStyle w:val="Heading3"/>
      </w:pPr>
      <w:r>
        <w:t>2nc link—e-commerce—</w:t>
      </w:r>
      <w:r w:rsidR="00667395">
        <w:t>at: we aren’t SHOP SAFE</w:t>
      </w:r>
    </w:p>
    <w:p w14:paraId="7D4B698C" w14:textId="77777777" w:rsidR="00667395" w:rsidRDefault="00667395" w:rsidP="00667395">
      <w:pPr>
        <w:pStyle w:val="Heading4"/>
      </w:pPr>
      <w:r>
        <w:t>The link is to overturning the Tiffany standard of liability -SHOP SAFE does that, so every card applies</w:t>
      </w:r>
    </w:p>
    <w:p w14:paraId="511D101A"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62FF932E" w14:textId="77777777" w:rsidR="00667395" w:rsidRDefault="00667395" w:rsidP="00667395"/>
    <w:p w14:paraId="01BE2E78" w14:textId="77777777" w:rsidR="00667395" w:rsidRDefault="00667395" w:rsidP="00667395">
      <w:r>
        <w:t xml:space="preserve">The </w:t>
      </w:r>
      <w:r w:rsidRPr="00202988">
        <w:rPr>
          <w:rStyle w:val="StyleUnderline"/>
          <w:highlight w:val="cyan"/>
        </w:rPr>
        <w:t>SHOP SAFE</w:t>
      </w:r>
      <w:r>
        <w:t xml:space="preserve"> Act seeks to curb harmful counterfeit items sold through online marketplaces. That’s a laudable goal that I expect everyone supports. However, this bill is itself a giant counterfeit. It claims to focus on “counterfeits” that could harm consumer “health and safety,” but those are both lies designed to make the bill seem narrower and more balanced than it actually is.</w:t>
      </w:r>
    </w:p>
    <w:p w14:paraId="78097480" w14:textId="77777777" w:rsidR="00667395" w:rsidRDefault="00667395" w:rsidP="00667395">
      <w:r>
        <w:t xml:space="preserve">Instead of protecting consumers, this bill </w:t>
      </w:r>
      <w:r w:rsidRPr="00202988">
        <w:rPr>
          <w:rStyle w:val="StyleUnderline"/>
          <w:highlight w:val="cyan"/>
        </w:rPr>
        <w:t xml:space="preserve">gives trademark owners absolute control over online marketplaces by </w:t>
      </w:r>
      <w:r w:rsidRPr="00202988">
        <w:rPr>
          <w:rStyle w:val="Emphasis"/>
          <w:highlight w:val="cyan"/>
        </w:rPr>
        <w:t>overturning Tiffany</w:t>
      </w:r>
      <w:r>
        <w:t xml:space="preserve"> v. eBay. </w:t>
      </w:r>
      <w:r w:rsidRPr="00202988">
        <w:rPr>
          <w:rStyle w:val="StyleUnderline"/>
          <w:highlight w:val="cyan"/>
        </w:rPr>
        <w:t>It creates</w:t>
      </w:r>
      <w:r w:rsidRPr="004C7D1C">
        <w:rPr>
          <w:rStyle w:val="StyleUnderline"/>
        </w:rPr>
        <w:t xml:space="preserve"> </w:t>
      </w:r>
      <w:r>
        <w:t xml:space="preserve">a new statutory species of </w:t>
      </w:r>
      <w:r w:rsidRPr="00202988">
        <w:rPr>
          <w:rStyle w:val="StyleUnderline"/>
          <w:highlight w:val="cyan"/>
        </w:rPr>
        <w:t xml:space="preserve">contributory trademark liability </w:t>
      </w:r>
      <w:r w:rsidRPr="00202988">
        <w:rPr>
          <w:rStyle w:val="StyleUnderline"/>
        </w:rPr>
        <w:t xml:space="preserve">that applies </w:t>
      </w:r>
      <w:r w:rsidRPr="00202988">
        <w:rPr>
          <w:rStyle w:val="StyleUnderline"/>
          <w:highlight w:val="cyan"/>
        </w:rPr>
        <w:t>to online marketplaces</w:t>
      </w:r>
      <w:r>
        <w:t xml:space="preserve"> (defined more broadly than you think) </w:t>
      </w:r>
      <w:r w:rsidRPr="004C7D1C">
        <w:rPr>
          <w:rStyle w:val="StyleUnderline"/>
        </w:rPr>
        <w:t>selling third-party items</w:t>
      </w:r>
      <w:r>
        <w:t xml:space="preserve"> </w:t>
      </w:r>
      <w:r w:rsidRPr="004C7D1C">
        <w:rPr>
          <w:rStyle w:val="StyleUnderline"/>
        </w:rPr>
        <w:t>that bear counterfeit marks</w:t>
      </w:r>
      <w:r>
        <w:t xml:space="preserve"> and implicate “health and safety” (defined more broadly than you think), unless the online marketplace operator does the impossible and successfully navigates over a dozen onerous and expensive compliance obligations.</w:t>
      </w:r>
    </w:p>
    <w:p w14:paraId="1DC75A93" w14:textId="77777777" w:rsidR="00667395" w:rsidRDefault="00667395" w:rsidP="00667395">
      <w:r>
        <w:t xml:space="preserve">Because the bill makes it impossible for online marketplaces to avoid contributory trademark liability, </w:t>
      </w:r>
      <w:r w:rsidRPr="00202988">
        <w:rPr>
          <w:rStyle w:val="StyleUnderline"/>
          <w:highlight w:val="cyan"/>
        </w:rPr>
        <w:t>this</w:t>
      </w:r>
      <w:r w:rsidRPr="004C7D1C">
        <w:rPr>
          <w:rStyle w:val="StyleUnderline"/>
        </w:rPr>
        <w:t xml:space="preserve"> bill </w:t>
      </w:r>
      <w:r w:rsidRPr="00202988">
        <w:rPr>
          <w:rStyle w:val="StyleUnderline"/>
          <w:highlight w:val="cyan"/>
        </w:rPr>
        <w:t>will drive</w:t>
      </w:r>
      <w:r w:rsidRPr="00202988">
        <w:rPr>
          <w:highlight w:val="cyan"/>
        </w:rPr>
        <w:t xml:space="preserve"> </w:t>
      </w:r>
      <w:r w:rsidRPr="00202988">
        <w:rPr>
          <w:rStyle w:val="StyleUnderline"/>
          <w:highlight w:val="cyan"/>
        </w:rPr>
        <w:t>most</w:t>
      </w:r>
      <w:r>
        <w:t xml:space="preserve"> or all </w:t>
      </w:r>
      <w:r w:rsidRPr="004C7D1C">
        <w:rPr>
          <w:rStyle w:val="StyleUnderline"/>
        </w:rPr>
        <w:t xml:space="preserve">online </w:t>
      </w:r>
      <w:r w:rsidRPr="00202988">
        <w:rPr>
          <w:rStyle w:val="StyleUnderline"/>
          <w:highlight w:val="cyan"/>
        </w:rPr>
        <w:t xml:space="preserve">marketplaces </w:t>
      </w:r>
      <w:r w:rsidRPr="00202988">
        <w:rPr>
          <w:rStyle w:val="Emphasis"/>
          <w:highlight w:val="cyan"/>
        </w:rPr>
        <w:t>out of the industry</w:t>
      </w:r>
      <w:r>
        <w:t xml:space="preserve">. (Another possibility is that Amazon will be the only player able to comply with the law, in which case </w:t>
      </w:r>
      <w:r w:rsidRPr="00202988">
        <w:rPr>
          <w:rStyle w:val="StyleUnderline"/>
          <w:highlight w:val="cyan"/>
        </w:rPr>
        <w:t xml:space="preserve">the law entrenches an </w:t>
      </w:r>
      <w:r w:rsidRPr="00202988">
        <w:rPr>
          <w:rStyle w:val="Emphasis"/>
          <w:highlight w:val="cyan"/>
        </w:rPr>
        <w:t>insurmountable competitive moat</w:t>
      </w:r>
      <w:r w:rsidRPr="00202988">
        <w:rPr>
          <w:rStyle w:val="StyleUnderline"/>
          <w:highlight w:val="cyan"/>
        </w:rPr>
        <w:t xml:space="preserve"> around Amazon’s marketplace</w:t>
      </w:r>
      <w:r>
        <w:t xml:space="preserve">). If you want online marketplaces gone, you might view this as a good outcome. For the rest of us, the </w:t>
      </w:r>
      <w:r w:rsidRPr="00202988">
        <w:rPr>
          <w:rStyle w:val="StyleUnderline"/>
          <w:highlight w:val="cyan"/>
        </w:rPr>
        <w:t xml:space="preserve">SHOP SAFE Act will reduce our marketplace choices, and </w:t>
      </w:r>
      <w:r w:rsidRPr="00202988">
        <w:rPr>
          <w:rStyle w:val="Emphasis"/>
          <w:highlight w:val="cyan"/>
        </w:rPr>
        <w:t>increase our costs</w:t>
      </w:r>
      <w:r w:rsidRPr="00202988">
        <w:rPr>
          <w:highlight w:val="cyan"/>
        </w:rPr>
        <w:t>,</w:t>
      </w:r>
      <w:r>
        <w:t xml:space="preserve"> during a pandemic shutdown when online commerce has become even more crucial. In other words, the law will produce outcomes that are directly opposite to what we want from Congress.</w:t>
      </w:r>
    </w:p>
    <w:p w14:paraId="03EA7E91" w14:textId="77777777" w:rsidR="00667395" w:rsidRDefault="00667395" w:rsidP="00667395">
      <w:r>
        <w:t>In addition to destroying online marketplaces, this bill provides the template for how rightsowners want to reform the DMCA online safe harbor to make that functionally impossible to achieve as well. In this respect, the SHOP SAFE Act portends how Congress will accelerate the end of the Web 2.0 era of user-generated content.</w:t>
      </w:r>
    </w:p>
    <w:p w14:paraId="560626E3" w14:textId="77777777" w:rsidR="00667395" w:rsidRPr="005F5E43" w:rsidRDefault="00667395" w:rsidP="00667395"/>
    <w:p w14:paraId="450EC4BB" w14:textId="77777777" w:rsidR="00667395" w:rsidRPr="00632BEB" w:rsidRDefault="00667395" w:rsidP="00667395">
      <w:pPr>
        <w:pStyle w:val="Heading4"/>
      </w:pPr>
      <w:r>
        <w:t>SHOP SAFE does the same thing the plan does – establish contributory liability and a safe harbor</w:t>
      </w:r>
    </w:p>
    <w:p w14:paraId="629E13D9" w14:textId="77777777" w:rsidR="00667395" w:rsidRDefault="00667395" w:rsidP="00667395">
      <w:r w:rsidRPr="000009DC">
        <w:rPr>
          <w:rStyle w:val="Style13ptBold"/>
        </w:rPr>
        <w:t xml:space="preserve">SHOP SAFE Act </w:t>
      </w:r>
      <w:r>
        <w:t>of 20</w:t>
      </w:r>
      <w:r w:rsidRPr="000009DC">
        <w:rPr>
          <w:rStyle w:val="Style13ptBold"/>
        </w:rPr>
        <w:t>21</w:t>
      </w:r>
      <w:r>
        <w:t xml:space="preserve">, text of the bill, </w:t>
      </w:r>
      <w:hyperlink r:id="rId39" w:history="1">
        <w:r w:rsidRPr="00311ECE">
          <w:rPr>
            <w:rStyle w:val="Hyperlink"/>
          </w:rPr>
          <w:t>https://democrats-judiciary.house.gov/uploadedfiles/shop_safe_2021_-_section-by-section.pdf</w:t>
        </w:r>
      </w:hyperlink>
      <w:r>
        <w:t xml:space="preserve"> //DH</w:t>
      </w:r>
    </w:p>
    <w:p w14:paraId="656C4478" w14:textId="77777777" w:rsidR="00667395" w:rsidRDefault="00667395" w:rsidP="00667395"/>
    <w:p w14:paraId="058BAB3B" w14:textId="77777777" w:rsidR="00667395" w:rsidRDefault="00667395" w:rsidP="00667395">
      <w:r>
        <w:t xml:space="preserve">Facilitates Robust E-commerce: </w:t>
      </w:r>
      <w:r w:rsidRPr="000009DC">
        <w:rPr>
          <w:rStyle w:val="StyleUnderline"/>
        </w:rPr>
        <w:t>This Act provides a safe harbor from contributory infringement</w:t>
      </w:r>
      <w:r>
        <w:t xml:space="preserve"> </w:t>
      </w:r>
      <w:r w:rsidRPr="000009DC">
        <w:rPr>
          <w:rStyle w:val="StyleUnderline"/>
        </w:rPr>
        <w:t xml:space="preserve">for those platforms that follow the best practices </w:t>
      </w:r>
      <w:r>
        <w:t xml:space="preserve">set out in the statute to keep sellers of counterfeit products off their platforms.  Because the steps are reasonable, and the benefit to the platforms significant—shielding from contributory trademark infringement liability—the statute does not create unworkable barriers to continued robust e-commerce.  The Act supports new market entrants by exempting platforms that have not reached a certain level of sales, unless counterfeiting becomes prevalent on the platform.  The Act is limited in application to goods that have a health or safety impact, goods that when counterfeited have the most potential for consumer harm.  </w:t>
      </w:r>
    </w:p>
    <w:p w14:paraId="5A349EAB" w14:textId="77777777" w:rsidR="00667395" w:rsidRDefault="00667395" w:rsidP="00667395">
      <w:r>
        <w:t xml:space="preserve">SECTION-BY-SECTION </w:t>
      </w:r>
    </w:p>
    <w:p w14:paraId="2FB7F4B7" w14:textId="77777777" w:rsidR="00667395" w:rsidRDefault="00667395" w:rsidP="00667395">
      <w:r>
        <w:t xml:space="preserve">Section 1. Short Title. </w:t>
      </w:r>
    </w:p>
    <w:p w14:paraId="3F33EE37" w14:textId="77777777" w:rsidR="00667395" w:rsidRDefault="00667395" w:rsidP="00667395">
      <w:r>
        <w:t xml:space="preserve">Section 2. Contributory Liability for Electronic Commerce Platforms.  </w:t>
      </w:r>
    </w:p>
    <w:p w14:paraId="464696BC" w14:textId="77777777" w:rsidR="00667395" w:rsidRDefault="00667395" w:rsidP="00667395">
      <w:r w:rsidRPr="004339F0">
        <w:rPr>
          <w:rStyle w:val="StyleUnderline"/>
          <w:highlight w:val="cyan"/>
        </w:rPr>
        <w:t>Section 2</w:t>
      </w:r>
      <w:r>
        <w:t xml:space="preserve">(a) amends Section 32 of the Trademark Act of 1946 (15 U.S.C. § 1114) to append a new paragraph (§ 1114(4)) that </w:t>
      </w:r>
      <w:r w:rsidRPr="004339F0">
        <w:rPr>
          <w:rStyle w:val="StyleUnderline"/>
          <w:highlight w:val="cyan"/>
        </w:rPr>
        <w:t>provides expressly for contributory liability for electronic commerce platforms</w:t>
      </w:r>
      <w:r>
        <w:t xml:space="preserve"> for sales of counterfeit products that pose a risk to consumer health and safety </w:t>
      </w:r>
      <w:r w:rsidRPr="004339F0">
        <w:rPr>
          <w:rStyle w:val="StyleUnderline"/>
          <w:highlight w:val="cyan"/>
        </w:rPr>
        <w:t>unless certain best-practices are followed by the platform</w:t>
      </w:r>
      <w:r>
        <w:t xml:space="preserve">.  Under Tiffany (NJ), Inc. v. eBay, 600 F.3d 93 (2d Cir. 2010), a platform is only liable for the activities of a third party if it intentionally induced that party to infringe or it continued to supply its services to a party that it had reason to know was engaging in trademark infringement.  The </w:t>
      </w:r>
      <w:r w:rsidRPr="004339F0">
        <w:rPr>
          <w:rStyle w:val="StyleUnderline"/>
        </w:rPr>
        <w:t>SHOP SAFE</w:t>
      </w:r>
      <w:r>
        <w:t xml:space="preserve"> Act </w:t>
      </w:r>
      <w:r w:rsidRPr="004339F0">
        <w:rPr>
          <w:rStyle w:val="StyleUnderline"/>
        </w:rPr>
        <w:t>provides a statutory scheme for assessing contributory liability that replaces the Tiffany</w:t>
      </w:r>
      <w:r>
        <w:t xml:space="preserve"> v. eBay </w:t>
      </w:r>
      <w:r w:rsidRPr="004339F0">
        <w:rPr>
          <w:rStyle w:val="StyleUnderline"/>
        </w:rPr>
        <w:t xml:space="preserve">framework </w:t>
      </w:r>
      <w:r>
        <w:t xml:space="preserve">in covered circumstances.    </w:t>
      </w:r>
    </w:p>
    <w:p w14:paraId="1D119393" w14:textId="77777777" w:rsidR="00667395" w:rsidRDefault="00667395" w:rsidP="00667395"/>
    <w:p w14:paraId="465729BF" w14:textId="2C34237A" w:rsidR="00667395" w:rsidRDefault="001A34C3" w:rsidP="00667395">
      <w:pPr>
        <w:pStyle w:val="Heading3"/>
      </w:pPr>
      <w:r>
        <w:t>2nc link—e-commerce—</w:t>
      </w:r>
      <w:r w:rsidR="00667395">
        <w:t>at: safe harbor solves the link</w:t>
      </w:r>
    </w:p>
    <w:p w14:paraId="18E958D5" w14:textId="77777777" w:rsidR="00667395" w:rsidRPr="004561DB" w:rsidRDefault="00667395" w:rsidP="00667395">
      <w:pPr>
        <w:pStyle w:val="Heading4"/>
      </w:pPr>
      <w:r>
        <w:t xml:space="preserve">Meeting safe harbor conditions still links to </w:t>
      </w:r>
      <w:r w:rsidRPr="004561DB">
        <w:rPr>
          <w:u w:val="single"/>
        </w:rPr>
        <w:t>market consolidation</w:t>
      </w:r>
      <w:r>
        <w:t xml:space="preserve"> – it </w:t>
      </w:r>
      <w:r>
        <w:rPr>
          <w:u w:val="single"/>
        </w:rPr>
        <w:t>increases compliance costs</w:t>
      </w:r>
      <w:r>
        <w:t xml:space="preserve"> and still creates </w:t>
      </w:r>
      <w:r>
        <w:rPr>
          <w:u w:val="single"/>
        </w:rPr>
        <w:t>expensive litigation</w:t>
      </w:r>
      <w:r>
        <w:t xml:space="preserve"> over compliance</w:t>
      </w:r>
    </w:p>
    <w:p w14:paraId="4B01B20E"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1B18924A" w14:textId="77777777" w:rsidR="00667395" w:rsidRDefault="00667395" w:rsidP="00667395"/>
    <w:p w14:paraId="18B0D423" w14:textId="77777777" w:rsidR="00667395" w:rsidRDefault="00667395" w:rsidP="00667395">
      <w:r>
        <w:t xml:space="preserve">Overturning </w:t>
      </w:r>
      <w:r w:rsidRPr="00FA0F7C">
        <w:rPr>
          <w:rStyle w:val="StyleUnderline"/>
          <w:highlight w:val="cyan"/>
        </w:rPr>
        <w:t>Tiffany v. eBay</w:t>
      </w:r>
    </w:p>
    <w:p w14:paraId="52C6FF7B" w14:textId="77777777" w:rsidR="00667395" w:rsidRDefault="00667395" w:rsidP="00667395">
      <w:r>
        <w:t xml:space="preserve">In 2010, the Second Circuit issued a watershed decision about secondary trademark infringement. Essentially, the court held that eBay wasn’t liable for counterfeit sales of Tiffany items because eBay honored takedown notices and Tiffany’s claims sought to hold eBay accountable for generalized knowledge. That ruling has </w:t>
      </w:r>
      <w:r w:rsidRPr="00FA0F7C">
        <w:rPr>
          <w:rStyle w:val="StyleUnderline"/>
          <w:highlight w:val="cyan"/>
        </w:rPr>
        <w:t>produced a</w:t>
      </w:r>
      <w:r>
        <w:t xml:space="preserve"> kind of </w:t>
      </w:r>
      <w:r w:rsidRPr="00FA0F7C">
        <w:rPr>
          <w:rStyle w:val="StyleUnderline"/>
          <w:highlight w:val="cyan"/>
        </w:rPr>
        <w:t>détente in the online secondary trademark infringement field</w:t>
      </w:r>
      <w:r>
        <w:t xml:space="preserve">, </w:t>
      </w:r>
      <w:r w:rsidRPr="00FA0F7C">
        <w:rPr>
          <w:rStyle w:val="StyleUnderline"/>
          <w:highlight w:val="cyan"/>
        </w:rPr>
        <w:t>where we</w:t>
      </w:r>
      <w:r>
        <w:t xml:space="preserve"> just </w:t>
      </w:r>
      <w:r w:rsidRPr="00FA0F7C">
        <w:rPr>
          <w:rStyle w:val="StyleUnderline"/>
          <w:highlight w:val="cyan"/>
        </w:rPr>
        <w:t>don’t see broad counterfeiting lawsuits</w:t>
      </w:r>
      <w:r w:rsidRPr="006A36A8">
        <w:rPr>
          <w:rStyle w:val="StyleUnderline"/>
        </w:rPr>
        <w:t xml:space="preserve"> against online marketplaces </w:t>
      </w:r>
      <w:r w:rsidRPr="00FA0F7C">
        <w:rPr>
          <w:rStyle w:val="StyleUnderline"/>
          <w:highlight w:val="cyan"/>
        </w:rPr>
        <w:t>any more</w:t>
      </w:r>
      <w:r w:rsidRPr="00FA0F7C">
        <w:rPr>
          <w:highlight w:val="cyan"/>
        </w:rPr>
        <w:t>.</w:t>
      </w:r>
    </w:p>
    <w:p w14:paraId="3743F770" w14:textId="77777777" w:rsidR="00667395" w:rsidRDefault="00667395" w:rsidP="00667395">
      <w:r>
        <w:t xml:space="preserve">The </w:t>
      </w:r>
      <w:r w:rsidRPr="00FA0F7C">
        <w:rPr>
          <w:rStyle w:val="StyleUnderline"/>
          <w:highlight w:val="cyan"/>
        </w:rPr>
        <w:t>SHOP SAFE</w:t>
      </w:r>
      <w:r>
        <w:t xml:space="preserve"> Act </w:t>
      </w:r>
      <w:r w:rsidRPr="00FA0F7C">
        <w:rPr>
          <w:rStyle w:val="Emphasis"/>
          <w:highlight w:val="cyan"/>
        </w:rPr>
        <w:t>ends that détente</w:t>
      </w:r>
      <w:r w:rsidRPr="006A36A8">
        <w:rPr>
          <w:rStyle w:val="StyleUnderline"/>
        </w:rPr>
        <w:t>.</w:t>
      </w:r>
      <w:r>
        <w:t xml:space="preserve"> First, </w:t>
      </w:r>
      <w:r w:rsidRPr="006A36A8">
        <w:rPr>
          <w:rStyle w:val="StyleUnderline"/>
        </w:rPr>
        <w:t>it creates a new statutory contributory trademark infringement claim</w:t>
      </w:r>
      <w:r>
        <w:t xml:space="preserve"> for selling the regulated items. Second, the bill says that the new contributory claim doesn’t preempt other plaintiff claims, so trademark owners will still bring the standard statutory direct trademark infringement claim and common law contributory trademark claims (and dilution, false designation of origin, etc.). Third, </w:t>
      </w:r>
      <w:r w:rsidRPr="00FA0F7C">
        <w:rPr>
          <w:rStyle w:val="StyleUnderline"/>
          <w:highlight w:val="cyan"/>
        </w:rPr>
        <w:t>online marketplaces nominally can try to “earn” a safe harbor from</w:t>
      </w:r>
      <w:r w:rsidRPr="00A55C59">
        <w:rPr>
          <w:rStyle w:val="StyleUnderline"/>
        </w:rPr>
        <w:t xml:space="preserve"> the new statutory contributory </w:t>
      </w:r>
      <w:r w:rsidRPr="00FA0F7C">
        <w:rPr>
          <w:rStyle w:val="StyleUnderline"/>
          <w:highlight w:val="cyan"/>
        </w:rPr>
        <w:t>liability</w:t>
      </w:r>
      <w:r w:rsidRPr="00A55C59">
        <w:rPr>
          <w:rStyle w:val="StyleUnderline"/>
        </w:rPr>
        <w:t xml:space="preserve"> claim</w:t>
      </w:r>
      <w:r>
        <w:t xml:space="preserve"> (but not from the other legal claims</w:t>
      </w:r>
      <w:r w:rsidRPr="00A55C59">
        <w:rPr>
          <w:rStyle w:val="StyleUnderline"/>
        </w:rPr>
        <w:t xml:space="preserve">) </w:t>
      </w:r>
      <w:r w:rsidRPr="00FA0F7C">
        <w:rPr>
          <w:rStyle w:val="StyleUnderline"/>
          <w:highlight w:val="cyan"/>
        </w:rPr>
        <w:t>by jumping through an onerous gauntlet</w:t>
      </w:r>
      <w:r w:rsidRPr="00A55C59">
        <w:rPr>
          <w:rStyle w:val="StyleUnderline"/>
        </w:rPr>
        <w:t xml:space="preserve"> of responsibilities</w:t>
      </w:r>
      <w:r>
        <w:t xml:space="preserve">. </w:t>
      </w:r>
      <w:r w:rsidRPr="00FA0F7C">
        <w:rPr>
          <w:rStyle w:val="StyleUnderline"/>
          <w:highlight w:val="cyan"/>
        </w:rPr>
        <w:t xml:space="preserve">Those requirements will impose </w:t>
      </w:r>
      <w:r w:rsidRPr="00FA0F7C">
        <w:rPr>
          <w:rStyle w:val="Emphasis"/>
          <w:highlight w:val="cyan"/>
        </w:rPr>
        <w:t>huge compliance costs</w:t>
      </w:r>
      <w:r w:rsidRPr="00FA0F7C">
        <w:rPr>
          <w:highlight w:val="cyan"/>
        </w:rPr>
        <w:t xml:space="preserve">, </w:t>
      </w:r>
      <w:r w:rsidRPr="00FA0F7C">
        <w:rPr>
          <w:rStyle w:val="StyleUnderline"/>
          <w:highlight w:val="cyan"/>
        </w:rPr>
        <w:t>but</w:t>
      </w:r>
      <w:r w:rsidRPr="00A55C59">
        <w:rPr>
          <w:rStyle w:val="StyleUnderline"/>
        </w:rPr>
        <w:t xml:space="preserve"> those investments </w:t>
      </w:r>
      <w:r w:rsidRPr="00FA0F7C">
        <w:rPr>
          <w:rStyle w:val="StyleUnderline"/>
          <w:highlight w:val="cyan"/>
        </w:rPr>
        <w:t>won’t prevent online marketplaces from being dragged into</w:t>
      </w:r>
      <w:r w:rsidRPr="00FA0F7C">
        <w:rPr>
          <w:highlight w:val="cyan"/>
        </w:rPr>
        <w:t xml:space="preserve"> </w:t>
      </w:r>
      <w:r w:rsidRPr="00FA0F7C">
        <w:rPr>
          <w:rStyle w:val="StyleUnderline"/>
          <w:highlight w:val="cyan"/>
        </w:rPr>
        <w:t>extraordinarily expensive</w:t>
      </w:r>
      <w:r>
        <w:t xml:space="preserve"> and high-stakes </w:t>
      </w:r>
      <w:r w:rsidRPr="00FA0F7C">
        <w:rPr>
          <w:rStyle w:val="StyleUnderline"/>
          <w:highlight w:val="cyan"/>
        </w:rPr>
        <w:t>litigation over eligibility for this defense</w:t>
      </w:r>
      <w:r>
        <w:t>. Fourth, the law imposes a proactive screening obligation, something that Tiffany v. eBay rejected. Fifth, unlike Tiffany v. eBay, generalized knowledge can create liability; and takedown notices aren’t required as a prerequisite to liability. Sixth, in litigation over direct trademark infringement and common law contributory trademark infringement claims, trademark owners can cite compliance/non-compliance with the defense factors against the online marketplace, putting the online marketplace in a worse legal position than they currently are in.</w:t>
      </w:r>
    </w:p>
    <w:p w14:paraId="457850CA" w14:textId="77777777" w:rsidR="00667395" w:rsidRDefault="00667395" w:rsidP="00667395">
      <w:r>
        <w:t xml:space="preserve">All told, the </w:t>
      </w:r>
      <w:r w:rsidRPr="00FA0F7C">
        <w:rPr>
          <w:rStyle w:val="StyleUnderline"/>
          <w:highlight w:val="cyan"/>
        </w:rPr>
        <w:t>SHOP SAFE</w:t>
      </w:r>
      <w:r>
        <w:t xml:space="preserve"> Act </w:t>
      </w:r>
      <w:r w:rsidRPr="00FA0F7C">
        <w:rPr>
          <w:rStyle w:val="StyleUnderline"/>
          <w:highlight w:val="cyan"/>
        </w:rPr>
        <w:t xml:space="preserve">will </w:t>
      </w:r>
      <w:r w:rsidRPr="00767677">
        <w:rPr>
          <w:rStyle w:val="Emphasis"/>
          <w:highlight w:val="cyan"/>
        </w:rPr>
        <w:t>functionally repeal</w:t>
      </w:r>
      <w:r w:rsidRPr="00C52CC3">
        <w:rPr>
          <w:rStyle w:val="StyleUnderline"/>
        </w:rPr>
        <w:t xml:space="preserve"> </w:t>
      </w:r>
      <w:r w:rsidRPr="00FA0F7C">
        <w:rPr>
          <w:rStyle w:val="StyleUnderline"/>
          <w:highlight w:val="cyan"/>
        </w:rPr>
        <w:t xml:space="preserve">the </w:t>
      </w:r>
      <w:r w:rsidRPr="00767677">
        <w:rPr>
          <w:rStyle w:val="Emphasis"/>
          <w:highlight w:val="cyan"/>
        </w:rPr>
        <w:t>Tiffany</w:t>
      </w:r>
      <w:r w:rsidRPr="00C52CC3">
        <w:rPr>
          <w:rStyle w:val="StyleUnderline"/>
        </w:rPr>
        <w:t xml:space="preserve"> v. eBay </w:t>
      </w:r>
      <w:r w:rsidRPr="00FA0F7C">
        <w:rPr>
          <w:rStyle w:val="StyleUnderline"/>
          <w:highlight w:val="cyan"/>
        </w:rPr>
        <w:t xml:space="preserve">standard that has </w:t>
      </w:r>
      <w:r w:rsidRPr="00FA0F7C">
        <w:rPr>
          <w:rStyle w:val="Emphasis"/>
          <w:highlight w:val="cyan"/>
        </w:rPr>
        <w:t>fostered the growth of online marketplaces for the last decad</w:t>
      </w:r>
      <w:r w:rsidRPr="00740A64">
        <w:rPr>
          <w:rStyle w:val="Emphasis"/>
          <w:highlight w:val="cyan"/>
        </w:rPr>
        <w:t>e</w:t>
      </w:r>
      <w:r>
        <w:t xml:space="preserve">-plus, </w:t>
      </w:r>
      <w:r w:rsidRPr="00FA0F7C">
        <w:rPr>
          <w:rStyle w:val="StyleUnderline"/>
          <w:highlight w:val="cyan"/>
        </w:rPr>
        <w:t>and usher in a new era</w:t>
      </w:r>
      <w:r w:rsidRPr="00C52CC3">
        <w:rPr>
          <w:rStyle w:val="StyleUnderline"/>
        </w:rPr>
        <w:t xml:space="preserve"> of online shopping </w:t>
      </w:r>
      <w:r w:rsidRPr="00FA0F7C">
        <w:rPr>
          <w:rStyle w:val="StyleUnderline"/>
          <w:highlight w:val="cyan"/>
        </w:rPr>
        <w:t>that will</w:t>
      </w:r>
      <w:r w:rsidRPr="00C52CC3">
        <w:rPr>
          <w:rStyle w:val="StyleUnderline"/>
        </w:rPr>
        <w:t xml:space="preserve"> likely </w:t>
      </w:r>
      <w:r w:rsidRPr="00FA0F7C">
        <w:rPr>
          <w:rStyle w:val="Emphasis"/>
          <w:highlight w:val="cyan"/>
        </w:rPr>
        <w:t>exclude online marketplaces entirely</w:t>
      </w:r>
      <w:r>
        <w:t>.</w:t>
      </w:r>
    </w:p>
    <w:p w14:paraId="33C02BB4" w14:textId="77777777" w:rsidR="00667395" w:rsidRDefault="00667395" w:rsidP="00667395">
      <w:pPr>
        <w:pStyle w:val="Heading4"/>
      </w:pPr>
      <w:r>
        <w:t>Safe harbor provisions are impossible to meet due to tech limits</w:t>
      </w:r>
    </w:p>
    <w:p w14:paraId="6E595574" w14:textId="77777777" w:rsidR="00667395" w:rsidRDefault="00667395" w:rsidP="00667395">
      <w:r>
        <w:t xml:space="preserve">Megan </w:t>
      </w:r>
      <w:r w:rsidRPr="00CF28E4">
        <w:rPr>
          <w:rStyle w:val="Style13ptBold"/>
        </w:rPr>
        <w:t>Bannigan</w:t>
      </w:r>
      <w:r>
        <w:t xml:space="preserve"> et al, 20</w:t>
      </w:r>
      <w:r w:rsidRPr="00CF28E4">
        <w:rPr>
          <w:rStyle w:val="Style13ptBold"/>
        </w:rPr>
        <w:t>24</w:t>
      </w:r>
      <w:r>
        <w:t xml:space="preserve"> - Partner, Debevoise &amp; Plimpton LLP “Does the US SHOP SAFE Act go too far in shifting liability?” World Trademark Review, 4/20, </w:t>
      </w:r>
      <w:hyperlink r:id="rId40" w:history="1">
        <w:r w:rsidRPr="00311ECE">
          <w:rPr>
            <w:rStyle w:val="Hyperlink"/>
          </w:rPr>
          <w:t>https://www.worldtrademarkreview.com/article/does-the-us-shop-safe-act-go-too-far-in-shifting-liability</w:t>
        </w:r>
      </w:hyperlink>
      <w:r>
        <w:t xml:space="preserve"> //DH</w:t>
      </w:r>
    </w:p>
    <w:p w14:paraId="743044C4" w14:textId="77777777" w:rsidR="00667395" w:rsidRPr="00A36EE6" w:rsidRDefault="00667395" w:rsidP="00667395"/>
    <w:p w14:paraId="7ACAF654" w14:textId="77777777" w:rsidR="00667395" w:rsidRDefault="00667395" w:rsidP="00667395">
      <w:r>
        <w:t xml:space="preserve">Shifting the burden of detecting counterfeits </w:t>
      </w:r>
    </w:p>
    <w:p w14:paraId="575900B5" w14:textId="77777777" w:rsidR="00667395" w:rsidRDefault="00667395" w:rsidP="00667395">
      <w:r>
        <w:t xml:space="preserve">The </w:t>
      </w:r>
      <w:r w:rsidRPr="00A36EE6">
        <w:rPr>
          <w:rStyle w:val="StyleUnderline"/>
        </w:rPr>
        <w:t>SHOP SAFE</w:t>
      </w:r>
      <w:r>
        <w:t xml:space="preserve"> Act’s </w:t>
      </w:r>
      <w:r w:rsidRPr="00246A0B">
        <w:rPr>
          <w:rStyle w:val="StyleUnderline"/>
          <w:highlight w:val="cyan"/>
        </w:rPr>
        <w:t>safe harbour provision</w:t>
      </w:r>
      <w:r w:rsidRPr="00A36EE6">
        <w:rPr>
          <w:rStyle w:val="StyleUnderline"/>
        </w:rPr>
        <w:t>s provide some reasonable requirements of marketplaces</w:t>
      </w:r>
      <w:r>
        <w:t xml:space="preserve">: for example, encouraging programmes to quickly remove suspected counterfeit listings and terminating sellers who repeatedly list counterfeit products. </w:t>
      </w:r>
      <w:r w:rsidRPr="00A36EE6">
        <w:rPr>
          <w:rStyle w:val="StyleUnderline"/>
        </w:rPr>
        <w:t xml:space="preserve">But the overall scheme </w:t>
      </w:r>
      <w:r w:rsidRPr="00246A0B">
        <w:rPr>
          <w:rStyle w:val="StyleUnderline"/>
          <w:highlight w:val="cyan"/>
        </w:rPr>
        <w:t>creates a new and untested landscape by shifting the burden for policing for counterfeits from brand owners onto marketplaces</w:t>
      </w:r>
      <w:r>
        <w:t xml:space="preserve">. </w:t>
      </w:r>
      <w:r w:rsidRPr="00246A0B">
        <w:rPr>
          <w:rStyle w:val="StyleUnderline"/>
          <w:highlight w:val="cyan"/>
        </w:rPr>
        <w:t xml:space="preserve">There are </w:t>
      </w:r>
      <w:r w:rsidRPr="00545FFE">
        <w:rPr>
          <w:rStyle w:val="Emphasis"/>
          <w:highlight w:val="cyan"/>
        </w:rPr>
        <w:t>substantial tech</w:t>
      </w:r>
      <w:r>
        <w:t xml:space="preserve">nological </w:t>
      </w:r>
      <w:r w:rsidRPr="00545FFE">
        <w:rPr>
          <w:rStyle w:val="Emphasis"/>
          <w:highlight w:val="cyan"/>
        </w:rPr>
        <w:t>limitations</w:t>
      </w:r>
      <w:r w:rsidRPr="00246A0B">
        <w:rPr>
          <w:rStyle w:val="StyleUnderline"/>
          <w:highlight w:val="cyan"/>
        </w:rPr>
        <w:t xml:space="preserve"> to screening</w:t>
      </w:r>
      <w:r w:rsidRPr="00A36EE6">
        <w:rPr>
          <w:rStyle w:val="StyleUnderline"/>
        </w:rPr>
        <w:t xml:space="preserve"> technology</w:t>
      </w:r>
      <w:r>
        <w:t xml:space="preserve">, </w:t>
      </w:r>
      <w:r w:rsidRPr="00246A0B">
        <w:rPr>
          <w:rStyle w:val="StyleUnderline"/>
          <w:highlight w:val="cyan"/>
        </w:rPr>
        <w:t xml:space="preserve">and platforms are often not well positioned to </w:t>
      </w:r>
      <w:r w:rsidRPr="00246A0B">
        <w:rPr>
          <w:rStyle w:val="StyleUnderline"/>
        </w:rPr>
        <w:t>know every product a brand has made</w:t>
      </w:r>
      <w:r w:rsidRPr="00A36EE6">
        <w:rPr>
          <w:rStyle w:val="StyleUnderline"/>
        </w:rPr>
        <w:t xml:space="preserve"> and how to </w:t>
      </w:r>
      <w:r w:rsidRPr="00246A0B">
        <w:rPr>
          <w:rStyle w:val="StyleUnderline"/>
          <w:highlight w:val="cyan"/>
        </w:rPr>
        <w:t>identify every counterfeit that might be out there</w:t>
      </w:r>
      <w:r>
        <w:t>. To combat counterfeiting, platforms need to implement policies for screening and terminating listings, and sellers and brand owners need to provide platforms with the information to effectively do so.</w:t>
      </w:r>
    </w:p>
    <w:p w14:paraId="0C7CF3E7" w14:textId="77777777" w:rsidR="00667395" w:rsidRDefault="00667395" w:rsidP="00667395"/>
    <w:p w14:paraId="30A597B8" w14:textId="64C1A53A" w:rsidR="00667395" w:rsidRDefault="001A34C3" w:rsidP="00667395">
      <w:pPr>
        <w:pStyle w:val="Heading3"/>
      </w:pPr>
      <w:r>
        <w:t>2nc link—e-commerce—</w:t>
      </w:r>
      <w:r w:rsidR="00667395">
        <w:t>at: SHOP SAFE safe harbor</w:t>
      </w:r>
    </w:p>
    <w:p w14:paraId="5BBA4D87" w14:textId="77777777" w:rsidR="00667395" w:rsidRDefault="00667395" w:rsidP="00667395">
      <w:pPr>
        <w:pStyle w:val="Heading4"/>
      </w:pPr>
      <w:r>
        <w:t>SHOP SAFE safe harbor is too costly – every condition can be litigated and it makes perfect compliance impossible</w:t>
      </w:r>
    </w:p>
    <w:p w14:paraId="153D0C29"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62084BBF" w14:textId="77777777" w:rsidR="00667395" w:rsidRPr="006D07CF" w:rsidRDefault="00667395" w:rsidP="00667395"/>
    <w:p w14:paraId="734EC9D5" w14:textId="77777777" w:rsidR="00667395" w:rsidRDefault="00667395" w:rsidP="00667395">
      <w:r>
        <w:t xml:space="preserve">Too Many Defense Factors Makes the Defenses Unwinnable. More generally, </w:t>
      </w:r>
      <w:r w:rsidRPr="00B9337A">
        <w:rPr>
          <w:rStyle w:val="StyleUnderline"/>
          <w:highlight w:val="cyan"/>
        </w:rPr>
        <w:t>to avoid the new cause of action, online marketplaces must win</w:t>
      </w:r>
      <w:r w:rsidRPr="006D07CF">
        <w:rPr>
          <w:rStyle w:val="StyleUnderline"/>
        </w:rPr>
        <w:t xml:space="preserve"> each and </w:t>
      </w:r>
      <w:r w:rsidRPr="00B9337A">
        <w:rPr>
          <w:rStyle w:val="Emphasis"/>
          <w:highlight w:val="cyan"/>
        </w:rPr>
        <w:t>every one</w:t>
      </w:r>
      <w:r w:rsidRPr="006D07CF">
        <w:rPr>
          <w:rStyle w:val="StyleUnderline"/>
        </w:rPr>
        <w:t xml:space="preserve"> </w:t>
      </w:r>
      <w:r w:rsidRPr="00B9337A">
        <w:rPr>
          <w:rStyle w:val="StyleUnderline"/>
          <w:highlight w:val="cyan"/>
        </w:rPr>
        <w:t>of the 13 preconditions</w:t>
      </w:r>
      <w:r>
        <w:t xml:space="preserve"> (many of which have subparts). In other words, </w:t>
      </w:r>
      <w:r w:rsidRPr="00B9337A">
        <w:rPr>
          <w:rStyle w:val="StyleUnderline"/>
          <w:highlight w:val="cyan"/>
        </w:rPr>
        <w:t>they must do everything perfectly AND prove all 13 elements</w:t>
      </w:r>
      <w:r w:rsidRPr="006D07CF">
        <w:rPr>
          <w:rStyle w:val="StyleUnderline"/>
        </w:rPr>
        <w:t xml:space="preserve"> to the court’s satisfaction. </w:t>
      </w:r>
      <w:r w:rsidRPr="00B9337A">
        <w:rPr>
          <w:rStyle w:val="StyleUnderline"/>
          <w:highlight w:val="cyan"/>
        </w:rPr>
        <w:t xml:space="preserve">Safe harbors with that many prerequisites are </w:t>
      </w:r>
      <w:r w:rsidRPr="00B9337A">
        <w:rPr>
          <w:rStyle w:val="Emphasis"/>
          <w:highlight w:val="cyan"/>
        </w:rPr>
        <w:t>extraordinarily costly</w:t>
      </w:r>
      <w:r w:rsidRPr="006D07CF">
        <w:rPr>
          <w:rStyle w:val="StyleUnderline"/>
        </w:rPr>
        <w:t xml:space="preserve"> </w:t>
      </w:r>
      <w:r w:rsidRPr="00B9337A">
        <w:rPr>
          <w:rStyle w:val="StyleUnderline"/>
          <w:highlight w:val="cyan"/>
        </w:rPr>
        <w:t>because</w:t>
      </w:r>
      <w:r w:rsidRPr="006D07CF">
        <w:rPr>
          <w:rStyle w:val="StyleUnderline"/>
        </w:rPr>
        <w:t xml:space="preserve"> the </w:t>
      </w:r>
      <w:r w:rsidRPr="00B9337A">
        <w:rPr>
          <w:rStyle w:val="StyleUnderline"/>
          <w:highlight w:val="cyan"/>
        </w:rPr>
        <w:t>plaintiffs</w:t>
      </w:r>
      <w:r w:rsidRPr="006D07CF">
        <w:rPr>
          <w:rStyle w:val="StyleUnderline"/>
        </w:rPr>
        <w:t xml:space="preserve"> can </w:t>
      </w:r>
      <w:r w:rsidRPr="00B9337A">
        <w:rPr>
          <w:rStyle w:val="Emphasis"/>
          <w:highlight w:val="cyan"/>
        </w:rPr>
        <w:t>contest each element</w:t>
      </w:r>
      <w:r>
        <w:t xml:space="preserve"> </w:t>
      </w:r>
      <w:r w:rsidRPr="006D07CF">
        <w:rPr>
          <w:rStyle w:val="StyleUnderline"/>
        </w:rPr>
        <w:t>and engage in expensive discovery</w:t>
      </w:r>
      <w:r>
        <w:t xml:space="preserve"> related to them. </w:t>
      </w:r>
      <w:r w:rsidRPr="00B9337A">
        <w:rPr>
          <w:rStyle w:val="StyleUnderline"/>
          <w:highlight w:val="cyan"/>
        </w:rPr>
        <w:t>The DMCA online safe harbor</w:t>
      </w:r>
      <w:r w:rsidRPr="006D07CF">
        <w:rPr>
          <w:rStyle w:val="StyleUnderline"/>
        </w:rPr>
        <w:t xml:space="preserve"> has</w:t>
      </w:r>
      <w:r>
        <w:t xml:space="preserve"> functionally </w:t>
      </w:r>
      <w:r w:rsidRPr="00B9337A">
        <w:rPr>
          <w:rStyle w:val="Emphasis"/>
          <w:highlight w:val="cyan"/>
        </w:rPr>
        <w:t>failed</w:t>
      </w:r>
      <w:r w:rsidRPr="006D07CF">
        <w:rPr>
          <w:rStyle w:val="Emphasis"/>
        </w:rPr>
        <w:t xml:space="preserve"> </w:t>
      </w:r>
      <w:r>
        <w:t xml:space="preserve">for this reason; </w:t>
      </w:r>
      <w:r w:rsidRPr="00B9337A">
        <w:rPr>
          <w:rStyle w:val="StyleUnderline"/>
          <w:highlight w:val="cyan"/>
        </w:rPr>
        <w:t xml:space="preserve">it’s too expensive for startups to prove they qualify, and copyright owners can </w:t>
      </w:r>
      <w:r w:rsidRPr="00B9337A">
        <w:rPr>
          <w:rStyle w:val="Emphasis"/>
          <w:highlight w:val="cyan"/>
        </w:rPr>
        <w:t>weaponize those costs</w:t>
      </w:r>
      <w:r w:rsidRPr="006D07CF">
        <w:rPr>
          <w:rStyle w:val="StyleUnderline"/>
        </w:rPr>
        <w:t xml:space="preserve"> intentionally </w:t>
      </w:r>
      <w:r w:rsidRPr="00B9337A">
        <w:rPr>
          <w:rStyle w:val="StyleUnderline"/>
          <w:highlight w:val="cyan"/>
        </w:rPr>
        <w:t>to drive entities out of the industry</w:t>
      </w:r>
      <w:r>
        <w:t xml:space="preserve">. </w:t>
      </w:r>
      <w:r w:rsidRPr="00B9337A">
        <w:rPr>
          <w:rStyle w:val="StyleUnderline"/>
          <w:highlight w:val="cyan"/>
        </w:rPr>
        <w:t xml:space="preserve">This has turned the DMCA online safe harbor into a sport of kings; so </w:t>
      </w:r>
      <w:r w:rsidRPr="00B9337A">
        <w:rPr>
          <w:rStyle w:val="Emphasis"/>
          <w:highlight w:val="cyan"/>
        </w:rPr>
        <w:t>only larger companies can afford it</w:t>
      </w:r>
      <w:r w:rsidRPr="000E6FF7">
        <w:rPr>
          <w:rStyle w:val="Emphasis"/>
        </w:rPr>
        <w:t>,</w:t>
      </w:r>
      <w:r>
        <w:t xml:space="preserve"> which has exacerbated the concerns about “Big Tech” market consolidation. The SHOP SAFE Act replicates the structure that failed in the DMCA online safe harbor, so it’s predictable that the SHOP SAFE defenses also will fail to help out online marketplaces, leaving them highly vulnerable to the new cause of action.</w:t>
      </w:r>
    </w:p>
    <w:p w14:paraId="30A1DC5A" w14:textId="77777777" w:rsidR="00667395" w:rsidRDefault="00667395" w:rsidP="00667395">
      <w:pPr>
        <w:pStyle w:val="Heading4"/>
      </w:pPr>
      <w:r>
        <w:t>Its safe harbor requirements are too onerous and undefined, making compliance impossible</w:t>
      </w:r>
    </w:p>
    <w:p w14:paraId="4C8F38CB" w14:textId="77777777" w:rsidR="00667395" w:rsidRDefault="00667395" w:rsidP="00667395">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2D82A441" w14:textId="77777777" w:rsidR="00667395" w:rsidRDefault="00667395" w:rsidP="00667395"/>
    <w:p w14:paraId="07E429A8" w14:textId="77777777" w:rsidR="00667395" w:rsidRDefault="00667395" w:rsidP="00667395">
      <w:r>
        <w:t xml:space="preserve">The </w:t>
      </w:r>
      <w:r w:rsidRPr="00E26FD1">
        <w:rPr>
          <w:rStyle w:val="StyleUnderline"/>
          <w:highlight w:val="cyan"/>
        </w:rPr>
        <w:t>SHOP SAFE</w:t>
      </w:r>
      <w:r>
        <w:t xml:space="preserve"> Act had a laudable goal (to reduce or eradicate the use of counterfeit marks in connection with the sale and distribution of goods that implicate health and safety on e-commerce platforms), but the Act simply </w:t>
      </w:r>
      <w:r w:rsidRPr="00E26FD1">
        <w:rPr>
          <w:rStyle w:val="StyleUnderline"/>
          <w:highlight w:val="cyan"/>
        </w:rPr>
        <w:t xml:space="preserve">went too far. Rather than addressing </w:t>
      </w:r>
      <w:r w:rsidRPr="00973F6C">
        <w:rPr>
          <w:rStyle w:val="StyleUnderline"/>
        </w:rPr>
        <w:t>the real question</w:t>
      </w:r>
      <w:r w:rsidRPr="00E26FD1">
        <w:rPr>
          <w:rStyle w:val="StyleUnderline"/>
          <w:highlight w:val="cyan"/>
        </w:rPr>
        <w:t>-the level of knowledge required for any third party accused of contributory infringement</w:t>
      </w:r>
      <w:r w:rsidRPr="00FF6C6E">
        <w:rPr>
          <w:rStyle w:val="StyleUnderline"/>
        </w:rPr>
        <w:t>-</w:t>
      </w:r>
      <w:r w:rsidRPr="00E26FD1">
        <w:rPr>
          <w:rStyle w:val="StyleUnderline"/>
          <w:highlight w:val="cyan"/>
        </w:rPr>
        <w:t xml:space="preserve">SHOP SAFE </w:t>
      </w:r>
      <w:r w:rsidRPr="00973F6C">
        <w:rPr>
          <w:rStyle w:val="StyleUnderline"/>
        </w:rPr>
        <w:t>was limited to e-commerce platforms</w:t>
      </w:r>
      <w:r w:rsidRPr="00973F6C">
        <w:t xml:space="preserve">, </w:t>
      </w:r>
      <w:r w:rsidRPr="00973F6C">
        <w:rPr>
          <w:rStyle w:val="StyleUnderline"/>
        </w:rPr>
        <w:t xml:space="preserve">and it </w:t>
      </w:r>
      <w:r w:rsidRPr="00E26FD1">
        <w:rPr>
          <w:rStyle w:val="StyleUnderline"/>
          <w:highlight w:val="cyan"/>
        </w:rPr>
        <w:t>attempted to impose on the platform the burden of demonstrating that it took twelve separate steps to verify the identity of the listing party and the authenticity of marks used in connection with the sale of goods, in order to avoid liability</w:t>
      </w:r>
      <w:r>
        <w:t xml:space="preserve">. The processes to be implemented were not gauged to any perceived risk that the items offered for sale might be counterfeit or could potentially cause a level of harm to purchasers or end users. Further, </w:t>
      </w:r>
      <w:r w:rsidRPr="00A01F0D">
        <w:rPr>
          <w:rStyle w:val="StyleUnderline"/>
        </w:rPr>
        <w:t xml:space="preserve">many of the </w:t>
      </w:r>
      <w:r w:rsidRPr="00CC26DB">
        <w:rPr>
          <w:rStyle w:val="StyleUnderline"/>
          <w:highlight w:val="cyan"/>
        </w:rPr>
        <w:t>terms in the act were ill-defined, and</w:t>
      </w:r>
      <w:r w:rsidRPr="00A01F0D">
        <w:rPr>
          <w:rStyle w:val="StyleUnderline"/>
        </w:rPr>
        <w:t xml:space="preserve"> </w:t>
      </w:r>
      <w:r w:rsidRPr="00D86079">
        <w:rPr>
          <w:rStyle w:val="StyleUnderline"/>
          <w:highlight w:val="cyan"/>
        </w:rPr>
        <w:t>there was much ambiguity about precisely what was required from the ecommerce platforms in order for them to avoid contributory liability</w:t>
      </w:r>
      <w:r>
        <w:t xml:space="preserve">. For example, </w:t>
      </w:r>
      <w:r w:rsidRPr="00A01F0D">
        <w:rPr>
          <w:rStyle w:val="StyleUnderline"/>
        </w:rPr>
        <w:t>the proposed act required "reasonable proactive technological measures for screening goods before displaying the goods to the public" in order to prevent use of a counterfeit mark</w:t>
      </w:r>
      <w:r>
        <w:t xml:space="preserve">,416 </w:t>
      </w:r>
      <w:r w:rsidRPr="00A01F0D">
        <w:rPr>
          <w:rStyle w:val="StyleUnderline"/>
        </w:rPr>
        <w:t>but it was unclear whether this was intended to require screening of the actual goods themselves, images depicting the goods, descriptions of the goods, or something else entirely.</w:t>
      </w:r>
      <w:r>
        <w:t xml:space="preserve"> "Reasonable technological measures for screening third-party sellers" were also required, in order to ensure that terminated sellers do not later rejoin the platform under an alias,417 but again no further details were provided.</w:t>
      </w:r>
    </w:p>
    <w:p w14:paraId="571ED5EA" w14:textId="77777777" w:rsidR="00667395" w:rsidRDefault="00667395" w:rsidP="00667395">
      <w:pPr>
        <w:pStyle w:val="Heading4"/>
      </w:pPr>
      <w:r>
        <w:t>The safe harbor provision isn’t real because companies can’t meet the requirements to avoid liability in the first place</w:t>
      </w:r>
    </w:p>
    <w:p w14:paraId="55016193" w14:textId="77777777" w:rsidR="00667395" w:rsidRDefault="00667395" w:rsidP="00667395">
      <w:r>
        <w:t xml:space="preserve">Matt </w:t>
      </w:r>
      <w:r w:rsidRPr="009B387D">
        <w:rPr>
          <w:rStyle w:val="Style13ptBold"/>
        </w:rPr>
        <w:t>Schruers</w:t>
      </w:r>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41" w:history="1">
        <w:r w:rsidRPr="00311ECE">
          <w:rPr>
            <w:rStyle w:val="Hyperlink"/>
          </w:rPr>
          <w:t>https://www.judiciary.senate.gov/imo/media/doc/2023-10-03_-_testimony_-_schruers.pdf</w:t>
        </w:r>
      </w:hyperlink>
      <w:r>
        <w:t xml:space="preserve"> //DH</w:t>
      </w:r>
    </w:p>
    <w:p w14:paraId="31093000" w14:textId="77777777" w:rsidR="00667395" w:rsidRPr="00E6179B" w:rsidRDefault="00667395" w:rsidP="00667395"/>
    <w:p w14:paraId="4883438B" w14:textId="77777777" w:rsidR="00667395" w:rsidRDefault="00667395" w:rsidP="00667395">
      <w:r>
        <w:t>d. Inherently Flawed Structure</w:t>
      </w:r>
    </w:p>
    <w:p w14:paraId="6EC319A3" w14:textId="77777777" w:rsidR="00667395" w:rsidRDefault="00667395" w:rsidP="00667395">
      <w:r>
        <w:t xml:space="preserve">The liability framework under this legislation is structured backwards. Notwithstanding the claim that a genuine 'safe harbor' exists in SHOP SAFE, </w:t>
      </w:r>
      <w:r w:rsidRPr="00044031">
        <w:rPr>
          <w:rStyle w:val="StyleUnderline"/>
        </w:rPr>
        <w:t>the bill cannot</w:t>
      </w:r>
      <w:r>
        <w:t xml:space="preserve"> in any meaningful way </w:t>
      </w:r>
      <w:r w:rsidRPr="00044031">
        <w:rPr>
          <w:rStyle w:val="StyleUnderline"/>
        </w:rPr>
        <w:t>be called a 'safe harbor</w:t>
      </w:r>
      <w:r>
        <w:t xml:space="preserve">.' </w:t>
      </w:r>
      <w:r w:rsidRPr="00142E41">
        <w:rPr>
          <w:rStyle w:val="StyleUnderline"/>
          <w:highlight w:val="cyan"/>
        </w:rPr>
        <w:t>Safe harbors operate by limiting liability if certain conditions are met — not presuming liability unless a list of obligations are satisfied</w:t>
      </w:r>
      <w:r>
        <w:t xml:space="preserve">. </w:t>
      </w:r>
      <w:r w:rsidRPr="00142E41">
        <w:rPr>
          <w:rStyle w:val="StyleUnderline"/>
          <w:highlight w:val="cyan"/>
        </w:rPr>
        <w:t xml:space="preserve">SHOP SAFE is better understood as an </w:t>
      </w:r>
      <w:r w:rsidRPr="00142E41">
        <w:rPr>
          <w:rStyle w:val="Emphasis"/>
          <w:highlight w:val="cyan"/>
        </w:rPr>
        <w:t>unsafe harbor</w:t>
      </w:r>
      <w:r w:rsidRPr="00044031">
        <w:rPr>
          <w:rStyle w:val="StyleUnderline"/>
        </w:rPr>
        <w:t xml:space="preserve">, </w:t>
      </w:r>
      <w:r w:rsidRPr="00142E41">
        <w:rPr>
          <w:rStyle w:val="StyleUnderline"/>
          <w:highlight w:val="cyan"/>
        </w:rPr>
        <w:t>a provision that creates uncertainty and new liability by flipping intermediary liability concepts</w:t>
      </w:r>
      <w:r w:rsidRPr="00044031">
        <w:rPr>
          <w:rStyle w:val="StyleUnderline"/>
        </w:rPr>
        <w:t xml:space="preserve"> on their head</w:t>
      </w:r>
      <w:r>
        <w:t xml:space="preserve"> </w:t>
      </w:r>
      <w:r w:rsidRPr="00142E41">
        <w:rPr>
          <w:rStyle w:val="StyleUnderline"/>
          <w:highlight w:val="cyan"/>
        </w:rPr>
        <w:t>in favor of a</w:t>
      </w:r>
      <w:r>
        <w:t xml:space="preserve"> novel and </w:t>
      </w:r>
      <w:r w:rsidRPr="00142E41">
        <w:rPr>
          <w:rStyle w:val="StyleUnderline"/>
          <w:highlight w:val="cyan"/>
        </w:rPr>
        <w:t>untested strict contributory liability scheme if a service does not adhere to</w:t>
      </w:r>
      <w:r w:rsidRPr="00044031">
        <w:rPr>
          <w:rStyle w:val="StyleUnderline"/>
        </w:rPr>
        <w:t xml:space="preserve"> a set of legislative </w:t>
      </w:r>
      <w:r w:rsidRPr="00142E41">
        <w:rPr>
          <w:rStyle w:val="StyleUnderline"/>
          <w:highlight w:val="cyan"/>
        </w:rPr>
        <w:t>requirements</w:t>
      </w:r>
      <w:r>
        <w:t xml:space="preserve"> that proponents incorrectly assert to be 'best practices'. Determining which 'practices' are 'best' is not a question of normative preference, and requires consulting with the practitioners who implement them.</w:t>
      </w:r>
    </w:p>
    <w:p w14:paraId="4DBB82DE" w14:textId="77777777" w:rsidR="00667395" w:rsidRDefault="00667395" w:rsidP="00667395"/>
    <w:p w14:paraId="2D9853D8" w14:textId="77777777" w:rsidR="00667395" w:rsidRDefault="00667395" w:rsidP="00667395"/>
    <w:p w14:paraId="47D54D1A" w14:textId="77777777" w:rsidR="00667395" w:rsidRDefault="00667395" w:rsidP="00667395"/>
    <w:p w14:paraId="5CFBAACC" w14:textId="5684DB56" w:rsidR="00667395" w:rsidRDefault="001A34C3" w:rsidP="00667395">
      <w:pPr>
        <w:pStyle w:val="Heading3"/>
      </w:pPr>
      <w:r>
        <w:t>2nc link—e-commerce—</w:t>
      </w:r>
      <w:r w:rsidR="00667395">
        <w:t>at: dmca safe harbor</w:t>
      </w:r>
    </w:p>
    <w:p w14:paraId="3DD43178" w14:textId="77777777" w:rsidR="00667395" w:rsidRPr="00823982" w:rsidRDefault="00667395" w:rsidP="00667395">
      <w:pPr>
        <w:pStyle w:val="Heading4"/>
      </w:pPr>
      <w:r>
        <w:t xml:space="preserve">DMCA safe harbor is a failure driving market consolidation – owners </w:t>
      </w:r>
      <w:r>
        <w:rPr>
          <w:u w:val="single"/>
        </w:rPr>
        <w:t>weaponize</w:t>
      </w:r>
      <w:r>
        <w:t xml:space="preserve"> compliance costs</w:t>
      </w:r>
    </w:p>
    <w:p w14:paraId="107AAEE0"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4D937887" w14:textId="77777777" w:rsidR="00667395" w:rsidRPr="006D07CF" w:rsidRDefault="00667395" w:rsidP="00667395"/>
    <w:p w14:paraId="2D83B2E1" w14:textId="77777777" w:rsidR="00667395" w:rsidRDefault="00667395" w:rsidP="00667395">
      <w:r>
        <w:t xml:space="preserve">Too Many Defense Factors Makes </w:t>
      </w:r>
      <w:r w:rsidRPr="00B9337A">
        <w:t xml:space="preserve">the Defenses Unwinnable. More generally, </w:t>
      </w:r>
      <w:r w:rsidRPr="00B9337A">
        <w:rPr>
          <w:rStyle w:val="StyleUnderline"/>
        </w:rPr>
        <w:t xml:space="preserve">to avoid the new cause of action, online marketplaces must win each and </w:t>
      </w:r>
      <w:r w:rsidRPr="00B9337A">
        <w:rPr>
          <w:rStyle w:val="Emphasis"/>
        </w:rPr>
        <w:t>every one</w:t>
      </w:r>
      <w:r w:rsidRPr="00B9337A">
        <w:rPr>
          <w:rStyle w:val="StyleUnderline"/>
        </w:rPr>
        <w:t xml:space="preserve"> of the 13 preconditions</w:t>
      </w:r>
      <w:r w:rsidRPr="00B9337A">
        <w:t xml:space="preserve"> (many of which have subparts). In other words, </w:t>
      </w:r>
      <w:r w:rsidRPr="00B9337A">
        <w:rPr>
          <w:rStyle w:val="StyleUnderline"/>
        </w:rPr>
        <w:t>they must do everything perfectly AND prove all 13 elements to the</w:t>
      </w:r>
      <w:r w:rsidRPr="006D07CF">
        <w:rPr>
          <w:rStyle w:val="StyleUnderline"/>
        </w:rPr>
        <w:t xml:space="preserve"> court’s satisfaction. </w:t>
      </w:r>
      <w:r w:rsidRPr="00B9337A">
        <w:rPr>
          <w:rStyle w:val="StyleUnderline"/>
          <w:highlight w:val="cyan"/>
        </w:rPr>
        <w:t xml:space="preserve">Safe harbors with that many prerequisites are </w:t>
      </w:r>
      <w:r w:rsidRPr="00B9337A">
        <w:rPr>
          <w:rStyle w:val="Emphasis"/>
          <w:highlight w:val="cyan"/>
        </w:rPr>
        <w:t>extraordinarily costly</w:t>
      </w:r>
      <w:r w:rsidRPr="006D07CF">
        <w:rPr>
          <w:rStyle w:val="StyleUnderline"/>
        </w:rPr>
        <w:t xml:space="preserve"> </w:t>
      </w:r>
      <w:r w:rsidRPr="00B9337A">
        <w:rPr>
          <w:rStyle w:val="StyleUnderline"/>
          <w:highlight w:val="cyan"/>
        </w:rPr>
        <w:t>because</w:t>
      </w:r>
      <w:r w:rsidRPr="006D07CF">
        <w:rPr>
          <w:rStyle w:val="StyleUnderline"/>
        </w:rPr>
        <w:t xml:space="preserve"> the </w:t>
      </w:r>
      <w:r w:rsidRPr="00B9337A">
        <w:rPr>
          <w:rStyle w:val="StyleUnderline"/>
          <w:highlight w:val="cyan"/>
        </w:rPr>
        <w:t>plaintiffs</w:t>
      </w:r>
      <w:r w:rsidRPr="006D07CF">
        <w:rPr>
          <w:rStyle w:val="StyleUnderline"/>
        </w:rPr>
        <w:t xml:space="preserve"> can </w:t>
      </w:r>
      <w:r w:rsidRPr="00B9337A">
        <w:rPr>
          <w:rStyle w:val="Emphasis"/>
          <w:highlight w:val="cyan"/>
        </w:rPr>
        <w:t>contest each element</w:t>
      </w:r>
      <w:r>
        <w:t xml:space="preserve"> </w:t>
      </w:r>
      <w:r w:rsidRPr="006D07CF">
        <w:rPr>
          <w:rStyle w:val="StyleUnderline"/>
        </w:rPr>
        <w:t>and engage in expensive discovery</w:t>
      </w:r>
      <w:r>
        <w:t xml:space="preserve"> related to them. </w:t>
      </w:r>
      <w:r w:rsidRPr="00B9337A">
        <w:rPr>
          <w:rStyle w:val="StyleUnderline"/>
          <w:highlight w:val="cyan"/>
        </w:rPr>
        <w:t>The DMCA online safe harbor</w:t>
      </w:r>
      <w:r w:rsidRPr="006D07CF">
        <w:rPr>
          <w:rStyle w:val="StyleUnderline"/>
        </w:rPr>
        <w:t xml:space="preserve"> has</w:t>
      </w:r>
      <w:r>
        <w:t xml:space="preserve"> functionally </w:t>
      </w:r>
      <w:r w:rsidRPr="00B9337A">
        <w:rPr>
          <w:rStyle w:val="Emphasis"/>
          <w:highlight w:val="cyan"/>
        </w:rPr>
        <w:t>failed</w:t>
      </w:r>
      <w:r w:rsidRPr="006D07CF">
        <w:rPr>
          <w:rStyle w:val="Emphasis"/>
        </w:rPr>
        <w:t xml:space="preserve"> </w:t>
      </w:r>
      <w:r>
        <w:t xml:space="preserve">for this reason; </w:t>
      </w:r>
      <w:r w:rsidRPr="00B9337A">
        <w:rPr>
          <w:rStyle w:val="StyleUnderline"/>
          <w:highlight w:val="cyan"/>
        </w:rPr>
        <w:t xml:space="preserve">it’s too expensive for startups to prove they qualify, and copyright owners can </w:t>
      </w:r>
      <w:r w:rsidRPr="00B9337A">
        <w:rPr>
          <w:rStyle w:val="Emphasis"/>
          <w:highlight w:val="cyan"/>
        </w:rPr>
        <w:t>weaponize those costs</w:t>
      </w:r>
      <w:r w:rsidRPr="006D07CF">
        <w:rPr>
          <w:rStyle w:val="StyleUnderline"/>
        </w:rPr>
        <w:t xml:space="preserve"> intentionally </w:t>
      </w:r>
      <w:r w:rsidRPr="00B9337A">
        <w:rPr>
          <w:rStyle w:val="StyleUnderline"/>
          <w:highlight w:val="cyan"/>
        </w:rPr>
        <w:t>to drive entities out of the industry</w:t>
      </w:r>
      <w:r>
        <w:t xml:space="preserve">. </w:t>
      </w:r>
      <w:r w:rsidRPr="00B9337A">
        <w:rPr>
          <w:rStyle w:val="StyleUnderline"/>
          <w:highlight w:val="cyan"/>
        </w:rPr>
        <w:t xml:space="preserve">This has turned the DMCA online safe harbor into a sport of kings; so </w:t>
      </w:r>
      <w:r w:rsidRPr="00B9337A">
        <w:rPr>
          <w:rStyle w:val="Emphasis"/>
          <w:highlight w:val="cyan"/>
        </w:rPr>
        <w:t>only larger companies can afford it</w:t>
      </w:r>
      <w:r w:rsidRPr="000E6FF7">
        <w:rPr>
          <w:rStyle w:val="Emphasis"/>
        </w:rPr>
        <w:t>,</w:t>
      </w:r>
      <w:r>
        <w:t xml:space="preserve"> which has exacerbated the concerns about “Big Tech” market consolidation. The SHOP SAFE Act replicates the structure that failed in the DMCA online safe harbor, so it’s predictable that the SHOP SAFE defenses also will fail to help out online marketplaces, leaving them highly vulnerable to the new cause of action.</w:t>
      </w:r>
    </w:p>
    <w:p w14:paraId="3072216E" w14:textId="77777777" w:rsidR="00667395" w:rsidRDefault="00667395" w:rsidP="00667395"/>
    <w:p w14:paraId="25793B93" w14:textId="77777777" w:rsidR="00667395" w:rsidRDefault="00667395" w:rsidP="00667395">
      <w:pPr>
        <w:pStyle w:val="Heading4"/>
      </w:pPr>
      <w:r>
        <w:t>It increases compliance costs but doesn’t solve</w:t>
      </w:r>
    </w:p>
    <w:p w14:paraId="36EF3C3D" w14:textId="77777777" w:rsidR="00667395" w:rsidRDefault="00667395" w:rsidP="00667395">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12E6AEBA" w14:textId="77777777" w:rsidR="00667395" w:rsidRDefault="00667395" w:rsidP="00667395"/>
    <w:p w14:paraId="36C9E2BF" w14:textId="77777777" w:rsidR="00667395" w:rsidRDefault="00667395" w:rsidP="00667395">
      <w:r>
        <w:t>1. The DMCA's Takedown Process</w:t>
      </w:r>
    </w:p>
    <w:p w14:paraId="7A0C96AB" w14:textId="77777777" w:rsidR="00667395" w:rsidRDefault="00667395" w:rsidP="00667395">
      <w:r>
        <w:t xml:space="preserve">The DMCA mandates a copyright owner include the following in their takedown notice: the signature of the complaining party, the identification of the copyrighted work and infringing material, the complaining party's contact information, and statements that the complaining party is acting in good faith, the notice's information is accurate, and the party has authorization to act.206 The Copyright Office suggested a regulatory process regarding the minimum notice standards for takedown notices to protect the statute against changing communication methods.207 </w:t>
      </w:r>
      <w:r w:rsidRPr="0003682F">
        <w:rPr>
          <w:rStyle w:val="StyleUnderline"/>
          <w:highlight w:val="cyan"/>
        </w:rPr>
        <w:t>The Copyright Office</w:t>
      </w:r>
      <w:r w:rsidRPr="00EA52E6">
        <w:rPr>
          <w:rStyle w:val="StyleUnderline"/>
        </w:rPr>
        <w:t xml:space="preserve"> also </w:t>
      </w:r>
      <w:r w:rsidRPr="0003682F">
        <w:rPr>
          <w:rStyle w:val="StyleUnderline"/>
          <w:highlight w:val="cyan"/>
        </w:rPr>
        <w:t>stated rightsholders found the notice-and-takedown system burdensome, highlighting the financial and time-consuming demands</w:t>
      </w:r>
      <w:r>
        <w:t xml:space="preserve">.208 As there is no exact timeframe for notice-and-takedowns, 209 the Copyright Office noted it supports either a flexible statutory standard or a regulatory framework to complement existing judicial time ranges.210 Similar to the conclusion the Copyright Office draws, </w:t>
      </w:r>
      <w:r w:rsidRPr="0003682F">
        <w:rPr>
          <w:rStyle w:val="StyleUnderline"/>
          <w:highlight w:val="cyan"/>
        </w:rPr>
        <w:t>the lack of a regulatory framework</w:t>
      </w:r>
      <w:r w:rsidRPr="00AB643D">
        <w:rPr>
          <w:rStyle w:val="StyleUnderline"/>
        </w:rPr>
        <w:t>-</w:t>
      </w:r>
      <w:r w:rsidRPr="0003682F">
        <w:rPr>
          <w:rStyle w:val="StyleUnderline"/>
          <w:highlight w:val="cyan"/>
        </w:rPr>
        <w:t>or even specific requirements for its takedown notice-presents a significant challenge for rightsholders to have counterfeit goods removed</w:t>
      </w:r>
      <w:r w:rsidRPr="00AB643D">
        <w:rPr>
          <w:rStyle w:val="StyleUnderline"/>
        </w:rPr>
        <w:t xml:space="preserve"> by online marketplaces</w:t>
      </w:r>
      <w:r>
        <w:t>. However, legislation needs to go beyond what the DMCA provides to ensure a more efficient process.</w:t>
      </w:r>
    </w:p>
    <w:p w14:paraId="4FFD23CB" w14:textId="77777777" w:rsidR="00667395" w:rsidRDefault="00667395" w:rsidP="00667395"/>
    <w:p w14:paraId="3D52FE62" w14:textId="77777777" w:rsidR="00667395" w:rsidRDefault="00667395" w:rsidP="00667395"/>
    <w:p w14:paraId="33F5D510" w14:textId="2F3FCA40" w:rsidR="00667395" w:rsidRDefault="001A34C3" w:rsidP="00667395">
      <w:pPr>
        <w:pStyle w:val="Heading3"/>
      </w:pPr>
      <w:r>
        <w:t>2nc link—e-commerce—</w:t>
      </w:r>
      <w:r w:rsidR="00667395">
        <w:t>at: bad-faith safeguard solves</w:t>
      </w:r>
    </w:p>
    <w:p w14:paraId="78FB8A05" w14:textId="77777777" w:rsidR="00667395" w:rsidRDefault="00667395" w:rsidP="00667395"/>
    <w:p w14:paraId="64EADF65" w14:textId="77777777" w:rsidR="00667395" w:rsidRDefault="00667395" w:rsidP="00667395">
      <w:pPr>
        <w:pStyle w:val="Heading4"/>
      </w:pPr>
      <w:r>
        <w:t>A cause of action for bogus takedown notices fails – copyright law shows it’s impossible to enforce</w:t>
      </w:r>
    </w:p>
    <w:p w14:paraId="21891004" w14:textId="77777777" w:rsidR="00667395" w:rsidRDefault="00667395" w:rsidP="00667395">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223839A1" w14:textId="77777777" w:rsidR="00667395" w:rsidRPr="0017125D" w:rsidRDefault="00667395" w:rsidP="00667395"/>
    <w:p w14:paraId="62079699" w14:textId="77777777" w:rsidR="00667395" w:rsidRDefault="00667395" w:rsidP="00667395">
      <w:r>
        <w:t>Liability for Bogus NOCIs</w:t>
      </w:r>
    </w:p>
    <w:p w14:paraId="582965DD" w14:textId="77777777" w:rsidR="00667395" w:rsidRDefault="00667395" w:rsidP="00667395">
      <w:r w:rsidRPr="0017125D">
        <w:rPr>
          <w:rStyle w:val="StyleUnderline"/>
          <w:highlight w:val="cyan"/>
        </w:rPr>
        <w:t>The bill creates a new cause of action for bogus takedown notices</w:t>
      </w:r>
      <w:r w:rsidRPr="0017125D">
        <w:rPr>
          <w:rStyle w:val="StyleUnderline"/>
        </w:rPr>
        <w:t xml:space="preserve"> sent to online marketplaces</w:t>
      </w:r>
      <w:r>
        <w:t xml:space="preserve">. I’m going to dig into this cause of action, but no need to master the details: </w:t>
      </w:r>
      <w:r w:rsidRPr="0017125D">
        <w:rPr>
          <w:rStyle w:val="StyleUnderline"/>
        </w:rPr>
        <w:t>Congress has learned absolutely nothing from the failure of 17 USC 512(f), so there’s no possible way for any plaintiff to benefit from this provision</w:t>
      </w:r>
      <w:r>
        <w:t>.</w:t>
      </w:r>
    </w:p>
    <w:p w14:paraId="4735B9E8" w14:textId="77777777" w:rsidR="00667395" w:rsidRDefault="00667395" w:rsidP="00667395">
      <w:r>
        <w:t>The cause of action: “Any person who knowingly makes any material misrepresentation in a notice to an electronic commerce platform that a counterfeit mark was used in a listing by a third party seller for goods that implicate health and safety shall be liable in a civil action for damages by the third-party seller that is injured by such misrepresentation, as the result of the electronic commerce platform relying upon such misrepresentation to remove or disable access to the listing, including temporary removal or disablement.” If the third-party seller declines to sue the trademark owner, the online marketplace can sue (with the third-party seller’s consent) if the trademark owner sent 10+ bogus notices. The bill provides statutory damages that range between $2,500-$75,000 per notice.</w:t>
      </w:r>
    </w:p>
    <w:p w14:paraId="7329E553" w14:textId="77777777" w:rsidR="00667395" w:rsidRDefault="00667395" w:rsidP="00667395">
      <w:r>
        <w:t>That sounds swell, but it’s useless for two reasons.</w:t>
      </w:r>
    </w:p>
    <w:p w14:paraId="294F9E82" w14:textId="77777777" w:rsidR="00667395" w:rsidRDefault="00667395" w:rsidP="00667395">
      <w:r>
        <w:t xml:space="preserve">First, </w:t>
      </w:r>
      <w:r w:rsidRPr="0017125D">
        <w:rPr>
          <w:rStyle w:val="StyleUnderline"/>
        </w:rPr>
        <w:t xml:space="preserve">the bill doesn’t require trademark owners to send takedown notices in the first place. </w:t>
      </w:r>
      <w:r w:rsidRPr="0017125D">
        <w:rPr>
          <w:rStyle w:val="StyleUnderline"/>
          <w:highlight w:val="cyan"/>
        </w:rPr>
        <w:t>Trademark owners can sue</w:t>
      </w:r>
      <w:r w:rsidRPr="00BE55A3">
        <w:rPr>
          <w:rStyle w:val="StyleUnderline"/>
        </w:rPr>
        <w:t xml:space="preserve"> online marketplaces </w:t>
      </w:r>
      <w:r w:rsidRPr="0017125D">
        <w:rPr>
          <w:rStyle w:val="StyleUnderline"/>
          <w:highlight w:val="cyan"/>
        </w:rPr>
        <w:t>for contributory trademark infringement</w:t>
      </w:r>
      <w:r w:rsidRPr="00BE55A3">
        <w:rPr>
          <w:rStyle w:val="StyleUnderline"/>
        </w:rPr>
        <w:t xml:space="preserve"> </w:t>
      </w:r>
      <w:r w:rsidRPr="0017125D">
        <w:rPr>
          <w:rStyle w:val="Emphasis"/>
          <w:highlight w:val="cyan"/>
        </w:rPr>
        <w:t>without ever sending a takedown notice</w:t>
      </w:r>
      <w:r>
        <w:t>. So if trademark owners face potential liability for sending bogus takedown notices, why send them at all? Or trademark owners will send very generalized notices that don’t trigger liability for them but will trigger liability for the online marketplace.</w:t>
      </w:r>
    </w:p>
    <w:p w14:paraId="6E80B6B8" w14:textId="77777777" w:rsidR="00667395" w:rsidRDefault="00667395" w:rsidP="00667395">
      <w:r>
        <w:t>Second, and more importantly, the cause of action requires a scienter that plaintiffs can’t prove. How can a third-party seller or online marketplace show the trademark owner *knowingly* made a material misrepresentation in their takedown notices? They can’t–unless they find smoking-gun evidence in discovery, but their complaints won’t survive a motion to dismiss sufficient to get to discovery. So there’s no way to win.</w:t>
      </w:r>
    </w:p>
    <w:p w14:paraId="5AEE9459" w14:textId="77777777" w:rsidR="00667395" w:rsidRDefault="00667395" w:rsidP="00667395">
      <w:r w:rsidRPr="0017125D">
        <w:rPr>
          <w:rStyle w:val="StyleUnderline"/>
          <w:highlight w:val="cyan"/>
        </w:rPr>
        <w:t>The “knowingly makes any material misrepresentation” standard is</w:t>
      </w:r>
      <w:r w:rsidRPr="0017125D">
        <w:rPr>
          <w:rStyle w:val="StyleUnderline"/>
        </w:rPr>
        <w:t xml:space="preserve"> virtually </w:t>
      </w:r>
      <w:r w:rsidRPr="0017125D">
        <w:rPr>
          <w:rStyle w:val="StyleUnderline"/>
          <w:highlight w:val="cyan"/>
        </w:rPr>
        <w:t>identical to the 512(f) standard</w:t>
      </w:r>
      <w:r>
        <w:t xml:space="preserve"> (“knowingly materially misrepresents”), so I expect courts will interpret the scienter standards the same. </w:t>
      </w:r>
      <w:r w:rsidRPr="0017125D">
        <w:rPr>
          <w:rStyle w:val="StyleUnderline"/>
          <w:highlight w:val="cyan"/>
        </w:rPr>
        <w:t>The Ninth Circuit killed 512(f) claims when it concluded i</w:t>
      </w:r>
      <w:r w:rsidRPr="0017125D">
        <w:rPr>
          <w:rStyle w:val="StyleUnderline"/>
        </w:rPr>
        <w:t xml:space="preserve">n the Rossi case that </w:t>
      </w:r>
      <w:r w:rsidRPr="0017125D">
        <w:rPr>
          <w:rStyle w:val="StyleUnderline"/>
          <w:highlight w:val="cyan"/>
        </w:rPr>
        <w:t xml:space="preserve">the copyright owner’s </w:t>
      </w:r>
      <w:r w:rsidRPr="0017125D">
        <w:rPr>
          <w:rStyle w:val="Emphasis"/>
          <w:highlight w:val="cyan"/>
        </w:rPr>
        <w:t>subjective belief</w:t>
      </w:r>
      <w:r w:rsidRPr="0017125D">
        <w:rPr>
          <w:rStyle w:val="StyleUnderline"/>
          <w:highlight w:val="cyan"/>
        </w:rPr>
        <w:t xml:space="preserve"> of infringement was </w:t>
      </w:r>
      <w:r w:rsidRPr="0017125D">
        <w:rPr>
          <w:rStyle w:val="Emphasis"/>
          <w:highlight w:val="cyan"/>
        </w:rPr>
        <w:t>good enough to defeat liability</w:t>
      </w:r>
      <w:r>
        <w:t xml:space="preserve">. As a result, </w:t>
      </w:r>
      <w:r w:rsidRPr="0017125D">
        <w:rPr>
          <w:rStyle w:val="StyleUnderline"/>
          <w:highlight w:val="cyan"/>
        </w:rPr>
        <w:t>over the past 20+ years, there has been</w:t>
      </w:r>
      <w:r w:rsidRPr="0017125D">
        <w:rPr>
          <w:rStyle w:val="StyleUnderline"/>
        </w:rPr>
        <w:t xml:space="preserve"> </w:t>
      </w:r>
      <w:r w:rsidRPr="0017125D">
        <w:rPr>
          <w:rStyle w:val="Emphasis"/>
          <w:highlight w:val="cyan"/>
        </w:rPr>
        <w:t>only a small handful</w:t>
      </w:r>
      <w:r w:rsidRPr="0017125D">
        <w:rPr>
          <w:rStyle w:val="StyleUnderline"/>
        </w:rPr>
        <w:t xml:space="preserve"> </w:t>
      </w:r>
      <w:r w:rsidRPr="0017125D">
        <w:rPr>
          <w:rStyle w:val="StyleUnderline"/>
          <w:highlight w:val="cyan"/>
        </w:rPr>
        <w:t>of 512(f) cases</w:t>
      </w:r>
      <w:r w:rsidRPr="0017125D">
        <w:rPr>
          <w:rStyle w:val="StyleUnderline"/>
        </w:rPr>
        <w:t xml:space="preserve"> </w:t>
      </w:r>
      <w:r w:rsidRPr="0017125D">
        <w:rPr>
          <w:rStyle w:val="StyleUnderline"/>
          <w:highlight w:val="cyan"/>
        </w:rPr>
        <w:t>that</w:t>
      </w:r>
      <w:r w:rsidRPr="0017125D">
        <w:rPr>
          <w:rStyle w:val="StyleUnderline"/>
        </w:rPr>
        <w:t xml:space="preserve"> have </w:t>
      </w:r>
      <w:r w:rsidRPr="0017125D">
        <w:rPr>
          <w:rStyle w:val="StyleUnderline"/>
          <w:highlight w:val="cyan"/>
        </w:rPr>
        <w:t>led to damages</w:t>
      </w:r>
      <w:r w:rsidRPr="0017125D">
        <w:rPr>
          <w:highlight w:val="cyan"/>
        </w:rPr>
        <w:t xml:space="preserve">, </w:t>
      </w:r>
      <w:r w:rsidRPr="0017125D">
        <w:rPr>
          <w:rStyle w:val="StyleUnderline"/>
          <w:highlight w:val="cyan"/>
        </w:rPr>
        <w:t>and those</w:t>
      </w:r>
      <w:r w:rsidRPr="0017125D">
        <w:rPr>
          <w:rStyle w:val="StyleUnderline"/>
        </w:rPr>
        <w:t xml:space="preserve"> few</w:t>
      </w:r>
      <w:r>
        <w:t xml:space="preserve"> mostly </w:t>
      </w:r>
      <w:r w:rsidRPr="0017125D">
        <w:rPr>
          <w:rStyle w:val="StyleUnderline"/>
          <w:highlight w:val="cyan"/>
        </w:rPr>
        <w:t>involve default judgments</w:t>
      </w:r>
      <w:r>
        <w:t xml:space="preserve">. </w:t>
      </w:r>
      <w:r w:rsidRPr="0017125D">
        <w:rPr>
          <w:rStyle w:val="StyleUnderline"/>
          <w:highlight w:val="cyan"/>
        </w:rPr>
        <w:t>If trademark owners similarly can defend</w:t>
      </w:r>
      <w:r w:rsidRPr="0017125D">
        <w:rPr>
          <w:rStyle w:val="StyleUnderline"/>
        </w:rPr>
        <w:t xml:space="preserve"> against this claim </w:t>
      </w:r>
      <w:r w:rsidRPr="0017125D">
        <w:rPr>
          <w:rStyle w:val="StyleUnderline"/>
          <w:highlight w:val="cyan"/>
        </w:rPr>
        <w:t>based on their subjective belief</w:t>
      </w:r>
      <w:r w:rsidRPr="0017125D">
        <w:rPr>
          <w:rStyle w:val="StyleUnderline"/>
        </w:rPr>
        <w:t xml:space="preserve"> that counterfeiting is taking place, </w:t>
      </w:r>
      <w:r w:rsidRPr="0017125D">
        <w:rPr>
          <w:rStyle w:val="StyleUnderline"/>
          <w:highlight w:val="cyan"/>
        </w:rPr>
        <w:t>plaintiffs cannot win</w:t>
      </w:r>
      <w:r w:rsidRPr="0017125D">
        <w:rPr>
          <w:highlight w:val="cyan"/>
        </w:rPr>
        <w:t>.</w:t>
      </w:r>
    </w:p>
    <w:p w14:paraId="0DBDFC91" w14:textId="77777777" w:rsidR="00667395" w:rsidRDefault="00667395" w:rsidP="00667395"/>
    <w:p w14:paraId="4C8EFF2C" w14:textId="77777777" w:rsidR="00667395" w:rsidRDefault="00667395" w:rsidP="00667395">
      <w:pPr>
        <w:pStyle w:val="Heading4"/>
      </w:pPr>
      <w:r>
        <w:t>A bad-faith safeguard is unenforceable in the trademark context</w:t>
      </w:r>
    </w:p>
    <w:p w14:paraId="24E0132D" w14:textId="77777777" w:rsidR="00667395" w:rsidRDefault="00667395" w:rsidP="00667395">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434C772B" w14:textId="77777777" w:rsidR="00667395" w:rsidRPr="00AA7A5C" w:rsidRDefault="00667395" w:rsidP="00667395"/>
    <w:p w14:paraId="678493F2" w14:textId="77777777" w:rsidR="00667395" w:rsidRDefault="00667395" w:rsidP="00667395">
      <w:r>
        <w:t xml:space="preserve">B. Benefits of Implementation </w:t>
      </w:r>
    </w:p>
    <w:p w14:paraId="642C9742" w14:textId="77777777" w:rsidR="00667395" w:rsidRDefault="00667395" w:rsidP="00667395">
      <w:r w:rsidRPr="00F1717F">
        <w:t>This system will help to reduce counterfeiting on Online Marketplaces and minimize anticompetitive effects that can accompany higher trademark policing. A general concern with trademark protection is anticompetitive effects coming from too strong rights or over policing of trademark rights.174 A large concern with current proposals, particularly other DMCA based proposals, is that it incentivizes bad-faith trademark claims to hurt competitors and competition more broadly.175 By filing many frivolous trademark infringement claims, trademark holders can get their competitors’ goods taken off the platform for a time, hurting their sales while the goods are taken down.176 Even if the goods are eventually put back up, the trademark holder took at least part of their competitors’ sales.177 Additionally, repeat frivolous claims could lead to harassed parties taking their goods off Online Marketplaces entirely to spare themselves the hassle.178 Such concerns are warranted in the trademark space, as unfair and abusive takedown notices exist in the copyright space, and it is likely that similar issues will arise in the trademark space due to the heightened economic incentives to file frivolous claims.179 In the trademark context, the trademark holder’s good and the accused’s good are substitutes for each other.180 In contrast, competing works in the copyright context are not always direct substitutes because a consumer could reasonably consume both and get independent value from each.181 The existence of substitute goods makes frivolous claims more likely in the trademark context</w:t>
      </w:r>
      <w:r>
        <w:t xml:space="preserve">. This effect creates the incentive to get competitors’ goods off the platform so all the competitor’s sales will go to the party making the claim.182 </w:t>
      </w:r>
      <w:r w:rsidRPr="00271502">
        <w:rPr>
          <w:rStyle w:val="StyleUnderline"/>
          <w:highlight w:val="cyan"/>
        </w:rPr>
        <w:t>Other proposals</w:t>
      </w:r>
      <w:r>
        <w:t xml:space="preserve"> acknowledge this concern and have </w:t>
      </w:r>
      <w:r w:rsidRPr="00271502">
        <w:rPr>
          <w:rStyle w:val="StyleUnderline"/>
          <w:highlight w:val="cyan"/>
        </w:rPr>
        <w:t>posited a bad-faith safeguard</w:t>
      </w:r>
      <w:r w:rsidRPr="00F1717F">
        <w:rPr>
          <w:rStyle w:val="StyleUnderline"/>
        </w:rPr>
        <w:t xml:space="preserve"> to prevent abuses of the system</w:t>
      </w:r>
      <w:r>
        <w:t xml:space="preserve">.183 Unfortunately, </w:t>
      </w:r>
      <w:r w:rsidRPr="00271502">
        <w:rPr>
          <w:rStyle w:val="StyleUnderline"/>
          <w:highlight w:val="cyan"/>
        </w:rPr>
        <w:t>such a standard is amorphous and lacks the teeth to stop abuses</w:t>
      </w:r>
      <w:r w:rsidRPr="0074714B">
        <w:rPr>
          <w:rStyle w:val="StyleUnderline"/>
        </w:rPr>
        <w:t xml:space="preserve"> of a takedown system</w:t>
      </w:r>
      <w:r>
        <w:t xml:space="preserve">.184 </w:t>
      </w:r>
      <w:r w:rsidRPr="00271502">
        <w:rPr>
          <w:rStyle w:val="StyleUnderline"/>
          <w:highlight w:val="cyan"/>
        </w:rPr>
        <w:t>A bad-faith standard would be subjective and proving</w:t>
      </w:r>
      <w:r w:rsidRPr="0074714B">
        <w:rPr>
          <w:rStyle w:val="StyleUnderline"/>
        </w:rPr>
        <w:t xml:space="preserve"> the required </w:t>
      </w:r>
      <w:r w:rsidRPr="00271502">
        <w:rPr>
          <w:rStyle w:val="StyleUnderline"/>
          <w:highlight w:val="cyan"/>
        </w:rPr>
        <w:t>intent is prohibitively difficult</w:t>
      </w:r>
      <w:r w:rsidRPr="0074714B">
        <w:rPr>
          <w:rStyle w:val="StyleUnderline"/>
        </w:rPr>
        <w:t>.</w:t>
      </w:r>
      <w:r>
        <w:t xml:space="preserve"> </w:t>
      </w:r>
      <w:r w:rsidRPr="0074714B">
        <w:rPr>
          <w:rStyle w:val="StyleUnderline"/>
        </w:rPr>
        <w:t>Simply showing that a trademark claim is unsuccessful cannot form the basis of a bad-faith allegation; showing actual malicious intent is required, which is very difficult</w:t>
      </w:r>
      <w:r>
        <w:t xml:space="preserve"> to show in most cases.185 Actually </w:t>
      </w:r>
      <w:r w:rsidRPr="00271502">
        <w:rPr>
          <w:rStyle w:val="StyleUnderline"/>
          <w:highlight w:val="cyan"/>
        </w:rPr>
        <w:t>holding anticompetitive trademark holders liable for abuses under a bad-faith standard would</w:t>
      </w:r>
      <w:r w:rsidRPr="0074714B">
        <w:rPr>
          <w:rStyle w:val="StyleUnderline"/>
        </w:rPr>
        <w:t xml:space="preserve"> be very difficult and </w:t>
      </w:r>
      <w:r w:rsidRPr="00271502">
        <w:rPr>
          <w:rStyle w:val="StyleUnderline"/>
          <w:highlight w:val="cyan"/>
        </w:rPr>
        <w:t xml:space="preserve">would render the restraint </w:t>
      </w:r>
      <w:r w:rsidRPr="00271502">
        <w:rPr>
          <w:rStyle w:val="Emphasis"/>
          <w:highlight w:val="cyan"/>
        </w:rPr>
        <w:t>worthless</w:t>
      </w:r>
      <w:r>
        <w:t xml:space="preserve"> in most instances.186 </w:t>
      </w:r>
    </w:p>
    <w:p w14:paraId="1DB3B1D8" w14:textId="77777777" w:rsidR="00667395" w:rsidRPr="00890597" w:rsidRDefault="00667395" w:rsidP="00667395">
      <w:pPr>
        <w:rPr>
          <w:b/>
          <w:bCs/>
        </w:rPr>
      </w:pPr>
      <w:r>
        <w:rPr>
          <w:b/>
          <w:bCs/>
        </w:rPr>
        <w:t>(footnote 186)</w:t>
      </w:r>
    </w:p>
    <w:p w14:paraId="11BA7068" w14:textId="77777777" w:rsidR="00667395" w:rsidRDefault="00667395" w:rsidP="00667395">
      <w:r>
        <w:t xml:space="preserve">186 See Timothy S. Chung, Note, Fair Use Quotation Licenses: A Private Sector Solution to DMCA Takedown Abuse on YouTube, 44. COLUM. J.L. &amp; ARTS 69, 76-77 (2020) (describing how bad-faith standards for DMCA safe harbor are unclear and create high burden of proof against rights holders). The bad-faith standard also exists in the trademark context, and </w:t>
      </w:r>
      <w:r w:rsidRPr="00271502">
        <w:rPr>
          <w:rStyle w:val="StyleUnderline"/>
          <w:highlight w:val="cyan"/>
        </w:rPr>
        <w:t>disproving an “honest mistake” response to a bad-faith accusation would be</w:t>
      </w:r>
      <w:r>
        <w:t xml:space="preserve"> similarly </w:t>
      </w:r>
      <w:r w:rsidRPr="00271502">
        <w:rPr>
          <w:rStyle w:val="StyleUnderline"/>
          <w:highlight w:val="cyan"/>
        </w:rPr>
        <w:t>difficult</w:t>
      </w:r>
      <w:r w:rsidRPr="00271502">
        <w:rPr>
          <w:highlight w:val="cyan"/>
        </w:rPr>
        <w:t>.</w:t>
      </w:r>
      <w:r>
        <w:t xml:space="preserve"> </w:t>
      </w:r>
    </w:p>
    <w:p w14:paraId="3876FD74" w14:textId="77777777" w:rsidR="00667395" w:rsidRDefault="00667395" w:rsidP="00667395"/>
    <w:p w14:paraId="47E62368" w14:textId="77777777" w:rsidR="00667395" w:rsidRDefault="00667395" w:rsidP="00667395"/>
    <w:p w14:paraId="62E92592" w14:textId="77777777" w:rsidR="00667395" w:rsidRDefault="00667395" w:rsidP="00667395"/>
    <w:p w14:paraId="2553353F" w14:textId="2B270E35" w:rsidR="00667395" w:rsidRDefault="001A34C3" w:rsidP="00667395">
      <w:pPr>
        <w:pStyle w:val="Heading3"/>
      </w:pPr>
      <w:r>
        <w:t>2nc link—e-commerce—</w:t>
      </w:r>
      <w:r w:rsidR="00667395">
        <w:t>AT: n/u – sad suits</w:t>
      </w:r>
    </w:p>
    <w:p w14:paraId="042E7840" w14:textId="77777777" w:rsidR="00667395" w:rsidRDefault="00667395" w:rsidP="00667395"/>
    <w:p w14:paraId="05C7D1DF" w14:textId="77777777" w:rsidR="00667395" w:rsidRPr="00F268FC" w:rsidRDefault="00667395" w:rsidP="00667395">
      <w:pPr>
        <w:pStyle w:val="Heading4"/>
        <w:rPr>
          <w:u w:val="single"/>
        </w:rPr>
      </w:pPr>
      <w:r>
        <w:t xml:space="preserve">SAD suits aren’t really against small businesses and most damages are </w:t>
      </w:r>
      <w:r>
        <w:rPr>
          <w:u w:val="single"/>
        </w:rPr>
        <w:t>never collected</w:t>
      </w:r>
    </w:p>
    <w:p w14:paraId="5DCB0857" w14:textId="77777777" w:rsidR="00667395" w:rsidRDefault="00667395" w:rsidP="00667395">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510BD183" w14:textId="77777777" w:rsidR="00667395" w:rsidRPr="00884AD2" w:rsidRDefault="00667395" w:rsidP="00667395">
      <w:pPr>
        <w:rPr>
          <w:b/>
          <w:bCs/>
        </w:rPr>
      </w:pPr>
      <w:r>
        <w:rPr>
          <w:b/>
          <w:bCs/>
        </w:rPr>
        <w:t>SAD scheme suits refer to Schedule A Defendants, meaning large numbers of defendants sued as a group because their specific identities could not be established</w:t>
      </w:r>
    </w:p>
    <w:p w14:paraId="4D717B9C" w14:textId="77777777" w:rsidR="00667395" w:rsidRDefault="00667395" w:rsidP="00667395"/>
    <w:p w14:paraId="159FF487" w14:textId="77777777" w:rsidR="00667395" w:rsidRDefault="00667395" w:rsidP="00667395">
      <w:r>
        <w:t xml:space="preserve">Mass counterfeiting cases developed as a reaction to the Tiffany ruling, as a way to potentially reach the entities responsible for infringing listings, and mass counterfeiting litigation has proliferated during the past ten years. 337 </w:t>
      </w:r>
      <w:r w:rsidRPr="006751D0">
        <w:rPr>
          <w:rStyle w:val="StyleUnderline"/>
          <w:highlight w:val="cyan"/>
        </w:rPr>
        <w:t>Mass counterfeiting cases</w:t>
      </w:r>
      <w:r w:rsidRPr="00F268FC">
        <w:rPr>
          <w:rStyle w:val="StyleUnderline"/>
        </w:rPr>
        <w:t xml:space="preserve"> allege trademark counterfeiting</w:t>
      </w:r>
      <w:r>
        <w:t xml:space="preserve"> </w:t>
      </w:r>
      <w:r w:rsidRPr="00F268FC">
        <w:rPr>
          <w:rStyle w:val="StyleUnderline"/>
        </w:rPr>
        <w:t>against a large number of defendants</w:t>
      </w:r>
      <w:r>
        <w:t xml:space="preserve"> who are typically </w:t>
      </w:r>
      <w:r w:rsidRPr="006751D0">
        <w:rPr>
          <w:rStyle w:val="StyleUnderline"/>
          <w:highlight w:val="cyan"/>
        </w:rPr>
        <w:t>listed on</w:t>
      </w:r>
      <w:r w:rsidRPr="00F268FC">
        <w:rPr>
          <w:rStyle w:val="StyleUnderline"/>
        </w:rPr>
        <w:t xml:space="preserve"> an attached "</w:t>
      </w:r>
      <w:r w:rsidRPr="006751D0">
        <w:rPr>
          <w:rStyle w:val="StyleUnderline"/>
          <w:highlight w:val="cyan"/>
        </w:rPr>
        <w:t>Schedule A</w:t>
      </w:r>
      <w:r w:rsidRPr="00F268FC">
        <w:rPr>
          <w:rStyle w:val="StyleUnderline"/>
        </w:rPr>
        <w:t>."</w:t>
      </w:r>
      <w:r>
        <w:t xml:space="preserve"> 338 Schedule A, and therefore the identity of the defendants, may be held under seal for at least part of the case's pendency. In some instances, the plaintiffs themselves remain anonymous for some amount of time.339 </w:t>
      </w:r>
      <w:r w:rsidRPr="00F268FC">
        <w:rPr>
          <w:rStyle w:val="StyleUnderline"/>
        </w:rPr>
        <w:t xml:space="preserve">The defendants </w:t>
      </w:r>
      <w:r w:rsidRPr="006751D0">
        <w:rPr>
          <w:rStyle w:val="StyleUnderline"/>
          <w:highlight w:val="cyan"/>
        </w:rPr>
        <w:t>are</w:t>
      </w:r>
      <w:r w:rsidRPr="00F268FC">
        <w:rPr>
          <w:rStyle w:val="StyleUnderline"/>
        </w:rPr>
        <w:t xml:space="preserve"> usually</w:t>
      </w:r>
      <w:r>
        <w:t xml:space="preserve"> websites, </w:t>
      </w:r>
      <w:r w:rsidRPr="006751D0">
        <w:rPr>
          <w:rStyle w:val="StyleUnderline"/>
          <w:highlight w:val="cyan"/>
        </w:rPr>
        <w:t>Paypal accounts</w:t>
      </w:r>
      <w:r w:rsidRPr="006751D0">
        <w:rPr>
          <w:highlight w:val="cyan"/>
        </w:rPr>
        <w:t xml:space="preserve">, </w:t>
      </w:r>
      <w:r w:rsidRPr="006751D0">
        <w:rPr>
          <w:rStyle w:val="StyleUnderline"/>
          <w:highlight w:val="cyan"/>
        </w:rPr>
        <w:t>store I.D. numbers, and</w:t>
      </w:r>
      <w:r>
        <w:t xml:space="preserve"> other </w:t>
      </w:r>
      <w:r w:rsidRPr="006751D0">
        <w:rPr>
          <w:rStyle w:val="StyleUnderline"/>
          <w:highlight w:val="cyan"/>
        </w:rPr>
        <w:t>aliases and anonymous entities</w:t>
      </w:r>
      <w:r>
        <w:t>; in many cases, their identities overlap to an extent that may be difficult to determine 340 Often the individuals responsible for these websites and accounts are located in another country, but they are subject to personal jurisdiction in the filing district because they target the U.S. as a market for their counterfeit products. 34</w:t>
      </w:r>
    </w:p>
    <w:p w14:paraId="3474A540" w14:textId="77777777" w:rsidR="00667395" w:rsidRDefault="00667395" w:rsidP="00667395">
      <w:r>
        <w:t>Currently, the vast majority of mass counterfeiting cases are filed in the Northern District of Illinois (approximately 62%).342 A large number of cases are also brought in the Southern District of Florida (approximately 19%), with a smaller group being filed in the Southern District of New York (9%).343 The high concentration of cases in these jurisdictions may be due to permissive joinder rules. Federal Rule of Civil Procedure 20(a)(2) allows joinder of defendants in one action if</w:t>
      </w:r>
    </w:p>
    <w:p w14:paraId="79F469A7" w14:textId="77777777" w:rsidR="00667395" w:rsidRDefault="00667395" w:rsidP="00667395">
      <w:r>
        <w:t>(A) Any right to relief is asserted against them jointly, severally, or in the alternative with respect to or arising out of the same transaction, occurrence, or series of transactions or occurrences; and</w:t>
      </w:r>
    </w:p>
    <w:p w14:paraId="308630F7" w14:textId="77777777" w:rsidR="00667395" w:rsidRDefault="00667395" w:rsidP="00667395">
      <w:r>
        <w:t>(B) Any question of law or fact common to all defendants will arise in the action.344</w:t>
      </w:r>
    </w:p>
    <w:p w14:paraId="271152F7" w14:textId="77777777" w:rsidR="00667395" w:rsidRDefault="00667395" w:rsidP="00667395">
      <w:r>
        <w:t>Some courts have interpreted "transaction or occurrence" broadly and have allowed multiple defendants selling the same counterfeit products online in a coordinated fashion to be joined in one action. For example, the Northern District of Illinois observed that counterfeiters take advantage of the anonymity and mass reach of the internet, along with the cover afforded by international borders, to violate companies' trademarks "with impunity."345 The court also recognized that the defendants may even understand that "their ability to profit through anonymous internet stores is enhanced as their numbers increase, even though they do not engage in direct communication or coordination."3 46 Since most defendants in mass counterfeiting cases do not make an appearance and the cases end in default judgment, joinder becomes a practical and efficient solution. 347</w:t>
      </w:r>
    </w:p>
    <w:p w14:paraId="5EA8A266" w14:textId="77777777" w:rsidR="00667395" w:rsidRDefault="00667395" w:rsidP="00667395">
      <w:r>
        <w:t>Courts have the power to enter injunctions seizing control of various assets of the defendants, including internet sites and financial accounts. In one case in Florida, Louis Vuitton alleged that a named defendant and numerous unknown associates residing in the People's Republic of China were engaged in counterfeiting activities over the internet, involving the sale of handbags, wallets and other items bearing counterfeit Louis Vuitton marks.3 48 The court granted a preliminary injunction restraining defendants from further use of the marks; it also placed domain names in trust and ordered Western Union to hold all money transfers to the named defendant from U.S. consumers. 349 In another situation, the court initially entered an asset restraint as part of a preliminary injunction; after entering a default judgment, it then ordered that defendants' online marketplace accounts, web hosts, sponsored search engine and ad-word providers, credit cards, banks, merchant account providers, payment processing service providers, and internet search engines were required to disable and cease providing services to the defendants. 350 The court also awarded statutory damages in the amount of $1 million per defendant, and it ordered that any third party providers holding funds for the defendants (such as PayPal, Alipay, and Amazon Pay) should restrain funds held in defendants' accounts and transfer them to the plaintiff3 5</w:t>
      </w:r>
    </w:p>
    <w:p w14:paraId="066B06A3" w14:textId="77777777" w:rsidR="00667395" w:rsidRPr="006751D0" w:rsidRDefault="00667395" w:rsidP="00667395">
      <w:r>
        <w:t xml:space="preserve">Litigation data analyzed by Lex Machina confirms that most mass counterfeiting cases end in default judgments with large damage awards. 35 2 The damages are "awarded as a rate (e.g., $2,000,000 per defendant, where each defendant is separately liable) instead of as a lump sum (e.g., $10,000,000 against all defendants, where defendants are jointly and severally liable)."353 However, the data also shows that </w:t>
      </w:r>
      <w:r w:rsidRPr="006751D0">
        <w:rPr>
          <w:rStyle w:val="StyleUnderline"/>
          <w:highlight w:val="cyan"/>
        </w:rPr>
        <w:t>even though the amount of damages</w:t>
      </w:r>
      <w:r w:rsidRPr="000830A7">
        <w:rPr>
          <w:rStyle w:val="StyleUnderline"/>
        </w:rPr>
        <w:t xml:space="preserve"> awarded in a mass counterfeiting case </w:t>
      </w:r>
      <w:r w:rsidRPr="006751D0">
        <w:rPr>
          <w:rStyle w:val="StyleUnderline"/>
          <w:highlight w:val="cyan"/>
        </w:rPr>
        <w:t>is</w:t>
      </w:r>
      <w:r w:rsidRPr="000830A7">
        <w:rPr>
          <w:rStyle w:val="StyleUnderline"/>
        </w:rPr>
        <w:t xml:space="preserve"> </w:t>
      </w:r>
      <w:r w:rsidRPr="00823FEC">
        <w:t xml:space="preserve">often </w:t>
      </w:r>
      <w:r w:rsidRPr="006751D0">
        <w:rPr>
          <w:rStyle w:val="StyleUnderline"/>
          <w:highlight w:val="cyan"/>
        </w:rPr>
        <w:t xml:space="preserve">very high, those damages are </w:t>
      </w:r>
      <w:r w:rsidRPr="006751D0">
        <w:rPr>
          <w:rStyle w:val="Emphasis"/>
          <w:highlight w:val="cyan"/>
        </w:rPr>
        <w:t>almost never collected</w:t>
      </w:r>
      <w:r w:rsidRPr="000830A7">
        <w:rPr>
          <w:rStyle w:val="StyleUnderline"/>
        </w:rPr>
        <w:t>.</w:t>
      </w:r>
      <w:r>
        <w:t xml:space="preserve"> 354 Instead, </w:t>
      </w:r>
      <w:r w:rsidRPr="000830A7">
        <w:rPr>
          <w:rStyle w:val="StyleUnderline"/>
        </w:rPr>
        <w:t>the plaintiff must be satisfied with an injunction</w:t>
      </w:r>
      <w:r>
        <w:t xml:space="preserve">. </w:t>
      </w:r>
      <w:r w:rsidRPr="006751D0">
        <w:rPr>
          <w:rStyle w:val="StyleUnderline"/>
          <w:highlight w:val="cyan"/>
        </w:rPr>
        <w:t>Even if the defendants never appear</w:t>
      </w:r>
      <w:r w:rsidRPr="00823FEC">
        <w:rPr>
          <w:rStyle w:val="StyleUnderline"/>
        </w:rPr>
        <w:t xml:space="preserve"> </w:t>
      </w:r>
      <w:r>
        <w:t xml:space="preserve">and the plaintiff is awarded a default judgment, </w:t>
      </w:r>
      <w:r w:rsidRPr="006751D0">
        <w:rPr>
          <w:rStyle w:val="StyleUnderline"/>
          <w:highlight w:val="cyan"/>
        </w:rPr>
        <w:t xml:space="preserve">a mass counterfeiting action is expensive to prepare and prosecute, and it is an ongoing </w:t>
      </w:r>
      <w:r w:rsidRPr="006751D0">
        <w:rPr>
          <w:rStyle w:val="Emphasis"/>
          <w:highlight w:val="cyan"/>
        </w:rPr>
        <w:t>distraction that diverts the plaintiff's attention from</w:t>
      </w:r>
      <w:r w:rsidRPr="00823FEC">
        <w:rPr>
          <w:rStyle w:val="Emphasis"/>
        </w:rPr>
        <w:t xml:space="preserve"> its real business of </w:t>
      </w:r>
      <w:r w:rsidRPr="006751D0">
        <w:rPr>
          <w:rStyle w:val="Emphasis"/>
          <w:highlight w:val="cyan"/>
        </w:rPr>
        <w:t>running a company</w:t>
      </w:r>
      <w:r>
        <w:t xml:space="preserve"> and producing innovative technologies. It is unclear whether the costs justify the results.</w:t>
      </w:r>
    </w:p>
    <w:p w14:paraId="52EA5E0D" w14:textId="77777777" w:rsidR="00667395" w:rsidRDefault="00667395" w:rsidP="00667395">
      <w:pPr>
        <w:pStyle w:val="Heading4"/>
      </w:pPr>
      <w:r>
        <w:t>Judges and online platforms are curtailing the use of SAD cases now</w:t>
      </w:r>
    </w:p>
    <w:p w14:paraId="0426F377" w14:textId="77777777" w:rsidR="00667395" w:rsidRDefault="00667395" w:rsidP="00667395">
      <w:r>
        <w:t xml:space="preserve">Bea </w:t>
      </w:r>
      <w:r w:rsidRPr="006F660D">
        <w:rPr>
          <w:rStyle w:val="Style13ptBold"/>
        </w:rPr>
        <w:t>Swedlow and</w:t>
      </w:r>
      <w:r>
        <w:t xml:space="preserve"> David </w:t>
      </w:r>
      <w:r w:rsidRPr="006F660D">
        <w:rPr>
          <w:rStyle w:val="Style13ptBold"/>
        </w:rPr>
        <w:t>Roulo,</w:t>
      </w:r>
      <w:r>
        <w:t xml:space="preserve"> 20</w:t>
      </w:r>
      <w:r w:rsidRPr="006F660D">
        <w:rPr>
          <w:rStyle w:val="Style13ptBold"/>
        </w:rPr>
        <w:t>23</w:t>
      </w:r>
      <w:r>
        <w:t xml:space="preserve"> - Bea Swedlow is a partner and David Roulo is an associate at Honigman LLP“Concerns Emerging On TM Cases Against Undisclosed Parties” Law360 Expert Analysis - Corporate, 6/21, Nexis Uni, accessed via University of Michigan //DH</w:t>
      </w:r>
    </w:p>
    <w:p w14:paraId="6556CE6E" w14:textId="77777777" w:rsidR="00667395" w:rsidRDefault="00667395" w:rsidP="00667395"/>
    <w:p w14:paraId="4E3A46A0" w14:textId="77777777" w:rsidR="00667395" w:rsidRPr="00541B94" w:rsidRDefault="00667395" w:rsidP="00667395">
      <w:pPr>
        <w:rPr>
          <w:rStyle w:val="StyleUnderline"/>
        </w:rPr>
      </w:pPr>
      <w:r w:rsidRPr="00467807">
        <w:rPr>
          <w:rStyle w:val="StyleUnderline"/>
          <w:highlight w:val="cyan"/>
        </w:rPr>
        <w:t>Third-Party Service Providers Are Objecting to the Remedies in Schedule A Cases</w:t>
      </w:r>
    </w:p>
    <w:p w14:paraId="2CB43AD9" w14:textId="77777777" w:rsidR="00667395" w:rsidRDefault="00667395" w:rsidP="00667395">
      <w:r w:rsidRPr="00467807">
        <w:rPr>
          <w:rStyle w:val="StyleUnderline"/>
          <w:highlight w:val="cyan"/>
        </w:rPr>
        <w:t>Courts are not alone in pushing back</w:t>
      </w:r>
      <w:r w:rsidRPr="001A7575">
        <w:rPr>
          <w:rStyle w:val="StyleUnderline"/>
        </w:rPr>
        <w:t xml:space="preserve"> on these cases</w:t>
      </w:r>
      <w:r>
        <w:t xml:space="preserve">. As discussed above, </w:t>
      </w:r>
      <w:r w:rsidRPr="00467807">
        <w:rPr>
          <w:rStyle w:val="StyleUnderline"/>
          <w:highlight w:val="cyan"/>
        </w:rPr>
        <w:t>plaintiffs</w:t>
      </w:r>
      <w:r>
        <w:t xml:space="preserve"> generally </w:t>
      </w:r>
      <w:r w:rsidRPr="00467807">
        <w:rPr>
          <w:rStyle w:val="StyleUnderline"/>
          <w:highlight w:val="cyan"/>
        </w:rPr>
        <w:t>seek an order</w:t>
      </w:r>
      <w:r>
        <w:t xml:space="preserve"> directed to third-party domain name providers requiring they disable defendants' webpages and </w:t>
      </w:r>
      <w:r w:rsidRPr="00467807">
        <w:rPr>
          <w:rStyle w:val="StyleUnderline"/>
          <w:highlight w:val="cyan"/>
        </w:rPr>
        <w:t>for e-commerce platforms to freeze defendants' assets</w:t>
      </w:r>
      <w:r w:rsidRPr="00541B94">
        <w:rPr>
          <w:rStyle w:val="StyleUnderline"/>
        </w:rPr>
        <w:t>. This is critical</w:t>
      </w:r>
      <w:r>
        <w:t xml:space="preserve"> to plaintiffs' recovery </w:t>
      </w:r>
      <w:r w:rsidRPr="00541B94">
        <w:rPr>
          <w:rStyle w:val="StyleUnderline"/>
        </w:rPr>
        <w:t>because, without appearing, plaintiffs can never discover the identity of the defendants</w:t>
      </w:r>
      <w:r>
        <w:t>. Thus, plaintiffs only recovery comes from the seizure of assets frozen in connection with the TRO/PI. Though some courts express concern with asset freezes so early in a case, they have generally complied with plaintiffs' requests.</w:t>
      </w:r>
    </w:p>
    <w:p w14:paraId="19425EB1" w14:textId="77777777" w:rsidR="00667395" w:rsidRDefault="00667395" w:rsidP="00667395">
      <w:r w:rsidRPr="00467807">
        <w:rPr>
          <w:rStyle w:val="StyleUnderline"/>
          <w:highlight w:val="cyan"/>
        </w:rPr>
        <w:t>This</w:t>
      </w:r>
      <w:r w:rsidRPr="00541B94">
        <w:rPr>
          <w:rStyle w:val="StyleUnderline"/>
        </w:rPr>
        <w:t xml:space="preserve"> outcome </w:t>
      </w:r>
      <w:r w:rsidRPr="00467807">
        <w:rPr>
          <w:rStyle w:val="StyleUnderline"/>
          <w:highlight w:val="cyan"/>
        </w:rPr>
        <w:t>changes when third-party platforms object</w:t>
      </w:r>
      <w:r>
        <w:t xml:space="preserve">. In February, </w:t>
      </w:r>
      <w:r w:rsidRPr="00541B94">
        <w:rPr>
          <w:rStyle w:val="StyleUnderline"/>
        </w:rPr>
        <w:t>MD LLC brought another Schedule A case</w:t>
      </w:r>
      <w:r>
        <w:t xml:space="preserve">, filing the standard TRO/PI motion.[30] MD argued the TRO should cover the online marketplaces because they provide the service the defendants use to sell the counterfeit products.[31] Three nonparties, including </w:t>
      </w:r>
      <w:r w:rsidRPr="00467807">
        <w:rPr>
          <w:rStyle w:val="StyleUnderline"/>
          <w:highlight w:val="cyan"/>
        </w:rPr>
        <w:t xml:space="preserve">eBay, </w:t>
      </w:r>
      <w:r w:rsidRPr="00467807">
        <w:rPr>
          <w:rStyle w:val="StyleUnderline"/>
        </w:rPr>
        <w:t>appeared and</w:t>
      </w:r>
      <w:r w:rsidRPr="00467807">
        <w:rPr>
          <w:rStyle w:val="StyleUnderline"/>
          <w:highlight w:val="cyan"/>
        </w:rPr>
        <w:t xml:space="preserve"> objected, arguing the asset freeze was "overbroad</w:t>
      </w:r>
      <w:r w:rsidRPr="00467807">
        <w:rPr>
          <w:highlight w:val="cyan"/>
        </w:rPr>
        <w:t>."[</w:t>
      </w:r>
      <w:r>
        <w:t>32]</w:t>
      </w:r>
    </w:p>
    <w:p w14:paraId="22376732" w14:textId="77777777" w:rsidR="00667395" w:rsidRDefault="00667395" w:rsidP="00667395">
      <w:r>
        <w:t xml:space="preserve">The objection worked - at least temporarily. On May 4, the court granted the TRO as to all non-objecting nonparties, but denied the injunction as to the objectors, at least temporarily, and ordered expedited discovery on the issue.[33] Discovery and briefing on the issue concluded on June 20.[34]  </w:t>
      </w:r>
      <w:r w:rsidRPr="00467807">
        <w:rPr>
          <w:rStyle w:val="StyleUnderline"/>
          <w:highlight w:val="cyan"/>
        </w:rPr>
        <w:t xml:space="preserve">The outcome of eBay's motion could result in a </w:t>
      </w:r>
      <w:r w:rsidRPr="00467807">
        <w:rPr>
          <w:rStyle w:val="Emphasis"/>
          <w:highlight w:val="cyan"/>
        </w:rPr>
        <w:t>seismic shift</w:t>
      </w:r>
      <w:r w:rsidRPr="00467807">
        <w:rPr>
          <w:rStyle w:val="StyleUnderline"/>
          <w:highlight w:val="cyan"/>
        </w:rPr>
        <w:t xml:space="preserve"> in the incentive for parties</w:t>
      </w:r>
      <w:r>
        <w:t xml:space="preserve"> and firms </w:t>
      </w:r>
      <w:r w:rsidRPr="00467807">
        <w:rPr>
          <w:rStyle w:val="StyleUnderline"/>
          <w:highlight w:val="cyan"/>
        </w:rPr>
        <w:t>to file these suits</w:t>
      </w:r>
      <w:r w:rsidRPr="00467807">
        <w:rPr>
          <w:highlight w:val="cyan"/>
        </w:rPr>
        <w:t>.</w:t>
      </w:r>
      <w:r>
        <w:t xml:space="preserve"> </w:t>
      </w:r>
    </w:p>
    <w:p w14:paraId="427EBA29" w14:textId="77777777" w:rsidR="00667395" w:rsidRDefault="00667395" w:rsidP="00667395"/>
    <w:p w14:paraId="5DFB905E" w14:textId="7D4BE35B" w:rsidR="007C7AB9" w:rsidRDefault="00160771" w:rsidP="00B16FB4">
      <w:pPr>
        <w:pStyle w:val="Heading2"/>
      </w:pPr>
      <w:r>
        <w:t>econ</w:t>
      </w:r>
    </w:p>
    <w:p w14:paraId="202FAFF0" w14:textId="644B998E" w:rsidR="007563DA" w:rsidRDefault="007563DA" w:rsidP="00C4688D">
      <w:pPr>
        <w:pStyle w:val="Heading3"/>
      </w:pPr>
      <w:r>
        <w:t>2nc i/l—econ—inflation kills econ</w:t>
      </w:r>
    </w:p>
    <w:p w14:paraId="76168512" w14:textId="4C451408" w:rsidR="001551F1" w:rsidRDefault="00B876C3" w:rsidP="00B876C3">
      <w:pPr>
        <w:pStyle w:val="Heading4"/>
      </w:pPr>
      <w:r>
        <w:t>Inflation kills the economy</w:t>
      </w:r>
    </w:p>
    <w:p w14:paraId="43172D30" w14:textId="68C08116" w:rsidR="00B876C3" w:rsidRDefault="00B876C3" w:rsidP="00B876C3">
      <w:r w:rsidRPr="00B876C3">
        <w:rPr>
          <w:rStyle w:val="Style13ptBold"/>
        </w:rPr>
        <w:t>Woods and Wong 22</w:t>
      </w:r>
      <w:r>
        <w:t xml:space="preserve"> (Darian Woods is a host of The Indicator from Planet Money. He has an honors degree in economics from the University of Canterbury and a Master of Public Policy from UC Berkeley. Wailin Wong is a long-time business and economics journalist, host of The Indicator from Planet Money. “Economists consider the tradeoffs of fighting inflation and killing economic growth” interview with Alex Brazier, deputy head of the BlackRock Investment Institute, 9/30/2022. Accessed 6/18/2024. </w:t>
      </w:r>
      <w:hyperlink r:id="rId42" w:history="1">
        <w:r w:rsidRPr="00EC38A4">
          <w:rPr>
            <w:rStyle w:val="Hyperlink"/>
          </w:rPr>
          <w:t>https://www.npr.org/2022/09/30/1126083834/economists-consider-the-tradeoffs-of-fighting-inflation-and-killing-economic-gro</w:t>
        </w:r>
      </w:hyperlink>
      <w:r>
        <w:t>) wtk</w:t>
      </w:r>
    </w:p>
    <w:p w14:paraId="3AE6D092" w14:textId="77777777" w:rsidR="00B876C3" w:rsidRDefault="00B876C3" w:rsidP="00B876C3">
      <w:pPr>
        <w:spacing w:after="0"/>
      </w:pPr>
      <w:r>
        <w:t xml:space="preserve">WONG: First, the argument in favor of killing the bear - </w:t>
      </w:r>
      <w:r w:rsidRPr="00C4485C">
        <w:rPr>
          <w:rStyle w:val="Emphasis"/>
          <w:highlight w:val="cyan"/>
        </w:rPr>
        <w:t>inflation is terrible for an economy</w:t>
      </w:r>
      <w:r w:rsidRPr="00C4485C">
        <w:rPr>
          <w:highlight w:val="cyan"/>
        </w:rPr>
        <w:t xml:space="preserve">. </w:t>
      </w:r>
      <w:r w:rsidRPr="00C4485C">
        <w:rPr>
          <w:rStyle w:val="StyleUnderline"/>
          <w:highlight w:val="cyan"/>
        </w:rPr>
        <w:t>It makes people on fixed incomes poorer, and it makes it</w:t>
      </w:r>
      <w:r w:rsidRPr="00B876C3">
        <w:rPr>
          <w:rStyle w:val="StyleUnderline"/>
        </w:rPr>
        <w:t xml:space="preserve"> really </w:t>
      </w:r>
      <w:r w:rsidRPr="00C4485C">
        <w:rPr>
          <w:rStyle w:val="StyleUnderline"/>
          <w:highlight w:val="cyan"/>
        </w:rPr>
        <w:t>hard for businesses</w:t>
      </w:r>
      <w:r>
        <w:t xml:space="preserve"> and people </w:t>
      </w:r>
      <w:r w:rsidRPr="00B876C3">
        <w:rPr>
          <w:rStyle w:val="StyleUnderline"/>
        </w:rPr>
        <w:t xml:space="preserve">to </w:t>
      </w:r>
      <w:r w:rsidRPr="00C4485C">
        <w:rPr>
          <w:rStyle w:val="StyleUnderline"/>
          <w:highlight w:val="cyan"/>
        </w:rPr>
        <w:t>know how to invest</w:t>
      </w:r>
      <w:r w:rsidRPr="00B876C3">
        <w:rPr>
          <w:rStyle w:val="StyleUnderline"/>
        </w:rPr>
        <w:t xml:space="preserve"> because everything's so uncertain</w:t>
      </w:r>
      <w:r>
        <w:t xml:space="preserve">. Also, </w:t>
      </w:r>
      <w:r w:rsidRPr="00B876C3">
        <w:rPr>
          <w:rStyle w:val="StyleUnderline"/>
        </w:rPr>
        <w:t>when inflation is high, it gets into people's psyches.</w:t>
      </w:r>
      <w:r>
        <w:t xml:space="preserve"> And central bankers worry a lot about this.</w:t>
      </w:r>
    </w:p>
    <w:p w14:paraId="7196CBED" w14:textId="77777777" w:rsidR="00B876C3" w:rsidRDefault="00B876C3" w:rsidP="00B876C3">
      <w:pPr>
        <w:spacing w:after="0"/>
      </w:pPr>
      <w:r>
        <w:t>WOODS: But Alex says central bankers, like Jerome Powell, are underplaying just how much pain there will be, like polar bear life-threatening levels of pain. And that's because there is another cause of the inflation today, the pandemic.</w:t>
      </w:r>
    </w:p>
    <w:p w14:paraId="232DE56B" w14:textId="77777777" w:rsidR="00B876C3" w:rsidRDefault="00B876C3" w:rsidP="00B876C3">
      <w:pPr>
        <w:spacing w:after="0"/>
      </w:pPr>
      <w:r>
        <w:t>BRAZIER: We shifted the composition of our spending away from services and towards goods, reversing 18 years of change in the opposite direction.</w:t>
      </w:r>
    </w:p>
    <w:p w14:paraId="16274E83" w14:textId="77777777" w:rsidR="00B876C3" w:rsidRPr="00B876C3" w:rsidRDefault="00B876C3" w:rsidP="00B876C3">
      <w:pPr>
        <w:spacing w:after="0"/>
        <w:rPr>
          <w:rStyle w:val="StyleUnderline"/>
        </w:rPr>
      </w:pPr>
      <w:r>
        <w:t xml:space="preserve">WONG: Another reason - </w:t>
      </w:r>
      <w:r w:rsidRPr="00C4485C">
        <w:rPr>
          <w:rStyle w:val="StyleUnderline"/>
          <w:highlight w:val="cyan"/>
        </w:rPr>
        <w:t>employers can't hire</w:t>
      </w:r>
      <w:r w:rsidRPr="00B876C3">
        <w:rPr>
          <w:rStyle w:val="StyleUnderline"/>
        </w:rPr>
        <w:t xml:space="preserve"> as </w:t>
      </w:r>
      <w:r w:rsidRPr="00C4485C">
        <w:rPr>
          <w:rStyle w:val="StyleUnderline"/>
          <w:highlight w:val="cyan"/>
        </w:rPr>
        <w:t>easily</w:t>
      </w:r>
      <w:r w:rsidRPr="00B876C3">
        <w:rPr>
          <w:rStyle w:val="StyleUnderline"/>
        </w:rPr>
        <w:t xml:space="preserve"> as they used to.</w:t>
      </w:r>
      <w:r>
        <w:t xml:space="preserve"> For one thing, </w:t>
      </w:r>
      <w:r w:rsidRPr="00C4485C">
        <w:rPr>
          <w:rStyle w:val="StyleUnderline"/>
          <w:highlight w:val="cyan"/>
        </w:rPr>
        <w:t>there is a mismatch between what employers want and the skills that out-of-work people have</w:t>
      </w:r>
      <w:r w:rsidRPr="00B876C3">
        <w:rPr>
          <w:rStyle w:val="StyleUnderline"/>
        </w:rPr>
        <w:t>.</w:t>
      </w:r>
    </w:p>
    <w:p w14:paraId="6E3E8A2C" w14:textId="32C6F810" w:rsidR="00B876C3" w:rsidRDefault="00B876C3" w:rsidP="00B876C3">
      <w:pPr>
        <w:spacing w:after="0"/>
      </w:pPr>
      <w:r>
        <w:t xml:space="preserve">BRAZIER: Effectively, </w:t>
      </w:r>
      <w:r w:rsidRPr="00B876C3">
        <w:rPr>
          <w:rStyle w:val="StyleUnderline"/>
        </w:rPr>
        <w:t>people lost their jobs in the pandemic shutdown and didn't come back</w:t>
      </w:r>
      <w:r>
        <w:t xml:space="preserve">. And for all those reasons, </w:t>
      </w:r>
      <w:r w:rsidRPr="00C4485C">
        <w:rPr>
          <w:rStyle w:val="StyleUnderline"/>
          <w:highlight w:val="cyan"/>
        </w:rPr>
        <w:t>the economy's less able to produce the things that it demanded than it was</w:t>
      </w:r>
      <w:r w:rsidRPr="00C4485C">
        <w:rPr>
          <w:highlight w:val="cyan"/>
        </w:rPr>
        <w:t>.</w:t>
      </w:r>
    </w:p>
    <w:p w14:paraId="5431B3DE" w14:textId="77777777" w:rsidR="00B876C3" w:rsidRDefault="00B876C3" w:rsidP="00B876C3">
      <w:pPr>
        <w:spacing w:after="0"/>
      </w:pPr>
    </w:p>
    <w:p w14:paraId="2CAEFC04" w14:textId="2D2679F2" w:rsidR="00B876C3" w:rsidRPr="00C4485C" w:rsidRDefault="00C4485C" w:rsidP="00B876C3">
      <w:pPr>
        <w:pStyle w:val="Heading4"/>
        <w:rPr>
          <w:u w:val="single"/>
        </w:rPr>
      </w:pPr>
      <w:r>
        <w:t xml:space="preserve">It disrupts the economy through </w:t>
      </w:r>
      <w:r>
        <w:rPr>
          <w:u w:val="single"/>
        </w:rPr>
        <w:t>multiple mechanisms</w:t>
      </w:r>
    </w:p>
    <w:p w14:paraId="21D31154" w14:textId="64ACA83A" w:rsidR="00AB21E3" w:rsidRPr="00AB21E3" w:rsidRDefault="00AB21E3" w:rsidP="00AB21E3">
      <w:r w:rsidRPr="00AB21E3">
        <w:rPr>
          <w:rStyle w:val="Style13ptBold"/>
        </w:rPr>
        <w:t>L’Huillier and DeLuca 23</w:t>
      </w:r>
      <w:r>
        <w:t xml:space="preserve"> (Jean-Paul L’Huillier, Associate Professor of Economics at Brandeis University, former Senior Research Economist at the Federal Reserve Bank of Cleveland. Martin DeLuca is a research analyst in the Research Department at the Federal Reserve Bank of Cleveland. “The Long-Run Costs of Higher Inflation” 10/17/2023. Accessed 6/18/2024. </w:t>
      </w:r>
      <w:hyperlink r:id="rId43" w:history="1">
        <w:r w:rsidRPr="00EC38A4">
          <w:rPr>
            <w:rStyle w:val="Hyperlink"/>
          </w:rPr>
          <w:t>https://www.clevelandfed.org/publications/economic-commentary/2023/ec-202317-the-long-run-costs-of-higher-inflation</w:t>
        </w:r>
      </w:hyperlink>
      <w:r>
        <w:t>) wtk</w:t>
      </w:r>
    </w:p>
    <w:p w14:paraId="6DD1EF7B" w14:textId="77777777" w:rsidR="00AB21E3" w:rsidRDefault="00AB21E3" w:rsidP="00AB21E3">
      <w:pPr>
        <w:spacing w:after="0"/>
      </w:pPr>
      <w:r w:rsidRPr="00467ECA">
        <w:rPr>
          <w:rStyle w:val="StyleUnderline"/>
          <w:highlight w:val="cyan"/>
        </w:rPr>
        <w:t>Under elevated</w:t>
      </w:r>
      <w:r>
        <w:t xml:space="preserve"> trend </w:t>
      </w:r>
      <w:r w:rsidRPr="00467ECA">
        <w:rPr>
          <w:rStyle w:val="StyleUnderline"/>
          <w:highlight w:val="cyan"/>
        </w:rPr>
        <w:t>inflation</w:t>
      </w:r>
      <w:r>
        <w:t xml:space="preserve">, the </w:t>
      </w:r>
      <w:r w:rsidRPr="00467ECA">
        <w:rPr>
          <w:rStyle w:val="StyleUnderline"/>
          <w:highlight w:val="cyan"/>
        </w:rPr>
        <w:t>frictions</w:t>
      </w:r>
      <w:r>
        <w:t xml:space="preserve"> discussed previously </w:t>
      </w:r>
      <w:r w:rsidRPr="00467ECA">
        <w:rPr>
          <w:rStyle w:val="StyleUnderline"/>
          <w:highlight w:val="cyan"/>
        </w:rPr>
        <w:t>pose</w:t>
      </w:r>
      <w:r>
        <w:t xml:space="preserve"> potential </w:t>
      </w:r>
      <w:r w:rsidRPr="00467ECA">
        <w:rPr>
          <w:rStyle w:val="StyleUnderline"/>
          <w:highlight w:val="cyan"/>
        </w:rPr>
        <w:t>consequences</w:t>
      </w:r>
      <w:r w:rsidRPr="00AB21E3">
        <w:rPr>
          <w:rStyle w:val="StyleUnderline"/>
        </w:rPr>
        <w:t xml:space="preserve"> </w:t>
      </w:r>
      <w:r w:rsidRPr="00467ECA">
        <w:rPr>
          <w:rStyle w:val="StyleUnderline"/>
          <w:highlight w:val="cyan"/>
        </w:rPr>
        <w:t>through</w:t>
      </w:r>
      <w:r w:rsidRPr="00AB21E3">
        <w:rPr>
          <w:rStyle w:val="StyleUnderline"/>
        </w:rPr>
        <w:t xml:space="preserve"> multiple mechanisms</w:t>
      </w:r>
      <w:r>
        <w:t xml:space="preserve">. In this section, we discuss three of them: </w:t>
      </w:r>
      <w:r w:rsidRPr="00467ECA">
        <w:rPr>
          <w:rStyle w:val="StyleUnderline"/>
          <w:highlight w:val="cyan"/>
        </w:rPr>
        <w:t>loss of purchasing power, capital misallocation</w:t>
      </w:r>
      <w:r w:rsidRPr="00AB21E3">
        <w:rPr>
          <w:rStyle w:val="StyleUnderline"/>
        </w:rPr>
        <w:t xml:space="preserve"> and investment distortions, </w:t>
      </w:r>
      <w:r w:rsidRPr="00467ECA">
        <w:rPr>
          <w:rStyle w:val="StyleUnderline"/>
          <w:highlight w:val="cyan"/>
        </w:rPr>
        <w:t>and the slope of the Phillips curve</w:t>
      </w:r>
      <w:r>
        <w:t>.</w:t>
      </w:r>
    </w:p>
    <w:p w14:paraId="282FB379" w14:textId="77777777" w:rsidR="00AB21E3" w:rsidRDefault="00AB21E3" w:rsidP="00AB21E3">
      <w:pPr>
        <w:spacing w:after="0"/>
      </w:pPr>
      <w:r>
        <w:t xml:space="preserve">Loss of purchasing power. In the above discussion of wage stickiness, </w:t>
      </w:r>
      <w:r w:rsidRPr="00AB21E3">
        <w:rPr>
          <w:rStyle w:val="StyleUnderline"/>
        </w:rPr>
        <w:t xml:space="preserve">the </w:t>
      </w:r>
      <w:r w:rsidRPr="00467ECA">
        <w:rPr>
          <w:rStyle w:val="StyleUnderline"/>
          <w:highlight w:val="cyan"/>
        </w:rPr>
        <w:t>purchasing power</w:t>
      </w:r>
      <w:r w:rsidRPr="00AB21E3">
        <w:rPr>
          <w:rStyle w:val="StyleUnderline"/>
        </w:rPr>
        <w:t xml:space="preserve"> of wages </w:t>
      </w:r>
      <w:r w:rsidRPr="00467ECA">
        <w:rPr>
          <w:rStyle w:val="StyleUnderline"/>
          <w:highlight w:val="cyan"/>
        </w:rPr>
        <w:t>erodes</w:t>
      </w:r>
      <w:r w:rsidRPr="00AB21E3">
        <w:rPr>
          <w:rStyle w:val="StyleUnderline"/>
        </w:rPr>
        <w:t xml:space="preserve"> when frictions prevent them from adjusting at the same rate as rising prices</w:t>
      </w:r>
      <w:r>
        <w:t xml:space="preserve">.5 </w:t>
      </w:r>
      <w:r w:rsidRPr="00467ECA">
        <w:rPr>
          <w:rStyle w:val="StyleUnderline"/>
          <w:highlight w:val="cyan"/>
        </w:rPr>
        <w:t>Individuals with sticky wages consume fewer goods</w:t>
      </w:r>
      <w:r w:rsidRPr="00AB21E3">
        <w:rPr>
          <w:rStyle w:val="StyleUnderline"/>
        </w:rPr>
        <w:t xml:space="preserve"> and services</w:t>
      </w:r>
      <w:r>
        <w:t xml:space="preserve"> as the general level of prices rises, a situation </w:t>
      </w:r>
      <w:r w:rsidRPr="00467ECA">
        <w:rPr>
          <w:rStyle w:val="StyleUnderline"/>
          <w:highlight w:val="cyan"/>
        </w:rPr>
        <w:t>which reflects a direct loss to financial well-being</w:t>
      </w:r>
      <w:r>
        <w:t xml:space="preserve">. </w:t>
      </w:r>
      <w:r w:rsidRPr="00AB21E3">
        <w:rPr>
          <w:rStyle w:val="StyleUnderline"/>
        </w:rPr>
        <w:t>This</w:t>
      </w:r>
      <w:r>
        <w:t xml:space="preserve"> loss </w:t>
      </w:r>
      <w:r w:rsidRPr="00AB21E3">
        <w:rPr>
          <w:rStyle w:val="StyleUnderline"/>
        </w:rPr>
        <w:t>is amplified when considering a subsequent drop in aggregate demand.</w:t>
      </w:r>
      <w:r>
        <w:t xml:space="preserve"> As some individuals lower their spending, the would-be recipients of the forgone spending have a lower income, and they, in turn, reduce their spending. </w:t>
      </w:r>
      <w:r w:rsidRPr="00467ECA">
        <w:rPr>
          <w:rStyle w:val="Emphasis"/>
          <w:highlight w:val="cyan"/>
        </w:rPr>
        <w:t>This pattern of reduced consumption ripples through the economy</w:t>
      </w:r>
      <w:r>
        <w:t xml:space="preserve">, </w:t>
      </w:r>
      <w:r w:rsidRPr="00AB21E3">
        <w:rPr>
          <w:rStyle w:val="StyleUnderline"/>
        </w:rPr>
        <w:t>producing an aggregate decline in welfare.</w:t>
      </w:r>
    </w:p>
    <w:p w14:paraId="5CBFA684" w14:textId="77777777" w:rsidR="00AB21E3" w:rsidRDefault="00AB21E3" w:rsidP="00AB21E3">
      <w:pPr>
        <w:spacing w:after="0"/>
      </w:pPr>
      <w:r>
        <w:t xml:space="preserve">Capital misallocation and investment distortions. </w:t>
      </w:r>
      <w:r w:rsidRPr="00467ECA">
        <w:rPr>
          <w:rStyle w:val="StyleUnderline"/>
          <w:highlight w:val="cyan"/>
        </w:rPr>
        <w:t>Under elevated</w:t>
      </w:r>
      <w:r>
        <w:t xml:space="preserve"> trend </w:t>
      </w:r>
      <w:r w:rsidRPr="00467ECA">
        <w:rPr>
          <w:rStyle w:val="StyleUnderline"/>
          <w:highlight w:val="cyan"/>
        </w:rPr>
        <w:t>inflation</w:t>
      </w:r>
      <w:r>
        <w:t xml:space="preserve">, </w:t>
      </w:r>
      <w:r w:rsidRPr="00467ECA">
        <w:rPr>
          <w:rStyle w:val="StyleUnderline"/>
          <w:highlight w:val="cyan"/>
        </w:rPr>
        <w:t>financial frictions generate distortions in investment returns</w:t>
      </w:r>
      <w:r>
        <w:t xml:space="preserve"> and in transfers between individuals. In sophisticated financial markets, these frictions make some asset classes better hedges against trend inflation than others. Real estate and stocks are prime examples. </w:t>
      </w:r>
      <w:r w:rsidRPr="00AB21E3">
        <w:rPr>
          <w:rStyle w:val="StyleUnderline"/>
        </w:rPr>
        <w:t>The price of real estate</w:t>
      </w:r>
      <w:r>
        <w:t xml:space="preserve">, especially residential housing, generally </w:t>
      </w:r>
      <w:r w:rsidRPr="00AB21E3">
        <w:rPr>
          <w:rStyle w:val="StyleUnderline"/>
        </w:rPr>
        <w:t>increases at the rate of inflation.</w:t>
      </w:r>
      <w:r>
        <w:t xml:space="preserve"> This is true for several reasons. Because real estate requires numerous types of materials and services to maintain and construct, increases in other prices increase the price of real estate, both for new construction and existent structures. </w:t>
      </w:r>
      <w:r w:rsidRPr="00AB21E3">
        <w:rPr>
          <w:rStyle w:val="StyleUnderline"/>
        </w:rPr>
        <w:t>For stocks</w:t>
      </w:r>
      <w:r>
        <w:t xml:space="preserve">, however, </w:t>
      </w:r>
      <w:r w:rsidRPr="00AB21E3">
        <w:rPr>
          <w:rStyle w:val="StyleUnderline"/>
        </w:rPr>
        <w:t>the relationship is more complicated</w:t>
      </w:r>
      <w:r>
        <w:t>. Because stock prices reflect the present value of a company’s expected returns, lower profits reduce stock returns.6 Under elevated trend inflation, sticky prices reduce firm profitability because firms face costs for raising prices alongside inflation.7 Firms may also spend more time optimizing purchase decisions amid distorted prices, a task which also increases costs and lowers profits.</w:t>
      </w:r>
    </w:p>
    <w:p w14:paraId="7CB2F9B6" w14:textId="77777777" w:rsidR="00AB21E3" w:rsidRDefault="00AB21E3" w:rsidP="00AB21E3">
      <w:pPr>
        <w:spacing w:after="0"/>
        <w:rPr>
          <w:rStyle w:val="StyleUnderline"/>
        </w:rPr>
      </w:pPr>
      <w:r>
        <w:t xml:space="preserve">Overall, elevated trend inflation tends to favor increased returns in real estate and lower common stock returns, a situation which aligns with evidence in Fama and Schwert (1977).8 </w:t>
      </w:r>
      <w:r w:rsidRPr="00467ECA">
        <w:rPr>
          <w:rStyle w:val="StyleUnderline"/>
          <w:highlight w:val="cyan"/>
        </w:rPr>
        <w:t>This</w:t>
      </w:r>
      <w:r w:rsidRPr="00AB21E3">
        <w:rPr>
          <w:rStyle w:val="StyleUnderline"/>
        </w:rPr>
        <w:t xml:space="preserve"> distorted </w:t>
      </w:r>
      <w:r w:rsidRPr="00467ECA">
        <w:rPr>
          <w:rStyle w:val="StyleUnderline"/>
          <w:highlight w:val="cyan"/>
        </w:rPr>
        <w:t>pattern</w:t>
      </w:r>
      <w:r w:rsidRPr="00AB21E3">
        <w:rPr>
          <w:rStyle w:val="StyleUnderline"/>
        </w:rPr>
        <w:t xml:space="preserve"> of returns </w:t>
      </w:r>
      <w:r w:rsidRPr="00467ECA">
        <w:rPr>
          <w:rStyle w:val="StyleUnderline"/>
          <w:highlight w:val="cyan"/>
        </w:rPr>
        <w:t>incentivizes the transfer of investment from stocks to real estate</w:t>
      </w:r>
      <w:r>
        <w:t xml:space="preserve">, with implications for macroeconomic efficiency. </w:t>
      </w:r>
      <w:r w:rsidRPr="00467ECA">
        <w:rPr>
          <w:rStyle w:val="StyleUnderline"/>
          <w:highlight w:val="cyan"/>
        </w:rPr>
        <w:t>As investment shifts away from firms</w:t>
      </w:r>
      <w:r w:rsidRPr="00467ECA">
        <w:rPr>
          <w:highlight w:val="cyan"/>
        </w:rPr>
        <w:t xml:space="preserve">, </w:t>
      </w:r>
      <w:r w:rsidRPr="00467ECA">
        <w:rPr>
          <w:rStyle w:val="StyleUnderline"/>
          <w:highlight w:val="cyan"/>
        </w:rPr>
        <w:t>the cost of raising capital for firms will increase</w:t>
      </w:r>
      <w:r>
        <w:t xml:space="preserve">, potentially generating further price increases and reducing wages. This also may reduce productivity if firms lack the funds to invest in research and development. </w:t>
      </w:r>
      <w:r w:rsidRPr="00467ECA">
        <w:rPr>
          <w:rStyle w:val="StyleUnderline"/>
          <w:highlight w:val="cyan"/>
        </w:rPr>
        <w:t>Reduced productivity</w:t>
      </w:r>
      <w:r w:rsidRPr="00AB21E3">
        <w:rPr>
          <w:rStyle w:val="StyleUnderline"/>
        </w:rPr>
        <w:t xml:space="preserve"> may </w:t>
      </w:r>
      <w:r w:rsidRPr="00467ECA">
        <w:rPr>
          <w:rStyle w:val="StyleUnderline"/>
          <w:highlight w:val="cyan"/>
        </w:rPr>
        <w:t>lower economic growth</w:t>
      </w:r>
      <w:r w:rsidRPr="00AB21E3">
        <w:rPr>
          <w:rStyle w:val="StyleUnderline"/>
        </w:rPr>
        <w:t xml:space="preserve"> over longer periods of time, and lower real wages may reduce output in the immediate term</w:t>
      </w:r>
      <w:r>
        <w:t xml:space="preserve">. Together, </w:t>
      </w:r>
      <w:r w:rsidRPr="00AB21E3">
        <w:rPr>
          <w:rStyle w:val="StyleUnderline"/>
        </w:rPr>
        <w:t>these two effects may generate losses throughout the economy that outweigh gains in real estate prices.</w:t>
      </w:r>
    </w:p>
    <w:p w14:paraId="41E10856" w14:textId="77777777" w:rsidR="00AB21E3" w:rsidRDefault="00AB21E3" w:rsidP="00AB21E3">
      <w:pPr>
        <w:spacing w:after="0"/>
      </w:pPr>
      <w:r>
        <w:t xml:space="preserve">Slope of the Phillips curve. </w:t>
      </w:r>
      <w:r w:rsidRPr="00AB21E3">
        <w:t>The Phillips curve</w:t>
      </w:r>
      <w:r>
        <w:t xml:space="preserve">, named after the economist A.W. Phillips, is a hypothesized inverse relationship between the inflation and unemployment rate. The theory holds that higher levels of inflation are associated with lower levels of unemployment in the short run (between one and five years). A low unemployment rate is typically evidence of a tight labor market in which employees have greater leverage in wage negotiations. Greater employee leverage leads to higher wages, a circumstance that often increases consumption and therefore prices. The slope of the Phillips curve refers to the change in the rate of inflation corresponding to a change in the unemployment rate. It depends on the flexibility of prices and wages in the economy: If prices and wages adjust quickly and frequently, small changes in the unemployment rate are associated with large changes in the rate of inflation if all else remains the same. </w:t>
      </w:r>
      <w:r w:rsidRPr="00467ECA">
        <w:rPr>
          <w:rStyle w:val="StyleUnderline"/>
          <w:highlight w:val="cyan"/>
        </w:rPr>
        <w:t>Because elevated</w:t>
      </w:r>
      <w:r>
        <w:t xml:space="preserve"> trend </w:t>
      </w:r>
      <w:r w:rsidRPr="00467ECA">
        <w:rPr>
          <w:rStyle w:val="StyleUnderline"/>
          <w:highlight w:val="cyan"/>
        </w:rPr>
        <w:t>inflation requires that prices update more frequently</w:t>
      </w:r>
      <w:r w:rsidRPr="00AB21E3">
        <w:rPr>
          <w:rStyle w:val="StyleUnderline"/>
        </w:rPr>
        <w:t xml:space="preserve"> and because individuals and firms would adapt to expect this, </w:t>
      </w:r>
      <w:r w:rsidRPr="00467ECA">
        <w:rPr>
          <w:rStyle w:val="StyleUnderline"/>
          <w:highlight w:val="cyan"/>
        </w:rPr>
        <w:t>the slope of the Phillips curve increases with the rate of trend inflation</w:t>
      </w:r>
      <w:r>
        <w:t>.9</w:t>
      </w:r>
    </w:p>
    <w:p w14:paraId="2EACC87F" w14:textId="7922AA02" w:rsidR="00AB21E3" w:rsidRDefault="00AB21E3" w:rsidP="00AB21E3">
      <w:pPr>
        <w:spacing w:after="0"/>
      </w:pPr>
      <w:r w:rsidRPr="00467ECA">
        <w:rPr>
          <w:rStyle w:val="StyleUnderline"/>
        </w:rPr>
        <w:t>The Phillips curve can affect aggregate welfare</w:t>
      </w:r>
      <w:r w:rsidRPr="00AB21E3">
        <w:rPr>
          <w:rStyle w:val="StyleUnderline"/>
        </w:rPr>
        <w:t xml:space="preserve"> in several ways</w:t>
      </w:r>
      <w:r>
        <w:t xml:space="preserve">. </w:t>
      </w:r>
      <w:r w:rsidRPr="00467ECA">
        <w:rPr>
          <w:rStyle w:val="StyleUnderline"/>
          <w:highlight w:val="cyan"/>
        </w:rPr>
        <w:t>If the Phillips curve becomes steeper, short-term inflation</w:t>
      </w:r>
      <w:r>
        <w:t xml:space="preserve">, or nontrend inflation, </w:t>
      </w:r>
      <w:r w:rsidRPr="00467ECA">
        <w:rPr>
          <w:rStyle w:val="StyleUnderline"/>
          <w:highlight w:val="cyan"/>
        </w:rPr>
        <w:t>becomes more volatile and requires more intervention by the central bank to stabilize</w:t>
      </w:r>
      <w:r w:rsidRPr="00467ECA">
        <w:rPr>
          <w:highlight w:val="cyan"/>
        </w:rPr>
        <w:t xml:space="preserve">, </w:t>
      </w:r>
      <w:r w:rsidRPr="00467ECA">
        <w:rPr>
          <w:rStyle w:val="Emphasis"/>
          <w:highlight w:val="cyan"/>
        </w:rPr>
        <w:t>and this can amplify existing price distortions</w:t>
      </w:r>
      <w:r w:rsidRPr="00AB21E3">
        <w:rPr>
          <w:rStyle w:val="Emphasis"/>
        </w:rPr>
        <w:t xml:space="preserve"> </w:t>
      </w:r>
      <w:r>
        <w:t>and distortions in asset class returns as the central bank changes interest rates to maintain the inflation rate. Increased short-term inflation volatility also increases the likelihood that the central bank will need to drop rates near zero. Encountering the zero lower bound is a binding constraint that leaves the bank unable to stimulate the economy by lowering interest rates further, and this bind can hinder economic recovery after a recession.</w:t>
      </w:r>
    </w:p>
    <w:p w14:paraId="46E3DBB3" w14:textId="77777777" w:rsidR="00AB21E3" w:rsidRDefault="00AB21E3" w:rsidP="00AB21E3">
      <w:pPr>
        <w:spacing w:after="0"/>
      </w:pPr>
    </w:p>
    <w:p w14:paraId="20C678DA" w14:textId="6429A28A" w:rsidR="00F37ABA" w:rsidRPr="00F37ABA" w:rsidRDefault="00F37ABA" w:rsidP="00F37ABA">
      <w:pPr>
        <w:pStyle w:val="Heading4"/>
        <w:rPr>
          <w:u w:val="single"/>
        </w:rPr>
      </w:pPr>
      <w:r>
        <w:t xml:space="preserve">Even if inflation doesn’t </w:t>
      </w:r>
      <w:r>
        <w:rPr>
          <w:u w:val="single"/>
        </w:rPr>
        <w:t>directly</w:t>
      </w:r>
      <w:r>
        <w:t xml:space="preserve"> cause collapse, it causes </w:t>
      </w:r>
      <w:r>
        <w:rPr>
          <w:u w:val="single"/>
        </w:rPr>
        <w:t>other economic tipping points</w:t>
      </w:r>
    </w:p>
    <w:p w14:paraId="67BB3989" w14:textId="77777777" w:rsidR="00F37ABA" w:rsidRPr="00F37ABA" w:rsidRDefault="00F37ABA" w:rsidP="00F37ABA">
      <w:r w:rsidRPr="00F37ABA">
        <w:rPr>
          <w:rStyle w:val="Style13ptBold"/>
        </w:rPr>
        <w:t>Green 24</w:t>
      </w:r>
      <w:r>
        <w:t xml:space="preserve"> (Jon Green is President, Founder, and Financial Advisor at Encompass Advisors. “What Could Happen If the US Economy Collapsed?” 1/24/2024. Accessed 6/18/2024. </w:t>
      </w:r>
      <w:hyperlink r:id="rId44" w:history="1">
        <w:r w:rsidRPr="00EC38A4">
          <w:rPr>
            <w:rStyle w:val="Hyperlink"/>
          </w:rPr>
          <w:t>https://www.encompassadvisors.com/post/a-us-economic-collapse-what-could-happen</w:t>
        </w:r>
      </w:hyperlink>
      <w:r>
        <w:t>) wtk</w:t>
      </w:r>
    </w:p>
    <w:p w14:paraId="098510C6" w14:textId="77777777" w:rsidR="00F37ABA" w:rsidRDefault="00F37ABA" w:rsidP="00F37ABA">
      <w:r w:rsidRPr="00467ECA">
        <w:rPr>
          <w:rStyle w:val="StyleUnderline"/>
          <w:highlight w:val="cyan"/>
        </w:rPr>
        <w:t>Fluctuating inflation</w:t>
      </w:r>
      <w:r>
        <w:t>—or price gouging, which is just as relevant—</w:t>
      </w:r>
      <w:r w:rsidRPr="00467ECA">
        <w:rPr>
          <w:rStyle w:val="StyleUnderline"/>
          <w:highlight w:val="cyan"/>
        </w:rPr>
        <w:t>reduces purchasing power</w:t>
      </w:r>
      <w:r w:rsidRPr="00F37ABA">
        <w:rPr>
          <w:rStyle w:val="StyleUnderline"/>
        </w:rPr>
        <w:t xml:space="preserve"> for the everyday American</w:t>
      </w:r>
      <w:r>
        <w:t xml:space="preserve">. </w:t>
      </w:r>
      <w:r w:rsidRPr="00F37ABA">
        <w:rPr>
          <w:rStyle w:val="Emphasis"/>
        </w:rPr>
        <w:t xml:space="preserve">It </w:t>
      </w:r>
      <w:r w:rsidRPr="00467ECA">
        <w:rPr>
          <w:rStyle w:val="Emphasis"/>
          <w:highlight w:val="cyan"/>
        </w:rPr>
        <w:t>devalues portfolio value</w:t>
      </w:r>
      <w:r w:rsidRPr="00467ECA">
        <w:rPr>
          <w:highlight w:val="cyan"/>
        </w:rPr>
        <w:t xml:space="preserve"> </w:t>
      </w:r>
      <w:r w:rsidRPr="00467ECA">
        <w:rPr>
          <w:rStyle w:val="StyleUnderline"/>
          <w:highlight w:val="cyan"/>
        </w:rPr>
        <w:t>and</w:t>
      </w:r>
      <w:r w:rsidRPr="00467ECA">
        <w:rPr>
          <w:highlight w:val="cyan"/>
        </w:rPr>
        <w:t xml:space="preserve"> </w:t>
      </w:r>
      <w:r w:rsidRPr="00467ECA">
        <w:rPr>
          <w:rStyle w:val="Emphasis"/>
          <w:highlight w:val="cyan"/>
        </w:rPr>
        <w:t>reduces overall spending</w:t>
      </w:r>
      <w:r w:rsidRPr="00467ECA">
        <w:rPr>
          <w:highlight w:val="cyan"/>
        </w:rPr>
        <w:t xml:space="preserve">. </w:t>
      </w:r>
      <w:r w:rsidRPr="00467ECA">
        <w:rPr>
          <w:rStyle w:val="StyleUnderline"/>
          <w:highlight w:val="cyan"/>
        </w:rPr>
        <w:t>Less spending results in a stagnant economy, leading to fewer jobs and more economic unrest</w:t>
      </w:r>
      <w:r>
        <w:t xml:space="preserve">. </w:t>
      </w:r>
    </w:p>
    <w:p w14:paraId="1C066ED4" w14:textId="0DDA4490" w:rsidR="00F37ABA" w:rsidRDefault="00F37ABA" w:rsidP="00F37ABA">
      <w:r w:rsidRPr="00467ECA">
        <w:rPr>
          <w:rStyle w:val="StyleUnderline"/>
          <w:highlight w:val="cyan"/>
        </w:rPr>
        <w:t xml:space="preserve">While this may not cause collapse, </w:t>
      </w:r>
      <w:r w:rsidRPr="00467ECA">
        <w:rPr>
          <w:rStyle w:val="Emphasis"/>
          <w:highlight w:val="cyan"/>
        </w:rPr>
        <w:t>it may lead to other tipping points</w:t>
      </w:r>
      <w:r>
        <w:t>.</w:t>
      </w:r>
    </w:p>
    <w:p w14:paraId="75F186DB" w14:textId="77777777" w:rsidR="00F37ABA" w:rsidRDefault="00F37ABA" w:rsidP="00F37ABA"/>
    <w:p w14:paraId="6B0729AC" w14:textId="0CF0C3BD" w:rsidR="00F37ABA" w:rsidRDefault="00F37ABA" w:rsidP="00F37ABA">
      <w:pPr>
        <w:pStyle w:val="Heading3"/>
      </w:pPr>
      <w:r>
        <w:t xml:space="preserve">2nc i/l—econ—at: resilient </w:t>
      </w:r>
    </w:p>
    <w:p w14:paraId="77986718" w14:textId="7BB1E3F2" w:rsidR="00F37ABA" w:rsidRDefault="00C62E67" w:rsidP="00F37ABA">
      <w:pPr>
        <w:pStyle w:val="Heading4"/>
      </w:pPr>
      <w:r>
        <w:t>The economy isn’t resilient—err neg—inflation could tip the scales</w:t>
      </w:r>
    </w:p>
    <w:p w14:paraId="2CB7EEF1" w14:textId="77777777" w:rsidR="00F37ABA" w:rsidRPr="00F37ABA" w:rsidRDefault="00F37ABA" w:rsidP="00F37ABA">
      <w:r w:rsidRPr="00F37ABA">
        <w:rPr>
          <w:rStyle w:val="Style13ptBold"/>
        </w:rPr>
        <w:t>Green 24</w:t>
      </w:r>
      <w:r>
        <w:t xml:space="preserve"> (Jon Green is President, Founder, and Financial Advisor at Encompass Advisors. “What Could Happen If the US Economy Collapsed?” 1/24/2024. Accessed 6/18/2024. </w:t>
      </w:r>
      <w:hyperlink r:id="rId45" w:history="1">
        <w:r w:rsidRPr="00EC38A4">
          <w:rPr>
            <w:rStyle w:val="Hyperlink"/>
          </w:rPr>
          <w:t>https://www.encompassadvisors.com/post/a-us-economic-collapse-what-could-happen</w:t>
        </w:r>
      </w:hyperlink>
      <w:r>
        <w:t>) wtk</w:t>
      </w:r>
    </w:p>
    <w:p w14:paraId="27566AB2" w14:textId="77777777" w:rsidR="00F37ABA" w:rsidRDefault="00F37ABA" w:rsidP="00F37ABA">
      <w:pPr>
        <w:spacing w:after="0"/>
      </w:pPr>
      <w:r w:rsidRPr="00C62E67">
        <w:rPr>
          <w:rStyle w:val="StyleUnderline"/>
          <w:highlight w:val="cyan"/>
        </w:rPr>
        <w:t>The</w:t>
      </w:r>
      <w:r w:rsidRPr="00F37ABA">
        <w:rPr>
          <w:rStyle w:val="StyleUnderline"/>
        </w:rPr>
        <w:t xml:space="preserve"> US </w:t>
      </w:r>
      <w:r w:rsidRPr="00C62E67">
        <w:rPr>
          <w:rStyle w:val="StyleUnderline"/>
          <w:highlight w:val="cyan"/>
        </w:rPr>
        <w:t>economy appears to be doing well</w:t>
      </w:r>
      <w:r>
        <w:t xml:space="preserve">, according to an IPC economic outlook report. In fact, </w:t>
      </w:r>
      <w:r w:rsidRPr="00F37ABA">
        <w:rPr>
          <w:rStyle w:val="StyleUnderline"/>
        </w:rPr>
        <w:t>by the end of 2023</w:t>
      </w:r>
      <w:r>
        <w:t xml:space="preserve">, unemployment dropped to 3.8%, and </w:t>
      </w:r>
      <w:r w:rsidRPr="00C62E67">
        <w:rPr>
          <w:rStyle w:val="StyleUnderline"/>
          <w:highlight w:val="cyan"/>
        </w:rPr>
        <w:t>inflation continued to decrease</w:t>
      </w:r>
      <w:r w:rsidRPr="00F37ABA">
        <w:rPr>
          <w:rStyle w:val="StyleUnderline"/>
        </w:rPr>
        <w:t xml:space="preserve">. </w:t>
      </w:r>
      <w:r w:rsidRPr="00F37ABA">
        <w:t>The</w:t>
      </w:r>
      <w:r>
        <w:t xml:space="preserve"> markets appear to have stabilized.</w:t>
      </w:r>
    </w:p>
    <w:p w14:paraId="3947EBA8" w14:textId="77777777" w:rsidR="00F37ABA" w:rsidRDefault="00F37ABA" w:rsidP="00F37ABA">
      <w:pPr>
        <w:spacing w:after="0"/>
      </w:pPr>
      <w:r>
        <w:t xml:space="preserve">But that’s not the whole story. </w:t>
      </w:r>
    </w:p>
    <w:p w14:paraId="17286054" w14:textId="77777777" w:rsidR="00F37ABA" w:rsidRDefault="00F37ABA" w:rsidP="00F37ABA">
      <w:pPr>
        <w:spacing w:after="0"/>
      </w:pPr>
      <w:r>
        <w:t xml:space="preserve">The financial markets have long been removed from the realities of the American economy. Stock prices rise and fall based on investor emotion, not asset quality. Checkr, a background check and verification company, surveyed 3,000 workers and managers to discover that employees are overworked and underpaid. More and more Americans are taking a second job to pay the bills. </w:t>
      </w:r>
    </w:p>
    <w:p w14:paraId="03043742" w14:textId="77777777" w:rsidR="00F37ABA" w:rsidRDefault="00F37ABA" w:rsidP="00F37ABA">
      <w:pPr>
        <w:spacing w:after="0"/>
      </w:pPr>
      <w:r w:rsidRPr="00C62E67">
        <w:rPr>
          <w:rStyle w:val="StyleUnderline"/>
          <w:highlight w:val="cyan"/>
        </w:rPr>
        <w:t>Housing continues to be cost-prohibitive</w:t>
      </w:r>
      <w:r w:rsidRPr="00F37ABA">
        <w:rPr>
          <w:rStyle w:val="StyleUnderline"/>
        </w:rPr>
        <w:t xml:space="preserve"> for millions of Americans, </w:t>
      </w:r>
      <w:r w:rsidRPr="00C62E67">
        <w:rPr>
          <w:rStyle w:val="StyleUnderline"/>
          <w:highlight w:val="cyan"/>
        </w:rPr>
        <w:t>many struggling with inflation and price gouging</w:t>
      </w:r>
      <w:r w:rsidRPr="00F37ABA">
        <w:rPr>
          <w:rStyle w:val="StyleUnderline"/>
        </w:rPr>
        <w:t>.</w:t>
      </w:r>
      <w:r>
        <w:t xml:space="preserve"> Private equity has bought a sustainable amount of resources, such as hospitals, clinics, housing, and advisory firms. </w:t>
      </w:r>
    </w:p>
    <w:p w14:paraId="53C8900E" w14:textId="77777777" w:rsidR="00F37ABA" w:rsidRDefault="00F37ABA" w:rsidP="00F37ABA">
      <w:pPr>
        <w:spacing w:after="0"/>
        <w:rPr>
          <w:rStyle w:val="StyleUnderline"/>
        </w:rPr>
      </w:pPr>
      <w:r>
        <w:t xml:space="preserve">In other words, </w:t>
      </w:r>
      <w:r w:rsidRPr="00F37ABA">
        <w:rPr>
          <w:rStyle w:val="StyleUnderline"/>
        </w:rPr>
        <w:t xml:space="preserve">the </w:t>
      </w:r>
      <w:r w:rsidRPr="00C62E67">
        <w:rPr>
          <w:rStyle w:val="StyleUnderline"/>
          <w:highlight w:val="cyan"/>
        </w:rPr>
        <w:t>economy hasn’t necessarily healed just because the numbers look a little higher than a few months ago</w:t>
      </w:r>
      <w:r>
        <w:t xml:space="preserve">. </w:t>
      </w:r>
      <w:r w:rsidRPr="00C62E67">
        <w:rPr>
          <w:rStyle w:val="StyleUnderline"/>
          <w:highlight w:val="cyan"/>
        </w:rPr>
        <w:t>One catastrophic event might be enough to drive the economy into a downturn.</w:t>
      </w:r>
    </w:p>
    <w:p w14:paraId="504B41F4" w14:textId="77777777" w:rsidR="00F37ABA" w:rsidRDefault="00F37ABA" w:rsidP="00F37ABA">
      <w:pPr>
        <w:spacing w:after="0"/>
        <w:rPr>
          <w:rStyle w:val="StyleUnderline"/>
        </w:rPr>
      </w:pPr>
    </w:p>
    <w:p w14:paraId="0A18A0FC" w14:textId="0C0A517F" w:rsidR="00CD6108" w:rsidRDefault="00C62E67" w:rsidP="00CD6108">
      <w:pPr>
        <w:pStyle w:val="Heading4"/>
      </w:pPr>
      <w:r>
        <w:t>The buffer is shrinking</w:t>
      </w:r>
    </w:p>
    <w:p w14:paraId="6DE4A1E2" w14:textId="77777777" w:rsidR="00CD6108" w:rsidRDefault="00CD6108" w:rsidP="00CD6108">
      <w:r w:rsidRPr="00620BD6">
        <w:rPr>
          <w:rStyle w:val="Style13ptBold"/>
        </w:rPr>
        <w:t xml:space="preserve">Timiraos 24 </w:t>
      </w:r>
      <w:r>
        <w:t xml:space="preserve">(Nick Timiraos is chief economics correspondent for The Wall Street Journal. “Why the Recession Still Isn’t Here” 6/7/2024. Accessed 6/19/2024. </w:t>
      </w:r>
      <w:hyperlink r:id="rId46" w:history="1">
        <w:r w:rsidRPr="009C4C16">
          <w:rPr>
            <w:rStyle w:val="Hyperlink"/>
          </w:rPr>
          <w:t>https://www.wsj.com/economy/recession-inflation-fed-jobs-report-b9d1fb28</w:t>
        </w:r>
      </w:hyperlink>
      <w:r>
        <w:t xml:space="preserve">) wtk </w:t>
      </w:r>
    </w:p>
    <w:p w14:paraId="77236019" w14:textId="77777777" w:rsidR="00CD6108" w:rsidRPr="001F30FA" w:rsidRDefault="00CD6108" w:rsidP="00CD6108"/>
    <w:p w14:paraId="232A88CF" w14:textId="77777777" w:rsidR="00CD6108" w:rsidRDefault="00CD6108" w:rsidP="00CD6108">
      <w:pPr>
        <w:spacing w:after="0"/>
      </w:pPr>
      <w:r w:rsidRPr="00C62E67">
        <w:rPr>
          <w:rStyle w:val="StyleUnderline"/>
          <w:highlight w:val="cyan"/>
        </w:rPr>
        <w:t>If the economy is a mountain climber on a ridge</w:t>
      </w:r>
      <w:r w:rsidRPr="001F30FA">
        <w:rPr>
          <w:rStyle w:val="StyleUnderline"/>
        </w:rPr>
        <w:t>, “</w:t>
      </w:r>
      <w:r w:rsidRPr="00C62E67">
        <w:rPr>
          <w:rStyle w:val="StyleUnderline"/>
          <w:highlight w:val="cyan"/>
        </w:rPr>
        <w:t>there are times when that ridge is extremely broad</w:t>
      </w:r>
      <w:r w:rsidRPr="001F30FA">
        <w:rPr>
          <w:rStyle w:val="StyleUnderline"/>
        </w:rPr>
        <w:t xml:space="preserve"> </w:t>
      </w:r>
      <w:r w:rsidRPr="00C62E67">
        <w:rPr>
          <w:rStyle w:val="StyleUnderline"/>
          <w:highlight w:val="cyan"/>
        </w:rPr>
        <w:t>and even a major event isn’t going to knock the economy off the ridge</w:t>
      </w:r>
      <w:r w:rsidRPr="001F30FA">
        <w:t>,”</w:t>
      </w:r>
      <w:r>
        <w:t xml:space="preserve"> said Glenn Kelman, chief executive of real-estate brokerage Redfin. </w:t>
      </w:r>
    </w:p>
    <w:p w14:paraId="31CF2C11" w14:textId="77777777" w:rsidR="00CD6108" w:rsidRDefault="00CD6108" w:rsidP="00CD6108">
      <w:pPr>
        <w:spacing w:after="0"/>
      </w:pPr>
      <w:r w:rsidRPr="00C62E67">
        <w:rPr>
          <w:rStyle w:val="StyleUnderline"/>
          <w:highlight w:val="cyan"/>
        </w:rPr>
        <w:t>Now</w:t>
      </w:r>
      <w:r w:rsidRPr="00C62E67">
        <w:rPr>
          <w:highlight w:val="cyan"/>
        </w:rPr>
        <w:t>, “</w:t>
      </w:r>
      <w:r w:rsidRPr="00C62E67">
        <w:rPr>
          <w:rStyle w:val="Emphasis"/>
          <w:highlight w:val="cyan"/>
        </w:rPr>
        <w:t>it feels like the ridge has gotten much narrower</w:t>
      </w:r>
      <w:r>
        <w:t>,” he said.</w:t>
      </w:r>
    </w:p>
    <w:p w14:paraId="73DA4ADC" w14:textId="77777777" w:rsidR="00CD6108" w:rsidRDefault="00CD6108" w:rsidP="00CD6108">
      <w:pPr>
        <w:spacing w:after="0"/>
      </w:pPr>
      <w:r>
        <w:t>Two years ago, the Federal Reserve jacked up interest rates at the fastest pace in decades to combat inflation that it initially misdiagnosed as likely to be short-lived. Companies were scrambling for workers, offering large raises and bonuses, and prices were soaring. Investors, economists and some Fed officials thought higher unemployment would probably be needed to bring supply and demand back into balance.</w:t>
      </w:r>
    </w:p>
    <w:p w14:paraId="1876CD17" w14:textId="77777777" w:rsidR="00CD6108" w:rsidRPr="001F30FA" w:rsidRDefault="00CD6108" w:rsidP="00CD6108">
      <w:pPr>
        <w:spacing w:after="0"/>
        <w:rPr>
          <w:rStyle w:val="StyleUnderline"/>
        </w:rPr>
      </w:pPr>
      <w:r w:rsidRPr="00C62E67">
        <w:rPr>
          <w:rStyle w:val="StyleUnderline"/>
          <w:highlight w:val="cyan"/>
        </w:rPr>
        <w:t>Businesses aren’t shedding workers</w:t>
      </w:r>
      <w:r w:rsidRPr="001F30FA">
        <w:rPr>
          <w:rStyle w:val="StyleUnderline"/>
        </w:rPr>
        <w:t xml:space="preserve">, </w:t>
      </w:r>
      <w:r w:rsidRPr="00C62E67">
        <w:rPr>
          <w:rStyle w:val="StyleUnderline"/>
          <w:highlight w:val="cyan"/>
        </w:rPr>
        <w:t>though pressures to do so will mount if a longer period of higher rates erodes margins and profits slump.</w:t>
      </w:r>
      <w:r w:rsidRPr="001F30FA">
        <w:rPr>
          <w:rStyle w:val="StyleUnderline"/>
        </w:rPr>
        <w:t xml:space="preserve"> </w:t>
      </w:r>
    </w:p>
    <w:p w14:paraId="20A6A5E0" w14:textId="77777777" w:rsidR="00CD6108" w:rsidRDefault="00CD6108" w:rsidP="00CD6108"/>
    <w:p w14:paraId="68E446ED" w14:textId="77777777" w:rsidR="00160771" w:rsidRDefault="00160771" w:rsidP="00160771">
      <w:pPr>
        <w:pStyle w:val="Heading3"/>
      </w:pPr>
      <w:r>
        <w:t>2nc !—econ—collapse causes war</w:t>
      </w:r>
    </w:p>
    <w:p w14:paraId="1881E1F8" w14:textId="77777777" w:rsidR="00160771" w:rsidRDefault="00160771" w:rsidP="00160771">
      <w:pPr>
        <w:pStyle w:val="Heading4"/>
      </w:pPr>
      <w:r>
        <w:t>Collapse causes war—economic fragmentation and populism</w:t>
      </w:r>
    </w:p>
    <w:p w14:paraId="49C6A1D6" w14:textId="77777777" w:rsidR="00160771" w:rsidRDefault="00160771" w:rsidP="00160771">
      <w:r w:rsidRPr="00A75CE5">
        <w:rPr>
          <w:rStyle w:val="Style13ptBold"/>
        </w:rPr>
        <w:t>Sundaram and Popov 19</w:t>
      </w:r>
      <w:r>
        <w:t xml:space="preserve"> (Jomo Kwame Sundaram, a former economics professor, was United Nations Assistant Secretary-General for Economic Development, and received the Wassily Leontief Prize for Advancing the Frontiers of Economic Thought. Vladimir Popov is a Research Director at the Dialogue of Civilizations Research Institute in Berlin. “Economic Crisis Can Trigger World War” 2/12/2019. Accessed 6/18/2024. </w:t>
      </w:r>
      <w:hyperlink r:id="rId47" w:history="1">
        <w:r w:rsidRPr="00EC38A4">
          <w:rPr>
            <w:rStyle w:val="Hyperlink"/>
          </w:rPr>
          <w:t>https://www.ipsnews.net/2019/02/economic-crisis-can-trigger-world-war/</w:t>
        </w:r>
      </w:hyperlink>
      <w:r>
        <w:t xml:space="preserve">) wtk </w:t>
      </w:r>
    </w:p>
    <w:p w14:paraId="643B782A" w14:textId="77777777" w:rsidR="00160771" w:rsidRDefault="00160771" w:rsidP="00160771">
      <w:pPr>
        <w:spacing w:after="0"/>
      </w:pPr>
      <w:r>
        <w:t xml:space="preserve">Economic recovery efforts since the 2008-2009 global financial crisis have mainly depended on unconventional monetary policies. </w:t>
      </w:r>
      <w:r w:rsidRPr="00293B1A">
        <w:rPr>
          <w:rStyle w:val="StyleUnderline"/>
          <w:highlight w:val="cyan"/>
        </w:rPr>
        <w:t>As fears rise of</w:t>
      </w:r>
      <w:r>
        <w:t xml:space="preserve"> yet </w:t>
      </w:r>
      <w:r w:rsidRPr="00293B1A">
        <w:rPr>
          <w:rStyle w:val="StyleUnderline"/>
          <w:highlight w:val="cyan"/>
        </w:rPr>
        <w:t>another</w:t>
      </w:r>
      <w:r>
        <w:t xml:space="preserve"> international </w:t>
      </w:r>
      <w:r w:rsidRPr="00293B1A">
        <w:rPr>
          <w:rStyle w:val="StyleUnderline"/>
          <w:highlight w:val="cyan"/>
        </w:rPr>
        <w:t>financial crisis</w:t>
      </w:r>
      <w:r w:rsidRPr="00293B1A">
        <w:rPr>
          <w:highlight w:val="cyan"/>
        </w:rPr>
        <w:t xml:space="preserve">, </w:t>
      </w:r>
      <w:r w:rsidRPr="00293B1A">
        <w:rPr>
          <w:rStyle w:val="StyleUnderline"/>
          <w:highlight w:val="cyan"/>
        </w:rPr>
        <w:t>there are</w:t>
      </w:r>
      <w:r w:rsidRPr="00A75CE5">
        <w:rPr>
          <w:rStyle w:val="StyleUnderline"/>
        </w:rPr>
        <w:t xml:space="preserve"> growing concerns about the </w:t>
      </w:r>
      <w:r w:rsidRPr="00293B1A">
        <w:rPr>
          <w:rStyle w:val="StyleUnderline"/>
          <w:highlight w:val="cyan"/>
        </w:rPr>
        <w:t>increased possibility of large-scale military conflict</w:t>
      </w:r>
      <w:r>
        <w:t>.</w:t>
      </w:r>
    </w:p>
    <w:p w14:paraId="587DD2E6" w14:textId="77777777" w:rsidR="00160771" w:rsidRDefault="00160771" w:rsidP="00160771">
      <w:pPr>
        <w:spacing w:after="0"/>
      </w:pPr>
      <w:r>
        <w:t xml:space="preserve">More worryingly, in </w:t>
      </w:r>
      <w:r w:rsidRPr="00A75CE5">
        <w:rPr>
          <w:rStyle w:val="StyleUnderline"/>
        </w:rPr>
        <w:t xml:space="preserve">the current political landscape, prolonged </w:t>
      </w:r>
      <w:r w:rsidRPr="00C909E7">
        <w:rPr>
          <w:rStyle w:val="StyleUnderline"/>
          <w:highlight w:val="cyan"/>
        </w:rPr>
        <w:t>economic crisis</w:t>
      </w:r>
      <w:r w:rsidRPr="00A75CE5">
        <w:rPr>
          <w:rStyle w:val="StyleUnderline"/>
        </w:rPr>
        <w:t xml:space="preserve">, </w:t>
      </w:r>
      <w:r w:rsidRPr="00C909E7">
        <w:rPr>
          <w:rStyle w:val="StyleUnderline"/>
          <w:highlight w:val="cyan"/>
        </w:rPr>
        <w:t>combined with rising</w:t>
      </w:r>
      <w:r w:rsidRPr="00A75CE5">
        <w:rPr>
          <w:rStyle w:val="StyleUnderline"/>
        </w:rPr>
        <w:t xml:space="preserve"> </w:t>
      </w:r>
      <w:r w:rsidRPr="00A75CE5">
        <w:t>economic inequality</w:t>
      </w:r>
      <w:r>
        <w:t>, chauvinistic ethno-</w:t>
      </w:r>
      <w:r w:rsidRPr="00C909E7">
        <w:rPr>
          <w:rStyle w:val="StyleUnderline"/>
          <w:highlight w:val="cyan"/>
        </w:rPr>
        <w:t>populism</w:t>
      </w:r>
      <w:r>
        <w:t xml:space="preserve"> as well as aggressive jingoist rhetoric, including threats, </w:t>
      </w:r>
      <w:r w:rsidRPr="00C909E7">
        <w:rPr>
          <w:rStyle w:val="StyleUnderline"/>
          <w:highlight w:val="cyan"/>
        </w:rPr>
        <w:t>could</w:t>
      </w:r>
      <w:r w:rsidRPr="00A75CE5">
        <w:rPr>
          <w:rStyle w:val="StyleUnderline"/>
        </w:rPr>
        <w:t xml:space="preserve"> easily sp</w:t>
      </w:r>
      <w:r w:rsidRPr="00C909E7">
        <w:rPr>
          <w:rStyle w:val="StyleUnderline"/>
        </w:rPr>
        <w:t>i</w:t>
      </w:r>
      <w:r w:rsidRPr="00A75CE5">
        <w:rPr>
          <w:rStyle w:val="StyleUnderline"/>
        </w:rPr>
        <w:t>n out of control and ‘</w:t>
      </w:r>
      <w:r w:rsidRPr="00C909E7">
        <w:rPr>
          <w:rStyle w:val="StyleUnderline"/>
          <w:highlight w:val="cyan"/>
        </w:rPr>
        <w:t>morph’ into</w:t>
      </w:r>
      <w:r w:rsidRPr="00A75CE5">
        <w:rPr>
          <w:rStyle w:val="StyleUnderline"/>
        </w:rPr>
        <w:t xml:space="preserve"> </w:t>
      </w:r>
      <w:r w:rsidRPr="00A75CE5">
        <w:t>military conflict</w:t>
      </w:r>
      <w:r>
        <w:t xml:space="preserve">, and worse, </w:t>
      </w:r>
      <w:r w:rsidRPr="00C909E7">
        <w:rPr>
          <w:rStyle w:val="StyleUnderline"/>
          <w:highlight w:val="cyan"/>
        </w:rPr>
        <w:t>world war</w:t>
      </w:r>
      <w:r w:rsidRPr="00C909E7">
        <w:rPr>
          <w:highlight w:val="cyan"/>
        </w:rPr>
        <w:t>.</w:t>
      </w:r>
    </w:p>
    <w:p w14:paraId="6E10B41E" w14:textId="77777777" w:rsidR="00160771" w:rsidRDefault="00160771" w:rsidP="00160771">
      <w:pPr>
        <w:spacing w:after="0"/>
      </w:pPr>
      <w:r>
        <w:t>Crisis responses limited</w:t>
      </w:r>
    </w:p>
    <w:p w14:paraId="11DAD8B0" w14:textId="77777777" w:rsidR="00160771" w:rsidRDefault="00160771" w:rsidP="00160771">
      <w:pPr>
        <w:spacing w:after="0"/>
      </w:pPr>
      <w:r w:rsidRPr="00A75CE5">
        <w:rPr>
          <w:rStyle w:val="StyleUnderline"/>
        </w:rPr>
        <w:t>The 2008</w:t>
      </w:r>
      <w:r>
        <w:t xml:space="preserve">-2009 global financial </w:t>
      </w:r>
      <w:r w:rsidRPr="00A75CE5">
        <w:rPr>
          <w:rStyle w:val="StyleUnderline"/>
        </w:rPr>
        <w:t>crisis</w:t>
      </w:r>
      <w:r>
        <w:t xml:space="preserve"> almost ‘bankrupted’ governments and caused systemic collapse. </w:t>
      </w:r>
      <w:r w:rsidRPr="00A75CE5">
        <w:rPr>
          <w:rStyle w:val="StyleUnderline"/>
        </w:rPr>
        <w:t>Policymakers managed to pull the world economy from the brink</w:t>
      </w:r>
      <w:r>
        <w:t>, but soon switched from counter-cyclical fiscal efforts to unconventional monetary measures, primarily ‘quantitative easing’ and very low, if not negative real interest rates.</w:t>
      </w:r>
    </w:p>
    <w:p w14:paraId="13B7A019" w14:textId="77777777" w:rsidR="00160771" w:rsidRDefault="00160771" w:rsidP="00160771">
      <w:pPr>
        <w:spacing w:after="0"/>
      </w:pPr>
      <w:r>
        <w:t xml:space="preserve">But while </w:t>
      </w:r>
      <w:r w:rsidRPr="00A75CE5">
        <w:rPr>
          <w:rStyle w:val="StyleUnderline"/>
        </w:rPr>
        <w:t>these monetary interventions</w:t>
      </w:r>
      <w:r>
        <w:t xml:space="preserve"> averted realization of the worst fears at the time by turning the US economy around, they </w:t>
      </w:r>
      <w:r w:rsidRPr="00A75CE5">
        <w:rPr>
          <w:rStyle w:val="StyleUnderline"/>
        </w:rPr>
        <w:t>did little to address underlying economic weaknesses</w:t>
      </w:r>
      <w:r>
        <w:t xml:space="preserve">, largely due to the ascendance of finance in recent decades at the expense of the real economy. </w:t>
      </w:r>
      <w:r w:rsidRPr="00A75CE5">
        <w:t>Since then</w:t>
      </w:r>
      <w:r>
        <w:t>, despite promising to do so, policymakers have not seriously pursued, let alone achieved, such needed reforms.</w:t>
      </w:r>
    </w:p>
    <w:p w14:paraId="06858F7D" w14:textId="77777777" w:rsidR="00160771" w:rsidRDefault="00160771" w:rsidP="00160771">
      <w:pPr>
        <w:spacing w:after="0"/>
      </w:pPr>
      <w: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4CDE6EEC" w14:textId="77777777" w:rsidR="00160771" w:rsidRDefault="00160771" w:rsidP="00160771">
      <w:pPr>
        <w:spacing w:after="0"/>
      </w:pPr>
      <w:r>
        <w:t>From bust to bubble</w:t>
      </w:r>
    </w:p>
    <w:p w14:paraId="0C523CA3" w14:textId="77777777" w:rsidR="00160771" w:rsidRDefault="00160771" w:rsidP="00160771">
      <w:pPr>
        <w:spacing w:after="0"/>
      </w:pPr>
      <w: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49ECF814" w14:textId="77777777" w:rsidR="00160771" w:rsidRDefault="00160771" w:rsidP="00160771">
      <w:pPr>
        <w:spacing w:after="0"/>
      </w:pPr>
      <w: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22F60051" w14:textId="77777777" w:rsidR="00160771" w:rsidRDefault="00160771" w:rsidP="00160771">
      <w:pPr>
        <w:spacing w:after="0"/>
      </w:pPr>
      <w:r>
        <w:t>The implications beyond the economy of such developments and policy responses are already being seen. Prolonged economic distress has worsened public antipathy towards the culturally alien — not only abroad, but also within. Thus, another round of economic stress is deemed likely to foment unrest, conflict, even war as it is blamed on the foreign.</w:t>
      </w:r>
    </w:p>
    <w:p w14:paraId="5276F03A" w14:textId="77777777" w:rsidR="00160771" w:rsidRDefault="00160771" w:rsidP="00160771">
      <w:pPr>
        <w:spacing w:after="0"/>
      </w:pPr>
      <w:r>
        <w:t>International trade shrank by two-thirds within half a decade after the US passed the Smoot-Hawley Tariff Act in 1930, at the start of the Great Depression, ostensibly to protect American workers and farmers from foreign competition!</w:t>
      </w:r>
    </w:p>
    <w:p w14:paraId="37EAC1E1" w14:textId="77777777" w:rsidR="00160771" w:rsidRDefault="00160771" w:rsidP="00160771">
      <w:pPr>
        <w:spacing w:after="0"/>
      </w:pPr>
      <w:r>
        <w:t>Liberalization’s discontents</w:t>
      </w:r>
    </w:p>
    <w:p w14:paraId="441CA24A" w14:textId="77777777" w:rsidR="00160771" w:rsidRDefault="00160771" w:rsidP="00160771">
      <w:pPr>
        <w:spacing w:after="0"/>
        <w:rPr>
          <w:rStyle w:val="StyleUnderline"/>
        </w:rPr>
      </w:pPr>
      <w:r w:rsidRPr="00A75CE5">
        <w:rPr>
          <w:rStyle w:val="StyleUnderline"/>
        </w:rPr>
        <w:t xml:space="preserve">Rising </w:t>
      </w:r>
      <w:r w:rsidRPr="00C909E7">
        <w:rPr>
          <w:rStyle w:val="StyleUnderline"/>
          <w:highlight w:val="cyan"/>
        </w:rPr>
        <w:t>economic insecurity</w:t>
      </w:r>
      <w:r w:rsidRPr="00A75CE5">
        <w:rPr>
          <w:rStyle w:val="StyleUnderline"/>
        </w:rPr>
        <w:t xml:space="preserve">, inequalities and deprivation are expected to </w:t>
      </w:r>
      <w:r w:rsidRPr="00C909E7">
        <w:rPr>
          <w:rStyle w:val="StyleUnderline"/>
          <w:highlight w:val="cyan"/>
        </w:rPr>
        <w:t>strengthen</w:t>
      </w:r>
      <w:r w:rsidRPr="00A75CE5">
        <w:rPr>
          <w:rStyle w:val="StyleUnderline"/>
        </w:rPr>
        <w:t xml:space="preserve"> ethno-</w:t>
      </w:r>
      <w:r w:rsidRPr="00C909E7">
        <w:rPr>
          <w:rStyle w:val="StyleUnderline"/>
          <w:highlight w:val="cyan"/>
        </w:rPr>
        <w:t>populist</w:t>
      </w:r>
      <w:r w:rsidRPr="00A75CE5">
        <w:rPr>
          <w:rStyle w:val="StyleUnderline"/>
        </w:rPr>
        <w:t xml:space="preserve"> and jingoistic nationalist </w:t>
      </w:r>
      <w:r w:rsidRPr="00C909E7">
        <w:rPr>
          <w:rStyle w:val="StyleUnderline"/>
          <w:highlight w:val="cyan"/>
        </w:rPr>
        <w:t>sentiments</w:t>
      </w:r>
      <w:r w:rsidRPr="00C909E7">
        <w:rPr>
          <w:highlight w:val="cyan"/>
        </w:rPr>
        <w:t xml:space="preserve">, </w:t>
      </w:r>
      <w:r w:rsidRPr="00C909E7">
        <w:rPr>
          <w:rStyle w:val="StyleUnderline"/>
          <w:highlight w:val="cyan"/>
        </w:rPr>
        <w:t xml:space="preserve">and increase </w:t>
      </w:r>
      <w:r w:rsidRPr="00C909E7">
        <w:rPr>
          <w:rStyle w:val="StyleUnderline"/>
        </w:rPr>
        <w:t>social tensions</w:t>
      </w:r>
      <w:r w:rsidRPr="00A75CE5">
        <w:rPr>
          <w:rStyle w:val="StyleUnderline"/>
        </w:rPr>
        <w:t xml:space="preserve"> and </w:t>
      </w:r>
      <w:r w:rsidRPr="00C909E7">
        <w:rPr>
          <w:rStyle w:val="StyleUnderline"/>
          <w:highlight w:val="cyan"/>
        </w:rPr>
        <w:t>turmoil</w:t>
      </w:r>
      <w:r w:rsidRPr="00A75CE5">
        <w:rPr>
          <w:rStyle w:val="StyleUnderline"/>
        </w:rPr>
        <w:t>, especially among the growing precariat and others who feel vulnerable or threatened.</w:t>
      </w:r>
    </w:p>
    <w:p w14:paraId="198ACAA6" w14:textId="77777777" w:rsidR="00160771" w:rsidRDefault="00160771" w:rsidP="00160771">
      <w:pPr>
        <w:spacing w:after="0"/>
      </w:pPr>
      <w:r>
        <w:t xml:space="preserve">Thus, </w:t>
      </w:r>
      <w:r w:rsidRPr="00A75CE5">
        <w:rPr>
          <w:rStyle w:val="StyleUnderline"/>
        </w:rPr>
        <w:t xml:space="preserve">ethno-populist inspired chauvinistic </w:t>
      </w:r>
      <w:r w:rsidRPr="00C909E7">
        <w:rPr>
          <w:rStyle w:val="StyleUnderline"/>
          <w:highlight w:val="cyan"/>
        </w:rPr>
        <w:t>nationalism may</w:t>
      </w:r>
      <w:r w:rsidRPr="00A75CE5">
        <w:rPr>
          <w:rStyle w:val="StyleUnderline"/>
        </w:rPr>
        <w:t xml:space="preserve"> exacerbate tensions</w:t>
      </w:r>
      <w:r w:rsidRPr="00C909E7">
        <w:t xml:space="preserve">, </w:t>
      </w:r>
      <w:r w:rsidRPr="00C909E7">
        <w:rPr>
          <w:rStyle w:val="StyleUnderline"/>
          <w:highlight w:val="cyan"/>
        </w:rPr>
        <w:t>lead</w:t>
      </w:r>
      <w:r w:rsidRPr="00A75CE5">
        <w:rPr>
          <w:rStyle w:val="StyleUnderline"/>
        </w:rPr>
        <w:t xml:space="preserve">ing </w:t>
      </w:r>
      <w:r w:rsidRPr="00C909E7">
        <w:rPr>
          <w:rStyle w:val="StyleUnderline"/>
          <w:highlight w:val="cyan"/>
        </w:rPr>
        <w:t>to conflicts</w:t>
      </w:r>
      <w:r w:rsidRPr="00A75CE5">
        <w:rPr>
          <w:rStyle w:val="StyleUnderline"/>
        </w:rPr>
        <w:t xml:space="preserve"> and tensions among countries</w:t>
      </w:r>
      <w:r>
        <w:t xml:space="preserve">, as in the 1930s. </w:t>
      </w:r>
      <w:r w:rsidRPr="00A75CE5">
        <w:t>Opportunistic leaders have been blaming such misfortunes on outsiders and may seek to reverse policies associated with the perceived causes, such as ‘globalist’ economic liberalization.</w:t>
      </w:r>
    </w:p>
    <w:p w14:paraId="7C8D0D01" w14:textId="77777777" w:rsidR="00160771" w:rsidRDefault="00160771" w:rsidP="00160771">
      <w:pPr>
        <w:spacing w:after="0"/>
      </w:pPr>
      <w: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4A38E33D" w14:textId="77777777" w:rsidR="00160771" w:rsidRDefault="00160771" w:rsidP="00160771">
      <w:pPr>
        <w:spacing w:after="0"/>
      </w:pPr>
      <w: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03726904" w14:textId="77777777" w:rsidR="00160771" w:rsidRDefault="00160771" w:rsidP="00160771">
      <w:pPr>
        <w:spacing w:after="0"/>
      </w:pPr>
      <w:r>
        <w:t>Insecurity, populism, conflict</w:t>
      </w:r>
    </w:p>
    <w:p w14:paraId="5733675D" w14:textId="77777777" w:rsidR="00160771" w:rsidRDefault="00160771" w:rsidP="00160771">
      <w:pPr>
        <w:spacing w:after="0"/>
      </w:pPr>
      <w:r>
        <w:t>Thomas Piketty has argued that a sudden increase in income inequality is often followed by a great crisis. Although causality is difficult to prove, with wealth and income inequality now at historical highs, this should give cause for concern.</w:t>
      </w:r>
    </w:p>
    <w:p w14:paraId="6A113B5E" w14:textId="77777777" w:rsidR="00160771" w:rsidRDefault="00160771" w:rsidP="00160771">
      <w:pPr>
        <w:spacing w:after="0"/>
      </w:pPr>
      <w:r>
        <w:t>Of course, other factors also contribute to or exacerbate civil and international tensions, with some due to policies intended for other purposes. Nevertheless, even if unintended, such developments could inadvertently catalyse future crises and conflicts.</w:t>
      </w:r>
    </w:p>
    <w:p w14:paraId="321F6429" w14:textId="77777777" w:rsidR="00160771" w:rsidRDefault="00160771" w:rsidP="00160771">
      <w:pPr>
        <w:spacing w:after="0"/>
        <w:rPr>
          <w:rStyle w:val="StyleUnderline"/>
        </w:rPr>
      </w:pPr>
      <w:r w:rsidRPr="00A2506C">
        <w:rPr>
          <w:rStyle w:val="StyleUnderline"/>
        </w:rPr>
        <w:t>Publics often have good reason to be restless</w:t>
      </w:r>
      <w:r>
        <w:t xml:space="preserve">, if not angry, </w:t>
      </w:r>
      <w:r w:rsidRPr="00A2506C">
        <w:rPr>
          <w:rStyle w:val="StyleUnderline"/>
        </w:rPr>
        <w:t>but the emotional appeals of ethno-populism and jingoistic nationalism are leading to chauvinistic policy measures which only make things worse.</w:t>
      </w:r>
    </w:p>
    <w:p w14:paraId="795238A8" w14:textId="77777777" w:rsidR="00160771" w:rsidRDefault="00160771" w:rsidP="00160771">
      <w:pPr>
        <w:spacing w:after="0"/>
      </w:pPr>
      <w:r>
        <w:t xml:space="preserve">At the international level, </w:t>
      </w:r>
      <w:r w:rsidRPr="00C909E7">
        <w:rPr>
          <w:rStyle w:val="StyleUnderline"/>
          <w:highlight w:val="cyan"/>
        </w:rPr>
        <w:t>despite the world’s unprecedented and still growing interconnectedness, multilateralism is increasingly being eschewed</w:t>
      </w:r>
      <w:r>
        <w:t xml:space="preserve"> as the US increasingly resorts to unilateral, sovereigntist policies without bothering to even build coalitions with its usual allies.</w:t>
      </w:r>
    </w:p>
    <w:p w14:paraId="625474F9" w14:textId="77777777" w:rsidR="00160771" w:rsidRDefault="00160771" w:rsidP="00160771">
      <w:pPr>
        <w:spacing w:after="0"/>
      </w:pPr>
      <w:r>
        <w:t>Avoiding Thucydides’ iceberg</w:t>
      </w:r>
    </w:p>
    <w:p w14:paraId="5D185CAE" w14:textId="77777777" w:rsidR="00160771" w:rsidRDefault="00160771" w:rsidP="00160771">
      <w:pPr>
        <w:spacing w:after="0"/>
      </w:pPr>
      <w:r>
        <w:t xml:space="preserve">Thus, </w:t>
      </w:r>
      <w:r w:rsidRPr="00C909E7">
        <w:rPr>
          <w:rStyle w:val="StyleUnderline"/>
          <w:highlight w:val="cyan"/>
        </w:rPr>
        <w:t>protracted economic distress</w:t>
      </w:r>
      <w:r>
        <w:t xml:space="preserve">, economic conflicts or another financial crisis </w:t>
      </w:r>
      <w:r w:rsidRPr="00C909E7">
        <w:rPr>
          <w:rStyle w:val="StyleUnderline"/>
          <w:highlight w:val="cyan"/>
        </w:rPr>
        <w:t>could lead to military confrontation</w:t>
      </w:r>
      <w:r>
        <w:t xml:space="preserve"> by the protagonists, </w:t>
      </w:r>
      <w:r w:rsidRPr="00C909E7">
        <w:rPr>
          <w:rStyle w:val="StyleUnderline"/>
          <w:highlight w:val="cyan"/>
        </w:rPr>
        <w:t>even if unintended</w:t>
      </w:r>
      <w:r>
        <w:t xml:space="preserve">. </w:t>
      </w:r>
      <w:r w:rsidRPr="00A2506C">
        <w:rPr>
          <w:rStyle w:val="StyleUnderline"/>
        </w:rPr>
        <w:t>Less than a decade after the Great Depression</w:t>
      </w:r>
      <w:r>
        <w:t xml:space="preserve"> started, </w:t>
      </w:r>
      <w:r w:rsidRPr="00A2506C">
        <w:rPr>
          <w:rStyle w:val="StyleUnderline"/>
        </w:rPr>
        <w:t>the Second World War had begun</w:t>
      </w:r>
      <w:r>
        <w:t xml:space="preserve"> as the Axis powers challenged the earlier entrenched colonial powers.</w:t>
      </w:r>
    </w:p>
    <w:p w14:paraId="0AA87274" w14:textId="77777777" w:rsidR="00160771" w:rsidRDefault="00160771" w:rsidP="00160771">
      <w:pPr>
        <w:spacing w:after="0"/>
      </w:pPr>
    </w:p>
    <w:p w14:paraId="7B3B8D8D" w14:textId="77777777" w:rsidR="00160771" w:rsidRPr="004267E5" w:rsidRDefault="00160771" w:rsidP="00160771">
      <w:pPr>
        <w:pStyle w:val="Heading4"/>
      </w:pPr>
      <w:r>
        <w:t xml:space="preserve">Decline causes </w:t>
      </w:r>
      <w:r>
        <w:rPr>
          <w:u w:val="single"/>
        </w:rPr>
        <w:t>increased revisionism</w:t>
      </w:r>
      <w:r>
        <w:t xml:space="preserve"> and diversionary pressures</w:t>
      </w:r>
    </w:p>
    <w:p w14:paraId="36B24A04" w14:textId="77777777" w:rsidR="00160771" w:rsidRPr="004267E5" w:rsidRDefault="00160771" w:rsidP="00160771">
      <w:r w:rsidRPr="004267E5">
        <w:rPr>
          <w:rStyle w:val="Style13ptBold"/>
        </w:rPr>
        <w:t>Jung 22</w:t>
      </w:r>
      <w:r>
        <w:t xml:space="preserve"> (Sung Chul Jung, Assistant Professor of Political Science and Diplomacy at Myongji University, “Economic slowdowns and international conflict” </w:t>
      </w:r>
      <w:r>
        <w:rPr>
          <w:i/>
          <w:iCs/>
        </w:rPr>
        <w:t xml:space="preserve">Journal of Peace Research </w:t>
      </w:r>
      <w:r>
        <w:t>2022, Accessed 6/18/2022 via UMich online library. https://doi.org/10.1177/00223433221116656) wtk *edited for ableist language</w:t>
      </w:r>
    </w:p>
    <w:p w14:paraId="70CE5597" w14:textId="77777777" w:rsidR="00160771" w:rsidRPr="00A2506C" w:rsidRDefault="00160771" w:rsidP="00160771">
      <w:pPr>
        <w:spacing w:after="0"/>
      </w:pPr>
      <w:r w:rsidRPr="00A2506C">
        <w:t xml:space="preserve">Since the 2000s, many </w:t>
      </w:r>
      <w:r w:rsidRPr="00A2506C">
        <w:rPr>
          <w:rStyle w:val="StyleUnderline"/>
        </w:rPr>
        <w:t xml:space="preserve">pundits and </w:t>
      </w:r>
      <w:r w:rsidRPr="00A2506C">
        <w:rPr>
          <w:rStyle w:val="StyleUnderline"/>
          <w:highlight w:val="cyan"/>
        </w:rPr>
        <w:t>scholars</w:t>
      </w:r>
      <w:r w:rsidRPr="00A2506C">
        <w:rPr>
          <w:rStyle w:val="StyleUnderline"/>
        </w:rPr>
        <w:t xml:space="preserve"> have </w:t>
      </w:r>
      <w:r w:rsidRPr="00A2506C">
        <w:rPr>
          <w:rStyle w:val="StyleUnderline"/>
          <w:highlight w:val="cyan"/>
        </w:rPr>
        <w:t>attribute</w:t>
      </w:r>
      <w:r w:rsidRPr="00A2506C">
        <w:t xml:space="preserve">d two rising powers’ instances of </w:t>
      </w:r>
      <w:r w:rsidRPr="00A2506C">
        <w:rPr>
          <w:rStyle w:val="StyleUnderline"/>
          <w:highlight w:val="cyan"/>
        </w:rPr>
        <w:t>aggression to</w:t>
      </w:r>
      <w:r w:rsidRPr="00A2506C">
        <w:rPr>
          <w:rStyle w:val="StyleUnderline"/>
        </w:rPr>
        <w:t xml:space="preserve"> their </w:t>
      </w:r>
      <w:r w:rsidRPr="00A2506C">
        <w:rPr>
          <w:rStyle w:val="StyleUnderline"/>
          <w:highlight w:val="cyan"/>
        </w:rPr>
        <w:t>domestic problems</w:t>
      </w:r>
      <w:r w:rsidRPr="00A2506C">
        <w:rPr>
          <w:rStyle w:val="StyleUnderline"/>
        </w:rPr>
        <w:t>.</w:t>
      </w:r>
      <w:r w:rsidRPr="00A2506C">
        <w:t xml:space="preserve"> Russia’s invasion of Ukraine and annexation of Crimea and its deployment of troops to Syria, along with China’s assertive actions in the South China Sea, have been seen as aggressions arising out of domestic weakness (Kaplan, 2016). Some have attributed China’s recent provocative actions against India, Japan, and Taiwan to its struggling economy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w:t>
      </w:r>
      <w:r w:rsidRPr="00A2506C">
        <w:rPr>
          <w:rStyle w:val="Emphasis"/>
          <w:sz w:val="22"/>
          <w:highlight w:val="cyan"/>
        </w:rPr>
        <w:t xml:space="preserve">One promising explanation is </w:t>
      </w:r>
      <w:r w:rsidRPr="00A2506C">
        <w:rPr>
          <w:rStyle w:val="Emphasis"/>
          <w:sz w:val="22"/>
        </w:rPr>
        <w:t xml:space="preserve">their </w:t>
      </w:r>
      <w:r w:rsidRPr="00A2506C">
        <w:rPr>
          <w:rStyle w:val="Emphasis"/>
          <w:sz w:val="22"/>
          <w:highlight w:val="cyan"/>
        </w:rPr>
        <w:t>decreasing economic growth rates</w:t>
      </w:r>
      <w:r w:rsidRPr="00A2506C">
        <w:t xml:space="preserve">. Due to their abundance of natural and human resources, </w:t>
      </w:r>
      <w:r w:rsidRPr="00A2506C">
        <w:rPr>
          <w:rStyle w:val="StyleUnderline"/>
        </w:rPr>
        <w:t>the two</w:t>
      </w:r>
      <w:r w:rsidRPr="00A2506C">
        <w:t xml:space="preserve"> former communist </w:t>
      </w:r>
      <w:r w:rsidRPr="00A2506C">
        <w:rPr>
          <w:rStyle w:val="StyleUnderline"/>
        </w:rPr>
        <w:t>countries had maintained their increased status relative to their neighboring states since the 2000s or even earlier</w:t>
      </w:r>
      <w:r w:rsidRPr="00A2506C">
        <w:t xml:space="preserve">. However, </w:t>
      </w:r>
      <w:r w:rsidRPr="00A2506C">
        <w:rPr>
          <w:rStyle w:val="StyleUnderline"/>
        </w:rPr>
        <w:t xml:space="preserve">falling energy prices and the reform-incapable structures of their economies </w:t>
      </w:r>
      <w:r w:rsidRPr="00A2506C">
        <w:rPr>
          <w:strike/>
        </w:rPr>
        <w:t>retarded</w:t>
      </w:r>
      <w:r w:rsidRPr="00A2506C">
        <w:rPr>
          <w:rStyle w:val="StyleUnderline"/>
        </w:rPr>
        <w:t>[slowed]</w:t>
      </w:r>
      <w:r w:rsidRPr="00A2506C">
        <w:t xml:space="preserve"> </w:t>
      </w:r>
      <w:r w:rsidRPr="00A2506C">
        <w:rPr>
          <w:rStyle w:val="StyleUnderline"/>
        </w:rPr>
        <w:t>their further growth and increased the burden on their authoritarian leaders</w:t>
      </w:r>
      <w:r w:rsidRPr="00A2506C">
        <w:t xml:space="preserve">, who also had to manage domestic calls for political freedom and maintain the legitimacy of their rule. According to this article’s causal explanation, </w:t>
      </w:r>
      <w:r w:rsidRPr="00A2506C">
        <w:rPr>
          <w:rStyle w:val="StyleUnderline"/>
          <w:highlight w:val="cyan"/>
        </w:rPr>
        <w:t>Russia and China became more revisionist</w:t>
      </w:r>
      <w:r w:rsidRPr="00A2506C">
        <w:t xml:space="preserve"> actors in the 2010s at least partly </w:t>
      </w:r>
      <w:r w:rsidRPr="00A2506C">
        <w:rPr>
          <w:rStyle w:val="StyleUnderline"/>
          <w:highlight w:val="cyan"/>
        </w:rPr>
        <w:t>because their economies went downhill</w:t>
      </w:r>
      <w:r w:rsidRPr="00A2506C">
        <w:t xml:space="preserve">, and their aggressions were directed at smaller and more vulnerable economies. </w:t>
      </w:r>
    </w:p>
    <w:p w14:paraId="36B66F67" w14:textId="77777777" w:rsidR="00160771" w:rsidRPr="00A2506C" w:rsidRDefault="00160771" w:rsidP="00160771">
      <w:pPr>
        <w:spacing w:after="0"/>
      </w:pPr>
      <w:r w:rsidRPr="00A2506C">
        <w:rPr>
          <w:rStyle w:val="StyleUnderline"/>
          <w:highlight w:val="cyan"/>
        </w:rPr>
        <w:t>A slowing economy</w:t>
      </w:r>
      <w:r w:rsidRPr="00A2506C">
        <w:rPr>
          <w:rStyle w:val="StyleUnderline"/>
        </w:rPr>
        <w:t xml:space="preserve"> and economic dependence </w:t>
      </w:r>
      <w:r w:rsidRPr="00A2506C">
        <w:rPr>
          <w:rStyle w:val="StyleUnderline"/>
          <w:highlight w:val="cyan"/>
        </w:rPr>
        <w:t>have</w:t>
      </w:r>
      <w:r w:rsidRPr="00A2506C">
        <w:rPr>
          <w:rStyle w:val="StyleUnderline"/>
        </w:rPr>
        <w:t xml:space="preserve"> </w:t>
      </w:r>
      <w:r w:rsidRPr="00A2506C">
        <w:t xml:space="preserve">both individual and </w:t>
      </w:r>
      <w:r w:rsidRPr="00A2506C">
        <w:rPr>
          <w:rStyle w:val="Emphasis"/>
          <w:sz w:val="22"/>
          <w:highlight w:val="cyan"/>
        </w:rPr>
        <w:t>interactive effects on military conflict</w:t>
      </w:r>
      <w:r w:rsidRPr="00A2506C">
        <w:rPr>
          <w:rStyle w:val="Emphasis"/>
          <w:sz w:val="22"/>
        </w:rPr>
        <w:t xml:space="preserve"> in international politics</w:t>
      </w:r>
      <w:r w:rsidRPr="00A2506C">
        <w:t xml:space="preserve">. </w:t>
      </w:r>
      <w:r w:rsidRPr="00A2506C">
        <w:rPr>
          <w:rStyle w:val="Emphasis"/>
          <w:sz w:val="22"/>
          <w:highlight w:val="cyan"/>
        </w:rPr>
        <w:t>Slow growth rates contribute positively to conflict initiation</w:t>
      </w:r>
      <w:r w:rsidRPr="00A2506C">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w:t>
      </w:r>
      <w:r w:rsidRPr="00A2506C">
        <w:rPr>
          <w:rStyle w:val="StyleUnderline"/>
        </w:rPr>
        <w:t>political unrest and economic problems have destabilizing effects on international politics</w:t>
      </w:r>
      <w:r w:rsidRPr="00A2506C">
        <w:t xml:space="preserve">, but their effects differ when economically dependent democracies are the target. Future research should compare different types of domestic unrest and their effects on international relations with sophisticated logic and strong evidence. </w:t>
      </w:r>
    </w:p>
    <w:p w14:paraId="0FDC8B7A" w14:textId="77777777" w:rsidR="00160771" w:rsidRPr="00A2506C" w:rsidRDefault="00160771" w:rsidP="00160771">
      <w:pPr>
        <w:spacing w:after="0"/>
      </w:pPr>
      <w:r w:rsidRPr="00A2506C">
        <w:t xml:space="preserve">This analysis shows that </w:t>
      </w:r>
      <w:r w:rsidRPr="00A2506C">
        <w:rPr>
          <w:rStyle w:val="StyleUnderline"/>
        </w:rPr>
        <w:t xml:space="preserve">economic </w:t>
      </w:r>
      <w:r w:rsidRPr="00A2506C">
        <w:rPr>
          <w:rStyle w:val="StyleUnderline"/>
          <w:highlight w:val="cyan"/>
        </w:rPr>
        <w:t xml:space="preserve">growth has </w:t>
      </w:r>
      <w:r w:rsidRPr="00A2506C">
        <w:rPr>
          <w:rStyle w:val="Emphasis"/>
          <w:sz w:val="22"/>
          <w:highlight w:val="cyan"/>
        </w:rPr>
        <w:t>two distinct effects.</w:t>
      </w:r>
      <w:r w:rsidRPr="00A2506C">
        <w:rPr>
          <w:highlight w:val="cyan"/>
        </w:rPr>
        <w:t xml:space="preserve"> </w:t>
      </w:r>
      <w:r w:rsidRPr="00A2506C">
        <w:rPr>
          <w:rStyle w:val="StyleUnderline"/>
          <w:highlight w:val="cyan"/>
        </w:rPr>
        <w:t>Slower growth makes one state weaker</w:t>
      </w:r>
      <w:r w:rsidRPr="00A2506C">
        <w:rPr>
          <w:rStyle w:val="StyleUnderline"/>
        </w:rPr>
        <w:t xml:space="preserve"> than others and its leaders more vulnerable to domestic challenges.</w:t>
      </w:r>
      <w:r w:rsidRPr="00A2506C">
        <w:t xml:space="preserve"> </w:t>
      </w:r>
      <w:r w:rsidRPr="00A2506C">
        <w:rPr>
          <w:rStyle w:val="StyleUnderline"/>
        </w:rPr>
        <w:t xml:space="preserve">A </w:t>
      </w:r>
      <w:r w:rsidRPr="00A2506C">
        <w:rPr>
          <w:rStyle w:val="StyleUnderline"/>
          <w:highlight w:val="cyan"/>
        </w:rPr>
        <w:t>state’s economic slowdown</w:t>
      </w:r>
      <w:r w:rsidRPr="00A2506C">
        <w:t xml:space="preserve"> not only causes a change in the balance of economic power so as to favor its competitor but also </w:t>
      </w:r>
      <w:r w:rsidRPr="00A2506C">
        <w:rPr>
          <w:rStyle w:val="StyleUnderline"/>
          <w:highlight w:val="cyan"/>
        </w:rPr>
        <w:t>increases</w:t>
      </w:r>
      <w:r w:rsidRPr="00A2506C">
        <w:rPr>
          <w:rStyle w:val="StyleUnderline"/>
        </w:rPr>
        <w:t xml:space="preserve"> the troubled state’s </w:t>
      </w:r>
      <w:r w:rsidRPr="00A2506C">
        <w:rPr>
          <w:rStyle w:val="StyleUnderline"/>
          <w:highlight w:val="cyan"/>
        </w:rPr>
        <w:t>foreign aggression</w:t>
      </w:r>
      <w:r w:rsidRPr="00A2506C">
        <w:rPr>
          <w:rStyle w:val="StyleUnderline"/>
        </w:rPr>
        <w:t>, which can harm its adversary</w:t>
      </w:r>
      <w:r w:rsidRPr="00A2506C">
        <w:t xml:space="preserve">.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p>
    <w:p w14:paraId="1ADF7E9F" w14:textId="77777777" w:rsidR="00160771" w:rsidRDefault="00160771" w:rsidP="00160771">
      <w:pPr>
        <w:spacing w:after="0"/>
      </w:pPr>
      <w:r w:rsidRPr="00A2506C">
        <w:t xml:space="preserve">The current global economic outlook is uncertain in the wake of COVID-19.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A2506C">
        <w:rPr>
          <w:rStyle w:val="StyleUnderline"/>
          <w:highlight w:val="cyan"/>
        </w:rPr>
        <w:t xml:space="preserve">we should be </w:t>
      </w:r>
      <w:r w:rsidRPr="00A2506C">
        <w:rPr>
          <w:rStyle w:val="Emphasis"/>
          <w:sz w:val="22"/>
          <w:highlight w:val="cyan"/>
        </w:rPr>
        <w:t>especially concerned</w:t>
      </w:r>
      <w:r w:rsidRPr="00A2506C">
        <w:rPr>
          <w:rStyle w:val="StyleUnderline"/>
          <w:highlight w:val="cyan"/>
        </w:rPr>
        <w:t xml:space="preserve"> about the risk that troubled economies pose to international security</w:t>
      </w:r>
      <w:r w:rsidRPr="00A2506C">
        <w:t xml:space="preserve">. As this study’s findings suggest, </w:t>
      </w:r>
      <w:r w:rsidRPr="00A2506C">
        <w:rPr>
          <w:rStyle w:val="StyleUnderline"/>
          <w:highlight w:val="cyan"/>
        </w:rPr>
        <w:t>slower growth causes domestic problems</w:t>
      </w:r>
      <w:r w:rsidRPr="00A2506C">
        <w:rPr>
          <w:highlight w:val="cyan"/>
        </w:rPr>
        <w:t xml:space="preserve">, </w:t>
      </w:r>
      <w:r w:rsidRPr="00A2506C">
        <w:rPr>
          <w:rStyle w:val="StyleUnderline"/>
          <w:highlight w:val="cyan"/>
        </w:rPr>
        <w:t>which</w:t>
      </w:r>
      <w:r w:rsidRPr="00A2506C">
        <w:t xml:space="preserve"> often </w:t>
      </w:r>
      <w:r w:rsidRPr="00A2506C">
        <w:rPr>
          <w:rStyle w:val="StyleUnderline"/>
          <w:highlight w:val="cyan"/>
        </w:rPr>
        <w:t xml:space="preserve">lead to the </w:t>
      </w:r>
      <w:r w:rsidRPr="00A2506C">
        <w:rPr>
          <w:rStyle w:val="Emphasis"/>
          <w:sz w:val="22"/>
          <w:highlight w:val="cyan"/>
        </w:rPr>
        <w:t>diversionary</w:t>
      </w:r>
      <w:r w:rsidRPr="00A2506C">
        <w:rPr>
          <w:rStyle w:val="Emphasis"/>
          <w:sz w:val="22"/>
        </w:rPr>
        <w:t xml:space="preserve"> use of </w:t>
      </w:r>
      <w:r w:rsidRPr="00A2506C">
        <w:rPr>
          <w:rStyle w:val="Emphasis"/>
          <w:sz w:val="22"/>
          <w:highlight w:val="cyan"/>
        </w:rPr>
        <w:t>force</w:t>
      </w:r>
      <w:r w:rsidRPr="00A2506C">
        <w:rPr>
          <w:rStyle w:val="Emphasis"/>
          <w:sz w:val="22"/>
        </w:rPr>
        <w:t xml:space="preserve"> against foreign states</w:t>
      </w:r>
      <w:r w:rsidRPr="00A2506C">
        <w:t xml:space="preserve">. If we cannot prevent struggling leaders from using diversionary tactics, </w:t>
      </w:r>
      <w:r w:rsidRPr="00A2506C">
        <w:rPr>
          <w:rStyle w:val="StyleUnderline"/>
        </w:rPr>
        <w:t xml:space="preserve">worsening economies in authoritarian states will </w:t>
      </w:r>
      <w:r w:rsidRPr="00A2506C">
        <w:t xml:space="preserve">likely </w:t>
      </w:r>
      <w:r w:rsidRPr="00A2506C">
        <w:rPr>
          <w:rStyle w:val="StyleUnderline"/>
        </w:rPr>
        <w:t>drive such states into a more confrontational or aggressive stance</w:t>
      </w:r>
      <w:r w:rsidRPr="00A2506C">
        <w:t xml:space="preserve"> toward their economic partners, if not toward political and ideological partners. We can all hope world leaders will realize that this is a time to beat a global pandemic and an economic recession, not to beat up on a foreign state.</w:t>
      </w:r>
    </w:p>
    <w:p w14:paraId="0B094F30" w14:textId="77777777" w:rsidR="00160771" w:rsidRPr="00A2506C" w:rsidRDefault="00160771" w:rsidP="00160771">
      <w:pPr>
        <w:spacing w:after="0"/>
      </w:pPr>
    </w:p>
    <w:p w14:paraId="7F2FAB77" w14:textId="77777777" w:rsidR="00160771" w:rsidRDefault="00160771" w:rsidP="00160771">
      <w:pPr>
        <w:pStyle w:val="Heading4"/>
      </w:pPr>
      <w:r>
        <w:t>Stats prove</w:t>
      </w:r>
    </w:p>
    <w:p w14:paraId="62D1FBEC" w14:textId="77777777" w:rsidR="00160771" w:rsidRDefault="00160771" w:rsidP="00160771">
      <w:r w:rsidRPr="00B82AF7">
        <w:rPr>
          <w:rStyle w:val="Style13ptBold"/>
        </w:rPr>
        <w:t>Leepipatpiboon et al 23</w:t>
      </w:r>
      <w:r>
        <w:t xml:space="preserve"> (Patcharaporn Leepipatpiboon, PhD Candidate in Economics at UCLA; Chiara Castrovillari and Tomohide Mineyama are both IMF staff members, “Macroeconomic Shocks and Conflict” 3/17/2023. Accessed 6/18/2024 from </w:t>
      </w:r>
      <w:hyperlink r:id="rId48" w:history="1">
        <w:r w:rsidRPr="00940835">
          <w:rPr>
            <w:rStyle w:val="Hyperlink"/>
          </w:rPr>
          <w:t>https://www.imf.org/en/Publications/WP/Issues/2023/03/18/Macroeconomic-Shocks-and-Conflict-531101</w:t>
        </w:r>
      </w:hyperlink>
      <w:r>
        <w:t>) wtk</w:t>
      </w:r>
    </w:p>
    <w:p w14:paraId="2CBA8B24" w14:textId="77777777" w:rsidR="00160771" w:rsidRPr="00ED7F11" w:rsidRDefault="00160771" w:rsidP="00160771">
      <w:r w:rsidRPr="00ED7F11">
        <w:t xml:space="preserve">This paper contributes to the research on the macroeconomic origins of conflict. </w:t>
      </w:r>
      <w:r w:rsidRPr="006650BB">
        <w:rPr>
          <w:rStyle w:val="StyleUnderline"/>
          <w:highlight w:val="cyan"/>
        </w:rPr>
        <w:t>Based on</w:t>
      </w:r>
      <w:r w:rsidRPr="00B82AF7">
        <w:rPr>
          <w:rStyle w:val="StyleUnderline"/>
        </w:rPr>
        <w:t xml:space="preserve"> a sample of </w:t>
      </w:r>
      <w:r w:rsidRPr="006650BB">
        <w:rPr>
          <w:rStyle w:val="StyleUnderline"/>
          <w:highlight w:val="cyan"/>
        </w:rPr>
        <w:t>133</w:t>
      </w:r>
      <w:r w:rsidRPr="00ED7F11">
        <w:t xml:space="preserve"> lowand middle-income </w:t>
      </w:r>
      <w:r w:rsidRPr="006650BB">
        <w:rPr>
          <w:rStyle w:val="StyleUnderline"/>
          <w:highlight w:val="cyan"/>
        </w:rPr>
        <w:t>countries</w:t>
      </w:r>
      <w:r w:rsidRPr="00ED7F11">
        <w:t xml:space="preserve"> over a 30-year period, it analyses to what extent changes in a country’s commodity </w:t>
      </w:r>
      <w:r w:rsidRPr="00B82AF7">
        <w:rPr>
          <w:rStyle w:val="StyleUnderline"/>
        </w:rPr>
        <w:t>terms-of-</w:t>
      </w:r>
      <w:r w:rsidRPr="006650BB">
        <w:rPr>
          <w:rStyle w:val="StyleUnderline"/>
          <w:highlight w:val="cyan"/>
        </w:rPr>
        <w:t>trade</w:t>
      </w:r>
      <w:r w:rsidRPr="00ED7F11">
        <w:t xml:space="preserve"> (ToT) </w:t>
      </w:r>
      <w:r w:rsidRPr="00B82AF7">
        <w:rPr>
          <w:rStyle w:val="StyleUnderline"/>
        </w:rPr>
        <w:t xml:space="preserve">can </w:t>
      </w:r>
      <w:r w:rsidRPr="006650BB">
        <w:rPr>
          <w:rStyle w:val="StyleUnderline"/>
          <w:highlight w:val="cyan"/>
        </w:rPr>
        <w:t>explain</w:t>
      </w:r>
      <w:r w:rsidRPr="00B82AF7">
        <w:rPr>
          <w:rStyle w:val="StyleUnderline"/>
        </w:rPr>
        <w:t xml:space="preserve"> </w:t>
      </w:r>
      <w:r w:rsidRPr="006650BB">
        <w:rPr>
          <w:rStyle w:val="StyleUnderline"/>
          <w:highlight w:val="cyan"/>
        </w:rPr>
        <w:t>an increase in the incidence and intensity of conflicts</w:t>
      </w:r>
      <w:r w:rsidRPr="00ED7F11">
        <w:t xml:space="preserve"> through their effect on aggregate income. While the evidence from previous studies on the link between macroeconomic conditions and conflict is rather inconclusive, </w:t>
      </w:r>
      <w:r w:rsidRPr="006650BB">
        <w:rPr>
          <w:rStyle w:val="Emphasis"/>
          <w:highlight w:val="cyan"/>
        </w:rPr>
        <w:t>we find a significant relationship</w:t>
      </w:r>
      <w:r w:rsidRPr="00ED7F11">
        <w:t xml:space="preserve">. Our baseline model finds that a </w:t>
      </w:r>
      <w:r w:rsidRPr="006650BB">
        <w:rPr>
          <w:rStyle w:val="StyleUnderline"/>
          <w:highlight w:val="cyan"/>
        </w:rPr>
        <w:t>negative</w:t>
      </w:r>
      <w:r w:rsidRPr="00B82AF7">
        <w:rPr>
          <w:rStyle w:val="StyleUnderline"/>
        </w:rPr>
        <w:t xml:space="preserve"> commodity ToT </w:t>
      </w:r>
      <w:r w:rsidRPr="006650BB">
        <w:rPr>
          <w:rStyle w:val="StyleUnderline"/>
          <w:highlight w:val="cyan"/>
        </w:rPr>
        <w:t>shock leads to an increase in</w:t>
      </w:r>
      <w:r w:rsidRPr="00B82AF7">
        <w:rPr>
          <w:rStyle w:val="StyleUnderline"/>
        </w:rPr>
        <w:t xml:space="preserve"> the number of </w:t>
      </w:r>
      <w:r w:rsidRPr="006650BB">
        <w:rPr>
          <w:rStyle w:val="StyleUnderline"/>
          <w:highlight w:val="cyan"/>
        </w:rPr>
        <w:t>conflict</w:t>
      </w:r>
      <w:r w:rsidRPr="00B82AF7">
        <w:rPr>
          <w:rStyle w:val="StyleUnderline"/>
        </w:rPr>
        <w:t xml:space="preserve"> events and fatalities </w:t>
      </w:r>
      <w:r w:rsidRPr="00ED7F11">
        <w:t xml:space="preserve">in our sample. Moreover, </w:t>
      </w:r>
      <w:r w:rsidRPr="00B82AF7">
        <w:rPr>
          <w:rStyle w:val="StyleUnderline"/>
        </w:rPr>
        <w:t>the effect plays out over several years</w:t>
      </w:r>
      <w:r w:rsidRPr="00ED7F11">
        <w:t xml:space="preserve"> albeit with decreasing strength after the second year; and its magnitude is twice as large for Low-Income Countries and Fragile and Conflict-affected States when compared with the sample average. In addition, our results show that </w:t>
      </w:r>
      <w:r w:rsidRPr="00B82AF7">
        <w:rPr>
          <w:rStyle w:val="StyleUnderline"/>
        </w:rPr>
        <w:t>macr</w:t>
      </w:r>
      <w:r w:rsidRPr="006650BB">
        <w:rPr>
          <w:rStyle w:val="StyleUnderline"/>
          <w:highlight w:val="cyan"/>
        </w:rPr>
        <w:t>oeconomic shocks are creating more violence</w:t>
      </w:r>
      <w:r w:rsidRPr="00B82AF7">
        <w:rPr>
          <w:rStyle w:val="StyleUnderline"/>
        </w:rPr>
        <w:t xml:space="preserve"> in countries with higher inequality and in cases where fiscal policy faces relatively stronger</w:t>
      </w:r>
      <w:r>
        <w:rPr>
          <w:rStyle w:val="StyleUnderline"/>
        </w:rPr>
        <w:t xml:space="preserve"> </w:t>
      </w:r>
      <w:r w:rsidRPr="00B82AF7">
        <w:rPr>
          <w:rStyle w:val="StyleUnderline"/>
        </w:rPr>
        <w:t>constraints</w:t>
      </w:r>
      <w:r w:rsidRPr="00ED7F11">
        <w:t xml:space="preserve"> on financing a response to the initial shock to incomes. </w:t>
      </w:r>
      <w:r w:rsidRPr="006650BB">
        <w:rPr>
          <w:rStyle w:val="StyleUnderline"/>
          <w:highlight w:val="cyan"/>
        </w:rPr>
        <w:t>Our results are robust to a number of plausible variations in model specification</w:t>
      </w:r>
      <w:r w:rsidRPr="00ED7F11">
        <w:t>. The paper’s results, in conjunction with previous studies that emphasize the economic cost of conflicts, suggest the presence of a fragility trap—a vicious cycle of worsening economic conditions and deteriorating conflicts. Effective policies and well-tailored external financial support could be expected to help countries address the challenge.</w:t>
      </w:r>
    </w:p>
    <w:p w14:paraId="0B78A7F7" w14:textId="77777777" w:rsidR="00160771" w:rsidRPr="00A2506C" w:rsidRDefault="00160771" w:rsidP="00160771"/>
    <w:p w14:paraId="7ADB6D86" w14:textId="77777777" w:rsidR="00160771" w:rsidRDefault="00160771" w:rsidP="00160771">
      <w:pPr>
        <w:pStyle w:val="Heading3"/>
      </w:pPr>
      <w:r>
        <w:t>2nc !—econ—collapse causes war—at: walt</w:t>
      </w:r>
    </w:p>
    <w:p w14:paraId="4F05B29A" w14:textId="77777777" w:rsidR="00160771" w:rsidRDefault="00160771" w:rsidP="00160771"/>
    <w:p w14:paraId="28A1A0C7" w14:textId="77777777" w:rsidR="00160771" w:rsidRDefault="00160771" w:rsidP="00160771">
      <w:pPr>
        <w:pStyle w:val="Heading4"/>
      </w:pPr>
      <w:r>
        <w:t xml:space="preserve">Walt concedes that </w:t>
      </w:r>
      <w:r>
        <w:rPr>
          <w:u w:val="single"/>
        </w:rPr>
        <w:t>sustained</w:t>
      </w:r>
      <w:r>
        <w:t xml:space="preserve"> recessions </w:t>
      </w:r>
      <w:r>
        <w:rPr>
          <w:i/>
          <w:u w:val="single"/>
        </w:rPr>
        <w:t>do</w:t>
      </w:r>
      <w:r>
        <w:t xml:space="preserve"> make war more likely.</w:t>
      </w:r>
    </w:p>
    <w:p w14:paraId="5BA1BC2C" w14:textId="77777777" w:rsidR="00160771" w:rsidRDefault="00160771" w:rsidP="00160771">
      <w:r>
        <w:t xml:space="preserve">Stephen M. </w:t>
      </w:r>
      <w:r>
        <w:rPr>
          <w:b/>
          <w:sz w:val="26"/>
          <w:szCs w:val="26"/>
        </w:rPr>
        <w:t>Walt 20</w:t>
      </w:r>
      <w:r>
        <w:t>, Professor of IR at Harvard, “Will a Global Depression Trigger Another World War?”, https://foreignpolicy.com/2020/05/13/coronavirus-pandemic-depression-economy-world-war/</w:t>
      </w:r>
    </w:p>
    <w:p w14:paraId="66BCC191" w14:textId="77777777" w:rsidR="00160771" w:rsidRDefault="00160771" w:rsidP="00160771">
      <w:pPr>
        <w:rPr>
          <w:sz w:val="14"/>
          <w:szCs w:val="14"/>
        </w:rPr>
      </w:pPr>
      <w:r w:rsidRPr="004451C1">
        <w:rPr>
          <w:b/>
          <w:bCs/>
          <w:highlight w:val="cyan"/>
          <w:u w:val="single"/>
        </w:rPr>
        <w:t xml:space="preserve">If one takes a </w:t>
      </w:r>
      <w:r w:rsidRPr="004451C1">
        <w:rPr>
          <w:rFonts w:eastAsia="Arial"/>
          <w:b/>
          <w:highlight w:val="cyan"/>
          <w:u w:val="single"/>
        </w:rPr>
        <w:t>long</w:t>
      </w:r>
      <w:r>
        <w:rPr>
          <w:rFonts w:eastAsia="Arial"/>
          <w:b/>
          <w:u w:val="single"/>
        </w:rPr>
        <w:t>er-</w:t>
      </w:r>
      <w:r w:rsidRPr="004451C1">
        <w:rPr>
          <w:rFonts w:eastAsia="Arial"/>
          <w:b/>
          <w:highlight w:val="cyan"/>
          <w:u w:val="single"/>
        </w:rPr>
        <w:t>term perspective</w:t>
      </w:r>
      <w:r>
        <w:rPr>
          <w:sz w:val="14"/>
          <w:szCs w:val="14"/>
        </w:rPr>
        <w:t xml:space="preserve">, however, </w:t>
      </w:r>
      <w:r w:rsidRPr="004451C1">
        <w:rPr>
          <w:b/>
          <w:bCs/>
          <w:highlight w:val="cyan"/>
          <w:u w:val="single"/>
        </w:rPr>
        <w:t xml:space="preserve">a </w:t>
      </w:r>
      <w:r w:rsidRPr="004451C1">
        <w:rPr>
          <w:rFonts w:eastAsia="Arial"/>
          <w:b/>
          <w:highlight w:val="cyan"/>
          <w:u w:val="single"/>
        </w:rPr>
        <w:t>sustained</w:t>
      </w:r>
      <w:r w:rsidRPr="00254C21">
        <w:rPr>
          <w:b/>
          <w:bCs/>
          <w:u w:val="single"/>
        </w:rPr>
        <w:t xml:space="preserve"> economic </w:t>
      </w:r>
      <w:r w:rsidRPr="004451C1">
        <w:rPr>
          <w:b/>
          <w:bCs/>
          <w:highlight w:val="cyan"/>
          <w:u w:val="single"/>
        </w:rPr>
        <w:t xml:space="preserve">depression </w:t>
      </w:r>
      <w:r w:rsidRPr="004451C1">
        <w:rPr>
          <w:rFonts w:eastAsia="Arial"/>
          <w:b/>
          <w:highlight w:val="cyan"/>
          <w:u w:val="single"/>
        </w:rPr>
        <w:t>could make war more likely</w:t>
      </w:r>
      <w:r w:rsidRPr="00254C21">
        <w:rPr>
          <w:b/>
          <w:bCs/>
          <w:u w:val="single"/>
        </w:rPr>
        <w:t xml:space="preserve"> by </w:t>
      </w:r>
      <w:r w:rsidRPr="004451C1">
        <w:rPr>
          <w:rFonts w:eastAsia="Arial"/>
          <w:b/>
          <w:highlight w:val="cyan"/>
          <w:u w:val="single"/>
        </w:rPr>
        <w:t>strengthening fascist</w:t>
      </w:r>
      <w:r w:rsidRPr="00254C21">
        <w:rPr>
          <w:b/>
          <w:bCs/>
          <w:u w:val="single"/>
        </w:rPr>
        <w:t xml:space="preserve"> or xenophobic political </w:t>
      </w:r>
      <w:r w:rsidRPr="004451C1">
        <w:rPr>
          <w:rFonts w:eastAsia="Arial"/>
          <w:b/>
          <w:highlight w:val="cyan"/>
          <w:u w:val="single"/>
        </w:rPr>
        <w:t>movements</w:t>
      </w:r>
      <w:r w:rsidRPr="004451C1">
        <w:rPr>
          <w:b/>
          <w:bCs/>
          <w:highlight w:val="cyan"/>
          <w:u w:val="single"/>
        </w:rPr>
        <w:t xml:space="preserve">, </w:t>
      </w:r>
      <w:r w:rsidRPr="004451C1">
        <w:rPr>
          <w:rFonts w:eastAsia="Arial"/>
          <w:b/>
          <w:highlight w:val="cyan"/>
          <w:u w:val="single"/>
        </w:rPr>
        <w:t>fueling protectionism</w:t>
      </w:r>
      <w:r w:rsidRPr="004451C1">
        <w:rPr>
          <w:b/>
          <w:bCs/>
          <w:highlight w:val="cyan"/>
          <w:u w:val="single"/>
        </w:rPr>
        <w:t xml:space="preserve"> and hypernationalism, and making it</w:t>
      </w:r>
      <w:r w:rsidRPr="00254C21">
        <w:rPr>
          <w:b/>
          <w:bCs/>
          <w:u w:val="single"/>
        </w:rPr>
        <w:t xml:space="preserve"> more </w:t>
      </w:r>
      <w:r w:rsidRPr="004451C1">
        <w:rPr>
          <w:b/>
          <w:bCs/>
          <w:highlight w:val="cyan"/>
          <w:u w:val="single"/>
        </w:rPr>
        <w:t>difficult for countries to reach</w:t>
      </w:r>
      <w:r w:rsidRPr="00254C21">
        <w:rPr>
          <w:b/>
          <w:bCs/>
          <w:u w:val="single"/>
        </w:rPr>
        <w:t xml:space="preserve"> </w:t>
      </w:r>
      <w:r>
        <w:rPr>
          <w:rFonts w:eastAsia="Arial"/>
          <w:b/>
          <w:u w:val="single"/>
        </w:rPr>
        <w:t xml:space="preserve">mutually acceptable </w:t>
      </w:r>
      <w:r w:rsidRPr="004451C1">
        <w:rPr>
          <w:rFonts w:eastAsia="Arial"/>
          <w:b/>
          <w:highlight w:val="cyan"/>
          <w:u w:val="single"/>
        </w:rPr>
        <w:t>bargains</w:t>
      </w:r>
      <w:r w:rsidRPr="00254C21">
        <w:rPr>
          <w:b/>
          <w:bCs/>
          <w:u w:val="single"/>
        </w:rPr>
        <w:t xml:space="preserve"> with each other</w:t>
      </w:r>
      <w:r>
        <w:rPr>
          <w:sz w:val="14"/>
          <w:szCs w:val="14"/>
        </w:rPr>
        <w:t xml:space="preserve">. </w:t>
      </w:r>
      <w:r w:rsidRPr="00254C21">
        <w:rPr>
          <w:b/>
          <w:bCs/>
          <w:u w:val="single"/>
        </w:rPr>
        <w:t xml:space="preserve">The history of </w:t>
      </w:r>
      <w:r w:rsidRPr="004451C1">
        <w:rPr>
          <w:b/>
          <w:bCs/>
          <w:highlight w:val="cyan"/>
          <w:u w:val="single"/>
        </w:rPr>
        <w:t xml:space="preserve">the </w:t>
      </w:r>
      <w:r w:rsidRPr="004451C1">
        <w:rPr>
          <w:rFonts w:eastAsia="Arial"/>
          <w:b/>
          <w:highlight w:val="cyan"/>
          <w:u w:val="single"/>
        </w:rPr>
        <w:t>1930s</w:t>
      </w:r>
      <w:r w:rsidRPr="004451C1">
        <w:rPr>
          <w:b/>
          <w:bCs/>
          <w:highlight w:val="cyan"/>
          <w:u w:val="single"/>
        </w:rPr>
        <w:t xml:space="preserve"> shows </w:t>
      </w:r>
      <w:r w:rsidRPr="004451C1">
        <w:rPr>
          <w:rFonts w:eastAsia="Arial"/>
          <w:b/>
          <w:highlight w:val="cyan"/>
          <w:u w:val="single"/>
        </w:rPr>
        <w:t>where such trends</w:t>
      </w:r>
      <w:r>
        <w:rPr>
          <w:rFonts w:eastAsia="Arial"/>
          <w:b/>
          <w:u w:val="single"/>
        </w:rPr>
        <w:t xml:space="preserve"> can </w:t>
      </w:r>
      <w:r w:rsidRPr="004451C1">
        <w:rPr>
          <w:rFonts w:eastAsia="Arial"/>
          <w:b/>
          <w:highlight w:val="cyan"/>
          <w:u w:val="single"/>
        </w:rPr>
        <w:t>lead</w:t>
      </w:r>
      <w:r>
        <w:rPr>
          <w:sz w:val="14"/>
          <w:szCs w:val="14"/>
        </w:rPr>
        <w:t xml:space="preserve">, although the economic effects of the Depression are hardly the only reason world politics took such a deadly turn in the 1930s. </w:t>
      </w:r>
      <w:r w:rsidRPr="00254C21">
        <w:rPr>
          <w:b/>
          <w:bCs/>
          <w:u w:val="single"/>
        </w:rPr>
        <w:t>Nationalism, xenophobia, and authoritarian rule were making a comeback</w:t>
      </w:r>
      <w:r>
        <w:rPr>
          <w:sz w:val="14"/>
          <w:szCs w:val="14"/>
        </w:rPr>
        <w:t xml:space="preserve"> well before COVID-19 struck, </w:t>
      </w:r>
      <w:r w:rsidRPr="00254C21">
        <w:rPr>
          <w:b/>
          <w:bCs/>
          <w:u w:val="single"/>
        </w:rPr>
        <w:t>but</w:t>
      </w:r>
      <w:r>
        <w:rPr>
          <w:sz w:val="14"/>
          <w:szCs w:val="14"/>
        </w:rPr>
        <w:t xml:space="preserve"> the </w:t>
      </w:r>
      <w:r w:rsidRPr="004451C1">
        <w:rPr>
          <w:rFonts w:eastAsia="Arial"/>
          <w:b/>
          <w:highlight w:val="cyan"/>
          <w:u w:val="single"/>
        </w:rPr>
        <w:t>economic misery</w:t>
      </w:r>
      <w:r>
        <w:rPr>
          <w:sz w:val="14"/>
          <w:szCs w:val="14"/>
        </w:rPr>
        <w:t xml:space="preserve"> now occurring in every corner of the world </w:t>
      </w:r>
      <w:r w:rsidRPr="004451C1">
        <w:rPr>
          <w:b/>
          <w:bCs/>
          <w:highlight w:val="cyan"/>
          <w:u w:val="single"/>
        </w:rPr>
        <w:t xml:space="preserve">could </w:t>
      </w:r>
      <w:r w:rsidRPr="004451C1">
        <w:rPr>
          <w:rFonts w:eastAsia="Arial"/>
          <w:b/>
          <w:highlight w:val="cyan"/>
          <w:u w:val="single"/>
        </w:rPr>
        <w:t>intensify</w:t>
      </w:r>
      <w:r>
        <w:rPr>
          <w:sz w:val="14"/>
          <w:szCs w:val="14"/>
        </w:rPr>
        <w:t xml:space="preserve"> </w:t>
      </w:r>
      <w:r w:rsidRPr="004451C1">
        <w:rPr>
          <w:b/>
          <w:bCs/>
          <w:highlight w:val="cyan"/>
          <w:u w:val="single"/>
        </w:rPr>
        <w:t>these trends</w:t>
      </w:r>
      <w:r w:rsidRPr="004451C1">
        <w:rPr>
          <w:sz w:val="14"/>
          <w:szCs w:val="14"/>
          <w:highlight w:val="cyan"/>
        </w:rPr>
        <w:t xml:space="preserve"> </w:t>
      </w:r>
      <w:r w:rsidRPr="004451C1">
        <w:rPr>
          <w:b/>
          <w:bCs/>
          <w:highlight w:val="cyan"/>
          <w:u w:val="single"/>
        </w:rPr>
        <w:t xml:space="preserve">and leave us in a </w:t>
      </w:r>
      <w:r w:rsidRPr="004451C1">
        <w:rPr>
          <w:rFonts w:eastAsia="Arial"/>
          <w:b/>
          <w:highlight w:val="cyan"/>
          <w:u w:val="single"/>
        </w:rPr>
        <w:t>more war-prone condition</w:t>
      </w:r>
      <w:r>
        <w:rPr>
          <w:sz w:val="14"/>
          <w:szCs w:val="14"/>
        </w:rPr>
        <w:t xml:space="preserve"> when fear of the virus has diminished.</w:t>
      </w:r>
    </w:p>
    <w:p w14:paraId="656D8A04" w14:textId="786482CE" w:rsidR="00160771" w:rsidRDefault="00712D78" w:rsidP="00160771">
      <w:pPr>
        <w:pStyle w:val="Heading3"/>
      </w:pPr>
      <w:r>
        <w:t>2nc !—econ—collapse causes war—</w:t>
      </w:r>
      <w:r w:rsidR="00160771">
        <w:t xml:space="preserve"> at: 08 disproves</w:t>
      </w:r>
    </w:p>
    <w:p w14:paraId="3654B48A" w14:textId="77777777" w:rsidR="00160771" w:rsidRPr="00372FF6" w:rsidRDefault="00160771" w:rsidP="00160771">
      <w:pPr>
        <w:pStyle w:val="Heading4"/>
        <w:rPr>
          <w:u w:val="single"/>
        </w:rPr>
      </w:pPr>
      <w:r w:rsidRPr="00372FF6">
        <w:t xml:space="preserve">Stimulus </w:t>
      </w:r>
      <w:r w:rsidRPr="00372FF6">
        <w:rPr>
          <w:u w:val="single"/>
        </w:rPr>
        <w:t>solved</w:t>
      </w:r>
      <w:r w:rsidRPr="00372FF6">
        <w:t xml:space="preserve"> the 2008 crisis, but the next economic crisis </w:t>
      </w:r>
      <w:r w:rsidRPr="00372FF6">
        <w:rPr>
          <w:u w:val="single"/>
        </w:rPr>
        <w:t>guarantees conflict.</w:t>
      </w:r>
    </w:p>
    <w:p w14:paraId="6A9ED9FD" w14:textId="77777777" w:rsidR="00160771" w:rsidRPr="00372FF6" w:rsidRDefault="00160771" w:rsidP="00160771">
      <w:r w:rsidRPr="00372FF6">
        <w:rPr>
          <w:rStyle w:val="Style13ptBold"/>
        </w:rPr>
        <w:t>Liu 18</w:t>
      </w:r>
      <w:r w:rsidRPr="00372FF6">
        <w:t xml:space="preserve"> — Qian Liu, Managing Director of the Economist Group, former director of the global economics unit and director of Access China for the EIU, holds a PhD in economics from Uppsala University, Sweden, 2018 (“The next economic crisis could cause a global conflict. Here's why,” World Economic Forum, November 13</w:t>
      </w:r>
      <w:r w:rsidRPr="00372FF6">
        <w:rPr>
          <w:vertAlign w:val="superscript"/>
        </w:rPr>
        <w:t>th</w:t>
      </w:r>
      <w:r w:rsidRPr="00372FF6">
        <w:t xml:space="preserve">, Available Online at </w:t>
      </w:r>
      <w:hyperlink r:id="rId49" w:history="1">
        <w:r w:rsidRPr="00372FF6">
          <w:rPr>
            <w:rStyle w:val="FollowedHyperlink"/>
          </w:rPr>
          <w:t>https://www.weforum.org/agenda/2018/11/the-next-economic-crisis-could-cause-a-global-conflict-heres-why</w:t>
        </w:r>
      </w:hyperlink>
      <w:r w:rsidRPr="00372FF6">
        <w:t>, Accessed 07-17-2021)</w:t>
      </w:r>
    </w:p>
    <w:p w14:paraId="6B1DA02A" w14:textId="77777777" w:rsidR="00160771" w:rsidRPr="00372FF6" w:rsidRDefault="00160771" w:rsidP="00160771">
      <w:pPr>
        <w:rPr>
          <w:b/>
          <w:u w:val="single"/>
        </w:rPr>
      </w:pPr>
      <w:r w:rsidRPr="00550DE5">
        <w:rPr>
          <w:sz w:val="16"/>
        </w:rPr>
        <w:t xml:space="preserve">The next economic crisis is closer than you think. But what you should really </w:t>
      </w:r>
      <w:r w:rsidRPr="006650BB">
        <w:rPr>
          <w:rStyle w:val="StyleUnderline"/>
          <w:highlight w:val="cyan"/>
        </w:rPr>
        <w:t>worry about</w:t>
      </w:r>
      <w:r w:rsidRPr="00550DE5">
        <w:rPr>
          <w:sz w:val="16"/>
        </w:rPr>
        <w:t xml:space="preserve"> is </w:t>
      </w:r>
      <w:r w:rsidRPr="006650BB">
        <w:rPr>
          <w:rStyle w:val="StyleUnderline"/>
          <w:highlight w:val="cyan"/>
        </w:rPr>
        <w:t>what</w:t>
      </w:r>
      <w:r w:rsidRPr="00372FF6">
        <w:rPr>
          <w:rStyle w:val="StyleUnderline"/>
        </w:rPr>
        <w:t xml:space="preserve"> </w:t>
      </w:r>
      <w:r w:rsidRPr="006650BB">
        <w:rPr>
          <w:rStyle w:val="StyleUnderline"/>
          <w:highlight w:val="cyan"/>
        </w:rPr>
        <w:t>comes after</w:t>
      </w:r>
      <w:r w:rsidRPr="00372FF6">
        <w:rPr>
          <w:rStyle w:val="StyleUnderline"/>
        </w:rPr>
        <w:t xml:space="preserve">: in the current social, political, and technological landscape, </w:t>
      </w:r>
      <w:r w:rsidRPr="006650BB">
        <w:rPr>
          <w:rStyle w:val="StyleUnderline"/>
          <w:highlight w:val="cyan"/>
        </w:rPr>
        <w:t>a prolonged economic crisis</w:t>
      </w:r>
      <w:r w:rsidRPr="00372FF6">
        <w:rPr>
          <w:rStyle w:val="StyleUnderline"/>
        </w:rPr>
        <w:t xml:space="preserve">, combined with rising income inequality, </w:t>
      </w:r>
      <w:r w:rsidRPr="006650BB">
        <w:rPr>
          <w:rStyle w:val="StyleUnderline"/>
          <w:highlight w:val="cyan"/>
        </w:rPr>
        <w:t xml:space="preserve">could well </w:t>
      </w:r>
      <w:r w:rsidRPr="006650BB">
        <w:rPr>
          <w:rStyle w:val="Emphasis"/>
          <w:highlight w:val="cyan"/>
        </w:rPr>
        <w:t>escalate into a major global military conflict</w:t>
      </w:r>
      <w:r w:rsidRPr="00372FF6">
        <w:rPr>
          <w:rStyle w:val="Emphasis"/>
        </w:rPr>
        <w:t>.</w:t>
      </w:r>
      <w:r>
        <w:rPr>
          <w:rStyle w:val="StyleUnderline"/>
        </w:rPr>
        <w:t xml:space="preserve"> </w:t>
      </w:r>
      <w:r w:rsidRPr="00372FF6">
        <w:rPr>
          <w:rStyle w:val="StyleUnderline"/>
        </w:rPr>
        <w:t>The 20</w:t>
      </w:r>
      <w:r w:rsidRPr="006650BB">
        <w:rPr>
          <w:rStyle w:val="StyleUnderline"/>
          <w:highlight w:val="cyan"/>
        </w:rPr>
        <w:t>08</w:t>
      </w:r>
      <w:r w:rsidRPr="00372FF6">
        <w:rPr>
          <w:rStyle w:val="StyleUnderline"/>
        </w:rPr>
        <w:t xml:space="preserve">-09 global financial crisis </w:t>
      </w:r>
      <w:r w:rsidRPr="006650BB">
        <w:rPr>
          <w:rStyle w:val="Emphasis"/>
          <w:highlight w:val="cyan"/>
        </w:rPr>
        <w:t>almost</w:t>
      </w:r>
      <w:r w:rsidRPr="006650BB">
        <w:rPr>
          <w:rStyle w:val="StyleUnderline"/>
          <w:highlight w:val="cyan"/>
        </w:rPr>
        <w:t xml:space="preserve"> bankrupted governments</w:t>
      </w:r>
      <w:r w:rsidRPr="00372FF6">
        <w:rPr>
          <w:rStyle w:val="StyleUnderline"/>
        </w:rPr>
        <w:t xml:space="preserve"> and caused systemic collapse. Policymakers managed to pull the global economy back from the brink, using massive monetary stimulus, including quantitative easing and near-zero</w:t>
      </w:r>
      <w:r w:rsidRPr="00550DE5">
        <w:rPr>
          <w:sz w:val="16"/>
        </w:rPr>
        <w:t xml:space="preserve"> (or even negative) </w:t>
      </w:r>
      <w:r w:rsidRPr="00372FF6">
        <w:rPr>
          <w:rStyle w:val="StyleUnderline"/>
        </w:rPr>
        <w:t>interest rates.</w:t>
      </w:r>
      <w:r w:rsidRPr="00550DE5">
        <w:rPr>
          <w:sz w:val="16"/>
        </w:rPr>
        <w:t xml:space="preserve"> </w:t>
      </w:r>
      <w:r w:rsidRPr="00372FF6">
        <w:rPr>
          <w:rStyle w:val="StyleUnderline"/>
        </w:rPr>
        <w:t xml:space="preserve">But </w:t>
      </w:r>
      <w:r w:rsidRPr="006650BB">
        <w:rPr>
          <w:rStyle w:val="StyleUnderline"/>
          <w:highlight w:val="cyan"/>
        </w:rPr>
        <w:t>monetary stimulus is like an adrenaline shot</w:t>
      </w:r>
      <w:r w:rsidRPr="00372FF6">
        <w:rPr>
          <w:rStyle w:val="StyleUnderline"/>
        </w:rPr>
        <w:t xml:space="preserve"> to jump-start an arrested heart; </w:t>
      </w:r>
      <w:r w:rsidRPr="006650BB">
        <w:rPr>
          <w:rStyle w:val="StyleUnderline"/>
          <w:highlight w:val="cyan"/>
        </w:rPr>
        <w:t xml:space="preserve">it can revive the patient, but </w:t>
      </w:r>
      <w:r w:rsidRPr="006650BB">
        <w:rPr>
          <w:rStyle w:val="Emphasis"/>
          <w:highlight w:val="cyan"/>
        </w:rPr>
        <w:t>it does nothing to cure the disease</w:t>
      </w:r>
      <w:r w:rsidRPr="00550DE5">
        <w:rPr>
          <w:sz w:val="16"/>
        </w:rPr>
        <w:t xml:space="preserve">. Treating a sick economy requires structural reforms, which can cover everything from financial and labor markets to tax systems, fertility patterns, and education policies. </w:t>
      </w:r>
      <w:r w:rsidRPr="006650BB">
        <w:rPr>
          <w:rStyle w:val="StyleUnderline"/>
          <w:highlight w:val="cyan"/>
        </w:rPr>
        <w:t>Policymakers</w:t>
      </w:r>
      <w:r w:rsidRPr="00372FF6">
        <w:rPr>
          <w:rStyle w:val="StyleUnderline"/>
        </w:rPr>
        <w:t xml:space="preserve"> have utterly </w:t>
      </w:r>
      <w:r w:rsidRPr="006650BB">
        <w:rPr>
          <w:rStyle w:val="StyleUnderline"/>
          <w:highlight w:val="cyan"/>
        </w:rPr>
        <w:t>failed to pursue</w:t>
      </w:r>
      <w:r w:rsidRPr="00550DE5">
        <w:rPr>
          <w:sz w:val="16"/>
        </w:rPr>
        <w:t xml:space="preserve"> such </w:t>
      </w:r>
      <w:r w:rsidRPr="006650BB">
        <w:rPr>
          <w:rStyle w:val="StyleUnderline"/>
          <w:highlight w:val="cyan"/>
        </w:rPr>
        <w:t>reforms</w:t>
      </w:r>
      <w:r w:rsidRPr="00372FF6">
        <w:rPr>
          <w:rStyle w:val="StyleUnderline"/>
        </w:rPr>
        <w:t>, despite promising to do so.</w:t>
      </w:r>
      <w:r w:rsidRPr="00550DE5">
        <w:rPr>
          <w:sz w:val="16"/>
        </w:rPr>
        <w:t xml:space="preserve"> Instead, they have remained preoccupied with politics. </w:t>
      </w:r>
      <w:r w:rsidRPr="00372FF6">
        <w:rPr>
          <w:rStyle w:val="StyleUnderline"/>
        </w:rPr>
        <w:t>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r>
        <w:rPr>
          <w:rStyle w:val="StyleUnderline"/>
        </w:rPr>
        <w:t xml:space="preserve"> </w:t>
      </w:r>
      <w:r w:rsidRPr="006650BB">
        <w:rPr>
          <w:rStyle w:val="StyleUnderline"/>
          <w:highlight w:val="cyan"/>
        </w:rPr>
        <w:t>The lack of structural reform has meant that the unprecedented excess liquidity</w:t>
      </w:r>
      <w:r w:rsidRPr="00372FF6">
        <w:rPr>
          <w:rStyle w:val="StyleUnderline"/>
        </w:rPr>
        <w:t xml:space="preserve"> that central banks injected into their economies </w:t>
      </w:r>
      <w:r w:rsidRPr="006650BB">
        <w:rPr>
          <w:rStyle w:val="StyleUnderline"/>
          <w:highlight w:val="cyan"/>
        </w:rPr>
        <w:t>was not allocated to its</w:t>
      </w:r>
      <w:r w:rsidRPr="00372FF6">
        <w:rPr>
          <w:rStyle w:val="StyleUnderline"/>
        </w:rPr>
        <w:t xml:space="preserve"> most </w:t>
      </w:r>
      <w:r w:rsidRPr="006650BB">
        <w:rPr>
          <w:rStyle w:val="StyleUnderline"/>
          <w:highlight w:val="cyan"/>
        </w:rPr>
        <w:t>efficient use</w:t>
      </w:r>
      <w:r w:rsidRPr="00372FF6">
        <w:rPr>
          <w:rStyle w:val="StyleUnderline"/>
        </w:rPr>
        <w:t>s. Instead, it raised global asset prices to levels even higher than those prevailing before 2008.</w:t>
      </w:r>
      <w:r>
        <w:rPr>
          <w:rStyle w:val="StyleUnderline"/>
        </w:rPr>
        <w:t xml:space="preserve"> </w:t>
      </w:r>
      <w:r w:rsidRPr="00372FF6">
        <w:rPr>
          <w:rStyle w:val="StyleUnderline"/>
        </w:rPr>
        <w:t xml:space="preserve">In the United States, </w:t>
      </w:r>
      <w:r w:rsidRPr="006650BB">
        <w:rPr>
          <w:rStyle w:val="StyleUnderline"/>
          <w:highlight w:val="cyan"/>
        </w:rPr>
        <w:t>housing prices are now 8% higher than they were at the peak</w:t>
      </w:r>
      <w:r w:rsidRPr="00372FF6">
        <w:rPr>
          <w:rStyle w:val="StyleUnderline"/>
        </w:rPr>
        <w:t xml:space="preserve"> of the property bubble in 2006, according to the property website Zillow. The price-to-earnings (CAPE) ratio, which measures whether stock-market prices are within a reasonable range, is now higher than it was both in 2008 and at the start of the Great Depression in 1929.</w:t>
      </w:r>
      <w:r>
        <w:rPr>
          <w:rStyle w:val="StyleUnderline"/>
        </w:rPr>
        <w:t xml:space="preserve"> </w:t>
      </w:r>
      <w:r w:rsidRPr="006650BB">
        <w:rPr>
          <w:rStyle w:val="StyleUnderline"/>
          <w:highlight w:val="cyan"/>
        </w:rPr>
        <w:t>As monetary tightening reveals</w:t>
      </w:r>
      <w:r w:rsidRPr="00372FF6">
        <w:rPr>
          <w:rStyle w:val="StyleUnderline"/>
        </w:rPr>
        <w:t xml:space="preserve"> the </w:t>
      </w:r>
      <w:r w:rsidRPr="006650BB">
        <w:rPr>
          <w:rStyle w:val="StyleUnderline"/>
          <w:highlight w:val="cyan"/>
        </w:rPr>
        <w:t>vulnerabilities</w:t>
      </w:r>
      <w:r w:rsidRPr="00372FF6">
        <w:rPr>
          <w:rStyle w:val="StyleUnderline"/>
        </w:rPr>
        <w:t xml:space="preserve"> in the real economy, </w:t>
      </w:r>
      <w:r w:rsidRPr="006650BB">
        <w:rPr>
          <w:rStyle w:val="StyleUnderline"/>
          <w:highlight w:val="cyan"/>
        </w:rPr>
        <w:t>the collapse of asset-price bubbles will trigger another economic crisis</w:t>
      </w:r>
      <w:r w:rsidRPr="00372FF6">
        <w:rPr>
          <w:rStyle w:val="StyleUnderline"/>
        </w:rPr>
        <w:t xml:space="preserve"> – one </w:t>
      </w:r>
      <w:r w:rsidRPr="006650BB">
        <w:rPr>
          <w:rStyle w:val="StyleUnderline"/>
          <w:highlight w:val="cyan"/>
        </w:rPr>
        <w:t>that could be</w:t>
      </w:r>
      <w:r w:rsidRPr="006650BB">
        <w:rPr>
          <w:sz w:val="16"/>
          <w:highlight w:val="cyan"/>
        </w:rPr>
        <w:t xml:space="preserve"> </w:t>
      </w:r>
      <w:r w:rsidRPr="006650BB">
        <w:rPr>
          <w:rStyle w:val="Emphasis"/>
          <w:highlight w:val="cyan"/>
        </w:rPr>
        <w:t>even more severe</w:t>
      </w:r>
      <w:r w:rsidRPr="00550DE5">
        <w:rPr>
          <w:sz w:val="16"/>
        </w:rPr>
        <w:t xml:space="preserve"> </w:t>
      </w:r>
      <w:r w:rsidRPr="00372FF6">
        <w:rPr>
          <w:rStyle w:val="StyleUnderline"/>
        </w:rPr>
        <w:t xml:space="preserve">than the last, </w:t>
      </w:r>
      <w:r w:rsidRPr="006650BB">
        <w:rPr>
          <w:rStyle w:val="StyleUnderline"/>
          <w:highlight w:val="cyan"/>
        </w:rPr>
        <w:t>because we have built up a tolerance to our strongest macroeconomic medications</w:t>
      </w:r>
      <w:r w:rsidRPr="00372FF6">
        <w:rPr>
          <w:rStyle w:val="StyleUnderline"/>
        </w:rPr>
        <w:t>. A decade of regular adrenaline shots, in the form of ultra-low interest rates and unconventional monetary policies, has severely depleted their power to stabilize and stimulate the economy.</w:t>
      </w:r>
      <w:r>
        <w:rPr>
          <w:rStyle w:val="StyleUnderline"/>
        </w:rPr>
        <w:t xml:space="preserve"> </w:t>
      </w:r>
      <w:r w:rsidRPr="00550DE5">
        <w:rPr>
          <w:sz w:val="16"/>
        </w:rPr>
        <w:t xml:space="preserve">If history is any guide, </w:t>
      </w:r>
      <w:r w:rsidRPr="006650BB">
        <w:rPr>
          <w:rStyle w:val="StyleUnderline"/>
          <w:highlight w:val="cyan"/>
        </w:rPr>
        <w:t>the consequences of this mistake could</w:t>
      </w:r>
      <w:r w:rsidRPr="006650BB">
        <w:rPr>
          <w:sz w:val="16"/>
          <w:highlight w:val="cyan"/>
        </w:rPr>
        <w:t xml:space="preserve"> </w:t>
      </w:r>
      <w:r w:rsidRPr="006650BB">
        <w:rPr>
          <w:rStyle w:val="Emphasis"/>
          <w:highlight w:val="cyan"/>
        </w:rPr>
        <w:t>extend far beyond the economy</w:t>
      </w:r>
      <w:r w:rsidRPr="00550DE5">
        <w:rPr>
          <w:sz w:val="16"/>
        </w:rPr>
        <w:t xml:space="preserve">. According to Harvard’s Benjamin Friedman, </w:t>
      </w:r>
      <w:r w:rsidRPr="006650BB">
        <w:rPr>
          <w:rStyle w:val="StyleUnderline"/>
          <w:highlight w:val="cyan"/>
        </w:rPr>
        <w:t xml:space="preserve">prolonged periods of economic distress have been characterized also by public antipathy toward </w:t>
      </w:r>
      <w:r w:rsidRPr="004E1372">
        <w:rPr>
          <w:rStyle w:val="StyleUnderline"/>
        </w:rPr>
        <w:t>minority groups</w:t>
      </w:r>
      <w:r w:rsidRPr="00372FF6">
        <w:rPr>
          <w:rStyle w:val="StyleUnderline"/>
        </w:rPr>
        <w:t xml:space="preserve"> or </w:t>
      </w:r>
      <w:r w:rsidRPr="006650BB">
        <w:rPr>
          <w:rStyle w:val="StyleUnderline"/>
          <w:highlight w:val="cyan"/>
        </w:rPr>
        <w:t>foreign countries</w:t>
      </w:r>
      <w:r w:rsidRPr="00372FF6">
        <w:rPr>
          <w:rStyle w:val="StyleUnderline"/>
        </w:rPr>
        <w:t xml:space="preserve"> – attitudes </w:t>
      </w:r>
      <w:r w:rsidRPr="006650BB">
        <w:rPr>
          <w:rStyle w:val="StyleUnderline"/>
          <w:highlight w:val="cyan"/>
        </w:rPr>
        <w:t>that</w:t>
      </w:r>
      <w:r w:rsidRPr="00372FF6">
        <w:rPr>
          <w:rStyle w:val="StyleUnderline"/>
        </w:rPr>
        <w:t xml:space="preserve"> can help to </w:t>
      </w:r>
      <w:r w:rsidRPr="006650BB">
        <w:rPr>
          <w:rStyle w:val="StyleUnderline"/>
          <w:highlight w:val="cyan"/>
        </w:rPr>
        <w:t xml:space="preserve">fuel </w:t>
      </w:r>
      <w:r w:rsidRPr="006650BB">
        <w:rPr>
          <w:rStyle w:val="Emphasis"/>
          <w:highlight w:val="cyan"/>
        </w:rPr>
        <w:t>unrest</w:t>
      </w:r>
      <w:r w:rsidRPr="006650BB">
        <w:rPr>
          <w:rStyle w:val="StyleUnderline"/>
          <w:highlight w:val="cyan"/>
        </w:rPr>
        <w:t xml:space="preserve">, </w:t>
      </w:r>
      <w:r w:rsidRPr="006650BB">
        <w:rPr>
          <w:rStyle w:val="Emphasis"/>
          <w:highlight w:val="cyan"/>
        </w:rPr>
        <w:t>terrorism</w:t>
      </w:r>
      <w:r w:rsidRPr="006650BB">
        <w:rPr>
          <w:rStyle w:val="StyleUnderline"/>
          <w:highlight w:val="cyan"/>
        </w:rPr>
        <w:t xml:space="preserve">, or </w:t>
      </w:r>
      <w:r w:rsidRPr="004E1372">
        <w:rPr>
          <w:rStyle w:val="StyleUnderline"/>
        </w:rPr>
        <w:t xml:space="preserve">even </w:t>
      </w:r>
      <w:r w:rsidRPr="006650BB">
        <w:rPr>
          <w:rStyle w:val="Emphasis"/>
          <w:highlight w:val="cyan"/>
        </w:rPr>
        <w:t>war</w:t>
      </w:r>
      <w:r w:rsidRPr="006650BB">
        <w:rPr>
          <w:sz w:val="16"/>
          <w:highlight w:val="cyan"/>
        </w:rPr>
        <w:t>.</w:t>
      </w:r>
      <w:r>
        <w:rPr>
          <w:rStyle w:val="Emphasis"/>
        </w:rPr>
        <w:t xml:space="preserve"> </w:t>
      </w:r>
      <w:r w:rsidRPr="00372FF6">
        <w:rPr>
          <w:rStyle w:val="StyleUnderline"/>
        </w:rPr>
        <w:t>For example, during the Great Depression</w:t>
      </w:r>
      <w:r w:rsidRPr="00550DE5">
        <w:rPr>
          <w:sz w:val="16"/>
        </w:rPr>
        <w:t xml:space="preserve">, US President Herbert </w:t>
      </w:r>
      <w:r w:rsidRPr="00372FF6">
        <w:rPr>
          <w:rStyle w:val="StyleUnderline"/>
        </w:rPr>
        <w:t>Hoover signed the 1930 Smoot-Hawley Tariff Act</w:t>
      </w:r>
      <w:r w:rsidRPr="00550DE5">
        <w:rPr>
          <w:sz w:val="16"/>
        </w:rPr>
        <w:t xml:space="preserve">, intended to protect American workers and farmers from foreign competition. </w:t>
      </w:r>
      <w:r w:rsidRPr="00372FF6">
        <w:rPr>
          <w:rStyle w:val="StyleUnderline"/>
        </w:rPr>
        <w:t>In the subsequent five years, global trade shrank by two-thirds. Within a decade, World War II had begun.</w:t>
      </w:r>
      <w:r>
        <w:rPr>
          <w:rStyle w:val="StyleUnderline"/>
        </w:rPr>
        <w:t xml:space="preserve"> </w:t>
      </w:r>
      <w:r w:rsidRPr="00550DE5">
        <w:rPr>
          <w:sz w:val="16"/>
        </w:rPr>
        <w:t xml:space="preserve">To be sure, WWII, like World War I, was caused by a multitude of factors; there is no standard path to war. But </w:t>
      </w:r>
      <w:r w:rsidRPr="006650BB">
        <w:rPr>
          <w:rStyle w:val="StyleUnderline"/>
          <w:highlight w:val="cyan"/>
        </w:rPr>
        <w:t xml:space="preserve">there is reason to believe that high levels of inequality can play a significant role </w:t>
      </w:r>
      <w:r w:rsidRPr="006650BB">
        <w:rPr>
          <w:rStyle w:val="Emphasis"/>
          <w:highlight w:val="cyan"/>
        </w:rPr>
        <w:t>in stoking conflict.</w:t>
      </w:r>
    </w:p>
    <w:p w14:paraId="6A96629E" w14:textId="77777777" w:rsidR="00160771" w:rsidRPr="001D0F43" w:rsidRDefault="00160771" w:rsidP="00160771"/>
    <w:p w14:paraId="26522EE0" w14:textId="367690D9" w:rsidR="00160771" w:rsidRDefault="00712D78" w:rsidP="00160771">
      <w:pPr>
        <w:pStyle w:val="Heading3"/>
      </w:pPr>
      <w:r>
        <w:t>2nc !—econ—collapse causes war—</w:t>
      </w:r>
      <w:r w:rsidR="00160771">
        <w:t>covid disproves</w:t>
      </w:r>
    </w:p>
    <w:p w14:paraId="39DD1B4C" w14:textId="77777777" w:rsidR="00160771" w:rsidRPr="00372FF6" w:rsidRDefault="00160771" w:rsidP="00160771">
      <w:pPr>
        <w:outlineLvl w:val="3"/>
        <w:rPr>
          <w:rFonts w:eastAsia="Times New Roman"/>
          <w:b/>
          <w:bCs/>
          <w:sz w:val="24"/>
          <w:szCs w:val="24"/>
        </w:rPr>
      </w:pPr>
      <w:r>
        <w:rPr>
          <w:rFonts w:eastAsia="Times New Roman"/>
          <w:b/>
          <w:bCs/>
          <w:sz w:val="26"/>
          <w:szCs w:val="26"/>
        </w:rPr>
        <w:t>COVID</w:t>
      </w:r>
      <w:r w:rsidRPr="00372FF6">
        <w:rPr>
          <w:rFonts w:eastAsia="Times New Roman"/>
          <w:b/>
          <w:bCs/>
          <w:sz w:val="26"/>
          <w:szCs w:val="26"/>
        </w:rPr>
        <w:t xml:space="preserve"> didn’t even last two months</w:t>
      </w:r>
      <w:r>
        <w:rPr>
          <w:rFonts w:eastAsia="Times New Roman"/>
          <w:b/>
          <w:bCs/>
          <w:sz w:val="26"/>
          <w:szCs w:val="26"/>
        </w:rPr>
        <w:t>.</w:t>
      </w:r>
    </w:p>
    <w:p w14:paraId="726CF6DE" w14:textId="77777777" w:rsidR="00160771" w:rsidRPr="00372FF6" w:rsidRDefault="00160771" w:rsidP="00160771">
      <w:pPr>
        <w:spacing w:before="15" w:after="180"/>
        <w:rPr>
          <w:rFonts w:eastAsia="Times New Roman"/>
          <w:sz w:val="24"/>
          <w:szCs w:val="24"/>
        </w:rPr>
      </w:pPr>
      <w:r w:rsidRPr="00372FF6">
        <w:rPr>
          <w:rFonts w:eastAsia="Times New Roman"/>
          <w:b/>
          <w:bCs/>
          <w:sz w:val="26"/>
          <w:szCs w:val="26"/>
        </w:rPr>
        <w:t>Cox 21</w:t>
      </w:r>
      <w:r w:rsidRPr="00372FF6">
        <w:rPr>
          <w:rFonts w:eastAsia="Times New Roman"/>
        </w:rPr>
        <w:t> –</w:t>
      </w:r>
      <w:r w:rsidRPr="00372FF6">
        <w:rPr>
          <w:rFonts w:eastAsia="Times New Roman"/>
          <w:sz w:val="24"/>
          <w:szCs w:val="24"/>
        </w:rPr>
        <w:t> </w:t>
      </w:r>
      <w:r w:rsidRPr="00372FF6">
        <w:rPr>
          <w:rFonts w:eastAsia="Times New Roman"/>
        </w:rPr>
        <w:t>economics editor for CNBC</w:t>
      </w:r>
    </w:p>
    <w:p w14:paraId="59478EB2" w14:textId="77777777" w:rsidR="00160771" w:rsidRPr="00372FF6" w:rsidRDefault="00160771" w:rsidP="00160771">
      <w:pPr>
        <w:spacing w:before="15" w:after="180"/>
        <w:rPr>
          <w:rFonts w:eastAsia="Times New Roman"/>
          <w:sz w:val="24"/>
          <w:szCs w:val="24"/>
        </w:rPr>
      </w:pPr>
      <w:r w:rsidRPr="00372FF6">
        <w:rPr>
          <w:rFonts w:eastAsia="Times New Roman"/>
        </w:rPr>
        <w:t>Jeff Cox, "It's official: The Covid recession lasted just two months, the shortest in U.S. history," CNBC, 7-19-2021, https://www.cnbc.com/2021/07/19/its-official-the-covid-recession-lasted-just-two-months-the-shortest-in-us-history.html</w:t>
      </w:r>
    </w:p>
    <w:p w14:paraId="293A19CF" w14:textId="77777777" w:rsidR="00160771" w:rsidRPr="00372FF6" w:rsidRDefault="00160771" w:rsidP="00160771">
      <w:pPr>
        <w:spacing w:before="15" w:after="180" w:line="300" w:lineRule="atLeast"/>
        <w:rPr>
          <w:rStyle w:val="Emphasis"/>
        </w:rPr>
      </w:pPr>
      <w:r w:rsidRPr="00372FF6">
        <w:rPr>
          <w:rStyle w:val="StyleUnderline"/>
        </w:rPr>
        <w:t xml:space="preserve">The </w:t>
      </w:r>
      <w:r w:rsidRPr="006650BB">
        <w:rPr>
          <w:rStyle w:val="StyleUnderline"/>
          <w:highlight w:val="cyan"/>
        </w:rPr>
        <w:t>Covid</w:t>
      </w:r>
      <w:r w:rsidRPr="00372FF6">
        <w:rPr>
          <w:rStyle w:val="StyleUnderline"/>
        </w:rPr>
        <w:t xml:space="preserve">-19 </w:t>
      </w:r>
      <w:r w:rsidRPr="006650BB">
        <w:rPr>
          <w:rStyle w:val="StyleUnderline"/>
          <w:highlight w:val="cyan"/>
        </w:rPr>
        <w:t>recession is in the books as</w:t>
      </w:r>
      <w:r w:rsidRPr="00372FF6">
        <w:rPr>
          <w:rFonts w:eastAsia="Times New Roman"/>
          <w:sz w:val="16"/>
        </w:rPr>
        <w:t xml:space="preserve"> one of the deepest — but also </w:t>
      </w:r>
      <w:r w:rsidRPr="006650BB">
        <w:rPr>
          <w:rStyle w:val="StyleUnderline"/>
          <w:highlight w:val="cyan"/>
        </w:rPr>
        <w:t xml:space="preserve">the </w:t>
      </w:r>
      <w:r w:rsidRPr="006650BB">
        <w:rPr>
          <w:rStyle w:val="Emphasis"/>
          <w:highlight w:val="cyan"/>
        </w:rPr>
        <w:t>shortest</w:t>
      </w:r>
      <w:r w:rsidRPr="00372FF6">
        <w:rPr>
          <w:rFonts w:eastAsia="Times New Roman"/>
          <w:sz w:val="16"/>
        </w:rPr>
        <w:t xml:space="preserve"> — </w:t>
      </w:r>
      <w:r w:rsidRPr="006650BB">
        <w:rPr>
          <w:rStyle w:val="Emphasis"/>
          <w:highlight w:val="cyan"/>
        </w:rPr>
        <w:t>in U.S. history</w:t>
      </w:r>
      <w:r w:rsidRPr="00372FF6">
        <w:rPr>
          <w:rFonts w:eastAsia="Times New Roman"/>
          <w:sz w:val="16"/>
        </w:rPr>
        <w:t>, the official documenter of economic cycles said Monday.</w:t>
      </w:r>
      <w:r>
        <w:rPr>
          <w:rFonts w:eastAsia="Times New Roman"/>
          <w:sz w:val="16"/>
        </w:rPr>
        <w:t xml:space="preserve"> </w:t>
      </w:r>
      <w:r w:rsidRPr="00372FF6">
        <w:rPr>
          <w:rFonts w:eastAsia="Times New Roman"/>
          <w:sz w:val="16"/>
        </w:rPr>
        <w:t xml:space="preserve">According to the National Bureau of Economic Research, </w:t>
      </w:r>
      <w:r w:rsidRPr="006650BB">
        <w:rPr>
          <w:rStyle w:val="StyleUnderline"/>
          <w:highlight w:val="cyan"/>
        </w:rPr>
        <w:t xml:space="preserve">the contraction lasted </w:t>
      </w:r>
      <w:r w:rsidRPr="006650BB">
        <w:rPr>
          <w:rStyle w:val="Emphasis"/>
          <w:highlight w:val="cyan"/>
        </w:rPr>
        <w:t>just two months</w:t>
      </w:r>
      <w:r w:rsidRPr="00372FF6">
        <w:rPr>
          <w:rFonts w:eastAsia="Times New Roman"/>
          <w:sz w:val="16"/>
        </w:rPr>
        <w:t>, from February 2020 to the following April.</w:t>
      </w:r>
      <w:r>
        <w:rPr>
          <w:rFonts w:eastAsia="Times New Roman"/>
          <w:sz w:val="16"/>
        </w:rPr>
        <w:t xml:space="preserve"> </w:t>
      </w:r>
      <w:r w:rsidRPr="00372FF6">
        <w:rPr>
          <w:rFonts w:eastAsia="Times New Roman"/>
          <w:sz w:val="16"/>
        </w:rPr>
        <w:t xml:space="preserve">Though </w:t>
      </w:r>
      <w:r w:rsidRPr="00372FF6">
        <w:rPr>
          <w:rStyle w:val="StyleUnderline"/>
        </w:rPr>
        <w:t>the drop featured</w:t>
      </w:r>
      <w:r w:rsidRPr="00372FF6">
        <w:rPr>
          <w:rFonts w:eastAsia="Times New Roman"/>
          <w:sz w:val="16"/>
        </w:rPr>
        <w:t xml:space="preserve"> a staggering 31.4% GDP plunge in the second quarter of the pandemic-scarred year, it also saw </w:t>
      </w:r>
      <w:r w:rsidRPr="00372FF6">
        <w:rPr>
          <w:rStyle w:val="StyleUnderline"/>
        </w:rPr>
        <w:t xml:space="preserve">a </w:t>
      </w:r>
      <w:r w:rsidRPr="006650BB">
        <w:rPr>
          <w:rStyle w:val="Emphasis"/>
          <w:highlight w:val="cyan"/>
        </w:rPr>
        <w:t>massive snapback</w:t>
      </w:r>
      <w:r w:rsidRPr="00372FF6">
        <w:rPr>
          <w:rFonts w:eastAsia="Times New Roman"/>
          <w:sz w:val="16"/>
        </w:rPr>
        <w:t xml:space="preserve"> the following period, </w:t>
      </w:r>
      <w:r w:rsidRPr="006650BB">
        <w:rPr>
          <w:rStyle w:val="StyleUnderline"/>
          <w:highlight w:val="cyan"/>
        </w:rPr>
        <w:t>with</w:t>
      </w:r>
      <w:r w:rsidRPr="00372FF6">
        <w:rPr>
          <w:rFonts w:eastAsia="Times New Roman"/>
          <w:sz w:val="16"/>
        </w:rPr>
        <w:t xml:space="preserve"> previously unheard of policy </w:t>
      </w:r>
      <w:r w:rsidRPr="006650BB">
        <w:rPr>
          <w:rStyle w:val="StyleUnderline"/>
          <w:highlight w:val="cyan"/>
        </w:rPr>
        <w:t xml:space="preserve">stimulus boosting output by </w:t>
      </w:r>
      <w:r w:rsidRPr="006650BB">
        <w:rPr>
          <w:rStyle w:val="Emphasis"/>
          <w:highlight w:val="cyan"/>
        </w:rPr>
        <w:t>33.4%.</w:t>
      </w:r>
      <w:r w:rsidRPr="00372FF6">
        <w:rPr>
          <w:rStyle w:val="Emphasis"/>
        </w:rPr>
        <w:t xml:space="preserve"> </w:t>
      </w:r>
    </w:p>
    <w:p w14:paraId="34FCD731" w14:textId="77777777" w:rsidR="00160771" w:rsidRPr="00372FF6" w:rsidRDefault="00160771" w:rsidP="00160771"/>
    <w:p w14:paraId="62D84718" w14:textId="77777777" w:rsidR="00160771" w:rsidRPr="009C5DA8" w:rsidRDefault="00160771" w:rsidP="00160771">
      <w:pPr>
        <w:pStyle w:val="Heading4"/>
      </w:pPr>
      <w:r w:rsidRPr="009C5DA8">
        <w:t>And, conditions are different today---international institutions and countries aren’t on the same page</w:t>
      </w:r>
    </w:p>
    <w:p w14:paraId="1E2C4AD3" w14:textId="77777777" w:rsidR="00160771" w:rsidRPr="00372FF6" w:rsidRDefault="00160771" w:rsidP="00160771">
      <w:r w:rsidRPr="00372FF6">
        <w:rPr>
          <w:b/>
          <w:bCs/>
          <w:sz w:val="26"/>
        </w:rPr>
        <w:t>Alden 22</w:t>
      </w:r>
      <w:r w:rsidRPr="00372FF6">
        <w:t xml:space="preserve"> – Distinguished visiting professor at Western Washington University and senior fellow at the Council on Foreign Relations.</w:t>
      </w:r>
    </w:p>
    <w:p w14:paraId="243F31BB" w14:textId="77777777" w:rsidR="00160771" w:rsidRPr="00372FF6" w:rsidRDefault="00160771" w:rsidP="00160771">
      <w:r w:rsidRPr="00372FF6">
        <w:t xml:space="preserve">Edward Alden, “Why This Global Economic Crisis Is Different,” </w:t>
      </w:r>
      <w:r w:rsidRPr="00372FF6">
        <w:rPr>
          <w:i/>
          <w:iCs/>
        </w:rPr>
        <w:t>Foreign Policy</w:t>
      </w:r>
      <w:r w:rsidRPr="00372FF6">
        <w:t>, 14 June 2022, https://foreignpolicy.com/2022/06/14/inflation-stock-market-economic-crisis-trade-wto-ukraine-energy-food-shortages-fed-central-banks/.</w:t>
      </w:r>
    </w:p>
    <w:p w14:paraId="2763ABCD" w14:textId="77777777" w:rsidR="00160771" w:rsidRPr="00372FF6" w:rsidRDefault="00160771" w:rsidP="00160771">
      <w:pPr>
        <w:rPr>
          <w:b/>
          <w:iCs/>
          <w:u w:val="single"/>
        </w:rPr>
      </w:pPr>
      <w:r w:rsidRPr="00372FF6">
        <w:rPr>
          <w:b/>
          <w:iCs/>
          <w:u w:val="single"/>
        </w:rPr>
        <w:t>One of the remarkable things about the global economic order since World War II has been the flexibility of governments in responding to serious crises</w:t>
      </w:r>
      <w:r w:rsidRPr="00372FF6">
        <w:rPr>
          <w:sz w:val="16"/>
          <w:szCs w:val="16"/>
        </w:rPr>
        <w:t xml:space="preserve">. From stagflation and the collapse of the Bretton Woods currency regime in the 1970s to the Asian financial crisis of the 1990s to the global financial crisis in this century, </w:t>
      </w:r>
      <w:r w:rsidRPr="006650BB">
        <w:rPr>
          <w:b/>
          <w:iCs/>
          <w:highlight w:val="cyan"/>
          <w:u w:val="single"/>
        </w:rPr>
        <w:t>the world’s major economies have proven</w:t>
      </w:r>
      <w:r w:rsidRPr="00372FF6">
        <w:rPr>
          <w:sz w:val="16"/>
          <w:szCs w:val="16"/>
        </w:rPr>
        <w:t xml:space="preserve"> surprisingly </w:t>
      </w:r>
      <w:r w:rsidRPr="006650BB">
        <w:rPr>
          <w:b/>
          <w:iCs/>
          <w:highlight w:val="cyan"/>
          <w:u w:val="single"/>
        </w:rPr>
        <w:t>adept at finding ways to cooperate</w:t>
      </w:r>
      <w:r w:rsidRPr="00372FF6">
        <w:rPr>
          <w:b/>
          <w:iCs/>
          <w:u w:val="single"/>
        </w:rPr>
        <w:t xml:space="preserve"> to address serious challenges</w:t>
      </w:r>
      <w:r w:rsidRPr="000D0205">
        <w:rPr>
          <w:b/>
          <w:bCs/>
          <w:u w:val="single"/>
        </w:rPr>
        <w:t>.</w:t>
      </w:r>
      <w:r>
        <w:rPr>
          <w:sz w:val="16"/>
          <w:szCs w:val="16"/>
        </w:rPr>
        <w:t xml:space="preserve"> </w:t>
      </w:r>
      <w:r w:rsidRPr="006650BB">
        <w:rPr>
          <w:b/>
          <w:iCs/>
          <w:highlight w:val="cyan"/>
          <w:u w:val="single"/>
        </w:rPr>
        <w:t>This time around, that lucky streak may finally break</w:t>
      </w:r>
      <w:r w:rsidRPr="00372FF6">
        <w:rPr>
          <w:sz w:val="16"/>
          <w:szCs w:val="16"/>
        </w:rPr>
        <w:t xml:space="preserve">. The current concatenation of problems—the </w:t>
      </w:r>
      <w:r w:rsidRPr="006650BB">
        <w:rPr>
          <w:b/>
          <w:bCs/>
          <w:highlight w:val="cyan"/>
          <w:u w:val="single"/>
        </w:rPr>
        <w:t>Russia-Ukraine war, inflation</w:t>
      </w:r>
      <w:r w:rsidRPr="000D0205">
        <w:rPr>
          <w:b/>
          <w:bCs/>
          <w:u w:val="single"/>
        </w:rPr>
        <w:t xml:space="preserve">, global food and energy </w:t>
      </w:r>
      <w:r w:rsidRPr="006650BB">
        <w:rPr>
          <w:b/>
          <w:bCs/>
          <w:highlight w:val="cyan"/>
          <w:u w:val="single"/>
        </w:rPr>
        <w:t>shortages</w:t>
      </w:r>
      <w:r w:rsidRPr="000D0205">
        <w:rPr>
          <w:b/>
          <w:bCs/>
          <w:u w:val="single"/>
        </w:rPr>
        <w:t xml:space="preserve">, </w:t>
      </w:r>
      <w:r w:rsidRPr="009C5DA8">
        <w:rPr>
          <w:b/>
          <w:bCs/>
          <w:u w:val="single"/>
        </w:rPr>
        <w:t>unwinding asset bubbles in the United States, debt crises in developing countries</w:t>
      </w:r>
      <w:r w:rsidRPr="009C5DA8">
        <w:rPr>
          <w:sz w:val="16"/>
          <w:szCs w:val="16"/>
        </w:rPr>
        <w:t xml:space="preserve">, and the lingering impacts of </w:t>
      </w:r>
      <w:r w:rsidRPr="006650BB">
        <w:rPr>
          <w:b/>
          <w:bCs/>
          <w:highlight w:val="cyan"/>
          <w:u w:val="single"/>
        </w:rPr>
        <w:t>COVID</w:t>
      </w:r>
      <w:r w:rsidRPr="009C5DA8">
        <w:rPr>
          <w:b/>
          <w:bCs/>
          <w:u w:val="single"/>
        </w:rPr>
        <w:t>-19</w:t>
      </w:r>
      <w:r w:rsidRPr="009C5DA8">
        <w:rPr>
          <w:sz w:val="16"/>
          <w:szCs w:val="16"/>
        </w:rPr>
        <w:t xml:space="preserve">-related shutdowns and </w:t>
      </w:r>
      <w:r w:rsidRPr="006650BB">
        <w:rPr>
          <w:b/>
          <w:bCs/>
          <w:highlight w:val="cyan"/>
          <w:u w:val="single"/>
        </w:rPr>
        <w:t>supply chain bottlenecks</w:t>
      </w:r>
      <w:r w:rsidRPr="006650BB">
        <w:rPr>
          <w:sz w:val="16"/>
          <w:szCs w:val="16"/>
          <w:highlight w:val="cyan"/>
        </w:rPr>
        <w:t>—</w:t>
      </w:r>
      <w:r w:rsidRPr="006650BB">
        <w:rPr>
          <w:b/>
          <w:bCs/>
          <w:highlight w:val="cyan"/>
          <w:u w:val="single"/>
        </w:rPr>
        <w:t>may be the most serious crisis of them all</w:t>
      </w:r>
      <w:r w:rsidRPr="00372FF6">
        <w:rPr>
          <w:sz w:val="16"/>
          <w:szCs w:val="16"/>
        </w:rPr>
        <w:t xml:space="preserve">, not least because central banks can’t print wheat and gasoline. Yet </w:t>
      </w:r>
      <w:r w:rsidRPr="006650BB">
        <w:rPr>
          <w:b/>
          <w:iCs/>
          <w:highlight w:val="cyan"/>
          <w:u w:val="single"/>
        </w:rPr>
        <w:t>there are few signs of</w:t>
      </w:r>
      <w:r w:rsidRPr="00372FF6">
        <w:rPr>
          <w:sz w:val="16"/>
          <w:szCs w:val="16"/>
        </w:rPr>
        <w:t xml:space="preserve"> the </w:t>
      </w:r>
      <w:r w:rsidRPr="006650BB">
        <w:rPr>
          <w:b/>
          <w:iCs/>
          <w:highlight w:val="cyan"/>
          <w:u w:val="single"/>
        </w:rPr>
        <w:t>collective responses</w:t>
      </w:r>
      <w:r w:rsidRPr="006650BB">
        <w:rPr>
          <w:sz w:val="16"/>
          <w:szCs w:val="16"/>
          <w:highlight w:val="cyan"/>
        </w:rPr>
        <w:t xml:space="preserve"> </w:t>
      </w:r>
      <w:r w:rsidRPr="009C5DA8">
        <w:rPr>
          <w:sz w:val="16"/>
          <w:szCs w:val="16"/>
        </w:rPr>
        <w:t>that</w:t>
      </w:r>
      <w:r w:rsidRPr="00372FF6">
        <w:rPr>
          <w:sz w:val="16"/>
          <w:szCs w:val="16"/>
        </w:rPr>
        <w:t xml:space="preserve"> will be needed to meet these challenges. Global cooperation has never been more urgent—and seemed less likely.</w:t>
      </w:r>
      <w:r>
        <w:rPr>
          <w:sz w:val="16"/>
          <w:szCs w:val="16"/>
        </w:rPr>
        <w:t xml:space="preserve"> </w:t>
      </w:r>
      <w:r w:rsidRPr="00372FF6">
        <w:rPr>
          <w:sz w:val="16"/>
          <w:szCs w:val="16"/>
        </w:rPr>
        <w:t xml:space="preserve">Fraying cooperation is, ironically, mostly a consequence of past successes. The world’s past ability to manage crises, transcend disruptions, and restore the trajectory of global growth means that </w:t>
      </w:r>
      <w:r w:rsidRPr="000D0205">
        <w:rPr>
          <w:b/>
          <w:bCs/>
          <w:u w:val="single"/>
        </w:rPr>
        <w:t xml:space="preserve">many </w:t>
      </w:r>
      <w:r w:rsidRPr="006650BB">
        <w:rPr>
          <w:b/>
          <w:bCs/>
          <w:highlight w:val="cyan"/>
          <w:u w:val="single"/>
        </w:rPr>
        <w:t>more countries today have become rich enough to wield influence</w:t>
      </w:r>
      <w:r w:rsidRPr="000D0205">
        <w:rPr>
          <w:b/>
          <w:bCs/>
          <w:u w:val="single"/>
        </w:rPr>
        <w:t xml:space="preserve"> and demand their interests be considered</w:t>
      </w:r>
      <w:r w:rsidRPr="00372FF6">
        <w:rPr>
          <w:sz w:val="16"/>
          <w:szCs w:val="16"/>
        </w:rPr>
        <w:t xml:space="preserve">. Others are pursuing territorial or ideological goals they consider more urgent than immediate economic priorities. As a result, </w:t>
      </w:r>
      <w:r w:rsidRPr="00372FF6">
        <w:rPr>
          <w:b/>
          <w:iCs/>
          <w:u w:val="single"/>
        </w:rPr>
        <w:t>consensus has become almost impossible to find</w:t>
      </w:r>
      <w:r w:rsidRPr="00372FF6">
        <w:rPr>
          <w:sz w:val="16"/>
          <w:szCs w:val="16"/>
        </w:rPr>
        <w:t xml:space="preserve">. The upshot is that </w:t>
      </w:r>
      <w:r w:rsidRPr="006650BB">
        <w:rPr>
          <w:b/>
          <w:bCs/>
          <w:highlight w:val="cyan"/>
          <w:u w:val="single"/>
        </w:rPr>
        <w:t xml:space="preserve">in this crisis, </w:t>
      </w:r>
      <w:r w:rsidRPr="006650BB">
        <w:rPr>
          <w:b/>
          <w:iCs/>
          <w:highlight w:val="cyan"/>
          <w:u w:val="single"/>
        </w:rPr>
        <w:t>the world will be condemned to a series of competing and partial responses</w:t>
      </w:r>
      <w:r w:rsidRPr="00372FF6">
        <w:rPr>
          <w:b/>
          <w:iCs/>
          <w:u w:val="single"/>
        </w:rPr>
        <w:t xml:space="preserve"> rather than again finding a way to come together</w:t>
      </w:r>
      <w:r w:rsidRPr="00372FF6">
        <w:rPr>
          <w:sz w:val="16"/>
          <w:szCs w:val="16"/>
        </w:rPr>
        <w:t xml:space="preserve"> to address the challenge.</w:t>
      </w:r>
      <w:r>
        <w:rPr>
          <w:sz w:val="16"/>
          <w:szCs w:val="16"/>
        </w:rPr>
        <w:t xml:space="preserve"> </w:t>
      </w:r>
      <w:r w:rsidRPr="000D0205">
        <w:rPr>
          <w:b/>
          <w:bCs/>
          <w:u w:val="single"/>
        </w:rPr>
        <w:t>The meeting of trade ministers at the</w:t>
      </w:r>
      <w:r w:rsidRPr="00372FF6">
        <w:rPr>
          <w:sz w:val="16"/>
          <w:szCs w:val="16"/>
        </w:rPr>
        <w:t xml:space="preserve"> World Trade Organization (</w:t>
      </w:r>
      <w:r w:rsidRPr="000D0205">
        <w:rPr>
          <w:b/>
          <w:bCs/>
          <w:u w:val="single"/>
        </w:rPr>
        <w:t>WTO</w:t>
      </w:r>
      <w:r w:rsidRPr="00372FF6">
        <w:rPr>
          <w:sz w:val="16"/>
          <w:szCs w:val="16"/>
        </w:rPr>
        <w:t xml:space="preserve">) in Geneva this week, originally scheduled for 2020 but postponed due to COVID-19, </w:t>
      </w:r>
      <w:r w:rsidRPr="000D0205">
        <w:rPr>
          <w:b/>
          <w:bCs/>
          <w:u w:val="single"/>
        </w:rPr>
        <w:t>is a case in point</w:t>
      </w:r>
      <w:r w:rsidRPr="00372FF6">
        <w:rPr>
          <w:sz w:val="16"/>
          <w:szCs w:val="16"/>
        </w:rPr>
        <w:t xml:space="preserve">. With 164 members and the rule that any </w:t>
      </w:r>
      <w:r w:rsidRPr="000D0205">
        <w:rPr>
          <w:b/>
          <w:bCs/>
          <w:u w:val="single"/>
        </w:rPr>
        <w:t>agreement requires consensus</w:t>
      </w:r>
      <w:r w:rsidRPr="00372FF6">
        <w:rPr>
          <w:sz w:val="16"/>
          <w:szCs w:val="16"/>
        </w:rPr>
        <w:t xml:space="preserve"> among all of them, the WTO is handcuffed. </w:t>
      </w:r>
      <w:r w:rsidRPr="000D0205">
        <w:rPr>
          <w:b/>
          <w:bCs/>
          <w:u w:val="single"/>
        </w:rPr>
        <w:t>Member states are still struggling</w:t>
      </w:r>
      <w:r w:rsidRPr="00372FF6">
        <w:rPr>
          <w:sz w:val="16"/>
          <w:szCs w:val="16"/>
        </w:rPr>
        <w:t xml:space="preserve">, for example, </w:t>
      </w:r>
      <w:r w:rsidRPr="000D0205">
        <w:rPr>
          <w:b/>
          <w:bCs/>
          <w:u w:val="single"/>
        </w:rPr>
        <w:t>to approve a waiver on patent rights for COVID-19 vaccines</w:t>
      </w:r>
      <w:r w:rsidRPr="00372FF6">
        <w:rPr>
          <w:sz w:val="16"/>
          <w:szCs w:val="16"/>
        </w:rPr>
        <w:t xml:space="preserve">—already </w:t>
      </w:r>
      <w:r w:rsidRPr="000D0205">
        <w:rPr>
          <w:b/>
          <w:bCs/>
          <w:u w:val="single"/>
        </w:rPr>
        <w:t>more than a year past the time it might have really helped</w:t>
      </w:r>
      <w:r w:rsidRPr="00372FF6">
        <w:rPr>
          <w:sz w:val="16"/>
          <w:szCs w:val="16"/>
        </w:rPr>
        <w:t xml:space="preserve">. Similarly, they have been negotiating for more than two decades over curbing the subsidies that lead to destructive overfishing in the world’s oceans. Where </w:t>
      </w:r>
      <w:r w:rsidRPr="000D0205">
        <w:rPr>
          <w:b/>
          <w:bCs/>
          <w:u w:val="single"/>
        </w:rPr>
        <w:t>the WTO once broke new ground to set trade rules and resolve disputes</w:t>
      </w:r>
      <w:r w:rsidRPr="00372FF6">
        <w:rPr>
          <w:sz w:val="16"/>
          <w:szCs w:val="16"/>
        </w:rPr>
        <w:t xml:space="preserve">, </w:t>
      </w:r>
      <w:r w:rsidRPr="000D0205">
        <w:rPr>
          <w:b/>
          <w:bCs/>
          <w:u w:val="single"/>
        </w:rPr>
        <w:t>it has played little role in addressing current supply chain challenges. Nor is it likely to respond effectively to the global food crisis</w:t>
      </w:r>
      <w:r w:rsidRPr="00372FF6">
        <w:rPr>
          <w:sz w:val="16"/>
          <w:szCs w:val="16"/>
        </w:rPr>
        <w:t xml:space="preserve"> as more than two dozen countries have already enacted export restrictions to preserve food supplies threatened by the collapse of Ukrainian and Russian grain exports. This week’s meeting in Geneva could even bring about tariff hikes by inaction: On Wednesday, a 1998 moratorium on tariffs for cross-border e-commerce—such as Apple downloads and Netflix streaming—automatically expires, and India and South Africa are blocking its renewal.</w:t>
      </w:r>
      <w:r>
        <w:rPr>
          <w:sz w:val="16"/>
          <w:szCs w:val="16"/>
        </w:rPr>
        <w:t xml:space="preserve"> </w:t>
      </w:r>
      <w:r w:rsidRPr="00372FF6">
        <w:rPr>
          <w:sz w:val="16"/>
          <w:szCs w:val="16"/>
        </w:rPr>
        <w:t>No institution is indispensable, of course, and in the past, governments have found new and creative ways to cooperate when old institutions proved insufficiently adept. That was the case in the 1970s, when the world faced the closest analogy to today’s challenges. A perfect storm of runaway inflation, wars in Vietnam and the Middle East, an oil cartel that drove up global energy prices, the collapse of the gold-backed currency system under Bretton Woods, and the Watergate political scandal in the United States produced a period of global instability and weak growth. At first, governments were unable to cooperate sufficiently to address those challenges. A burgeoning literature emerged at the time on the “legitimation crisis” of Western capitalism.</w:t>
      </w:r>
      <w:r>
        <w:rPr>
          <w:sz w:val="16"/>
          <w:szCs w:val="16"/>
        </w:rPr>
        <w:t xml:space="preserve"> </w:t>
      </w:r>
      <w:r w:rsidRPr="00372FF6">
        <w:rPr>
          <w:sz w:val="16"/>
          <w:szCs w:val="16"/>
        </w:rPr>
        <w:t>But the finance ministers of leading Western economies did come together to try to build a new monetary system after then-U.S. President Richard Nixon ended the gold convertibility of the dollar in 1971. These efforts led directly to the first G-6 summit meeting in France in 1975, where leaders of major industrialized nations tasked themselves with finding mutually reinforcing ways to revive their ailing economies. The group, which later became the G-7 (and later G-8 when it added Russia, only to drop it again following its 2014 annexation of Crimea), continues to provide a loose coordinating structure for the leading Western economies of today.</w:t>
      </w:r>
      <w:r>
        <w:rPr>
          <w:sz w:val="16"/>
          <w:szCs w:val="16"/>
        </w:rPr>
        <w:t xml:space="preserve"> </w:t>
      </w:r>
      <w:r w:rsidRPr="00372FF6">
        <w:rPr>
          <w:sz w:val="16"/>
          <w:szCs w:val="16"/>
        </w:rPr>
        <w:t>More than two relatively uneventful decades later, the G-20 was born out of a series of destabilizing financial crises, including the 1994-1995 Mexican peso crisis, the 1997-1998 Asian financial crisis, and the 1998 Russian currency collapse. By that time, significant new economic powers had emerged, and the creation of the G-20 recognized that changing reality. The group includes China, India, Brazil, Russia, Mexico, and Indonesia, among others—broadening the rich nations’ club to one that was more representative of the 1990s economy. Like the G-7, the G-20 began as a regular meeting of finance ministers and was upgraded to an annual leaders’ summit during the 2008 global financial crisis. Amid the crisis and its aftermath, the G-20 became the focal point for global efforts to restore economic growth, helped jump-start the global economy through coordinated stimulus measures, worked to strengthen financial regulations, and expanded the lending capacity of the International Monetary Fund.</w:t>
      </w:r>
      <w:r>
        <w:rPr>
          <w:sz w:val="16"/>
          <w:szCs w:val="16"/>
        </w:rPr>
        <w:t xml:space="preserve"> </w:t>
      </w:r>
      <w:r w:rsidRPr="00372FF6">
        <w:rPr>
          <w:sz w:val="16"/>
          <w:szCs w:val="16"/>
        </w:rPr>
        <w:t>To be sure, such cooperative efforts have rarely been transformational. Both the G-7 and the G-20 lack decision-making authority, serving more as an effort to nudge countries to undertake mutually supportive policies. The purpose of such organizations is often less about developing grand schemes for recovery and more about keeping matters from getting worse. One of the key accomplishments of the G-20 during the global financial crisis was to get strong pledges from member states to avoid protectionist responses, which would have worsened the global slowdown—pledges that were mostly met. Even such modest accomplishments are vastly better than countries working at cross-purposes or actively undermining one another’s economic interests.</w:t>
      </w:r>
      <w:r>
        <w:rPr>
          <w:sz w:val="16"/>
          <w:szCs w:val="16"/>
        </w:rPr>
        <w:t xml:space="preserve"> </w:t>
      </w:r>
      <w:r w:rsidRPr="00372FF6">
        <w:rPr>
          <w:sz w:val="16"/>
          <w:szCs w:val="16"/>
        </w:rPr>
        <w:t xml:space="preserve">So if the WTO is handcuffed by consensus and if the G-7 and G-20 lack authority, what group or body might ride to the rescue this time? Merely asking the question shows how hard it will be to coordinate a global response to the current set of crises. </w:t>
      </w:r>
      <w:r w:rsidRPr="006650BB">
        <w:rPr>
          <w:b/>
          <w:bCs/>
          <w:highlight w:val="cyan"/>
          <w:u w:val="single"/>
        </w:rPr>
        <w:t>The U</w:t>
      </w:r>
      <w:r w:rsidRPr="000D0205">
        <w:rPr>
          <w:b/>
          <w:bCs/>
          <w:u w:val="single"/>
        </w:rPr>
        <w:t xml:space="preserve">nited </w:t>
      </w:r>
      <w:r w:rsidRPr="006650BB">
        <w:rPr>
          <w:b/>
          <w:bCs/>
          <w:highlight w:val="cyan"/>
          <w:u w:val="single"/>
        </w:rPr>
        <w:t>S</w:t>
      </w:r>
      <w:r w:rsidRPr="000D0205">
        <w:rPr>
          <w:b/>
          <w:bCs/>
          <w:u w:val="single"/>
        </w:rPr>
        <w:t xml:space="preserve">tates </w:t>
      </w:r>
      <w:r w:rsidRPr="006650BB">
        <w:rPr>
          <w:b/>
          <w:bCs/>
          <w:highlight w:val="cyan"/>
          <w:u w:val="single"/>
        </w:rPr>
        <w:t>and its allies are actively working to damage Russia’s economy through</w:t>
      </w:r>
      <w:r w:rsidRPr="00372FF6">
        <w:rPr>
          <w:sz w:val="16"/>
          <w:szCs w:val="16"/>
        </w:rPr>
        <w:t xml:space="preserve"> the broadest </w:t>
      </w:r>
      <w:r w:rsidRPr="006650BB">
        <w:rPr>
          <w:b/>
          <w:bCs/>
          <w:highlight w:val="cyan"/>
          <w:u w:val="single"/>
        </w:rPr>
        <w:t>sanctions</w:t>
      </w:r>
      <w:r w:rsidRPr="00372FF6">
        <w:rPr>
          <w:sz w:val="16"/>
          <w:szCs w:val="16"/>
        </w:rPr>
        <w:t xml:space="preserve"> ever levied, and </w:t>
      </w:r>
      <w:r w:rsidRPr="006650BB">
        <w:rPr>
          <w:b/>
          <w:bCs/>
          <w:highlight w:val="cyan"/>
          <w:u w:val="single"/>
        </w:rPr>
        <w:t>Russia is responding by blocking shipments of Ukrainian grain</w:t>
      </w:r>
      <w:r w:rsidRPr="00372FF6">
        <w:rPr>
          <w:sz w:val="16"/>
          <w:szCs w:val="16"/>
        </w:rPr>
        <w:t xml:space="preserve"> through its Black Sea ports. </w:t>
      </w:r>
      <w:r w:rsidRPr="000D0205">
        <w:rPr>
          <w:b/>
          <w:bCs/>
          <w:u w:val="single"/>
        </w:rPr>
        <w:t>This leaves the G-20 divided and powerless</w:t>
      </w:r>
      <w:r w:rsidRPr="00372FF6">
        <w:rPr>
          <w:sz w:val="16"/>
          <w:szCs w:val="16"/>
        </w:rPr>
        <w:t>. U.S. Treasury Secretary Janet Yellen has called for Russia’s expulsion from the group and threatened to boycott meetings if Russia attends. Along with finance ministers and central bankers from several countries, she walked out of an April G-20 meeting in Washington when the Russian delegation was speaking. The meeting ended without the usual communique indicating areas of agreement. But removing Russia from the group is unlikely to happen; only Canada and Australia have formally joined the United States’ demand to do so. This year’s summit host, Indonesia, has already invited Russia to the planned November meeting (and issued a one-time invitation to Ukraine, which is not a member). Russia’s participation alone might be enough to neuter the G-20, but other members are also unlikely to get on board any strategy premised on strengthening the global economy while isolating Russia. China, in particular, has refused to break ties with Russia and is focused on greater self-sufficiency to protect its economy from the sort of sanctions levied against Russia by Western economies.</w:t>
      </w:r>
      <w:r>
        <w:rPr>
          <w:sz w:val="16"/>
          <w:szCs w:val="16"/>
        </w:rPr>
        <w:t xml:space="preserve"> </w:t>
      </w:r>
      <w:r w:rsidRPr="00372FF6">
        <w:rPr>
          <w:sz w:val="16"/>
          <w:szCs w:val="16"/>
        </w:rPr>
        <w:t>These Western economies, through the G-7 and other fora, are more united than they have been in years, even if there are continued differences over how far to ratchet up sanctions against Russia. This is no small achievement: The G-7 economies still account for nearly half of the global economy and lead in the most sophisticated technologies. The United States and Europe have largely moved past disputes over trade in steel, aluminum, and aircraft that now look trivial in the current environment. But the scale of the current challenges is beyond what the G-7 countries can meet on their own. For example, the G-7 has developed a potentially robust plan, supported by more than 50 nations, for addressing food security issues by expanding financial and technical support in exchange for countries agreeing to forego export bans and other measures that would further distort global food markets. But India, which banned wheat exports last month, has so far blocked the initiative. New Delhi is also resisting other measures to free up food stocks for poorer nations to pursue greater self-sufficiency in agricultural production.</w:t>
      </w:r>
      <w:r>
        <w:rPr>
          <w:sz w:val="16"/>
          <w:szCs w:val="16"/>
        </w:rPr>
        <w:t xml:space="preserve"> </w:t>
      </w:r>
      <w:r w:rsidRPr="00372FF6">
        <w:rPr>
          <w:sz w:val="16"/>
          <w:szCs w:val="16"/>
        </w:rPr>
        <w:t>The Biden administration has been creative in trying to find workarounds and build coalitions of like-minded countries. The U.S.-EU Trade and Technology Council has been coordinating responses on issues related to export controls, data sharing, and resilience in critical technologies. During his visit to Tokyo last month, U.S. President Joe Biden launched a new Indo-Pacific Economic Framework, which includes Japan, South Korea, and India. Although details are vague, the new forum is intended to promote cooperation on issues such as digital trade, decarbonization, and tax coordination. At last week’s Summit of the Americas in Los Angeles, the United States unveiled its Americas Partnership for Economic Prosperity with a similar agenda. But the meeting was not attended by Latin America’s second-largest economy after Brazil: Mexican President Andrés Manuel López Obrador boycotted the summit after the Biden administration excluded Cuba, Venezuela, and Nicaragua.</w:t>
      </w:r>
      <w:r>
        <w:rPr>
          <w:sz w:val="16"/>
          <w:szCs w:val="16"/>
        </w:rPr>
        <w:t xml:space="preserve"> </w:t>
      </w:r>
      <w:r w:rsidRPr="00372FF6">
        <w:rPr>
          <w:sz w:val="16"/>
          <w:szCs w:val="16"/>
        </w:rPr>
        <w:t xml:space="preserve">Although admirably creative, none of these initiatives are remotely equal to the urgency of the moment. </w:t>
      </w:r>
      <w:r w:rsidRPr="006650BB">
        <w:rPr>
          <w:b/>
          <w:bCs/>
          <w:highlight w:val="cyan"/>
          <w:u w:val="single"/>
        </w:rPr>
        <w:t>During previous crises, the world’s leading governments were able to set aside</w:t>
      </w:r>
      <w:r w:rsidRPr="000D0205">
        <w:rPr>
          <w:b/>
          <w:bCs/>
          <w:u w:val="single"/>
        </w:rPr>
        <w:t xml:space="preserve"> enough of </w:t>
      </w:r>
      <w:r w:rsidRPr="006650BB">
        <w:rPr>
          <w:b/>
          <w:bCs/>
          <w:highlight w:val="cyan"/>
          <w:u w:val="single"/>
        </w:rPr>
        <w:t>their differences</w:t>
      </w:r>
      <w:r w:rsidRPr="000D0205">
        <w:rPr>
          <w:b/>
          <w:bCs/>
          <w:u w:val="single"/>
        </w:rPr>
        <w:t xml:space="preserve"> to come up with robust responses. </w:t>
      </w:r>
      <w:r w:rsidRPr="006650BB">
        <w:rPr>
          <w:b/>
          <w:bCs/>
          <w:highlight w:val="cyan"/>
          <w:u w:val="single"/>
        </w:rPr>
        <w:t>This time around, that is nowhere in sight</w:t>
      </w:r>
      <w:r w:rsidRPr="00372FF6">
        <w:rPr>
          <w:sz w:val="16"/>
          <w:szCs w:val="16"/>
        </w:rPr>
        <w:t xml:space="preserve">. This </w:t>
      </w:r>
      <w:r w:rsidRPr="006650BB">
        <w:rPr>
          <w:b/>
          <w:iCs/>
          <w:highlight w:val="cyan"/>
          <w:u w:val="single"/>
        </w:rPr>
        <w:t>breakdown of cooperation may be the most lasting and worrisome effect of the current series of overlapping crises</w:t>
      </w:r>
      <w:r w:rsidRPr="00372FF6">
        <w:rPr>
          <w:sz w:val="16"/>
          <w:szCs w:val="16"/>
        </w:rPr>
        <w:t xml:space="preserve">. So far, the disruptions have not significantly harmed global trade as a whole: Trade values hit record level in 2021, though they are slowing this year, and sectors like food and energy have been significantly disrupted. But the current crises have brought a hard stop to the confidence that, whatever their differences, the world’s leading economies are united on the importance of economic growth and stability and can work together to the greatest extent possible to achieve those goals. This time, </w:t>
      </w:r>
      <w:r w:rsidRPr="006650BB">
        <w:rPr>
          <w:b/>
          <w:iCs/>
          <w:highlight w:val="cyan"/>
          <w:u w:val="single"/>
        </w:rPr>
        <w:t>there is no one steering the ship.</w:t>
      </w:r>
    </w:p>
    <w:p w14:paraId="55597F17" w14:textId="77777777" w:rsidR="00160771" w:rsidRDefault="00160771" w:rsidP="00160771">
      <w:pPr>
        <w:rPr>
          <w:sz w:val="14"/>
          <w:szCs w:val="14"/>
        </w:rPr>
      </w:pPr>
    </w:p>
    <w:p w14:paraId="59570241" w14:textId="7CE5E290" w:rsidR="00B16FB4" w:rsidRDefault="00160771" w:rsidP="00B16FB4">
      <w:pPr>
        <w:pStyle w:val="Heading2"/>
      </w:pPr>
      <w:r>
        <w:t>heg</w:t>
      </w:r>
    </w:p>
    <w:p w14:paraId="0364325A" w14:textId="77777777" w:rsidR="00160771" w:rsidRDefault="00160771" w:rsidP="00160771">
      <w:pPr>
        <w:pStyle w:val="Heading3"/>
      </w:pPr>
      <w:r>
        <w:t>2nc i/l—heg—inflation kills heg</w:t>
      </w:r>
    </w:p>
    <w:p w14:paraId="35EC524E" w14:textId="77777777" w:rsidR="00160771" w:rsidRDefault="00160771" w:rsidP="00160771">
      <w:pPr>
        <w:pStyle w:val="Heading4"/>
      </w:pPr>
      <w:r>
        <w:t>Inflation undermines national defense</w:t>
      </w:r>
    </w:p>
    <w:p w14:paraId="461E493C" w14:textId="77777777" w:rsidR="00160771" w:rsidRDefault="00160771" w:rsidP="00160771">
      <w:r w:rsidRPr="00C4688D">
        <w:rPr>
          <w:rStyle w:val="Style13ptBold"/>
        </w:rPr>
        <w:t>Silver 22</w:t>
      </w:r>
      <w:r>
        <w:t xml:space="preserve"> (Stephen Silver, technology writer for The National Interest, “Report: High Inflation Is Disrupting U.S. Military Power” 9/15/2022. Accessed 6/18/2024. </w:t>
      </w:r>
      <w:hyperlink r:id="rId50" w:history="1">
        <w:r w:rsidRPr="00EC38A4">
          <w:rPr>
            <w:rStyle w:val="Hyperlink"/>
          </w:rPr>
          <w:t>https://nationalinterest.org/blog/buzz/report-high-inflation-disrupting-us-military-power-204799</w:t>
        </w:r>
      </w:hyperlink>
      <w:r>
        <w:t>) wtk</w:t>
      </w:r>
    </w:p>
    <w:p w14:paraId="12EC66E7" w14:textId="77777777" w:rsidR="00160771" w:rsidRDefault="00160771" w:rsidP="00160771">
      <w:pPr>
        <w:spacing w:after="0"/>
      </w:pPr>
      <w:r>
        <w:t xml:space="preserve">Inflation is a persistent problem and in addition to making groceries and gas more expensive, it has also been affecting the Pentagon. A new report from the National Defense Industrial Association, “How </w:t>
      </w:r>
      <w:r w:rsidRPr="002A5402">
        <w:rPr>
          <w:rStyle w:val="StyleUnderline"/>
          <w:highlight w:val="cyan"/>
        </w:rPr>
        <w:t>Inflation Hurts</w:t>
      </w:r>
      <w:r w:rsidRPr="00C4688D">
        <w:rPr>
          <w:rStyle w:val="StyleUnderline"/>
        </w:rPr>
        <w:t xml:space="preserve"> America’s </w:t>
      </w:r>
      <w:r w:rsidRPr="002A5402">
        <w:rPr>
          <w:rStyle w:val="StyleUnderline"/>
          <w:highlight w:val="cyan"/>
        </w:rPr>
        <w:t>National Defense</w:t>
      </w:r>
      <w:r>
        <w:t xml:space="preserve"> And What We Can Do About It,” lays out how inflation has continued to affect the defense industry. </w:t>
      </w:r>
    </w:p>
    <w:p w14:paraId="1234792C" w14:textId="77777777" w:rsidR="00160771" w:rsidRPr="00C4688D" w:rsidRDefault="00160771" w:rsidP="00160771">
      <w:pPr>
        <w:spacing w:after="0"/>
        <w:rPr>
          <w:rStyle w:val="StyleUnderline"/>
        </w:rPr>
      </w:pPr>
      <w:r w:rsidRPr="00C4688D">
        <w:t>“The Department of Defense (DoD) is dealing</w:t>
      </w:r>
      <w:r>
        <w:t xml:space="preserve"> with significant inflation for the first time in 40 years. As detailed in this report, </w:t>
      </w:r>
      <w:r w:rsidRPr="002A5402">
        <w:rPr>
          <w:rStyle w:val="StyleUnderline"/>
          <w:highlight w:val="cyan"/>
        </w:rPr>
        <w:t>the DoD is particularly vulnerable to sudden inflation because of its lengthy budget and acquisition process</w:t>
      </w:r>
      <w:r>
        <w:t xml:space="preserve">,” the report said. </w:t>
      </w:r>
      <w:r w:rsidRPr="002A5402">
        <w:rPr>
          <w:rStyle w:val="StyleUnderline"/>
          <w:highlight w:val="cyan"/>
        </w:rPr>
        <w:t>This</w:t>
      </w:r>
      <w:r w:rsidRPr="00C4688D">
        <w:rPr>
          <w:rStyle w:val="StyleUnderline"/>
        </w:rPr>
        <w:t xml:space="preserve"> has </w:t>
      </w:r>
      <w:r w:rsidRPr="002A5402">
        <w:rPr>
          <w:rStyle w:val="StyleUnderline"/>
          <w:highlight w:val="cyan"/>
        </w:rPr>
        <w:t>diminished the department’s purchasing power.</w:t>
      </w:r>
      <w:r w:rsidRPr="00C4688D">
        <w:rPr>
          <w:rStyle w:val="StyleUnderline"/>
        </w:rPr>
        <w:t xml:space="preserve"> </w:t>
      </w:r>
    </w:p>
    <w:p w14:paraId="02194AE1" w14:textId="77777777" w:rsidR="00160771" w:rsidRDefault="00160771" w:rsidP="00160771">
      <w:pPr>
        <w:spacing w:after="0"/>
      </w:pPr>
      <w:r>
        <w:t>“The first step is to understand both the breadth and seriousness of the challenge. This paper offers Congress and the American people an explanation of the problem and a detailed estimate of inflation impacts,” the report says. “The second step requires taking action. We provide recommendations to mitigate the damage where possible in the relevant sections of this paper.”</w:t>
      </w:r>
    </w:p>
    <w:p w14:paraId="1F5A4E91" w14:textId="77777777" w:rsidR="00160771" w:rsidRDefault="00160771" w:rsidP="00160771">
      <w:pPr>
        <w:spacing w:after="0"/>
      </w:pPr>
      <w:r>
        <w:t>The authors are former Secretary of the Army Dr. John E. Whitley, National Defense Industrial Association (NDIA) CEO David L. Norquist, and NDIA inflation task force head Lisa S. Disbrow.</w:t>
      </w:r>
    </w:p>
    <w:p w14:paraId="6684C653" w14:textId="77777777" w:rsidR="00160771" w:rsidRDefault="00160771" w:rsidP="00160771">
      <w:pPr>
        <w:spacing w:after="0"/>
      </w:pPr>
      <w:r>
        <w:t xml:space="preserve">As Reuters noted, the Pentagon will need an extra $42 billion in the next fiscal year in order to deal with inflation. </w:t>
      </w:r>
    </w:p>
    <w:p w14:paraId="0EB95118" w14:textId="77777777" w:rsidR="00160771" w:rsidRDefault="00160771" w:rsidP="00160771">
      <w:pPr>
        <w:spacing w:after="0"/>
      </w:pPr>
      <w:r>
        <w:t xml:space="preserve">Other recommendations include Congress adjusting its next continuing resolution for inflation, stabilizing acquisition programs, and enhancing data reporting. </w:t>
      </w:r>
    </w:p>
    <w:p w14:paraId="7668D19E" w14:textId="77777777" w:rsidR="00160771" w:rsidRDefault="00160771" w:rsidP="00160771">
      <w:pPr>
        <w:spacing w:after="0"/>
      </w:pPr>
      <w:r>
        <w:t xml:space="preserve">“All </w:t>
      </w:r>
      <w:r w:rsidRPr="002A5402">
        <w:t xml:space="preserve">Americans are feeling the impact of the current high rate of inflation. </w:t>
      </w:r>
      <w:r w:rsidRPr="002A5402">
        <w:rPr>
          <w:rStyle w:val="StyleUnderline"/>
        </w:rPr>
        <w:t>Inflation is particularly disruptive to our national defense because the long budget and acquisition processes DoD uses prevents timely adjust</w:t>
      </w:r>
      <w:r w:rsidRPr="00C4688D">
        <w:rPr>
          <w:rStyle w:val="StyleUnderline"/>
        </w:rPr>
        <w:t xml:space="preserve">ments for inflation. Absent relief, </w:t>
      </w:r>
      <w:r w:rsidRPr="002A5402">
        <w:rPr>
          <w:rStyle w:val="StyleUnderline"/>
          <w:highlight w:val="cyan"/>
        </w:rPr>
        <w:t>it will undermine the readiness of our forces</w:t>
      </w:r>
      <w:r>
        <w:t xml:space="preserve">, the quality of life for our service members, </w:t>
      </w:r>
      <w:r w:rsidRPr="002A5402">
        <w:rPr>
          <w:rStyle w:val="StyleUnderline"/>
          <w:highlight w:val="cyan"/>
        </w:rPr>
        <w:t>and the timely deployment of modern weapon systems</w:t>
      </w:r>
      <w:r w:rsidRPr="00C4688D">
        <w:rPr>
          <w:rStyle w:val="StyleUnderline"/>
        </w:rPr>
        <w:t xml:space="preserve"> to our warfighters</w:t>
      </w:r>
      <w:r>
        <w:t xml:space="preserve">. </w:t>
      </w:r>
      <w:r w:rsidRPr="00C4688D">
        <w:rPr>
          <w:rStyle w:val="StyleUnderline"/>
        </w:rPr>
        <w:t>The primary impact of inflation is loss of buying power</w:t>
      </w:r>
      <w:r>
        <w:t>, which can be divided into two key challenges: Future Budget Challenges and the Current Execution Crisis.”</w:t>
      </w:r>
    </w:p>
    <w:p w14:paraId="2E3E9AAD" w14:textId="77777777" w:rsidR="00160771" w:rsidRDefault="00160771" w:rsidP="00160771">
      <w:pPr>
        <w:spacing w:after="0"/>
      </w:pPr>
      <w:r>
        <w:t>The report is written with the assumption that inflation has already peaked, will “decline to normal levels during the end of Fiscal Year (FY) 2024,” and that Congress will “fund future budgets for FY 2024 and beyond to a topline that finishes correcting for actual FY 2021, FY 2022, and FY 2023 inflation.”</w:t>
      </w:r>
    </w:p>
    <w:p w14:paraId="32C0B77D" w14:textId="77777777" w:rsidR="00160771" w:rsidRDefault="00160771" w:rsidP="00160771">
      <w:pPr>
        <w:spacing w:after="0"/>
      </w:pPr>
      <w:r>
        <w:t>“</w:t>
      </w:r>
      <w:r w:rsidRPr="002A5402">
        <w:rPr>
          <w:rStyle w:val="StyleUnderline"/>
          <w:highlight w:val="cyan"/>
        </w:rPr>
        <w:t>This significant financial cut to the DIB arrives on the heels of</w:t>
      </w:r>
      <w:r>
        <w:t xml:space="preserve"> the COVID-19 pandemic and </w:t>
      </w:r>
      <w:r w:rsidRPr="002A5402">
        <w:rPr>
          <w:rStyle w:val="StyleUnderline"/>
          <w:highlight w:val="cyan"/>
        </w:rPr>
        <w:t>supply chain challenges</w:t>
      </w:r>
      <w:r w:rsidRPr="00C4688D">
        <w:rPr>
          <w:rStyle w:val="StyleUnderline"/>
        </w:rPr>
        <w:t>, adding significant risk to defense modernization as a hedge against potential near-peer conflict.</w:t>
      </w:r>
      <w:r>
        <w:t xml:space="preserve"> Because it is easier and faster to adjust prices in the private sector, </w:t>
      </w:r>
      <w:r w:rsidRPr="002A5402">
        <w:rPr>
          <w:rStyle w:val="StyleUnderline"/>
          <w:highlight w:val="cyan"/>
        </w:rPr>
        <w:t>if the impact of inflation on contracts is not addressed, firms that have a choice may exit the defense industrial base</w:t>
      </w:r>
      <w:r>
        <w:t xml:space="preserve"> for the commercial markets and reducing competition and diversity in the DIB,” the report concluded. </w:t>
      </w:r>
    </w:p>
    <w:p w14:paraId="264C0BAE" w14:textId="77777777" w:rsidR="00160771" w:rsidRDefault="00160771" w:rsidP="00160771">
      <w:pPr>
        <w:spacing w:after="0"/>
      </w:pPr>
    </w:p>
    <w:p w14:paraId="4E68E0CF" w14:textId="77777777" w:rsidR="00160771" w:rsidRPr="002925F1" w:rsidRDefault="00160771" w:rsidP="00160771">
      <w:pPr>
        <w:pStyle w:val="Heading4"/>
      </w:pPr>
      <w:r>
        <w:t xml:space="preserve">The brink is now—defense contractors are no longer acting as </w:t>
      </w:r>
      <w:r>
        <w:rPr>
          <w:u w:val="single"/>
        </w:rPr>
        <w:t xml:space="preserve">shock absorbers </w:t>
      </w:r>
      <w:r w:rsidRPr="002925F1">
        <w:t>for inflation</w:t>
      </w:r>
    </w:p>
    <w:p w14:paraId="288553CC" w14:textId="77777777" w:rsidR="00160771" w:rsidRDefault="00160771" w:rsidP="00160771">
      <w:r w:rsidRPr="00FF2F74">
        <w:rPr>
          <w:rStyle w:val="Style13ptBold"/>
        </w:rPr>
        <w:t>Insinna 24</w:t>
      </w:r>
      <w:r>
        <w:t xml:space="preserve"> (Valerie Insinna, Senior Reporter, Congress and Defense Industry, Breaking Defense. “Tired of being ‘shock absorber’ on inflation, defense industry wants new protections: AIA chief” 5/17/2024. Accessed 6/18/2024. </w:t>
      </w:r>
      <w:hyperlink r:id="rId51" w:history="1">
        <w:r w:rsidRPr="00EC38A4">
          <w:rPr>
            <w:rStyle w:val="Hyperlink"/>
          </w:rPr>
          <w:t>https://breakingdefense.com/2024/05/tired-of-being-shock-absorber-on-inflation-defense-industry-wants-new-protections-aia-chief/</w:t>
        </w:r>
      </w:hyperlink>
      <w:r>
        <w:t>) wtk</w:t>
      </w:r>
    </w:p>
    <w:p w14:paraId="1DEC707C" w14:textId="77777777" w:rsidR="00160771" w:rsidRDefault="00160771" w:rsidP="00160771">
      <w:pPr>
        <w:spacing w:after="0"/>
      </w:pPr>
      <w:r w:rsidRPr="00BD2070">
        <w:rPr>
          <w:rStyle w:val="StyleUnderline"/>
          <w:highlight w:val="cyan"/>
        </w:rPr>
        <w:t>The Pentagon may be heading toward a reck</w:t>
      </w:r>
      <w:r w:rsidRPr="00FF2F74">
        <w:rPr>
          <w:rStyle w:val="StyleUnderline"/>
        </w:rPr>
        <w:t>oning with industry over the cost of parts</w:t>
      </w:r>
      <w:r>
        <w:t xml:space="preserve">, equipment and weapons, </w:t>
      </w:r>
      <w:r w:rsidRPr="00BD2070">
        <w:rPr>
          <w:rStyle w:val="StyleUnderline"/>
          <w:highlight w:val="cyan"/>
        </w:rPr>
        <w:t>with defense companies less amenable to taking on financial risk</w:t>
      </w:r>
      <w:r w:rsidRPr="00FF2F74">
        <w:rPr>
          <w:rStyle w:val="StyleUnderline"/>
        </w:rPr>
        <w:t xml:space="preserve"> in future contracts</w:t>
      </w:r>
      <w:r>
        <w:t>, the head of the Aerospace Industries Association warned on Thursday.</w:t>
      </w:r>
    </w:p>
    <w:p w14:paraId="12A40171" w14:textId="77777777" w:rsidR="00160771" w:rsidRDefault="00160771" w:rsidP="00160771">
      <w:pPr>
        <w:spacing w:after="0"/>
      </w:pPr>
      <w:r w:rsidRPr="00BD2070">
        <w:rPr>
          <w:rStyle w:val="StyleUnderline"/>
          <w:highlight w:val="cyan"/>
        </w:rPr>
        <w:t>The defense industry has acted as an initial “shock absorber” for the Pentagon on inflation</w:t>
      </w:r>
      <w:r>
        <w:t>, taking the brunt of cost increases caused by rising labor costs and the price of high-demand commodities like titanium, Eric Fanning told reporters during a roundtable.</w:t>
      </w:r>
    </w:p>
    <w:p w14:paraId="38D80EF6" w14:textId="77777777" w:rsidR="00160771" w:rsidRDefault="00160771" w:rsidP="00160771">
      <w:pPr>
        <w:spacing w:after="0"/>
      </w:pPr>
      <w:r w:rsidRPr="00BD2070">
        <w:rPr>
          <w:rStyle w:val="StyleUnderline"/>
          <w:highlight w:val="cyan"/>
        </w:rPr>
        <w:t xml:space="preserve">But companies have signaled that they have been forced to assume </w:t>
      </w:r>
      <w:r w:rsidRPr="00BD2070">
        <w:rPr>
          <w:rStyle w:val="Emphasis"/>
          <w:highlight w:val="cyan"/>
        </w:rPr>
        <w:t>too much risk</w:t>
      </w:r>
      <w:r>
        <w:t xml:space="preserve">, </w:t>
      </w:r>
      <w:r w:rsidRPr="00FF2F74">
        <w:rPr>
          <w:rStyle w:val="StyleUnderline"/>
        </w:rPr>
        <w:t xml:space="preserve">and </w:t>
      </w:r>
      <w:r w:rsidRPr="00BD2070">
        <w:rPr>
          <w:rStyle w:val="StyleUnderline"/>
          <w:highlight w:val="cyan"/>
        </w:rPr>
        <w:t xml:space="preserve">the Defense Department needs to prepare for a decrease in purchasing power that could </w:t>
      </w:r>
      <w:r w:rsidRPr="00BD2070">
        <w:rPr>
          <w:rStyle w:val="Emphasis"/>
          <w:highlight w:val="cyan"/>
        </w:rPr>
        <w:t>challenge its ability to fund its modernization priorities</w:t>
      </w:r>
      <w:r>
        <w:t>, said Fanning, whose organization represents more than 330 aerospace and defense vendors.</w:t>
      </w:r>
    </w:p>
    <w:p w14:paraId="53C2D513" w14:textId="77777777" w:rsidR="00160771" w:rsidRDefault="00160771" w:rsidP="00160771">
      <w:pPr>
        <w:spacing w:after="0"/>
      </w:pPr>
      <w:r>
        <w:t xml:space="preserve">“Eventually there’s new competitions, there’s new contracts, there’s new order quantities. </w:t>
      </w:r>
      <w:r w:rsidRPr="00FF2F74">
        <w:rPr>
          <w:rStyle w:val="StyleUnderline"/>
        </w:rPr>
        <w:t>If the price of a platform is variable and the Pentagon plans for three and isn’t really adjusting for inflation</w:t>
      </w:r>
      <w:r>
        <w:t xml:space="preserve">, eventually </w:t>
      </w:r>
      <w:r w:rsidRPr="00FF2F74">
        <w:rPr>
          <w:rStyle w:val="StyleUnderline"/>
        </w:rPr>
        <w:t>they’re going to realize they get two</w:t>
      </w:r>
      <w:r>
        <w:t>,” he said. “Eventually that dynamic is going to shift.”</w:t>
      </w:r>
    </w:p>
    <w:p w14:paraId="74750E58" w14:textId="77777777" w:rsidR="00160771" w:rsidRDefault="00160771" w:rsidP="00160771">
      <w:pPr>
        <w:spacing w:after="0"/>
      </w:pPr>
    </w:p>
    <w:p w14:paraId="49B43B02" w14:textId="77777777" w:rsidR="00160771" w:rsidRDefault="00160771" w:rsidP="00160771">
      <w:pPr>
        <w:pStyle w:val="Heading4"/>
      </w:pPr>
      <w:r>
        <w:t>Inflation undermines the pentagon’s ability to make deals with defense contractors</w:t>
      </w:r>
    </w:p>
    <w:p w14:paraId="22488B14" w14:textId="77777777" w:rsidR="00160771" w:rsidRPr="00847488" w:rsidRDefault="00160771" w:rsidP="00160771">
      <w:r w:rsidRPr="00847488">
        <w:rPr>
          <w:rStyle w:val="Style13ptBold"/>
        </w:rPr>
        <w:t>Cameron and Fitzgerald 24</w:t>
      </w:r>
      <w:r>
        <w:t xml:space="preserve"> (Doug Cameron covers the global aerospace and defense industry as well as the airline sector in The Wall Street Journal’s Chicago bureau. Drew FitzGerald is a telecom reporter for The Wall Street Journal. “Why Defense Contractors Are Saying No to Their Biggest Customer: The Pentagon” 1/30/2024. Accessed 6/18/2024. </w:t>
      </w:r>
      <w:hyperlink r:id="rId52" w:history="1">
        <w:r w:rsidRPr="00EC38A4">
          <w:rPr>
            <w:rStyle w:val="Hyperlink"/>
          </w:rPr>
          <w:t>https://www.wsj.com/politics/national-security/why-defense-contractors-are-saying-no-to-their-biggest-customer-the-pentagon-ad557306</w:t>
        </w:r>
      </w:hyperlink>
      <w:r>
        <w:t xml:space="preserve">) wtk </w:t>
      </w:r>
    </w:p>
    <w:p w14:paraId="540C3F74" w14:textId="77777777" w:rsidR="00160771" w:rsidRDefault="00160771" w:rsidP="00160771">
      <w:pPr>
        <w:spacing w:after="0"/>
      </w:pPr>
      <w:r w:rsidRPr="00111BD3">
        <w:rPr>
          <w:rStyle w:val="StyleUnderline"/>
          <w:highlight w:val="cyan"/>
        </w:rPr>
        <w:t>The Pentagon wants to develop advanced weapons systems to counter</w:t>
      </w:r>
      <w:r w:rsidRPr="00180F23">
        <w:rPr>
          <w:rStyle w:val="StyleUnderline"/>
        </w:rPr>
        <w:t xml:space="preserve"> emerging overseas </w:t>
      </w:r>
      <w:r w:rsidRPr="00111BD3">
        <w:rPr>
          <w:rStyle w:val="StyleUnderline"/>
          <w:highlight w:val="cyan"/>
        </w:rPr>
        <w:t>threats</w:t>
      </w:r>
      <w:r>
        <w:t xml:space="preserve">. Many </w:t>
      </w:r>
      <w:r w:rsidRPr="00111BD3">
        <w:rPr>
          <w:rStyle w:val="StyleUnderline"/>
          <w:highlight w:val="cyan"/>
        </w:rPr>
        <w:t>defense contractors are avoiding projects that could turn into money-losers</w:t>
      </w:r>
      <w:r>
        <w:t>.</w:t>
      </w:r>
    </w:p>
    <w:p w14:paraId="74EB2007" w14:textId="77777777" w:rsidR="00160771" w:rsidRDefault="00160771" w:rsidP="00160771">
      <w:pPr>
        <w:spacing w:after="0"/>
      </w:pPr>
      <w:r>
        <w:t>The industry’s discontent has been brewing for months and reached a crescendo this past week when Northrop Grumman NOC 0.27%increase; green up pointing triangle said it would take a charge of $1.2 billion building the first batches of the new B-21 Raider. The long-range bomber aircraft will be capable of carrying nuclear weapons and is a centerpiece of efforts to deter military actions from China and Russia.</w:t>
      </w:r>
    </w:p>
    <w:p w14:paraId="7B38930B" w14:textId="77777777" w:rsidR="00160771" w:rsidRDefault="00160771" w:rsidP="00160771">
      <w:pPr>
        <w:spacing w:after="0"/>
      </w:pPr>
      <w:r w:rsidRPr="00111BD3">
        <w:rPr>
          <w:rStyle w:val="StyleUnderline"/>
          <w:highlight w:val="cyan"/>
        </w:rPr>
        <w:t>Inflation played havoc with cost estimates</w:t>
      </w:r>
      <w:r w:rsidRPr="00180F23">
        <w:rPr>
          <w:rStyle w:val="StyleUnderline"/>
        </w:rPr>
        <w:t xml:space="preserve"> Northrop Grumman made</w:t>
      </w:r>
      <w:r>
        <w:t xml:space="preserve"> when it beat a team of Boeing BA -1.87%decrease; red down pointing triangle and Lockheed Martin LMT -0.23%decrease; red down pointing triangle for the initial contract in 2015. Pandemic-driven supply-chain challenges and labor shortages also made the first planes pricier to make.</w:t>
      </w:r>
    </w:p>
    <w:p w14:paraId="446DF96B" w14:textId="77777777" w:rsidR="00160771" w:rsidRDefault="00160771" w:rsidP="00160771">
      <w:pPr>
        <w:spacing w:after="0"/>
      </w:pPr>
      <w:r w:rsidRPr="00180F23">
        <w:rPr>
          <w:rStyle w:val="StyleUnderline"/>
        </w:rPr>
        <w:t>Executives of U.S. defense contractors tried to reassure investors they wouldn’t chase projects that presented high risks for cost overruns.</w:t>
      </w:r>
      <w:r>
        <w:t xml:space="preserve"> The comments come as several companies have record order books from the U.S. and allies stocking up on jet fighters, missile-defense systems and other weaponry.</w:t>
      </w:r>
    </w:p>
    <w:p w14:paraId="4A06516A" w14:textId="77777777" w:rsidR="00160771" w:rsidRDefault="00160771" w:rsidP="00160771">
      <w:pPr>
        <w:spacing w:after="0"/>
      </w:pPr>
      <w:r>
        <w:t>“We have passed on some high-profile programs,” Northrop Grumman Chief Executive Kathy Warden said on an investor call last week. The company’s shares fell more than 8% after it reported the charge on the B-21, wiping $4.5 billion from its market value.</w:t>
      </w:r>
    </w:p>
    <w:p w14:paraId="6F6E3DA6" w14:textId="77777777" w:rsidR="00160771" w:rsidRDefault="00160771" w:rsidP="00160771">
      <w:pPr>
        <w:spacing w:after="0"/>
      </w:pPr>
      <w:r>
        <w:t>The company said in the summer that it wouldn’t bid on an Air Force program to develop high-end jet fighters that will replace the radar-evading F-22.</w:t>
      </w:r>
    </w:p>
    <w:p w14:paraId="734009F4" w14:textId="77777777" w:rsidR="00160771" w:rsidRDefault="00160771" w:rsidP="00160771">
      <w:pPr>
        <w:spacing w:after="0"/>
        <w:rPr>
          <w:rStyle w:val="StyleUnderline"/>
        </w:rPr>
      </w:pPr>
      <w:r w:rsidRPr="00180F23">
        <w:rPr>
          <w:rStyle w:val="StyleUnderline"/>
        </w:rPr>
        <w:t>The Pentagon typically uses what are called cost-plus contracts to develop new weapons systems. Companies earn a fixed profit and the government covers unexpected expenses if problems emerge or contract requirements change.</w:t>
      </w:r>
    </w:p>
    <w:p w14:paraId="7ACAD132" w14:textId="77777777" w:rsidR="00160771" w:rsidRDefault="00160771" w:rsidP="00160771">
      <w:pPr>
        <w:spacing w:after="0"/>
      </w:pPr>
      <w:r>
        <w:t>When those plans are ironed out and weapons are ready for production, the Pentagon often switches to fixed-price deals. The parties agree on a price, but companies are left on the hook if costs run higher.</w:t>
      </w:r>
    </w:p>
    <w:p w14:paraId="51C8593C" w14:textId="77777777" w:rsidR="00160771" w:rsidRDefault="00160771" w:rsidP="00160771">
      <w:pPr>
        <w:spacing w:after="0"/>
      </w:pPr>
      <w:r>
        <w:t>Executives said the balance between risk and reward from some deals has swung too far toward the Pentagon, pushing them to avoid projects that could fuel growth.</w:t>
      </w:r>
    </w:p>
    <w:p w14:paraId="0E142632" w14:textId="77777777" w:rsidR="00160771" w:rsidRDefault="00160771" w:rsidP="00160771">
      <w:pPr>
        <w:spacing w:after="0"/>
      </w:pPr>
      <w:r>
        <w:t>“I will sacrifice revenue for earnings and cash every day of the year,” said L3Harris Technologies CEO Chris Kubasik. The company dropped out of competing for a new Navy missile last summer, and Kubasik said last week that it had skipped another deal in the fall.</w:t>
      </w:r>
    </w:p>
    <w:p w14:paraId="360A0602" w14:textId="77777777" w:rsidR="00160771" w:rsidRDefault="00160771" w:rsidP="00160771">
      <w:pPr>
        <w:spacing w:after="0"/>
      </w:pPr>
      <w:r>
        <w:t>Lockheed Martin and RTX RTX 0.49%increase; green up pointing triangle, the country’s two biggest defense contractors by revenue, are both nursing losses on fixed-price Pentagon contracts.</w:t>
      </w:r>
    </w:p>
    <w:p w14:paraId="39955D42" w14:textId="77777777" w:rsidR="00160771" w:rsidRDefault="00160771" w:rsidP="00160771">
      <w:pPr>
        <w:spacing w:after="0"/>
      </w:pPr>
      <w:r>
        <w:t>Boeing racked up more than $10 billion in losses because of missteps in building new refueling tankers, space taxis and jumbo jets that will carry the president on Air Force One. Boeing has since sworn off entering new fixed-price development deals with the Pentagon. The company is scheduled to issue its quarterly earnings report Wednesday.</w:t>
      </w:r>
    </w:p>
    <w:p w14:paraId="32278159" w14:textId="77777777" w:rsidR="00160771" w:rsidRDefault="00160771" w:rsidP="00160771">
      <w:pPr>
        <w:spacing w:after="0"/>
      </w:pPr>
      <w:r w:rsidRPr="00111BD3">
        <w:rPr>
          <w:rStyle w:val="StyleUnderline"/>
          <w:highlight w:val="cyan"/>
        </w:rPr>
        <w:t>Falling profit margins have been one of the biggest concerns among defense investors</w:t>
      </w:r>
      <w:r>
        <w:t>, despite companies’ soaring sales. The sector has shed much of the stock-price gains that followed Russia’s invasion of Ukraine nearly two years ago, with the biggest U.S. companies down an average of 10% in 2023, underperforming the S&amp;P 500. The sector is flat this year.</w:t>
      </w:r>
    </w:p>
    <w:p w14:paraId="3099FB0A" w14:textId="77777777" w:rsidR="00160771" w:rsidRDefault="00160771" w:rsidP="00160771">
      <w:pPr>
        <w:spacing w:after="0"/>
      </w:pPr>
      <w:r>
        <w:t>“</w:t>
      </w:r>
      <w:r w:rsidRPr="00111BD3">
        <w:rPr>
          <w:rStyle w:val="StyleUnderline"/>
          <w:highlight w:val="cyan"/>
        </w:rPr>
        <w:t>In an environment of low inflation, people did step to the line and made bids because they were big, important programs</w:t>
      </w:r>
      <w:r>
        <w:t>,” said TD Cowen defense-industry analyst Cai von Rumohr. “Most everybody is getting religion now, but you don’t know how many companies have contracts in the closet that might have some risk to them.”</w:t>
      </w:r>
    </w:p>
    <w:p w14:paraId="1E4081F5" w14:textId="77777777" w:rsidR="00160771" w:rsidRPr="00847488" w:rsidRDefault="00160771" w:rsidP="00160771"/>
    <w:p w14:paraId="2BC646E2" w14:textId="77777777" w:rsidR="00160771" w:rsidRDefault="00160771" w:rsidP="00160771">
      <w:pPr>
        <w:spacing w:after="0"/>
      </w:pPr>
    </w:p>
    <w:p w14:paraId="2C1AD2AB" w14:textId="7E75FEF6" w:rsidR="00B16FB4" w:rsidRPr="00B16FB4" w:rsidRDefault="005212DD" w:rsidP="005212DD">
      <w:pPr>
        <w:pStyle w:val="Heading3"/>
      </w:pPr>
      <w:r>
        <w:t xml:space="preserve">2nc !—heg—solves war </w:t>
      </w:r>
    </w:p>
    <w:p w14:paraId="341C2129" w14:textId="77777777" w:rsidR="007E23C9" w:rsidRPr="007E23C9" w:rsidRDefault="007E23C9" w:rsidP="007E23C9">
      <w:pPr>
        <w:pStyle w:val="Heading4"/>
        <w:rPr>
          <w:u w:val="single"/>
        </w:rPr>
      </w:pPr>
      <w:r w:rsidRPr="007E23C9">
        <w:t>U.S. has prevented a </w:t>
      </w:r>
      <w:r w:rsidRPr="007E23C9">
        <w:rPr>
          <w:u w:val="single"/>
        </w:rPr>
        <w:t>coordinated challenge</w:t>
      </w:r>
      <w:r w:rsidRPr="007E23C9">
        <w:t> by Russia and China </w:t>
      </w:r>
      <w:r w:rsidRPr="007E23C9">
        <w:rPr>
          <w:u w:val="single"/>
        </w:rPr>
        <w:t>so far </w:t>
      </w:r>
      <w:r w:rsidRPr="007E23C9">
        <w:t>but signal of weakness will trigger invasion of Taiwan, expanded war in Ukraine and </w:t>
      </w:r>
      <w:r w:rsidRPr="007E23C9">
        <w:rPr>
          <w:u w:val="single"/>
        </w:rPr>
        <w:t>collapse the global order</w:t>
      </w:r>
    </w:p>
    <w:p w14:paraId="3630FE22" w14:textId="6642469C" w:rsidR="007E23C9" w:rsidRPr="008D1721" w:rsidRDefault="007E23C9" w:rsidP="007E23C9">
      <w:r w:rsidRPr="007E23C9">
        <w:rPr>
          <w:rStyle w:val="Style13ptBold"/>
        </w:rPr>
        <w:t>Ignatieff, 24</w:t>
      </w:r>
      <w:r w:rsidRPr="007E23C9">
        <w:t xml:space="preserve"> --- Professor of History and Rector Emeritus of Central European University in Vienna </w:t>
      </w:r>
      <w:r w:rsidRPr="008D1721">
        <w:t>(Mar 5, 2024, MICHAEL IGNATIEFF, “The Threat to American Hegemony Is Real,”</w:t>
      </w:r>
      <w:r w:rsidR="008D1721">
        <w:t xml:space="preserve"> </w:t>
      </w:r>
      <w:hyperlink r:id="rId53" w:history="1">
        <w:r w:rsidR="008D1721" w:rsidRPr="009C4C16">
          <w:rPr>
            <w:rStyle w:val="Hyperlink"/>
          </w:rPr>
          <w:t>https://www.project-syndicate.org/commentary/us-western-hegemony-vulnerable-to-russian-chinese-coordinated-challenge-by-michael-ignatieff-2024-03</w:t>
        </w:r>
      </w:hyperlink>
      <w:r w:rsidR="008D1721">
        <w:t xml:space="preserve"> accessed via </w:t>
      </w:r>
      <w:r w:rsidRPr="008D1721">
        <w:t> </w:t>
      </w:r>
      <w:hyperlink r:id="rId54" w:tgtFrame="_blank" w:history="1">
        <w:r w:rsidRPr="008D1721">
          <w:rPr>
            <w:rStyle w:val="Hyperlink"/>
          </w:rPr>
          <w:t>https://archive.ph/L0FiP</w:t>
        </w:r>
      </w:hyperlink>
      <w:r w:rsidRPr="008D1721">
        <w:t>, JMP))</w:t>
      </w:r>
    </w:p>
    <w:p w14:paraId="109228D5" w14:textId="77777777" w:rsidR="007E23C9" w:rsidRDefault="007E23C9" w:rsidP="007E23C9">
      <w:pPr>
        <w:shd w:val="clear" w:color="auto" w:fill="FFFFFF"/>
        <w:spacing w:after="0" w:line="235" w:lineRule="atLeast"/>
        <w:rPr>
          <w:color w:val="222222"/>
        </w:rPr>
      </w:pPr>
      <w:r>
        <w:rPr>
          <w:color w:val="222222"/>
        </w:rPr>
        <w:t>In addition to its internal struggles, the Western alliance now faces an “axis of resistance” – centered around Russia and China – that might be tempted to threaten its hegemony with a simultaneous, coordinated challenge. Like sharks, they undoubtedly smell blood in the water.</w:t>
      </w:r>
    </w:p>
    <w:p w14:paraId="52353BFC" w14:textId="77777777" w:rsidR="007E23C9" w:rsidRPr="007E23C9" w:rsidRDefault="007E23C9" w:rsidP="007E23C9">
      <w:pPr>
        <w:spacing w:after="0"/>
      </w:pPr>
      <w:r>
        <w:rPr>
          <w:color w:val="222222"/>
        </w:rPr>
        <w:t xml:space="preserve">VIENNA – Ukraine has about a month before it runs out of artillery shells, and the US Congress cannot agree to ship </w:t>
      </w:r>
      <w:r w:rsidRPr="007E23C9">
        <w:t>more. Russian opposition leader Alexei Navalny is dead. </w:t>
      </w:r>
      <w:r w:rsidRPr="00B2679C">
        <w:rPr>
          <w:rStyle w:val="StyleUnderline"/>
          <w:highlight w:val="cyan"/>
        </w:rPr>
        <w:t>The slaughter in Gaza continues</w:t>
      </w:r>
      <w:r w:rsidRPr="007E23C9">
        <w:rPr>
          <w:rStyle w:val="StyleUnderline"/>
        </w:rPr>
        <w:t> with no end in sight. The </w:t>
      </w:r>
      <w:r w:rsidRPr="00B2679C">
        <w:rPr>
          <w:rStyle w:val="StyleUnderline"/>
          <w:highlight w:val="cyan"/>
        </w:rPr>
        <w:t>Yemeni Houthis are attacking ships in the Red Sea. The North Koreans are testing i</w:t>
      </w:r>
      <w:r w:rsidRPr="007E23C9">
        <w:rPr>
          <w:rStyle w:val="StyleUnderline"/>
        </w:rPr>
        <w:t>nter</w:t>
      </w:r>
      <w:r w:rsidRPr="00B2679C">
        <w:rPr>
          <w:rStyle w:val="StyleUnderline"/>
          <w:highlight w:val="cyan"/>
        </w:rPr>
        <w:t>c</w:t>
      </w:r>
      <w:r w:rsidRPr="007E23C9">
        <w:rPr>
          <w:rStyle w:val="StyleUnderline"/>
        </w:rPr>
        <w:t>ontinental </w:t>
      </w:r>
      <w:r w:rsidRPr="00B2679C">
        <w:rPr>
          <w:rStyle w:val="StyleUnderline"/>
          <w:highlight w:val="cyan"/>
        </w:rPr>
        <w:t>b</w:t>
      </w:r>
      <w:r w:rsidRPr="007E23C9">
        <w:rPr>
          <w:rStyle w:val="StyleUnderline"/>
        </w:rPr>
        <w:t>allistic </w:t>
      </w:r>
      <w:r w:rsidRPr="00B2679C">
        <w:rPr>
          <w:rStyle w:val="StyleUnderline"/>
          <w:highlight w:val="cyan"/>
        </w:rPr>
        <w:t>m</w:t>
      </w:r>
      <w:r w:rsidRPr="007E23C9">
        <w:rPr>
          <w:rStyle w:val="StyleUnderline"/>
        </w:rPr>
        <w:t>issile</w:t>
      </w:r>
      <w:r w:rsidRPr="00B2679C">
        <w:rPr>
          <w:rStyle w:val="StyleUnderline"/>
        </w:rPr>
        <w:t>s</w:t>
      </w:r>
      <w:r w:rsidRPr="007E23C9">
        <w:t>. In normal times, pessimism can look like an intellectual fad. In times like these, it becomes a starker form of realism.</w:t>
      </w:r>
    </w:p>
    <w:p w14:paraId="5F4B0CC2" w14:textId="77777777" w:rsidR="007E23C9" w:rsidRPr="007E23C9" w:rsidRDefault="007E23C9" w:rsidP="007E23C9">
      <w:pPr>
        <w:spacing w:after="0"/>
      </w:pPr>
      <w:r w:rsidRPr="00B2679C">
        <w:rPr>
          <w:rStyle w:val="StyleUnderline"/>
          <w:highlight w:val="cyan"/>
        </w:rPr>
        <w:t>The post-1945 world order</w:t>
      </w:r>
      <w:r w:rsidRPr="007E23C9">
        <w:t> – written into international law, ratified by the United Nations, and kept in place by the balance of nuclear terror among major powers – </w:t>
      </w:r>
      <w:r w:rsidRPr="00B2679C">
        <w:rPr>
          <w:rStyle w:val="StyleUnderline"/>
          <w:highlight w:val="cyan"/>
        </w:rPr>
        <w:t>is hanging by a thread</w:t>
      </w:r>
      <w:r w:rsidRPr="007E23C9">
        <w:t>. The United States is divided against itself and stretched to the limits of its capabilities. Europe is waking up to the possibility that, come November, America may no longer fulfill its collective-defense obligations under Article 5 of the NATO treaty. Faced with this new uncertainty, Europe is cranking up its defense production, and European politicians are screwing up the courage to persuade their electorates that they will need to ante up 2% of their GDP to guarantee their own safety.</w:t>
      </w:r>
    </w:p>
    <w:p w14:paraId="5D3562FD" w14:textId="77777777" w:rsidR="007E23C9" w:rsidRPr="007E23C9" w:rsidRDefault="007E23C9" w:rsidP="007E23C9">
      <w:pPr>
        <w:spacing w:after="0"/>
      </w:pPr>
      <w:r w:rsidRPr="00B2679C">
        <w:rPr>
          <w:rStyle w:val="StyleUnderline"/>
          <w:highlight w:val="cyan"/>
        </w:rPr>
        <w:t>The Western alliance</w:t>
      </w:r>
      <w:r w:rsidRPr="007E23C9">
        <w:t> doesn’t just face the challenge of doubling down on defense while maintaining unity across the Atlantic. It also </w:t>
      </w:r>
      <w:r w:rsidRPr="00B2679C">
        <w:rPr>
          <w:rStyle w:val="StyleUnderline"/>
          <w:highlight w:val="cyan"/>
        </w:rPr>
        <w:t>now faces an “axis of resistance” that might be tempted to threaten Western hegemony with a</w:t>
      </w:r>
      <w:r w:rsidRPr="007E23C9">
        <w:rPr>
          <w:rStyle w:val="StyleUnderline"/>
        </w:rPr>
        <w:t> simultaneous, </w:t>
      </w:r>
      <w:r w:rsidRPr="00B2679C">
        <w:rPr>
          <w:rStyle w:val="StyleUnderline"/>
          <w:highlight w:val="cyan"/>
        </w:rPr>
        <w:t>coordinated challenge. The lynchpin</w:t>
      </w:r>
      <w:r w:rsidRPr="007E23C9">
        <w:rPr>
          <w:rStyle w:val="StyleUnderline"/>
        </w:rPr>
        <w:t> of this axis </w:t>
      </w:r>
      <w:r w:rsidRPr="00B2679C">
        <w:rPr>
          <w:rStyle w:val="StyleUnderline"/>
          <w:highlight w:val="cyan"/>
        </w:rPr>
        <w:t>is the Russia-China</w:t>
      </w:r>
      <w:r w:rsidRPr="007E23C9">
        <w:rPr>
          <w:rStyle w:val="StyleUnderline"/>
        </w:rPr>
        <w:t> “no-limits” partnership.</w:t>
      </w:r>
      <w:r w:rsidRPr="007E23C9">
        <w:t xml:space="preserve"> While the Chinese supply the Russians with advanced circuitry for their weapons systems, Russian President Vladimir Putin ships them cheap oil. Together they have imposed autocratic rule over most of Eurasia.</w:t>
      </w:r>
    </w:p>
    <w:p w14:paraId="64236F0E" w14:textId="77777777" w:rsidR="007E23C9" w:rsidRPr="007E23C9" w:rsidRDefault="007E23C9" w:rsidP="007E23C9">
      <w:pPr>
        <w:spacing w:after="0"/>
      </w:pPr>
      <w:r w:rsidRPr="007E23C9">
        <w:t>If Ukraine’s exhausted defenders are forced to concede Russian sovereignty over Crimea and the Donbas region, the Eurasian axis of dictators will have succeeded in changing a European land frontier by force. Achieving this will threaten every state on the edge of Eurasia: Taiwan, the Baltic countries, and even Poland. Both dictatorial regimes will use their vetoes on the UN Security Council to ratify conquest, effectively consigning the UN Charter to history’s dustbin.</w:t>
      </w:r>
    </w:p>
    <w:p w14:paraId="3E68628C" w14:textId="77777777" w:rsidR="007E23C9" w:rsidRPr="007E23C9" w:rsidRDefault="007E23C9" w:rsidP="007E23C9">
      <w:pPr>
        <w:spacing w:after="0"/>
        <w:rPr>
          <w:rStyle w:val="StyleUnderline"/>
        </w:rPr>
      </w:pPr>
      <w:r w:rsidRPr="00B2679C">
        <w:rPr>
          <w:rStyle w:val="StyleUnderline"/>
          <w:highlight w:val="cyan"/>
        </w:rPr>
        <w:t>This partnership</w:t>
      </w:r>
      <w:r w:rsidRPr="007E23C9">
        <w:rPr>
          <w:rStyle w:val="StyleUnderline"/>
        </w:rPr>
        <w:t> of dictators </w:t>
      </w:r>
      <w:r w:rsidRPr="00B2679C">
        <w:rPr>
          <w:rStyle w:val="StyleUnderline"/>
          <w:highlight w:val="cyan"/>
        </w:rPr>
        <w:t xml:space="preserve">works in tandem with a cluster </w:t>
      </w:r>
      <w:r w:rsidRPr="00B2679C">
        <w:rPr>
          <w:rStyle w:val="StyleUnderline"/>
        </w:rPr>
        <w:t>of rights-abusing </w:t>
      </w:r>
      <w:r w:rsidRPr="00B2679C">
        <w:rPr>
          <w:rStyle w:val="StyleUnderline"/>
          <w:highlight w:val="cyan"/>
        </w:rPr>
        <w:t>renegades, led by Iran and North Korea</w:t>
      </w:r>
      <w:r w:rsidRPr="00B2679C">
        <w:rPr>
          <w:highlight w:val="cyan"/>
        </w:rPr>
        <w:t>. </w:t>
      </w:r>
      <w:r w:rsidRPr="00B2679C">
        <w:t>The North Koreans provide Putin with</w:t>
      </w:r>
      <w:r w:rsidRPr="007E23C9">
        <w:t xml:space="preserve"> artillery shells while plotting to invade the rest of their peninsula. The Iranians manufacture the drones that terrorize Ukrainians in their trenches. Meanwhile, </w:t>
      </w:r>
      <w:r w:rsidRPr="007E23C9">
        <w:rPr>
          <w:rStyle w:val="StyleUnderline"/>
        </w:rPr>
        <w:t>Iran’s proxies</w:t>
      </w:r>
      <w:r w:rsidRPr="007E23C9">
        <w:t> – Hamas, Hezbollah, and the Houthis – </w:t>
      </w:r>
      <w:r w:rsidRPr="007E23C9">
        <w:rPr>
          <w:rStyle w:val="StyleUnderline"/>
        </w:rPr>
        <w:t>are helping Russia and China by tying down America and Israel.</w:t>
      </w:r>
    </w:p>
    <w:p w14:paraId="4599755E" w14:textId="77777777" w:rsidR="007E23C9" w:rsidRPr="007E23C9" w:rsidRDefault="007E23C9" w:rsidP="007E23C9">
      <w:pPr>
        <w:spacing w:after="0"/>
      </w:pPr>
      <w:r w:rsidRPr="007E23C9">
        <w:t>Unless the US can force Israel into a long-term ceasefire, it will find itself struggling to control conflicts on three fronts (Asia, Europe, and the Middle East). Not even a country that outspends its rivals on defense by two to one can maintain a war footing simultaneously across so many theaters.</w:t>
      </w:r>
    </w:p>
    <w:p w14:paraId="2B386F31" w14:textId="77777777" w:rsidR="007E23C9" w:rsidRPr="007E23C9" w:rsidRDefault="007E23C9" w:rsidP="007E23C9">
      <w:pPr>
        <w:spacing w:after="0"/>
      </w:pPr>
      <w:r w:rsidRPr="007E23C9">
        <w:rPr>
          <w:rStyle w:val="StyleUnderline"/>
        </w:rPr>
        <w:t>The idea that democracies around the world will join up with America and Europe against the authoritarian threat seems like an illusion.</w:t>
      </w:r>
      <w:r w:rsidRPr="007E23C9">
        <w:t> Instead of joining with the embattled democracies of the Global North, the rising democracies of the Global South – Brazil, India, and South Africa – seem unembarrassed to be aligning with regimes that rely on mass repression, the cantonment of entire populations (the Uighurs in China), and shameless murder (Navalny being only the most recent example).</w:t>
      </w:r>
    </w:p>
    <w:p w14:paraId="2F0E6EB0" w14:textId="77777777" w:rsidR="007E23C9" w:rsidRPr="007E23C9" w:rsidRDefault="007E23C9" w:rsidP="007E23C9">
      <w:pPr>
        <w:spacing w:after="0"/>
      </w:pPr>
      <w:r w:rsidRPr="007E23C9">
        <w:t>To be sure, the authoritarian axis currently is united only by what it opposes: American power. It is otherwise divided by its ultimate interests. The Chinese, for example, cannot be overjoyed that the Houthis are blocking freight traffic through the Red Sea. The world’s second most powerful economy doesn’t have all that much in common with an impoverished Muslim resistance army or with theocratic Iran.</w:t>
      </w:r>
    </w:p>
    <w:p w14:paraId="57B91F24" w14:textId="77777777" w:rsidR="007E23C9" w:rsidRPr="007E23C9" w:rsidRDefault="007E23C9" w:rsidP="007E23C9">
      <w:pPr>
        <w:spacing w:after="0"/>
        <w:rPr>
          <w:rStyle w:val="StyleUnderline"/>
        </w:rPr>
      </w:pPr>
      <w:r w:rsidRPr="007E23C9">
        <w:t>Moreover, </w:t>
      </w:r>
      <w:r w:rsidRPr="007E23C9">
        <w:rPr>
          <w:rStyle w:val="StyleUnderline"/>
        </w:rPr>
        <w:t>both </w:t>
      </w:r>
      <w:r w:rsidRPr="00B2679C">
        <w:rPr>
          <w:rStyle w:val="StyleUnderline"/>
          <w:highlight w:val="cyan"/>
        </w:rPr>
        <w:t>Russia and China remain parasitic beneficiaries of a global economy</w:t>
      </w:r>
      <w:r w:rsidRPr="007E23C9">
        <w:rPr>
          <w:rStyle w:val="StyleUnderline"/>
        </w:rPr>
        <w:t> that is </w:t>
      </w:r>
      <w:r w:rsidRPr="00B2679C">
        <w:rPr>
          <w:rStyle w:val="StyleUnderline"/>
          <w:highlight w:val="cyan"/>
        </w:rPr>
        <w:t>sustained by US </w:t>
      </w:r>
      <w:r w:rsidRPr="00B2679C">
        <w:rPr>
          <w:rStyle w:val="StyleUnderline"/>
        </w:rPr>
        <w:t>alliances</w:t>
      </w:r>
      <w:r w:rsidRPr="007E23C9">
        <w:rPr>
          <w:rStyle w:val="StyleUnderline"/>
        </w:rPr>
        <w:t xml:space="preserve"> and </w:t>
      </w:r>
      <w:r w:rsidRPr="00B2679C">
        <w:rPr>
          <w:rStyle w:val="StyleUnderline"/>
          <w:highlight w:val="cyan"/>
        </w:rPr>
        <w:t>deterrence. That is why they still hesitate to challenge the hegemon too directly</w:t>
      </w:r>
      <w:r w:rsidRPr="007E23C9">
        <w:rPr>
          <w:rStyle w:val="StyleUnderline"/>
        </w:rPr>
        <w:t xml:space="preserve">. </w:t>
      </w:r>
      <w:r w:rsidRPr="00B2679C">
        <w:rPr>
          <w:rStyle w:val="StyleUnderline"/>
          <w:highlight w:val="cyan"/>
        </w:rPr>
        <w:t>However</w:t>
      </w:r>
      <w:r w:rsidRPr="007E23C9">
        <w:rPr>
          <w:rStyle w:val="StyleUnderline"/>
        </w:rPr>
        <w:t>, like sharks, </w:t>
      </w:r>
      <w:r w:rsidRPr="00B2679C">
        <w:rPr>
          <w:rStyle w:val="StyleUnderline"/>
          <w:highlight w:val="cyan"/>
        </w:rPr>
        <w:t>they smell blood in the water</w:t>
      </w:r>
      <w:r w:rsidRPr="007E23C9">
        <w:rPr>
          <w:rStyle w:val="StyleUnderline"/>
        </w:rPr>
        <w:t>.</w:t>
      </w:r>
      <w:r w:rsidRPr="007E23C9">
        <w:t> They have not only survived US sanctions but continued to prosper, replacing their dependence on embargoed markets with new markets in Latin America, Asia, and India. </w:t>
      </w:r>
      <w:r w:rsidRPr="00B2679C">
        <w:rPr>
          <w:rStyle w:val="StyleUnderline"/>
          <w:highlight w:val="cyan"/>
        </w:rPr>
        <w:t>Both Russia and China have discovered that American control of the global economy is not what it once was.</w:t>
      </w:r>
    </w:p>
    <w:p w14:paraId="73EC93AC" w14:textId="77777777" w:rsidR="007E23C9" w:rsidRPr="007E23C9" w:rsidRDefault="007E23C9" w:rsidP="007E23C9">
      <w:pPr>
        <w:spacing w:after="0"/>
      </w:pPr>
      <w:r w:rsidRPr="007E23C9">
        <w:rPr>
          <w:rStyle w:val="StyleUnderline"/>
        </w:rPr>
        <w:t>This </w:t>
      </w:r>
      <w:r w:rsidRPr="00B2679C">
        <w:rPr>
          <w:rStyle w:val="StyleUnderline"/>
          <w:highlight w:val="cyan"/>
        </w:rPr>
        <w:t>discovery of American weakness might tempt them to risk a joint military challenge. As matters stand, US diplomacy and deterrence have successfully kept the axis divided</w:t>
      </w:r>
      <w:r w:rsidRPr="007E23C9">
        <w:rPr>
          <w:rStyle w:val="StyleUnderline"/>
        </w:rPr>
        <w:t>. </w:t>
      </w:r>
      <w:r w:rsidRPr="007E23C9">
        <w:t>CIA Director William Burns and National Security Adviser Jake Sullivan are keeping the channels open to China. </w:t>
      </w:r>
      <w:r w:rsidRPr="007E23C9">
        <w:rPr>
          <w:rStyle w:val="StyleUnderline"/>
        </w:rPr>
        <w:t>Blowback American strikes against Iran have apparently convinced the theocrats to rein in Hezbollah and the militias in Iraq</w:t>
      </w:r>
      <w:r w:rsidRPr="007E23C9">
        <w:t> – though not the Houthis, whom nobody seems able to control.</w:t>
      </w:r>
    </w:p>
    <w:p w14:paraId="55EA2764" w14:textId="77777777" w:rsidR="007E23C9" w:rsidRPr="007E23C9" w:rsidRDefault="007E23C9" w:rsidP="007E23C9">
      <w:pPr>
        <w:spacing w:after="0"/>
        <w:rPr>
          <w:rStyle w:val="StyleUnderline"/>
        </w:rPr>
      </w:pPr>
      <w:r w:rsidRPr="007E23C9">
        <w:t>It doesn’t take strategic genius to see </w:t>
      </w:r>
      <w:r w:rsidRPr="007E23C9">
        <w:rPr>
          <w:rStyle w:val="StyleUnderline"/>
        </w:rPr>
        <w:t>the opportunity China and Russia might be contemplating. </w:t>
      </w:r>
      <w:r w:rsidRPr="00F86816">
        <w:rPr>
          <w:rStyle w:val="StyleUnderline"/>
          <w:highlight w:val="cyan"/>
        </w:rPr>
        <w:t>If they decided to mount an overt challenge to the American order</w:t>
      </w:r>
      <w:r w:rsidRPr="007E23C9">
        <w:t> – for example, </w:t>
      </w:r>
      <w:r w:rsidRPr="00F86816">
        <w:rPr>
          <w:rStyle w:val="StyleUnderline"/>
          <w:highlight w:val="cyan"/>
        </w:rPr>
        <w:t>with a coordinated, simultaneous offensive against Ukraine and Taiwan – the US would struggle to rush weapons and technology into the breach.</w:t>
      </w:r>
    </w:p>
    <w:p w14:paraId="12F6158D" w14:textId="77777777" w:rsidR="007E23C9" w:rsidRPr="007E23C9" w:rsidRDefault="007E23C9" w:rsidP="007E23C9">
      <w:pPr>
        <w:spacing w:after="0"/>
        <w:rPr>
          <w:rStyle w:val="StyleUnderline"/>
        </w:rPr>
      </w:pPr>
      <w:r w:rsidRPr="00F86816">
        <w:rPr>
          <w:rStyle w:val="StyleUnderline"/>
          <w:highlight w:val="cyan"/>
        </w:rPr>
        <w:t>Nuclear weapons would not necessarily deter China and Russia</w:t>
      </w:r>
      <w:r w:rsidRPr="007E23C9">
        <w:t xml:space="preserve"> from risking a coordinated attempt to take Taiwan and the rest of Ukraine. </w:t>
      </w:r>
      <w:r w:rsidRPr="007E23C9">
        <w:rPr>
          <w:rStyle w:val="StyleUnderline"/>
        </w:rPr>
        <w:t>All parties would pay a horrendous price, but </w:t>
      </w:r>
      <w:r w:rsidRPr="00F86816">
        <w:rPr>
          <w:rStyle w:val="StyleUnderline"/>
          <w:highlight w:val="cyan"/>
        </w:rPr>
        <w:t>Russia has shown what it is willing to expend in Ukraine, and both</w:t>
      </w:r>
      <w:r w:rsidRPr="007E23C9">
        <w:rPr>
          <w:rStyle w:val="StyleUnderline"/>
        </w:rPr>
        <w:t> China and Russia </w:t>
      </w:r>
      <w:r w:rsidRPr="00F86816">
        <w:rPr>
          <w:rStyle w:val="StyleUnderline"/>
          <w:highlight w:val="cyan"/>
        </w:rPr>
        <w:t>may believe that there will never be a more opportune moment to overthrow American hegemony</w:t>
      </w:r>
      <w:r w:rsidRPr="007E23C9">
        <w:rPr>
          <w:rStyle w:val="StyleUnderline"/>
        </w:rPr>
        <w:t>. </w:t>
      </w:r>
      <w:r w:rsidRPr="007E23C9">
        <w:t xml:space="preserve">If they were to combine forces, we </w:t>
      </w:r>
      <w:r w:rsidRPr="007E23C9">
        <w:rPr>
          <w:rStyle w:val="StyleUnderline"/>
        </w:rPr>
        <w:t>would face the </w:t>
      </w:r>
      <w:r w:rsidRPr="00F86816">
        <w:rPr>
          <w:rStyle w:val="StyleUnderline"/>
          <w:highlight w:val="cyan"/>
        </w:rPr>
        <w:t>most serious challenge to the global economic and strategic order since 1945.</w:t>
      </w:r>
    </w:p>
    <w:p w14:paraId="05A57D1F" w14:textId="77777777" w:rsidR="007E23C9" w:rsidRDefault="007E23C9" w:rsidP="007E23C9">
      <w:pPr>
        <w:spacing w:after="0"/>
        <w:rPr>
          <w:rStyle w:val="StyleUnderline"/>
        </w:rPr>
      </w:pPr>
      <w:r w:rsidRPr="007E23C9">
        <w:t>Nobody has any idea what the world would be like on the other side of such a confrontation. </w:t>
      </w:r>
      <w:r w:rsidRPr="00F86816">
        <w:rPr>
          <w:rStyle w:val="StyleUnderline"/>
          <w:highlight w:val="cyan"/>
        </w:rPr>
        <w:t>We</w:t>
      </w:r>
      <w:r w:rsidRPr="007E23C9">
        <w:rPr>
          <w:rStyle w:val="StyleUnderline"/>
        </w:rPr>
        <w:t xml:space="preserve"> </w:t>
      </w:r>
      <w:r w:rsidRPr="00F86816">
        <w:rPr>
          <w:rStyle w:val="StyleUnderline"/>
          <w:highlight w:val="cyan"/>
        </w:rPr>
        <w:t>cannot</w:t>
      </w:r>
      <w:r w:rsidRPr="007E23C9">
        <w:rPr>
          <w:rStyle w:val="StyleUnderline"/>
        </w:rPr>
        <w:t> even </w:t>
      </w:r>
      <w:r w:rsidRPr="00F86816">
        <w:rPr>
          <w:rStyle w:val="StyleUnderline"/>
          <w:highlight w:val="cyan"/>
        </w:rPr>
        <w:t>assume</w:t>
      </w:r>
      <w:r w:rsidRPr="007E23C9">
        <w:t>, as we have always done, </w:t>
      </w:r>
      <w:r w:rsidRPr="007E23C9">
        <w:rPr>
          <w:rStyle w:val="StyleUnderline"/>
        </w:rPr>
        <w:t>that </w:t>
      </w:r>
      <w:r w:rsidRPr="00F86816">
        <w:rPr>
          <w:rStyle w:val="StyleUnderline"/>
          <w:highlight w:val="cyan"/>
        </w:rPr>
        <w:t>America would prevail</w:t>
      </w:r>
      <w:r w:rsidRPr="007E23C9">
        <w:rPr>
          <w:rStyle w:val="StyleUnderline"/>
        </w:rPr>
        <w:t> if faced with a simultaneous challenge from two formidable powers. </w:t>
      </w:r>
      <w:r w:rsidRPr="00F86816">
        <w:rPr>
          <w:rStyle w:val="StyleUnderline"/>
          <w:highlight w:val="cyan"/>
        </w:rPr>
        <w:t>If a pessimist</w:t>
      </w:r>
      <w:r w:rsidRPr="007E23C9">
        <w:rPr>
          <w:rStyle w:val="StyleUnderline"/>
        </w:rPr>
        <w:t> is someone who </w:t>
      </w:r>
      <w:r w:rsidRPr="00F86816">
        <w:rPr>
          <w:rStyle w:val="StyleUnderline"/>
          <w:highlight w:val="cyan"/>
        </w:rPr>
        <w:t>imagines the worst in order to forestall it, we should all be pessimists. Keeping the authoritarian axis from becoming a full-fledged alliance should be</w:t>
      </w:r>
      <w:r w:rsidRPr="007E23C9">
        <w:rPr>
          <w:rStyle w:val="StyleUnderline"/>
        </w:rPr>
        <w:t> America’s first-order </w:t>
      </w:r>
      <w:r w:rsidRPr="00F86816">
        <w:rPr>
          <w:rStyle w:val="StyleUnderline"/>
          <w:highlight w:val="cyan"/>
        </w:rPr>
        <w:t>priority</w:t>
      </w:r>
      <w:r w:rsidRPr="007E23C9">
        <w:rPr>
          <w:rStyle w:val="StyleUnderline"/>
        </w:rPr>
        <w:t>.</w:t>
      </w:r>
    </w:p>
    <w:p w14:paraId="3F3C1E07" w14:textId="77777777" w:rsidR="00B70BC2" w:rsidRPr="007E23C9" w:rsidRDefault="00B70BC2" w:rsidP="007E23C9">
      <w:pPr>
        <w:spacing w:after="0"/>
        <w:rPr>
          <w:rStyle w:val="StyleUnderline"/>
        </w:rPr>
      </w:pPr>
    </w:p>
    <w:p w14:paraId="1FE15A85" w14:textId="77777777" w:rsidR="00B70BC2" w:rsidRPr="00B70BC2" w:rsidRDefault="00B70BC2" w:rsidP="00B70BC2">
      <w:pPr>
        <w:pStyle w:val="Heading4"/>
      </w:pPr>
      <w:r w:rsidRPr="00B70BC2">
        <w:t>Hegemony avoids great power war – China and Russia are revisionist and pursuing aggressive expansion. US leadership stabilizes the world order.</w:t>
      </w:r>
    </w:p>
    <w:p w14:paraId="235A5F42" w14:textId="77777777" w:rsidR="00B70BC2" w:rsidRDefault="00B70BC2" w:rsidP="00B70BC2">
      <w:r>
        <w:t xml:space="preserve">Richard </w:t>
      </w:r>
      <w:r w:rsidRPr="00B70BC2">
        <w:rPr>
          <w:rStyle w:val="Style13ptBold"/>
        </w:rPr>
        <w:t>Haass 22</w:t>
      </w:r>
      <w:r>
        <w:t>, President of the Council on Foreign Relations, previously served as Director of Policy Planning for the US State Department, September/October 2022, “The Dangerous Decade: A Foreign Policy for a World in Crisis,” https://www.foreignaffairs.com/united-states/dangerous-decade-foreign-policy-world-crisis-richard-haass</w:t>
      </w:r>
    </w:p>
    <w:p w14:paraId="2B277F89" w14:textId="77777777" w:rsidR="00B70BC2" w:rsidRPr="00B70BC2" w:rsidRDefault="00B70BC2" w:rsidP="00B70BC2">
      <w:pPr>
        <w:spacing w:after="0"/>
        <w:rPr>
          <w:rStyle w:val="StyleUnderline"/>
        </w:rPr>
      </w:pPr>
      <w:r w:rsidRPr="00B70BC2">
        <w:t xml:space="preserve">The world is in the midst of one such decade. As with other historical hinges, </w:t>
      </w:r>
      <w:r w:rsidRPr="00B70BC2">
        <w:rPr>
          <w:rStyle w:val="StyleUnderline"/>
        </w:rPr>
        <w:t xml:space="preserve">the </w:t>
      </w:r>
      <w:r w:rsidRPr="00B70BC2">
        <w:rPr>
          <w:rStyle w:val="Emphasis"/>
          <w:sz w:val="22"/>
        </w:rPr>
        <w:t>danger</w:t>
      </w:r>
      <w:r w:rsidRPr="00B70BC2">
        <w:rPr>
          <w:rStyle w:val="StyleUnderline"/>
        </w:rPr>
        <w:t xml:space="preserve"> today stems from a sharp </w:t>
      </w:r>
      <w:r w:rsidRPr="00B70BC2">
        <w:rPr>
          <w:rStyle w:val="Emphasis"/>
          <w:sz w:val="22"/>
          <w:highlight w:val="cyan"/>
        </w:rPr>
        <w:t>decline in world order</w:t>
      </w:r>
      <w:r w:rsidRPr="00B70BC2">
        <w:t xml:space="preserve">. But more than at any other recent moment, that </w:t>
      </w:r>
      <w:r w:rsidRPr="00B70BC2">
        <w:rPr>
          <w:rStyle w:val="StyleUnderline"/>
        </w:rPr>
        <w:t xml:space="preserve">decline </w:t>
      </w:r>
      <w:r w:rsidRPr="00B70BC2">
        <w:rPr>
          <w:rStyle w:val="StyleUnderline"/>
          <w:highlight w:val="cyan"/>
        </w:rPr>
        <w:t>threatens to become</w:t>
      </w:r>
      <w:r w:rsidRPr="00B70BC2">
        <w:rPr>
          <w:rStyle w:val="StyleUnderline"/>
        </w:rPr>
        <w:t xml:space="preserve"> especially </w:t>
      </w:r>
      <w:r w:rsidRPr="00B70BC2">
        <w:rPr>
          <w:rStyle w:val="Emphasis"/>
          <w:sz w:val="22"/>
          <w:highlight w:val="cyan"/>
        </w:rPr>
        <w:t>steep</w:t>
      </w:r>
      <w:r w:rsidRPr="00B70BC2">
        <w:t xml:space="preserve">, </w:t>
      </w:r>
      <w:r w:rsidRPr="00B70BC2">
        <w:rPr>
          <w:rStyle w:val="StyleUnderline"/>
        </w:rPr>
        <w:t>owing to a confluence of old and new threats that have begun to intersect at a moment the United States is ill positioned to contend with them.</w:t>
      </w:r>
    </w:p>
    <w:p w14:paraId="25546597" w14:textId="77777777" w:rsidR="00B70BC2" w:rsidRPr="00B70BC2" w:rsidRDefault="00B70BC2" w:rsidP="00B70BC2">
      <w:pPr>
        <w:spacing w:after="0"/>
        <w:rPr>
          <w:rStyle w:val="StyleUnderline"/>
        </w:rPr>
      </w:pPr>
      <w:r w:rsidRPr="00B70BC2">
        <w:t xml:space="preserve">On the one hand, the world is witnessing the revival of some of the worst aspects of traditional geopolitics: great-power competition, imperial ambitions, fights over resources. Today, </w:t>
      </w:r>
      <w:r w:rsidRPr="00B70BC2">
        <w:rPr>
          <w:rStyle w:val="StyleUnderline"/>
          <w:highlight w:val="cyan"/>
        </w:rPr>
        <w:t>Russia is headed by a tyrant</w:t>
      </w:r>
      <w:r w:rsidRPr="00B70BC2">
        <w:t xml:space="preserve">, President Vladimir </w:t>
      </w:r>
      <w:r w:rsidRPr="00B70BC2">
        <w:rPr>
          <w:rStyle w:val="StyleUnderline"/>
        </w:rPr>
        <w:t xml:space="preserve">Putin, who </w:t>
      </w:r>
      <w:r w:rsidRPr="00B70BC2">
        <w:rPr>
          <w:rStyle w:val="StyleUnderline"/>
          <w:highlight w:val="cyan"/>
        </w:rPr>
        <w:t xml:space="preserve">longs to </w:t>
      </w:r>
      <w:r w:rsidRPr="00B70BC2">
        <w:rPr>
          <w:rStyle w:val="Emphasis"/>
          <w:sz w:val="22"/>
          <w:highlight w:val="cyan"/>
        </w:rPr>
        <w:t>re-create</w:t>
      </w:r>
      <w:r w:rsidRPr="00B70BC2">
        <w:rPr>
          <w:rStyle w:val="StyleUnderline"/>
        </w:rPr>
        <w:t xml:space="preserve"> a </w:t>
      </w:r>
      <w:r w:rsidRPr="00B70BC2">
        <w:rPr>
          <w:rStyle w:val="Emphasis"/>
          <w:sz w:val="22"/>
          <w:highlight w:val="cyan"/>
        </w:rPr>
        <w:t>Russian sphere of influence</w:t>
      </w:r>
      <w:r w:rsidRPr="00B70BC2">
        <w:rPr>
          <w:rStyle w:val="StyleUnderline"/>
        </w:rPr>
        <w:t xml:space="preserve"> and perhaps even a Russian emp</w:t>
      </w:r>
      <w:r w:rsidRPr="00B70BC2">
        <w:t xml:space="preserve">ire. Putin is willing to do almost anything to achieve that goal, and he is able to act as he pleases because internal constraints on his regime have mostly disappeared. Meanwhile, </w:t>
      </w:r>
      <w:r w:rsidRPr="00B70BC2">
        <w:rPr>
          <w:rStyle w:val="StyleUnderline"/>
        </w:rPr>
        <w:t xml:space="preserve">under President </w:t>
      </w:r>
      <w:r w:rsidRPr="00B70BC2">
        <w:rPr>
          <w:rStyle w:val="StyleUnderline"/>
          <w:highlight w:val="cyan"/>
        </w:rPr>
        <w:t>Xi</w:t>
      </w:r>
      <w:r w:rsidRPr="00B70BC2">
        <w:rPr>
          <w:rStyle w:val="StyleUnderline"/>
        </w:rPr>
        <w:t xml:space="preserve"> Jinping, China</w:t>
      </w:r>
      <w:r w:rsidRPr="00B70BC2">
        <w:rPr>
          <w:rStyle w:val="StyleUnderline"/>
          <w:highlight w:val="cyan"/>
        </w:rPr>
        <w:t xml:space="preserve"> has </w:t>
      </w:r>
      <w:r w:rsidRPr="00B70BC2">
        <w:rPr>
          <w:rStyle w:val="Emphasis"/>
          <w:sz w:val="22"/>
          <w:highlight w:val="cyan"/>
        </w:rPr>
        <w:t>embarked</w:t>
      </w:r>
      <w:r w:rsidRPr="00B70BC2">
        <w:rPr>
          <w:rStyle w:val="StyleUnderline"/>
          <w:highlight w:val="cyan"/>
        </w:rPr>
        <w:t xml:space="preserve"> on a quest for</w:t>
      </w:r>
      <w:r w:rsidRPr="00B70BC2">
        <w:rPr>
          <w:rStyle w:val="StyleUnderline"/>
        </w:rPr>
        <w:t xml:space="preserve"> regional and potentially </w:t>
      </w:r>
      <w:r w:rsidRPr="00B70BC2">
        <w:rPr>
          <w:rStyle w:val="Emphasis"/>
          <w:sz w:val="22"/>
          <w:highlight w:val="cyan"/>
        </w:rPr>
        <w:t>global primacy</w:t>
      </w:r>
      <w:r w:rsidRPr="00B70BC2">
        <w:rPr>
          <w:rStyle w:val="StyleUnderline"/>
        </w:rPr>
        <w:t xml:space="preserve">, putting itself on a </w:t>
      </w:r>
      <w:r w:rsidRPr="00B70BC2">
        <w:rPr>
          <w:rStyle w:val="Emphasis"/>
          <w:sz w:val="22"/>
        </w:rPr>
        <w:t>trajectory</w:t>
      </w:r>
      <w:r w:rsidRPr="00B70BC2">
        <w:rPr>
          <w:rStyle w:val="StyleUnderline"/>
        </w:rPr>
        <w:t xml:space="preserve"> that will lead to increased </w:t>
      </w:r>
      <w:r w:rsidRPr="00B70BC2">
        <w:rPr>
          <w:rStyle w:val="Emphasis"/>
          <w:sz w:val="22"/>
        </w:rPr>
        <w:t>competition</w:t>
      </w:r>
      <w:r w:rsidRPr="00B70BC2">
        <w:rPr>
          <w:rStyle w:val="StyleUnderline"/>
        </w:rPr>
        <w:t xml:space="preserve"> or even </w:t>
      </w:r>
      <w:r w:rsidRPr="00B70BC2">
        <w:rPr>
          <w:rStyle w:val="Emphasis"/>
          <w:sz w:val="22"/>
        </w:rPr>
        <w:t>confrontation</w:t>
      </w:r>
      <w:r w:rsidRPr="00B70BC2">
        <w:rPr>
          <w:rStyle w:val="StyleUnderline"/>
        </w:rPr>
        <w:t xml:space="preserve"> with the </w:t>
      </w:r>
      <w:r w:rsidRPr="00B70BC2">
        <w:rPr>
          <w:rStyle w:val="Emphasis"/>
          <w:sz w:val="22"/>
        </w:rPr>
        <w:t>U</w:t>
      </w:r>
      <w:r w:rsidRPr="00B70BC2">
        <w:rPr>
          <w:rStyle w:val="StyleUnderline"/>
        </w:rPr>
        <w:t xml:space="preserve">nited </w:t>
      </w:r>
      <w:r w:rsidRPr="00B70BC2">
        <w:rPr>
          <w:rStyle w:val="Emphasis"/>
          <w:sz w:val="22"/>
        </w:rPr>
        <w:t>S</w:t>
      </w:r>
      <w:r w:rsidRPr="00B70BC2">
        <w:rPr>
          <w:rStyle w:val="StyleUnderline"/>
        </w:rPr>
        <w:t>tates.</w:t>
      </w:r>
    </w:p>
    <w:p w14:paraId="31CA1BE3" w14:textId="77777777" w:rsidR="00B70BC2" w:rsidRPr="00B70BC2" w:rsidRDefault="00B70BC2" w:rsidP="00B70BC2">
      <w:pPr>
        <w:spacing w:after="0"/>
      </w:pPr>
      <w:r w:rsidRPr="00B70BC2">
        <w:t xml:space="preserve">But that is not all—not by a long shot. These </w:t>
      </w:r>
      <w:r w:rsidRPr="00B70BC2">
        <w:rPr>
          <w:rStyle w:val="StyleUnderline"/>
        </w:rPr>
        <w:t xml:space="preserve">geopolitical </w:t>
      </w:r>
      <w:r w:rsidRPr="00B70BC2">
        <w:rPr>
          <w:rStyle w:val="Emphasis"/>
          <w:sz w:val="22"/>
          <w:highlight w:val="cyan"/>
        </w:rPr>
        <w:t>risks</w:t>
      </w:r>
      <w:r w:rsidRPr="00B70BC2">
        <w:rPr>
          <w:rStyle w:val="StyleUnderline"/>
          <w:highlight w:val="cyan"/>
        </w:rPr>
        <w:t xml:space="preserve"> are </w:t>
      </w:r>
      <w:r w:rsidRPr="00B70BC2">
        <w:rPr>
          <w:rStyle w:val="Emphasis"/>
          <w:sz w:val="22"/>
          <w:highlight w:val="cyan"/>
        </w:rPr>
        <w:t>colliding</w:t>
      </w:r>
      <w:r w:rsidRPr="00B70BC2">
        <w:rPr>
          <w:rStyle w:val="StyleUnderline"/>
          <w:highlight w:val="cyan"/>
        </w:rPr>
        <w:t xml:space="preserve"> </w:t>
      </w:r>
      <w:r w:rsidRPr="00B70BC2">
        <w:rPr>
          <w:rStyle w:val="StyleUnderline"/>
        </w:rPr>
        <w:t xml:space="preserve">with complex new challenges central to the contemporary era, such as </w:t>
      </w:r>
      <w:r w:rsidRPr="00B70BC2">
        <w:rPr>
          <w:rStyle w:val="Emphasis"/>
          <w:sz w:val="22"/>
        </w:rPr>
        <w:t>climate</w:t>
      </w:r>
      <w:r w:rsidRPr="00B70BC2">
        <w:rPr>
          <w:rStyle w:val="StyleUnderline"/>
        </w:rPr>
        <w:t xml:space="preserve"> change, </w:t>
      </w:r>
      <w:r w:rsidRPr="00B70BC2">
        <w:rPr>
          <w:rStyle w:val="Emphasis"/>
          <w:sz w:val="22"/>
        </w:rPr>
        <w:t>pandemics</w:t>
      </w:r>
      <w:r w:rsidRPr="00B70BC2">
        <w:rPr>
          <w:rStyle w:val="StyleUnderline"/>
        </w:rPr>
        <w:t xml:space="preserve">, and nuclear </w:t>
      </w:r>
      <w:r w:rsidRPr="00B70BC2">
        <w:rPr>
          <w:rStyle w:val="Emphasis"/>
          <w:sz w:val="22"/>
        </w:rPr>
        <w:t>proliferation</w:t>
      </w:r>
      <w:r w:rsidRPr="00B70BC2">
        <w:t>. And not surprisingly, the diplomatic fallout from growing rivalries has made it nearly impossible for great powers to work together on regional and international challenges, even when it is in their interest to do so.</w:t>
      </w:r>
    </w:p>
    <w:p w14:paraId="319C98A0" w14:textId="77777777" w:rsidR="00B70BC2" w:rsidRPr="00B70BC2" w:rsidRDefault="00B70BC2" w:rsidP="00B70BC2">
      <w:pPr>
        <w:spacing w:after="0"/>
        <w:rPr>
          <w:rStyle w:val="StyleUnderline"/>
        </w:rPr>
      </w:pPr>
      <w:r w:rsidRPr="00B70BC2">
        <w:t xml:space="preserve">Further complicating the picture is the reality that </w:t>
      </w:r>
      <w:r w:rsidRPr="00B70BC2">
        <w:rPr>
          <w:rStyle w:val="StyleUnderline"/>
          <w:highlight w:val="cyan"/>
        </w:rPr>
        <w:t>American</w:t>
      </w:r>
      <w:r w:rsidRPr="00B70BC2">
        <w:rPr>
          <w:rStyle w:val="StyleUnderline"/>
        </w:rPr>
        <w:t xml:space="preserve"> </w:t>
      </w:r>
      <w:r w:rsidRPr="00B70BC2">
        <w:rPr>
          <w:rStyle w:val="Emphasis"/>
          <w:sz w:val="22"/>
        </w:rPr>
        <w:t>democracy</w:t>
      </w:r>
      <w:r w:rsidRPr="00B70BC2">
        <w:rPr>
          <w:rStyle w:val="StyleUnderline"/>
        </w:rPr>
        <w:t xml:space="preserve"> and </w:t>
      </w:r>
      <w:r w:rsidRPr="00B70BC2">
        <w:rPr>
          <w:rStyle w:val="Emphasis"/>
          <w:sz w:val="22"/>
        </w:rPr>
        <w:t xml:space="preserve">political </w:t>
      </w:r>
      <w:r w:rsidRPr="00B70BC2">
        <w:rPr>
          <w:rStyle w:val="Emphasis"/>
          <w:sz w:val="22"/>
          <w:highlight w:val="cyan"/>
        </w:rPr>
        <w:t>cohesion</w:t>
      </w:r>
      <w:r w:rsidRPr="00B70BC2">
        <w:rPr>
          <w:rStyle w:val="StyleUnderline"/>
          <w:highlight w:val="cyan"/>
        </w:rPr>
        <w:t xml:space="preserve"> are at risk</w:t>
      </w:r>
      <w:r w:rsidRPr="00B70BC2">
        <w:t xml:space="preserve"> to a degree not seen since the middle of the nineteenth century. This matters because the United States is not just one country among many: </w:t>
      </w:r>
      <w:r w:rsidRPr="00B70BC2">
        <w:rPr>
          <w:rStyle w:val="Emphasis"/>
          <w:sz w:val="22"/>
          <w:highlight w:val="cyan"/>
        </w:rPr>
        <w:t>U.S. leadership</w:t>
      </w:r>
      <w:r w:rsidRPr="00B70BC2">
        <w:rPr>
          <w:rStyle w:val="StyleUnderline"/>
          <w:highlight w:val="cyan"/>
        </w:rPr>
        <w:t xml:space="preserve"> has </w:t>
      </w:r>
      <w:r w:rsidRPr="00B70BC2">
        <w:rPr>
          <w:rStyle w:val="Emphasis"/>
          <w:sz w:val="22"/>
          <w:highlight w:val="cyan"/>
        </w:rPr>
        <w:t>underpinned</w:t>
      </w:r>
      <w:r w:rsidRPr="00B70BC2">
        <w:rPr>
          <w:rStyle w:val="StyleUnderline"/>
        </w:rPr>
        <w:t xml:space="preserve"> what </w:t>
      </w:r>
      <w:r w:rsidRPr="00B70BC2">
        <w:rPr>
          <w:rStyle w:val="Emphasis"/>
          <w:sz w:val="22"/>
          <w:highlight w:val="cyan"/>
        </w:rPr>
        <w:t>order</w:t>
      </w:r>
      <w:r w:rsidRPr="00B70BC2">
        <w:rPr>
          <w:rStyle w:val="StyleUnderline"/>
        </w:rPr>
        <w:t xml:space="preserve"> there has been in the world for the past 75 years and remains no less central today.</w:t>
      </w:r>
      <w:r w:rsidRPr="00B70BC2">
        <w:t xml:space="preserve"> </w:t>
      </w:r>
      <w:r w:rsidRPr="00B70BC2">
        <w:rPr>
          <w:rStyle w:val="StyleUnderline"/>
        </w:rPr>
        <w:t>A United States riven internally</w:t>
      </w:r>
      <w:r w:rsidRPr="00B70BC2">
        <w:t xml:space="preserve">, however, </w:t>
      </w:r>
      <w:r w:rsidRPr="00B70BC2">
        <w:rPr>
          <w:rStyle w:val="StyleUnderline"/>
        </w:rPr>
        <w:t>will become ever less willing and able to lead on the international stage.</w:t>
      </w:r>
    </w:p>
    <w:p w14:paraId="5F97FEB3" w14:textId="77777777" w:rsidR="00B70BC2" w:rsidRPr="00B70BC2" w:rsidRDefault="00B70BC2" w:rsidP="00B70BC2">
      <w:pPr>
        <w:spacing w:after="0"/>
      </w:pPr>
      <w:r w:rsidRPr="00B70BC2">
        <w:t>Call it a perfect—or, more accurately, an imperfect—storm.</w:t>
      </w:r>
    </w:p>
    <w:p w14:paraId="65130B4B" w14:textId="77777777" w:rsidR="00B70BC2" w:rsidRPr="00B70BC2" w:rsidRDefault="00B70BC2" w:rsidP="00B70BC2">
      <w:pPr>
        <w:spacing w:after="0"/>
      </w:pPr>
      <w:r w:rsidRPr="00B70BC2">
        <w:t xml:space="preserve">These conditions have set off a vicious circle: </w:t>
      </w:r>
      <w:r w:rsidRPr="00B70BC2">
        <w:rPr>
          <w:rStyle w:val="StyleUnderline"/>
        </w:rPr>
        <w:t xml:space="preserve">heightened geopolitical </w:t>
      </w:r>
      <w:r w:rsidRPr="00B70BC2">
        <w:rPr>
          <w:rStyle w:val="Emphasis"/>
          <w:sz w:val="22"/>
        </w:rPr>
        <w:t>competition</w:t>
      </w:r>
      <w:r w:rsidRPr="00B70BC2">
        <w:rPr>
          <w:rStyle w:val="StyleUnderline"/>
        </w:rPr>
        <w:t xml:space="preserve"> makes it even more </w:t>
      </w:r>
      <w:r w:rsidRPr="00B70BC2">
        <w:rPr>
          <w:rStyle w:val="Emphasis"/>
          <w:sz w:val="22"/>
        </w:rPr>
        <w:t>difficult to produce</w:t>
      </w:r>
      <w:r w:rsidRPr="00B70BC2">
        <w:rPr>
          <w:rStyle w:val="StyleUnderline"/>
        </w:rPr>
        <w:t xml:space="preserve"> the </w:t>
      </w:r>
      <w:r w:rsidRPr="00B70BC2">
        <w:rPr>
          <w:rStyle w:val="Emphasis"/>
          <w:sz w:val="22"/>
        </w:rPr>
        <w:t>cooperation</w:t>
      </w:r>
      <w:r w:rsidRPr="00B70BC2">
        <w:rPr>
          <w:rStyle w:val="StyleUnderline"/>
        </w:rPr>
        <w:t xml:space="preserve"> demanded by new global problems, and the deteriorating international environment further fuels </w:t>
      </w:r>
      <w:r w:rsidRPr="00B70BC2">
        <w:rPr>
          <w:rStyle w:val="Emphasis"/>
          <w:sz w:val="22"/>
        </w:rPr>
        <w:t>geopolitical tensions</w:t>
      </w:r>
      <w:r w:rsidRPr="00B70BC2">
        <w:t xml:space="preserve">—all at a time that </w:t>
      </w:r>
      <w:r w:rsidRPr="00B70BC2">
        <w:rPr>
          <w:rStyle w:val="StyleUnderline"/>
        </w:rPr>
        <w:t xml:space="preserve">the United States is </w:t>
      </w:r>
      <w:r w:rsidRPr="00B70BC2">
        <w:rPr>
          <w:rStyle w:val="Emphasis"/>
          <w:sz w:val="22"/>
        </w:rPr>
        <w:t>weakened</w:t>
      </w:r>
      <w:r w:rsidRPr="00B70BC2">
        <w:rPr>
          <w:rStyle w:val="StyleUnderline"/>
        </w:rPr>
        <w:t xml:space="preserve"> and </w:t>
      </w:r>
      <w:r w:rsidRPr="00B70BC2">
        <w:rPr>
          <w:rStyle w:val="Emphasis"/>
          <w:sz w:val="22"/>
        </w:rPr>
        <w:t>distracted</w:t>
      </w:r>
      <w:r w:rsidRPr="00B70BC2">
        <w:rPr>
          <w:rStyle w:val="StyleUnderline"/>
        </w:rPr>
        <w:t xml:space="preserve">. The frightening gap between global challenges and the world’s responses, the increased </w:t>
      </w:r>
      <w:r w:rsidRPr="00B70BC2">
        <w:rPr>
          <w:rStyle w:val="StyleUnderline"/>
          <w:highlight w:val="cyan"/>
        </w:rPr>
        <w:t>prospects for major-power wars in Europe and</w:t>
      </w:r>
      <w:r w:rsidRPr="00B70BC2">
        <w:rPr>
          <w:rStyle w:val="StyleUnderline"/>
        </w:rPr>
        <w:t xml:space="preserve"> the </w:t>
      </w:r>
      <w:r w:rsidRPr="00B70BC2">
        <w:rPr>
          <w:rStyle w:val="StyleUnderline"/>
          <w:highlight w:val="cyan"/>
        </w:rPr>
        <w:t>Indo-Pacific, and</w:t>
      </w:r>
      <w:r w:rsidRPr="00B70BC2">
        <w:rPr>
          <w:rStyle w:val="StyleUnderline"/>
        </w:rPr>
        <w:t xml:space="preserve"> the growing potential </w:t>
      </w:r>
      <w:r w:rsidRPr="00B70BC2">
        <w:rPr>
          <w:rStyle w:val="StyleUnderline"/>
          <w:highlight w:val="cyan"/>
        </w:rPr>
        <w:t>for Iran to cause instability</w:t>
      </w:r>
      <w:r w:rsidRPr="00B70BC2">
        <w:rPr>
          <w:rStyle w:val="StyleUnderline"/>
        </w:rPr>
        <w:t xml:space="preserve"> in the Middle East have come together </w:t>
      </w:r>
      <w:r w:rsidRPr="00B70BC2">
        <w:rPr>
          <w:rStyle w:val="StyleUnderline"/>
          <w:highlight w:val="cyan"/>
        </w:rPr>
        <w:t>to produce</w:t>
      </w:r>
      <w:r w:rsidRPr="00B70BC2">
        <w:rPr>
          <w:rStyle w:val="StyleUnderline"/>
        </w:rPr>
        <w:t xml:space="preserve"> the </w:t>
      </w:r>
      <w:r w:rsidRPr="00B70BC2">
        <w:rPr>
          <w:rStyle w:val="StyleUnderline"/>
          <w:highlight w:val="cyan"/>
        </w:rPr>
        <w:t>most dangerous moment since World War</w:t>
      </w:r>
      <w:r w:rsidRPr="00B70BC2">
        <w:rPr>
          <w:highlight w:val="cyan"/>
        </w:rPr>
        <w:t xml:space="preserve"> II</w:t>
      </w:r>
      <w:r w:rsidRPr="00B70BC2">
        <w:t>. Call it a perfect—or, more accurately, an imperfect—storm.</w:t>
      </w:r>
    </w:p>
    <w:p w14:paraId="26A51629" w14:textId="77777777" w:rsidR="00B70BC2" w:rsidRPr="00B70BC2" w:rsidRDefault="00B70BC2" w:rsidP="00B70BC2">
      <w:pPr>
        <w:spacing w:after="0"/>
        <w:rPr>
          <w:rStyle w:val="StyleUnderline"/>
        </w:rPr>
      </w:pPr>
      <w:r w:rsidRPr="00B70BC2">
        <w:t>To warn of danger is not to predict the future. Ideally, things will turn out for the better. But good things rarely happen on their own; to the contrary, left to their own devices, systems deteriorate</w:t>
      </w:r>
      <w:r w:rsidRPr="00B70BC2">
        <w:rPr>
          <w:rStyle w:val="StyleUnderline"/>
        </w:rPr>
        <w:t xml:space="preserve">. The </w:t>
      </w:r>
      <w:r w:rsidRPr="00B70BC2">
        <w:rPr>
          <w:rStyle w:val="StyleUnderline"/>
          <w:highlight w:val="cyan"/>
        </w:rPr>
        <w:t>task for U.S.</w:t>
      </w:r>
      <w:r w:rsidRPr="00B70BC2">
        <w:rPr>
          <w:rStyle w:val="StyleUnderline"/>
        </w:rPr>
        <w:t xml:space="preserve"> policymakers, then, </w:t>
      </w:r>
      <w:r w:rsidRPr="00B70BC2">
        <w:rPr>
          <w:rStyle w:val="StyleUnderline"/>
          <w:highlight w:val="cyan"/>
        </w:rPr>
        <w:t>is to rediscover</w:t>
      </w:r>
      <w:r w:rsidRPr="00B70BC2">
        <w:rPr>
          <w:rStyle w:val="StyleUnderline"/>
        </w:rPr>
        <w:t xml:space="preserve"> the principles and practice of statecraft: to </w:t>
      </w:r>
      <w:r w:rsidRPr="00B70BC2">
        <w:rPr>
          <w:rStyle w:val="Emphasis"/>
          <w:sz w:val="22"/>
        </w:rPr>
        <w:t xml:space="preserve">marshal </w:t>
      </w:r>
      <w:r w:rsidRPr="00B70BC2">
        <w:rPr>
          <w:rStyle w:val="Emphasis"/>
          <w:sz w:val="22"/>
          <w:highlight w:val="cyan"/>
        </w:rPr>
        <w:t>national power</w:t>
      </w:r>
      <w:r w:rsidRPr="00B70BC2">
        <w:rPr>
          <w:rStyle w:val="StyleUnderline"/>
        </w:rPr>
        <w:t xml:space="preserve"> and </w:t>
      </w:r>
      <w:r w:rsidRPr="00B70BC2">
        <w:rPr>
          <w:rStyle w:val="Emphasis"/>
          <w:sz w:val="22"/>
        </w:rPr>
        <w:t>collective action</w:t>
      </w:r>
      <w:r w:rsidRPr="00B70BC2">
        <w:rPr>
          <w:rStyle w:val="StyleUnderline"/>
        </w:rPr>
        <w:t xml:space="preserve"> against the tendency toward </w:t>
      </w:r>
      <w:r w:rsidRPr="00B70BC2">
        <w:rPr>
          <w:rStyle w:val="Emphasis"/>
          <w:sz w:val="22"/>
        </w:rPr>
        <w:t>disorder</w:t>
      </w:r>
      <w:r w:rsidRPr="00B70BC2">
        <w:t xml:space="preserve">. The goal must be to manage the collision of old geopolitics and new challenges, to act with discipline in what is sought, and to build arrangements or, better yet, institutions where there is sufficient consensus. To do all that, </w:t>
      </w:r>
      <w:r w:rsidRPr="00B70BC2">
        <w:rPr>
          <w:rStyle w:val="Emphasis"/>
          <w:sz w:val="22"/>
        </w:rPr>
        <w:t>Washington</w:t>
      </w:r>
      <w:r w:rsidRPr="00B70BC2">
        <w:rPr>
          <w:rStyle w:val="StyleUnderline"/>
        </w:rPr>
        <w:t xml:space="preserve"> will have to </w:t>
      </w:r>
      <w:r w:rsidRPr="00B70BC2">
        <w:rPr>
          <w:rStyle w:val="Emphasis"/>
          <w:sz w:val="22"/>
        </w:rPr>
        <w:t>prioritize establishing order</w:t>
      </w:r>
      <w:r w:rsidRPr="00B70BC2">
        <w:rPr>
          <w:rStyle w:val="StyleUnderline"/>
        </w:rPr>
        <w:t xml:space="preserve"> over fostering democracy abroad—at the same time as it works to shore up democracy at home.</w:t>
      </w:r>
    </w:p>
    <w:p w14:paraId="65F0CB68" w14:textId="77777777" w:rsidR="00B16FB4" w:rsidRDefault="00B16FB4" w:rsidP="00B16FB4"/>
    <w:p w14:paraId="765F27B3" w14:textId="4A108D21" w:rsidR="00B16FB4" w:rsidRDefault="00B16FB4" w:rsidP="00B16FB4">
      <w:pPr>
        <w:pStyle w:val="Heading1"/>
      </w:pPr>
      <w:r>
        <w:t>Aff answers</w:t>
      </w:r>
    </w:p>
    <w:p w14:paraId="27F6BE04" w14:textId="77777777" w:rsidR="00B16FB4" w:rsidRDefault="00B16FB4" w:rsidP="00B16FB4"/>
    <w:p w14:paraId="5C8A495F" w14:textId="6B48C448" w:rsidR="007F290F" w:rsidRDefault="00A310CC" w:rsidP="007F290F">
      <w:pPr>
        <w:pStyle w:val="Heading2"/>
      </w:pPr>
      <w:r>
        <w:t>uniqueness</w:t>
      </w:r>
    </w:p>
    <w:p w14:paraId="073DE038" w14:textId="22FC3D5F" w:rsidR="00CC431C" w:rsidRDefault="00CC431C" w:rsidP="00D154CE">
      <w:pPr>
        <w:pStyle w:val="Heading3"/>
      </w:pPr>
      <w:r>
        <w:t>2ac inflation high</w:t>
      </w:r>
    </w:p>
    <w:p w14:paraId="35202CFF" w14:textId="263E1593" w:rsidR="00CC431C" w:rsidRDefault="00CC431C" w:rsidP="00CC431C">
      <w:pPr>
        <w:pStyle w:val="Heading4"/>
      </w:pPr>
      <w:r>
        <w:t>Inflation is high now—retail sales prove</w:t>
      </w:r>
    </w:p>
    <w:p w14:paraId="2E6B02E3" w14:textId="77777777" w:rsidR="00CC431C" w:rsidRDefault="00CC431C" w:rsidP="00CC431C">
      <w:r w:rsidRPr="00CF2D31">
        <w:rPr>
          <w:rStyle w:val="Style13ptBold"/>
        </w:rPr>
        <w:t>Bartash 24</w:t>
      </w:r>
      <w:r>
        <w:t xml:space="preserve"> (Jeffry Bartash, Reporter for Market Watch, “Inflation and high interest rates constrain U.S. retail sales in May” 6/18/2024. Accessed 6/18/2024. </w:t>
      </w:r>
      <w:hyperlink r:id="rId55" w:history="1">
        <w:r w:rsidRPr="00EC38A4">
          <w:rPr>
            <w:rStyle w:val="Hyperlink"/>
          </w:rPr>
          <w:t>https://www.morningstar.com/news/marketwatch/2024061876/inflation-and-high-interest-rates-constrain-us-retail-sales-in-may</w:t>
        </w:r>
      </w:hyperlink>
      <w:r>
        <w:t xml:space="preserve">) wtk </w:t>
      </w:r>
    </w:p>
    <w:p w14:paraId="5A5A868B" w14:textId="77777777" w:rsidR="00CC431C" w:rsidRDefault="00CC431C" w:rsidP="00CC431C">
      <w:pPr>
        <w:spacing w:after="0"/>
        <w:rPr>
          <w:rStyle w:val="StyleUnderline"/>
        </w:rPr>
      </w:pPr>
      <w:r w:rsidRPr="00CC431C">
        <w:rPr>
          <w:rStyle w:val="StyleUnderline"/>
          <w:highlight w:val="cyan"/>
        </w:rPr>
        <w:t xml:space="preserve">Consumers are feeling a </w:t>
      </w:r>
      <w:r w:rsidRPr="00CC431C">
        <w:rPr>
          <w:rStyle w:val="Emphasis"/>
          <w:highlight w:val="cyan"/>
        </w:rPr>
        <w:t>financial pinch</w:t>
      </w:r>
    </w:p>
    <w:p w14:paraId="5DE878A8" w14:textId="77777777" w:rsidR="00CC431C" w:rsidRDefault="00CC431C" w:rsidP="00CC431C">
      <w:pPr>
        <w:spacing w:after="0"/>
      </w:pPr>
      <w:r>
        <w:t>Story developing. Stay tuned for updates here.</w:t>
      </w:r>
    </w:p>
    <w:p w14:paraId="3A69B008" w14:textId="77777777" w:rsidR="00CC431C" w:rsidRDefault="00CC431C" w:rsidP="00CC431C">
      <w:pPr>
        <w:spacing w:after="0"/>
        <w:rPr>
          <w:rStyle w:val="StyleUnderline"/>
        </w:rPr>
      </w:pPr>
      <w:r>
        <w:t xml:space="preserve">The numbers: </w:t>
      </w:r>
      <w:r w:rsidRPr="00CC431C">
        <w:rPr>
          <w:rStyle w:val="StyleUnderline"/>
          <w:highlight w:val="cyan"/>
        </w:rPr>
        <w:t>Sales</w:t>
      </w:r>
      <w:r w:rsidRPr="00CF2D31">
        <w:rPr>
          <w:rStyle w:val="StyleUnderline"/>
        </w:rPr>
        <w:t xml:space="preserve"> at U.S. retailers </w:t>
      </w:r>
      <w:r w:rsidRPr="00CC431C">
        <w:rPr>
          <w:rStyle w:val="StyleUnderline"/>
          <w:highlight w:val="cyan"/>
        </w:rPr>
        <w:t xml:space="preserve">barely rose in May, suggesting Americans are feeling the weight of </w:t>
      </w:r>
      <w:r w:rsidRPr="00CC431C">
        <w:rPr>
          <w:rStyle w:val="Emphasis"/>
          <w:highlight w:val="cyan"/>
        </w:rPr>
        <w:t>lingering inflation</w:t>
      </w:r>
      <w:r w:rsidRPr="00CF2D31">
        <w:rPr>
          <w:rStyle w:val="StyleUnderline"/>
        </w:rPr>
        <w:t xml:space="preserve"> and high interest rates.</w:t>
      </w:r>
    </w:p>
    <w:p w14:paraId="0392E512" w14:textId="77777777" w:rsidR="00CC431C" w:rsidRDefault="00CC431C" w:rsidP="00CC431C">
      <w:pPr>
        <w:spacing w:after="0"/>
      </w:pPr>
      <w:r>
        <w:t>Sales had been forecast to rise 0.2%, based on a Wall Street Journal poll of economists. Sales in April were also revised to show a decline instead of no change as originally reported.</w:t>
      </w:r>
    </w:p>
    <w:p w14:paraId="356AA5ED" w14:textId="77777777" w:rsidR="00CC431C" w:rsidRDefault="00CC431C" w:rsidP="00CC431C">
      <w:pPr>
        <w:spacing w:after="0"/>
      </w:pPr>
      <w:r w:rsidRPr="00CC431C">
        <w:rPr>
          <w:rStyle w:val="StyleUnderline"/>
          <w:highlight w:val="cyan"/>
        </w:rPr>
        <w:t>Retail sales are a big part of consumer spending and offer clues about the strength of the economy</w:t>
      </w:r>
      <w:r w:rsidRPr="00CC431C">
        <w:rPr>
          <w:highlight w:val="cyan"/>
        </w:rPr>
        <w:t xml:space="preserve">. </w:t>
      </w:r>
      <w:r w:rsidRPr="00CC431C">
        <w:rPr>
          <w:rStyle w:val="StyleUnderline"/>
          <w:highlight w:val="cyan"/>
        </w:rPr>
        <w:t>Sales have slowed in the past few years</w:t>
      </w:r>
      <w:r>
        <w:t xml:space="preserve"> but they are still rising at a pace consistent with steady U.S. growth.</w:t>
      </w:r>
    </w:p>
    <w:p w14:paraId="576C4C63" w14:textId="77777777" w:rsidR="00CC431C" w:rsidRDefault="00CC431C" w:rsidP="00CC431C">
      <w:pPr>
        <w:spacing w:after="0"/>
      </w:pPr>
      <w:r>
        <w:t>Retail sales also rose 0.1% in May if auto dealers and gas stations are excluded. Car and gasoline purchases exaggerate overall retail spending.</w:t>
      </w:r>
    </w:p>
    <w:p w14:paraId="70BB6341" w14:textId="77777777" w:rsidR="00CC431C" w:rsidRDefault="00CC431C" w:rsidP="00CC431C">
      <w:pPr>
        <w:spacing w:after="0"/>
        <w:rPr>
          <w:rStyle w:val="StyleUnderline"/>
        </w:rPr>
      </w:pPr>
      <w:r>
        <w:t xml:space="preserve">Big picture: </w:t>
      </w:r>
      <w:r w:rsidRPr="00CC431C">
        <w:rPr>
          <w:rStyle w:val="StyleUnderline"/>
          <w:highlight w:val="cyan"/>
        </w:rPr>
        <w:t>Softer retail sales this year suggest households are feeling more strain from inflation</w:t>
      </w:r>
      <w:r>
        <w:t xml:space="preserve">, high interest rates </w:t>
      </w:r>
      <w:r w:rsidRPr="00CC431C">
        <w:rPr>
          <w:rStyle w:val="StyleUnderline"/>
          <w:highlight w:val="cyan"/>
        </w:rPr>
        <w:t>and a slower rise in incomes.</w:t>
      </w:r>
    </w:p>
    <w:p w14:paraId="2BFFABBE" w14:textId="77777777" w:rsidR="00CC431C" w:rsidRDefault="00CC431C" w:rsidP="00CC431C"/>
    <w:p w14:paraId="7BC3AF30" w14:textId="46DE9C8B" w:rsidR="00CC431C" w:rsidRDefault="00CC431C" w:rsidP="00CC431C">
      <w:pPr>
        <w:pStyle w:val="Heading3"/>
      </w:pPr>
      <w:r>
        <w:t>1ar inflation high</w:t>
      </w:r>
    </w:p>
    <w:p w14:paraId="5760AF73" w14:textId="77777777" w:rsidR="00CC431C" w:rsidRPr="00CC431C" w:rsidRDefault="00CC431C" w:rsidP="00CC431C"/>
    <w:p w14:paraId="05D803AD" w14:textId="45B02313" w:rsidR="00CC431C" w:rsidRDefault="00CC431C" w:rsidP="00CC431C">
      <w:pPr>
        <w:pStyle w:val="Heading4"/>
      </w:pPr>
      <w:r>
        <w:t>Inflation is high—rent and housing</w:t>
      </w:r>
    </w:p>
    <w:p w14:paraId="4B11CA0E" w14:textId="77777777" w:rsidR="00CC431C" w:rsidRDefault="00CC431C" w:rsidP="00CC431C">
      <w:r w:rsidRPr="00D154CE">
        <w:rPr>
          <w:rStyle w:val="Style13ptBold"/>
        </w:rPr>
        <w:t xml:space="preserve">Decker 24 </w:t>
      </w:r>
      <w:r>
        <w:t xml:space="preserve">(Christopher Decker, Professor of Economics, University of Nebraska Omaha, “Inflation is cooling, but not fast enough for the Fed: Policymakers now expect only one rate cut in 2024” 6/12/2024. Accessed 6/18/2024. </w:t>
      </w:r>
      <w:hyperlink r:id="rId56" w:history="1">
        <w:r w:rsidRPr="00EC38A4">
          <w:rPr>
            <w:rStyle w:val="Hyperlink"/>
          </w:rPr>
          <w:t>https://theconversation.com/inflation-is-cooling-but-not-fast-enough-for-the-fed-policymakers-now-expect-only-one-rate-cut-in-2024-232333</w:t>
        </w:r>
      </w:hyperlink>
      <w:r>
        <w:t>) wtk</w:t>
      </w:r>
    </w:p>
    <w:p w14:paraId="04815C7F" w14:textId="77777777" w:rsidR="00CC431C" w:rsidRDefault="00CC431C" w:rsidP="00CC431C">
      <w:pPr>
        <w:spacing w:after="0"/>
      </w:pPr>
      <w:r>
        <w:t xml:space="preserve">Why has </w:t>
      </w:r>
      <w:r w:rsidRPr="00CC431C">
        <w:rPr>
          <w:rStyle w:val="StyleUnderline"/>
          <w:highlight w:val="cyan"/>
        </w:rPr>
        <w:t>inflation stayed above</w:t>
      </w:r>
      <w:r w:rsidRPr="00D154CE">
        <w:rPr>
          <w:rStyle w:val="StyleUnderline"/>
        </w:rPr>
        <w:t xml:space="preserve"> the Federal Reserve’s </w:t>
      </w:r>
      <w:r w:rsidRPr="00CC431C">
        <w:rPr>
          <w:rStyle w:val="StyleUnderline"/>
          <w:highlight w:val="cyan"/>
        </w:rPr>
        <w:t>2%</w:t>
      </w:r>
      <w:r w:rsidRPr="00D154CE">
        <w:rPr>
          <w:rStyle w:val="StyleUnderline"/>
        </w:rPr>
        <w:t xml:space="preserve"> target for so long</w:t>
      </w:r>
      <w:r>
        <w:t>?</w:t>
      </w:r>
    </w:p>
    <w:p w14:paraId="71C62CB4" w14:textId="77777777" w:rsidR="00CC431C" w:rsidRDefault="00CC431C" w:rsidP="00CC431C">
      <w:pPr>
        <w:spacing w:after="0"/>
      </w:pPr>
      <w:r w:rsidRPr="00CC431C">
        <w:rPr>
          <w:rStyle w:val="StyleUnderline"/>
          <w:highlight w:val="cyan"/>
        </w:rPr>
        <w:t>Housing and rents are major reasons</w:t>
      </w:r>
      <w:r>
        <w:t xml:space="preserve"> inflation has stayed above 2%. </w:t>
      </w:r>
      <w:r w:rsidRPr="00D154CE">
        <w:rPr>
          <w:rStyle w:val="StyleUnderline"/>
        </w:rPr>
        <w:t>Rental prices are up due to higher construction and maintenance</w:t>
      </w:r>
      <w:r>
        <w:t xml:space="preserve"> costs, as well as strong demand from people priced out of homeownership. </w:t>
      </w:r>
      <w:r w:rsidRPr="00D154CE">
        <w:rPr>
          <w:rStyle w:val="StyleUnderline"/>
        </w:rPr>
        <w:t>Home prices and mortgage rates remain high</w:t>
      </w:r>
      <w:r>
        <w:t>, making home purchases difficult, particularly for first-time homebuyers.</w:t>
      </w:r>
    </w:p>
    <w:p w14:paraId="5AADFAE9" w14:textId="77777777" w:rsidR="00CC431C" w:rsidRDefault="00CC431C" w:rsidP="00CC431C">
      <w:pPr>
        <w:spacing w:after="0"/>
      </w:pPr>
      <w:r>
        <w:t>The Fed held interest rates steady today, and indicated it would likely cut rates one time in 2024. But just three months ago, policymakers were mulling three rate cuts this year. What changed?</w:t>
      </w:r>
    </w:p>
    <w:p w14:paraId="5F7FB0DB" w14:textId="77777777" w:rsidR="00CC431C" w:rsidRDefault="00CC431C" w:rsidP="00CC431C">
      <w:pPr>
        <w:spacing w:after="0"/>
      </w:pPr>
      <w:r>
        <w:t>The Fed is very data-driven, and when the data changes, the Fed changes course.</w:t>
      </w:r>
    </w:p>
    <w:p w14:paraId="40B0B732" w14:textId="77777777" w:rsidR="00CC431C" w:rsidRDefault="00CC431C" w:rsidP="00CC431C">
      <w:pPr>
        <w:spacing w:after="0"/>
      </w:pPr>
      <w:r>
        <w:t xml:space="preserve">It’s important to remember that </w:t>
      </w:r>
      <w:r w:rsidRPr="00CC431C">
        <w:rPr>
          <w:rStyle w:val="StyleUnderline"/>
          <w:highlight w:val="cyan"/>
        </w:rPr>
        <w:t>the Fed has hiked rates more than 10 times since March 2022</w:t>
      </w:r>
      <w:r>
        <w:t xml:space="preserve">. This was done in an effort to slow economic growth and thereby rein in inflation. I think a lot of </w:t>
      </w:r>
      <w:r w:rsidRPr="00CC431C">
        <w:rPr>
          <w:rStyle w:val="StyleUnderline"/>
          <w:highlight w:val="cyan"/>
        </w:rPr>
        <w:t>policymakers thought that would push the inflation rate down more rapidly</w:t>
      </w:r>
      <w:r>
        <w:t xml:space="preserve"> than it did. Instead, job growth remained stronger than expected.</w:t>
      </w:r>
    </w:p>
    <w:p w14:paraId="5670D9BF" w14:textId="77777777" w:rsidR="00CC431C" w:rsidRDefault="00CC431C" w:rsidP="00CC431C">
      <w:pPr>
        <w:spacing w:after="0"/>
      </w:pPr>
      <w:r>
        <w:t xml:space="preserve">In many ways, </w:t>
      </w:r>
      <w:r w:rsidRPr="00CC431C">
        <w:rPr>
          <w:rStyle w:val="StyleUnderline"/>
          <w:highlight w:val="cyan"/>
        </w:rPr>
        <w:t>the labor market is still working through COVID-related disruptions</w:t>
      </w:r>
      <w:r>
        <w:t>. Many workers gradually reentered the workforce. Therefore, production could increase to meet demand for goods and services. This meant that there was room for the economy to grow even with slightly higher inflation.</w:t>
      </w:r>
    </w:p>
    <w:p w14:paraId="425E5365" w14:textId="77777777" w:rsidR="00CC431C" w:rsidRDefault="00CC431C" w:rsidP="00CC431C"/>
    <w:p w14:paraId="5129E625" w14:textId="1C671C79" w:rsidR="00CC431C" w:rsidRDefault="00CC431C" w:rsidP="00CC431C">
      <w:pPr>
        <w:pStyle w:val="Heading4"/>
      </w:pPr>
      <w:r>
        <w:t>Even their low inflation numbers prove inflation is high</w:t>
      </w:r>
    </w:p>
    <w:p w14:paraId="4F6F00C4" w14:textId="77777777" w:rsidR="00CC431C" w:rsidRPr="0045712F" w:rsidRDefault="00CC431C" w:rsidP="00CC431C">
      <w:r w:rsidRPr="0045712F">
        <w:rPr>
          <w:rStyle w:val="Style13ptBold"/>
        </w:rPr>
        <w:t>Lam-Balfour and Durana 24</w:t>
      </w:r>
      <w:r>
        <w:t xml:space="preserve"> (Tiffany Lam-Balfour is a former investing writer and spokesperson at NerdWallet. Alieza Durana joined NerdWallet as an investing basics writer in 2022. “The Current Inflation Rate is 3.3%. Here’s Why It Matters” 6/12/2024. Accessed 6/18/2024. </w:t>
      </w:r>
      <w:hyperlink r:id="rId57" w:history="1">
        <w:r w:rsidRPr="00EC38A4">
          <w:rPr>
            <w:rStyle w:val="Hyperlink"/>
          </w:rPr>
          <w:t>https://www.nerdwallet.com/article/investing/inflation</w:t>
        </w:r>
      </w:hyperlink>
      <w:r>
        <w:t xml:space="preserve">) wtk </w:t>
      </w:r>
    </w:p>
    <w:p w14:paraId="707D4B8C" w14:textId="77777777" w:rsidR="00CC431C" w:rsidRDefault="00CC431C" w:rsidP="00CC431C">
      <w:pPr>
        <w:spacing w:after="0"/>
      </w:pPr>
      <w:r w:rsidRPr="00CC431C">
        <w:rPr>
          <w:rStyle w:val="StyleUnderline"/>
          <w:highlight w:val="cyan"/>
        </w:rPr>
        <w:t>The</w:t>
      </w:r>
      <w:r>
        <w:t xml:space="preserve"> current U.S. </w:t>
      </w:r>
      <w:r w:rsidRPr="00CC431C">
        <w:rPr>
          <w:rStyle w:val="StyleUnderline"/>
          <w:highlight w:val="cyan"/>
        </w:rPr>
        <w:t>inflation rate is 3.3%</w:t>
      </w:r>
      <w:r>
        <w:t xml:space="preserve"> for the 12-month period leading up to May 2024. </w:t>
      </w:r>
      <w:r w:rsidRPr="0045712F">
        <w:rPr>
          <w:rStyle w:val="StyleUnderline"/>
        </w:rPr>
        <w:t>The</w:t>
      </w:r>
      <w:r>
        <w:t xml:space="preserve"> consumer price index (</w:t>
      </w:r>
      <w:r w:rsidRPr="00CC431C">
        <w:rPr>
          <w:rStyle w:val="StyleUnderline"/>
          <w:highlight w:val="cyan"/>
        </w:rPr>
        <w:t>CPI</w:t>
      </w:r>
      <w:r>
        <w:t xml:space="preserve">), which measures changes in prices, </w:t>
      </w:r>
      <w:r w:rsidRPr="00CC431C">
        <w:rPr>
          <w:rStyle w:val="StyleUnderline"/>
          <w:highlight w:val="cyan"/>
        </w:rPr>
        <w:t>remained the same in May after rising 0.3% in April</w:t>
      </w:r>
      <w:r w:rsidRPr="00CC431C">
        <w:rPr>
          <w:highlight w:val="cyan"/>
        </w:rPr>
        <w:t>,</w:t>
      </w:r>
      <w:r>
        <w:t xml:space="preserve"> according to the latest release from the Bureau of Labor Statistics[1]. The BLS notes that the declines in gasoline and energy prices offset a rise in the shelter index. The next monthly update will be released on Wednesday, July 11, 2024.</w:t>
      </w:r>
    </w:p>
    <w:p w14:paraId="11C82CBA" w14:textId="77777777" w:rsidR="00CC431C" w:rsidRPr="0045712F" w:rsidRDefault="00CC431C" w:rsidP="00CC431C">
      <w:pPr>
        <w:spacing w:after="0"/>
        <w:rPr>
          <w:rStyle w:val="StyleUnderline"/>
        </w:rPr>
      </w:pPr>
      <w:r>
        <w:t xml:space="preserve">A </w:t>
      </w:r>
      <w:r w:rsidRPr="00CC431C">
        <w:rPr>
          <w:rStyle w:val="StyleUnderline"/>
          <w:highlight w:val="cyan"/>
        </w:rPr>
        <w:t>3.3%</w:t>
      </w:r>
      <w:r>
        <w:t xml:space="preserve"> inflation rate </w:t>
      </w:r>
      <w:r w:rsidRPr="00CC431C">
        <w:rPr>
          <w:rStyle w:val="StyleUnderline"/>
          <w:highlight w:val="cyan"/>
        </w:rPr>
        <w:t>may not seem like a lot</w:t>
      </w:r>
      <w:r>
        <w:t xml:space="preserve">, or as much as the price changes you've noticed at the grocery store. </w:t>
      </w:r>
      <w:r w:rsidRPr="00CC431C">
        <w:rPr>
          <w:rStyle w:val="StyleUnderline"/>
          <w:highlight w:val="cyan"/>
        </w:rPr>
        <w:t>But</w:t>
      </w:r>
      <w:r w:rsidRPr="0045712F">
        <w:rPr>
          <w:rStyle w:val="StyleUnderline"/>
        </w:rPr>
        <w:t xml:space="preserve"> to put inflation in context</w:t>
      </w:r>
      <w:r>
        <w:t xml:space="preserve"> over the last few years, </w:t>
      </w:r>
      <w:r w:rsidRPr="00CC431C">
        <w:rPr>
          <w:rStyle w:val="StyleUnderline"/>
          <w:highlight w:val="cyan"/>
        </w:rPr>
        <w:t xml:space="preserve">consumer price inflation rose </w:t>
      </w:r>
      <w:r w:rsidRPr="00CC431C">
        <w:rPr>
          <w:rStyle w:val="Emphasis"/>
          <w:highlight w:val="cyan"/>
        </w:rPr>
        <w:t>21.75%</w:t>
      </w:r>
      <w:r w:rsidRPr="00CC431C">
        <w:rPr>
          <w:rStyle w:val="StyleUnderline"/>
          <w:highlight w:val="cyan"/>
        </w:rPr>
        <w:t xml:space="preserve"> between January 2020 and May 2024, and </w:t>
      </w:r>
      <w:r w:rsidRPr="00CC431C">
        <w:rPr>
          <w:rStyle w:val="Emphasis"/>
          <w:highlight w:val="cyan"/>
        </w:rPr>
        <w:t>stubbornly high housing costs persist</w:t>
      </w:r>
      <w:r w:rsidRPr="00CC431C">
        <w:rPr>
          <w:rStyle w:val="StyleUnderline"/>
          <w:highlight w:val="cyan"/>
        </w:rPr>
        <w:t>.</w:t>
      </w:r>
    </w:p>
    <w:p w14:paraId="4768A094" w14:textId="77777777" w:rsidR="00CC431C" w:rsidRDefault="00CC431C" w:rsidP="00CC431C"/>
    <w:p w14:paraId="58AF8C02" w14:textId="0FB5F5CA" w:rsidR="00CC431C" w:rsidRDefault="00CC431C" w:rsidP="00CC431C">
      <w:pPr>
        <w:pStyle w:val="Heading4"/>
      </w:pPr>
      <w:r>
        <w:t>Reject their optimism from recent data</w:t>
      </w:r>
    </w:p>
    <w:p w14:paraId="619AFB25" w14:textId="77777777" w:rsidR="00CC431C" w:rsidRDefault="00CC431C" w:rsidP="00CC431C">
      <w:r w:rsidRPr="00BC7F25">
        <w:rPr>
          <w:rStyle w:val="Style13ptBold"/>
        </w:rPr>
        <w:t>Derby 24</w:t>
      </w:r>
      <w:r>
        <w:t xml:space="preserve"> (Michael S. Derby, reporter for Thomson Reuters, “</w:t>
      </w:r>
      <w:r w:rsidRPr="00CC431C">
        <w:rPr>
          <w:rStyle w:val="StyleUnderline"/>
          <w:highlight w:val="cyan"/>
        </w:rPr>
        <w:t>Fed's</w:t>
      </w:r>
      <w:r>
        <w:t xml:space="preserve"> policy </w:t>
      </w:r>
      <w:r w:rsidRPr="00CC431C">
        <w:rPr>
          <w:rStyle w:val="StyleUnderline"/>
          <w:highlight w:val="cyan"/>
        </w:rPr>
        <w:t>patience warranted amid still-high inflation</w:t>
      </w:r>
      <w:r>
        <w:t xml:space="preserve">, Collins says” 6/18/2024. Accessed 6/18/2024. </w:t>
      </w:r>
      <w:hyperlink r:id="rId58" w:history="1">
        <w:r w:rsidRPr="00EC38A4">
          <w:rPr>
            <w:rStyle w:val="Hyperlink"/>
          </w:rPr>
          <w:t>https://www.reuters.com/markets/rates-bonds/feds-policy-patience-warranted-amid-still-high-inflation-collins-says-2024-06-18/</w:t>
        </w:r>
      </w:hyperlink>
      <w:r>
        <w:t xml:space="preserve">) wtk </w:t>
      </w:r>
    </w:p>
    <w:p w14:paraId="11A1B327" w14:textId="77777777" w:rsidR="00CC431C" w:rsidRDefault="00CC431C" w:rsidP="00CC431C">
      <w:pPr>
        <w:spacing w:after="0"/>
      </w:pPr>
      <w:r>
        <w:t xml:space="preserve">Boston Federal Reserve President Susan </w:t>
      </w:r>
      <w:r w:rsidRPr="00CC431C">
        <w:rPr>
          <w:rStyle w:val="StyleUnderline"/>
          <w:highlight w:val="cyan"/>
        </w:rPr>
        <w:t>Collins</w:t>
      </w:r>
      <w:r>
        <w:t xml:space="preserve"> on Tuesday </w:t>
      </w:r>
      <w:r w:rsidRPr="00CC431C">
        <w:rPr>
          <w:rStyle w:val="StyleUnderline"/>
          <w:highlight w:val="cyan"/>
        </w:rPr>
        <w:t>cautioned against getting carried away with</w:t>
      </w:r>
      <w:r w:rsidRPr="00BC7F25">
        <w:rPr>
          <w:rStyle w:val="StyleUnderline"/>
        </w:rPr>
        <w:t xml:space="preserve"> recent inflation </w:t>
      </w:r>
      <w:r w:rsidRPr="00CC431C">
        <w:rPr>
          <w:rStyle w:val="StyleUnderline"/>
          <w:highlight w:val="cyan"/>
        </w:rPr>
        <w:t>data</w:t>
      </w:r>
      <w:r>
        <w:t xml:space="preserve"> that suggested price pressures may again be retreating back to the U.S. central bank's goal.</w:t>
      </w:r>
    </w:p>
    <w:p w14:paraId="0362AA8D" w14:textId="77777777" w:rsidR="00CC431C" w:rsidRDefault="00CC431C" w:rsidP="00CC431C">
      <w:pPr>
        <w:spacing w:after="0"/>
      </w:pPr>
      <w:r>
        <w:t>"</w:t>
      </w:r>
      <w:r w:rsidRPr="00CC431C">
        <w:rPr>
          <w:rStyle w:val="StyleUnderline"/>
          <w:highlight w:val="cyan"/>
        </w:rPr>
        <w:t>It is too soon to determine whether inflation is durably on a path back to the 2% target</w:t>
      </w:r>
      <w:r>
        <w:t>," Collins said in the text of a speech to a group in Lawrence, Massachusetts. "</w:t>
      </w:r>
      <w:r w:rsidRPr="00CC431C">
        <w:rPr>
          <w:rStyle w:val="StyleUnderline"/>
          <w:highlight w:val="cyan"/>
        </w:rPr>
        <w:t>We should not over-react</w:t>
      </w:r>
      <w:r w:rsidRPr="00BC7F25">
        <w:rPr>
          <w:rStyle w:val="StyleUnderline"/>
        </w:rPr>
        <w:t xml:space="preserve"> to a month or two of promising news</w:t>
      </w:r>
      <w:r>
        <w:t>, just as it was not appropriate to take too much (of a) signal from the disappointing data at the beginning of this year," she said.</w:t>
      </w:r>
    </w:p>
    <w:p w14:paraId="7B358C5B" w14:textId="77777777" w:rsidR="00CC431C" w:rsidRDefault="00CC431C" w:rsidP="00CC431C"/>
    <w:p w14:paraId="5056748C" w14:textId="77777777" w:rsidR="00CC431C" w:rsidRDefault="00CC431C" w:rsidP="00CC431C">
      <w:pPr>
        <w:spacing w:after="0"/>
        <w:rPr>
          <w:rStyle w:val="StyleUnderline"/>
        </w:rPr>
      </w:pPr>
    </w:p>
    <w:p w14:paraId="2C516D80" w14:textId="28F18E6B" w:rsidR="00FB4881" w:rsidRDefault="00FE0B33" w:rsidP="00FB4881">
      <w:pPr>
        <w:pStyle w:val="Heading3"/>
      </w:pPr>
      <w:r>
        <w:t>2ac r</w:t>
      </w:r>
      <w:r w:rsidR="00FB4881">
        <w:t>ecession now</w:t>
      </w:r>
    </w:p>
    <w:p w14:paraId="1CB4C344" w14:textId="77777777" w:rsidR="00292810" w:rsidRDefault="00292810" w:rsidP="00292810">
      <w:pPr>
        <w:pStyle w:val="Heading4"/>
      </w:pPr>
      <w:r>
        <w:t xml:space="preserve">Recession coming now—multiple indicators </w:t>
      </w:r>
    </w:p>
    <w:p w14:paraId="5DB3C73E" w14:textId="77777777" w:rsidR="00292810" w:rsidRDefault="00292810" w:rsidP="00292810">
      <w:r w:rsidRPr="00E42ADB">
        <w:rPr>
          <w:rStyle w:val="Style13ptBold"/>
        </w:rPr>
        <w:t>Sor 24</w:t>
      </w:r>
      <w:r>
        <w:t xml:space="preserve"> (Jennifer Sor, reporter for Markets Insider. “3 signs the US economy is nearing a recession have flashed in the last week, SocGen says” 6/5/2024. Accessed 6/19/2024. </w:t>
      </w:r>
      <w:hyperlink r:id="rId59" w:history="1">
        <w:r w:rsidRPr="009C4C16">
          <w:rPr>
            <w:rStyle w:val="Hyperlink"/>
          </w:rPr>
          <w:t>https://www.businessinsider.com/recession-outlook-hard-landing-economy-growth-spending-socgen-albert-edwards-2024-6</w:t>
        </w:r>
      </w:hyperlink>
      <w:r>
        <w:t>) wtk</w:t>
      </w:r>
    </w:p>
    <w:p w14:paraId="54EF708F" w14:textId="77777777" w:rsidR="00292810" w:rsidRDefault="00292810" w:rsidP="00292810">
      <w:pPr>
        <w:spacing w:after="0"/>
      </w:pPr>
      <w:r w:rsidRPr="00292810">
        <w:rPr>
          <w:rStyle w:val="StyleUnderline"/>
          <w:highlight w:val="cyan"/>
        </w:rPr>
        <w:t>The</w:t>
      </w:r>
      <w:r>
        <w:t xml:space="preserve"> US </w:t>
      </w:r>
      <w:r w:rsidRPr="00292810">
        <w:rPr>
          <w:rStyle w:val="StyleUnderline"/>
          <w:highlight w:val="cyan"/>
        </w:rPr>
        <w:t>economy is edging</w:t>
      </w:r>
      <w:r>
        <w:t xml:space="preserve"> precariously </w:t>
      </w:r>
      <w:r w:rsidRPr="00292810">
        <w:rPr>
          <w:rStyle w:val="StyleUnderline"/>
          <w:highlight w:val="cyan"/>
        </w:rPr>
        <w:t>close to a recession</w:t>
      </w:r>
      <w:r>
        <w:t xml:space="preserve">, </w:t>
      </w:r>
      <w:r w:rsidRPr="00E42ADB">
        <w:rPr>
          <w:rStyle w:val="StyleUnderline"/>
        </w:rPr>
        <w:t xml:space="preserve">and </w:t>
      </w:r>
      <w:r w:rsidRPr="00292810">
        <w:rPr>
          <w:rStyle w:val="StyleUnderline"/>
          <w:highlight w:val="cyan"/>
        </w:rPr>
        <w:t>it's flashed a handful of warning signs</w:t>
      </w:r>
      <w:r w:rsidRPr="00E42ADB">
        <w:rPr>
          <w:rStyle w:val="StyleUnderline"/>
        </w:rPr>
        <w:t xml:space="preserve"> in just the last week </w:t>
      </w:r>
      <w:r w:rsidRPr="00292810">
        <w:rPr>
          <w:rStyle w:val="StyleUnderline"/>
          <w:highlight w:val="cyan"/>
        </w:rPr>
        <w:t>that</w:t>
      </w:r>
      <w:r w:rsidRPr="00E42ADB">
        <w:rPr>
          <w:rStyle w:val="StyleUnderline"/>
        </w:rPr>
        <w:t xml:space="preserve"> suggest </w:t>
      </w:r>
      <w:r w:rsidRPr="00292810">
        <w:rPr>
          <w:rStyle w:val="StyleUnderline"/>
          <w:highlight w:val="cyan"/>
        </w:rPr>
        <w:t>a downturn is on the horizon</w:t>
      </w:r>
      <w:r>
        <w:t>, according to Société Générale.</w:t>
      </w:r>
    </w:p>
    <w:p w14:paraId="00BE1264" w14:textId="77777777" w:rsidR="00292810" w:rsidRDefault="00292810" w:rsidP="00292810">
      <w:pPr>
        <w:spacing w:after="0"/>
      </w:pPr>
      <w:r>
        <w:t>The European bank has warned of a recession to hit the US over the last year, despite many investors and economists remaining bullish on a soft-landing.</w:t>
      </w:r>
    </w:p>
    <w:p w14:paraId="16D44426" w14:textId="77777777" w:rsidR="00292810" w:rsidRPr="00E42ADB" w:rsidRDefault="00292810" w:rsidP="00292810">
      <w:pPr>
        <w:spacing w:after="0"/>
      </w:pPr>
      <w:r>
        <w:t xml:space="preserve">According to the bank's chief global strategist, Albert Edwards, </w:t>
      </w:r>
      <w:r w:rsidRPr="00292810">
        <w:rPr>
          <w:rStyle w:val="StyleUnderline"/>
          <w:highlight w:val="cyan"/>
        </w:rPr>
        <w:t>stocks and the economy have flashed</w:t>
      </w:r>
      <w:r w:rsidRPr="00E42ADB">
        <w:rPr>
          <w:rStyle w:val="StyleUnderline"/>
        </w:rPr>
        <w:t xml:space="preserve"> a number of </w:t>
      </w:r>
      <w:r w:rsidRPr="00292810">
        <w:rPr>
          <w:rStyle w:val="StyleUnderline"/>
          <w:highlight w:val="cyan"/>
        </w:rPr>
        <w:t>red flags</w:t>
      </w:r>
      <w:r w:rsidRPr="00E42ADB">
        <w:rPr>
          <w:rStyle w:val="StyleUnderline"/>
        </w:rPr>
        <w:t xml:space="preserve">, with three worrying data points appearing </w:t>
      </w:r>
      <w:r w:rsidRPr="00E42ADB">
        <w:t>over the past week.</w:t>
      </w:r>
    </w:p>
    <w:p w14:paraId="684713A9" w14:textId="77777777" w:rsidR="00292810" w:rsidRDefault="00292810" w:rsidP="00292810">
      <w:pPr>
        <w:spacing w:after="0"/>
      </w:pPr>
      <w:r>
        <w:t>"Even if Armageddon looms, I guarantee the investment air will be filled with the sound of bulls singing their soft-landing siren songs," Edwards said in a recent note to clients.</w:t>
      </w:r>
    </w:p>
    <w:p w14:paraId="09CA2608" w14:textId="77777777" w:rsidR="00292810" w:rsidRDefault="00292810" w:rsidP="00292810">
      <w:pPr>
        <w:spacing w:after="0"/>
      </w:pPr>
      <w:r>
        <w:t>He pointed to three signs the economy is nearing a downturn.</w:t>
      </w:r>
    </w:p>
    <w:p w14:paraId="2B21C4CB" w14:textId="77777777" w:rsidR="00292810" w:rsidRDefault="00292810" w:rsidP="00292810">
      <w:pPr>
        <w:spacing w:after="0"/>
      </w:pPr>
      <w:r>
        <w:t xml:space="preserve">1. </w:t>
      </w:r>
      <w:r w:rsidRPr="00292810">
        <w:rPr>
          <w:rStyle w:val="StyleUnderline"/>
          <w:highlight w:val="cyan"/>
        </w:rPr>
        <w:t>Economic growth expectations have been cut</w:t>
      </w:r>
    </w:p>
    <w:p w14:paraId="498768F3" w14:textId="77777777" w:rsidR="00292810" w:rsidRDefault="00292810" w:rsidP="00292810">
      <w:pPr>
        <w:spacing w:after="0"/>
      </w:pPr>
      <w:r w:rsidRPr="00292810">
        <w:rPr>
          <w:rStyle w:val="StyleUnderline"/>
          <w:highlight w:val="cyan"/>
        </w:rPr>
        <w:t>Atlanta Fed economists cut their expectations</w:t>
      </w:r>
      <w:r w:rsidRPr="00E42ADB">
        <w:rPr>
          <w:rStyle w:val="StyleUnderline"/>
        </w:rPr>
        <w:t xml:space="preserve"> for</w:t>
      </w:r>
      <w:r>
        <w:t xml:space="preserve"> second quarter GDP </w:t>
      </w:r>
      <w:r w:rsidRPr="00E42ADB">
        <w:rPr>
          <w:rStyle w:val="StyleUnderline"/>
        </w:rPr>
        <w:t xml:space="preserve">growth </w:t>
      </w:r>
      <w:r w:rsidRPr="00292810">
        <w:rPr>
          <w:rStyle w:val="StyleUnderline"/>
          <w:highlight w:val="cyan"/>
        </w:rPr>
        <w:t>in half</w:t>
      </w:r>
      <w:r w:rsidRPr="00E42ADB">
        <w:rPr>
          <w:rStyle w:val="StyleUnderline"/>
        </w:rPr>
        <w:t xml:space="preserve"> </w:t>
      </w:r>
      <w:r>
        <w:t>over the last week, down from 3.4% to 1.8% growth.</w:t>
      </w:r>
    </w:p>
    <w:p w14:paraId="6AD21DDF" w14:textId="77777777" w:rsidR="00292810" w:rsidRDefault="00292810" w:rsidP="00292810">
      <w:pPr>
        <w:spacing w:after="0"/>
      </w:pPr>
      <w:r>
        <w:t>"US growth expectations have crashed in the wake of recent weaker-than-expected data," Edwards said."As GDP growth disintegrates, equity investors should be worried … that recession might yet arrive after all."</w:t>
      </w:r>
    </w:p>
    <w:p w14:paraId="19D0EDEC" w14:textId="77777777" w:rsidR="00292810" w:rsidRDefault="00292810" w:rsidP="00292810">
      <w:pPr>
        <w:spacing w:after="0"/>
      </w:pPr>
      <w:r>
        <w:t>2. Manufacturing activity has slowed</w:t>
      </w:r>
    </w:p>
    <w:p w14:paraId="7F443E96" w14:textId="77777777" w:rsidR="00292810" w:rsidRDefault="00292810" w:rsidP="00292810">
      <w:pPr>
        <w:spacing w:after="0"/>
      </w:pPr>
      <w:r w:rsidRPr="00292810">
        <w:rPr>
          <w:rStyle w:val="StyleUnderline"/>
          <w:highlight w:val="cyan"/>
        </w:rPr>
        <w:t>Manufacturing activity, a "key indicator" of economic growth, is also slowing</w:t>
      </w:r>
      <w:r w:rsidRPr="00E42ADB">
        <w:rPr>
          <w:rStyle w:val="StyleUnderline"/>
        </w:rPr>
        <w:t>,</w:t>
      </w:r>
      <w:r>
        <w:t xml:space="preserve"> Edwards said. </w:t>
      </w:r>
      <w:r w:rsidRPr="00292810">
        <w:rPr>
          <w:rStyle w:val="StyleUnderline"/>
        </w:rPr>
        <w:t>New manufacturing orders contracted in May</w:t>
      </w:r>
      <w:r w:rsidRPr="00E42ADB">
        <w:rPr>
          <w:rStyle w:val="StyleUnderline"/>
        </w:rPr>
        <w:t>, and overall manufacturing activity contracted for the 18th time over the last 18 months</w:t>
      </w:r>
      <w:r>
        <w:t>, according to the Institute for Supply Management.</w:t>
      </w:r>
    </w:p>
    <w:p w14:paraId="7822081C" w14:textId="77777777" w:rsidR="00292810" w:rsidRDefault="00292810" w:rsidP="00292810">
      <w:pPr>
        <w:spacing w:after="0"/>
      </w:pPr>
      <w:r>
        <w:t>"Although many may dismiss the importance of the manufacturing sector for the overall economy, it is undeniable that overall GDP ebbs and flows closely with it. No surprise then that fear of recession is resurfacing," Edwards wrote.</w:t>
      </w:r>
    </w:p>
    <w:p w14:paraId="4C9E11AF" w14:textId="77777777" w:rsidR="00292810" w:rsidRDefault="00292810" w:rsidP="00292810"/>
    <w:p w14:paraId="6719359F" w14:textId="77777777" w:rsidR="00292810" w:rsidRDefault="00292810" w:rsidP="00292810"/>
    <w:p w14:paraId="4D2B06CD" w14:textId="77777777" w:rsidR="00292810" w:rsidRPr="00620BD6" w:rsidRDefault="00292810" w:rsidP="00292810"/>
    <w:p w14:paraId="2B773261" w14:textId="28B23DC2" w:rsidR="00FE0B33" w:rsidRDefault="00FE0B33" w:rsidP="00FE0B33">
      <w:pPr>
        <w:pStyle w:val="Heading3"/>
      </w:pPr>
      <w:r>
        <w:t>1ar recession now</w:t>
      </w:r>
    </w:p>
    <w:p w14:paraId="4FF85FAE" w14:textId="77777777" w:rsidR="00292810" w:rsidRDefault="00292810" w:rsidP="00292810">
      <w:pPr>
        <w:pStyle w:val="Heading4"/>
      </w:pPr>
      <w:r>
        <w:t>Recession now—yield curve</w:t>
      </w:r>
    </w:p>
    <w:p w14:paraId="067B7EBD" w14:textId="77777777" w:rsidR="00292810" w:rsidRDefault="00292810" w:rsidP="00292810">
      <w:r w:rsidRPr="00E47280">
        <w:rPr>
          <w:rStyle w:val="Style13ptBold"/>
        </w:rPr>
        <w:t>Panday et al. 24</w:t>
      </w:r>
      <w:r>
        <w:t xml:space="preserve"> (Satyam Panday, Chief Economist in the Global Economics and Research Group at S&amp;P Global Ratings.  Shruti Galwankar, Senior Analyst at CRISIL Global Research &amp; Risk Solutions. Debabrata Das, economic researcher. “U.S. Business Cycle Barometer: Recession Risk Remains Above Historical Norm” 6/18/2024. Accessed 6/19/2024. </w:t>
      </w:r>
      <w:hyperlink r:id="rId60" w:history="1">
        <w:r w:rsidRPr="009C4C16">
          <w:rPr>
            <w:rStyle w:val="Hyperlink"/>
          </w:rPr>
          <w:t>https://www.spglobal.com/ratings/en/research/articles/240618-u-s-business-cycle-barometer-recession-risk-remains-above-historical-norm-13151066</w:t>
        </w:r>
      </w:hyperlink>
      <w:r>
        <w:t>) wtk</w:t>
      </w:r>
    </w:p>
    <w:p w14:paraId="4AB9DB0C" w14:textId="77777777" w:rsidR="00292810" w:rsidRDefault="00292810" w:rsidP="00292810">
      <w:pPr>
        <w:spacing w:after="0"/>
      </w:pPr>
      <w:r>
        <w:t xml:space="preserve">Our model implies </w:t>
      </w:r>
      <w:r w:rsidRPr="00FE0B33">
        <w:rPr>
          <w:rStyle w:val="StyleUnderline"/>
          <w:highlight w:val="cyan"/>
        </w:rPr>
        <w:t>the probability of a recession</w:t>
      </w:r>
      <w:r>
        <w:t xml:space="preserve"> starting within the next 12 months is 25%-30% (see chart 1). The model is based on key forward-looking financial market indicators and the Organization for Economic Co-operation and Development's leading economic index through May. While the probability of a recession in the near term has fallen since last fall due to easing financial conditions, it </w:t>
      </w:r>
      <w:r w:rsidRPr="00FE0B33">
        <w:rPr>
          <w:rStyle w:val="StyleUnderline"/>
          <w:highlight w:val="cyan"/>
        </w:rPr>
        <w:t xml:space="preserve">remains elevated at </w:t>
      </w:r>
      <w:r w:rsidRPr="00FE0B33">
        <w:rPr>
          <w:rStyle w:val="Emphasis"/>
          <w:highlight w:val="cyan"/>
        </w:rPr>
        <w:t>twice</w:t>
      </w:r>
      <w:r w:rsidRPr="00FE0B33">
        <w:rPr>
          <w:rStyle w:val="StyleUnderline"/>
          <w:highlight w:val="cyan"/>
        </w:rPr>
        <w:t xml:space="preserve"> the</w:t>
      </w:r>
      <w:r>
        <w:t xml:space="preserve"> unconditional probability of recession (</w:t>
      </w:r>
      <w:r w:rsidRPr="00FE0B33">
        <w:rPr>
          <w:rStyle w:val="StyleUnderline"/>
          <w:highlight w:val="cyan"/>
        </w:rPr>
        <w:t>baseline</w:t>
      </w:r>
      <w:r w:rsidRPr="00E47280">
        <w:rPr>
          <w:rStyle w:val="StyleUnderline"/>
        </w:rPr>
        <w:t xml:space="preserve"> comparison</w:t>
      </w:r>
      <w:r>
        <w:t xml:space="preserve">) since World War II. </w:t>
      </w:r>
      <w:r w:rsidRPr="00FE0B33">
        <w:rPr>
          <w:rStyle w:val="StyleUnderline"/>
          <w:highlight w:val="cyan"/>
        </w:rPr>
        <w:t>The still-high probability of a recession</w:t>
      </w:r>
      <w:r>
        <w:t xml:space="preserve"> compared with normal times largely </w:t>
      </w:r>
      <w:r w:rsidRPr="00FE0B33">
        <w:rPr>
          <w:rStyle w:val="StyleUnderline"/>
          <w:highlight w:val="cyan"/>
        </w:rPr>
        <w:t>reflects the inverted yield curve</w:t>
      </w:r>
      <w:r>
        <w:t xml:space="preserve"> (see The Mighty Yield Curve Is Still Inverted).</w:t>
      </w:r>
    </w:p>
    <w:p w14:paraId="571532A6" w14:textId="77777777" w:rsidR="00292810" w:rsidRDefault="00292810" w:rsidP="00292810">
      <w:pPr>
        <w:spacing w:after="0"/>
      </w:pPr>
      <w:r>
        <w:t>The Mighty Yield Curve Is Still Inverted</w:t>
      </w:r>
    </w:p>
    <w:p w14:paraId="6344FB98" w14:textId="77777777" w:rsidR="00292810" w:rsidRDefault="00292810" w:rsidP="00292810">
      <w:pPr>
        <w:spacing w:after="0"/>
      </w:pPr>
      <w:r>
        <w:t xml:space="preserve">The still-elevated probability of a recession compared with normal times largely reflects the inverted yield curve (see chart 2). In the U.S., </w:t>
      </w:r>
      <w:r w:rsidRPr="00FE0B33">
        <w:rPr>
          <w:rStyle w:val="StyleUnderline"/>
          <w:highlight w:val="cyan"/>
        </w:rPr>
        <w:t>an inverted yield curve has predicted seven of the past seven recessions</w:t>
      </w:r>
      <w:r w:rsidRPr="00FE0B33">
        <w:rPr>
          <w:highlight w:val="cyan"/>
        </w:rPr>
        <w:t xml:space="preserve">, </w:t>
      </w:r>
      <w:r w:rsidRPr="00FE0B33">
        <w:rPr>
          <w:rStyle w:val="Emphasis"/>
          <w:highlight w:val="cyan"/>
        </w:rPr>
        <w:t>with no false positives</w:t>
      </w:r>
      <w:r>
        <w:t xml:space="preserve"> (unlike the stock market, which is well known for its false positives). A few times when the yield spread came close to inverting (for example, in 1995 and 1998), the Federal Reserve responded by preemptively cutting rates, which in hindsight appears to have helped extend the expansion.</w:t>
      </w:r>
    </w:p>
    <w:p w14:paraId="6874E8A2" w14:textId="77777777" w:rsidR="00292810" w:rsidRDefault="00292810" w:rsidP="00292810">
      <w:pPr>
        <w:spacing w:after="0"/>
      </w:pPr>
      <w:r w:rsidRPr="00E47280">
        <w:rPr>
          <w:rStyle w:val="StyleUnderline"/>
        </w:rPr>
        <w:t>Historically, the time between the first month of an inversion and the start of a recession has ranged from six to 18 months</w:t>
      </w:r>
      <w:r>
        <w:t xml:space="preserve">. However, </w:t>
      </w:r>
      <w:r w:rsidRPr="00E47280">
        <w:rPr>
          <w:rStyle w:val="StyleUnderline"/>
        </w:rPr>
        <w:t>this time may be different since this expansion is coming out of a pandemic-induced recession, rather than a more typical recession</w:t>
      </w:r>
      <w:r>
        <w:t xml:space="preserve"> caused by the business cycle or financial markets. Fiscal policy response (much looser for longer) has been another differentiating factor. Moreover, the Fed's balance sheet policy since the global financial crisis of 2007-2009 may be distorting the usual signal through compressed term premium.</w:t>
      </w:r>
    </w:p>
    <w:p w14:paraId="680D76B3" w14:textId="77777777" w:rsidR="00292810" w:rsidRDefault="00292810" w:rsidP="00292810">
      <w:pPr>
        <w:spacing w:after="0"/>
      </w:pPr>
      <w:r w:rsidRPr="00FE0B33">
        <w:rPr>
          <w:rStyle w:val="StyleUnderline"/>
          <w:highlight w:val="cyan"/>
        </w:rPr>
        <w:t>The current yield curve inversion primarily reflects investors' expectation the Fed will eventually have to cut interest rates</w:t>
      </w:r>
      <w:r w:rsidRPr="00FE0B33">
        <w:rPr>
          <w:highlight w:val="cyan"/>
        </w:rPr>
        <w:t xml:space="preserve">, </w:t>
      </w:r>
      <w:r w:rsidRPr="00FE0B33">
        <w:rPr>
          <w:rStyle w:val="StyleUnderline"/>
          <w:highlight w:val="cyan"/>
        </w:rPr>
        <w:t>which</w:t>
      </w:r>
      <w:r>
        <w:t xml:space="preserve"> in turn </w:t>
      </w:r>
      <w:r w:rsidRPr="00FE0B33">
        <w:rPr>
          <w:rStyle w:val="StyleUnderline"/>
          <w:highlight w:val="cyan"/>
        </w:rPr>
        <w:t>may refle</w:t>
      </w:r>
      <w:r w:rsidRPr="00E47280">
        <w:rPr>
          <w:rStyle w:val="StyleUnderline"/>
        </w:rPr>
        <w:t>ct</w:t>
      </w:r>
      <w:r>
        <w:t>:</w:t>
      </w:r>
    </w:p>
    <w:p w14:paraId="678FA7C9" w14:textId="77777777" w:rsidR="00292810" w:rsidRDefault="00292810" w:rsidP="00292810">
      <w:pPr>
        <w:spacing w:after="0"/>
      </w:pPr>
      <w:r w:rsidRPr="00E47280">
        <w:t>A view that the Fed will go too far and push the economy into recession</w:t>
      </w:r>
      <w:r>
        <w:t>, or</w:t>
      </w:r>
    </w:p>
    <w:p w14:paraId="0D24C667" w14:textId="77777777" w:rsidR="00292810" w:rsidRDefault="00292810" w:rsidP="00292810">
      <w:pPr>
        <w:spacing w:after="0"/>
      </w:pPr>
      <w:r w:rsidRPr="00FE0B33">
        <w:rPr>
          <w:rStyle w:val="StyleUnderline"/>
          <w:highlight w:val="cyan"/>
        </w:rPr>
        <w:t>A view that the Fed has pushed the policy rate above its expected long-run average</w:t>
      </w:r>
      <w:r>
        <w:t xml:space="preserve"> and that its success in bringing down inflation will allow it to later reverse course.</w:t>
      </w:r>
    </w:p>
    <w:p w14:paraId="56DC24F9" w14:textId="77777777" w:rsidR="00292810" w:rsidRDefault="00292810" w:rsidP="00292810"/>
    <w:p w14:paraId="165D1CB0" w14:textId="0882B9F4" w:rsidR="00E47280" w:rsidRDefault="00054879" w:rsidP="00E47280">
      <w:pPr>
        <w:pStyle w:val="Heading4"/>
      </w:pPr>
      <w:r>
        <w:t>Sahm rule</w:t>
      </w:r>
      <w:r w:rsidR="00FE0B33">
        <w:t xml:space="preserve"> proves recession is likely</w:t>
      </w:r>
    </w:p>
    <w:p w14:paraId="1DEFA1B7" w14:textId="58D5AD83" w:rsidR="00E47280" w:rsidRDefault="00E47280" w:rsidP="00E47280">
      <w:r w:rsidRPr="00E47280">
        <w:rPr>
          <w:rStyle w:val="Style13ptBold"/>
        </w:rPr>
        <w:t>Cox 24</w:t>
      </w:r>
      <w:r>
        <w:t xml:space="preserve"> (Jeff Cox, CNBC, “The Fed is ‘playing with fire’ by not cutting rates, says creator of ‘Sahm Rule’ recession indicator” 6/18/2024. Accessed 6/19/2024. </w:t>
      </w:r>
      <w:hyperlink r:id="rId61" w:history="1">
        <w:r w:rsidRPr="009C4C16">
          <w:rPr>
            <w:rStyle w:val="Hyperlink"/>
          </w:rPr>
          <w:t>https://www.cnbc.com/2024/06/18/economist-sahm-who-devised-recession-rule-says-the-fed-is-playing-with-fire-.html</w:t>
        </w:r>
      </w:hyperlink>
      <w:r>
        <w:t>) wtk</w:t>
      </w:r>
    </w:p>
    <w:p w14:paraId="2120F94A" w14:textId="77777777" w:rsidR="00E47280" w:rsidRDefault="00E47280" w:rsidP="00054879">
      <w:pPr>
        <w:spacing w:after="0"/>
      </w:pPr>
      <w:r w:rsidRPr="00FE0B33">
        <w:rPr>
          <w:rStyle w:val="StyleUnderline"/>
          <w:highlight w:val="cyan"/>
        </w:rPr>
        <w:t>The Fed</w:t>
      </w:r>
      <w:r w:rsidRPr="00E47280">
        <w:rPr>
          <w:rStyle w:val="StyleUnderline"/>
        </w:rPr>
        <w:t xml:space="preserve">eral Reserve </w:t>
      </w:r>
      <w:r w:rsidRPr="00FE0B33">
        <w:rPr>
          <w:rStyle w:val="StyleUnderline"/>
          <w:highlight w:val="cyan"/>
        </w:rPr>
        <w:t>is risking tipping the economy into contraction</w:t>
      </w:r>
      <w:r>
        <w:t xml:space="preserve"> by not cutting interest rates now, according to the author of a time-tested rule for when recessions happen.</w:t>
      </w:r>
    </w:p>
    <w:p w14:paraId="1CAA1BA4" w14:textId="77777777" w:rsidR="00E47280" w:rsidRDefault="00E47280" w:rsidP="00054879">
      <w:pPr>
        <w:spacing w:after="0"/>
      </w:pPr>
      <w:r>
        <w:t xml:space="preserve">Economist Claudia Sahm has shown that </w:t>
      </w:r>
      <w:r w:rsidRPr="00FE0B33">
        <w:rPr>
          <w:rStyle w:val="StyleUnderline"/>
          <w:highlight w:val="cyan"/>
        </w:rPr>
        <w:t>when the unemployment rate’s three-month average is half a percentage point higher than its 12-month low, the economy is in recession</w:t>
      </w:r>
      <w:r w:rsidRPr="00E47280">
        <w:rPr>
          <w:rStyle w:val="StyleUnderline"/>
        </w:rPr>
        <w:t>.</w:t>
      </w:r>
    </w:p>
    <w:p w14:paraId="3C544C40" w14:textId="77777777" w:rsidR="00E47280" w:rsidRDefault="00E47280" w:rsidP="00054879">
      <w:pPr>
        <w:spacing w:after="0"/>
      </w:pPr>
      <w:r>
        <w:t>As the jobless level has ticked up in recent months, the “Sahm Rule” has generated increasing talk on Wall Street that what has been a strong labor market is showing cracks and pointing to potential trouble ahead. That in turn has generated speculation over when the Fed finally will start reducing interest rates.</w:t>
      </w:r>
    </w:p>
    <w:p w14:paraId="14A52467" w14:textId="77777777" w:rsidR="00E47280" w:rsidRDefault="00E47280" w:rsidP="00054879">
      <w:pPr>
        <w:spacing w:after="0"/>
      </w:pPr>
      <w:r w:rsidRPr="00FE0B33">
        <w:rPr>
          <w:rStyle w:val="StyleUnderline"/>
          <w:highlight w:val="cyan"/>
        </w:rPr>
        <w:t>Sahm</w:t>
      </w:r>
      <w:r>
        <w:t xml:space="preserve">, chief economist at New Century Advisors, </w:t>
      </w:r>
      <w:r w:rsidRPr="00FE0B33">
        <w:rPr>
          <w:rStyle w:val="StyleUnderline"/>
          <w:highlight w:val="cyan"/>
        </w:rPr>
        <w:t>said the central bank is taking a big risk by not moving now with gradual cuts</w:t>
      </w:r>
      <w:r>
        <w:t xml:space="preserve">: </w:t>
      </w:r>
      <w:r w:rsidRPr="00054879">
        <w:rPr>
          <w:rStyle w:val="StyleUnderline"/>
        </w:rPr>
        <w:t xml:space="preserve">By </w:t>
      </w:r>
      <w:r w:rsidRPr="00FE0B33">
        <w:rPr>
          <w:rStyle w:val="StyleUnderline"/>
          <w:highlight w:val="cyan"/>
        </w:rPr>
        <w:t>not taking action, the Fed risks</w:t>
      </w:r>
      <w:r w:rsidRPr="00054879">
        <w:rPr>
          <w:rStyle w:val="StyleUnderline"/>
        </w:rPr>
        <w:t xml:space="preserve"> </w:t>
      </w:r>
      <w:r w:rsidRPr="00FE0B33">
        <w:rPr>
          <w:rStyle w:val="StyleUnderline"/>
        </w:rPr>
        <w:t>the Sahm Rule kicking in</w:t>
      </w:r>
      <w:r w:rsidRPr="00054879">
        <w:t xml:space="preserve"> and</w:t>
      </w:r>
      <w:r>
        <w:t xml:space="preserve">, with it, </w:t>
      </w:r>
      <w:r w:rsidRPr="00FE0B33">
        <w:rPr>
          <w:rStyle w:val="StyleUnderline"/>
          <w:highlight w:val="cyan"/>
        </w:rPr>
        <w:t>a recession</w:t>
      </w:r>
      <w:r>
        <w:t xml:space="preserve"> that potentially could force policymakers to take more drastic action.</w:t>
      </w:r>
    </w:p>
    <w:p w14:paraId="3D74A201" w14:textId="77777777" w:rsidR="00B311A8" w:rsidRDefault="00B311A8" w:rsidP="00054879">
      <w:pPr>
        <w:spacing w:after="0"/>
      </w:pPr>
    </w:p>
    <w:p w14:paraId="1350DACB" w14:textId="7E39285D" w:rsidR="007F290F" w:rsidRDefault="007F290F" w:rsidP="007F290F">
      <w:pPr>
        <w:pStyle w:val="Heading2"/>
      </w:pPr>
      <w:r>
        <w:t>link</w:t>
      </w:r>
    </w:p>
    <w:p w14:paraId="23558A5B" w14:textId="336B140E" w:rsidR="00E30924" w:rsidRDefault="00E30924" w:rsidP="00910140">
      <w:pPr>
        <w:pStyle w:val="Heading3"/>
      </w:pPr>
      <w:r>
        <w:t>2ac patent—innovation link turn</w:t>
      </w:r>
    </w:p>
    <w:p w14:paraId="48F3F797" w14:textId="77777777" w:rsidR="00E30924" w:rsidRDefault="00E30924" w:rsidP="00E30924">
      <w:pPr>
        <w:pStyle w:val="Heading4"/>
      </w:pPr>
      <w:r>
        <w:t>Innovation lowers prices overall – competitors drive down prices to maintain market share</w:t>
      </w:r>
    </w:p>
    <w:p w14:paraId="526E3099" w14:textId="77777777" w:rsidR="00E30924" w:rsidRDefault="00E30924" w:rsidP="00E30924">
      <w:r>
        <w:t xml:space="preserve">Philip S. </w:t>
      </w:r>
      <w:r w:rsidRPr="00462A54">
        <w:rPr>
          <w:rStyle w:val="Style13ptBold"/>
        </w:rPr>
        <w:t>Johnson</w:t>
      </w:r>
      <w:r>
        <w:t>, 20</w:t>
      </w:r>
      <w:r w:rsidRPr="00462A54">
        <w:rPr>
          <w:rStyle w:val="Style13ptBold"/>
        </w:rPr>
        <w:t>24</w:t>
      </w:r>
      <w:r>
        <w:t xml:space="preserve"> - Chair of the Steering Committee of the Coalition for 21st Century Patent Reform, JD from Harvard. Testimony before the Intellectual Property Subcommittee of the Judiciary Committee of the United States Senate on “The Patent Eligibility Restoration Act – Restoring Clarity, Certainty, and Predictability to the U.S. Patent System,” January 23, https://www.judiciary.senate.gov/imo/media/doc/2024-01-23_-_testimony_-_johnson.pdf</w:t>
      </w:r>
    </w:p>
    <w:p w14:paraId="684B4821" w14:textId="77777777" w:rsidR="00E30924" w:rsidRPr="00451E99" w:rsidRDefault="00E30924" w:rsidP="00E30924"/>
    <w:p w14:paraId="2B1AFF11" w14:textId="77777777" w:rsidR="00E30924" w:rsidRDefault="00E30924" w:rsidP="00E30924">
      <w:r>
        <w:t xml:space="preserve">Consumers Will Benefit from Patent Eligibility Reform  </w:t>
      </w:r>
    </w:p>
    <w:p w14:paraId="45B80A4A" w14:textId="77777777" w:rsidR="00E30924" w:rsidRDefault="00E30924" w:rsidP="00E30924">
      <w:r>
        <w:t xml:space="preserve">Consumers will be the ultimate beneficiaries of this reform, as they will benefit from the additional innovation that these changes spawn.  </w:t>
      </w:r>
      <w:r w:rsidRPr="008E60A0">
        <w:rPr>
          <w:rStyle w:val="StyleUnderline"/>
          <w:highlight w:val="cyan"/>
        </w:rPr>
        <w:t>Enhanced innovation will also benefit consumers through the creation of value-added products and</w:t>
      </w:r>
      <w:r w:rsidRPr="008E60A0">
        <w:rPr>
          <w:highlight w:val="cyan"/>
        </w:rPr>
        <w:t xml:space="preserve">/or </w:t>
      </w:r>
      <w:r w:rsidRPr="008E60A0">
        <w:rPr>
          <w:rStyle w:val="StyleUnderline"/>
          <w:highlight w:val="cyan"/>
        </w:rPr>
        <w:t xml:space="preserve">existing products being made available at </w:t>
      </w:r>
      <w:r w:rsidRPr="008E60A0">
        <w:rPr>
          <w:rStyle w:val="Emphasis"/>
          <w:highlight w:val="cyan"/>
        </w:rPr>
        <w:t>lower prices</w:t>
      </w:r>
      <w:r w:rsidRPr="001E2D3B">
        <w:rPr>
          <w:rStyle w:val="Emphasis"/>
        </w:rPr>
        <w:t>.</w:t>
      </w:r>
      <w:r>
        <w:t xml:space="preserve">   </w:t>
      </w:r>
    </w:p>
    <w:p w14:paraId="406F8DED" w14:textId="77777777" w:rsidR="00E30924" w:rsidRDefault="00E30924" w:rsidP="00E30924">
      <w:r>
        <w:t xml:space="preserve">For an innovation to be accepted by the market it must deliver a comparable benefit at a lower cost, an increased benefit at an incremental cost that is commensurate with or less than the increased value conferred, or a combination of the two.  Stated simply, </w:t>
      </w:r>
      <w:r w:rsidRPr="001E2D3B">
        <w:rPr>
          <w:rStyle w:val="StyleUnderline"/>
        </w:rPr>
        <w:t>consumers won’t pay for a new product</w:t>
      </w:r>
      <w:r>
        <w:t xml:space="preserve"> or service </w:t>
      </w:r>
      <w:r w:rsidRPr="001E2D3B">
        <w:rPr>
          <w:rStyle w:val="StyleUnderline"/>
        </w:rPr>
        <w:t>unless its value is better than</w:t>
      </w:r>
      <w:r>
        <w:t xml:space="preserve"> the value of other </w:t>
      </w:r>
      <w:r w:rsidRPr="001E2D3B">
        <w:rPr>
          <w:rStyle w:val="StyleUnderline"/>
        </w:rPr>
        <w:t>alternatives available</w:t>
      </w:r>
      <w:r>
        <w:t xml:space="preserve"> to them.  </w:t>
      </w:r>
    </w:p>
    <w:p w14:paraId="12A49D29" w14:textId="77777777" w:rsidR="00E30924" w:rsidRDefault="00E30924" w:rsidP="00E30924">
      <w:r w:rsidRPr="008E60A0">
        <w:rPr>
          <w:rStyle w:val="StyleUnderline"/>
          <w:highlight w:val="cyan"/>
        </w:rPr>
        <w:t>When</w:t>
      </w:r>
      <w:r w:rsidRPr="001E2D3B">
        <w:rPr>
          <w:rStyle w:val="StyleUnderline"/>
        </w:rPr>
        <w:t xml:space="preserve"> an </w:t>
      </w:r>
      <w:r w:rsidRPr="008E60A0">
        <w:rPr>
          <w:rStyle w:val="StyleUnderline"/>
          <w:highlight w:val="cyan"/>
        </w:rPr>
        <w:t>innovation</w:t>
      </w:r>
      <w:r>
        <w:t xml:space="preserve"> is one that </w:t>
      </w:r>
      <w:r w:rsidRPr="008E60A0">
        <w:rPr>
          <w:rStyle w:val="StyleUnderline"/>
          <w:highlight w:val="cyan"/>
        </w:rPr>
        <w:t>lowers the cost of previously available goods</w:t>
      </w:r>
      <w:r>
        <w:t xml:space="preserve"> or services, the </w:t>
      </w:r>
      <w:r w:rsidRPr="008E60A0">
        <w:rPr>
          <w:rStyle w:val="StyleUnderline"/>
          <w:highlight w:val="cyan"/>
        </w:rPr>
        <w:t>commercialization</w:t>
      </w:r>
      <w:r>
        <w:t xml:space="preserve"> of the innovation will tend to </w:t>
      </w:r>
      <w:r w:rsidRPr="008E60A0">
        <w:rPr>
          <w:rStyle w:val="Emphasis"/>
          <w:highlight w:val="cyan"/>
        </w:rPr>
        <w:t>drive down the cost</w:t>
      </w:r>
      <w:r>
        <w:t xml:space="preserve"> </w:t>
      </w:r>
      <w:r w:rsidRPr="001E2D3B">
        <w:rPr>
          <w:rStyle w:val="StyleUnderline"/>
        </w:rPr>
        <w:t>of preexisting alternatives</w:t>
      </w:r>
      <w:r>
        <w:t xml:space="preserve">.  When the innovation provides greater benefit at prices that are attractive relative to preexisting alternatives, </w:t>
      </w:r>
      <w:r w:rsidRPr="008E60A0">
        <w:rPr>
          <w:rStyle w:val="StyleUnderline"/>
          <w:highlight w:val="cyan"/>
        </w:rPr>
        <w:t>competitors may be prompted to lower their prices</w:t>
      </w:r>
      <w:r>
        <w:t xml:space="preserve"> for a time while they are spurred into making further improvements to their own products </w:t>
      </w:r>
      <w:r w:rsidRPr="008E60A0">
        <w:rPr>
          <w:rStyle w:val="StyleUnderline"/>
          <w:highlight w:val="cyan"/>
        </w:rPr>
        <w:t>to maintain</w:t>
      </w:r>
      <w:r w:rsidRPr="001E2D3B">
        <w:rPr>
          <w:rStyle w:val="StyleUnderline"/>
        </w:rPr>
        <w:t xml:space="preserve"> or increase their </w:t>
      </w:r>
      <w:r w:rsidRPr="008E60A0">
        <w:rPr>
          <w:rStyle w:val="StyleUnderline"/>
          <w:highlight w:val="cyan"/>
        </w:rPr>
        <w:t>market shares</w:t>
      </w:r>
      <w:r>
        <w:t xml:space="preserve">.  Accordingly, </w:t>
      </w:r>
      <w:r w:rsidRPr="001E2D3B">
        <w:rPr>
          <w:rStyle w:val="StyleUnderline"/>
        </w:rPr>
        <w:t>the relative cost of a product</w:t>
      </w:r>
      <w:r>
        <w:t xml:space="preserve"> or service </w:t>
      </w:r>
      <w:r w:rsidRPr="001E2D3B">
        <w:rPr>
          <w:rStyle w:val="StyleUnderline"/>
        </w:rPr>
        <w:t>cannot be fairly assessed without also assessing its benefit to the consumer</w:t>
      </w:r>
      <w:r>
        <w:t xml:space="preserve">.  </w:t>
      </w:r>
      <w:r w:rsidRPr="001E2D3B">
        <w:rPr>
          <w:rStyle w:val="StyleUnderline"/>
        </w:rPr>
        <w:t>Advanced synthetic motor oils,</w:t>
      </w:r>
      <w:r>
        <w:t xml:space="preserve"> for example, </w:t>
      </w:r>
      <w:r w:rsidRPr="001E2D3B">
        <w:rPr>
          <w:rStyle w:val="StyleUnderline"/>
        </w:rPr>
        <w:t>may be priced at twice the price of conventional motor oil,</w:t>
      </w:r>
      <w:r>
        <w:t xml:space="preserve"> </w:t>
      </w:r>
      <w:r w:rsidRPr="001E2D3B">
        <w:rPr>
          <w:rStyle w:val="StyleUnderline"/>
        </w:rPr>
        <w:t>but last four times longer</w:t>
      </w:r>
      <w:r>
        <w:t xml:space="preserve">.  Despite an initial higher cost, the benefits they confer may make them cheaper to consumers.  The same is true across all industries. </w:t>
      </w:r>
    </w:p>
    <w:p w14:paraId="502DDC20" w14:textId="77777777" w:rsidR="00E30924" w:rsidRDefault="00E30924" w:rsidP="00E30924">
      <w:r>
        <w:t xml:space="preserve">Consumers will also benefit from the U.S. jobs that will be created in R&amp;D and manufacturing, and in the other activities that will be needed to meet worldwide demand. </w:t>
      </w:r>
    </w:p>
    <w:p w14:paraId="0A62943D" w14:textId="77777777" w:rsidR="00E30924" w:rsidRDefault="00E30924" w:rsidP="00E30924">
      <w:r>
        <w:t>Recognizing these economic principles, the most important issue is whether the applicable policies affecting innovations encourage or discourage them.  An innovation that never occurs can neither improve the benefit conferred to the consumer nor force the lowering of prices for existing products.  Jurisdictions whose policies fail to encourage and reward innovation tend to perpetuate stagnant industries that become vulnerable to disruption from foreign competition.  The passage of PERA will be an important step towards ensuring that the U.S. does not become such a jurisdiction.</w:t>
      </w:r>
    </w:p>
    <w:p w14:paraId="02DDAF1F" w14:textId="77777777" w:rsidR="00E30924" w:rsidRDefault="00E30924" w:rsidP="00E30924"/>
    <w:p w14:paraId="42E239DB" w14:textId="14D88071" w:rsidR="00E30924" w:rsidRDefault="00E30924" w:rsidP="00E30924">
      <w:pPr>
        <w:pStyle w:val="Heading3"/>
      </w:pPr>
      <w:r>
        <w:t>2ac patent—trade secret turn</w:t>
      </w:r>
    </w:p>
    <w:p w14:paraId="0D93EC44" w14:textId="77777777" w:rsidR="00E30924" w:rsidRPr="00A16365" w:rsidRDefault="00E30924" w:rsidP="00E30924">
      <w:pPr>
        <w:pStyle w:val="Heading4"/>
      </w:pPr>
      <w:r>
        <w:t xml:space="preserve">The alternative is </w:t>
      </w:r>
      <w:r>
        <w:rPr>
          <w:u w:val="single"/>
        </w:rPr>
        <w:t>trade secrets</w:t>
      </w:r>
      <w:r>
        <w:t xml:space="preserve"> which causes higher prices</w:t>
      </w:r>
    </w:p>
    <w:p w14:paraId="7EDBA26D" w14:textId="77777777" w:rsidR="00E30924" w:rsidRDefault="00E30924" w:rsidP="00E30924">
      <w:r>
        <w:t xml:space="preserve">David </w:t>
      </w:r>
      <w:r w:rsidRPr="000D7EC6">
        <w:rPr>
          <w:rStyle w:val="Style13ptBold"/>
        </w:rPr>
        <w:t>Kappos</w:t>
      </w:r>
      <w:r>
        <w:t>, 20</w:t>
      </w:r>
      <w:r w:rsidRPr="000D7EC6">
        <w:rPr>
          <w:rStyle w:val="Style13ptBold"/>
        </w:rPr>
        <w:t>19</w:t>
      </w:r>
      <w:r>
        <w:t xml:space="preserve"> - Questions for the Record for the Honorable David J. Kappos Senate Committee on the Judiciary Subcommittee on Intellectual Property Hearing on “The State of Patent Eligibility in America: Part I” June 4, 2019, </w:t>
      </w:r>
      <w:hyperlink r:id="rId62" w:history="1">
        <w:r w:rsidRPr="00242E1C">
          <w:rPr>
            <w:rStyle w:val="Hyperlink"/>
          </w:rPr>
          <w:t>https://www.judiciary.senate.gov/imo/media/doc/Kappos%20Responses%20to%20QFRs.pdf</w:t>
        </w:r>
      </w:hyperlink>
      <w:r>
        <w:t xml:space="preserve"> //DH</w:t>
      </w:r>
    </w:p>
    <w:p w14:paraId="4AF32981" w14:textId="77777777" w:rsidR="00E30924" w:rsidRDefault="00E30924" w:rsidP="00E30924"/>
    <w:p w14:paraId="6D8C2815" w14:textId="77777777" w:rsidR="00E30924" w:rsidRDefault="00E30924" w:rsidP="00E30924">
      <w:r>
        <w:t xml:space="preserve">c. Could the proposed reforms increase consumer prices? If so, in what industries or on what products?   </w:t>
      </w:r>
    </w:p>
    <w:p w14:paraId="34EA8EE3" w14:textId="77777777" w:rsidR="00E30924" w:rsidRDefault="00E30924" w:rsidP="00E30924">
      <w:r>
        <w:t xml:space="preserve">i. I </w:t>
      </w:r>
      <w:r w:rsidRPr="00C71549">
        <w:rPr>
          <w:rStyle w:val="StyleUnderline"/>
          <w:highlight w:val="cyan"/>
        </w:rPr>
        <w:t>do not believe the proposed reforms will increase consumer prices</w:t>
      </w:r>
      <w:r>
        <w:t xml:space="preserve">.  Instead, I believe the proposed reforms will increase the rate of investment in innovative technologies, which will increase the rate of innovation.  Increased innovation leads to more products in the market, and more products in the market place leads to cost-lowering competition. </w:t>
      </w:r>
    </w:p>
    <w:p w14:paraId="25786B9D" w14:textId="77777777" w:rsidR="00E30924" w:rsidRDefault="00E30924" w:rsidP="00E30924">
      <w:r>
        <w:t xml:space="preserve">ii. Further, </w:t>
      </w:r>
      <w:r w:rsidRPr="00C71549">
        <w:rPr>
          <w:rStyle w:val="StyleUnderline"/>
          <w:highlight w:val="cyan"/>
        </w:rPr>
        <w:t>patent rights expire, which means</w:t>
      </w:r>
      <w:r>
        <w:t xml:space="preserve"> </w:t>
      </w:r>
      <w:r w:rsidRPr="00C71549">
        <w:rPr>
          <w:rStyle w:val="StyleUnderline"/>
          <w:highlight w:val="cyan"/>
        </w:rPr>
        <w:t>any</w:t>
      </w:r>
      <w:r>
        <w:t xml:space="preserve"> potential </w:t>
      </w:r>
      <w:r w:rsidRPr="00C71549">
        <w:rPr>
          <w:rStyle w:val="StyleUnderline"/>
          <w:highlight w:val="cyan"/>
        </w:rPr>
        <w:t>short-term increase in consumer prices is necessarily limited to the length of the patent rights</w:t>
      </w:r>
      <w:r>
        <w:t xml:space="preserve"> protecting the consumer products.  After the patent expires, the innovation inures to the public benefit forever.  </w:t>
      </w:r>
      <w:r w:rsidRPr="00C71549">
        <w:rPr>
          <w:rStyle w:val="Emphasis"/>
          <w:highlight w:val="cyan"/>
        </w:rPr>
        <w:t>The alternative</w:t>
      </w:r>
      <w:r>
        <w:t xml:space="preserve"> to this limited-term patent protection </w:t>
      </w:r>
      <w:r w:rsidRPr="00C71549">
        <w:rPr>
          <w:rStyle w:val="StyleUnderline"/>
          <w:highlight w:val="cyan"/>
        </w:rPr>
        <w:t xml:space="preserve">is trade secrecy, which can lead to </w:t>
      </w:r>
      <w:r w:rsidRPr="00C71549">
        <w:rPr>
          <w:rStyle w:val="Emphasis"/>
          <w:highlight w:val="cyan"/>
        </w:rPr>
        <w:t>indefinitely</w:t>
      </w:r>
      <w:r w:rsidRPr="00C71549">
        <w:rPr>
          <w:rStyle w:val="StyleUnderline"/>
          <w:highlight w:val="cyan"/>
        </w:rPr>
        <w:t xml:space="preserve"> higher consumer prices</w:t>
      </w:r>
      <w:r>
        <w:rPr>
          <w:rStyle w:val="StyleUnderline"/>
        </w:rPr>
        <w:t>.</w:t>
      </w:r>
    </w:p>
    <w:p w14:paraId="17C53503" w14:textId="77777777" w:rsidR="00E30924" w:rsidRDefault="00E30924" w:rsidP="00E30924"/>
    <w:p w14:paraId="76D3632A" w14:textId="752450C0" w:rsidR="00931B69" w:rsidRDefault="00931B69" w:rsidP="00931B69">
      <w:pPr>
        <w:pStyle w:val="Heading3"/>
      </w:pPr>
      <w:r>
        <w:t>2ac patent—no link</w:t>
      </w:r>
    </w:p>
    <w:p w14:paraId="038F78CE" w14:textId="77777777" w:rsidR="00E30924" w:rsidRPr="00B15EC9" w:rsidRDefault="00E30924" w:rsidP="00E30924">
      <w:pPr>
        <w:pStyle w:val="Heading4"/>
      </w:pPr>
      <w:r w:rsidRPr="00B15EC9">
        <w:t>Competition constrains price increases from patents</w:t>
      </w:r>
    </w:p>
    <w:p w14:paraId="321A199B" w14:textId="77777777" w:rsidR="00E30924" w:rsidRDefault="00E30924" w:rsidP="00E30924">
      <w:r>
        <w:t xml:space="preserve">David O. </w:t>
      </w:r>
      <w:r w:rsidRPr="001D4815">
        <w:rPr>
          <w:rStyle w:val="Style13ptBold"/>
        </w:rPr>
        <w:t>Taylor</w:t>
      </w:r>
      <w:r>
        <w:t>, 20</w:t>
      </w:r>
      <w:r w:rsidRPr="001D4815">
        <w:rPr>
          <w:rStyle w:val="Style13ptBold"/>
        </w:rPr>
        <w:t>19</w:t>
      </w:r>
      <w:r>
        <w:t xml:space="preserve"> –Associate Professor, Dedman School of Law, Southern Methodist University. “The Crisis of Patent Eligibility in America”  The Criterion: Journal on Innovation, v4, </w:t>
      </w:r>
      <w:hyperlink r:id="rId63" w:history="1">
        <w:r w:rsidRPr="00242E1C">
          <w:rPr>
            <w:rStyle w:val="Hyperlink"/>
          </w:rPr>
          <w:t>https://www.criterioninnovation.com/articles/taylor-the-crisis-of-patent-eligibility-in-america.pdf</w:t>
        </w:r>
      </w:hyperlink>
      <w:r>
        <w:t xml:space="preserve"> //DH</w:t>
      </w:r>
    </w:p>
    <w:p w14:paraId="2E550D93" w14:textId="77777777" w:rsidR="00E30924" w:rsidRDefault="00E30924" w:rsidP="00E30924"/>
    <w:p w14:paraId="0FF69812" w14:textId="77777777" w:rsidR="00E30924" w:rsidRDefault="00E30924" w:rsidP="00E30924">
      <w:r>
        <w:t xml:space="preserve">Answer: An accurate answer to this question must distinguish the static situation where one simply compares the prices of consumer products where they are protected by patents versus the prices of the same consumer products where they are not protected by patents. Of course, it is possible that stripping patent protection from already-invented products would reduce the price of those products. Stripping patent protection would allow copiers to sell the same product without charging a price that includes any effort to recoup the cost of developing the product—the copiers, by definition, did not develop the product. Likewise, </w:t>
      </w:r>
      <w:r w:rsidRPr="00931B69">
        <w:rPr>
          <w:rStyle w:val="StyleUnderline"/>
          <w:highlight w:val="cyan"/>
        </w:rPr>
        <w:t>adding patent protection</w:t>
      </w:r>
      <w:r>
        <w:t xml:space="preserve"> to already-invented products </w:t>
      </w:r>
      <w:r w:rsidRPr="00CC2F8C">
        <w:rPr>
          <w:rStyle w:val="StyleUnderline"/>
        </w:rPr>
        <w:t xml:space="preserve">might </w:t>
      </w:r>
      <w:r w:rsidRPr="00931B69">
        <w:rPr>
          <w:rStyle w:val="StyleUnderline"/>
          <w:highlight w:val="cyan"/>
        </w:rPr>
        <w:t>increase the price</w:t>
      </w:r>
      <w:r>
        <w:t xml:space="preserve"> of those products. Adding patent protection would not allow copiers to sell the same product without charging a price that includes any effort to recoup the cost of developing the product. All of </w:t>
      </w:r>
      <w:r w:rsidRPr="00931B69">
        <w:rPr>
          <w:rStyle w:val="StyleUnderline"/>
        </w:rPr>
        <w:t>this</w:t>
      </w:r>
      <w:r w:rsidRPr="00CC2F8C">
        <w:rPr>
          <w:rStyle w:val="StyleUnderline"/>
        </w:rPr>
        <w:t>,</w:t>
      </w:r>
      <w:r>
        <w:t xml:space="preserve"> however</w:t>
      </w:r>
      <w:r w:rsidRPr="00CC2F8C">
        <w:rPr>
          <w:rStyle w:val="StyleUnderline"/>
        </w:rPr>
        <w:t xml:space="preserve">, </w:t>
      </w:r>
      <w:r w:rsidRPr="00931B69">
        <w:rPr>
          <w:rStyle w:val="StyleUnderline"/>
        </w:rPr>
        <w:t>is dependent</w:t>
      </w:r>
      <w:r w:rsidRPr="00CC2F8C">
        <w:rPr>
          <w:rStyle w:val="StyleUnderline"/>
        </w:rPr>
        <w:t xml:space="preserve"> upon the level of </w:t>
      </w:r>
      <w:r w:rsidRPr="00931B69">
        <w:rPr>
          <w:rStyle w:val="StyleUnderline"/>
        </w:rPr>
        <w:t>competition</w:t>
      </w:r>
      <w:r w:rsidRPr="00CC2F8C">
        <w:rPr>
          <w:rStyle w:val="StyleUnderline"/>
        </w:rPr>
        <w:t xml:space="preserve"> in the market for the relevant products, and </w:t>
      </w:r>
      <w:r w:rsidRPr="00931B69">
        <w:rPr>
          <w:rStyle w:val="StyleUnderline"/>
          <w:highlight w:val="cyan"/>
        </w:rPr>
        <w:t xml:space="preserve">in </w:t>
      </w:r>
      <w:r w:rsidRPr="00931B69">
        <w:rPr>
          <w:rStyle w:val="Emphasis"/>
          <w:highlight w:val="cyan"/>
        </w:rPr>
        <w:t>most instances noninfringing products constrain the pricing</w:t>
      </w:r>
      <w:r w:rsidRPr="00931B69">
        <w:rPr>
          <w:rStyle w:val="StyleUnderline"/>
          <w:highlight w:val="cyan"/>
        </w:rPr>
        <w:t xml:space="preserve"> of patented products</w:t>
      </w:r>
      <w:r>
        <w:t xml:space="preserve">. </w:t>
      </w:r>
      <w:r w:rsidRPr="00931B69">
        <w:t>Anyway</w:t>
      </w:r>
      <w:r>
        <w:t>, this is not what I understand the proposed reforms seek to do. They do not seek to strip patent protection from already-invented products or add patent protection to already-invented products. Rather, the proposed reforms seek to return patent eligibility to its historical focus on practical utility. It also is unclear whether the proposed reforms would be given retroactive application. (One possibility, however, is restoring the historical scope of patent eligibility prior to the Supreme Court’s decision in Mayo and applying this scope to already-issued patents. This would not strip patent protection from already-invented products or add patent protection to already-invented products, but instead for some already-invented products provide certainty that patents covering them meet the requirement of patent eligibility.)</w:t>
      </w:r>
    </w:p>
    <w:p w14:paraId="0234B1F3" w14:textId="77777777" w:rsidR="00E30924" w:rsidRDefault="00E30924" w:rsidP="00E30924">
      <w:r>
        <w:t>The reality, moreover, is that the patent system operates in a dynamic situation; the patent system is built upon the idea that it spurs the creation of new products. As a result, to answer the question accurately one needs to compare the price of a first set of consumer products developed without the proposed reforms with the price of a second set of consumer products developed with the proposed reforms.</w:t>
      </w:r>
    </w:p>
    <w:p w14:paraId="3A9B6EBA" w14:textId="77777777" w:rsidR="00E30924" w:rsidRDefault="00E30924" w:rsidP="00E30924">
      <w:r w:rsidRPr="00931B69">
        <w:rPr>
          <w:rStyle w:val="StyleUnderline"/>
          <w:highlight w:val="cyan"/>
        </w:rPr>
        <w:t>It is unlikely that</w:t>
      </w:r>
      <w:r>
        <w:t xml:space="preserve"> the proposed </w:t>
      </w:r>
      <w:r w:rsidRPr="00931B69">
        <w:rPr>
          <w:rStyle w:val="StyleUnderline"/>
          <w:highlight w:val="cyan"/>
        </w:rPr>
        <w:t>reforms</w:t>
      </w:r>
      <w:r w:rsidRPr="00931B69">
        <w:rPr>
          <w:highlight w:val="cyan"/>
        </w:rPr>
        <w:t xml:space="preserve"> </w:t>
      </w:r>
      <w:r w:rsidRPr="00931B69">
        <w:rPr>
          <w:rStyle w:val="StyleUnderline"/>
          <w:highlight w:val="cyan"/>
        </w:rPr>
        <w:t>will increase the prices of consumer products already on the market. Those products will experience new competition</w:t>
      </w:r>
      <w:r w:rsidRPr="00CC2F8C">
        <w:rPr>
          <w:rStyle w:val="StyleUnderline"/>
        </w:rPr>
        <w:t xml:space="preserve"> from new products created on the basis of increased research and development</w:t>
      </w:r>
      <w:r>
        <w:t xml:space="preserve">. These new products will include enhanced features or will be produced more efficiently given new manufacturing technologies. Thus, </w:t>
      </w:r>
      <w:r w:rsidRPr="00931B69">
        <w:rPr>
          <w:rStyle w:val="StyleUnderline"/>
          <w:highlight w:val="cyan"/>
        </w:rPr>
        <w:t>existing products will face competition driving the cost of these products down</w:t>
      </w:r>
      <w:r w:rsidRPr="00931B69">
        <w:rPr>
          <w:highlight w:val="cyan"/>
        </w:rPr>
        <w:t>.</w:t>
      </w:r>
      <w:r>
        <w:t xml:space="preserve"> </w:t>
      </w:r>
    </w:p>
    <w:p w14:paraId="77F398EE" w14:textId="77777777" w:rsidR="00E30924" w:rsidRDefault="00E30924" w:rsidP="00E30924"/>
    <w:p w14:paraId="573EDE9E" w14:textId="77777777" w:rsidR="00E30924" w:rsidRDefault="00E30924" w:rsidP="00E30924"/>
    <w:p w14:paraId="24E9C67E" w14:textId="7BE7D87A" w:rsidR="00931B69" w:rsidRDefault="00931B69" w:rsidP="00931B69">
      <w:pPr>
        <w:pStyle w:val="Heading3"/>
      </w:pPr>
      <w:r>
        <w:t>1ar patent—no link</w:t>
      </w:r>
    </w:p>
    <w:p w14:paraId="21EF2C7E" w14:textId="0D3AD428" w:rsidR="00E30924" w:rsidRDefault="00E30924" w:rsidP="00E30924">
      <w:pPr>
        <w:pStyle w:val="Heading4"/>
      </w:pPr>
      <w:r>
        <w:t xml:space="preserve">No empirical evidence supports the link. </w:t>
      </w:r>
    </w:p>
    <w:p w14:paraId="6F8A901F" w14:textId="77777777" w:rsidR="00E30924" w:rsidRDefault="00E30924" w:rsidP="00E30924">
      <w:r>
        <w:t>Kim R</w:t>
      </w:r>
      <w:r w:rsidRPr="002A7F85">
        <w:rPr>
          <w:rStyle w:val="Style13ptBold"/>
        </w:rPr>
        <w:t>. Jessum</w:t>
      </w:r>
      <w:r>
        <w:t xml:space="preserve">, </w:t>
      </w:r>
      <w:r w:rsidRPr="002A7F85">
        <w:rPr>
          <w:rStyle w:val="Style13ptBold"/>
        </w:rPr>
        <w:t>2021</w:t>
      </w:r>
      <w:r>
        <w:t xml:space="preserve"> – Chair, ABA Section of Intellectual Property Law. Comments Re: USPTO Patent Eligibility Jurisprudence Study (PTO-P-2021-0032-0002) to the USPTO, 9/2, </w:t>
      </w:r>
      <w:hyperlink r:id="rId64" w:history="1">
        <w:r w:rsidRPr="00242E1C">
          <w:rPr>
            <w:rStyle w:val="Hyperlink"/>
          </w:rPr>
          <w:t>https://downloads.regulations.gov/PTO-P-2021-0032-0042/attachment_1.pdf</w:t>
        </w:r>
      </w:hyperlink>
      <w:r>
        <w:t xml:space="preserve"> //DH</w:t>
      </w:r>
    </w:p>
    <w:p w14:paraId="31C7F7DD" w14:textId="77777777" w:rsidR="00E30924" w:rsidRPr="00943019" w:rsidRDefault="00E30924" w:rsidP="00E30924"/>
    <w:p w14:paraId="5F7CA3D6" w14:textId="77777777" w:rsidR="00E30924" w:rsidRPr="00943019" w:rsidRDefault="00E30924" w:rsidP="00E30924">
      <w:pPr>
        <w:rPr>
          <w:i/>
          <w:iCs/>
        </w:rPr>
      </w:pPr>
      <w:r w:rsidRPr="00943019">
        <w:rPr>
          <w:i/>
          <w:iCs/>
        </w:rPr>
        <w:t>13. Please identify how the current state of patent eligibility jurisprudence in the United States affects the public. For example, does the jurisprudence affect, either positively or negatively, the availability, effectiveness, or cost of personalized medicine, diagnostics, pharmaceutical treatments, software, or computer-implemented inventions?</w:t>
      </w:r>
    </w:p>
    <w:p w14:paraId="4BA63EAE" w14:textId="77777777" w:rsidR="00E30924" w:rsidRDefault="00E30924" w:rsidP="00E30924">
      <w:r>
        <w:t xml:space="preserve">In general, </w:t>
      </w:r>
      <w:r w:rsidRPr="00196D0D">
        <w:rPr>
          <w:rStyle w:val="StyleUnderline"/>
          <w:highlight w:val="cyan"/>
        </w:rPr>
        <w:t>restoring patent eligibility</w:t>
      </w:r>
      <w:r>
        <w:t xml:space="preserve"> to its gatekeeper role </w:t>
      </w:r>
      <w:r w:rsidRPr="00196D0D">
        <w:rPr>
          <w:rStyle w:val="StyleUnderline"/>
          <w:highlight w:val="cyan"/>
        </w:rPr>
        <w:t>is likely to benefit U.S. consumers by</w:t>
      </w:r>
      <w:r w:rsidRPr="00943019">
        <w:rPr>
          <w:rStyle w:val="StyleUnderline"/>
        </w:rPr>
        <w:t xml:space="preserve"> </w:t>
      </w:r>
      <w:r w:rsidRPr="00196D0D">
        <w:rPr>
          <w:rStyle w:val="StyleUnderline"/>
          <w:highlight w:val="cyan"/>
        </w:rPr>
        <w:t>encouraging</w:t>
      </w:r>
      <w:r w:rsidRPr="00943019">
        <w:rPr>
          <w:rStyle w:val="StyleUnderline"/>
        </w:rPr>
        <w:t xml:space="preserve"> investment in </w:t>
      </w:r>
      <w:r w:rsidRPr="00196D0D">
        <w:rPr>
          <w:rStyle w:val="StyleUnderline"/>
          <w:highlight w:val="cyan"/>
        </w:rPr>
        <w:t>innovation</w:t>
      </w:r>
      <w:r>
        <w:t xml:space="preserve"> in fields of endeavor that have been negatively impacted by the uncertainty and unpredictability of current eligibility jurisprudence.</w:t>
      </w:r>
    </w:p>
    <w:p w14:paraId="43BF6F4E" w14:textId="77777777" w:rsidR="00E30924" w:rsidRDefault="00E30924" w:rsidP="00E30924">
      <w:r w:rsidRPr="00196D0D">
        <w:rPr>
          <w:rStyle w:val="StyleUnderline"/>
          <w:highlight w:val="cyan"/>
        </w:rPr>
        <w:t>We are not aware of any empirical data that addresses whether</w:t>
      </w:r>
      <w:r w:rsidRPr="00943019">
        <w:rPr>
          <w:rStyle w:val="StyleUnderline"/>
        </w:rPr>
        <w:t xml:space="preserve"> the </w:t>
      </w:r>
      <w:r w:rsidRPr="00196D0D">
        <w:rPr>
          <w:rStyle w:val="StyleUnderline"/>
          <w:highlight w:val="cyan"/>
        </w:rPr>
        <w:t>restoration of</w:t>
      </w:r>
      <w:r w:rsidRPr="00943019">
        <w:rPr>
          <w:rStyle w:val="StyleUnderline"/>
        </w:rPr>
        <w:t xml:space="preserve"> traditional section </w:t>
      </w:r>
      <w:r w:rsidRPr="00196D0D">
        <w:rPr>
          <w:rStyle w:val="StyleUnderline"/>
          <w:highlight w:val="cyan"/>
        </w:rPr>
        <w:t>101 eligibility</w:t>
      </w:r>
      <w:r>
        <w:t>—that is, providing a more certain and predictable test for patent eligibility while enabling other sections of the patent statute to perform their roles in assessing patentability—</w:t>
      </w:r>
      <w:r w:rsidRPr="00196D0D">
        <w:rPr>
          <w:rStyle w:val="StyleUnderline"/>
          <w:highlight w:val="cyan"/>
        </w:rPr>
        <w:t>would increase</w:t>
      </w:r>
      <w:r w:rsidRPr="00943019">
        <w:rPr>
          <w:rStyle w:val="StyleUnderline"/>
        </w:rPr>
        <w:t xml:space="preserve"> or decrease consumer </w:t>
      </w:r>
      <w:r w:rsidRPr="00196D0D">
        <w:rPr>
          <w:rStyle w:val="StyleUnderline"/>
          <w:highlight w:val="cyan"/>
        </w:rPr>
        <w:t>prices</w:t>
      </w:r>
      <w:r>
        <w:t xml:space="preserve">. For example, </w:t>
      </w:r>
      <w:r w:rsidRPr="00196D0D">
        <w:rPr>
          <w:rStyle w:val="StyleUnderline"/>
          <w:highlight w:val="cyan"/>
        </w:rPr>
        <w:t>it may be just as plausible that advances might reduce</w:t>
      </w:r>
      <w:r w:rsidRPr="00943019">
        <w:rPr>
          <w:rStyle w:val="StyleUnderline"/>
        </w:rPr>
        <w:t xml:space="preserve"> costs/</w:t>
      </w:r>
      <w:r w:rsidRPr="00196D0D">
        <w:rPr>
          <w:rStyle w:val="StyleUnderline"/>
          <w:highlight w:val="cyan"/>
        </w:rPr>
        <w:t>prices incurred by consumers in seeking products</w:t>
      </w:r>
      <w:r w:rsidRPr="00943019">
        <w:rPr>
          <w:rStyle w:val="StyleUnderline"/>
        </w:rPr>
        <w:t xml:space="preserve"> or services in that field</w:t>
      </w:r>
      <w:r>
        <w:t>. Various examples of the potential for reduced costs/prices are not difficult to contemplate.</w:t>
      </w:r>
    </w:p>
    <w:p w14:paraId="221DD1DD" w14:textId="77777777" w:rsidR="00E30924" w:rsidRDefault="00E30924" w:rsidP="00E30924"/>
    <w:p w14:paraId="6D08CC8C" w14:textId="77777777" w:rsidR="00E30924" w:rsidRDefault="00E30924" w:rsidP="00E30924"/>
    <w:p w14:paraId="059BF8B8" w14:textId="77777777" w:rsidR="00E30924" w:rsidRPr="00821816" w:rsidRDefault="00E30924" w:rsidP="00E30924"/>
    <w:p w14:paraId="4F09E070" w14:textId="77777777" w:rsidR="00E30924" w:rsidRPr="00E30924" w:rsidRDefault="00E30924" w:rsidP="00E30924"/>
    <w:p w14:paraId="1A67C4DE" w14:textId="4B58A8EE" w:rsidR="007F290F" w:rsidRDefault="00910140" w:rsidP="00910140">
      <w:pPr>
        <w:pStyle w:val="Heading3"/>
      </w:pPr>
      <w:r>
        <w:t>2ac copyright—no spillover</w:t>
      </w:r>
    </w:p>
    <w:p w14:paraId="7A597A42" w14:textId="5D77D2A4" w:rsidR="00910140" w:rsidRDefault="00910140" w:rsidP="00910140">
      <w:pPr>
        <w:pStyle w:val="Heading4"/>
      </w:pPr>
      <w:r>
        <w:t>No link—the plan doesn’t spillover to other fair use industries—fair use determinations are case-by-case</w:t>
      </w:r>
    </w:p>
    <w:p w14:paraId="00F9B3BF" w14:textId="1EEBE49A" w:rsidR="00910140" w:rsidRPr="00910140" w:rsidRDefault="00910140" w:rsidP="00910140">
      <w:r w:rsidRPr="00910140">
        <w:rPr>
          <w:rStyle w:val="Style13ptBold"/>
        </w:rPr>
        <w:t>Patel 24</w:t>
      </w:r>
      <w:r>
        <w:t xml:space="preserve"> (Nilay Patel, editor-in-chief of the Verge, “How AI copyright lawsuits could make the whole industry go extinct” 2/15/2024. Accessed 6/19/2024. </w:t>
      </w:r>
      <w:hyperlink r:id="rId65" w:history="1">
        <w:r w:rsidRPr="009C4C16">
          <w:rPr>
            <w:rStyle w:val="Hyperlink"/>
          </w:rPr>
          <w:t>https://www.theverge.com/24062159/ai-copyright-fair-use-lawsuits-new-york-times-openai-chatgpt-decoder-podcast</w:t>
        </w:r>
      </w:hyperlink>
      <w:r>
        <w:t>) wtk</w:t>
      </w:r>
    </w:p>
    <w:p w14:paraId="5C656AB9" w14:textId="6EF30DD0" w:rsidR="00910140" w:rsidRPr="00910140" w:rsidRDefault="00910140" w:rsidP="00910140">
      <w:pPr>
        <w:spacing w:after="0"/>
        <w:rPr>
          <w:rStyle w:val="Emphasis"/>
        </w:rPr>
      </w:pPr>
      <w:r w:rsidRPr="00910140">
        <w:t xml:space="preserve">But there’s a check on all that control that copyright law provides: fair use. </w:t>
      </w:r>
      <w:r w:rsidRPr="00041AA4">
        <w:rPr>
          <w:rStyle w:val="StyleUnderline"/>
          <w:highlight w:val="cyan"/>
        </w:rPr>
        <w:t>Fair use is written</w:t>
      </w:r>
      <w:r w:rsidRPr="00910140">
        <w:rPr>
          <w:rStyle w:val="StyleUnderline"/>
        </w:rPr>
        <w:t xml:space="preserve"> right </w:t>
      </w:r>
      <w:r w:rsidRPr="00041AA4">
        <w:rPr>
          <w:rStyle w:val="StyleUnderline"/>
          <w:highlight w:val="cyan"/>
        </w:rPr>
        <w:t>into</w:t>
      </w:r>
      <w:r w:rsidRPr="00910140">
        <w:rPr>
          <w:rStyle w:val="StyleUnderline"/>
        </w:rPr>
        <w:t xml:space="preserve"> </w:t>
      </w:r>
      <w:r w:rsidRPr="00041AA4">
        <w:rPr>
          <w:rStyle w:val="StyleUnderline"/>
          <w:highlight w:val="cyan"/>
        </w:rPr>
        <w:t>the Copyright Act</w:t>
      </w:r>
      <w:r>
        <w:t>, and it says that certain kinds of copies are okay. Since the law can’t predict what everyone might want to do, it has a four-factor test written into it that courts can use to determine if a copy is fair use.</w:t>
      </w:r>
    </w:p>
    <w:p w14:paraId="06A136C4" w14:textId="77777777" w:rsidR="00910140" w:rsidRDefault="00910140" w:rsidP="00910140">
      <w:pPr>
        <w:spacing w:after="0"/>
      </w:pPr>
      <w:r>
        <w:t xml:space="preserve">But </w:t>
      </w:r>
      <w:r w:rsidRPr="00041AA4">
        <w:rPr>
          <w:rStyle w:val="StyleUnderline"/>
          <w:highlight w:val="cyan"/>
        </w:rPr>
        <w:t xml:space="preserve">the legal system is not </w:t>
      </w:r>
      <w:r w:rsidRPr="00041AA4">
        <w:rPr>
          <w:rStyle w:val="StyleUnderline"/>
        </w:rPr>
        <w:t>deterministic</w:t>
      </w:r>
      <w:r w:rsidRPr="00910140">
        <w:rPr>
          <w:rStyle w:val="StyleUnderline"/>
        </w:rPr>
        <w:t xml:space="preserve"> or </w:t>
      </w:r>
      <w:r w:rsidRPr="00041AA4">
        <w:rPr>
          <w:rStyle w:val="StyleUnderline"/>
          <w:highlight w:val="cyan"/>
        </w:rPr>
        <w:t>predictable</w:t>
      </w:r>
      <w:r>
        <w:t xml:space="preserve">. </w:t>
      </w:r>
      <w:r w:rsidRPr="00041AA4">
        <w:rPr>
          <w:rStyle w:val="StyleUnderline"/>
          <w:highlight w:val="cyan"/>
        </w:rPr>
        <w:t>Any court gets to run that test any way they want</w:t>
      </w:r>
      <w:r w:rsidRPr="00910140">
        <w:rPr>
          <w:rStyle w:val="StyleUnderline"/>
        </w:rPr>
        <w:t xml:space="preserve">, and </w:t>
      </w:r>
      <w:r w:rsidRPr="00041AA4">
        <w:rPr>
          <w:rStyle w:val="StyleUnderline"/>
          <w:highlight w:val="cyan"/>
        </w:rPr>
        <w:t>one court’s fair use</w:t>
      </w:r>
      <w:r w:rsidRPr="00910140">
        <w:rPr>
          <w:rStyle w:val="StyleUnderline"/>
        </w:rPr>
        <w:t xml:space="preserve"> determination </w:t>
      </w:r>
      <w:r w:rsidRPr="00041AA4">
        <w:rPr>
          <w:rStyle w:val="StyleUnderline"/>
          <w:highlight w:val="cyan"/>
        </w:rPr>
        <w:t>isn’t</w:t>
      </w:r>
      <w:r w:rsidRPr="00910140">
        <w:rPr>
          <w:rStyle w:val="StyleUnderline"/>
        </w:rPr>
        <w:t xml:space="preserve"> actually </w:t>
      </w:r>
      <w:r w:rsidRPr="00041AA4">
        <w:rPr>
          <w:rStyle w:val="StyleUnderline"/>
          <w:highlight w:val="cyan"/>
        </w:rPr>
        <w:t>precedent for the next court</w:t>
      </w:r>
      <w:r w:rsidRPr="00910140">
        <w:rPr>
          <w:rStyle w:val="StyleUnderline"/>
        </w:rPr>
        <w:t>.</w:t>
      </w:r>
      <w:r>
        <w:t xml:space="preserve">  </w:t>
      </w:r>
    </w:p>
    <w:p w14:paraId="45C9F0A7" w14:textId="751AD036" w:rsidR="00910140" w:rsidRDefault="00910140" w:rsidP="00910140">
      <w:pPr>
        <w:spacing w:after="0"/>
        <w:rPr>
          <w:rStyle w:val="StyleUnderline"/>
        </w:rPr>
      </w:pPr>
      <w:r w:rsidRPr="00041AA4">
        <w:rPr>
          <w:rStyle w:val="StyleUnderline"/>
          <w:highlight w:val="cyan"/>
        </w:rPr>
        <w:t xml:space="preserve">That means </w:t>
      </w:r>
      <w:r w:rsidRPr="00041AA4">
        <w:rPr>
          <w:rStyle w:val="Emphasis"/>
          <w:highlight w:val="cyan"/>
        </w:rPr>
        <w:t>fair use is a very vibes-based situation</w:t>
      </w:r>
      <w:r>
        <w:t xml:space="preserve">, and </w:t>
      </w:r>
      <w:r w:rsidRPr="00041AA4">
        <w:rPr>
          <w:rStyle w:val="StyleUnderline"/>
          <w:highlight w:val="cyan"/>
        </w:rPr>
        <w:t>it’s anyone’s guess how</w:t>
      </w:r>
      <w:r w:rsidRPr="00910140">
        <w:rPr>
          <w:rStyle w:val="StyleUnderline"/>
        </w:rPr>
        <w:t xml:space="preserve"> a lot of </w:t>
      </w:r>
      <w:r w:rsidRPr="00041AA4">
        <w:rPr>
          <w:rStyle w:val="StyleUnderline"/>
          <w:highlight w:val="cyan"/>
        </w:rPr>
        <w:t>copyright lawsuits</w:t>
      </w:r>
      <w:r w:rsidRPr="00910140">
        <w:rPr>
          <w:rStyle w:val="StyleUnderline"/>
        </w:rPr>
        <w:t xml:space="preserve"> are going to </w:t>
      </w:r>
      <w:r w:rsidRPr="00041AA4">
        <w:rPr>
          <w:rStyle w:val="StyleUnderline"/>
          <w:highlight w:val="cyan"/>
        </w:rPr>
        <w:t>go</w:t>
      </w:r>
      <w:r>
        <w:t xml:space="preserve">. </w:t>
      </w:r>
      <w:r w:rsidRPr="00041AA4">
        <w:rPr>
          <w:rStyle w:val="StyleUnderline"/>
          <w:highlight w:val="cyan"/>
        </w:rPr>
        <w:t>Many</w:t>
      </w:r>
      <w:r w:rsidRPr="00910140">
        <w:rPr>
          <w:rStyle w:val="StyleUnderline"/>
        </w:rPr>
        <w:t xml:space="preserve"> of them </w:t>
      </w:r>
      <w:r w:rsidRPr="00041AA4">
        <w:rPr>
          <w:rStyle w:val="StyleUnderline"/>
          <w:highlight w:val="cyan"/>
        </w:rPr>
        <w:t xml:space="preserve">feel like a </w:t>
      </w:r>
      <w:r w:rsidRPr="00041AA4">
        <w:rPr>
          <w:rStyle w:val="Emphasis"/>
          <w:highlight w:val="cyan"/>
        </w:rPr>
        <w:t>coin flip</w:t>
      </w:r>
      <w:r w:rsidRPr="00910140">
        <w:t>,</w:t>
      </w:r>
      <w:r>
        <w:t xml:space="preserve"> and </w:t>
      </w:r>
      <w:r w:rsidRPr="00041AA4">
        <w:rPr>
          <w:rStyle w:val="StyleUnderline"/>
          <w:highlight w:val="cyan"/>
        </w:rPr>
        <w:t>when you add</w:t>
      </w:r>
      <w:r w:rsidRPr="00910140">
        <w:rPr>
          <w:rStyle w:val="StyleUnderline"/>
        </w:rPr>
        <w:t xml:space="preserve"> in the</w:t>
      </w:r>
      <w:r>
        <w:t xml:space="preserve"> amount of hype, </w:t>
      </w:r>
      <w:r w:rsidRPr="00041AA4">
        <w:rPr>
          <w:rStyle w:val="StyleUnderline"/>
          <w:highlight w:val="cyan"/>
        </w:rPr>
        <w:t>uncertainty</w:t>
      </w:r>
      <w:r>
        <w:t xml:space="preserve">, and money </w:t>
      </w:r>
      <w:r w:rsidRPr="00041AA4">
        <w:rPr>
          <w:rStyle w:val="StyleUnderline"/>
          <w:highlight w:val="cyan"/>
        </w:rPr>
        <w:t>that comes with AI, it gets even more complicated</w:t>
      </w:r>
      <w:r w:rsidRPr="00910140">
        <w:rPr>
          <w:rStyle w:val="StyleUnderline"/>
        </w:rPr>
        <w:t>.</w:t>
      </w:r>
    </w:p>
    <w:p w14:paraId="7209BA56" w14:textId="77777777" w:rsidR="00EB5477" w:rsidRDefault="00EB5477" w:rsidP="00910140">
      <w:pPr>
        <w:spacing w:after="0"/>
        <w:rPr>
          <w:rStyle w:val="StyleUnderline"/>
        </w:rPr>
      </w:pPr>
    </w:p>
    <w:p w14:paraId="0F650231" w14:textId="5866EC6E" w:rsidR="00EB5477" w:rsidRPr="00EB5477" w:rsidRDefault="00EB5477" w:rsidP="00EB5477">
      <w:pPr>
        <w:pStyle w:val="Heading3"/>
      </w:pPr>
      <w:r w:rsidRPr="00EB5477">
        <w:t>1ar copyright—no spillover</w:t>
      </w:r>
    </w:p>
    <w:p w14:paraId="45E22E21" w14:textId="606F7EA4" w:rsidR="00EB5477" w:rsidRDefault="00EB5477" w:rsidP="00EB5477">
      <w:pPr>
        <w:pStyle w:val="Heading4"/>
      </w:pPr>
      <w:r>
        <w:t>Fair use is legally required to be case-by-case</w:t>
      </w:r>
    </w:p>
    <w:p w14:paraId="48D2F344" w14:textId="5E8B854D" w:rsidR="00EB5477" w:rsidRPr="00EB5477" w:rsidRDefault="00EB5477" w:rsidP="00EB5477">
      <w:r w:rsidRPr="00EB5477">
        <w:rPr>
          <w:rStyle w:val="Style13ptBold"/>
        </w:rPr>
        <w:t>Brown 21</w:t>
      </w:r>
      <w:r>
        <w:t xml:space="preserve"> (Marissa Brown, JD from Brooklyn Law School, “NOT SO FAIR USE: THE SHORTCOMINGS OF CURRENT NOT SO FAIR USE: THE SHORTCOMINGS OF CURRENT COPYRIGHT LAW IN MUSIC SAMPLING COPYRIGHT LAW IN MUSIC SAMPLING” Brooklyn Journal of Corporate, Financial, and Commercial Law Volume 15, Issue 2, Article 5. 5/18/2021. Accessed 6/19/2024. </w:t>
      </w:r>
      <w:hyperlink r:id="rId66" w:history="1">
        <w:r w:rsidRPr="009C4C16">
          <w:rPr>
            <w:rStyle w:val="Hyperlink"/>
          </w:rPr>
          <w:t>https://brooklynworks.brooklaw.edu/cgi/viewcontent.cgi?article=1354&amp;context=bjcfcl</w:t>
        </w:r>
      </w:hyperlink>
      <w:r>
        <w:t>) wtk</w:t>
      </w:r>
    </w:p>
    <w:p w14:paraId="1D9E0BF1" w14:textId="236BD184" w:rsidR="00EB5477" w:rsidRDefault="00EB5477" w:rsidP="00EB5477">
      <w:pPr>
        <w:spacing w:after="0"/>
      </w:pPr>
      <w:r>
        <w:t xml:space="preserve">Codified at 17 U.S.C §107, </w:t>
      </w:r>
      <w:r w:rsidRPr="00EB5477">
        <w:rPr>
          <w:rStyle w:val="StyleUnderline"/>
        </w:rPr>
        <w:t>fair use is an affirmative defense to copyright infringement that permits the unlicensed use of copyright-protected work in certain circumstances</w:t>
      </w:r>
      <w:r>
        <w:t xml:space="preserve">. 27 According to the Supreme Court, </w:t>
      </w:r>
      <w:r w:rsidRPr="00041AA4">
        <w:rPr>
          <w:rStyle w:val="StyleUnderline"/>
          <w:highlight w:val="cyan"/>
        </w:rPr>
        <w:t>the fair use doctrine</w:t>
      </w:r>
      <w:r>
        <w:t xml:space="preserve"> “permits [and </w:t>
      </w:r>
      <w:r w:rsidRPr="00041AA4">
        <w:rPr>
          <w:rStyle w:val="StyleUnderline"/>
          <w:highlight w:val="cyan"/>
        </w:rPr>
        <w:t>requires</w:t>
      </w:r>
      <w:r>
        <w:t xml:space="preserve">] </w:t>
      </w:r>
      <w:r w:rsidRPr="00041AA4">
        <w:rPr>
          <w:rStyle w:val="StyleUnderline"/>
          <w:highlight w:val="cyan"/>
        </w:rPr>
        <w:t>courts to avoid rigid application of the copyright statute</w:t>
      </w:r>
      <w:r w:rsidRPr="00EB5477">
        <w:rPr>
          <w:rStyle w:val="StyleUnderline"/>
        </w:rPr>
        <w:t xml:space="preserve"> </w:t>
      </w:r>
      <w:r w:rsidRPr="00EB5477">
        <w:t>when</w:t>
      </w:r>
      <w:r>
        <w:t xml:space="preserve">, on occasion, it would stifle the very creativity which that law is designed to foster.”28 </w:t>
      </w:r>
      <w:r w:rsidRPr="00041AA4">
        <w:rPr>
          <w:rStyle w:val="Emphasis"/>
          <w:highlight w:val="cyan"/>
        </w:rPr>
        <w:t>Rather than use a bright-line rule</w:t>
      </w:r>
      <w:r w:rsidRPr="00041AA4">
        <w:rPr>
          <w:highlight w:val="cyan"/>
        </w:rPr>
        <w:t xml:space="preserve">, </w:t>
      </w:r>
      <w:r w:rsidRPr="00041AA4">
        <w:rPr>
          <w:rStyle w:val="StyleUnderline"/>
          <w:highlight w:val="cyan"/>
        </w:rPr>
        <w:t xml:space="preserve">§107 requires courts to engage in a </w:t>
      </w:r>
      <w:r w:rsidRPr="00041AA4">
        <w:rPr>
          <w:rStyle w:val="Emphasis"/>
          <w:highlight w:val="cyan"/>
        </w:rPr>
        <w:t>case-by-case determinatio</w:t>
      </w:r>
      <w:r w:rsidRPr="00EB5477">
        <w:rPr>
          <w:rStyle w:val="Emphasis"/>
        </w:rPr>
        <w:t>n</w:t>
      </w:r>
      <w:r w:rsidRPr="00EB5477">
        <w:rPr>
          <w:rStyle w:val="StyleUnderline"/>
        </w:rPr>
        <w:t xml:space="preserve"> to establish whether a particular use is fair.</w:t>
      </w:r>
      <w:r>
        <w:t>29 To aid this case-by-case analysis, §107 provides four factors to consider when determining if an unlicensed use of a copyright-protected work is fair use.30 The factors are:</w:t>
      </w:r>
    </w:p>
    <w:p w14:paraId="200916AB" w14:textId="48730C0E" w:rsidR="00EB5477" w:rsidRDefault="00EB5477" w:rsidP="00EB5477">
      <w:pPr>
        <w:spacing w:after="0"/>
      </w:pPr>
      <w:r>
        <w:t>(1) the purpose and character of the use, including whether such use is of commercial nature or is for nonprofit educational purposes; (2) the nature of the copyrighted work; (3) the amount and substantiality of the portion used in relation to the copyrighted work as a whole; and (4) the effect of the use upon the potential market for or value of the copyrighted work. 31</w:t>
      </w:r>
    </w:p>
    <w:p w14:paraId="7066CCFD" w14:textId="27E39247" w:rsidR="00EB5477" w:rsidRDefault="00EB5477" w:rsidP="00EB5477">
      <w:pPr>
        <w:spacing w:after="0"/>
      </w:pPr>
      <w:r w:rsidRPr="00EB5477">
        <w:rPr>
          <w:rStyle w:val="StyleUnderline"/>
        </w:rPr>
        <w:t>Since the doctrine is an equitable rule of reason</w:t>
      </w:r>
      <w:r>
        <w:t xml:space="preserve">, </w:t>
      </w:r>
      <w:r w:rsidRPr="00041AA4">
        <w:rPr>
          <w:rStyle w:val="Emphasis"/>
          <w:highlight w:val="cyan"/>
        </w:rPr>
        <w:t>there can be no generally applied definition</w:t>
      </w:r>
      <w:r w:rsidRPr="00041AA4">
        <w:rPr>
          <w:highlight w:val="cyan"/>
        </w:rPr>
        <w:t xml:space="preserve">, </w:t>
      </w:r>
      <w:r w:rsidRPr="00041AA4">
        <w:rPr>
          <w:rStyle w:val="StyleUnderline"/>
          <w:highlight w:val="cyan"/>
        </w:rPr>
        <w:t>and each case much be analyzed and determined on its facts using the four factors to aid in the analysis</w:t>
      </w:r>
      <w:r w:rsidRPr="00041AA4">
        <w:rPr>
          <w:highlight w:val="cyan"/>
        </w:rPr>
        <w:t>.</w:t>
      </w:r>
      <w:r>
        <w:t>32</w:t>
      </w:r>
    </w:p>
    <w:p w14:paraId="71518080" w14:textId="77777777" w:rsidR="00503969" w:rsidRDefault="00503969" w:rsidP="00EB5477">
      <w:pPr>
        <w:spacing w:after="0"/>
      </w:pPr>
    </w:p>
    <w:p w14:paraId="7CB5FC27" w14:textId="4EDCE8CA" w:rsidR="00503969" w:rsidRDefault="00503969" w:rsidP="00503969">
      <w:pPr>
        <w:pStyle w:val="Heading3"/>
      </w:pPr>
      <w:r>
        <w:t>2ac—trademarks—no compliance costs link</w:t>
      </w:r>
    </w:p>
    <w:p w14:paraId="6C974C17" w14:textId="77777777" w:rsidR="00503969" w:rsidRDefault="00503969" w:rsidP="00503969"/>
    <w:p w14:paraId="56BE3B29" w14:textId="77777777" w:rsidR="00503969" w:rsidRDefault="00503969" w:rsidP="00503969">
      <w:pPr>
        <w:pStyle w:val="Heading4"/>
      </w:pPr>
      <w:r>
        <w:t>Secondary liability substantially reduces enforcement costs against counterfeiting</w:t>
      </w:r>
    </w:p>
    <w:p w14:paraId="5AF078E6" w14:textId="77777777" w:rsidR="00503969" w:rsidRDefault="00503969" w:rsidP="00503969">
      <w:r>
        <w:t xml:space="preserve">Yassine </w:t>
      </w:r>
      <w:r w:rsidRPr="0099380E">
        <w:rPr>
          <w:rStyle w:val="Style13ptBold"/>
        </w:rPr>
        <w:t>Lefouili and</w:t>
      </w:r>
      <w:r>
        <w:t xml:space="preserve"> Leonardo </w:t>
      </w:r>
      <w:r w:rsidRPr="0099380E">
        <w:rPr>
          <w:rStyle w:val="Style13ptBold"/>
        </w:rPr>
        <w:t>Madio,</w:t>
      </w:r>
      <w:r>
        <w:t xml:space="preserve"> 20</w:t>
      </w:r>
      <w:r w:rsidRPr="0099380E">
        <w:rPr>
          <w:rStyle w:val="Style13ptBold"/>
        </w:rPr>
        <w:t>22</w:t>
      </w:r>
      <w:r>
        <w:t xml:space="preserve"> - *Toulouse School of Economics, University of Toulouse Capitole, Toulouse, France AND **Department of Economics and Management, University of Padua, Padua, Italy “The economics of platform liability” Eur J Law Econ. 2022; 53(3): 319–351. </w:t>
      </w:r>
      <w:hyperlink r:id="rId67" w:history="1">
        <w:r w:rsidRPr="00311ECE">
          <w:rPr>
            <w:rStyle w:val="Hyperlink"/>
          </w:rPr>
          <w:t>https://www.ncbi.nlm.nih.gov/pmc/articles/PMC8857911/</w:t>
        </w:r>
      </w:hyperlink>
      <w:r>
        <w:t xml:space="preserve"> //DH</w:t>
      </w:r>
    </w:p>
    <w:p w14:paraId="565AE3B3" w14:textId="77777777" w:rsidR="00503969" w:rsidRDefault="00503969" w:rsidP="00503969"/>
    <w:p w14:paraId="77DE2330" w14:textId="77777777" w:rsidR="00503969" w:rsidRDefault="00503969" w:rsidP="00503969">
      <w:r>
        <w:t xml:space="preserve">This example suggests that liability can also be introduced to induce some agents to take actions that stop or mitigate the harmful conduct of other players. The setting we have discussed is quite traditional, rooted around the bilateral relationship between buyers and sellers or manufacturers. In markets featuring the presence of online intermediaries, a prominent role can be played by the platform’s owner. This is especially true if direct enforcement of primary liability becomes too expensive (e.g., millions of buyers and sellers in a marketplace). One possible way to deal with this problem is to impose liability on the party that can help to prevent an accident or, in the case of illegal activities, misconduct. The law and economics literature has referred generally to these cases as secondary, indirect, or collateral liability. Most relevant for our analysis is the notion of “gatekeeper liability” (Kraakman, 1986). This is a special case of liability imposed on intermediaries whose characteristics and role enable them to disrupt misconduct by “withholding support” and prevent any infringement. Undoubtedly, </w:t>
      </w:r>
      <w:r w:rsidRPr="00441C0E">
        <w:rPr>
          <w:rStyle w:val="StyleUnderline"/>
          <w:highlight w:val="cyan"/>
        </w:rPr>
        <w:t>platforms are</w:t>
      </w:r>
      <w:r>
        <w:t xml:space="preserve"> nowadays </w:t>
      </w:r>
      <w:r w:rsidRPr="00441C0E">
        <w:rPr>
          <w:rStyle w:val="StyleUnderline"/>
          <w:highlight w:val="cyan"/>
        </w:rPr>
        <w:t xml:space="preserve">key players that have developed tools </w:t>
      </w:r>
      <w:r w:rsidRPr="00D918C2">
        <w:rPr>
          <w:rStyle w:val="StyleUnderline"/>
        </w:rPr>
        <w:t xml:space="preserve">and capabilities </w:t>
      </w:r>
      <w:r w:rsidRPr="00441C0E">
        <w:rPr>
          <w:rStyle w:val="StyleUnderline"/>
          <w:highlight w:val="cyan"/>
        </w:rPr>
        <w:t>to monitor</w:t>
      </w:r>
      <w:r w:rsidRPr="00D918C2">
        <w:rPr>
          <w:rStyle w:val="StyleUnderline"/>
        </w:rPr>
        <w:t xml:space="preserve">, identify, </w:t>
      </w:r>
      <w:r w:rsidRPr="00441C0E">
        <w:rPr>
          <w:rStyle w:val="StyleUnderline"/>
          <w:highlight w:val="cyan"/>
        </w:rPr>
        <w:t>and</w:t>
      </w:r>
      <w:r>
        <w:t xml:space="preserve"> to some extent, </w:t>
      </w:r>
      <w:r w:rsidRPr="00441C0E">
        <w:rPr>
          <w:rStyle w:val="StyleUnderline"/>
          <w:highlight w:val="cyan"/>
        </w:rPr>
        <w:t>mitigate illegal activities</w:t>
      </w:r>
      <w:r>
        <w:t xml:space="preserve"> and misconduct in their ecosystem.13 Moreover, </w:t>
      </w:r>
      <w:r w:rsidRPr="00441C0E">
        <w:rPr>
          <w:rStyle w:val="StyleUnderline"/>
          <w:highlight w:val="cyan"/>
        </w:rPr>
        <w:t xml:space="preserve">introducing liability for intermediaries might lead to a </w:t>
      </w:r>
      <w:r w:rsidRPr="00441C0E">
        <w:rPr>
          <w:rStyle w:val="Emphasis"/>
          <w:highlight w:val="cyan"/>
        </w:rPr>
        <w:t>considerable reduction in enforcement costs</w:t>
      </w:r>
      <w:r>
        <w:t xml:space="preserve">. Landes and Lichtman (2003) discussed whether a manufacturer producing a decoder box should be held liable for third parties’ infringements of copyright. According to the authors, </w:t>
      </w:r>
      <w:r w:rsidRPr="000D6348">
        <w:rPr>
          <w:rStyle w:val="StyleUnderline"/>
          <w:highlight w:val="cyan"/>
        </w:rPr>
        <w:t xml:space="preserve">holding the manufacturer liable would result in substantial enforcement </w:t>
      </w:r>
      <w:r w:rsidRPr="00FC77BC">
        <w:rPr>
          <w:rStyle w:val="StyleUnderline"/>
        </w:rPr>
        <w:t xml:space="preserve">and administrative </w:t>
      </w:r>
      <w:r w:rsidRPr="000D6348">
        <w:rPr>
          <w:rStyle w:val="StyleUnderline"/>
          <w:highlight w:val="cyan"/>
        </w:rPr>
        <w:t>savings for the harmed party, which would</w:t>
      </w:r>
      <w:r w:rsidRPr="00FC77BC">
        <w:rPr>
          <w:rStyle w:val="StyleUnderline"/>
        </w:rPr>
        <w:t xml:space="preserve"> therefore </w:t>
      </w:r>
      <w:r w:rsidRPr="00A1744B">
        <w:rPr>
          <w:rStyle w:val="StyleUnderline"/>
        </w:rPr>
        <w:t xml:space="preserve">directly </w:t>
      </w:r>
      <w:r w:rsidRPr="000D6348">
        <w:rPr>
          <w:rStyle w:val="StyleUnderline"/>
          <w:highlight w:val="cyan"/>
        </w:rPr>
        <w:t xml:space="preserve">sue the manufacturer rather </w:t>
      </w:r>
      <w:r w:rsidRPr="00A1744B">
        <w:rPr>
          <w:rStyle w:val="Emphasis"/>
          <w:highlight w:val="cyan"/>
        </w:rPr>
        <w:t>than multiple infringers</w:t>
      </w:r>
      <w:r>
        <w:t>.14 Fagan (2020) showed instead that lawmakers’ decision about the introduction of a liability regime for platforms relative to a safe harbor provision depends on the relative size of different costs, such as the cost of enacting and enforcing a new law versus the cost of maintaining existing law.15</w:t>
      </w:r>
    </w:p>
    <w:p w14:paraId="1FF8EE7D" w14:textId="77777777" w:rsidR="00503969" w:rsidRDefault="00503969" w:rsidP="00503969"/>
    <w:p w14:paraId="2BE1E33D" w14:textId="77777777" w:rsidR="00503969" w:rsidRDefault="00503969" w:rsidP="00503969"/>
    <w:p w14:paraId="13D76CFC" w14:textId="77777777" w:rsidR="00503969" w:rsidRDefault="00503969" w:rsidP="00503969"/>
    <w:p w14:paraId="28314FC0" w14:textId="29BCD3B9" w:rsidR="00503969" w:rsidRDefault="00503969" w:rsidP="00503969">
      <w:pPr>
        <w:pStyle w:val="Heading3"/>
      </w:pPr>
      <w:r>
        <w:t>1ar—trademarks—no compliance costs link</w:t>
      </w:r>
    </w:p>
    <w:p w14:paraId="2EF22793" w14:textId="77777777" w:rsidR="00503969" w:rsidRDefault="00503969" w:rsidP="00503969">
      <w:pPr>
        <w:pStyle w:val="Heading4"/>
      </w:pPr>
      <w:r>
        <w:t xml:space="preserve">No link – plan’s standard is </w:t>
      </w:r>
      <w:r>
        <w:rPr>
          <w:u w:val="single"/>
        </w:rPr>
        <w:t>identical</w:t>
      </w:r>
      <w:r>
        <w:t xml:space="preserve"> to current brick and mortar businesses – it’s not an increase in costs</w:t>
      </w:r>
    </w:p>
    <w:p w14:paraId="1AE4FEE8" w14:textId="77777777" w:rsidR="00503969" w:rsidRDefault="00503969" w:rsidP="00503969">
      <w:r>
        <w:t xml:space="preserve">Kari </w:t>
      </w:r>
      <w:r w:rsidRPr="007C755E">
        <w:rPr>
          <w:rStyle w:val="Style13ptBold"/>
        </w:rPr>
        <w:t>Kammel</w:t>
      </w:r>
      <w:r>
        <w:t>, 20</w:t>
      </w:r>
      <w:r w:rsidRPr="007C755E">
        <w:rPr>
          <w:rStyle w:val="Style13ptBold"/>
        </w:rPr>
        <w:t>21</w:t>
      </w:r>
      <w:r>
        <w:t xml:space="preserve"> - Assistant Director of Education and Outreach, Michigan State University, Center for Anti-Counterfeiting and Product Protection “REVISITING THE SHOP SAFE ACT AFTER MARKUP” </w:t>
      </w:r>
      <w:hyperlink r:id="rId68" w:history="1">
        <w:r w:rsidRPr="00311ECE">
          <w:rPr>
            <w:rStyle w:val="Hyperlink"/>
          </w:rPr>
          <w:t>https://a-capp.msu.edu/article/revisiting-the-shop-safe-act-after-markup/</w:t>
        </w:r>
      </w:hyperlink>
      <w:r>
        <w:t xml:space="preserve"> //DH</w:t>
      </w:r>
    </w:p>
    <w:p w14:paraId="5E13CF37" w14:textId="77777777" w:rsidR="00503969" w:rsidRDefault="00503969" w:rsidP="00503969"/>
    <w:p w14:paraId="39014F04" w14:textId="77777777" w:rsidR="00503969" w:rsidRDefault="00503969" w:rsidP="00503969">
      <w:r>
        <w:t xml:space="preserve">Additionally, </w:t>
      </w:r>
      <w:r w:rsidRPr="00174A54">
        <w:rPr>
          <w:rStyle w:val="StyleUnderline"/>
          <w:highlight w:val="cyan"/>
        </w:rPr>
        <w:t>there has been discussion that this</w:t>
      </w:r>
      <w:r w:rsidRPr="007C755E">
        <w:rPr>
          <w:rStyle w:val="StyleUnderline"/>
        </w:rPr>
        <w:t xml:space="preserve"> bill </w:t>
      </w:r>
      <w:r w:rsidRPr="00174A54">
        <w:rPr>
          <w:rStyle w:val="StyleUnderline"/>
          <w:highlight w:val="cyan"/>
        </w:rPr>
        <w:t>would negatively impact small business owners</w:t>
      </w:r>
      <w:r>
        <w:t xml:space="preserve">.[26]  In my opinion, </w:t>
      </w:r>
      <w:r w:rsidRPr="00174A54">
        <w:rPr>
          <w:rStyle w:val="StyleUnderline"/>
          <w:highlight w:val="cyan"/>
        </w:rPr>
        <w:t xml:space="preserve">this is </w:t>
      </w:r>
      <w:r w:rsidRPr="00AF1718">
        <w:rPr>
          <w:rStyle w:val="Emphasis"/>
          <w:highlight w:val="cyan"/>
        </w:rPr>
        <w:t>no more burdensome</w:t>
      </w:r>
      <w:r w:rsidRPr="00174A54">
        <w:rPr>
          <w:rStyle w:val="StyleUnderline"/>
          <w:highlight w:val="cyan"/>
        </w:rPr>
        <w:t xml:space="preserve">, and </w:t>
      </w:r>
      <w:r w:rsidRPr="00B3747D">
        <w:rPr>
          <w:rStyle w:val="Emphasis"/>
          <w:highlight w:val="cyan"/>
        </w:rPr>
        <w:t>perhaps less</w:t>
      </w:r>
      <w:r>
        <w:t xml:space="preserve"> so, </w:t>
      </w:r>
      <w:r w:rsidRPr="00174A54">
        <w:rPr>
          <w:rStyle w:val="StyleUnderline"/>
          <w:highlight w:val="cyan"/>
        </w:rPr>
        <w:t xml:space="preserve">than </w:t>
      </w:r>
      <w:r w:rsidRPr="001578D8">
        <w:rPr>
          <w:rStyle w:val="StyleUnderline"/>
        </w:rPr>
        <w:t xml:space="preserve">any </w:t>
      </w:r>
      <w:r w:rsidRPr="00174A54">
        <w:rPr>
          <w:rStyle w:val="StyleUnderline"/>
          <w:highlight w:val="cyan"/>
        </w:rPr>
        <w:t xml:space="preserve">paperwork </w:t>
      </w:r>
      <w:r w:rsidRPr="001578D8">
        <w:rPr>
          <w:rStyle w:val="StyleUnderline"/>
        </w:rPr>
        <w:t xml:space="preserve">that might be </w:t>
      </w:r>
      <w:r w:rsidRPr="00174A54">
        <w:rPr>
          <w:rStyle w:val="StyleUnderline"/>
          <w:highlight w:val="cyan"/>
        </w:rPr>
        <w:t>required for a small business to operate in a brick-and-mortar setting</w:t>
      </w:r>
      <w:r>
        <w:t xml:space="preserve"> and in the long run can protect a small business, particularly with just a few product lines or trademarks whose business line could be destroyed very quickly by counterfeits. </w:t>
      </w:r>
    </w:p>
    <w:p w14:paraId="024124B9" w14:textId="77777777" w:rsidR="00503969" w:rsidRDefault="00503969" w:rsidP="00503969">
      <w:r>
        <w:t xml:space="preserve">Finally, </w:t>
      </w:r>
      <w:r w:rsidRPr="00174A54">
        <w:rPr>
          <w:rStyle w:val="StyleUnderline"/>
          <w:highlight w:val="cyan"/>
        </w:rPr>
        <w:t>some argue</w:t>
      </w:r>
      <w:r w:rsidRPr="007C755E">
        <w:rPr>
          <w:rStyle w:val="StyleUnderline"/>
        </w:rPr>
        <w:t xml:space="preserve"> </w:t>
      </w:r>
      <w:r>
        <w:t xml:space="preserve">that </w:t>
      </w:r>
      <w:r w:rsidRPr="00174A54">
        <w:rPr>
          <w:rStyle w:val="StyleUnderline"/>
          <w:highlight w:val="cyan"/>
        </w:rPr>
        <w:t>this bill would</w:t>
      </w:r>
      <w:r w:rsidRPr="00174A54">
        <w:rPr>
          <w:highlight w:val="cyan"/>
        </w:rPr>
        <w:t xml:space="preserve"> </w:t>
      </w:r>
      <w:r w:rsidRPr="00174A54">
        <w:rPr>
          <w:rStyle w:val="StyleUnderline"/>
          <w:highlight w:val="cyan"/>
        </w:rPr>
        <w:t>hurt e-commerce</w:t>
      </w:r>
      <w:r w:rsidRPr="007C755E">
        <w:rPr>
          <w:rStyle w:val="StyleUnderline"/>
        </w:rPr>
        <w:t xml:space="preserve"> platforms </w:t>
      </w:r>
      <w:r w:rsidRPr="00174A54">
        <w:rPr>
          <w:rStyle w:val="StyleUnderline"/>
          <w:highlight w:val="cyan"/>
        </w:rPr>
        <w:t xml:space="preserve">by giving trademark owners “absolute control </w:t>
      </w:r>
      <w:r w:rsidRPr="00B06319">
        <w:rPr>
          <w:rStyle w:val="StyleUnderline"/>
        </w:rPr>
        <w:t>over online marketplaces</w:t>
      </w:r>
      <w:r w:rsidRPr="00B06319">
        <w:t>”.[</w:t>
      </w:r>
      <w:r>
        <w:t xml:space="preserve">27]  </w:t>
      </w:r>
      <w:r w:rsidRPr="00174A54">
        <w:rPr>
          <w:rStyle w:val="StyleUnderline"/>
          <w:highlight w:val="cyan"/>
        </w:rPr>
        <w:t xml:space="preserve">The current </w:t>
      </w:r>
      <w:r w:rsidRPr="00174A54">
        <w:rPr>
          <w:rStyle w:val="StyleUnderline"/>
        </w:rPr>
        <w:t xml:space="preserve">state of </w:t>
      </w:r>
      <w:r w:rsidRPr="00174A54">
        <w:rPr>
          <w:rStyle w:val="StyleUnderline"/>
          <w:highlight w:val="cyan"/>
        </w:rPr>
        <w:t>law for brick-and-mortar</w:t>
      </w:r>
      <w:r w:rsidRPr="00B06319">
        <w:rPr>
          <w:rStyle w:val="StyleUnderline"/>
        </w:rPr>
        <w:t xml:space="preserve"> stores</w:t>
      </w:r>
      <w:r w:rsidRPr="007C755E">
        <w:rPr>
          <w:rStyle w:val="StyleUnderline"/>
        </w:rPr>
        <w:t xml:space="preserve">, malls, and flea markets </w:t>
      </w:r>
      <w:r w:rsidRPr="00174A54">
        <w:rPr>
          <w:rStyle w:val="StyleUnderline"/>
          <w:highlight w:val="cyan"/>
        </w:rPr>
        <w:t>requires</w:t>
      </w:r>
      <w:r>
        <w:t xml:space="preserve"> that </w:t>
      </w:r>
      <w:r w:rsidRPr="00B06319">
        <w:rPr>
          <w:rStyle w:val="StyleUnderline"/>
        </w:rPr>
        <w:t>those making profit</w:t>
      </w:r>
      <w:r w:rsidRPr="00B06319">
        <w:t xml:space="preserve"> </w:t>
      </w:r>
      <w:r w:rsidRPr="00B06319">
        <w:rPr>
          <w:rStyle w:val="StyleUnderline"/>
        </w:rPr>
        <w:t>and creating a space for third party sellers have to exercise s</w:t>
      </w:r>
      <w:r w:rsidRPr="007C755E">
        <w:rPr>
          <w:rStyle w:val="StyleUnderline"/>
        </w:rPr>
        <w:t xml:space="preserve">ome </w:t>
      </w:r>
      <w:r w:rsidRPr="00174A54">
        <w:rPr>
          <w:rStyle w:val="StyleUnderline"/>
          <w:highlight w:val="cyan"/>
        </w:rPr>
        <w:t>responsibility toward their</w:t>
      </w:r>
      <w:r>
        <w:t xml:space="preserve"> structures and </w:t>
      </w:r>
      <w:r w:rsidRPr="00174A54">
        <w:rPr>
          <w:rStyle w:val="StyleUnderline"/>
          <w:highlight w:val="cyan"/>
        </w:rPr>
        <w:t>marketplaces</w:t>
      </w:r>
      <w:r>
        <w:t xml:space="preserve"> that they have created,[28] </w:t>
      </w:r>
      <w:r w:rsidRPr="00174A54">
        <w:rPr>
          <w:rStyle w:val="StyleUnderline"/>
          <w:highlight w:val="cyan"/>
        </w:rPr>
        <w:t>SHOP SAFE extends a similar</w:t>
      </w:r>
      <w:r>
        <w:t xml:space="preserve"> and appropriate </w:t>
      </w:r>
      <w:r w:rsidRPr="00174A54">
        <w:rPr>
          <w:rStyle w:val="StyleUnderline"/>
          <w:highlight w:val="cyan"/>
        </w:rPr>
        <w:t xml:space="preserve">framework on e-commerce providers, </w:t>
      </w:r>
      <w:r w:rsidRPr="00B06319">
        <w:rPr>
          <w:rStyle w:val="Emphasis"/>
          <w:highlight w:val="cyan"/>
        </w:rPr>
        <w:t>not giving them control</w:t>
      </w:r>
      <w:r w:rsidRPr="00174A54">
        <w:rPr>
          <w:rStyle w:val="StyleUnderline"/>
          <w:highlight w:val="cyan"/>
        </w:rPr>
        <w:t>, but requiring them to have reasonable response</w:t>
      </w:r>
      <w:r>
        <w:t xml:space="preserve"> for the safety of consumers.</w:t>
      </w:r>
    </w:p>
    <w:p w14:paraId="182A7FA3" w14:textId="77777777" w:rsidR="00503969" w:rsidRDefault="00503969" w:rsidP="00503969">
      <w:r>
        <w:t>The impact of this bill if signed into law should be significant to work toward a better balance of the duties and responsibilities of IP owners and online marketplaces regarding the sale of goods bearing a counterfeit trademark by third party sellers.</w:t>
      </w:r>
    </w:p>
    <w:p w14:paraId="316F4D0F" w14:textId="77777777" w:rsidR="00503969" w:rsidRDefault="00503969" w:rsidP="00503969"/>
    <w:p w14:paraId="377256B8" w14:textId="77777777" w:rsidR="00503969" w:rsidRPr="004436A7" w:rsidRDefault="00503969" w:rsidP="00503969"/>
    <w:p w14:paraId="387591F5" w14:textId="5F78F30F" w:rsidR="00503969" w:rsidRDefault="00503969" w:rsidP="00503969">
      <w:pPr>
        <w:pStyle w:val="Heading3"/>
      </w:pPr>
      <w:r>
        <w:t>2ac—trademarks—link turn</w:t>
      </w:r>
    </w:p>
    <w:p w14:paraId="116D37ED" w14:textId="77777777" w:rsidR="00503969" w:rsidRDefault="00503969" w:rsidP="00503969"/>
    <w:p w14:paraId="2607435C" w14:textId="77777777" w:rsidR="00503969" w:rsidRPr="00F74EB6" w:rsidRDefault="00503969" w:rsidP="00503969">
      <w:pPr>
        <w:pStyle w:val="Heading4"/>
      </w:pPr>
      <w:r>
        <w:t xml:space="preserve">Current enforcement is </w:t>
      </w:r>
      <w:r>
        <w:rPr>
          <w:u w:val="single"/>
        </w:rPr>
        <w:t>more costly</w:t>
      </w:r>
      <w:r>
        <w:t xml:space="preserve"> </w:t>
      </w:r>
    </w:p>
    <w:p w14:paraId="7FAFE61A" w14:textId="77777777" w:rsidR="00503969" w:rsidRDefault="00503969" w:rsidP="00503969">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1A1B70CE" w14:textId="77777777" w:rsidR="00503969" w:rsidRDefault="00503969" w:rsidP="00503969"/>
    <w:p w14:paraId="29C33DF8" w14:textId="77777777" w:rsidR="00503969" w:rsidRDefault="00503969" w:rsidP="00503969">
      <w:r>
        <w:t xml:space="preserve">In Tiffany, there were concerns about who should be responsible for finding counterfeits.149 Tiffany argued if eBay were not held liable, the ruling would require rightsholders to police online marketplaces "24 hours a day, and 365 days a year," and many rightsholders would be unable to bear this burden.1 5 </w:t>
      </w:r>
      <w:r w:rsidRPr="00F71478">
        <w:rPr>
          <w:rStyle w:val="StyleUnderline"/>
        </w:rPr>
        <w:t>' Rightsholders have</w:t>
      </w:r>
      <w:r>
        <w:t xml:space="preserve">, in fact, </w:t>
      </w:r>
      <w:r w:rsidRPr="00F71478">
        <w:rPr>
          <w:rStyle w:val="StyleUnderline"/>
        </w:rPr>
        <w:t xml:space="preserve">encountered several hurdles after the Tiffany ruling. In holding online sellers accountable, existing laws tend to </w:t>
      </w:r>
      <w:r w:rsidRPr="00F71478">
        <w:rPr>
          <w:rStyle w:val="Emphasis"/>
        </w:rPr>
        <w:t>shield foreign counterfeiters from liability</w:t>
      </w:r>
      <w:r w:rsidRPr="00F71478">
        <w:rPr>
          <w:rStyle w:val="StyleUnderline"/>
        </w:rPr>
        <w:t xml:space="preserve"> because they are often outside of U.S. jurisdiction</w:t>
      </w:r>
      <w:r>
        <w:t xml:space="preserve">. 15 1 Thus, </w:t>
      </w:r>
      <w:r w:rsidRPr="00A612DE">
        <w:rPr>
          <w:rStyle w:val="StyleUnderline"/>
          <w:highlight w:val="cyan"/>
        </w:rPr>
        <w:t>rightsholders</w:t>
      </w:r>
      <w:r w:rsidRPr="00F71478">
        <w:rPr>
          <w:rStyle w:val="StyleUnderline"/>
        </w:rPr>
        <w:t xml:space="preserve"> often </w:t>
      </w:r>
      <w:r w:rsidRPr="00A612DE">
        <w:rPr>
          <w:rStyle w:val="StyleUnderline"/>
          <w:highlight w:val="cyan"/>
        </w:rPr>
        <w:t>turn to</w:t>
      </w:r>
      <w:r w:rsidRPr="00F71478">
        <w:rPr>
          <w:rStyle w:val="StyleUnderline"/>
        </w:rPr>
        <w:t xml:space="preserve"> either </w:t>
      </w:r>
      <w:r w:rsidRPr="00A612DE">
        <w:rPr>
          <w:rStyle w:val="StyleUnderline"/>
          <w:highlight w:val="cyan"/>
        </w:rPr>
        <w:t>continuously taking down listings or suing for trademark infringement</w:t>
      </w:r>
      <w:r>
        <w:t xml:space="preserve">.15 2 Ultimately, </w:t>
      </w:r>
      <w:r w:rsidRPr="00F71478">
        <w:rPr>
          <w:rStyle w:val="StyleUnderline"/>
        </w:rPr>
        <w:t>the burden is on rightsholders to police and report infringement</w:t>
      </w:r>
      <w:r>
        <w:t xml:space="preserve">, 153 </w:t>
      </w:r>
      <w:r w:rsidRPr="00A612DE">
        <w:rPr>
          <w:rStyle w:val="StyleUnderline"/>
          <w:highlight w:val="cyan"/>
        </w:rPr>
        <w:t xml:space="preserve">creating </w:t>
      </w:r>
      <w:r w:rsidRPr="00B127F1">
        <w:rPr>
          <w:rStyle w:val="Emphasis"/>
          <w:highlight w:val="cyan"/>
        </w:rPr>
        <w:t>financial and time-consuming costs</w:t>
      </w:r>
      <w:r w:rsidRPr="00B127F1">
        <w:rPr>
          <w:rStyle w:val="Emphasis"/>
        </w:rPr>
        <w:t>.</w:t>
      </w:r>
    </w:p>
    <w:p w14:paraId="422D103C" w14:textId="77777777" w:rsidR="00503969" w:rsidRDefault="00503969" w:rsidP="00503969">
      <w:r>
        <w:t xml:space="preserve">The time-consuming burdens on rightsholders are significant. </w:t>
      </w:r>
      <w:r w:rsidRPr="00A612DE">
        <w:rPr>
          <w:rStyle w:val="StyleUnderline"/>
          <w:highlight w:val="cyan"/>
        </w:rPr>
        <w:t>The Tiffany decision</w:t>
      </w:r>
      <w:r w:rsidRPr="00F71478">
        <w:rPr>
          <w:rStyle w:val="StyleUnderline"/>
        </w:rPr>
        <w:t>,</w:t>
      </w:r>
      <w:r>
        <w:t xml:space="preserve"> arguably, </w:t>
      </w:r>
      <w:r w:rsidRPr="00A612DE">
        <w:rPr>
          <w:rStyle w:val="StyleUnderline"/>
          <w:highlight w:val="cyan"/>
        </w:rPr>
        <w:t>shifted the burden away</w:t>
      </w:r>
      <w:r w:rsidRPr="00F71478">
        <w:rPr>
          <w:rStyle w:val="StyleUnderline"/>
        </w:rPr>
        <w:t xml:space="preserve"> </w:t>
      </w:r>
      <w:r w:rsidRPr="00B127F1">
        <w:rPr>
          <w:rStyle w:val="StyleUnderline"/>
        </w:rPr>
        <w:t xml:space="preserve">from the ecommerce platform and placed it </w:t>
      </w:r>
      <w:r w:rsidRPr="00A612DE">
        <w:rPr>
          <w:rStyle w:val="StyleUnderline"/>
          <w:highlight w:val="cyan"/>
        </w:rPr>
        <w:t>onto the rightsholder</w:t>
      </w:r>
      <w:r w:rsidRPr="00F71478">
        <w:rPr>
          <w:rStyle w:val="StyleUnderline"/>
        </w:rPr>
        <w:t xml:space="preserve"> to find and police counterfeits,</w:t>
      </w:r>
      <w:r>
        <w:t xml:space="preserve">154 </w:t>
      </w:r>
      <w:r w:rsidRPr="00A612DE">
        <w:rPr>
          <w:rStyle w:val="StyleUnderline"/>
          <w:highlight w:val="cyan"/>
        </w:rPr>
        <w:t xml:space="preserve">engaging in </w:t>
      </w:r>
      <w:r w:rsidRPr="00B127F1">
        <w:rPr>
          <w:rStyle w:val="StyleUnderline"/>
        </w:rPr>
        <w:t xml:space="preserve">a </w:t>
      </w:r>
      <w:r w:rsidRPr="00B127F1">
        <w:rPr>
          <w:rStyle w:val="Emphasis"/>
        </w:rPr>
        <w:t xml:space="preserve">continuous game of </w:t>
      </w:r>
      <w:r w:rsidRPr="00A612DE">
        <w:rPr>
          <w:rStyle w:val="Emphasis"/>
          <w:highlight w:val="cyan"/>
        </w:rPr>
        <w:t>whack-a-mole</w:t>
      </w:r>
      <w:r w:rsidRPr="00A612DE">
        <w:rPr>
          <w:rStyle w:val="StyleUnderline"/>
          <w:highlight w:val="cyan"/>
        </w:rPr>
        <w:t>.</w:t>
      </w:r>
      <w:r>
        <w:t xml:space="preserve"> 155 For example, Wish.com blocked infringement requests by legitimate owners against sellers, and Amazon, too, has denied legitimate infringement claims. 156 Additionally, when Mindy reached out to third-party sellers, she never received a response.15 7 As a result, </w:t>
      </w:r>
      <w:r w:rsidRPr="00B5533F">
        <w:rPr>
          <w:rStyle w:val="StyleUnderline"/>
        </w:rPr>
        <w:t>counterfeits destroy products' quality, making it impossible for small businesses to address</w:t>
      </w:r>
      <w:r>
        <w:t>. 158</w:t>
      </w:r>
    </w:p>
    <w:p w14:paraId="55D4B007" w14:textId="77777777" w:rsidR="00503969" w:rsidRDefault="00503969" w:rsidP="00503969">
      <w:r w:rsidRPr="00B127F1">
        <w:rPr>
          <w:rStyle w:val="StyleUnderline"/>
          <w:highlight w:val="cyan"/>
        </w:rPr>
        <w:t>There are</w:t>
      </w:r>
      <w:r>
        <w:t xml:space="preserve"> also </w:t>
      </w:r>
      <w:r w:rsidRPr="00B127F1">
        <w:rPr>
          <w:rStyle w:val="Emphasis"/>
          <w:highlight w:val="cyan"/>
        </w:rPr>
        <w:t>incredible financial burdens</w:t>
      </w:r>
      <w:r w:rsidRPr="00B127F1">
        <w:rPr>
          <w:highlight w:val="cyan"/>
        </w:rPr>
        <w:t xml:space="preserve"> </w:t>
      </w:r>
      <w:r w:rsidRPr="00B127F1">
        <w:rPr>
          <w:rStyle w:val="StyleUnderline"/>
          <w:highlight w:val="cyan"/>
        </w:rPr>
        <w:t>as a result of current law</w:t>
      </w:r>
      <w:r w:rsidRPr="00C6534C">
        <w:rPr>
          <w:rStyle w:val="StyleUnderline"/>
        </w:rPr>
        <w:t>.</w:t>
      </w:r>
      <w:r>
        <w:t xml:space="preserve"> A common way to show specific instances of infringement is through </w:t>
      </w:r>
      <w:r w:rsidRPr="00C6534C">
        <w:rPr>
          <w:rStyle w:val="StyleUnderline"/>
        </w:rPr>
        <w:t>test buys</w:t>
      </w:r>
      <w:r>
        <w:t xml:space="preserve">, where a seller buys a product to test the quality.159 However, this action can </w:t>
      </w:r>
      <w:r w:rsidRPr="00C6534C">
        <w:rPr>
          <w:rStyle w:val="StyleUnderline"/>
        </w:rPr>
        <w:t>cost a significant amount of money if there are multiple listings and sellers, especially for small businesses</w:t>
      </w:r>
      <w:r>
        <w:t xml:space="preserve">.160 </w:t>
      </w:r>
      <w:r w:rsidRPr="00C6534C">
        <w:rPr>
          <w:rStyle w:val="StyleUnderline"/>
        </w:rPr>
        <w:t>Tiffany alone spent $14 million in anti-counterfeiting efforts</w:t>
      </w:r>
      <w:r>
        <w:t>. 161 As a result of these financial burdens, some brands are turning to blockchain technology to certify the authenticity of their products.162 Brands have even instituted intellectual property task forces in their fight against counterfeiters, involving collaboration between major online marketplaces and well-known brands. 163 Changes should be made as many of these efforts could prove to be difficult, or even impossible, for small businesses.</w:t>
      </w:r>
    </w:p>
    <w:p w14:paraId="5B71DB67" w14:textId="77777777" w:rsidR="00503969" w:rsidRDefault="00503969" w:rsidP="00503969">
      <w:r>
        <w:t>Online marketplaces are feeling the effects of the counterfeit problem. For instance, in 2019, Nike pulled its products from Amazon after its short stint as a wholesaler to combat Nike fakes on the platform. 164 The successful activewear company was unable to maintain control because when Amazon removed counterfeit listings, more would appear under a different name. 165 Brands, such as Nike, attempt these preventative measures due to the Tiffany ruling, taking an "if you can't beat them, join them" approach.166 As a result, some online marketplaces are increasing their anti-counterfeiting efforts. 167</w:t>
      </w:r>
    </w:p>
    <w:p w14:paraId="39FAD69C" w14:textId="77777777" w:rsidR="00503969" w:rsidRDefault="00503969" w:rsidP="00503969"/>
    <w:p w14:paraId="6707F07E" w14:textId="0173EF09" w:rsidR="00503969" w:rsidRPr="00A7578C" w:rsidRDefault="00503969" w:rsidP="00503969">
      <w:pPr>
        <w:pStyle w:val="Heading3"/>
      </w:pPr>
      <w:r>
        <w:t>1ar—trademarks—link turn</w:t>
      </w:r>
    </w:p>
    <w:p w14:paraId="36A1F91A" w14:textId="77777777" w:rsidR="00503969" w:rsidRDefault="00503969" w:rsidP="00503969">
      <w:pPr>
        <w:pStyle w:val="Heading4"/>
      </w:pPr>
      <w:r>
        <w:t>The current liability regime passes higher costs onto consumers</w:t>
      </w:r>
    </w:p>
    <w:p w14:paraId="7EDE206D" w14:textId="77777777" w:rsidR="00503969" w:rsidRDefault="00503969" w:rsidP="00503969">
      <w:r>
        <w:t xml:space="preserve">Haodi </w:t>
      </w:r>
      <w:r w:rsidRPr="004C2951">
        <w:rPr>
          <w:rStyle w:val="Style13ptBold"/>
        </w:rPr>
        <w:t>Dong</w:t>
      </w:r>
      <w:r>
        <w:t>, 20</w:t>
      </w:r>
      <w:r w:rsidRPr="004C2951">
        <w:rPr>
          <w:rStyle w:val="Style13ptBold"/>
        </w:rPr>
        <w:t>22</w:t>
      </w:r>
      <w:r>
        <w:t xml:space="preserve"> - J.D., 2022, Wake Forest University School of Law. “BALANCING THE INTERESTS OF TRADEMARK OWNERS AND E-COMMERCE PLATFORMS DURING THE INTERNET AGE” Wake Forest Journal of Business &amp; Intellectual Property Law, Spring, </w:t>
      </w:r>
      <w:hyperlink r:id="rId69" w:history="1">
        <w:r w:rsidRPr="00311ECE">
          <w:rPr>
            <w:rStyle w:val="Hyperlink"/>
          </w:rPr>
          <w:t>https://assets.pubpub.org/fvbeyk0s/71661277775620.pdf</w:t>
        </w:r>
      </w:hyperlink>
      <w:r>
        <w:t xml:space="preserve"> //DH</w:t>
      </w:r>
    </w:p>
    <w:p w14:paraId="2A8EE877" w14:textId="77777777" w:rsidR="00503969" w:rsidRPr="0046244F" w:rsidRDefault="00503969" w:rsidP="00503969"/>
    <w:p w14:paraId="4778E23D" w14:textId="77777777" w:rsidR="00503969" w:rsidRDefault="00503969" w:rsidP="00503969">
      <w:r>
        <w:t xml:space="preserve">Yet, </w:t>
      </w:r>
      <w:r w:rsidRPr="004246BE">
        <w:rPr>
          <w:rStyle w:val="StyleUnderline"/>
          <w:highlight w:val="cyan"/>
        </w:rPr>
        <w:t>giving trademark owners a greater obligation to prove infringement</w:t>
      </w:r>
      <w:r w:rsidRPr="00EA4FEE">
        <w:rPr>
          <w:rStyle w:val="StyleUnderline"/>
        </w:rPr>
        <w:t xml:space="preserve"> </w:t>
      </w:r>
      <w:r w:rsidRPr="004246BE">
        <w:rPr>
          <w:rStyle w:val="StyleUnderline"/>
          <w:highlight w:val="cyan"/>
        </w:rPr>
        <w:t>would result in greater costs</w:t>
      </w:r>
      <w:r w:rsidRPr="00EA4FEE">
        <w:rPr>
          <w:rStyle w:val="StyleUnderline"/>
        </w:rPr>
        <w:t xml:space="preserve"> </w:t>
      </w:r>
      <w:r w:rsidRPr="004246BE">
        <w:rPr>
          <w:rStyle w:val="StyleUnderline"/>
          <w:highlight w:val="cyan"/>
        </w:rPr>
        <w:t>since it is</w:t>
      </w:r>
      <w:r w:rsidRPr="00EA4FEE">
        <w:rPr>
          <w:rStyle w:val="StyleUnderline"/>
        </w:rPr>
        <w:t xml:space="preserve"> often </w:t>
      </w:r>
      <w:r w:rsidRPr="004246BE">
        <w:rPr>
          <w:rStyle w:val="StyleUnderline"/>
          <w:highlight w:val="cyan"/>
        </w:rPr>
        <w:t>impossible to prove infringement absent direct evidence</w:t>
      </w:r>
      <w:r>
        <w:t xml:space="preserve">.120 Under this framework, </w:t>
      </w:r>
      <w:r w:rsidRPr="004246BE">
        <w:rPr>
          <w:rStyle w:val="StyleUnderline"/>
          <w:highlight w:val="cyan"/>
        </w:rPr>
        <w:t>trademark owners would</w:t>
      </w:r>
      <w:r w:rsidRPr="00EA4FEE">
        <w:rPr>
          <w:rStyle w:val="StyleUnderline"/>
        </w:rPr>
        <w:t xml:space="preserve"> likely </w:t>
      </w:r>
      <w:r w:rsidRPr="004246BE">
        <w:rPr>
          <w:rStyle w:val="StyleUnderline"/>
          <w:highlight w:val="cyan"/>
        </w:rPr>
        <w:t>need to buy the product first</w:t>
      </w:r>
      <w:r w:rsidRPr="00EA4FEE">
        <w:rPr>
          <w:rStyle w:val="StyleUnderline"/>
        </w:rPr>
        <w:t xml:space="preserve"> and prove that it is a counterfeit that infringes on their mark.</w:t>
      </w:r>
      <w:r>
        <w:t xml:space="preserve">121 </w:t>
      </w:r>
      <w:r w:rsidRPr="004246BE">
        <w:rPr>
          <w:rStyle w:val="StyleUnderline"/>
          <w:highlight w:val="cyan"/>
        </w:rPr>
        <w:t>They would</w:t>
      </w:r>
      <w:r w:rsidRPr="00EA4FEE">
        <w:rPr>
          <w:rStyle w:val="StyleUnderline"/>
        </w:rPr>
        <w:t xml:space="preserve"> then </w:t>
      </w:r>
      <w:r w:rsidRPr="00003563">
        <w:rPr>
          <w:rStyle w:val="Emphasis"/>
          <w:highlight w:val="cyan"/>
        </w:rPr>
        <w:t xml:space="preserve">pass this extra cost on to </w:t>
      </w:r>
      <w:r w:rsidRPr="00003563">
        <w:rPr>
          <w:rStyle w:val="Emphasis"/>
        </w:rPr>
        <w:t xml:space="preserve">the </w:t>
      </w:r>
      <w:r w:rsidRPr="00003563">
        <w:rPr>
          <w:rStyle w:val="Emphasis"/>
          <w:highlight w:val="cyan"/>
        </w:rPr>
        <w:t>consumers</w:t>
      </w:r>
      <w:r w:rsidRPr="004246BE">
        <w:rPr>
          <w:rStyle w:val="StyleUnderline"/>
          <w:highlight w:val="cyan"/>
        </w:rPr>
        <w:t xml:space="preserve"> in </w:t>
      </w:r>
      <w:r w:rsidRPr="00003563">
        <w:rPr>
          <w:rStyle w:val="StyleUnderline"/>
        </w:rPr>
        <w:t xml:space="preserve">the form of </w:t>
      </w:r>
      <w:r w:rsidRPr="004246BE">
        <w:rPr>
          <w:rStyle w:val="Emphasis"/>
          <w:highlight w:val="cyan"/>
        </w:rPr>
        <w:t>higher prices</w:t>
      </w:r>
      <w:r>
        <w:t>.122 However, apart from trademark owners, no one has the same expertise in determining the authenticity of a product.123 Given this expertise, trademark owners need to bear at least some responsibility in spotting or proving infringement.</w:t>
      </w:r>
    </w:p>
    <w:p w14:paraId="038C232B" w14:textId="77777777" w:rsidR="00503969" w:rsidRPr="0011243A" w:rsidRDefault="00503969" w:rsidP="00503969">
      <w:pPr>
        <w:pStyle w:val="Heading4"/>
      </w:pPr>
      <w:r>
        <w:t xml:space="preserve">A </w:t>
      </w:r>
      <w:r>
        <w:rPr>
          <w:u w:val="single"/>
        </w:rPr>
        <w:t>clear</w:t>
      </w:r>
      <w:r>
        <w:t xml:space="preserve"> liability standard drives cost reduction</w:t>
      </w:r>
    </w:p>
    <w:p w14:paraId="322DD667" w14:textId="77777777" w:rsidR="00503969" w:rsidRDefault="00503969" w:rsidP="00503969">
      <w:r>
        <w:t xml:space="preserve">Andrew Ligon </w:t>
      </w:r>
      <w:r w:rsidRPr="001F1D42">
        <w:rPr>
          <w:rStyle w:val="Style13ptBold"/>
        </w:rPr>
        <w:t>Fant,</w:t>
      </w:r>
      <w:r>
        <w:t xml:space="preserve"> 20</w:t>
      </w:r>
      <w:r w:rsidRPr="001F1D42">
        <w:rPr>
          <w:rStyle w:val="Style13ptBold"/>
        </w:rPr>
        <w:t>22</w:t>
      </w:r>
      <w:r>
        <w:t xml:space="preserve"> - J.D. Candidate, 2023, University of Georgia School of Law. “Reconsidering the Willful Blindness Doctrine in Contributory Trademark Infringement,” 29 J. INTELL. PROP. L. 318 (2022). Available at: https://digitalcommons.law.uga.edu/jipl/vol29/iss2/3  //DH</w:t>
      </w:r>
    </w:p>
    <w:p w14:paraId="23870696" w14:textId="77777777" w:rsidR="00503969" w:rsidRDefault="00503969" w:rsidP="00503969"/>
    <w:p w14:paraId="0E1461D1" w14:textId="77777777" w:rsidR="00503969" w:rsidRDefault="00503969" w:rsidP="00503969">
      <w:r>
        <w:t xml:space="preserve">The tension created by the Second Circuit’s application of the willful blindness doctrine, together with </w:t>
      </w:r>
      <w:r w:rsidRPr="003E59A4">
        <w:rPr>
          <w:rStyle w:val="Emphasis"/>
          <w:highlight w:val="cyan"/>
        </w:rPr>
        <w:t>already-divergent standards amongst the circuit courts</w:t>
      </w:r>
      <w:r>
        <w:t xml:space="preserve"> of appeal, </w:t>
      </w:r>
      <w:r w:rsidRPr="003E59A4">
        <w:rPr>
          <w:rStyle w:val="Emphasis"/>
          <w:highlight w:val="cyan"/>
        </w:rPr>
        <w:t>causes confusion</w:t>
      </w:r>
      <w:r w:rsidRPr="003E59A4">
        <w:rPr>
          <w:highlight w:val="cyan"/>
        </w:rPr>
        <w:t xml:space="preserve"> </w:t>
      </w:r>
      <w:r w:rsidRPr="003E59A4">
        <w:rPr>
          <w:rStyle w:val="StyleUnderline"/>
          <w:highlight w:val="cyan"/>
        </w:rPr>
        <w:t>for all parties</w:t>
      </w:r>
      <w:r>
        <w:t xml:space="preserve"> that play a role </w:t>
      </w:r>
      <w:r w:rsidRPr="003E59A4">
        <w:rPr>
          <w:rStyle w:val="StyleUnderline"/>
          <w:highlight w:val="cyan"/>
        </w:rPr>
        <w:t>in trademark enforcement</w:t>
      </w:r>
      <w:r>
        <w:t xml:space="preserve">.10  This </w:t>
      </w:r>
      <w:r w:rsidRPr="003E59A4">
        <w:rPr>
          <w:rStyle w:val="Emphasis"/>
          <w:highlight w:val="cyan"/>
        </w:rPr>
        <w:t>confusion increases costs</w:t>
      </w:r>
      <w:r w:rsidRPr="003E59A4">
        <w:rPr>
          <w:highlight w:val="cyan"/>
        </w:rPr>
        <w:t xml:space="preserve">, </w:t>
      </w:r>
      <w:r w:rsidRPr="003E59A4">
        <w:rPr>
          <w:rStyle w:val="StyleUnderline"/>
          <w:highlight w:val="cyan"/>
        </w:rPr>
        <w:t xml:space="preserve">which the parties </w:t>
      </w:r>
      <w:r w:rsidRPr="003E59A4">
        <w:rPr>
          <w:rStyle w:val="Emphasis"/>
          <w:highlight w:val="cyan"/>
        </w:rPr>
        <w:t>pass on to consumers</w:t>
      </w:r>
      <w:r>
        <w:t xml:space="preserve">.11 </w:t>
      </w:r>
      <w:r w:rsidRPr="003E59A4">
        <w:rPr>
          <w:rStyle w:val="StyleUnderline"/>
          <w:highlight w:val="cyan"/>
        </w:rPr>
        <w:t xml:space="preserve">The lack of a </w:t>
      </w:r>
      <w:r w:rsidRPr="003E59A4">
        <w:rPr>
          <w:rStyle w:val="Emphasis"/>
          <w:highlight w:val="cyan"/>
        </w:rPr>
        <w:t>clear and uniform liability standard</w:t>
      </w:r>
      <w:r>
        <w:t xml:space="preserve">, from either the legislature or judiciary, </w:t>
      </w:r>
      <w:r w:rsidRPr="00C5038C">
        <w:rPr>
          <w:rStyle w:val="StyleUnderline"/>
          <w:highlight w:val="cyan"/>
        </w:rPr>
        <w:t>clouds</w:t>
      </w:r>
      <w:r w:rsidRPr="0011243A">
        <w:rPr>
          <w:rStyle w:val="StyleUnderline"/>
        </w:rPr>
        <w:t xml:space="preserve"> the </w:t>
      </w:r>
      <w:r w:rsidRPr="00C5038C">
        <w:rPr>
          <w:rStyle w:val="StyleUnderline"/>
          <w:highlight w:val="cyan"/>
        </w:rPr>
        <w:t>decision-making</w:t>
      </w:r>
      <w:r w:rsidRPr="0011243A">
        <w:rPr>
          <w:rStyle w:val="StyleUnderline"/>
        </w:rPr>
        <w:t xml:space="preserve"> of both trademark registrants and online marketplace operators</w:t>
      </w:r>
      <w:r>
        <w:t xml:space="preserve">.12 The lack of clarity makes it difficult for companies to make decisions as to their obligations to each other, their obligations to consumers, and the resources they are each obligated or willing to devote to policing trademark infringement.13  </w:t>
      </w:r>
    </w:p>
    <w:p w14:paraId="3EF940AE" w14:textId="77777777" w:rsidR="00503969" w:rsidRDefault="00503969" w:rsidP="00503969"/>
    <w:p w14:paraId="5D756BD0" w14:textId="77777777" w:rsidR="00503969" w:rsidRPr="00EB5477" w:rsidRDefault="00503969" w:rsidP="00EB5477">
      <w:pPr>
        <w:spacing w:after="0"/>
      </w:pPr>
    </w:p>
    <w:p w14:paraId="62540730" w14:textId="5E30E588" w:rsidR="007F290F" w:rsidRDefault="007F290F" w:rsidP="007F290F">
      <w:pPr>
        <w:pStyle w:val="Heading2"/>
      </w:pPr>
      <w:r>
        <w:t>econ</w:t>
      </w:r>
    </w:p>
    <w:p w14:paraId="4D7C3D44" w14:textId="77777777" w:rsidR="007F290F" w:rsidRDefault="007F290F" w:rsidP="007F290F"/>
    <w:p w14:paraId="53C984D8" w14:textId="578881B7" w:rsidR="006932BB" w:rsidRDefault="006932BB" w:rsidP="007F290F">
      <w:pPr>
        <w:pStyle w:val="Heading3"/>
      </w:pPr>
      <w:r>
        <w:t>2ac at: inflation kills econ</w:t>
      </w:r>
    </w:p>
    <w:p w14:paraId="363AB36C" w14:textId="77777777" w:rsidR="006932BB" w:rsidRDefault="006932BB" w:rsidP="006932BB"/>
    <w:p w14:paraId="41C077B7" w14:textId="77777777" w:rsidR="006932BB" w:rsidRPr="002B6808" w:rsidRDefault="006932BB" w:rsidP="006932BB">
      <w:pPr>
        <w:pStyle w:val="Heading4"/>
      </w:pPr>
      <w:r>
        <w:t xml:space="preserve">The economy is resilient </w:t>
      </w:r>
      <w:r>
        <w:rPr>
          <w:u w:val="single"/>
        </w:rPr>
        <w:t>despite</w:t>
      </w:r>
      <w:r>
        <w:t xml:space="preserve"> hot inflation</w:t>
      </w:r>
    </w:p>
    <w:p w14:paraId="0FBD878B" w14:textId="77777777" w:rsidR="006932BB" w:rsidRPr="002B6808" w:rsidRDefault="006932BB" w:rsidP="006932BB">
      <w:r w:rsidRPr="002B6808">
        <w:rPr>
          <w:rStyle w:val="Style13ptBold"/>
        </w:rPr>
        <w:t>Aliaga-Díaz 24</w:t>
      </w:r>
      <w:r>
        <w:t xml:space="preserve"> (Roger Aliaga-Díaz, Ph.D., Vanguard Head of Portfolio Construction and Chief Economist, Americas. “A resilient U.S. economy continues to surprise” 3/12/2024. Accessed 6/18/2024. </w:t>
      </w:r>
      <w:hyperlink r:id="rId70" w:history="1">
        <w:r w:rsidRPr="00EC38A4">
          <w:rPr>
            <w:rStyle w:val="Hyperlink"/>
          </w:rPr>
          <w:t>https://corporate.vanguard.com/content/corporatesite/us/en/corp/articles/resilient-us-economy-continues-to-surprise.html</w:t>
        </w:r>
      </w:hyperlink>
      <w:r>
        <w:t>) wtk</w:t>
      </w:r>
    </w:p>
    <w:p w14:paraId="75058DB9" w14:textId="77777777" w:rsidR="006932BB" w:rsidRDefault="006932BB" w:rsidP="006932BB">
      <w:pPr>
        <w:spacing w:after="0"/>
      </w:pPr>
      <w:r w:rsidRPr="006932BB">
        <w:rPr>
          <w:rStyle w:val="StyleUnderline"/>
          <w:highlight w:val="cyan"/>
        </w:rPr>
        <w:t>The</w:t>
      </w:r>
      <w:r>
        <w:t xml:space="preserve"> U.S. </w:t>
      </w:r>
      <w:r w:rsidRPr="006932BB">
        <w:rPr>
          <w:rStyle w:val="StyleUnderline"/>
          <w:highlight w:val="cyan"/>
        </w:rPr>
        <w:t>economy</w:t>
      </w:r>
      <w:r w:rsidRPr="002B6808">
        <w:rPr>
          <w:rStyle w:val="StyleUnderline"/>
        </w:rPr>
        <w:t xml:space="preserve"> has </w:t>
      </w:r>
      <w:r w:rsidRPr="006932BB">
        <w:rPr>
          <w:rStyle w:val="StyleUnderline"/>
          <w:highlight w:val="cyan"/>
        </w:rPr>
        <w:t>proved far more resilient</w:t>
      </w:r>
      <w:r w:rsidRPr="002B6808">
        <w:rPr>
          <w:rStyle w:val="StyleUnderline"/>
        </w:rPr>
        <w:t xml:space="preserve"> than anyone could have expected despite the Fed</w:t>
      </w:r>
      <w:r>
        <w:t xml:space="preserve">eral </w:t>
      </w:r>
      <w:r w:rsidRPr="002B6808">
        <w:rPr>
          <w:rStyle w:val="StyleUnderline"/>
        </w:rPr>
        <w:t>Reserve’s efforts to cool</w:t>
      </w:r>
      <w:r>
        <w:t xml:space="preserve"> it to rein in </w:t>
      </w:r>
      <w:r w:rsidRPr="002B6808">
        <w:rPr>
          <w:rStyle w:val="StyleUnderline"/>
        </w:rPr>
        <w:t>inflation</w:t>
      </w:r>
      <w:r>
        <w:t xml:space="preserve">. </w:t>
      </w:r>
      <w:r w:rsidRPr="006932BB">
        <w:rPr>
          <w:rStyle w:val="StyleUnderline"/>
          <w:highlight w:val="cyan"/>
        </w:rPr>
        <w:t>The Goldilocks outcome of strong growth and lower inflation was achieved</w:t>
      </w:r>
      <w:r w:rsidRPr="002B6808">
        <w:rPr>
          <w:rStyle w:val="StyleUnderline"/>
        </w:rPr>
        <w:t xml:space="preserve"> by a timely expansion in the supply side of the economy</w:t>
      </w:r>
      <w:r>
        <w:t xml:space="preserve">—mainly better-than-expected gains in the workforce and productivity. </w:t>
      </w:r>
      <w:r w:rsidRPr="006932BB">
        <w:rPr>
          <w:rStyle w:val="StyleUnderline"/>
          <w:highlight w:val="cyan"/>
        </w:rPr>
        <w:t>This explains our updated economic forecasts anticipating stronger growth</w:t>
      </w:r>
      <w:r>
        <w:t xml:space="preserve">, a sturdy labor market, </w:t>
      </w:r>
      <w:r w:rsidRPr="006932BB">
        <w:rPr>
          <w:rStyle w:val="StyleUnderline"/>
          <w:highlight w:val="cyan"/>
        </w:rPr>
        <w:t xml:space="preserve">stubborn inflation, </w:t>
      </w:r>
      <w:r w:rsidRPr="006932BB">
        <w:rPr>
          <w:rStyle w:val="StyleUnderline"/>
        </w:rPr>
        <w:t>and a Fed that will move cautiously</w:t>
      </w:r>
      <w:r w:rsidRPr="002B6808">
        <w:rPr>
          <w:rStyle w:val="StyleUnderline"/>
        </w:rPr>
        <w:t xml:space="preserve"> </w:t>
      </w:r>
      <w:r>
        <w:t>toward its first rate cut—including the possibility of not being able to cut interest rates at all this year.</w:t>
      </w:r>
    </w:p>
    <w:p w14:paraId="711AF52E" w14:textId="77777777" w:rsidR="006932BB" w:rsidRDefault="006932BB" w:rsidP="006932BB">
      <w:pPr>
        <w:spacing w:after="0"/>
      </w:pPr>
      <w:r>
        <w:t>Supply-side forces in the driver’s seat</w:t>
      </w:r>
    </w:p>
    <w:p w14:paraId="323CD308" w14:textId="77777777" w:rsidR="006932BB" w:rsidRDefault="006932BB" w:rsidP="006932BB">
      <w:pPr>
        <w:spacing w:after="0"/>
      </w:pPr>
      <w:r w:rsidRPr="002B6808">
        <w:t>Given policy interest rates aimed at subduing inflation by</w:t>
      </w:r>
      <w:r>
        <w:t xml:space="preserve"> restricting economic activity, we would not have expected GDP growth as robust as 3% in 2023. </w:t>
      </w:r>
      <w:r w:rsidRPr="006932BB">
        <w:rPr>
          <w:rStyle w:val="StyleUnderline"/>
          <w:highlight w:val="cyan"/>
        </w:rPr>
        <w:t>Stronger-than-expected labor supply and productivity gains</w:t>
      </w:r>
      <w:r w:rsidRPr="002B6808">
        <w:rPr>
          <w:rStyle w:val="StyleUnderline"/>
        </w:rPr>
        <w:t xml:space="preserve"> more than </w:t>
      </w:r>
      <w:r w:rsidRPr="006932BB">
        <w:rPr>
          <w:rStyle w:val="StyleUnderline"/>
          <w:highlight w:val="cyan"/>
        </w:rPr>
        <w:t>offset the Fed’s aggressive monetary policy tightening</w:t>
      </w:r>
      <w:r>
        <w:t>. These favorable supply-side forces are likely to subside only gradually, boosting our outlook for 2024. We foresee economic growth around 2% for 2024 and a year-end unemployment rate around 4%.</w:t>
      </w:r>
    </w:p>
    <w:p w14:paraId="6278B458" w14:textId="77777777" w:rsidR="006932BB" w:rsidRDefault="006932BB" w:rsidP="006932BB">
      <w:pPr>
        <w:spacing w:after="0"/>
      </w:pPr>
      <w:r>
        <w:t xml:space="preserve">Meanwhile, </w:t>
      </w:r>
      <w:r w:rsidRPr="002B6808">
        <w:rPr>
          <w:rStyle w:val="StyleUnderline"/>
        </w:rPr>
        <w:t xml:space="preserve">we </w:t>
      </w:r>
      <w:r w:rsidRPr="006932BB">
        <w:rPr>
          <w:rStyle w:val="StyleUnderline"/>
          <w:highlight w:val="cyan"/>
        </w:rPr>
        <w:t>expect demand to persist</w:t>
      </w:r>
      <w:r w:rsidRPr="006932BB">
        <w:rPr>
          <w:highlight w:val="cyan"/>
        </w:rPr>
        <w:t xml:space="preserve">. </w:t>
      </w:r>
      <w:r w:rsidRPr="006932BB">
        <w:rPr>
          <w:rStyle w:val="StyleUnderline"/>
          <w:highlight w:val="cyan"/>
        </w:rPr>
        <w:t>As the economy remains resilient</w:t>
      </w:r>
      <w:r>
        <w:t xml:space="preserve"> and with strong underlying demand, </w:t>
      </w:r>
      <w:r w:rsidRPr="002B6808">
        <w:rPr>
          <w:rStyle w:val="StyleUnderline"/>
        </w:rPr>
        <w:t xml:space="preserve">we </w:t>
      </w:r>
      <w:r w:rsidRPr="006932BB">
        <w:rPr>
          <w:rStyle w:val="StyleUnderline"/>
          <w:highlight w:val="cyan"/>
        </w:rPr>
        <w:t>continue to see the “last mile” of the inflation fight as the most difficult</w:t>
      </w:r>
      <w:r>
        <w:t xml:space="preserve">. We believe that the core Personal Consumption Expenditures price index, the Fed’s preferred measure of </w:t>
      </w:r>
      <w:r w:rsidRPr="006932BB">
        <w:rPr>
          <w:rStyle w:val="StyleUnderline"/>
          <w:highlight w:val="cyan"/>
        </w:rPr>
        <w:t>inflation</w:t>
      </w:r>
      <w:r w:rsidRPr="006932BB">
        <w:rPr>
          <w:highlight w:val="cyan"/>
        </w:rPr>
        <w:t xml:space="preserve">, </w:t>
      </w:r>
      <w:r w:rsidRPr="006932BB">
        <w:rPr>
          <w:rStyle w:val="StyleUnderline"/>
          <w:highlight w:val="cyan"/>
        </w:rPr>
        <w:t>won’t follow a smooth path toward</w:t>
      </w:r>
      <w:r>
        <w:t xml:space="preserve"> the Fed’s 2% goal, with the risk of staying above 2.5% for the year, higher than previously anticipated. (Core inflation excludes volatile food and energy prices.)</w:t>
      </w:r>
    </w:p>
    <w:p w14:paraId="4BAB7706" w14:textId="77777777" w:rsidR="006932BB" w:rsidRDefault="006932BB" w:rsidP="006932BB">
      <w:pPr>
        <w:spacing w:after="0"/>
      </w:pPr>
    </w:p>
    <w:p w14:paraId="3C602CDE" w14:textId="6A6473B0" w:rsidR="006932BB" w:rsidRDefault="006932BB" w:rsidP="006932BB">
      <w:pPr>
        <w:pStyle w:val="Heading3"/>
      </w:pPr>
      <w:r>
        <w:t>1ar at: inflation kills econ</w:t>
      </w:r>
    </w:p>
    <w:p w14:paraId="4E45EEAF" w14:textId="77777777" w:rsidR="006932BB" w:rsidRPr="006932BB" w:rsidRDefault="006932BB" w:rsidP="006932BB"/>
    <w:p w14:paraId="7B2460EF" w14:textId="58EF2E8C" w:rsidR="006932BB" w:rsidRDefault="00F225C4" w:rsidP="006932BB">
      <w:pPr>
        <w:pStyle w:val="Heading4"/>
      </w:pPr>
      <w:r>
        <w:t>The past 3 years prove the economy is resilient to inflation and hikes</w:t>
      </w:r>
    </w:p>
    <w:p w14:paraId="3DA7B692" w14:textId="77777777" w:rsidR="006932BB" w:rsidRDefault="006932BB" w:rsidP="006932BB">
      <w:r w:rsidRPr="00EB4298">
        <w:rPr>
          <w:rStyle w:val="Style13ptBold"/>
        </w:rPr>
        <w:t>Soni 23</w:t>
      </w:r>
      <w:r>
        <w:t xml:space="preserve"> (Aruni Soni, markets fellow for Markets Insider. “Here's why the economy has been so resilient in the face of rate hikes - and why stocks aren't at risk as the Fed keeps policy tight” 11/1/2023. </w:t>
      </w:r>
      <w:hyperlink r:id="rId71" w:history="1">
        <w:r w:rsidRPr="00EC38A4">
          <w:rPr>
            <w:rStyle w:val="Hyperlink"/>
          </w:rPr>
          <w:t>https://www.businessinsider.in/stock-market/news/heres-why-the-economy-has-been-so-resilient-in-the-face-of-rate-hikes-and-why-stocks-arent-at-risk-as-the-fed-keeps-policy-tight/articleshow/104897906.cms</w:t>
        </w:r>
      </w:hyperlink>
      <w:r>
        <w:t>) wtk</w:t>
      </w:r>
    </w:p>
    <w:p w14:paraId="6613E1B8" w14:textId="77777777" w:rsidR="006932BB" w:rsidRDefault="006932BB" w:rsidP="006932BB">
      <w:pPr>
        <w:spacing w:after="0"/>
      </w:pPr>
      <w:r w:rsidRPr="00F225C4">
        <w:rPr>
          <w:rStyle w:val="StyleUnderline"/>
          <w:highlight w:val="cyan"/>
        </w:rPr>
        <w:t>The Fed</w:t>
      </w:r>
      <w:r>
        <w:t xml:space="preserve">eral Reserve </w:t>
      </w:r>
      <w:r w:rsidRPr="00F225C4">
        <w:rPr>
          <w:rStyle w:val="StyleUnderline"/>
          <w:highlight w:val="cyan"/>
        </w:rPr>
        <w:t>has</w:t>
      </w:r>
      <w:r>
        <w:t xml:space="preserve"> briskly </w:t>
      </w:r>
      <w:r w:rsidRPr="00F225C4">
        <w:rPr>
          <w:rStyle w:val="StyleUnderline"/>
          <w:highlight w:val="cyan"/>
        </w:rPr>
        <w:t>raised</w:t>
      </w:r>
      <w:r w:rsidRPr="00F225C4">
        <w:rPr>
          <w:highlight w:val="cyan"/>
        </w:rPr>
        <w:t xml:space="preserve"> </w:t>
      </w:r>
      <w:r w:rsidRPr="00F225C4">
        <w:rPr>
          <w:rStyle w:val="StyleUnderline"/>
          <w:highlight w:val="cyan"/>
        </w:rPr>
        <w:t>interest rates to rein</w:t>
      </w:r>
      <w:r>
        <w:t xml:space="preserve"> in red</w:t>
      </w:r>
      <w:r w:rsidRPr="00EB4298">
        <w:rPr>
          <w:rStyle w:val="Emphasis"/>
        </w:rPr>
        <w:t xml:space="preserve">-hot </w:t>
      </w:r>
      <w:r w:rsidRPr="00F225C4">
        <w:rPr>
          <w:rStyle w:val="Emphasis"/>
          <w:highlight w:val="cyan"/>
        </w:rPr>
        <w:t>inflation</w:t>
      </w:r>
      <w:r>
        <w:t xml:space="preserve"> brought on during the pandemic, and investors have been on edge trying to assess the impact of the central bank's efforts.</w:t>
      </w:r>
    </w:p>
    <w:p w14:paraId="23C73227" w14:textId="77777777" w:rsidR="006932BB" w:rsidRDefault="006932BB" w:rsidP="006932BB">
      <w:pPr>
        <w:spacing w:after="0"/>
        <w:rPr>
          <w:rStyle w:val="StyleUnderline"/>
        </w:rPr>
      </w:pPr>
      <w:r w:rsidRPr="00F225C4">
        <w:rPr>
          <w:rStyle w:val="StyleUnderline"/>
          <w:highlight w:val="cyan"/>
        </w:rPr>
        <w:t>But</w:t>
      </w:r>
      <w:r w:rsidRPr="00EB4298">
        <w:rPr>
          <w:rStyle w:val="StyleUnderline"/>
        </w:rPr>
        <w:t xml:space="preserve"> through it all</w:t>
      </w:r>
      <w:r>
        <w:t xml:space="preserve">, </w:t>
      </w:r>
      <w:r w:rsidRPr="00F225C4">
        <w:rPr>
          <w:rStyle w:val="Emphasis"/>
          <w:highlight w:val="cyan"/>
        </w:rPr>
        <w:t xml:space="preserve">GDP </w:t>
      </w:r>
      <w:r w:rsidRPr="00F225C4">
        <w:rPr>
          <w:rStyle w:val="Emphasis"/>
        </w:rPr>
        <w:t xml:space="preserve">numbers </w:t>
      </w:r>
      <w:r w:rsidRPr="00F225C4">
        <w:rPr>
          <w:rStyle w:val="Emphasis"/>
          <w:highlight w:val="cyan"/>
        </w:rPr>
        <w:t>have come in hot</w:t>
      </w:r>
      <w:r>
        <w:t xml:space="preserve">, </w:t>
      </w:r>
      <w:r w:rsidRPr="00F225C4">
        <w:rPr>
          <w:rStyle w:val="StyleUnderline"/>
          <w:highlight w:val="cyan"/>
        </w:rPr>
        <w:t>consumer spending has been strong, and the job market is showing few signs of weakening.</w:t>
      </w:r>
    </w:p>
    <w:p w14:paraId="2BDBC1A2" w14:textId="77777777" w:rsidR="006932BB" w:rsidRDefault="006932BB" w:rsidP="006932BB">
      <w:pPr>
        <w:spacing w:after="0"/>
      </w:pPr>
      <w:r>
        <w:t xml:space="preserve">For those who are confused about why </w:t>
      </w:r>
      <w:r w:rsidRPr="00F225C4">
        <w:rPr>
          <w:rStyle w:val="StyleUnderline"/>
          <w:highlight w:val="cyan"/>
        </w:rPr>
        <w:t>the economy has been able to weather</w:t>
      </w:r>
      <w:r>
        <w:t xml:space="preserve"> the swiftest rate hikes in 40 years, Bank of America analysts say it's </w:t>
      </w:r>
      <w:r w:rsidRPr="00EB4298">
        <w:t>due to the long period of abnormally low-interest rates</w:t>
      </w:r>
      <w:r>
        <w:t xml:space="preserve"> following the Great Recession that only ended in March 2022 when the Fed embarked on its inflation fight.</w:t>
      </w:r>
    </w:p>
    <w:p w14:paraId="28A037EC" w14:textId="77777777" w:rsidR="006932BB" w:rsidRDefault="006932BB" w:rsidP="006932BB">
      <w:pPr>
        <w:spacing w:after="0"/>
      </w:pPr>
      <w:r>
        <w:t>That's also why the outlook for equities isn't as ominous as many forecasters say — rates may feel high, but they're still pretty tame relative to history.</w:t>
      </w:r>
    </w:p>
    <w:p w14:paraId="258E2AEF" w14:textId="77777777" w:rsidR="006932BB" w:rsidRDefault="006932BB" w:rsidP="006932BB">
      <w:pPr>
        <w:spacing w:after="0"/>
      </w:pPr>
      <w:r>
        <w:t>"</w:t>
      </w:r>
      <w:r w:rsidRPr="00F225C4">
        <w:rPr>
          <w:rStyle w:val="StyleUnderline"/>
          <w:highlight w:val="cyan"/>
        </w:rPr>
        <w:t>A key reason for resilience is the</w:t>
      </w:r>
      <w:r w:rsidRPr="00EB4298">
        <w:rPr>
          <w:rStyle w:val="StyleUnderline"/>
        </w:rPr>
        <w:t xml:space="preserve"> relatively </w:t>
      </w:r>
      <w:r w:rsidRPr="00F225C4">
        <w:rPr>
          <w:rStyle w:val="StyleUnderline"/>
          <w:highlight w:val="cyan"/>
        </w:rPr>
        <w:t>slow transmission of interest rate increases to the real economy</w:t>
      </w:r>
      <w:r>
        <w:t>, as a large share of households and businesses have locked in low borrowing costs and don't yet need to roll over their debt," analysts Aditya Bhave and Mark Cabana wrote in a note published Wednesday.</w:t>
      </w:r>
    </w:p>
    <w:p w14:paraId="5A11D044" w14:textId="77777777" w:rsidR="006932BB" w:rsidRDefault="006932BB" w:rsidP="006932BB">
      <w:pPr>
        <w:spacing w:after="0"/>
      </w:pPr>
      <w:r>
        <w:t>The Fed kept rates near zero following the 2008 crisis in order to stimulate economic activity. Both households and corporations got used to ultra-low-cost debt, making the current run-up in rates feel more painful.</w:t>
      </w:r>
    </w:p>
    <w:p w14:paraId="786F9871" w14:textId="77777777" w:rsidR="006932BB" w:rsidRDefault="006932BB" w:rsidP="006932BB">
      <w:pPr>
        <w:spacing w:after="0"/>
      </w:pPr>
      <w:r>
        <w:t xml:space="preserve">But </w:t>
      </w:r>
      <w:r w:rsidRPr="00EB4298">
        <w:rPr>
          <w:rStyle w:val="StyleUnderline"/>
        </w:rPr>
        <w:t xml:space="preserve">many </w:t>
      </w:r>
      <w:r w:rsidRPr="00F225C4">
        <w:rPr>
          <w:rStyle w:val="StyleUnderline"/>
          <w:highlight w:val="cyan"/>
        </w:rPr>
        <w:t>borrowers are still locked into loans</w:t>
      </w:r>
      <w:r w:rsidRPr="00EB4298">
        <w:rPr>
          <w:rStyle w:val="StyleUnderline"/>
        </w:rPr>
        <w:t xml:space="preserve"> they signed when interest rates were low</w:t>
      </w:r>
      <w:r>
        <w:t>, so they haven't had to take on those higher costs yet.</w:t>
      </w:r>
    </w:p>
    <w:p w14:paraId="6C381BC9" w14:textId="77777777" w:rsidR="006932BB" w:rsidRDefault="006932BB" w:rsidP="006932BB">
      <w:pPr>
        <w:spacing w:after="0"/>
        <w:rPr>
          <w:rStyle w:val="Emphasis"/>
        </w:rPr>
      </w:pPr>
      <w:r w:rsidRPr="00EB4298">
        <w:rPr>
          <w:rStyle w:val="StyleUnderline"/>
        </w:rPr>
        <w:t xml:space="preserve">While the impact of </w:t>
      </w:r>
      <w:r w:rsidRPr="00F225C4">
        <w:rPr>
          <w:rStyle w:val="StyleUnderline"/>
          <w:highlight w:val="cyan"/>
        </w:rPr>
        <w:t>higher rates</w:t>
      </w:r>
      <w:r>
        <w:t xml:space="preserve"> has yet to be felt fully, the BofA analysts say it </w:t>
      </w:r>
      <w:r w:rsidRPr="00F225C4">
        <w:rPr>
          <w:rStyle w:val="Emphasis"/>
          <w:highlight w:val="cyan"/>
        </w:rPr>
        <w:t>won't spark a recession</w:t>
      </w:r>
      <w:r w:rsidRPr="00EB4298">
        <w:rPr>
          <w:rStyle w:val="Emphasis"/>
        </w:rPr>
        <w:t xml:space="preserve"> </w:t>
      </w:r>
      <w:r w:rsidRPr="00EB4298">
        <w:t>when it does hit.</w:t>
      </w:r>
    </w:p>
    <w:p w14:paraId="3F8EEE39" w14:textId="77777777" w:rsidR="006932BB" w:rsidRDefault="006932BB" w:rsidP="006932BB">
      <w:pPr>
        <w:spacing w:after="0"/>
      </w:pPr>
      <w:r>
        <w:t xml:space="preserve">"Looking ahead, we expect the economy to slow meaningfully in the coming quarters as higher front-end and long-end rates take their toll on credit conditions. However, we think </w:t>
      </w:r>
      <w:r w:rsidRPr="00F225C4">
        <w:rPr>
          <w:rStyle w:val="StyleUnderline"/>
          <w:highlight w:val="cyan"/>
        </w:rPr>
        <w:t>there is enough momentum in the economy to avoid an outright recession</w:t>
      </w:r>
      <w:r>
        <w:t>." they said.</w:t>
      </w:r>
    </w:p>
    <w:p w14:paraId="3182DFCF" w14:textId="73B348BE" w:rsidR="006932BB" w:rsidRDefault="006932BB" w:rsidP="00F225C4"/>
    <w:p w14:paraId="0C52E7E5" w14:textId="7087E37E" w:rsidR="00F225C4" w:rsidRPr="00F225C4" w:rsidRDefault="00F225C4" w:rsidP="00F225C4">
      <w:pPr>
        <w:pStyle w:val="Heading4"/>
      </w:pPr>
      <w:r>
        <w:t>Savings and risk management make the economy resilient</w:t>
      </w:r>
    </w:p>
    <w:p w14:paraId="04D0D00F" w14:textId="77777777" w:rsidR="006932BB" w:rsidRDefault="006932BB" w:rsidP="006932BB">
      <w:r w:rsidRPr="002B6808">
        <w:rPr>
          <w:rStyle w:val="Style13ptBold"/>
        </w:rPr>
        <w:t>Caldwell 24</w:t>
      </w:r>
      <w:r>
        <w:t xml:space="preserve"> (Preston Caldwell is senior U.S. economist for Morningstar Research Services LLC. “4 Reasons the Economy Has Been Resilient to Higher Interest Rates” 5/7/2024. Accessed 6/18/2024. </w:t>
      </w:r>
      <w:hyperlink r:id="rId72" w:history="1">
        <w:r w:rsidRPr="00EC38A4">
          <w:rPr>
            <w:rStyle w:val="Hyperlink"/>
          </w:rPr>
          <w:t>https://www.morningstar.com/economy/why-economy-has-been-so-resilient-higher-interest-rates</w:t>
        </w:r>
      </w:hyperlink>
      <w:r>
        <w:t>) wtk</w:t>
      </w:r>
    </w:p>
    <w:p w14:paraId="59CA8A57" w14:textId="77777777" w:rsidR="006932BB" w:rsidRDefault="006932BB" w:rsidP="006932BB">
      <w:pPr>
        <w:spacing w:after="0"/>
      </w:pPr>
      <w:r w:rsidRPr="00F225C4">
        <w:rPr>
          <w:rStyle w:val="StyleUnderline"/>
          <w:highlight w:val="cyan"/>
        </w:rPr>
        <w:t>The Fed’s</w:t>
      </w:r>
      <w:r w:rsidRPr="002B6808">
        <w:rPr>
          <w:rStyle w:val="StyleUnderline"/>
        </w:rPr>
        <w:t xml:space="preserve"> largest and </w:t>
      </w:r>
      <w:r w:rsidRPr="00F225C4">
        <w:rPr>
          <w:rStyle w:val="StyleUnderline"/>
          <w:highlight w:val="cyan"/>
        </w:rPr>
        <w:t>fastest rate-hike</w:t>
      </w:r>
      <w:r>
        <w:t xml:space="preserve"> cycle in 40 years—a 5.25% fed-funds rate increase between March 2022 and July 2023—</w:t>
      </w:r>
      <w:r w:rsidRPr="00F225C4">
        <w:rPr>
          <w:rStyle w:val="StyleUnderline"/>
          <w:highlight w:val="cyan"/>
        </w:rPr>
        <w:t>was</w:t>
      </w:r>
      <w:r>
        <w:t xml:space="preserve"> widely </w:t>
      </w:r>
      <w:r w:rsidRPr="00F225C4">
        <w:rPr>
          <w:rStyle w:val="StyleUnderline"/>
          <w:highlight w:val="cyan"/>
        </w:rPr>
        <w:t>expected to generate a recession</w:t>
      </w:r>
      <w:r>
        <w:t xml:space="preserve"> in 2023. </w:t>
      </w:r>
      <w:r w:rsidRPr="00F225C4">
        <w:rPr>
          <w:rStyle w:val="StyleUnderline"/>
          <w:highlight w:val="cyan"/>
        </w:rPr>
        <w:t>Yet</w:t>
      </w:r>
      <w:r w:rsidRPr="002B6808">
        <w:rPr>
          <w:rStyle w:val="StyleUnderline"/>
        </w:rPr>
        <w:t>, real g</w:t>
      </w:r>
      <w:r w:rsidRPr="002B6808">
        <w:t>ross</w:t>
      </w:r>
      <w:r w:rsidRPr="002B6808">
        <w:rPr>
          <w:rStyle w:val="StyleUnderline"/>
        </w:rPr>
        <w:t xml:space="preserve"> d</w:t>
      </w:r>
      <w:r w:rsidRPr="002B6808">
        <w:t>omestic</w:t>
      </w:r>
      <w:r w:rsidRPr="002B6808">
        <w:rPr>
          <w:rStyle w:val="StyleUnderline"/>
        </w:rPr>
        <w:t xml:space="preserve"> p</w:t>
      </w:r>
      <w:r w:rsidRPr="002B6808">
        <w:t xml:space="preserve">roduct </w:t>
      </w:r>
      <w:r w:rsidRPr="00F225C4">
        <w:rPr>
          <w:rStyle w:val="StyleUnderline"/>
          <w:highlight w:val="cyan"/>
        </w:rPr>
        <w:t>growth defied expectations</w:t>
      </w:r>
      <w:r>
        <w:t xml:space="preserve"> by accelerating to 2.5% in 2023 from 1.9% in 2022.</w:t>
      </w:r>
    </w:p>
    <w:p w14:paraId="4A2A22F7" w14:textId="77777777" w:rsidR="006932BB" w:rsidRDefault="006932BB" w:rsidP="006932BB">
      <w:pPr>
        <w:spacing w:after="0"/>
      </w:pPr>
      <w:r>
        <w:t xml:space="preserve">So </w:t>
      </w:r>
      <w:r w:rsidRPr="00F225C4">
        <w:rPr>
          <w:rStyle w:val="StyleUnderline"/>
          <w:highlight w:val="cyan"/>
        </w:rPr>
        <w:t>why has the economy been so resilient</w:t>
      </w:r>
      <w:r>
        <w:t xml:space="preserve"> to these higher interest rates?</w:t>
      </w:r>
    </w:p>
    <w:p w14:paraId="4D8C4522" w14:textId="77777777" w:rsidR="006932BB" w:rsidRDefault="006932BB" w:rsidP="006932BB">
      <w:pPr>
        <w:spacing w:after="0"/>
      </w:pPr>
      <w:r>
        <w:t>We attribute it to four key factors:</w:t>
      </w:r>
    </w:p>
    <w:p w14:paraId="1944F64E" w14:textId="77777777" w:rsidR="006932BB" w:rsidRPr="002B6808" w:rsidRDefault="006932BB" w:rsidP="006932BB">
      <w:pPr>
        <w:spacing w:after="0"/>
        <w:rPr>
          <w:rStyle w:val="StyleUnderline"/>
        </w:rPr>
      </w:pPr>
      <w:r w:rsidRPr="002B6808">
        <w:t>1.</w:t>
      </w:r>
      <w:r>
        <w:rPr>
          <w:rStyle w:val="StyleUnderline"/>
        </w:rPr>
        <w:t xml:space="preserve"> </w:t>
      </w:r>
      <w:r w:rsidRPr="00F225C4">
        <w:rPr>
          <w:rStyle w:val="StyleUnderline"/>
          <w:highlight w:val="cyan"/>
        </w:rPr>
        <w:t>Households accumulated excess savings</w:t>
      </w:r>
      <w:r>
        <w:t xml:space="preserve"> during the pandemic and businesses boosted cash holdings, </w:t>
      </w:r>
      <w:r w:rsidRPr="002B6808">
        <w:rPr>
          <w:rStyle w:val="StyleUnderline"/>
        </w:rPr>
        <w:t>which are now being spent.</w:t>
      </w:r>
    </w:p>
    <w:p w14:paraId="05A9D6B8" w14:textId="77777777" w:rsidR="006932BB" w:rsidRDefault="006932BB" w:rsidP="006932BB">
      <w:pPr>
        <w:spacing w:after="0"/>
      </w:pPr>
      <w:r>
        <w:t xml:space="preserve">2. Many </w:t>
      </w:r>
      <w:r w:rsidRPr="00F225C4">
        <w:rPr>
          <w:rStyle w:val="StyleUnderline"/>
          <w:highlight w:val="cyan"/>
        </w:rPr>
        <w:t>borrowers are locked into low rates</w:t>
      </w:r>
      <w:r>
        <w:t>, such as mortgages and corporate bonds, for which the interest burden remains low.</w:t>
      </w:r>
    </w:p>
    <w:p w14:paraId="5F9F1627" w14:textId="77777777" w:rsidR="006932BB" w:rsidRDefault="006932BB" w:rsidP="006932BB">
      <w:pPr>
        <w:spacing w:after="0"/>
      </w:pPr>
      <w:r w:rsidRPr="002B6808">
        <w:t>3.</w:t>
      </w:r>
      <w:r>
        <w:rPr>
          <w:rStyle w:val="StyleUnderline"/>
        </w:rPr>
        <w:t xml:space="preserve"> </w:t>
      </w:r>
      <w:r w:rsidRPr="00F225C4">
        <w:rPr>
          <w:rStyle w:val="StyleUnderline"/>
          <w:highlight w:val="cyan"/>
        </w:rPr>
        <w:t>Risky asset prices have held firm</w:t>
      </w:r>
      <w:r w:rsidRPr="002B6808">
        <w:rPr>
          <w:rStyle w:val="StyleUnderline"/>
        </w:rPr>
        <w:t>, meaning that risky premia have compressed</w:t>
      </w:r>
      <w:r>
        <w:t>.</w:t>
      </w:r>
    </w:p>
    <w:p w14:paraId="7521B0AE" w14:textId="77777777" w:rsidR="006932BB" w:rsidRDefault="006932BB" w:rsidP="006932BB">
      <w:pPr>
        <w:spacing w:after="0"/>
        <w:rPr>
          <w:rStyle w:val="StyleUnderline"/>
        </w:rPr>
      </w:pPr>
      <w:r w:rsidRPr="002B6808">
        <w:t>4.</w:t>
      </w:r>
      <w:r>
        <w:rPr>
          <w:rStyle w:val="StyleUnderline"/>
        </w:rPr>
        <w:t xml:space="preserve"> </w:t>
      </w:r>
      <w:r w:rsidRPr="00F225C4">
        <w:rPr>
          <w:rStyle w:val="StyleUnderline"/>
          <w:highlight w:val="cyan"/>
        </w:rPr>
        <w:t>The reduction of risky shadow banking activities</w:t>
      </w:r>
      <w:r>
        <w:t xml:space="preserve"> (activities outside the traditional banking sector) </w:t>
      </w:r>
      <w:r w:rsidRPr="00F225C4">
        <w:rPr>
          <w:rStyle w:val="StyleUnderline"/>
          <w:highlight w:val="cyan"/>
        </w:rPr>
        <w:t xml:space="preserve">has rendered the financial system </w:t>
      </w:r>
      <w:r w:rsidRPr="00F225C4">
        <w:rPr>
          <w:rStyle w:val="Emphasis"/>
          <w:highlight w:val="cyan"/>
        </w:rPr>
        <w:t>less vulnerable to shocks</w:t>
      </w:r>
      <w:r w:rsidRPr="00F225C4">
        <w:rPr>
          <w:rStyle w:val="StyleUnderline"/>
          <w:highlight w:val="cyan"/>
        </w:rPr>
        <w:t>.</w:t>
      </w:r>
    </w:p>
    <w:p w14:paraId="2883ED3C" w14:textId="77777777" w:rsidR="006932BB" w:rsidRDefault="006932BB" w:rsidP="006932BB">
      <w:pPr>
        <w:spacing w:after="0"/>
        <w:rPr>
          <w:rStyle w:val="StyleUnderline"/>
        </w:rPr>
      </w:pPr>
    </w:p>
    <w:p w14:paraId="459917BE" w14:textId="77777777" w:rsidR="00F225C4" w:rsidRPr="00917330" w:rsidRDefault="00F225C4" w:rsidP="00F225C4">
      <w:pPr>
        <w:pStyle w:val="Heading4"/>
        <w:rPr>
          <w:u w:val="single"/>
        </w:rPr>
      </w:pPr>
      <w:r>
        <w:t xml:space="preserve">The economy could absorb even </w:t>
      </w:r>
      <w:r>
        <w:rPr>
          <w:u w:val="single"/>
        </w:rPr>
        <w:t>double digit inflation</w:t>
      </w:r>
    </w:p>
    <w:p w14:paraId="1D309E0E" w14:textId="77777777" w:rsidR="00F225C4" w:rsidRDefault="00F225C4" w:rsidP="00F225C4">
      <w:r w:rsidRPr="00917330">
        <w:rPr>
          <w:rStyle w:val="Style13ptBold"/>
        </w:rPr>
        <w:t>Marks 22</w:t>
      </w:r>
      <w:r>
        <w:t xml:space="preserve"> (Gene Marks, founder of The Marks Group, a small-business consulting firm. “Why I’m not worried about inflation — and why you shouldn’t be either” 3/9/2022. Accessed 6/18/2024. </w:t>
      </w:r>
      <w:hyperlink r:id="rId73" w:history="1">
        <w:r w:rsidRPr="00EC38A4">
          <w:rPr>
            <w:rStyle w:val="Hyperlink"/>
          </w:rPr>
          <w:t>https://thehill.com/opinion/finance/597525-why-im-not-worried-about-inflation-and-why-you-shouldnt-be-either/</w:t>
        </w:r>
      </w:hyperlink>
      <w:r>
        <w:t>) wtk</w:t>
      </w:r>
    </w:p>
    <w:p w14:paraId="6D2C443E" w14:textId="77777777" w:rsidR="00F225C4" w:rsidRDefault="00F225C4" w:rsidP="00F225C4"/>
    <w:p w14:paraId="5642F176" w14:textId="77777777" w:rsidR="00F225C4" w:rsidRDefault="00F225C4" w:rsidP="00F225C4">
      <w:pPr>
        <w:spacing w:after="0"/>
        <w:rPr>
          <w:rStyle w:val="StyleUnderline"/>
        </w:rPr>
      </w:pPr>
      <w:r w:rsidRPr="00F225C4">
        <w:rPr>
          <w:rStyle w:val="StyleUnderline"/>
          <w:highlight w:val="cyan"/>
        </w:rPr>
        <w:t>This is not hyperinflation</w:t>
      </w:r>
      <w:r>
        <w:t xml:space="preserve">, thank goodness. </w:t>
      </w:r>
      <w:r w:rsidRPr="00F225C4">
        <w:rPr>
          <w:rStyle w:val="StyleUnderline"/>
          <w:highlight w:val="cyan"/>
        </w:rPr>
        <w:t>It’s just</w:t>
      </w:r>
      <w:r w:rsidRPr="00917330">
        <w:rPr>
          <w:rStyle w:val="StyleUnderline"/>
        </w:rPr>
        <w:t xml:space="preserve"> a good old-fashioned </w:t>
      </w:r>
      <w:r w:rsidRPr="00F225C4">
        <w:rPr>
          <w:rStyle w:val="StyleUnderline"/>
          <w:highlight w:val="cyan"/>
        </w:rPr>
        <w:t>double-digit across the board price increase.</w:t>
      </w:r>
      <w:r w:rsidRPr="00917330">
        <w:rPr>
          <w:rStyle w:val="StyleUnderline"/>
        </w:rPr>
        <w:t xml:space="preserve"> </w:t>
      </w:r>
      <w:r w:rsidRPr="00F225C4">
        <w:rPr>
          <w:rStyle w:val="StyleUnderline"/>
          <w:highlight w:val="cyan"/>
        </w:rPr>
        <w:t>The same kind</w:t>
      </w:r>
      <w:r w:rsidRPr="00917330">
        <w:rPr>
          <w:rStyle w:val="StyleUnderline"/>
        </w:rPr>
        <w:t xml:space="preserve"> of inflation </w:t>
      </w:r>
      <w:r w:rsidRPr="00F225C4">
        <w:rPr>
          <w:rStyle w:val="StyleUnderline"/>
          <w:highlight w:val="cyan"/>
        </w:rPr>
        <w:t>Americans saw in the</w:t>
      </w:r>
      <w:r>
        <w:t xml:space="preserve"> 19</w:t>
      </w:r>
      <w:r w:rsidRPr="00F225C4">
        <w:rPr>
          <w:rStyle w:val="StyleUnderline"/>
          <w:highlight w:val="cyan"/>
        </w:rPr>
        <w:t>70s</w:t>
      </w:r>
      <w:r w:rsidRPr="00F225C4">
        <w:rPr>
          <w:highlight w:val="cyan"/>
        </w:rPr>
        <w:t xml:space="preserve"> </w:t>
      </w:r>
      <w:r w:rsidRPr="00F225C4">
        <w:rPr>
          <w:rStyle w:val="StyleUnderline"/>
          <w:highlight w:val="cyan"/>
        </w:rPr>
        <w:t>and</w:t>
      </w:r>
      <w:r>
        <w:t xml:space="preserve"> 19</w:t>
      </w:r>
      <w:r w:rsidRPr="00F225C4">
        <w:rPr>
          <w:rStyle w:val="StyleUnderline"/>
          <w:highlight w:val="cyan"/>
        </w:rPr>
        <w:t>20s</w:t>
      </w:r>
      <w:r w:rsidRPr="00917330">
        <w:rPr>
          <w:rStyle w:val="StyleUnderline"/>
        </w:rPr>
        <w:t xml:space="preserve"> </w:t>
      </w:r>
      <w:r>
        <w:t xml:space="preserve">and throughout the 19th century, </w:t>
      </w:r>
      <w:r w:rsidRPr="00917330">
        <w:rPr>
          <w:rStyle w:val="StyleUnderline"/>
        </w:rPr>
        <w:t>and it’s the same inflation that millions of business owners from ancient Egypt to medieval Florence saw before that.</w:t>
      </w:r>
    </w:p>
    <w:p w14:paraId="61362E48" w14:textId="77777777" w:rsidR="00F225C4" w:rsidRDefault="00F225C4" w:rsidP="00F225C4">
      <w:pPr>
        <w:spacing w:after="0"/>
        <w:rPr>
          <w:rStyle w:val="StyleUnderline"/>
        </w:rPr>
      </w:pPr>
      <w:r>
        <w:t xml:space="preserve">But </w:t>
      </w:r>
      <w:r w:rsidRPr="00F225C4">
        <w:rPr>
          <w:rStyle w:val="StyleUnderline"/>
          <w:highlight w:val="cyan"/>
        </w:rPr>
        <w:t>we’re not Venezuela</w:t>
      </w:r>
      <w:r>
        <w:t xml:space="preserve">. </w:t>
      </w:r>
      <w:r w:rsidRPr="00917330">
        <w:rPr>
          <w:rStyle w:val="StyleUnderline"/>
        </w:rPr>
        <w:t xml:space="preserve">We’re the U.S., and the good news is that </w:t>
      </w:r>
      <w:r w:rsidRPr="00F225C4">
        <w:rPr>
          <w:rStyle w:val="StyleUnderline"/>
          <w:highlight w:val="cyan"/>
        </w:rPr>
        <w:t>the U.S. economy is the largest in the world</w:t>
      </w:r>
      <w:r w:rsidRPr="00F225C4">
        <w:rPr>
          <w:highlight w:val="cyan"/>
        </w:rPr>
        <w:t>,</w:t>
      </w:r>
      <w:r>
        <w:t xml:space="preserve"> </w:t>
      </w:r>
      <w:r w:rsidRPr="00917330">
        <w:rPr>
          <w:rStyle w:val="StyleUnderline"/>
        </w:rPr>
        <w:t>and with that comes lots of buyers and sellers</w:t>
      </w:r>
      <w:r>
        <w:t xml:space="preserve">. </w:t>
      </w:r>
      <w:r w:rsidRPr="00F225C4">
        <w:rPr>
          <w:rStyle w:val="StyleUnderline"/>
          <w:highlight w:val="cyan"/>
        </w:rPr>
        <w:t>People don’t go into caves when prices rise. They still buy and sell.</w:t>
      </w:r>
    </w:p>
    <w:p w14:paraId="769A6801" w14:textId="77777777" w:rsidR="00F225C4" w:rsidRDefault="00F225C4" w:rsidP="00F225C4">
      <w:pPr>
        <w:spacing w:after="0"/>
      </w:pPr>
      <w:r>
        <w:t>That’s all fine for business owners like me. You may ask: But what if you’re not a business owner? What if you’re an employee or on a fixed income? Should you be worried about inflation? Not really.</w:t>
      </w:r>
    </w:p>
    <w:p w14:paraId="1C94E521" w14:textId="77777777" w:rsidR="00F225C4" w:rsidRDefault="00F225C4" w:rsidP="00F225C4">
      <w:pPr>
        <w:spacing w:after="0"/>
      </w:pPr>
      <w:r w:rsidRPr="00917330">
        <w:rPr>
          <w:rStyle w:val="StyleUnderline"/>
        </w:rPr>
        <w:t>If you have a job</w:t>
      </w:r>
      <w:r>
        <w:t xml:space="preserve"> – and I certainly hope you do – </w:t>
      </w:r>
      <w:r w:rsidRPr="00F225C4">
        <w:rPr>
          <w:rStyle w:val="StyleUnderline"/>
          <w:highlight w:val="cyan"/>
        </w:rPr>
        <w:t>you’ll get cost of living increases</w:t>
      </w:r>
      <w:r>
        <w:t xml:space="preserve">. Why? </w:t>
      </w:r>
      <w:r w:rsidRPr="00917330">
        <w:rPr>
          <w:rStyle w:val="StyleUnderline"/>
        </w:rPr>
        <w:t>Because employers</w:t>
      </w:r>
      <w:r>
        <w:t xml:space="preserve"> like me </w:t>
      </w:r>
      <w:r w:rsidRPr="00917330">
        <w:rPr>
          <w:rStyle w:val="StyleUnderline"/>
        </w:rPr>
        <w:t>don’t want to lose you in</w:t>
      </w:r>
      <w:r>
        <w:t xml:space="preserve"> these </w:t>
      </w:r>
      <w:r w:rsidRPr="00917330">
        <w:rPr>
          <w:rStyle w:val="StyleUnderline"/>
        </w:rPr>
        <w:t>times of tight labor</w:t>
      </w:r>
      <w:r>
        <w:t>. It’s not that we’re altruistic. It’s just that we understand that if we don’t pay you enough to keep up with inflation, you’ll look elsewhere. So, we will. Even so, you may decide to make a few extra bucks doing a side gig like my Uber driver. If so, then good for you.</w:t>
      </w:r>
    </w:p>
    <w:p w14:paraId="1726D2B8" w14:textId="77777777" w:rsidR="00F225C4" w:rsidRDefault="00F225C4" w:rsidP="00F225C4">
      <w:pPr>
        <w:spacing w:after="0"/>
      </w:pPr>
      <w:r>
        <w:t>If you’re unable to work for health or other reasons or if you’re retired or on a fixed income, the government is mandated to pay your social security and Medicare at higher rates as the cost-of-living increases. Assuming you have a good financial adviser, your savings will also grow along with interest rates, which will rise this year. Will this be enough? Probably not. But when is it ever?</w:t>
      </w:r>
    </w:p>
    <w:p w14:paraId="476EAB5E" w14:textId="77777777" w:rsidR="00F225C4" w:rsidRDefault="00F225C4" w:rsidP="00F225C4">
      <w:pPr>
        <w:spacing w:after="0"/>
      </w:pPr>
      <w:r>
        <w:t>Hopefully, you’ll do the same as me when it comes to expenses. Maybe you’ll spend less on frivolous things than before. Maybe you’ll wonder why you subscribe to so many streaming services (Is “Inventing Anna” really worth it?) or if it’s necessary to drive a gas-guzzling vehicle in lieu of a hybrid or electric one — or a bike. You’ll pay closer attention to your household expenses, your extracurricular expenditures (Really? A onesie for your Great Dane?) and your taxes. You’ll take more reasonable vacations and cook at home more often. (It’s still much cheaper than eating out, even with rising food prices.) You’ll be fine. You may even be happier.</w:t>
      </w:r>
    </w:p>
    <w:p w14:paraId="7BB11CC5" w14:textId="77777777" w:rsidR="00F225C4" w:rsidRDefault="00F225C4" w:rsidP="00F225C4">
      <w:pPr>
        <w:spacing w:after="0"/>
      </w:pPr>
      <w:r>
        <w:t>If you’re smart, you’ll also make sure your savings are keeping up with inflation. As I said earlier, as prices rise so will interest rates. That’s good news. You’ll make sure any excess cash is now in a savings account earning interest. You may also decide to (finally) meet with a financial planner and better invest your money like all those rich people always do. You may even invest in mutual funds that carry stock of those Fortune 1,000 companies that will do all of the above in order to keep their shareholders happy. (And they will, trust me, they will.)</w:t>
      </w:r>
    </w:p>
    <w:p w14:paraId="54A9B9C9" w14:textId="77777777" w:rsidR="00F225C4" w:rsidRPr="00917330" w:rsidRDefault="00F225C4" w:rsidP="00F225C4">
      <w:pPr>
        <w:spacing w:after="0"/>
      </w:pPr>
      <w:r w:rsidRPr="00917330">
        <w:t>The media loves to report bad new</w:t>
      </w:r>
      <w:r>
        <w:t xml:space="preserve">s, so you’ll inevitably read about the losers during this inflationary era. But there will be winners too. There will be people who profited and suffered thanks to the great and terrible decisions they made. There will be people who took unnecessary risks that paid off or didn’t. There will be people who were smart and people who were lazy and dumb. But those will be the exceptions, not the norm. </w:t>
      </w:r>
      <w:r w:rsidRPr="00F225C4">
        <w:rPr>
          <w:rStyle w:val="StyleUnderline"/>
          <w:highlight w:val="cyan"/>
        </w:rPr>
        <w:t>Most of us will be paying more for the things we want, but we’ll be receiving more income too</w:t>
      </w:r>
      <w:r w:rsidRPr="00917330">
        <w:rPr>
          <w:rStyle w:val="StyleUnderline"/>
        </w:rPr>
        <w:t>.</w:t>
      </w:r>
      <w:r>
        <w:t xml:space="preserve"> It’s all relative. </w:t>
      </w:r>
      <w:r w:rsidRPr="00F225C4">
        <w:rPr>
          <w:rStyle w:val="Emphasis"/>
          <w:highlight w:val="cyan"/>
        </w:rPr>
        <w:t>It’s just an adjustment</w:t>
      </w:r>
      <w:r>
        <w:t>. The price of a gallon of gas in 1950 was $0.27.So, whether you’re a business owner like me or not, please don’t worry so much about inflation. I’m not. It’s happened before, and it will happen again. Let’s just make sure that we’re smart about how we’re managing our money, that we’re paying attention to the economy and we’re watching our pennies. But then again, shouldn’t we always be doing that?</w:t>
      </w:r>
    </w:p>
    <w:p w14:paraId="0E49368E" w14:textId="77777777" w:rsidR="00F225C4" w:rsidRDefault="00F225C4" w:rsidP="00F225C4">
      <w:pPr>
        <w:spacing w:after="0"/>
      </w:pPr>
    </w:p>
    <w:p w14:paraId="7099940E" w14:textId="3B052F4F" w:rsidR="006932BB" w:rsidRDefault="00F225C4" w:rsidP="006932BB">
      <w:pPr>
        <w:pStyle w:val="Heading4"/>
      </w:pPr>
      <w:r>
        <w:t>Economic fundamentals are too strong</w:t>
      </w:r>
    </w:p>
    <w:p w14:paraId="4ED1CE87" w14:textId="77777777" w:rsidR="006932BB" w:rsidRPr="007645D6" w:rsidRDefault="006932BB" w:rsidP="006932BB">
      <w:r w:rsidRPr="007645D6">
        <w:rPr>
          <w:rStyle w:val="Style13ptBold"/>
        </w:rPr>
        <w:t>Levin 24</w:t>
      </w:r>
      <w:r>
        <w:t xml:space="preserve"> (Jonathan Levin, columnist focused on US markets and economics. “The US Economy’s Resilience Is Now Undeniable” 3/29/2024. Accessed 6/18/2024. </w:t>
      </w:r>
      <w:hyperlink r:id="rId74" w:history="1">
        <w:r w:rsidRPr="00EC38A4">
          <w:rPr>
            <w:rStyle w:val="Hyperlink"/>
          </w:rPr>
          <w:t>https://www.bloomberg.com/opinion/articles/2024-03-29/there-s-no-denying-the-resilience-of-the-us-economy-now</w:t>
        </w:r>
      </w:hyperlink>
      <w:r>
        <w:t>) wtk</w:t>
      </w:r>
    </w:p>
    <w:p w14:paraId="61ECEB2E" w14:textId="77777777" w:rsidR="006932BB" w:rsidRDefault="006932BB" w:rsidP="006932BB">
      <w:pPr>
        <w:spacing w:after="0"/>
      </w:pPr>
      <w:r w:rsidRPr="00F225C4">
        <w:rPr>
          <w:rStyle w:val="StyleUnderline"/>
          <w:highlight w:val="cyan"/>
        </w:rPr>
        <w:t>Reasonable people can disagree about</w:t>
      </w:r>
      <w:r w:rsidRPr="002B6808">
        <w:rPr>
          <w:rStyle w:val="StyleUnderline"/>
        </w:rPr>
        <w:t xml:space="preserve"> whether US </w:t>
      </w:r>
      <w:r w:rsidRPr="00F225C4">
        <w:rPr>
          <w:rStyle w:val="StyleUnderline"/>
          <w:highlight w:val="cyan"/>
        </w:rPr>
        <w:t>disinflation</w:t>
      </w:r>
      <w:r w:rsidRPr="002B6808">
        <w:rPr>
          <w:rStyle w:val="StyleUnderline"/>
        </w:rPr>
        <w:t xml:space="preserve"> is</w:t>
      </w:r>
      <w:r>
        <w:t xml:space="preserve"> actually </w:t>
      </w:r>
      <w:r w:rsidRPr="002B6808">
        <w:rPr>
          <w:rStyle w:val="StyleUnderline"/>
        </w:rPr>
        <w:t>stalling</w:t>
      </w:r>
      <w:r>
        <w:t xml:space="preserve"> and what it might mean for Federal Reserve monetary policy. </w:t>
      </w:r>
      <w:r w:rsidRPr="002B6808">
        <w:rPr>
          <w:rStyle w:val="StyleUnderline"/>
        </w:rPr>
        <w:t xml:space="preserve">But </w:t>
      </w:r>
      <w:r w:rsidRPr="00F225C4">
        <w:rPr>
          <w:rStyle w:val="StyleUnderline"/>
          <w:highlight w:val="cyan"/>
        </w:rPr>
        <w:t>it’s getting much harder to deny the underlying strength of the economy</w:t>
      </w:r>
      <w:r w:rsidRPr="002B6808">
        <w:rPr>
          <w:rStyle w:val="StyleUnderline"/>
        </w:rPr>
        <w:t>,</w:t>
      </w:r>
      <w:r>
        <w:t xml:space="preserve"> suggesting central bankers can afford to wait before reducing benchmark interest rates.</w:t>
      </w:r>
    </w:p>
    <w:p w14:paraId="59073141" w14:textId="77777777" w:rsidR="006932BB" w:rsidRDefault="006932BB" w:rsidP="006932BB">
      <w:pPr>
        <w:spacing w:after="0"/>
        <w:rPr>
          <w:rStyle w:val="Emphasis"/>
        </w:rPr>
      </w:pPr>
      <w:r>
        <w:t xml:space="preserve">New data Friday from the Bureau of Economic Analysis showed that </w:t>
      </w:r>
      <w:r w:rsidRPr="00F225C4">
        <w:rPr>
          <w:rStyle w:val="StyleUnderline"/>
          <w:highlight w:val="cyan"/>
        </w:rPr>
        <w:t>even after adjusting for inflation, personal spending climbed 0.4% in February</w:t>
      </w:r>
      <w:r>
        <w:t xml:space="preserve">, comfortably exceeding the median estimate of economists surveyed by Bloomberg for a 0.1% increase. A day earlier, separate reports showed that </w:t>
      </w:r>
      <w:r w:rsidRPr="002B6808">
        <w:rPr>
          <w:rStyle w:val="StyleUnderline"/>
        </w:rPr>
        <w:t>consumer sentiment increased to the highest since July 2021,</w:t>
      </w:r>
      <w:r>
        <w:t xml:space="preserve"> weekly initial jobless claims fell and pending home sales bounced back in February from a decline in Januar</w:t>
      </w:r>
      <w:r w:rsidRPr="002B6808">
        <w:t>y.</w:t>
      </w:r>
      <w:r w:rsidRPr="002B6808">
        <w:rPr>
          <w:rStyle w:val="StyleUnderline"/>
        </w:rPr>
        <w:t xml:space="preserve"> </w:t>
      </w:r>
      <w:r w:rsidRPr="00F225C4">
        <w:rPr>
          <w:rStyle w:val="StyleUnderline"/>
          <w:highlight w:val="cyan"/>
        </w:rPr>
        <w:t xml:space="preserve">In an economy that has consistently outperformed and is constantly being scoured for cracks, </w:t>
      </w:r>
      <w:r w:rsidRPr="00F225C4">
        <w:rPr>
          <w:rStyle w:val="Emphasis"/>
          <w:highlight w:val="cyan"/>
        </w:rPr>
        <w:t>it’s hard to find any faults in the latest data.</w:t>
      </w:r>
    </w:p>
    <w:p w14:paraId="03F979E3" w14:textId="77777777" w:rsidR="006932BB" w:rsidRDefault="006932BB" w:rsidP="006932BB">
      <w:pPr>
        <w:spacing w:after="0"/>
        <w:rPr>
          <w:rStyle w:val="Emphasis"/>
        </w:rPr>
      </w:pPr>
    </w:p>
    <w:p w14:paraId="6249E29D" w14:textId="2897952C" w:rsidR="007F290F" w:rsidRPr="007F290F" w:rsidRDefault="007F290F" w:rsidP="007F290F">
      <w:pPr>
        <w:pStyle w:val="Heading3"/>
      </w:pPr>
      <w:r w:rsidRPr="007F290F">
        <w:t xml:space="preserve">2ac no </w:t>
      </w:r>
      <w:r>
        <w:t xml:space="preserve">econ </w:t>
      </w:r>
      <w:r w:rsidRPr="007F290F">
        <w:t>impact</w:t>
      </w:r>
    </w:p>
    <w:p w14:paraId="302C6715" w14:textId="77777777" w:rsidR="007F290F" w:rsidRDefault="007F290F" w:rsidP="007F290F">
      <w:pPr>
        <w:pStyle w:val="Heading4"/>
      </w:pPr>
      <w:r>
        <w:rPr>
          <w:u w:val="single"/>
        </w:rPr>
        <w:t>No correlation</w:t>
      </w:r>
      <w:r>
        <w:t xml:space="preserve"> between economic decline and war. </w:t>
      </w:r>
    </w:p>
    <w:p w14:paraId="327B5471" w14:textId="77777777" w:rsidR="007F290F" w:rsidRDefault="007F290F" w:rsidP="007F290F">
      <w:r>
        <w:rPr>
          <w:b/>
          <w:sz w:val="26"/>
          <w:szCs w:val="26"/>
        </w:rPr>
        <w:t>Walt 20</w:t>
      </w:r>
      <w:r>
        <w:t xml:space="preserve">, Robert and Renée Belfer professor of international relations at Harvard University. (Stephen M., 5/13/20, “Will a Global Depression Trigger Another World War?”, </w:t>
      </w:r>
      <w:r>
        <w:rPr>
          <w:i/>
        </w:rPr>
        <w:t>Foreign Policy</w:t>
      </w:r>
      <w:r>
        <w:t>, https://foreignpolicy.com/2020/05/13/coronavirus-pandemic-depression-economy-world-war/)</w:t>
      </w:r>
    </w:p>
    <w:p w14:paraId="4063354A" w14:textId="77777777" w:rsidR="007F290F" w:rsidRDefault="007F290F" w:rsidP="007F290F">
      <w:pPr>
        <w:rPr>
          <w:b/>
          <w:u w:val="single"/>
        </w:rPr>
      </w:pPr>
      <w:r>
        <w:rPr>
          <w:b/>
          <w:sz w:val="24"/>
          <w:szCs w:val="24"/>
          <w:u w:val="single"/>
        </w:rPr>
        <w:t>On balance</w:t>
      </w:r>
      <w:r>
        <w:t xml:space="preserve">, however, </w:t>
      </w:r>
      <w:r>
        <w:rPr>
          <w:b/>
          <w:highlight w:val="cyan"/>
          <w:u w:val="single"/>
        </w:rPr>
        <w:t>I do not think</w:t>
      </w:r>
      <w:r>
        <w:rPr>
          <w:b/>
          <w:u w:val="single"/>
        </w:rPr>
        <w:t xml:space="preserve"> that </w:t>
      </w:r>
      <w:r>
        <w:rPr>
          <w:b/>
          <w:highlight w:val="cyan"/>
          <w:u w:val="single"/>
        </w:rPr>
        <w:t>even</w:t>
      </w:r>
      <w:r>
        <w:t xml:space="preserve"> the </w:t>
      </w:r>
      <w:r>
        <w:rPr>
          <w:b/>
          <w:sz w:val="24"/>
          <w:szCs w:val="24"/>
          <w:highlight w:val="cyan"/>
          <w:u w:val="single"/>
        </w:rPr>
        <w:t>extraordinary economic conditions</w:t>
      </w:r>
      <w:r>
        <w:t xml:space="preserve"> we are witnessing today are going to </w:t>
      </w:r>
      <w:r>
        <w:rPr>
          <w:b/>
          <w:highlight w:val="cyan"/>
          <w:u w:val="single"/>
        </w:rPr>
        <w:t xml:space="preserve">have </w:t>
      </w:r>
      <w:r>
        <w:rPr>
          <w:b/>
          <w:sz w:val="24"/>
          <w:szCs w:val="24"/>
          <w:highlight w:val="cyan"/>
          <w:u w:val="single"/>
        </w:rPr>
        <w:t>much impact</w:t>
      </w:r>
      <w:r>
        <w:rPr>
          <w:b/>
          <w:highlight w:val="cyan"/>
          <w:u w:val="single"/>
        </w:rPr>
        <w:t xml:space="preserve"> on</w:t>
      </w:r>
      <w:r>
        <w:rPr>
          <w:b/>
          <w:u w:val="single"/>
        </w:rPr>
        <w:t xml:space="preserve"> the </w:t>
      </w:r>
      <w:r>
        <w:rPr>
          <w:b/>
          <w:sz w:val="24"/>
          <w:szCs w:val="24"/>
          <w:u w:val="single"/>
        </w:rPr>
        <w:t xml:space="preserve">likelihood of </w:t>
      </w:r>
      <w:r>
        <w:rPr>
          <w:b/>
          <w:sz w:val="24"/>
          <w:szCs w:val="24"/>
          <w:highlight w:val="cyan"/>
          <w:u w:val="single"/>
        </w:rPr>
        <w:t>war</w:t>
      </w:r>
      <w:r>
        <w:t xml:space="preserve">. Why? First of all, </w:t>
      </w:r>
      <w:r>
        <w:rPr>
          <w:b/>
          <w:u w:val="single"/>
        </w:rPr>
        <w:t xml:space="preserve">if depressions were a powerful cause of war, there would be a lot more of the latter. </w:t>
      </w:r>
      <w:r>
        <w:t xml:space="preserve">To take one example, </w:t>
      </w:r>
      <w:r>
        <w:rPr>
          <w:b/>
          <w:highlight w:val="cyan"/>
          <w:u w:val="single"/>
        </w:rPr>
        <w:t>the U</w:t>
      </w:r>
      <w:r>
        <w:t xml:space="preserve">nited </w:t>
      </w:r>
      <w:r>
        <w:rPr>
          <w:b/>
          <w:highlight w:val="cyan"/>
          <w:u w:val="single"/>
        </w:rPr>
        <w:t>S</w:t>
      </w:r>
      <w:r>
        <w:t xml:space="preserve">tates </w:t>
      </w:r>
      <w:r>
        <w:rPr>
          <w:b/>
          <w:highlight w:val="cyan"/>
          <w:u w:val="single"/>
        </w:rPr>
        <w:t xml:space="preserve">has suffered </w:t>
      </w:r>
      <w:r>
        <w:rPr>
          <w:b/>
          <w:sz w:val="24"/>
          <w:szCs w:val="24"/>
          <w:highlight w:val="cyan"/>
          <w:u w:val="single"/>
        </w:rPr>
        <w:t>40</w:t>
      </w:r>
      <w:r>
        <w:rPr>
          <w:b/>
          <w:sz w:val="24"/>
          <w:szCs w:val="24"/>
          <w:u w:val="single"/>
        </w:rPr>
        <w:t xml:space="preserve"> or more </w:t>
      </w:r>
      <w:r>
        <w:rPr>
          <w:b/>
          <w:sz w:val="24"/>
          <w:szCs w:val="24"/>
          <w:highlight w:val="cyan"/>
          <w:u w:val="single"/>
        </w:rPr>
        <w:t>recessions</w:t>
      </w:r>
      <w:r>
        <w:rPr>
          <w:b/>
          <w:u w:val="single"/>
        </w:rPr>
        <w:t xml:space="preserve"> </w:t>
      </w:r>
      <w:r>
        <w:t xml:space="preserve">since the country was founded, </w:t>
      </w:r>
      <w:r>
        <w:rPr>
          <w:b/>
          <w:highlight w:val="cyan"/>
          <w:u w:val="single"/>
        </w:rPr>
        <w:t>yet</w:t>
      </w:r>
      <w:r>
        <w:rPr>
          <w:b/>
          <w:u w:val="single"/>
        </w:rPr>
        <w:t xml:space="preserve"> it has </w:t>
      </w:r>
      <w:r>
        <w:rPr>
          <w:b/>
          <w:highlight w:val="cyan"/>
          <w:u w:val="single"/>
        </w:rPr>
        <w:t>fought</w:t>
      </w:r>
      <w:r>
        <w:rPr>
          <w:b/>
          <w:u w:val="single"/>
        </w:rPr>
        <w:t xml:space="preserve"> perhaps </w:t>
      </w:r>
      <w:r>
        <w:rPr>
          <w:b/>
          <w:sz w:val="24"/>
          <w:szCs w:val="24"/>
          <w:highlight w:val="cyan"/>
          <w:u w:val="single"/>
        </w:rPr>
        <w:t>20</w:t>
      </w:r>
      <w:r>
        <w:rPr>
          <w:b/>
          <w:u w:val="single"/>
        </w:rPr>
        <w:t xml:space="preserve"> interstate </w:t>
      </w:r>
      <w:r>
        <w:rPr>
          <w:b/>
          <w:highlight w:val="cyan"/>
          <w:u w:val="single"/>
        </w:rPr>
        <w:t>wars</w:t>
      </w:r>
      <w:r>
        <w:rPr>
          <w:b/>
          <w:u w:val="single"/>
        </w:rPr>
        <w:t xml:space="preserve">, most of them </w:t>
      </w:r>
      <w:r>
        <w:rPr>
          <w:b/>
          <w:sz w:val="24"/>
          <w:szCs w:val="24"/>
          <w:highlight w:val="cyan"/>
          <w:u w:val="single"/>
        </w:rPr>
        <w:t>unrelated to</w:t>
      </w:r>
      <w:r>
        <w:rPr>
          <w:b/>
          <w:sz w:val="24"/>
          <w:szCs w:val="24"/>
          <w:u w:val="single"/>
        </w:rPr>
        <w:t xml:space="preserve"> the state of </w:t>
      </w:r>
      <w:r>
        <w:rPr>
          <w:b/>
          <w:sz w:val="24"/>
          <w:szCs w:val="24"/>
          <w:highlight w:val="cyan"/>
          <w:u w:val="single"/>
        </w:rPr>
        <w:t>the economy</w:t>
      </w:r>
      <w:r>
        <w:rPr>
          <w:b/>
          <w:u w:val="single"/>
        </w:rPr>
        <w:t>.</w:t>
      </w:r>
      <w:r>
        <w:t xml:space="preserve"> To paraphrase the economist Paul Samuelson’s famous quip about the stock market, </w:t>
      </w:r>
      <w:r>
        <w:rPr>
          <w:b/>
          <w:highlight w:val="cyan"/>
          <w:u w:val="single"/>
        </w:rPr>
        <w:t>if recessions</w:t>
      </w:r>
      <w:r>
        <w:rPr>
          <w:b/>
          <w:u w:val="single"/>
        </w:rPr>
        <w:t xml:space="preserve"> were a </w:t>
      </w:r>
      <w:r>
        <w:rPr>
          <w:b/>
          <w:sz w:val="24"/>
          <w:szCs w:val="24"/>
          <w:u w:val="single"/>
        </w:rPr>
        <w:t xml:space="preserve">powerful </w:t>
      </w:r>
      <w:r>
        <w:rPr>
          <w:b/>
          <w:sz w:val="24"/>
          <w:szCs w:val="24"/>
          <w:highlight w:val="cyan"/>
          <w:u w:val="single"/>
        </w:rPr>
        <w:t>cause</w:t>
      </w:r>
      <w:r>
        <w:rPr>
          <w:b/>
          <w:sz w:val="24"/>
          <w:szCs w:val="24"/>
          <w:u w:val="single"/>
        </w:rPr>
        <w:t xml:space="preserve"> of </w:t>
      </w:r>
      <w:r>
        <w:rPr>
          <w:b/>
          <w:sz w:val="24"/>
          <w:szCs w:val="24"/>
          <w:highlight w:val="cyan"/>
          <w:u w:val="single"/>
        </w:rPr>
        <w:t>war</w:t>
      </w:r>
      <w:r>
        <w:rPr>
          <w:b/>
          <w:u w:val="single"/>
        </w:rPr>
        <w:t xml:space="preserve">, </w:t>
      </w:r>
      <w:r>
        <w:rPr>
          <w:b/>
          <w:highlight w:val="cyan"/>
          <w:u w:val="single"/>
        </w:rPr>
        <w:t>they would have predicted</w:t>
      </w:r>
      <w:r>
        <w:rPr>
          <w:b/>
          <w:u w:val="single"/>
        </w:rPr>
        <w:t xml:space="preserve"> “</w:t>
      </w:r>
      <w:r>
        <w:rPr>
          <w:b/>
          <w:sz w:val="24"/>
          <w:szCs w:val="24"/>
          <w:highlight w:val="cyan"/>
          <w:u w:val="single"/>
        </w:rPr>
        <w:t>nine</w:t>
      </w:r>
      <w:r>
        <w:rPr>
          <w:b/>
          <w:sz w:val="24"/>
          <w:szCs w:val="24"/>
          <w:u w:val="single"/>
        </w:rPr>
        <w:t xml:space="preserve"> out </w:t>
      </w:r>
      <w:r>
        <w:rPr>
          <w:b/>
          <w:sz w:val="24"/>
          <w:szCs w:val="24"/>
          <w:highlight w:val="cyan"/>
          <w:u w:val="single"/>
        </w:rPr>
        <w:t>of the last five</w:t>
      </w:r>
      <w:r>
        <w:rPr>
          <w:b/>
          <w:u w:val="single"/>
        </w:rPr>
        <w:t xml:space="preserve"> (or fewer).”</w:t>
      </w:r>
      <w:r>
        <w:t xml:space="preserve"> </w:t>
      </w:r>
      <w:r>
        <w:br/>
        <w:t xml:space="preserve">Second, </w:t>
      </w:r>
      <w:r>
        <w:rPr>
          <w:b/>
          <w:highlight w:val="cyan"/>
          <w:u w:val="single"/>
        </w:rPr>
        <w:t xml:space="preserve">states </w:t>
      </w:r>
      <w:r>
        <w:rPr>
          <w:b/>
          <w:sz w:val="24"/>
          <w:szCs w:val="24"/>
          <w:highlight w:val="cyan"/>
          <w:u w:val="single"/>
        </w:rPr>
        <w:t>do not start wars</w:t>
      </w:r>
      <w:r>
        <w:rPr>
          <w:b/>
          <w:highlight w:val="cyan"/>
          <w:u w:val="single"/>
        </w:rPr>
        <w:t xml:space="preserve"> unless they believe they will win a</w:t>
      </w:r>
      <w:r>
        <w:rPr>
          <w:b/>
          <w:u w:val="single"/>
        </w:rPr>
        <w:t xml:space="preserve"> </w:t>
      </w:r>
      <w:r>
        <w:rPr>
          <w:b/>
          <w:sz w:val="24"/>
          <w:szCs w:val="24"/>
          <w:u w:val="single"/>
        </w:rPr>
        <w:t>quick</w:t>
      </w:r>
      <w:r>
        <w:rPr>
          <w:b/>
          <w:u w:val="single"/>
        </w:rPr>
        <w:t xml:space="preserve"> and</w:t>
      </w:r>
      <w:r>
        <w:t xml:space="preserve"> relatively </w:t>
      </w:r>
      <w:r>
        <w:rPr>
          <w:b/>
          <w:sz w:val="24"/>
          <w:szCs w:val="24"/>
          <w:highlight w:val="cyan"/>
          <w:u w:val="single"/>
        </w:rPr>
        <w:t>cheap victory</w:t>
      </w:r>
      <w:r>
        <w:t xml:space="preserve">. As John Mearsheimer showed in his classic book Conventional Deterrence, </w:t>
      </w:r>
      <w:r>
        <w:rPr>
          <w:b/>
          <w:u w:val="single"/>
        </w:rPr>
        <w:t xml:space="preserve">national leaders </w:t>
      </w:r>
      <w:r>
        <w:rPr>
          <w:b/>
          <w:sz w:val="24"/>
          <w:szCs w:val="24"/>
          <w:u w:val="single"/>
        </w:rPr>
        <w:t>avoid</w:t>
      </w:r>
      <w:r>
        <w:rPr>
          <w:b/>
          <w:u w:val="single"/>
        </w:rPr>
        <w:t xml:space="preserve"> war when they are convinced it will be </w:t>
      </w:r>
      <w:r>
        <w:rPr>
          <w:b/>
          <w:sz w:val="24"/>
          <w:szCs w:val="24"/>
          <w:u w:val="single"/>
        </w:rPr>
        <w:t>long, bloody, costly</w:t>
      </w:r>
      <w:r>
        <w:rPr>
          <w:b/>
          <w:u w:val="single"/>
        </w:rPr>
        <w:t xml:space="preserve">, and </w:t>
      </w:r>
      <w:r>
        <w:rPr>
          <w:b/>
          <w:sz w:val="24"/>
          <w:szCs w:val="24"/>
          <w:u w:val="single"/>
        </w:rPr>
        <w:t>uncertain</w:t>
      </w:r>
      <w:r>
        <w:t xml:space="preserve">. To choose war, political leaders have to convince themselves they can either win a quick, cheap, and decisive victory or achieve some limited objective at low cost. </w:t>
      </w:r>
      <w:r>
        <w:rPr>
          <w:b/>
          <w:u w:val="single"/>
        </w:rPr>
        <w:t>Europe went to war in 1914 with each side believing it would win a rapid and easy victory</w:t>
      </w:r>
      <w:r>
        <w:t xml:space="preserve">, and Nazi Germany developed the strategy of blitzkrieg in order to subdue its foes as quickly and cheaply as possible. </w:t>
      </w:r>
      <w:r>
        <w:rPr>
          <w:b/>
          <w:u w:val="single"/>
        </w:rPr>
        <w:t>Iraq attacked Iran in 1980 because Saddam believed the Islamic Republic was in disarray and would be easy to defeat</w:t>
      </w:r>
      <w:r>
        <w:t xml:space="preserve">, and George W. </w:t>
      </w:r>
      <w:r>
        <w:rPr>
          <w:b/>
          <w:u w:val="single"/>
        </w:rPr>
        <w:t xml:space="preserve">Bush invaded Iraq in 2003 convinced the war would be short, successful, and pay for itself. </w:t>
      </w:r>
    </w:p>
    <w:p w14:paraId="3900213D" w14:textId="77777777" w:rsidR="007F290F" w:rsidRDefault="007F290F" w:rsidP="007F290F">
      <w:r>
        <w:rPr>
          <w:b/>
          <w:u w:val="single"/>
        </w:rPr>
        <w:t xml:space="preserve">The fact that each of these leaders </w:t>
      </w:r>
      <w:r>
        <w:rPr>
          <w:b/>
          <w:sz w:val="24"/>
          <w:szCs w:val="24"/>
          <w:u w:val="single"/>
        </w:rPr>
        <w:t>miscalculated badly</w:t>
      </w:r>
      <w:r>
        <w:rPr>
          <w:b/>
          <w:u w:val="single"/>
        </w:rPr>
        <w:t xml:space="preserve"> does not alter the </w:t>
      </w:r>
      <w:r>
        <w:rPr>
          <w:b/>
          <w:sz w:val="24"/>
          <w:szCs w:val="24"/>
          <w:u w:val="single"/>
        </w:rPr>
        <w:t>main point</w:t>
      </w:r>
      <w:r>
        <w:rPr>
          <w:b/>
          <w:u w:val="single"/>
        </w:rPr>
        <w:t xml:space="preserve">: </w:t>
      </w:r>
      <w:r>
        <w:rPr>
          <w:b/>
          <w:sz w:val="24"/>
          <w:szCs w:val="24"/>
          <w:u w:val="single"/>
        </w:rPr>
        <w:t>No matter</w:t>
      </w:r>
      <w:r>
        <w:rPr>
          <w:b/>
          <w:u w:val="single"/>
        </w:rPr>
        <w:t xml:space="preserve"> what a country’s </w:t>
      </w:r>
      <w:r>
        <w:rPr>
          <w:b/>
          <w:sz w:val="24"/>
          <w:szCs w:val="24"/>
          <w:u w:val="single"/>
        </w:rPr>
        <w:t>economic condition</w:t>
      </w:r>
      <w:r>
        <w:rPr>
          <w:b/>
          <w:u w:val="single"/>
        </w:rPr>
        <w:t xml:space="preserve"> might be, its leaders </w:t>
      </w:r>
      <w:r>
        <w:rPr>
          <w:b/>
          <w:sz w:val="24"/>
          <w:szCs w:val="24"/>
          <w:u w:val="single"/>
        </w:rPr>
        <w:t>will not go to war</w:t>
      </w:r>
      <w:r>
        <w:rPr>
          <w:b/>
          <w:u w:val="single"/>
        </w:rPr>
        <w:t xml:space="preserve"> unless they think they can do so </w:t>
      </w:r>
      <w:r>
        <w:rPr>
          <w:b/>
          <w:sz w:val="24"/>
          <w:szCs w:val="24"/>
          <w:u w:val="single"/>
        </w:rPr>
        <w:t>quickly, cheaply</w:t>
      </w:r>
      <w:r>
        <w:rPr>
          <w:b/>
          <w:u w:val="single"/>
        </w:rPr>
        <w:t xml:space="preserve">, and with a </w:t>
      </w:r>
      <w:r>
        <w:rPr>
          <w:b/>
          <w:sz w:val="24"/>
          <w:szCs w:val="24"/>
          <w:u w:val="single"/>
        </w:rPr>
        <w:t>reasonable probability of success</w:t>
      </w:r>
      <w:r>
        <w:t xml:space="preserve">. </w:t>
      </w:r>
    </w:p>
    <w:p w14:paraId="5507F454" w14:textId="77777777" w:rsidR="007F290F" w:rsidRDefault="007F290F" w:rsidP="007F290F">
      <w:r>
        <w:t xml:space="preserve">Third, and most important, </w:t>
      </w:r>
      <w:r>
        <w:rPr>
          <w:b/>
          <w:highlight w:val="cyan"/>
          <w:u w:val="single"/>
        </w:rPr>
        <w:t>the</w:t>
      </w:r>
      <w:r>
        <w:rPr>
          <w:b/>
          <w:u w:val="single"/>
        </w:rPr>
        <w:t xml:space="preserve"> primary </w:t>
      </w:r>
      <w:r>
        <w:rPr>
          <w:b/>
          <w:sz w:val="24"/>
          <w:szCs w:val="24"/>
          <w:highlight w:val="cyan"/>
          <w:u w:val="single"/>
        </w:rPr>
        <w:t>motivation</w:t>
      </w:r>
      <w:r>
        <w:rPr>
          <w:b/>
          <w:highlight w:val="cyan"/>
          <w:u w:val="single"/>
        </w:rPr>
        <w:t xml:space="preserve"> for</w:t>
      </w:r>
      <w:r>
        <w:rPr>
          <w:b/>
          <w:u w:val="single"/>
        </w:rPr>
        <w:t xml:space="preserve"> most </w:t>
      </w:r>
      <w:r>
        <w:rPr>
          <w:b/>
          <w:highlight w:val="cyan"/>
          <w:u w:val="single"/>
        </w:rPr>
        <w:t>wars is</w:t>
      </w:r>
      <w:r>
        <w:rPr>
          <w:b/>
          <w:u w:val="single"/>
        </w:rPr>
        <w:t xml:space="preserve"> the desire for </w:t>
      </w:r>
      <w:r>
        <w:rPr>
          <w:b/>
          <w:sz w:val="24"/>
          <w:szCs w:val="24"/>
          <w:highlight w:val="cyan"/>
          <w:u w:val="single"/>
        </w:rPr>
        <w:t>security</w:t>
      </w:r>
      <w:r>
        <w:rPr>
          <w:b/>
          <w:u w:val="single"/>
        </w:rPr>
        <w:t xml:space="preserve">, </w:t>
      </w:r>
      <w:r>
        <w:rPr>
          <w:b/>
          <w:highlight w:val="cyan"/>
          <w:u w:val="single"/>
        </w:rPr>
        <w:t xml:space="preserve">not </w:t>
      </w:r>
      <w:r>
        <w:rPr>
          <w:b/>
          <w:sz w:val="24"/>
          <w:szCs w:val="24"/>
          <w:highlight w:val="cyan"/>
          <w:u w:val="single"/>
        </w:rPr>
        <w:t>economic gain</w:t>
      </w:r>
      <w: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b/>
          <w:sz w:val="24"/>
          <w:szCs w:val="24"/>
          <w:u w:val="single"/>
        </w:rPr>
        <w:t>every war</w:t>
      </w:r>
      <w:r>
        <w:rPr>
          <w:b/>
          <w:u w:val="single"/>
        </w:rPr>
        <w:t xml:space="preserve"> between </w:t>
      </w:r>
      <w:r>
        <w:rPr>
          <w:b/>
          <w:sz w:val="24"/>
          <w:szCs w:val="24"/>
          <w:u w:val="single"/>
        </w:rPr>
        <w:t>Great Powers</w:t>
      </w:r>
      <w:r>
        <w:t xml:space="preserve"> [between 1848 and 1918] … </w:t>
      </w:r>
      <w:r>
        <w:rPr>
          <w:b/>
          <w:u w:val="single"/>
        </w:rPr>
        <w:t xml:space="preserve">started as a </w:t>
      </w:r>
      <w:r>
        <w:rPr>
          <w:b/>
          <w:sz w:val="24"/>
          <w:szCs w:val="24"/>
          <w:u w:val="single"/>
        </w:rPr>
        <w:t>preventive</w:t>
      </w:r>
      <w:r>
        <w:rPr>
          <w:b/>
          <w:u w:val="single"/>
        </w:rPr>
        <w:t xml:space="preserve"> war, not as a </w:t>
      </w:r>
      <w:r>
        <w:rPr>
          <w:b/>
          <w:sz w:val="24"/>
          <w:szCs w:val="24"/>
          <w:u w:val="single"/>
        </w:rPr>
        <w:t>war of conquest</w:t>
      </w:r>
      <w:r>
        <w:t xml:space="preserve">,” and </w:t>
      </w:r>
      <w:r>
        <w:rPr>
          <w:b/>
          <w:u w:val="single"/>
        </w:rPr>
        <w:t xml:space="preserve">that </w:t>
      </w:r>
      <w:r>
        <w:rPr>
          <w:b/>
          <w:sz w:val="24"/>
          <w:szCs w:val="24"/>
          <w:u w:val="single"/>
        </w:rPr>
        <w:t>remains true</w:t>
      </w:r>
      <w:r>
        <w:t xml:space="preserve"> of most wars fought since then. </w:t>
      </w:r>
    </w:p>
    <w:p w14:paraId="2D352C2F" w14:textId="77777777" w:rsidR="007F290F" w:rsidRDefault="007F290F" w:rsidP="007F290F">
      <w:r>
        <w:t xml:space="preserve">The bottom line: </w:t>
      </w:r>
      <w:r>
        <w:rPr>
          <w:b/>
          <w:sz w:val="24"/>
          <w:szCs w:val="24"/>
          <w:highlight w:val="cyan"/>
          <w:u w:val="single"/>
        </w:rPr>
        <w:t>Economic conditions</w:t>
      </w:r>
      <w:r>
        <w:t xml:space="preserve"> (i.e., a depression) may affect the broader political environment in which decisions for war or peace are made, but they </w:t>
      </w:r>
      <w:r>
        <w:rPr>
          <w:b/>
          <w:highlight w:val="cyan"/>
          <w:u w:val="single"/>
        </w:rPr>
        <w:t>are</w:t>
      </w:r>
      <w:r>
        <w:rPr>
          <w:b/>
          <w:u w:val="single"/>
        </w:rPr>
        <w:t xml:space="preserve"> only </w:t>
      </w:r>
      <w:r>
        <w:rPr>
          <w:b/>
          <w:sz w:val="24"/>
          <w:szCs w:val="24"/>
          <w:highlight w:val="cyan"/>
          <w:u w:val="single"/>
        </w:rPr>
        <w:t>one factor among many</w:t>
      </w:r>
      <w:r>
        <w:rPr>
          <w:b/>
          <w:highlight w:val="cyan"/>
          <w:u w:val="single"/>
        </w:rPr>
        <w:t xml:space="preserve"> and </w:t>
      </w:r>
      <w:r>
        <w:rPr>
          <w:b/>
          <w:sz w:val="24"/>
          <w:szCs w:val="24"/>
          <w:highlight w:val="cyan"/>
          <w:u w:val="single"/>
        </w:rPr>
        <w:t>rarely</w:t>
      </w:r>
      <w:r>
        <w:rPr>
          <w:b/>
          <w:highlight w:val="cyan"/>
          <w:u w:val="single"/>
        </w:rPr>
        <w:t xml:space="preserve"> the most significant</w:t>
      </w:r>
      <w:r>
        <w:t xml:space="preserve">. Even if the COVID-19 pandemic has large, lasting, and negative effects on the world economy—as seems quite likely—it is not likely to affect the probability of war very much, especially in the short term. </w:t>
      </w:r>
    </w:p>
    <w:p w14:paraId="76C9EC4B" w14:textId="3BC75755" w:rsidR="007F290F" w:rsidRDefault="007F290F" w:rsidP="007F290F">
      <w:pPr>
        <w:pStyle w:val="Heading3"/>
      </w:pPr>
      <w:r>
        <w:t>1ar no econ impact</w:t>
      </w:r>
    </w:p>
    <w:p w14:paraId="3E952BB7" w14:textId="7E860710" w:rsidR="007F290F" w:rsidRDefault="007F290F" w:rsidP="007F290F">
      <w:pPr>
        <w:pStyle w:val="Heading4"/>
        <w:rPr>
          <w:b w:val="0"/>
        </w:rPr>
      </w:pPr>
      <w:r>
        <w:t xml:space="preserve">Countries </w:t>
      </w:r>
      <w:r>
        <w:rPr>
          <w:u w:val="single"/>
        </w:rPr>
        <w:t>turn inward</w:t>
      </w:r>
      <w:r>
        <w:t xml:space="preserve">---prefer post-COVID evidence. </w:t>
      </w:r>
    </w:p>
    <w:p w14:paraId="7BBAD548" w14:textId="77777777" w:rsidR="007F290F" w:rsidRDefault="007F290F" w:rsidP="007F290F">
      <w:r>
        <w:rPr>
          <w:b/>
          <w:sz w:val="26"/>
          <w:szCs w:val="26"/>
        </w:rPr>
        <w:t>Walt 20</w:t>
      </w:r>
      <w:r>
        <w:t xml:space="preserve">, Robert and Renée Belfer professor of international relations at Harvard University. (Stephen M., 5/13/20, “Will a Global Depression Trigger Another World War?”, </w:t>
      </w:r>
      <w:r>
        <w:rPr>
          <w:i/>
        </w:rPr>
        <w:t>Foreign Policy</w:t>
      </w:r>
      <w:r>
        <w:t>, https://foreignpolicy.com/2020/05/13/coronavirus-pandemic-depression-economy-world-war/)</w:t>
      </w:r>
    </w:p>
    <w:p w14:paraId="49952823" w14:textId="77777777" w:rsidR="007F290F" w:rsidRDefault="007F290F" w:rsidP="007F290F">
      <w:r>
        <w:t xml:space="preserve">One familiar argument is </w:t>
      </w:r>
      <w:r>
        <w:rPr>
          <w:b/>
          <w:u w:val="single"/>
        </w:rPr>
        <w:t>the</w:t>
      </w:r>
      <w:r>
        <w:t xml:space="preserve"> so-called </w:t>
      </w:r>
      <w:r>
        <w:rPr>
          <w:b/>
          <w:sz w:val="24"/>
          <w:szCs w:val="24"/>
          <w:highlight w:val="cyan"/>
          <w:u w:val="single"/>
        </w:rPr>
        <w:t>diversionary</w:t>
      </w:r>
      <w:r>
        <w:t xml:space="preserve"> (or “scapegoat”) </w:t>
      </w:r>
      <w:r>
        <w:rPr>
          <w:b/>
          <w:u w:val="single"/>
        </w:rPr>
        <w:t xml:space="preserve">theory of </w:t>
      </w:r>
      <w:r>
        <w:rPr>
          <w:b/>
          <w:sz w:val="24"/>
          <w:szCs w:val="24"/>
          <w:highlight w:val="cyan"/>
          <w:u w:val="single"/>
        </w:rPr>
        <w:t>war</w:t>
      </w:r>
      <w:r>
        <w:t xml:space="preserve">. It </w:t>
      </w:r>
      <w:r>
        <w:rPr>
          <w:b/>
          <w:u w:val="single"/>
        </w:rPr>
        <w:t>suggests</w:t>
      </w:r>
      <w:r>
        <w:t xml:space="preserve"> that </w:t>
      </w:r>
      <w:r>
        <w:rPr>
          <w:b/>
          <w:u w:val="single"/>
        </w:rPr>
        <w:t>leaders</w:t>
      </w:r>
      <w:r>
        <w:t xml:space="preserve"> who are worried about their popularity at home </w:t>
      </w:r>
      <w:r>
        <w:rPr>
          <w:b/>
          <w:u w:val="single"/>
        </w:rPr>
        <w:t>will</w:t>
      </w:r>
      <w:r>
        <w:t xml:space="preserve"> try to </w:t>
      </w:r>
      <w:r>
        <w:rPr>
          <w:b/>
          <w:sz w:val="24"/>
          <w:szCs w:val="24"/>
          <w:u w:val="single"/>
        </w:rPr>
        <w:t>divert attention</w:t>
      </w:r>
      <w:r>
        <w:t xml:space="preserve"> from their failures </w:t>
      </w:r>
      <w:r>
        <w:rPr>
          <w:b/>
          <w:u w:val="single"/>
        </w:rPr>
        <w:t xml:space="preserve">by </w:t>
      </w:r>
      <w:r>
        <w:rPr>
          <w:b/>
          <w:sz w:val="24"/>
          <w:szCs w:val="24"/>
          <w:u w:val="single"/>
        </w:rPr>
        <w:t>provoking a crisis</w:t>
      </w:r>
      <w:r>
        <w:t xml:space="preserve"> with a foreign power and maybe even using force against it. Drawing on this logic, </w:t>
      </w:r>
      <w:r>
        <w:rPr>
          <w:b/>
          <w:u w:val="single"/>
        </w:rPr>
        <w:t>some</w:t>
      </w:r>
      <w:r>
        <w:t xml:space="preserve"> Americans now </w:t>
      </w:r>
      <w:r>
        <w:rPr>
          <w:b/>
          <w:u w:val="single"/>
        </w:rPr>
        <w:t>worry</w:t>
      </w:r>
      <w:r>
        <w:t xml:space="preserve"> that President Donald </w:t>
      </w:r>
      <w:r>
        <w:rPr>
          <w:b/>
          <w:sz w:val="24"/>
          <w:szCs w:val="24"/>
          <w:u w:val="single"/>
        </w:rPr>
        <w:t>Trump</w:t>
      </w:r>
      <w:r>
        <w:t xml:space="preserve"> </w:t>
      </w:r>
      <w:r>
        <w:rPr>
          <w:b/>
          <w:u w:val="single"/>
        </w:rPr>
        <w:t xml:space="preserve">will decide to </w:t>
      </w:r>
      <w:r>
        <w:rPr>
          <w:b/>
          <w:sz w:val="24"/>
          <w:szCs w:val="24"/>
          <w:u w:val="single"/>
        </w:rPr>
        <w:t>attack</w:t>
      </w:r>
      <w:r>
        <w:t xml:space="preserve"> a country like </w:t>
      </w:r>
      <w:r>
        <w:rPr>
          <w:b/>
          <w:sz w:val="24"/>
          <w:szCs w:val="24"/>
          <w:u w:val="single"/>
        </w:rPr>
        <w:t>Iran</w:t>
      </w:r>
      <w:r>
        <w:rPr>
          <w:b/>
          <w:u w:val="single"/>
        </w:rPr>
        <w:t xml:space="preserve"> or </w:t>
      </w:r>
      <w:r>
        <w:rPr>
          <w:b/>
          <w:sz w:val="24"/>
          <w:szCs w:val="24"/>
          <w:u w:val="single"/>
        </w:rPr>
        <w:t>Venezuela</w:t>
      </w:r>
      <w:r>
        <w:t xml:space="preserve"> in the run-up to the presidential election and especially if he thinks he’s likely to lose. </w:t>
      </w:r>
    </w:p>
    <w:p w14:paraId="7A319FA7" w14:textId="77777777" w:rsidR="007F290F" w:rsidRDefault="007F290F" w:rsidP="007F290F">
      <w:r>
        <w:rPr>
          <w:b/>
          <w:u w:val="single"/>
        </w:rPr>
        <w:t>This</w:t>
      </w:r>
      <w:r>
        <w:t xml:space="preserve"> outcome </w:t>
      </w:r>
      <w:r>
        <w:rPr>
          <w:b/>
          <w:highlight w:val="cyan"/>
          <w:u w:val="single"/>
        </w:rPr>
        <w:t xml:space="preserve">strikes me as </w:t>
      </w:r>
      <w:r>
        <w:rPr>
          <w:b/>
          <w:sz w:val="24"/>
          <w:szCs w:val="24"/>
          <w:highlight w:val="cyan"/>
          <w:u w:val="single"/>
        </w:rPr>
        <w:t>unlikely</w:t>
      </w:r>
      <w:r>
        <w:rPr>
          <w:b/>
          <w:u w:val="single"/>
        </w:rPr>
        <w:t xml:space="preserve">, even if one ignores the </w:t>
      </w:r>
      <w:r>
        <w:rPr>
          <w:b/>
          <w:sz w:val="24"/>
          <w:szCs w:val="24"/>
          <w:u w:val="single"/>
        </w:rPr>
        <w:t>logical</w:t>
      </w:r>
      <w:r>
        <w:rPr>
          <w:b/>
          <w:u w:val="single"/>
        </w:rPr>
        <w:t xml:space="preserve"> and </w:t>
      </w:r>
      <w:r>
        <w:rPr>
          <w:b/>
          <w:sz w:val="24"/>
          <w:szCs w:val="24"/>
          <w:u w:val="single"/>
        </w:rPr>
        <w:t>empirical flaws</w:t>
      </w:r>
      <w:r>
        <w:rPr>
          <w:b/>
          <w:u w:val="single"/>
        </w:rPr>
        <w:t xml:space="preserve"> in the theory </w:t>
      </w:r>
      <w:r>
        <w:rPr>
          <w:b/>
          <w:sz w:val="24"/>
          <w:szCs w:val="24"/>
          <w:u w:val="single"/>
        </w:rPr>
        <w:t>itself</w:t>
      </w:r>
      <w:r>
        <w:rPr>
          <w:b/>
          <w:u w:val="single"/>
        </w:rPr>
        <w:t xml:space="preserve">. </w:t>
      </w:r>
      <w:r>
        <w:rPr>
          <w:b/>
          <w:highlight w:val="cyan"/>
          <w:u w:val="single"/>
        </w:rPr>
        <w:t>War</w:t>
      </w:r>
      <w:r>
        <w:rPr>
          <w:b/>
          <w:u w:val="single"/>
        </w:rPr>
        <w:t xml:space="preserve"> is </w:t>
      </w:r>
      <w:r>
        <w:rPr>
          <w:b/>
          <w:sz w:val="24"/>
          <w:szCs w:val="24"/>
          <w:u w:val="single"/>
        </w:rPr>
        <w:t>always a gamble</w:t>
      </w:r>
      <w:r>
        <w:rPr>
          <w:b/>
          <w:u w:val="single"/>
        </w:rPr>
        <w:t xml:space="preserve">, and should things go </w:t>
      </w:r>
      <w:r>
        <w:rPr>
          <w:b/>
          <w:sz w:val="24"/>
          <w:szCs w:val="24"/>
          <w:u w:val="single"/>
        </w:rPr>
        <w:t>badly</w:t>
      </w:r>
      <w:r>
        <w:rPr>
          <w:b/>
          <w:u w:val="single"/>
        </w:rPr>
        <w:t xml:space="preserve">—even a </w:t>
      </w:r>
      <w:r>
        <w:rPr>
          <w:b/>
          <w:sz w:val="24"/>
          <w:szCs w:val="24"/>
          <w:u w:val="single"/>
        </w:rPr>
        <w:t>little bit</w:t>
      </w:r>
      <w:r>
        <w:rPr>
          <w:b/>
          <w:u w:val="single"/>
        </w:rPr>
        <w:t xml:space="preserve">—it </w:t>
      </w:r>
      <w:r>
        <w:rPr>
          <w:b/>
          <w:highlight w:val="cyan"/>
          <w:u w:val="single"/>
        </w:rPr>
        <w:t xml:space="preserve">would </w:t>
      </w:r>
      <w:r>
        <w:rPr>
          <w:b/>
          <w:sz w:val="24"/>
          <w:szCs w:val="24"/>
          <w:highlight w:val="cyan"/>
          <w:u w:val="single"/>
        </w:rPr>
        <w:t>hammer the last nail</w:t>
      </w:r>
      <w:r>
        <w:rPr>
          <w:b/>
          <w:highlight w:val="cyan"/>
          <w:u w:val="single"/>
        </w:rPr>
        <w:t xml:space="preserve"> in the </w:t>
      </w:r>
      <w:r>
        <w:rPr>
          <w:b/>
          <w:sz w:val="24"/>
          <w:szCs w:val="24"/>
          <w:highlight w:val="cyan"/>
          <w:u w:val="single"/>
        </w:rPr>
        <w:t>coffin</w:t>
      </w:r>
      <w:r>
        <w:rPr>
          <w:b/>
          <w:highlight w:val="cyan"/>
          <w:u w:val="single"/>
        </w:rPr>
        <w:t xml:space="preserve"> of </w:t>
      </w:r>
      <w:r>
        <w:rPr>
          <w:b/>
          <w:sz w:val="24"/>
          <w:szCs w:val="24"/>
          <w:highlight w:val="cyan"/>
          <w:u w:val="single"/>
        </w:rPr>
        <w:t>Trump’s</w:t>
      </w:r>
      <w:r>
        <w:rPr>
          <w:b/>
          <w:sz w:val="24"/>
          <w:szCs w:val="24"/>
          <w:u w:val="single"/>
        </w:rPr>
        <w:t xml:space="preserve"> declining </w:t>
      </w:r>
      <w:r>
        <w:rPr>
          <w:b/>
          <w:sz w:val="24"/>
          <w:szCs w:val="24"/>
          <w:highlight w:val="cyan"/>
          <w:u w:val="single"/>
        </w:rPr>
        <w:t>fortunes</w:t>
      </w:r>
      <w:r>
        <w:t xml:space="preserve">. Moreover, none of the countries Trump might consider going after pose an imminent threat to U.S. security, and even </w:t>
      </w:r>
      <w:r>
        <w:rPr>
          <w:b/>
          <w:u w:val="single"/>
        </w:rPr>
        <w:t xml:space="preserve">his </w:t>
      </w:r>
      <w:r>
        <w:rPr>
          <w:b/>
          <w:sz w:val="24"/>
          <w:szCs w:val="24"/>
          <w:u w:val="single"/>
        </w:rPr>
        <w:t xml:space="preserve">staunchest </w:t>
      </w:r>
      <w:r>
        <w:rPr>
          <w:b/>
          <w:sz w:val="24"/>
          <w:szCs w:val="24"/>
          <w:highlight w:val="cyan"/>
          <w:u w:val="single"/>
        </w:rPr>
        <w:t>supporters</w:t>
      </w:r>
      <w:r>
        <w:rPr>
          <w:b/>
          <w:highlight w:val="cyan"/>
          <w:u w:val="single"/>
        </w:rPr>
        <w:t xml:space="preserve"> may wonder why he is </w:t>
      </w:r>
      <w:r>
        <w:rPr>
          <w:b/>
          <w:sz w:val="24"/>
          <w:szCs w:val="24"/>
          <w:highlight w:val="cyan"/>
          <w:u w:val="single"/>
        </w:rPr>
        <w:t>wasting time</w:t>
      </w:r>
      <w:r>
        <w:rPr>
          <w:b/>
          <w:highlight w:val="cyan"/>
          <w:u w:val="single"/>
        </w:rPr>
        <w:t xml:space="preserve"> and </w:t>
      </w:r>
      <w:r>
        <w:rPr>
          <w:b/>
          <w:sz w:val="24"/>
          <w:szCs w:val="24"/>
          <w:highlight w:val="cyan"/>
          <w:u w:val="single"/>
        </w:rPr>
        <w:t>money</w:t>
      </w:r>
      <w:r>
        <w:rPr>
          <w:b/>
          <w:u w:val="single"/>
        </w:rPr>
        <w:t xml:space="preserve"> going after Iran or Venezuela</w:t>
      </w:r>
      <w:r>
        <w:t xml:space="preserve"> at a moment </w:t>
      </w:r>
      <w:r>
        <w:rPr>
          <w:b/>
          <w:u w:val="single"/>
        </w:rPr>
        <w:t xml:space="preserve">when </w:t>
      </w:r>
      <w:r>
        <w:rPr>
          <w:b/>
          <w:sz w:val="24"/>
          <w:szCs w:val="24"/>
          <w:u w:val="single"/>
        </w:rPr>
        <w:t>thousands of Americans</w:t>
      </w:r>
      <w:r>
        <w:rPr>
          <w:b/>
          <w:u w:val="single"/>
        </w:rPr>
        <w:t xml:space="preserve"> are </w:t>
      </w:r>
      <w:r>
        <w:rPr>
          <w:b/>
          <w:sz w:val="24"/>
          <w:szCs w:val="24"/>
          <w:u w:val="single"/>
        </w:rPr>
        <w:t>dying preventable deaths</w:t>
      </w:r>
      <w:r>
        <w:t xml:space="preserve"> at home. </w:t>
      </w:r>
      <w:r>
        <w:rPr>
          <w:b/>
          <w:u w:val="single"/>
        </w:rPr>
        <w:t xml:space="preserve">Even a successful </w:t>
      </w:r>
      <w:r>
        <w:rPr>
          <w:b/>
          <w:highlight w:val="cyan"/>
          <w:u w:val="single"/>
        </w:rPr>
        <w:t>military action won’t</w:t>
      </w:r>
      <w:r>
        <w:rPr>
          <w:b/>
          <w:u w:val="single"/>
        </w:rPr>
        <w:t xml:space="preserve"> </w:t>
      </w:r>
      <w:r>
        <w:rPr>
          <w:b/>
          <w:sz w:val="24"/>
          <w:szCs w:val="24"/>
          <w:u w:val="single"/>
        </w:rPr>
        <w:t>put Americans back to work</w:t>
      </w:r>
      <w:r>
        <w:t xml:space="preserve">, </w:t>
      </w:r>
      <w:r>
        <w:rPr>
          <w:b/>
          <w:u w:val="single"/>
        </w:rPr>
        <w:t>create</w:t>
      </w:r>
      <w:r>
        <w:t xml:space="preserve"> the sort of </w:t>
      </w:r>
      <w:r>
        <w:rPr>
          <w:b/>
          <w:sz w:val="24"/>
          <w:szCs w:val="24"/>
          <w:u w:val="single"/>
        </w:rPr>
        <w:t>testing-and-tracing</w:t>
      </w:r>
      <w:r>
        <w:t xml:space="preserve"> regime that competent governments around the world have been able to implement already, </w:t>
      </w:r>
      <w:r>
        <w:rPr>
          <w:b/>
          <w:u w:val="single"/>
        </w:rPr>
        <w:t xml:space="preserve">or </w:t>
      </w:r>
      <w:r>
        <w:rPr>
          <w:b/>
          <w:sz w:val="24"/>
          <w:szCs w:val="24"/>
          <w:highlight w:val="cyan"/>
          <w:u w:val="single"/>
        </w:rPr>
        <w:t>hasten</w:t>
      </w:r>
      <w:r>
        <w:t xml:space="preserve"> the development </w:t>
      </w:r>
      <w:r>
        <w:rPr>
          <w:b/>
          <w:u w:val="single"/>
        </w:rPr>
        <w:t xml:space="preserve">of </w:t>
      </w:r>
      <w:r>
        <w:rPr>
          <w:b/>
          <w:highlight w:val="cyan"/>
          <w:u w:val="single"/>
        </w:rPr>
        <w:t xml:space="preserve">a </w:t>
      </w:r>
      <w:r>
        <w:rPr>
          <w:b/>
          <w:sz w:val="24"/>
          <w:szCs w:val="24"/>
          <w:highlight w:val="cyan"/>
          <w:u w:val="single"/>
        </w:rPr>
        <w:t>vaccine</w:t>
      </w:r>
      <w:r>
        <w:t xml:space="preserve">. </w:t>
      </w:r>
      <w:r>
        <w:rPr>
          <w:b/>
          <w:highlight w:val="cyan"/>
          <w:u w:val="single"/>
        </w:rPr>
        <w:t xml:space="preserve">The </w:t>
      </w:r>
      <w:r>
        <w:rPr>
          <w:b/>
          <w:sz w:val="24"/>
          <w:szCs w:val="24"/>
          <w:highlight w:val="cyan"/>
          <w:u w:val="single"/>
        </w:rPr>
        <w:t>same logic</w:t>
      </w:r>
      <w:r>
        <w:rPr>
          <w:b/>
          <w:u w:val="single"/>
        </w:rPr>
        <w:t xml:space="preserve"> is likely to </w:t>
      </w:r>
      <w:r>
        <w:rPr>
          <w:b/>
          <w:sz w:val="24"/>
          <w:szCs w:val="24"/>
          <w:highlight w:val="cyan"/>
          <w:u w:val="single"/>
        </w:rPr>
        <w:t>guide</w:t>
      </w:r>
      <w:r>
        <w:rPr>
          <w:b/>
          <w:u w:val="single"/>
        </w:rPr>
        <w:t xml:space="preserve"> the decisions of </w:t>
      </w:r>
      <w:r>
        <w:rPr>
          <w:b/>
          <w:sz w:val="24"/>
          <w:szCs w:val="24"/>
          <w:highlight w:val="cyan"/>
          <w:u w:val="single"/>
        </w:rPr>
        <w:t>other world leaders</w:t>
      </w:r>
      <w:r>
        <w:rPr>
          <w:b/>
          <w:sz w:val="24"/>
          <w:szCs w:val="24"/>
          <w:u w:val="single"/>
        </w:rPr>
        <w:t xml:space="preserve"> too.</w:t>
      </w:r>
      <w:r>
        <w:t xml:space="preserve"> </w:t>
      </w:r>
    </w:p>
    <w:p w14:paraId="5CC6BACF" w14:textId="77777777" w:rsidR="007F290F" w:rsidRDefault="007F290F" w:rsidP="007F290F">
      <w: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w:t>
      </w:r>
    </w:p>
    <w:p w14:paraId="4EF97BD4" w14:textId="77777777" w:rsidR="007F290F" w:rsidRDefault="007F290F" w:rsidP="007F290F">
      <w:pPr>
        <w:rPr>
          <w:b/>
          <w:sz w:val="24"/>
          <w:szCs w:val="24"/>
          <w:u w:val="single"/>
        </w:rPr>
      </w:pPr>
      <w:r>
        <w:t xml:space="preserve">I doubt it. </w:t>
      </w:r>
      <w:r>
        <w:rPr>
          <w:b/>
          <w:u w:val="single"/>
        </w:rPr>
        <w:t xml:space="preserve">It takes a </w:t>
      </w:r>
      <w:r>
        <w:rPr>
          <w:b/>
          <w:sz w:val="24"/>
          <w:szCs w:val="24"/>
          <w:u w:val="single"/>
        </w:rPr>
        <w:t>really big war</w:t>
      </w:r>
      <w:r>
        <w:rPr>
          <w:b/>
          <w:u w:val="single"/>
        </w:rPr>
        <w:t xml:space="preserve"> to generate a </w:t>
      </w:r>
      <w:r>
        <w:rPr>
          <w:b/>
          <w:sz w:val="24"/>
          <w:szCs w:val="24"/>
          <w:u w:val="single"/>
        </w:rPr>
        <w:t>significant stimulus</w:t>
      </w:r>
      <w:r>
        <w:t xml:space="preserve">, and </w:t>
      </w:r>
      <w:r>
        <w:rPr>
          <w:b/>
          <w:highlight w:val="cyan"/>
          <w:u w:val="single"/>
        </w:rPr>
        <w:t>it is hard to imagine</w:t>
      </w:r>
      <w:r>
        <w:rPr>
          <w:b/>
          <w:u w:val="single"/>
        </w:rPr>
        <w:t xml:space="preserve"> any country launching </w:t>
      </w:r>
      <w:r>
        <w:rPr>
          <w:b/>
          <w:highlight w:val="cyan"/>
          <w:u w:val="single"/>
        </w:rPr>
        <w:t>a</w:t>
      </w:r>
      <w:r>
        <w:rPr>
          <w:b/>
          <w:u w:val="single"/>
        </w:rPr>
        <w:t xml:space="preserve"> </w:t>
      </w:r>
      <w:r>
        <w:rPr>
          <w:b/>
          <w:sz w:val="24"/>
          <w:szCs w:val="24"/>
          <w:highlight w:val="cyan"/>
          <w:u w:val="single"/>
        </w:rPr>
        <w:t>large</w:t>
      </w:r>
      <w:r>
        <w:rPr>
          <w:b/>
          <w:sz w:val="24"/>
          <w:szCs w:val="24"/>
          <w:u w:val="single"/>
        </w:rPr>
        <w:t xml:space="preserve">-scale </w:t>
      </w:r>
      <w:r>
        <w:rPr>
          <w:b/>
          <w:sz w:val="24"/>
          <w:szCs w:val="24"/>
          <w:highlight w:val="cyan"/>
          <w:u w:val="single"/>
        </w:rPr>
        <w:t>war</w:t>
      </w:r>
      <w:r>
        <w:t>—</w:t>
      </w:r>
      <w:r>
        <w:rPr>
          <w:b/>
          <w:u w:val="single"/>
        </w:rPr>
        <w:t xml:space="preserve">with </w:t>
      </w:r>
      <w:r>
        <w:rPr>
          <w:b/>
          <w:sz w:val="24"/>
          <w:szCs w:val="24"/>
          <w:u w:val="single"/>
        </w:rPr>
        <w:t>all its attendant risks</w:t>
      </w:r>
      <w:r>
        <w:t xml:space="preserve">—at a moment </w:t>
      </w:r>
      <w:r>
        <w:rPr>
          <w:b/>
          <w:highlight w:val="cyan"/>
          <w:u w:val="single"/>
        </w:rPr>
        <w:t xml:space="preserve">when </w:t>
      </w:r>
      <w:r>
        <w:rPr>
          <w:b/>
          <w:sz w:val="24"/>
          <w:szCs w:val="24"/>
          <w:highlight w:val="cyan"/>
          <w:u w:val="single"/>
        </w:rPr>
        <w:t>debt</w:t>
      </w:r>
      <w:r>
        <w:rPr>
          <w:b/>
          <w:sz w:val="24"/>
          <w:szCs w:val="24"/>
          <w:u w:val="single"/>
        </w:rPr>
        <w:t xml:space="preserve"> levels</w:t>
      </w:r>
      <w:r>
        <w:rPr>
          <w:b/>
          <w:u w:val="single"/>
        </w:rPr>
        <w:t xml:space="preserve"> </w:t>
      </w:r>
      <w:r>
        <w:rPr>
          <w:b/>
          <w:highlight w:val="cyan"/>
          <w:u w:val="single"/>
        </w:rPr>
        <w:t>are</w:t>
      </w:r>
      <w:r>
        <w:rPr>
          <w:b/>
          <w:u w:val="single"/>
        </w:rPr>
        <w:t xml:space="preserve"> </w:t>
      </w:r>
      <w:r>
        <w:rPr>
          <w:b/>
          <w:sz w:val="24"/>
          <w:szCs w:val="24"/>
          <w:u w:val="single"/>
        </w:rPr>
        <w:t xml:space="preserve">already </w:t>
      </w:r>
      <w:r>
        <w:rPr>
          <w:b/>
          <w:sz w:val="24"/>
          <w:szCs w:val="24"/>
          <w:highlight w:val="cyan"/>
          <w:u w:val="single"/>
        </w:rPr>
        <w:t>soaring</w:t>
      </w:r>
      <w:r>
        <w:t xml:space="preserve">. More importantly, </w:t>
      </w:r>
      <w:r>
        <w:rPr>
          <w:b/>
          <w:u w:val="single"/>
        </w:rPr>
        <w:t xml:space="preserve">there are lots of </w:t>
      </w:r>
      <w:r>
        <w:rPr>
          <w:b/>
          <w:sz w:val="24"/>
          <w:szCs w:val="24"/>
          <w:u w:val="single"/>
        </w:rPr>
        <w:t>easier</w:t>
      </w:r>
      <w:r>
        <w:rPr>
          <w:b/>
          <w:u w:val="single"/>
        </w:rPr>
        <w:t xml:space="preserve"> and more </w:t>
      </w:r>
      <w:r>
        <w:rPr>
          <w:b/>
          <w:sz w:val="24"/>
          <w:szCs w:val="24"/>
          <w:u w:val="single"/>
        </w:rPr>
        <w:t>direct ways</w:t>
      </w:r>
      <w:r>
        <w:rPr>
          <w:b/>
          <w:u w:val="single"/>
        </w:rPr>
        <w:t xml:space="preserve"> to </w:t>
      </w:r>
      <w:r>
        <w:rPr>
          <w:b/>
          <w:sz w:val="24"/>
          <w:szCs w:val="24"/>
          <w:u w:val="single"/>
        </w:rPr>
        <w:t>stimulate the economy</w:t>
      </w:r>
      <w:r>
        <w:t xml:space="preserve">—infrastructure spending, unemployment insurance, even “helicopter payments”—and </w:t>
      </w:r>
      <w:r>
        <w:rPr>
          <w:b/>
          <w:sz w:val="24"/>
          <w:szCs w:val="24"/>
          <w:u w:val="single"/>
        </w:rPr>
        <w:t>launching a war</w:t>
      </w:r>
      <w:r>
        <w:rPr>
          <w:b/>
          <w:u w:val="single"/>
        </w:rPr>
        <w:t xml:space="preserve"> has to be one of the least </w:t>
      </w:r>
      <w:r>
        <w:rPr>
          <w:b/>
          <w:sz w:val="24"/>
          <w:szCs w:val="24"/>
          <w:u w:val="single"/>
        </w:rPr>
        <w:t>efficient methods available</w:t>
      </w:r>
      <w:r>
        <w:t xml:space="preserve">. The threat of </w:t>
      </w:r>
      <w:r>
        <w:rPr>
          <w:b/>
          <w:highlight w:val="cyan"/>
          <w:u w:val="single"/>
        </w:rPr>
        <w:t>war</w:t>
      </w:r>
      <w:r>
        <w:rPr>
          <w:b/>
          <w:u w:val="single"/>
        </w:rPr>
        <w:t xml:space="preserve"> usually </w:t>
      </w:r>
      <w:r>
        <w:rPr>
          <w:b/>
          <w:sz w:val="24"/>
          <w:szCs w:val="24"/>
          <w:highlight w:val="cyan"/>
          <w:u w:val="single"/>
        </w:rPr>
        <w:t>spooks investors</w:t>
      </w:r>
      <w:r>
        <w:rPr>
          <w:b/>
          <w:u w:val="single"/>
        </w:rPr>
        <w:t xml:space="preserve"> too, which </w:t>
      </w:r>
      <w:r>
        <w:rPr>
          <w:b/>
          <w:sz w:val="24"/>
          <w:szCs w:val="24"/>
          <w:u w:val="single"/>
        </w:rPr>
        <w:t>any politician</w:t>
      </w:r>
      <w:r>
        <w:rPr>
          <w:b/>
          <w:u w:val="single"/>
        </w:rPr>
        <w:t xml:space="preserve"> with their eye on the stock market would be </w:t>
      </w:r>
      <w:r>
        <w:rPr>
          <w:b/>
          <w:sz w:val="24"/>
          <w:szCs w:val="24"/>
          <w:u w:val="single"/>
        </w:rPr>
        <w:t xml:space="preserve">loath to do. </w:t>
      </w:r>
    </w:p>
    <w:p w14:paraId="54104BAE" w14:textId="77777777" w:rsidR="007F290F" w:rsidRDefault="007F290F" w:rsidP="007F290F">
      <w:r>
        <w:t xml:space="preserve">Economic </w:t>
      </w:r>
      <w:r>
        <w:rPr>
          <w:b/>
          <w:u w:val="single"/>
        </w:rPr>
        <w:t xml:space="preserve">downturns can encourage war in some </w:t>
      </w:r>
      <w:r>
        <w:rPr>
          <w:b/>
          <w:sz w:val="24"/>
          <w:szCs w:val="24"/>
          <w:u w:val="single"/>
        </w:rPr>
        <w:t>special circumstances</w:t>
      </w:r>
      <w: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Pr>
          <w:b/>
          <w:u w:val="single"/>
        </w:rPr>
        <w:t xml:space="preserve"> I cannot think of </w:t>
      </w:r>
      <w:r>
        <w:rPr>
          <w:b/>
          <w:sz w:val="24"/>
          <w:szCs w:val="24"/>
          <w:u w:val="single"/>
        </w:rPr>
        <w:t>any country</w:t>
      </w:r>
      <w:r>
        <w:rPr>
          <w:b/>
          <w:u w:val="single"/>
        </w:rPr>
        <w:t xml:space="preserve"> in </w:t>
      </w:r>
      <w:r>
        <w:rPr>
          <w:b/>
          <w:sz w:val="24"/>
          <w:szCs w:val="24"/>
          <w:u w:val="single"/>
        </w:rPr>
        <w:t>similar circumstances today</w:t>
      </w:r>
      <w:r>
        <w:rPr>
          <w:b/>
          <w:u w:val="single"/>
        </w:rPr>
        <w:t xml:space="preserve">. Now is </w:t>
      </w:r>
      <w:r>
        <w:rPr>
          <w:b/>
          <w:sz w:val="24"/>
          <w:szCs w:val="24"/>
          <w:u w:val="single"/>
        </w:rPr>
        <w:t>hardly the time</w:t>
      </w:r>
      <w:r>
        <w:rPr>
          <w:b/>
          <w:u w:val="single"/>
        </w:rPr>
        <w:t xml:space="preserve"> </w:t>
      </w:r>
      <w:r>
        <w:rPr>
          <w:b/>
          <w:highlight w:val="cyan"/>
          <w:u w:val="single"/>
        </w:rPr>
        <w:t xml:space="preserve">for </w:t>
      </w:r>
      <w:r>
        <w:rPr>
          <w:b/>
          <w:sz w:val="24"/>
          <w:szCs w:val="24"/>
          <w:highlight w:val="cyan"/>
          <w:u w:val="single"/>
        </w:rPr>
        <w:t>Russia</w:t>
      </w:r>
      <w:r>
        <w:rPr>
          <w:b/>
          <w:highlight w:val="cyan"/>
          <w:u w:val="single"/>
        </w:rPr>
        <w:t xml:space="preserve"> to</w:t>
      </w:r>
      <w:r>
        <w:rPr>
          <w:b/>
          <w:u w:val="single"/>
        </w:rPr>
        <w:t xml:space="preserve"> try to </w:t>
      </w:r>
      <w:r>
        <w:rPr>
          <w:b/>
          <w:sz w:val="24"/>
          <w:szCs w:val="24"/>
          <w:highlight w:val="cyan"/>
          <w:u w:val="single"/>
        </w:rPr>
        <w:t>grab</w:t>
      </w:r>
      <w:r>
        <w:t xml:space="preserve"> more of </w:t>
      </w:r>
      <w:r>
        <w:rPr>
          <w:b/>
          <w:sz w:val="24"/>
          <w:szCs w:val="24"/>
          <w:highlight w:val="cyan"/>
          <w:u w:val="single"/>
        </w:rPr>
        <w:t>Ukraine</w:t>
      </w:r>
      <w:r>
        <w:t>—</w:t>
      </w:r>
      <w:r>
        <w:rPr>
          <w:b/>
          <w:u w:val="single"/>
        </w:rPr>
        <w:t xml:space="preserve">if it even </w:t>
      </w:r>
      <w:r>
        <w:rPr>
          <w:b/>
          <w:sz w:val="24"/>
          <w:szCs w:val="24"/>
          <w:u w:val="single"/>
        </w:rPr>
        <w:t>wanted</w:t>
      </w:r>
      <w:r>
        <w:rPr>
          <w:b/>
          <w:u w:val="single"/>
        </w:rPr>
        <w:t xml:space="preserve"> to</w:t>
      </w:r>
      <w:r>
        <w:t>—</w:t>
      </w:r>
      <w:r>
        <w:rPr>
          <w:b/>
          <w:highlight w:val="cyan"/>
          <w:u w:val="single"/>
        </w:rPr>
        <w:t>or</w:t>
      </w:r>
      <w:r>
        <w:rPr>
          <w:b/>
          <w:u w:val="single"/>
        </w:rPr>
        <w:t xml:space="preserve"> for </w:t>
      </w:r>
      <w:r>
        <w:rPr>
          <w:b/>
          <w:highlight w:val="cyan"/>
          <w:u w:val="single"/>
        </w:rPr>
        <w:t>China</w:t>
      </w:r>
      <w:r>
        <w:rPr>
          <w:b/>
          <w:u w:val="single"/>
        </w:rPr>
        <w:t xml:space="preserve"> to </w:t>
      </w:r>
      <w:r>
        <w:rPr>
          <w:b/>
          <w:sz w:val="24"/>
          <w:szCs w:val="24"/>
          <w:u w:val="single"/>
        </w:rPr>
        <w:t xml:space="preserve">make a play for </w:t>
      </w:r>
      <w:r>
        <w:rPr>
          <w:b/>
          <w:sz w:val="24"/>
          <w:szCs w:val="24"/>
          <w:highlight w:val="cyan"/>
          <w:u w:val="single"/>
        </w:rPr>
        <w:t>Taiwan</w:t>
      </w:r>
      <w:r>
        <w:t xml:space="preserve">, </w:t>
      </w:r>
      <w:r>
        <w:rPr>
          <w:b/>
          <w:u w:val="single"/>
        </w:rPr>
        <w:t xml:space="preserve">because </w:t>
      </w:r>
      <w:r>
        <w:rPr>
          <w:b/>
          <w:highlight w:val="cyan"/>
          <w:u w:val="single"/>
        </w:rPr>
        <w:t xml:space="preserve">the </w:t>
      </w:r>
      <w:r>
        <w:rPr>
          <w:b/>
          <w:sz w:val="24"/>
          <w:szCs w:val="24"/>
          <w:highlight w:val="cyan"/>
          <w:u w:val="single"/>
        </w:rPr>
        <w:t>costs</w:t>
      </w:r>
      <w:r>
        <w:rPr>
          <w:b/>
          <w:u w:val="single"/>
        </w:rPr>
        <w:t xml:space="preserve"> of doing so </w:t>
      </w:r>
      <w:r>
        <w:rPr>
          <w:b/>
          <w:highlight w:val="cyan"/>
          <w:u w:val="single"/>
        </w:rPr>
        <w:t>would</w:t>
      </w:r>
      <w:r>
        <w:rPr>
          <w:b/>
          <w:u w:val="single"/>
        </w:rPr>
        <w:t xml:space="preserve"> </w:t>
      </w:r>
      <w:r>
        <w:rPr>
          <w:b/>
          <w:sz w:val="24"/>
          <w:szCs w:val="24"/>
          <w:u w:val="single"/>
        </w:rPr>
        <w:t xml:space="preserve">clearly </w:t>
      </w:r>
      <w:r>
        <w:rPr>
          <w:b/>
          <w:sz w:val="24"/>
          <w:szCs w:val="24"/>
          <w:highlight w:val="cyan"/>
          <w:u w:val="single"/>
        </w:rPr>
        <w:t>outweigh the</w:t>
      </w:r>
      <w:r>
        <w:rPr>
          <w:b/>
          <w:sz w:val="24"/>
          <w:szCs w:val="24"/>
          <w:u w:val="single"/>
        </w:rPr>
        <w:t xml:space="preserve"> economic </w:t>
      </w:r>
      <w:r>
        <w:rPr>
          <w:b/>
          <w:sz w:val="24"/>
          <w:szCs w:val="24"/>
          <w:highlight w:val="cyan"/>
          <w:u w:val="single"/>
        </w:rPr>
        <w:t>benefits</w:t>
      </w:r>
      <w:r>
        <w:t xml:space="preserve">. </w:t>
      </w:r>
      <w:r>
        <w:rPr>
          <w:b/>
          <w:highlight w:val="cyan"/>
          <w:u w:val="single"/>
        </w:rPr>
        <w:t>Even</w:t>
      </w:r>
      <w:r>
        <w:rPr>
          <w:b/>
          <w:u w:val="single"/>
        </w:rPr>
        <w:t xml:space="preserve"> conquering an </w:t>
      </w:r>
      <w:r>
        <w:rPr>
          <w:b/>
          <w:sz w:val="24"/>
          <w:szCs w:val="24"/>
          <w:highlight w:val="cyan"/>
          <w:u w:val="single"/>
        </w:rPr>
        <w:t>oil</w:t>
      </w:r>
      <w:r>
        <w:rPr>
          <w:b/>
          <w:sz w:val="24"/>
          <w:szCs w:val="24"/>
          <w:u w:val="single"/>
        </w:rPr>
        <w:t>-rich country</w:t>
      </w:r>
      <w:r>
        <w:t>—the sort of greedy acquisitiveness that Trump occasionally hints at—</w:t>
      </w:r>
      <w:r>
        <w:rPr>
          <w:b/>
          <w:sz w:val="24"/>
          <w:szCs w:val="24"/>
          <w:highlight w:val="cyan"/>
          <w:u w:val="single"/>
        </w:rPr>
        <w:t>doesn’t look attractive</w:t>
      </w:r>
      <w:r>
        <w:rPr>
          <w:b/>
          <w:highlight w:val="cyan"/>
          <w:u w:val="single"/>
        </w:rPr>
        <w:t xml:space="preserve"> when there’s a </w:t>
      </w:r>
      <w:r>
        <w:rPr>
          <w:b/>
          <w:sz w:val="24"/>
          <w:szCs w:val="24"/>
          <w:highlight w:val="cyan"/>
          <w:u w:val="single"/>
        </w:rPr>
        <w:t>vast glut</w:t>
      </w:r>
      <w:r>
        <w:rPr>
          <w:b/>
          <w:sz w:val="24"/>
          <w:szCs w:val="24"/>
          <w:u w:val="single"/>
        </w:rPr>
        <w:t xml:space="preserve"> on the market</w:t>
      </w:r>
      <w:r>
        <w:t xml:space="preserve">. I might be worried if some weak and defenseless country somehow came to possess the entire global stock of a successful coronavirus vaccine, but that scenario is not even remotely possible. </w:t>
      </w:r>
    </w:p>
    <w:p w14:paraId="10343FFC" w14:textId="2E86A573" w:rsidR="007F290F" w:rsidRDefault="007F290F" w:rsidP="007F290F">
      <w:pPr>
        <w:pStyle w:val="Heading4"/>
      </w:pPr>
      <w:r>
        <w:t xml:space="preserve">Empirics prove---austerity causes </w:t>
      </w:r>
      <w:r>
        <w:rPr>
          <w:u w:val="single"/>
        </w:rPr>
        <w:t>threat deflation</w:t>
      </w:r>
      <w:r>
        <w:t xml:space="preserve">. </w:t>
      </w:r>
    </w:p>
    <w:p w14:paraId="3F875DFF" w14:textId="77777777" w:rsidR="007F290F" w:rsidRDefault="007F290F" w:rsidP="007F290F">
      <w:r>
        <w:rPr>
          <w:b/>
          <w:sz w:val="26"/>
          <w:szCs w:val="26"/>
        </w:rPr>
        <w:t>Clary 15</w:t>
      </w:r>
      <w:r>
        <w:t xml:space="preserve">, PhD, Assistant Professor of Political Science @ the U of Albany. (Christopher, 04/21/15, “Economic Stress and International Cooperation: Evidence from International Rivalries”, </w:t>
      </w:r>
      <w:r>
        <w:rPr>
          <w:i/>
        </w:rPr>
        <w:t>Massachusetts Institute of Technology Political Science Department</w:t>
      </w:r>
      <w:r>
        <w:t>, Research Paper No. 2015-8; pg. 4)</w:t>
      </w:r>
    </w:p>
    <w:p w14:paraId="472DC2FF" w14:textId="77777777" w:rsidR="007F290F" w:rsidRDefault="007F290F" w:rsidP="007F290F">
      <w:r>
        <w:t>Why Might Economic Crisis Cause Rivalry Termination?</w:t>
      </w:r>
    </w:p>
    <w:p w14:paraId="419E95CA" w14:textId="77777777" w:rsidR="007F290F" w:rsidRDefault="007F290F" w:rsidP="007F290F">
      <w:r>
        <w:rPr>
          <w:b/>
          <w:sz w:val="24"/>
          <w:szCs w:val="24"/>
          <w:u w:val="single"/>
        </w:rPr>
        <w:t>Economic crises</w:t>
      </w:r>
      <w:r>
        <w:t xml:space="preserve"> </w:t>
      </w:r>
      <w:r>
        <w:rPr>
          <w:b/>
          <w:u w:val="single"/>
        </w:rPr>
        <w:t xml:space="preserve">lead to </w:t>
      </w:r>
      <w:r>
        <w:rPr>
          <w:b/>
          <w:sz w:val="24"/>
          <w:szCs w:val="24"/>
          <w:u w:val="single"/>
        </w:rPr>
        <w:t>conciliatory behavior</w:t>
      </w:r>
      <w:r>
        <w:t xml:space="preserve"> through five primary channels. (1) </w:t>
      </w:r>
      <w:r>
        <w:rPr>
          <w:b/>
          <w:sz w:val="24"/>
          <w:szCs w:val="24"/>
          <w:highlight w:val="cyan"/>
          <w:u w:val="single"/>
        </w:rPr>
        <w:t>Economic crises</w:t>
      </w:r>
      <w:r>
        <w:rPr>
          <w:b/>
          <w:highlight w:val="cyan"/>
          <w:u w:val="single"/>
        </w:rPr>
        <w:t xml:space="preserve"> lead to </w:t>
      </w:r>
      <w:r>
        <w:rPr>
          <w:b/>
          <w:sz w:val="24"/>
          <w:szCs w:val="24"/>
          <w:highlight w:val="cyan"/>
          <w:u w:val="single"/>
        </w:rPr>
        <w:t>austerity pressures</w:t>
      </w:r>
      <w:r>
        <w:rPr>
          <w:b/>
          <w:highlight w:val="cyan"/>
          <w:u w:val="single"/>
        </w:rPr>
        <w:t>, which</w:t>
      </w:r>
      <w:r>
        <w:t xml:space="preserve"> in turn </w:t>
      </w:r>
      <w:r>
        <w:rPr>
          <w:b/>
          <w:highlight w:val="cyan"/>
          <w:u w:val="single"/>
        </w:rPr>
        <w:t>incent leaders to</w:t>
      </w:r>
      <w:r>
        <w:t xml:space="preserve"> search for ways to </w:t>
      </w:r>
      <w:r>
        <w:rPr>
          <w:b/>
          <w:sz w:val="24"/>
          <w:szCs w:val="24"/>
          <w:highlight w:val="cyan"/>
          <w:u w:val="single"/>
        </w:rPr>
        <w:t>cut defense expenditures</w:t>
      </w:r>
      <w:r>
        <w:t xml:space="preserve">. (2) Economic </w:t>
      </w:r>
      <w:r>
        <w:rPr>
          <w:b/>
          <w:u w:val="single"/>
        </w:rPr>
        <w:t>crises</w:t>
      </w:r>
      <w:r>
        <w:t xml:space="preserve"> also </w:t>
      </w:r>
      <w:r>
        <w:rPr>
          <w:b/>
          <w:u w:val="single"/>
        </w:rPr>
        <w:t xml:space="preserve">encourage </w:t>
      </w:r>
      <w:r>
        <w:rPr>
          <w:b/>
          <w:sz w:val="24"/>
          <w:szCs w:val="24"/>
          <w:u w:val="single"/>
        </w:rPr>
        <w:t>strategic reassessment</w:t>
      </w:r>
      <w:r>
        <w:t xml:space="preserve">, </w:t>
      </w:r>
      <w:r>
        <w:rPr>
          <w:b/>
          <w:u w:val="single"/>
        </w:rPr>
        <w:t>so</w:t>
      </w:r>
      <w:r>
        <w:t xml:space="preserve"> that </w:t>
      </w:r>
      <w:r>
        <w:rPr>
          <w:b/>
          <w:u w:val="single"/>
        </w:rPr>
        <w:t xml:space="preserve">leaders can </w:t>
      </w:r>
      <w:r>
        <w:rPr>
          <w:b/>
          <w:sz w:val="24"/>
          <w:szCs w:val="24"/>
          <w:u w:val="single"/>
        </w:rPr>
        <w:t>argue</w:t>
      </w:r>
      <w:r>
        <w:t xml:space="preserve"> to their peers and their publics </w:t>
      </w:r>
      <w:r>
        <w:rPr>
          <w:b/>
          <w:u w:val="single"/>
        </w:rPr>
        <w:t xml:space="preserve">that defense spending can be arrested </w:t>
      </w:r>
      <w:r>
        <w:rPr>
          <w:b/>
          <w:sz w:val="24"/>
          <w:szCs w:val="24"/>
          <w:u w:val="single"/>
        </w:rPr>
        <w:t>without endangering the state</w:t>
      </w:r>
      <w:r>
        <w:t xml:space="preserve">. </w:t>
      </w:r>
      <w:r>
        <w:rPr>
          <w:b/>
          <w:highlight w:val="cyan"/>
          <w:u w:val="single"/>
        </w:rPr>
        <w:t xml:space="preserve">This can lead to </w:t>
      </w:r>
      <w:r>
        <w:rPr>
          <w:b/>
          <w:sz w:val="24"/>
          <w:szCs w:val="24"/>
          <w:highlight w:val="cyan"/>
          <w:u w:val="single"/>
        </w:rPr>
        <w:t>threat deflation</w:t>
      </w:r>
      <w:r>
        <w:t xml:space="preserve">, </w:t>
      </w:r>
      <w:r>
        <w:rPr>
          <w:b/>
          <w:highlight w:val="cyan"/>
          <w:u w:val="single"/>
        </w:rPr>
        <w:t>where elites</w:t>
      </w:r>
      <w:r>
        <w:rPr>
          <w:b/>
          <w:u w:val="single"/>
        </w:rPr>
        <w:t xml:space="preserve"> </w:t>
      </w:r>
      <w:r>
        <w:t xml:space="preserve">attempt to </w:t>
      </w:r>
      <w:r>
        <w:rPr>
          <w:b/>
          <w:sz w:val="24"/>
          <w:szCs w:val="24"/>
          <w:highlight w:val="cyan"/>
          <w:u w:val="single"/>
        </w:rPr>
        <w:t>downplay</w:t>
      </w:r>
      <w:r>
        <w:t xml:space="preserve"> </w:t>
      </w:r>
      <w:r>
        <w:rPr>
          <w:b/>
          <w:u w:val="single"/>
        </w:rPr>
        <w:t xml:space="preserve">the seriousness of </w:t>
      </w:r>
      <w:r>
        <w:rPr>
          <w:b/>
          <w:highlight w:val="cyan"/>
          <w:u w:val="single"/>
        </w:rPr>
        <w:t>the threat posed by a</w:t>
      </w:r>
      <w:r>
        <w:rPr>
          <w:b/>
          <w:u w:val="single"/>
        </w:rPr>
        <w:t xml:space="preserve"> </w:t>
      </w:r>
      <w:r>
        <w:rPr>
          <w:b/>
          <w:sz w:val="24"/>
          <w:szCs w:val="24"/>
          <w:u w:val="single"/>
        </w:rPr>
        <w:t xml:space="preserve">former </w:t>
      </w:r>
      <w:r>
        <w:rPr>
          <w:b/>
          <w:sz w:val="24"/>
          <w:szCs w:val="24"/>
          <w:highlight w:val="cyan"/>
          <w:u w:val="single"/>
        </w:rPr>
        <w:t>rival</w:t>
      </w:r>
      <w:r>
        <w:rPr>
          <w:b/>
          <w:sz w:val="24"/>
          <w:szCs w:val="24"/>
          <w:u w:val="single"/>
        </w:rPr>
        <w:t>.</w:t>
      </w:r>
      <w:r>
        <w:t xml:space="preserve"> (3) If a state faces multiple threats, </w:t>
      </w:r>
      <w:r>
        <w:rPr>
          <w:b/>
          <w:u w:val="single"/>
        </w:rPr>
        <w:t xml:space="preserve">economic crises provoke elites to consider threat </w:t>
      </w:r>
      <w:r>
        <w:rPr>
          <w:b/>
          <w:sz w:val="24"/>
          <w:szCs w:val="24"/>
          <w:u w:val="single"/>
        </w:rPr>
        <w:t>prioritization</w:t>
      </w:r>
      <w:r>
        <w:t xml:space="preserve">, a process that is postponed during periods of economic normalcy. (4) </w:t>
      </w:r>
      <w:r>
        <w:rPr>
          <w:b/>
          <w:u w:val="single"/>
        </w:rPr>
        <w:t xml:space="preserve">Economic </w:t>
      </w:r>
      <w:r>
        <w:rPr>
          <w:b/>
          <w:highlight w:val="cyan"/>
          <w:u w:val="single"/>
        </w:rPr>
        <w:t xml:space="preserve">crises </w:t>
      </w:r>
      <w:r>
        <w:rPr>
          <w:b/>
          <w:sz w:val="24"/>
          <w:szCs w:val="24"/>
          <w:highlight w:val="cyan"/>
          <w:u w:val="single"/>
        </w:rPr>
        <w:t>increase</w:t>
      </w:r>
      <w:r>
        <w:rPr>
          <w:highlight w:val="cyan"/>
        </w:rPr>
        <w:t xml:space="preserve"> </w:t>
      </w:r>
      <w:r>
        <w:rPr>
          <w:b/>
          <w:highlight w:val="cyan"/>
          <w:u w:val="single"/>
        </w:rPr>
        <w:t>the</w:t>
      </w:r>
      <w:r>
        <w:t xml:space="preserve"> political and economic </w:t>
      </w:r>
      <w:r>
        <w:rPr>
          <w:b/>
          <w:highlight w:val="cyan"/>
          <w:u w:val="single"/>
        </w:rPr>
        <w:t>benefit from</w:t>
      </w:r>
      <w:r>
        <w:rPr>
          <w:b/>
          <w:u w:val="single"/>
        </w:rPr>
        <w:t xml:space="preserve"> </w:t>
      </w:r>
      <w:r>
        <w:rPr>
          <w:b/>
          <w:sz w:val="24"/>
          <w:szCs w:val="24"/>
          <w:u w:val="single"/>
        </w:rPr>
        <w:t xml:space="preserve">international </w:t>
      </w:r>
      <w:r>
        <w:rPr>
          <w:b/>
          <w:sz w:val="24"/>
          <w:szCs w:val="24"/>
          <w:highlight w:val="cyan"/>
          <w:u w:val="single"/>
        </w:rPr>
        <w:t>economic coop</w:t>
      </w:r>
      <w:r>
        <w:rPr>
          <w:b/>
          <w:sz w:val="24"/>
          <w:szCs w:val="24"/>
          <w:u w:val="single"/>
        </w:rPr>
        <w:t>eration</w:t>
      </w:r>
      <w:r>
        <w:t xml:space="preserve">. </w:t>
      </w:r>
      <w:r>
        <w:rPr>
          <w:b/>
          <w:highlight w:val="cyan"/>
          <w:u w:val="single"/>
        </w:rPr>
        <w:t>Leaders seek</w:t>
      </w:r>
      <w:r>
        <w:t xml:space="preserve"> foreign </w:t>
      </w:r>
      <w:r>
        <w:rPr>
          <w:b/>
          <w:sz w:val="24"/>
          <w:szCs w:val="24"/>
          <w:highlight w:val="cyan"/>
          <w:u w:val="single"/>
        </w:rPr>
        <w:t>aid</w:t>
      </w:r>
      <w:r>
        <w:t xml:space="preserve">, enhanced trade, </w:t>
      </w:r>
      <w:r>
        <w:rPr>
          <w:b/>
          <w:highlight w:val="cyan"/>
          <w:u w:val="single"/>
        </w:rPr>
        <w:t>and</w:t>
      </w:r>
      <w:r>
        <w:t xml:space="preserve"> </w:t>
      </w:r>
      <w:r>
        <w:rPr>
          <w:b/>
          <w:sz w:val="24"/>
          <w:szCs w:val="24"/>
          <w:u w:val="single"/>
        </w:rPr>
        <w:t xml:space="preserve">increased </w:t>
      </w:r>
      <w:r>
        <w:rPr>
          <w:b/>
          <w:sz w:val="24"/>
          <w:szCs w:val="24"/>
          <w:highlight w:val="cyan"/>
          <w:u w:val="single"/>
        </w:rPr>
        <w:t>investment</w:t>
      </w:r>
      <w:r>
        <w:rPr>
          <w:b/>
          <w:highlight w:val="cyan"/>
          <w:u w:val="single"/>
        </w:rPr>
        <w:t xml:space="preserve"> </w:t>
      </w:r>
      <w:r>
        <w:rPr>
          <w:b/>
          <w:u w:val="single"/>
        </w:rPr>
        <w:t>from abroad during periods of economic trouble</w:t>
      </w:r>
      <w:r>
        <w:t xml:space="preserve">. </w:t>
      </w:r>
      <w:r>
        <w:rPr>
          <w:b/>
          <w:u w:val="single"/>
        </w:rPr>
        <w:t>This</w:t>
      </w:r>
      <w:r>
        <w:t xml:space="preserve"> search </w:t>
      </w:r>
      <w:r>
        <w:rPr>
          <w:b/>
          <w:u w:val="single"/>
        </w:rPr>
        <w:t xml:space="preserve">is made easier if </w:t>
      </w:r>
      <w:r>
        <w:rPr>
          <w:b/>
          <w:sz w:val="24"/>
          <w:szCs w:val="24"/>
          <w:u w:val="single"/>
        </w:rPr>
        <w:t>tensions are reduced</w:t>
      </w:r>
      <w:r>
        <w:rPr>
          <w:b/>
          <w:u w:val="single"/>
        </w:rPr>
        <w:t xml:space="preserve"> with </w:t>
      </w:r>
      <w:r>
        <w:rPr>
          <w:b/>
          <w:sz w:val="24"/>
          <w:szCs w:val="24"/>
          <w:u w:val="single"/>
        </w:rPr>
        <w:t>historic rivals</w:t>
      </w:r>
      <w:r>
        <w:t xml:space="preserve">. (5) Finally, </w:t>
      </w:r>
      <w:r>
        <w:rPr>
          <w:b/>
          <w:highlight w:val="cyan"/>
          <w:u w:val="single"/>
        </w:rPr>
        <w:t xml:space="preserve">during </w:t>
      </w:r>
      <w:r>
        <w:rPr>
          <w:b/>
          <w:sz w:val="24"/>
          <w:szCs w:val="24"/>
          <w:highlight w:val="cyan"/>
          <w:u w:val="single"/>
        </w:rPr>
        <w:t>crises</w:t>
      </w:r>
      <w:r>
        <w:rPr>
          <w:b/>
          <w:u w:val="single"/>
        </w:rPr>
        <w:t xml:space="preserve">, </w:t>
      </w:r>
      <w:r>
        <w:rPr>
          <w:b/>
          <w:highlight w:val="cyan"/>
          <w:u w:val="single"/>
        </w:rPr>
        <w:t>elites</w:t>
      </w:r>
      <w:r>
        <w:rPr>
          <w:b/>
          <w:u w:val="single"/>
        </w:rPr>
        <w:t xml:space="preserve"> are more prone to </w:t>
      </w:r>
      <w:r>
        <w:rPr>
          <w:b/>
          <w:highlight w:val="cyan"/>
          <w:u w:val="single"/>
        </w:rPr>
        <w:t>select</w:t>
      </w:r>
      <w:r>
        <w:rPr>
          <w:b/>
          <w:u w:val="single"/>
        </w:rPr>
        <w:t xml:space="preserve"> </w:t>
      </w:r>
      <w:r>
        <w:rPr>
          <w:b/>
          <w:highlight w:val="cyan"/>
          <w:u w:val="single"/>
        </w:rPr>
        <w:t>leaders</w:t>
      </w:r>
      <w:r>
        <w:rPr>
          <w:b/>
          <w:u w:val="single"/>
        </w:rPr>
        <w:t xml:space="preserve"> who are perceived as </w:t>
      </w:r>
      <w:r>
        <w:rPr>
          <w:b/>
          <w:sz w:val="24"/>
          <w:szCs w:val="24"/>
          <w:u w:val="single"/>
        </w:rPr>
        <w:t>capable</w:t>
      </w:r>
      <w:r>
        <w:rPr>
          <w:b/>
          <w:u w:val="single"/>
        </w:rPr>
        <w:t xml:space="preserve"> of </w:t>
      </w:r>
      <w:r>
        <w:rPr>
          <w:b/>
          <w:sz w:val="24"/>
          <w:szCs w:val="24"/>
          <w:u w:val="single"/>
        </w:rPr>
        <w:t>resolving economic difficulties</w:t>
      </w:r>
      <w:r>
        <w:t xml:space="preserve">, </w:t>
      </w:r>
      <w:r>
        <w:rPr>
          <w:b/>
          <w:u w:val="single"/>
        </w:rPr>
        <w:t xml:space="preserve">permitting the emergence of leaders </w:t>
      </w:r>
      <w:r>
        <w:rPr>
          <w:b/>
          <w:highlight w:val="cyan"/>
          <w:u w:val="single"/>
        </w:rPr>
        <w:t xml:space="preserve">who hold </w:t>
      </w:r>
      <w:r>
        <w:rPr>
          <w:b/>
          <w:sz w:val="24"/>
          <w:szCs w:val="24"/>
          <w:highlight w:val="cyan"/>
          <w:u w:val="single"/>
        </w:rPr>
        <w:t>heterodox foreign policy views</w:t>
      </w:r>
      <w:r>
        <w:t xml:space="preserve">. Collectively, </w:t>
      </w:r>
      <w:r>
        <w:rPr>
          <w:b/>
          <w:highlight w:val="cyan"/>
          <w:u w:val="single"/>
        </w:rPr>
        <w:t>these</w:t>
      </w:r>
      <w:r>
        <w:rPr>
          <w:b/>
          <w:u w:val="single"/>
        </w:rPr>
        <w:t xml:space="preserve"> mechanisms </w:t>
      </w:r>
      <w:r>
        <w:rPr>
          <w:b/>
          <w:highlight w:val="cyan"/>
          <w:u w:val="single"/>
        </w:rPr>
        <w:t xml:space="preserve">make it </w:t>
      </w:r>
      <w:r>
        <w:rPr>
          <w:b/>
          <w:sz w:val="24"/>
          <w:szCs w:val="24"/>
          <w:highlight w:val="cyan"/>
          <w:u w:val="single"/>
        </w:rPr>
        <w:t>much more likely</w:t>
      </w:r>
      <w:r>
        <w:rPr>
          <w:b/>
          <w:u w:val="single"/>
        </w:rPr>
        <w:t xml:space="preserve"> that </w:t>
      </w:r>
      <w:r>
        <w:rPr>
          <w:b/>
          <w:highlight w:val="cyan"/>
          <w:u w:val="single"/>
        </w:rPr>
        <w:t xml:space="preserve">a leader will prefer </w:t>
      </w:r>
      <w:r>
        <w:rPr>
          <w:b/>
          <w:sz w:val="24"/>
          <w:szCs w:val="24"/>
          <w:highlight w:val="cyan"/>
          <w:u w:val="single"/>
        </w:rPr>
        <w:t>conciliatory policies</w:t>
      </w:r>
      <w:r>
        <w:rPr>
          <w:b/>
          <w:u w:val="single"/>
        </w:rPr>
        <w:t xml:space="preserve"> compared to during periods of </w:t>
      </w:r>
      <w:r>
        <w:rPr>
          <w:b/>
          <w:sz w:val="24"/>
          <w:szCs w:val="24"/>
          <w:u w:val="single"/>
        </w:rPr>
        <w:t>economic normalcy</w:t>
      </w:r>
      <w:r>
        <w:t xml:space="preserve">. This section reviews this causal logic in greater detail, while also providing historical examples that these mechanisms recur in practice. </w:t>
      </w:r>
    </w:p>
    <w:p w14:paraId="484F95A3" w14:textId="77777777" w:rsidR="007F290F" w:rsidRPr="007F290F" w:rsidRDefault="007F290F" w:rsidP="007F290F"/>
    <w:p w14:paraId="7012B2DB" w14:textId="56A636D5" w:rsidR="007F290F" w:rsidRPr="007F290F" w:rsidRDefault="007F290F" w:rsidP="007F290F">
      <w:pPr>
        <w:pStyle w:val="Heading2"/>
      </w:pPr>
      <w:r>
        <w:t>heg</w:t>
      </w:r>
    </w:p>
    <w:p w14:paraId="7600949A" w14:textId="3CA8648E" w:rsidR="003D4D98" w:rsidRDefault="003D4D98" w:rsidP="00822B12">
      <w:pPr>
        <w:pStyle w:val="Heading3"/>
      </w:pPr>
      <w:r>
        <w:t>2ac at: inflation kills heg</w:t>
      </w:r>
    </w:p>
    <w:p w14:paraId="7C9419F3" w14:textId="56353E8D" w:rsidR="00C73AB8" w:rsidRDefault="003D4D98" w:rsidP="00C73AB8">
      <w:pPr>
        <w:pStyle w:val="Heading4"/>
      </w:pPr>
      <w:r>
        <w:t>Inflation doesn’t hurt DOD readiness</w:t>
      </w:r>
    </w:p>
    <w:p w14:paraId="58B476F0" w14:textId="77777777" w:rsidR="00C73AB8" w:rsidRDefault="00C73AB8" w:rsidP="00C73AB8">
      <w:r w:rsidRPr="00C73AB8">
        <w:rPr>
          <w:rStyle w:val="Style13ptBold"/>
        </w:rPr>
        <w:t>Hartung 22</w:t>
      </w:r>
      <w:r>
        <w:t xml:space="preserve"> (William Hartung, Senior Research Fellow at the Quincy Institute for Responsible Statecraft. “In Pursuit of Higher Revenues, Weapons Contractors Exaggerate Impacts of Inflation” 9/15/2022. Accessed 6/18/2024. </w:t>
      </w:r>
      <w:hyperlink r:id="rId75" w:history="1">
        <w:r w:rsidRPr="00EC38A4">
          <w:rPr>
            <w:rStyle w:val="Hyperlink"/>
          </w:rPr>
          <w:t>https://www.forbes.com/sites/williamhartung/2022/09/15/in-pursuit-of-higher-revenues-weapons-contractors-exaggerate-impacts-of-inflation/</w:t>
        </w:r>
      </w:hyperlink>
      <w:r>
        <w:t>) wtk</w:t>
      </w:r>
    </w:p>
    <w:p w14:paraId="1E43B22D" w14:textId="77777777" w:rsidR="00C73AB8" w:rsidRDefault="00C73AB8" w:rsidP="00C73AB8">
      <w:pPr>
        <w:spacing w:after="0"/>
      </w:pPr>
      <w:r w:rsidRPr="003D4D98">
        <w:rPr>
          <w:rStyle w:val="StyleUnderline"/>
          <w:highlight w:val="cyan"/>
        </w:rPr>
        <w:t>Inflation</w:t>
      </w:r>
      <w:r>
        <w:t xml:space="preserve"> is an issue, to be sure, but when it comes to the Department of Defense it </w:t>
      </w:r>
      <w:r w:rsidRPr="003D4D98">
        <w:rPr>
          <w:rStyle w:val="StyleUnderline"/>
          <w:highlight w:val="cyan"/>
        </w:rPr>
        <w:t>must be put in context</w:t>
      </w:r>
      <w:r w:rsidRPr="003D4D98">
        <w:rPr>
          <w:highlight w:val="cyan"/>
        </w:rPr>
        <w:t xml:space="preserve">. </w:t>
      </w:r>
      <w:r w:rsidRPr="003D4D98">
        <w:rPr>
          <w:rStyle w:val="StyleUnderline"/>
          <w:highlight w:val="cyan"/>
        </w:rPr>
        <w:t>The Pentagon</w:t>
      </w:r>
      <w:r w:rsidRPr="00C73AB8">
        <w:rPr>
          <w:rStyle w:val="StyleUnderline"/>
        </w:rPr>
        <w:t xml:space="preserve"> has </w:t>
      </w:r>
      <w:r w:rsidRPr="003D4D98">
        <w:rPr>
          <w:rStyle w:val="StyleUnderline"/>
          <w:highlight w:val="cyan"/>
        </w:rPr>
        <w:t>received massive increases</w:t>
      </w:r>
      <w:r w:rsidRPr="00C73AB8">
        <w:rPr>
          <w:rStyle w:val="StyleUnderline"/>
        </w:rPr>
        <w:t xml:space="preserve"> in the past few years</w:t>
      </w:r>
      <w:r>
        <w:t xml:space="preserve">, </w:t>
      </w:r>
      <w:r w:rsidRPr="003D4D98">
        <w:rPr>
          <w:rStyle w:val="StyleUnderline"/>
          <w:highlight w:val="cyan"/>
        </w:rPr>
        <w:t xml:space="preserve">to the point that its budget is now </w:t>
      </w:r>
      <w:r w:rsidRPr="003D4D98">
        <w:rPr>
          <w:rStyle w:val="Emphasis"/>
          <w:highlight w:val="cyan"/>
        </w:rPr>
        <w:t>substantially higher</w:t>
      </w:r>
      <w:r w:rsidRPr="003D4D98">
        <w:rPr>
          <w:rStyle w:val="StyleUnderline"/>
          <w:highlight w:val="cyan"/>
        </w:rPr>
        <w:t xml:space="preserve"> than at the peaks of the Korean or Vietnam wars</w:t>
      </w:r>
      <w:r w:rsidRPr="00C73AB8">
        <w:rPr>
          <w:rStyle w:val="StyleUnderline"/>
        </w:rPr>
        <w:t xml:space="preserve"> or the height of the Cold War.</w:t>
      </w:r>
      <w:r>
        <w:t xml:space="preserve"> And unfortunately, much of this money is being wasted due to price gouging on basic items, cost overruns on major weapons systems, and a failure to keep track of expenditures that is an invitation to waste, fraud and abuse.</w:t>
      </w:r>
    </w:p>
    <w:p w14:paraId="26172BC9" w14:textId="77777777" w:rsidR="00C73AB8" w:rsidRPr="00C73AB8" w:rsidRDefault="00C73AB8" w:rsidP="00C73AB8">
      <w:pPr>
        <w:spacing w:after="0"/>
      </w:pPr>
      <w:r>
        <w:t>Cases in point include the Transdigm Group, which has overcharged by as much as 3,800 percent for spare parts, to the tune of $20.8 million in overcharges on just a small sampling of its business dealings with DoD: $13 billion aircraft carriers, and the notorious F-35, which is the most expensive program in the history of the Pentagon and may never be ready for prime time, as documented in a series of analyses by the Project on Government Oversight; and the fact that the Pentagon is the only major federal agency that has never passed an audit.</w:t>
      </w:r>
    </w:p>
    <w:p w14:paraId="61F783C7" w14:textId="77777777" w:rsidR="00C73AB8" w:rsidRDefault="00C73AB8" w:rsidP="00C73AB8">
      <w:pPr>
        <w:spacing w:after="0"/>
      </w:pPr>
      <w:r>
        <w:t xml:space="preserve">As an analysis by the Brown University Costs of War Project has pointed out, </w:t>
      </w:r>
      <w:r w:rsidRPr="003D4D98">
        <w:rPr>
          <w:rStyle w:val="StyleUnderline"/>
          <w:highlight w:val="cyan"/>
        </w:rPr>
        <w:t>Pentagon spending has never tracked</w:t>
      </w:r>
      <w:r>
        <w:t xml:space="preserve"> precisely </w:t>
      </w:r>
      <w:r w:rsidRPr="003D4D98">
        <w:rPr>
          <w:rStyle w:val="StyleUnderline"/>
          <w:highlight w:val="cyan"/>
        </w:rPr>
        <w:t>with inflation</w:t>
      </w:r>
      <w:r>
        <w:t xml:space="preserve">. </w:t>
      </w:r>
      <w:r w:rsidRPr="00C73AB8">
        <w:rPr>
          <w:rStyle w:val="StyleUnderline"/>
        </w:rPr>
        <w:t xml:space="preserve">Some years spending exceeds inflation, and some years it lags behind. </w:t>
      </w:r>
      <w:r>
        <w:t xml:space="preserve">Furthermore, </w:t>
      </w:r>
      <w:r w:rsidRPr="003D4D98">
        <w:rPr>
          <w:rStyle w:val="StyleUnderline"/>
          <w:highlight w:val="cyan"/>
        </w:rPr>
        <w:t>the items most subject to inflation</w:t>
      </w:r>
      <w:r>
        <w:t xml:space="preserve">, like fuel, </w:t>
      </w:r>
      <w:r w:rsidRPr="003D4D98">
        <w:rPr>
          <w:rStyle w:val="StyleUnderline"/>
          <w:highlight w:val="cyan"/>
        </w:rPr>
        <w:t>are a minuscule part of the DoD’s overall budget</w:t>
      </w:r>
      <w:r w:rsidRPr="003D4D98">
        <w:rPr>
          <w:highlight w:val="cyan"/>
        </w:rPr>
        <w:t>.</w:t>
      </w:r>
      <w:r>
        <w:t xml:space="preserve"> The Brown study rightly suggests that </w:t>
      </w:r>
      <w:r w:rsidRPr="003D4D98">
        <w:rPr>
          <w:rStyle w:val="StyleUnderline"/>
          <w:highlight w:val="cyan"/>
        </w:rPr>
        <w:t>higher fuel prices</w:t>
      </w:r>
      <w:r w:rsidRPr="00C73AB8">
        <w:rPr>
          <w:rStyle w:val="StyleUnderline"/>
        </w:rPr>
        <w:t xml:space="preserve"> should </w:t>
      </w:r>
      <w:r w:rsidRPr="003D4D98">
        <w:rPr>
          <w:rStyle w:val="StyleUnderline"/>
          <w:highlight w:val="cyan"/>
        </w:rPr>
        <w:t>spur more efficient use of energy, not substantial spending increases</w:t>
      </w:r>
      <w:r>
        <w:t xml:space="preserve">. Last but not least, </w:t>
      </w:r>
      <w:r w:rsidRPr="003D4D98">
        <w:rPr>
          <w:rStyle w:val="StyleUnderline"/>
          <w:highlight w:val="cyan"/>
        </w:rPr>
        <w:t>military spending is a unique category that doesn’t mirror the C</w:t>
      </w:r>
      <w:r>
        <w:t xml:space="preserve">onsumer </w:t>
      </w:r>
      <w:r w:rsidRPr="003D4D98">
        <w:rPr>
          <w:rStyle w:val="StyleUnderline"/>
          <w:highlight w:val="cyan"/>
        </w:rPr>
        <w:t>P</w:t>
      </w:r>
      <w:r>
        <w:t xml:space="preserve">rice </w:t>
      </w:r>
      <w:r w:rsidRPr="003D4D98">
        <w:rPr>
          <w:rStyle w:val="StyleUnderline"/>
          <w:highlight w:val="cyan"/>
        </w:rPr>
        <w:t>I</w:t>
      </w:r>
      <w:r w:rsidRPr="003D4D98">
        <w:t>n</w:t>
      </w:r>
      <w:r>
        <w:t>dex. Inflation adjustments for Pentagon programs should be done on a case-by-case basis, not through across-the-board increases. And they should be made in the context of more effective procurement processes that curb price gouging and cost overruns, like recent reforms proposed by Senator Elizabeth Warren (D-MA).</w:t>
      </w:r>
    </w:p>
    <w:p w14:paraId="6F874740" w14:textId="77777777" w:rsidR="00C73AB8" w:rsidRDefault="00C73AB8" w:rsidP="00C73AB8"/>
    <w:p w14:paraId="126B8B31" w14:textId="1E0FEC96" w:rsidR="003D4D98" w:rsidRPr="00C73AB8" w:rsidRDefault="003D4D98" w:rsidP="003D4D98">
      <w:pPr>
        <w:pStyle w:val="Heading3"/>
      </w:pPr>
      <w:r>
        <w:t>1ar at: inflation kills heg</w:t>
      </w:r>
    </w:p>
    <w:p w14:paraId="3A2CB391" w14:textId="5BA40E7F" w:rsidR="00822B12" w:rsidRDefault="00822B12" w:rsidP="00822B12">
      <w:pPr>
        <w:pStyle w:val="Heading4"/>
      </w:pPr>
      <w:r>
        <w:t>Inflation doesn’t cause military budget cuts</w:t>
      </w:r>
    </w:p>
    <w:p w14:paraId="5FF192F9" w14:textId="77777777" w:rsidR="00822B12" w:rsidRPr="00653E82" w:rsidRDefault="00822B12" w:rsidP="00822B12">
      <w:r w:rsidRPr="00653E82">
        <w:rPr>
          <w:rStyle w:val="Style13ptBold"/>
        </w:rPr>
        <w:t>Tiron 23</w:t>
      </w:r>
      <w:r>
        <w:t xml:space="preserve"> (Roxana Tiron, Reporter for Bloomberg Law, “Record US Defense Budget Is Emerging Immune From Congress Cuts” 3/8/2023 https://news.bloomberglaw.com/federal-contracting/record-us-defense-budget-is-emerging-immune-from-congress-cuts)</w:t>
      </w:r>
    </w:p>
    <w:p w14:paraId="51A0375E" w14:textId="77777777" w:rsidR="00822B12" w:rsidRPr="00653E82" w:rsidRDefault="00822B12" w:rsidP="00822B12">
      <w:pPr>
        <w:rPr>
          <w:rStyle w:val="StyleUnderline"/>
        </w:rPr>
      </w:pPr>
      <w:r w:rsidRPr="00653E82">
        <w:rPr>
          <w:sz w:val="16"/>
        </w:rPr>
        <w:t xml:space="preserve">The Biden administration and </w:t>
      </w:r>
      <w:r w:rsidRPr="00141C29">
        <w:rPr>
          <w:rStyle w:val="StyleUnderline"/>
          <w:highlight w:val="cyan"/>
        </w:rPr>
        <w:t>Congress</w:t>
      </w:r>
      <w:r w:rsidRPr="00653E82">
        <w:rPr>
          <w:rStyle w:val="StyleUnderline"/>
        </w:rPr>
        <w:t xml:space="preserve"> are on track to </w:t>
      </w:r>
      <w:r w:rsidRPr="00141C29">
        <w:rPr>
          <w:rStyle w:val="StyleUnderline"/>
          <w:highlight w:val="cyan"/>
        </w:rPr>
        <w:t>back</w:t>
      </w:r>
      <w:r w:rsidRPr="00653E82">
        <w:rPr>
          <w:rStyle w:val="StyleUnderline"/>
        </w:rPr>
        <w:t xml:space="preserve"> a </w:t>
      </w:r>
      <w:r w:rsidRPr="00141C29">
        <w:rPr>
          <w:rStyle w:val="StyleUnderline"/>
          <w:highlight w:val="cyan"/>
        </w:rPr>
        <w:t>record</w:t>
      </w:r>
      <w:r w:rsidRPr="00653E82">
        <w:rPr>
          <w:rStyle w:val="StyleUnderline"/>
        </w:rPr>
        <w:t xml:space="preserve"> US </w:t>
      </w:r>
      <w:r w:rsidRPr="00141C29">
        <w:rPr>
          <w:rStyle w:val="StyleUnderline"/>
          <w:highlight w:val="cyan"/>
        </w:rPr>
        <w:t>defense budget</w:t>
      </w:r>
      <w:r w:rsidRPr="00653E82">
        <w:rPr>
          <w:sz w:val="16"/>
        </w:rPr>
        <w:t xml:space="preserve">, </w:t>
      </w:r>
      <w:r w:rsidRPr="00141C29">
        <w:rPr>
          <w:rStyle w:val="StyleUnderline"/>
          <w:highlight w:val="cyan"/>
        </w:rPr>
        <w:t xml:space="preserve">signaling Pentagon spending is </w:t>
      </w:r>
      <w:r w:rsidRPr="00141C29">
        <w:rPr>
          <w:rStyle w:val="Emphasis"/>
          <w:sz w:val="32"/>
          <w:szCs w:val="30"/>
          <w:highlight w:val="cyan"/>
        </w:rPr>
        <w:t>untouchable</w:t>
      </w:r>
      <w:r w:rsidRPr="00141C29">
        <w:rPr>
          <w:rStyle w:val="StyleUnderline"/>
          <w:sz w:val="30"/>
          <w:szCs w:val="30"/>
        </w:rPr>
        <w:t xml:space="preserve"> </w:t>
      </w:r>
      <w:r w:rsidRPr="00141C29">
        <w:rPr>
          <w:rStyle w:val="StyleUnderline"/>
          <w:highlight w:val="cyan"/>
        </w:rPr>
        <w:t>even a</w:t>
      </w:r>
      <w:r w:rsidRPr="00653E82">
        <w:rPr>
          <w:rStyle w:val="StyleUnderline"/>
        </w:rPr>
        <w:t xml:space="preserve">s Democrats and Republicans </w:t>
      </w:r>
      <w:r w:rsidRPr="00141C29">
        <w:rPr>
          <w:rStyle w:val="StyleUnderline"/>
          <w:highlight w:val="cyan"/>
        </w:rPr>
        <w:t>squabble over</w:t>
      </w:r>
      <w:r w:rsidRPr="00653E82">
        <w:rPr>
          <w:rStyle w:val="StyleUnderline"/>
        </w:rPr>
        <w:t xml:space="preserve"> how to reduce the </w:t>
      </w:r>
      <w:r w:rsidRPr="00141C29">
        <w:rPr>
          <w:rStyle w:val="StyleUnderline"/>
          <w:highlight w:val="cyan"/>
        </w:rPr>
        <w:t>debt</w:t>
      </w:r>
      <w:r w:rsidRPr="00653E82">
        <w:rPr>
          <w:rStyle w:val="StyleUnderline"/>
        </w:rPr>
        <w:t xml:space="preserve"> burden.</w:t>
      </w:r>
      <w:r>
        <w:rPr>
          <w:rStyle w:val="StyleUnderline"/>
        </w:rPr>
        <w:t xml:space="preserve"> </w:t>
      </w:r>
      <w:r w:rsidRPr="00653E82">
        <w:rPr>
          <w:rStyle w:val="StyleUnderline"/>
        </w:rPr>
        <w:t>The White House</w:t>
      </w:r>
      <w:r w:rsidRPr="00653E82">
        <w:rPr>
          <w:sz w:val="16"/>
        </w:rPr>
        <w:t xml:space="preserve"> on Thursday </w:t>
      </w:r>
      <w:r w:rsidRPr="00653E82">
        <w:rPr>
          <w:rStyle w:val="StyleUnderline"/>
        </w:rPr>
        <w:t xml:space="preserve">is expected to request a </w:t>
      </w:r>
      <w:r w:rsidRPr="00141C29">
        <w:rPr>
          <w:rStyle w:val="StyleUnderline"/>
          <w:highlight w:val="cyan"/>
        </w:rPr>
        <w:t>Pentagon budget</w:t>
      </w:r>
      <w:r w:rsidRPr="00653E82">
        <w:rPr>
          <w:sz w:val="16"/>
        </w:rPr>
        <w:t xml:space="preserve"> for fiscal 2024 </w:t>
      </w:r>
      <w:r w:rsidRPr="00653E82">
        <w:rPr>
          <w:rStyle w:val="StyleUnderline"/>
        </w:rPr>
        <w:t>that</w:t>
      </w:r>
      <w:r w:rsidRPr="00653E82">
        <w:rPr>
          <w:sz w:val="16"/>
        </w:rPr>
        <w:t xml:space="preserve"> well </w:t>
      </w:r>
      <w:r w:rsidRPr="00653E82">
        <w:rPr>
          <w:rStyle w:val="StyleUnderline"/>
        </w:rPr>
        <w:t>exceeds the $816 billion</w:t>
      </w:r>
      <w:r w:rsidRPr="00653E82">
        <w:rPr>
          <w:sz w:val="16"/>
        </w:rPr>
        <w:t xml:space="preserve"> enacted for the Department of Defense this year — </w:t>
      </w:r>
      <w:r w:rsidRPr="00141C29">
        <w:rPr>
          <w:rStyle w:val="StyleUnderline"/>
          <w:highlight w:val="cyan"/>
        </w:rPr>
        <w:t>the biggest-ever</w:t>
      </w:r>
      <w:r w:rsidRPr="00653E82">
        <w:rPr>
          <w:rStyle w:val="StyleUnderline"/>
        </w:rPr>
        <w:t xml:space="preserve"> defense budget </w:t>
      </w:r>
      <w:r w:rsidRPr="00653E82">
        <w:rPr>
          <w:sz w:val="16"/>
        </w:rPr>
        <w:t xml:space="preserve">in nominal terms, and also one of the largest peacetime budgets when adjusted for inflation. Meanwhile, China, the biggest US peer competitor, said its defense spending would grow by 7.2% to $225 billion this year — the fastest pace since 2019 as tensions grow with the US over Taiwan and a range of security issues. </w:t>
      </w:r>
      <w:r w:rsidRPr="00141C29">
        <w:rPr>
          <w:rStyle w:val="StyleUnderline"/>
          <w:highlight w:val="cyan"/>
        </w:rPr>
        <w:t>Those who favor cutting defense have</w:t>
      </w:r>
      <w:r w:rsidRPr="00653E82">
        <w:rPr>
          <w:sz w:val="16"/>
        </w:rPr>
        <w:t xml:space="preserve"> so far </w:t>
      </w:r>
      <w:r w:rsidRPr="00141C29">
        <w:rPr>
          <w:rStyle w:val="StyleUnderline"/>
          <w:highlight w:val="cyan"/>
        </w:rPr>
        <w:t>been drowned out</w:t>
      </w:r>
      <w:r w:rsidRPr="00653E82">
        <w:rPr>
          <w:rStyle w:val="StyleUnderline"/>
        </w:rPr>
        <w:t xml:space="preserve"> by supporters of ever-higher defense spending</w:t>
      </w:r>
      <w:r w:rsidRPr="00653E82">
        <w:rPr>
          <w:sz w:val="16"/>
        </w:rPr>
        <w:t xml:space="preserve"> to counter Russia’s invasion of Ukraine and China’s muscle-flexing in the Indo-Pacific. “</w:t>
      </w:r>
      <w:r w:rsidRPr="00141C29">
        <w:rPr>
          <w:rStyle w:val="StyleUnderline"/>
          <w:highlight w:val="cyan"/>
        </w:rPr>
        <w:t>There’s no appetite</w:t>
      </w:r>
      <w:r w:rsidRPr="00653E82">
        <w:rPr>
          <w:sz w:val="16"/>
        </w:rPr>
        <w:t xml:space="preserve"> among Democrats or Republicans, there is no majority appetite </w:t>
      </w:r>
      <w:r w:rsidRPr="00141C29">
        <w:rPr>
          <w:rStyle w:val="StyleUnderline"/>
          <w:highlight w:val="cyan"/>
        </w:rPr>
        <w:t>for trimming the overall number</w:t>
      </w:r>
      <w:r w:rsidRPr="00141C29">
        <w:rPr>
          <w:sz w:val="16"/>
          <w:highlight w:val="cyan"/>
        </w:rPr>
        <w:t>s</w:t>
      </w:r>
      <w:r w:rsidRPr="00653E82">
        <w:rPr>
          <w:sz w:val="16"/>
        </w:rPr>
        <w:t xml:space="preserve">” for the Pentagon budget, Roger Wicker (Miss.), the top Republican on the Senate Armed Services Committee, said in an interview. “While </w:t>
      </w:r>
      <w:r w:rsidRPr="00653E82">
        <w:rPr>
          <w:rStyle w:val="StyleUnderline"/>
        </w:rPr>
        <w:t xml:space="preserve">some people may talk about that, </w:t>
      </w:r>
      <w:r w:rsidRPr="00653E82">
        <w:rPr>
          <w:rStyle w:val="Emphasis"/>
        </w:rPr>
        <w:t>it’s not likely to happen</w:t>
      </w:r>
      <w:r w:rsidRPr="00653E82">
        <w:rPr>
          <w:rStyle w:val="StyleUnderline"/>
        </w:rPr>
        <w:t>.”</w:t>
      </w:r>
    </w:p>
    <w:p w14:paraId="43193C57" w14:textId="77777777" w:rsidR="00822B12" w:rsidRDefault="00822B12" w:rsidP="00822B12"/>
    <w:p w14:paraId="13F8D100" w14:textId="09EF9142" w:rsidR="00D97C10" w:rsidRPr="00D97C10" w:rsidRDefault="00D97C10" w:rsidP="00D97C10">
      <w:pPr>
        <w:pStyle w:val="Heading4"/>
      </w:pPr>
      <w:r>
        <w:t xml:space="preserve">Discount purchasing power arguments—they’re </w:t>
      </w:r>
      <w:r>
        <w:rPr>
          <w:u w:val="single"/>
        </w:rPr>
        <w:t xml:space="preserve">unverified propaganda </w:t>
      </w:r>
      <w:r>
        <w:t>to increase defense spending</w:t>
      </w:r>
    </w:p>
    <w:p w14:paraId="1A3F0C30" w14:textId="740FB55B" w:rsidR="00D97C10" w:rsidRPr="00D97C10" w:rsidRDefault="00D97C10" w:rsidP="00D97C10">
      <w:r w:rsidRPr="00D97C10">
        <w:rPr>
          <w:rStyle w:val="Style13ptBold"/>
        </w:rPr>
        <w:t>Gledhill 22</w:t>
      </w:r>
      <w:r>
        <w:t xml:space="preserve"> (Julia Gledhill, former staff writer for the Project on Government Oversight. “Inflation Bailout or Baloney? Senate Increases Military Contract Funding, to Industry’s Delight” 10/27/2022. Accessed 6/18/2024. </w:t>
      </w:r>
      <w:hyperlink r:id="rId76" w:history="1">
        <w:r w:rsidRPr="00EC38A4">
          <w:rPr>
            <w:rStyle w:val="Hyperlink"/>
          </w:rPr>
          <w:t>https://www.pogo.org/analysis/inflation-bailout-or-baloney-senate-increases-military-contract-funding-to-industrys-delight</w:t>
        </w:r>
      </w:hyperlink>
      <w:r>
        <w:t>) wtk</w:t>
      </w:r>
    </w:p>
    <w:p w14:paraId="084EFA70" w14:textId="77777777" w:rsidR="00D97C10" w:rsidRDefault="00D97C10" w:rsidP="00D97C10">
      <w:pPr>
        <w:spacing w:after="0"/>
        <w:rPr>
          <w:rStyle w:val="StyleUnderline"/>
        </w:rPr>
      </w:pPr>
      <w:r w:rsidRPr="003D4D98">
        <w:rPr>
          <w:rStyle w:val="StyleUnderline"/>
          <w:highlight w:val="cyan"/>
        </w:rPr>
        <w:t>The defense industry has continually cited inflation to justify more military spending</w:t>
      </w:r>
      <w:r>
        <w:t xml:space="preserve">. One group of defense contractors, the National Defense Industrial Association, has justified such requests for inflation relief by </w:t>
      </w:r>
      <w:r w:rsidRPr="003D4D98">
        <w:rPr>
          <w:rStyle w:val="StyleUnderline"/>
          <w:highlight w:val="cyan"/>
        </w:rPr>
        <w:t>claiming the D</w:t>
      </w:r>
      <w:r w:rsidRPr="00D97C10">
        <w:rPr>
          <w:rStyle w:val="StyleUnderline"/>
        </w:rPr>
        <w:t xml:space="preserve">epartment </w:t>
      </w:r>
      <w:r w:rsidRPr="003D4D98">
        <w:rPr>
          <w:rStyle w:val="StyleUnderline"/>
          <w:highlight w:val="cyan"/>
        </w:rPr>
        <w:t>o</w:t>
      </w:r>
      <w:r w:rsidRPr="00D97C10">
        <w:rPr>
          <w:rStyle w:val="StyleUnderline"/>
        </w:rPr>
        <w:t xml:space="preserve">f </w:t>
      </w:r>
      <w:r w:rsidRPr="003D4D98">
        <w:rPr>
          <w:rStyle w:val="StyleUnderline"/>
          <w:highlight w:val="cyan"/>
        </w:rPr>
        <w:t>D</w:t>
      </w:r>
      <w:r w:rsidRPr="00D97C10">
        <w:rPr>
          <w:rStyle w:val="StyleUnderline"/>
        </w:rPr>
        <w:t xml:space="preserve">efense </w:t>
      </w:r>
      <w:r w:rsidRPr="003D4D98">
        <w:rPr>
          <w:rStyle w:val="StyleUnderline"/>
          <w:highlight w:val="cyan"/>
        </w:rPr>
        <w:t>will lose</w:t>
      </w:r>
      <w:r w:rsidRPr="00D97C10">
        <w:rPr>
          <w:rStyle w:val="StyleUnderline"/>
        </w:rPr>
        <w:t xml:space="preserve"> more than $110 billion in </w:t>
      </w:r>
      <w:r w:rsidRPr="003D4D98">
        <w:rPr>
          <w:rStyle w:val="StyleUnderline"/>
          <w:highlight w:val="cyan"/>
        </w:rPr>
        <w:t>buying power</w:t>
      </w:r>
      <w:r w:rsidRPr="00D97C10">
        <w:rPr>
          <w:rStyle w:val="StyleUnderline"/>
        </w:rPr>
        <w:t xml:space="preserve"> </w:t>
      </w:r>
      <w:r w:rsidRPr="00D97C10">
        <w:t>from fiscal year 2021 to fiscal year 2023.</w:t>
      </w:r>
    </w:p>
    <w:p w14:paraId="2E192633" w14:textId="77777777" w:rsidR="00D97C10" w:rsidRDefault="00D97C10" w:rsidP="00D97C10">
      <w:pPr>
        <w:spacing w:after="0"/>
      </w:pPr>
      <w:r w:rsidRPr="00D97C10">
        <w:rPr>
          <w:rStyle w:val="Emphasis"/>
        </w:rPr>
        <w:t xml:space="preserve">But </w:t>
      </w:r>
      <w:r w:rsidRPr="003D4D98">
        <w:rPr>
          <w:rStyle w:val="Emphasis"/>
          <w:highlight w:val="cyan"/>
        </w:rPr>
        <w:t>the Pentagon has yet to verify that claim</w:t>
      </w:r>
      <w:r>
        <w:t>, much less publicly advocate for sweeping adjustments to Pentagon contracts because of inflation.</w:t>
      </w:r>
    </w:p>
    <w:p w14:paraId="4CDB291C" w14:textId="58EA42FF" w:rsidR="00D97C10" w:rsidRDefault="00D97C10" w:rsidP="00D97C10">
      <w:pPr>
        <w:spacing w:after="0"/>
      </w:pPr>
      <w:r w:rsidRPr="003D4D98">
        <w:rPr>
          <w:rStyle w:val="StyleUnderline"/>
          <w:highlight w:val="cyan"/>
        </w:rPr>
        <w:t>On the contrary,</w:t>
      </w:r>
      <w:r w:rsidRPr="003D4D98">
        <w:rPr>
          <w:highlight w:val="cyan"/>
        </w:rPr>
        <w:t xml:space="preserve"> </w:t>
      </w:r>
      <w:r w:rsidRPr="003D4D98">
        <w:rPr>
          <w:rStyle w:val="StyleUnderline"/>
          <w:highlight w:val="cyan"/>
        </w:rPr>
        <w:t>Pentagon</w:t>
      </w:r>
      <w:r>
        <w:t xml:space="preserve"> Defense Pricing and Contracting Principal Director John Tenaglia </w:t>
      </w:r>
      <w:r w:rsidRPr="003D4D98">
        <w:rPr>
          <w:rStyle w:val="StyleUnderline"/>
          <w:highlight w:val="cyan"/>
        </w:rPr>
        <w:t>has</w:t>
      </w:r>
      <w:r w:rsidRPr="00D97C10">
        <w:rPr>
          <w:rStyle w:val="StyleUnderline"/>
        </w:rPr>
        <w:t xml:space="preserve"> </w:t>
      </w:r>
      <w:r w:rsidRPr="003D4D98">
        <w:rPr>
          <w:rStyle w:val="StyleUnderline"/>
          <w:highlight w:val="cyan"/>
        </w:rPr>
        <w:t>instructed contracting officers to limit such adjustments</w:t>
      </w:r>
      <w:r>
        <w:t xml:space="preserve">. While industry backed a legislative proposal to increase prices for what are known as firm fixed price (FFP) contracts, Tenaglia issued official guidance in both May and September pointing out that, according to the law, </w:t>
      </w:r>
      <w:r w:rsidRPr="00D97C10">
        <w:rPr>
          <w:rStyle w:val="StyleUnderline"/>
        </w:rPr>
        <w:t>companies with FFP contracts must “bear the risk of cost increases, including those due to inflation</w:t>
      </w:r>
      <w:r>
        <w:t xml:space="preserve">.” He clarified that </w:t>
      </w:r>
      <w:r w:rsidRPr="00D97C10">
        <w:rPr>
          <w:rStyle w:val="StyleUnderline"/>
        </w:rPr>
        <w:t>there is no authority to change the price of an existing FFP contract, unless that contract contains a clause authorizing a price adjustment resulting from an economic factor like unexpected inflation</w:t>
      </w:r>
      <w:r>
        <w:t>.</w:t>
      </w:r>
    </w:p>
    <w:p w14:paraId="1904E436" w14:textId="77777777" w:rsidR="00D97C10" w:rsidRDefault="00D97C10" w:rsidP="00D97C10">
      <w:pPr>
        <w:spacing w:after="0"/>
      </w:pPr>
      <w:r>
        <w:t>There is, however, another pathway to ease the burden on companies at risk of going under — one that preserves guardrails in FFP contracts to prevent companies (making record profits) from abusing contract funding already vulnerable to waste. An earlier Congress established that companies could request contractual relief under certain circumstances. Public Law 85-804 empowers agencies, including the Department of Defense (DOD), to exercise and delegate the authority to modify contracts so long as such action would “facilitate the national defense.” But contractors would have to prove significant financial burden to show that contract adjustments actually strengthen our national defense.</w:t>
      </w:r>
    </w:p>
    <w:p w14:paraId="022482E5" w14:textId="15DB4C25" w:rsidR="00D97C10" w:rsidRDefault="00D97C10" w:rsidP="00D97C10">
      <w:pPr>
        <w:spacing w:after="0"/>
      </w:pPr>
      <w:r>
        <w:t>“</w:t>
      </w:r>
      <w:r w:rsidRPr="003D4D98">
        <w:rPr>
          <w:rStyle w:val="StyleUnderline"/>
          <w:highlight w:val="cyan"/>
        </w:rPr>
        <w:t>The simple truth is that the Senate’s move to increase military contract funding is unnecessary, as well as contradictory to Pentagon guidance on managing inflation</w:t>
      </w:r>
      <w:r w:rsidRPr="003D4D98">
        <w:rPr>
          <w:highlight w:val="cyan"/>
        </w:rPr>
        <w:t>.”</w:t>
      </w:r>
    </w:p>
    <w:p w14:paraId="7CA4C249" w14:textId="77777777" w:rsidR="00C73AB8" w:rsidRDefault="00C73AB8" w:rsidP="00D97C10">
      <w:pPr>
        <w:spacing w:after="0"/>
      </w:pPr>
    </w:p>
    <w:p w14:paraId="61543A73" w14:textId="059FFA98" w:rsidR="00F8142C" w:rsidRDefault="00F8142C" w:rsidP="00F8142C">
      <w:pPr>
        <w:pStyle w:val="Heading3"/>
      </w:pPr>
      <w:r>
        <w:t>2ac no heg impact</w:t>
      </w:r>
    </w:p>
    <w:p w14:paraId="255EC928" w14:textId="77777777" w:rsidR="00F8142C" w:rsidRDefault="00F8142C" w:rsidP="00F8142C">
      <w:pPr>
        <w:pStyle w:val="Heading4"/>
      </w:pPr>
      <w:r>
        <w:t>No leadership impact---</w:t>
      </w:r>
      <w:r>
        <w:rPr>
          <w:u w:val="single"/>
        </w:rPr>
        <w:t>empirics</w:t>
      </w:r>
      <w:r>
        <w:t xml:space="preserve">. </w:t>
      </w:r>
    </w:p>
    <w:p w14:paraId="4057C252" w14:textId="77777777" w:rsidR="00F8142C" w:rsidRDefault="00F8142C" w:rsidP="00F8142C">
      <w:pPr>
        <w:rPr>
          <w:i/>
        </w:rPr>
      </w:pPr>
      <w:r>
        <w:rPr>
          <w:b/>
          <w:sz w:val="26"/>
          <w:szCs w:val="26"/>
        </w:rPr>
        <w:t>Fettweis 20</w:t>
      </w:r>
      <w:r>
        <w:t xml:space="preserve">, Associate Professor of Political Science at Tulane University. (Christopher J., 6-3-2020, "Delusions of Danger: Geopolitical Fear and Indispensability in U.S. Foreign Policy", </w:t>
      </w:r>
      <w:r>
        <w:rPr>
          <w:i/>
        </w:rPr>
        <w:t>A Dangerous World? Threat Perception and U.S. National Security</w:t>
      </w:r>
      <w:r>
        <w:t>, https://www.cato.org/publications/publications/delusions-danger-geopolitical-fear-indispensability-us-foreign-policy)</w:t>
      </w:r>
    </w:p>
    <w:p w14:paraId="01C6A5E0" w14:textId="77777777" w:rsidR="00F8142C" w:rsidRDefault="00F8142C" w:rsidP="00F8142C">
      <w:pPr>
        <w:spacing w:after="0"/>
        <w:rPr>
          <w:u w:val="single"/>
        </w:rPr>
      </w:pPr>
      <w:r>
        <w:t xml:space="preserve">Like many believers, </w:t>
      </w:r>
      <w:r>
        <w:rPr>
          <w:b/>
          <w:u w:val="single"/>
        </w:rPr>
        <w:t xml:space="preserve">proponents of hegemonic stability theory base their view on </w:t>
      </w:r>
      <w:r>
        <w:rPr>
          <w:b/>
          <w:sz w:val="24"/>
          <w:szCs w:val="24"/>
          <w:u w:val="single"/>
        </w:rPr>
        <w:t>faith alone</w:t>
      </w:r>
      <w:r>
        <w:t xml:space="preserve">.41 </w:t>
      </w:r>
      <w:r>
        <w:rPr>
          <w:b/>
          <w:u w:val="single"/>
        </w:rPr>
        <w:t xml:space="preserve">There is </w:t>
      </w:r>
      <w:r>
        <w:rPr>
          <w:b/>
          <w:sz w:val="24"/>
          <w:szCs w:val="24"/>
          <w:u w:val="single"/>
        </w:rPr>
        <w:t>precious little evidence</w:t>
      </w:r>
      <w:r>
        <w:rPr>
          <w:b/>
          <w:u w:val="single"/>
        </w:rPr>
        <w:t xml:space="preserve"> to suggest that the United States is responsible for</w:t>
      </w:r>
      <w:r>
        <w:t xml:space="preserve"> the </w:t>
      </w:r>
      <w:r>
        <w:rPr>
          <w:b/>
          <w:u w:val="single"/>
        </w:rPr>
        <w:t>pacific trends</w:t>
      </w:r>
      <w:r>
        <w:t xml:space="preserve"> that have swept across the system. In fact, </w:t>
      </w:r>
      <w:r>
        <w:rPr>
          <w:b/>
          <w:highlight w:val="cyan"/>
          <w:u w:val="single"/>
        </w:rPr>
        <w:t xml:space="preserve">the world remained </w:t>
      </w:r>
      <w:r>
        <w:rPr>
          <w:b/>
          <w:sz w:val="24"/>
          <w:szCs w:val="24"/>
          <w:highlight w:val="cyan"/>
          <w:u w:val="single"/>
        </w:rPr>
        <w:t>equally peaceful</w:t>
      </w:r>
      <w:r>
        <w:t xml:space="preserve">, relatively speaking, </w:t>
      </w:r>
      <w:r>
        <w:rPr>
          <w:b/>
          <w:highlight w:val="cyan"/>
          <w:u w:val="single"/>
        </w:rPr>
        <w:t>while the U</w:t>
      </w:r>
      <w:r>
        <w:t xml:space="preserve">nited </w:t>
      </w:r>
      <w:r>
        <w:rPr>
          <w:b/>
          <w:highlight w:val="cyan"/>
          <w:u w:val="single"/>
        </w:rPr>
        <w:t>S</w:t>
      </w:r>
      <w:r>
        <w:t xml:space="preserve">tates </w:t>
      </w:r>
      <w:r>
        <w:rPr>
          <w:b/>
          <w:highlight w:val="cyan"/>
          <w:u w:val="single"/>
        </w:rPr>
        <w:t>cut</w:t>
      </w:r>
      <w:r>
        <w:rPr>
          <w:b/>
          <w:u w:val="single"/>
        </w:rPr>
        <w:t xml:space="preserve"> its </w:t>
      </w:r>
      <w:r>
        <w:rPr>
          <w:b/>
          <w:highlight w:val="cyan"/>
          <w:u w:val="single"/>
        </w:rPr>
        <w:t>forces throughout the</w:t>
      </w:r>
      <w:r>
        <w:rPr>
          <w:b/>
          <w:u w:val="single"/>
        </w:rPr>
        <w:t xml:space="preserve"> 19</w:t>
      </w:r>
      <w:r>
        <w:rPr>
          <w:b/>
          <w:highlight w:val="cyan"/>
          <w:u w:val="single"/>
        </w:rPr>
        <w:t>90s</w:t>
      </w:r>
      <w:r>
        <w:rPr>
          <w:b/>
          <w:u w:val="single"/>
        </w:rPr>
        <w:t xml:space="preserve">, </w:t>
      </w:r>
      <w:r>
        <w:rPr>
          <w:b/>
          <w:highlight w:val="cyan"/>
          <w:u w:val="single"/>
        </w:rPr>
        <w:t>as well as</w:t>
      </w:r>
      <w:r>
        <w:rPr>
          <w:b/>
          <w:u w:val="single"/>
        </w:rPr>
        <w:t xml:space="preserve"> while it </w:t>
      </w:r>
      <w:r>
        <w:rPr>
          <w:b/>
          <w:sz w:val="24"/>
          <w:szCs w:val="24"/>
          <w:highlight w:val="cyan"/>
          <w:u w:val="single"/>
        </w:rPr>
        <w:t>doubled</w:t>
      </w:r>
      <w:r>
        <w:rPr>
          <w:b/>
          <w:u w:val="single"/>
        </w:rPr>
        <w:t xml:space="preserve"> its military </w:t>
      </w:r>
      <w:r>
        <w:rPr>
          <w:b/>
          <w:highlight w:val="cyan"/>
          <w:u w:val="single"/>
        </w:rPr>
        <w:t>spending</w:t>
      </w:r>
      <w:r>
        <w:rPr>
          <w:b/>
          <w:u w:val="single"/>
        </w:rPr>
        <w:t xml:space="preserve"> in the first decade of the new century</w:t>
      </w:r>
      <w:r>
        <w:t xml:space="preserve">.42 </w:t>
      </w:r>
      <w:r>
        <w:rPr>
          <w:b/>
          <w:sz w:val="24"/>
          <w:szCs w:val="24"/>
          <w:u w:val="single"/>
        </w:rPr>
        <w:t>Complex statistical methods</w:t>
      </w:r>
      <w:r>
        <w:t xml:space="preserve"> </w:t>
      </w:r>
      <w:r>
        <w:rPr>
          <w:b/>
          <w:u w:val="single"/>
        </w:rPr>
        <w:t>should not</w:t>
      </w:r>
      <w:r>
        <w:t xml:space="preserve"> be </w:t>
      </w:r>
      <w:r>
        <w:rPr>
          <w:b/>
          <w:u w:val="single"/>
        </w:rPr>
        <w:t xml:space="preserve">needed to demonstrate that levels of U.S. military </w:t>
      </w:r>
      <w:r>
        <w:rPr>
          <w:b/>
          <w:highlight w:val="cyan"/>
          <w:u w:val="single"/>
        </w:rPr>
        <w:t>spending have been</w:t>
      </w:r>
      <w:r>
        <w:rPr>
          <w:b/>
          <w:u w:val="single"/>
        </w:rPr>
        <w:t xml:space="preserve"> essentially </w:t>
      </w:r>
      <w:r>
        <w:rPr>
          <w:b/>
          <w:sz w:val="24"/>
          <w:szCs w:val="24"/>
          <w:highlight w:val="cyan"/>
          <w:u w:val="single"/>
        </w:rPr>
        <w:t>unrelated</w:t>
      </w:r>
      <w:r>
        <w:rPr>
          <w:b/>
          <w:highlight w:val="cyan"/>
          <w:u w:val="single"/>
        </w:rPr>
        <w:t xml:space="preserve"> to</w:t>
      </w:r>
      <w:r>
        <w:rPr>
          <w:b/>
          <w:u w:val="single"/>
        </w:rPr>
        <w:t xml:space="preserve"> global </w:t>
      </w:r>
      <w:r>
        <w:rPr>
          <w:b/>
          <w:highlight w:val="cyan"/>
          <w:u w:val="single"/>
        </w:rPr>
        <w:t>stability</w:t>
      </w:r>
      <w:r>
        <w:rPr>
          <w:b/>
          <w:u w:val="single"/>
        </w:rPr>
        <w:t>.</w:t>
      </w:r>
    </w:p>
    <w:p w14:paraId="3CD62CEF" w14:textId="77777777" w:rsidR="00F8142C" w:rsidRDefault="00F8142C" w:rsidP="00F8142C">
      <w:pPr>
        <w:spacing w:after="0"/>
        <w:rPr>
          <w:sz w:val="26"/>
          <w:szCs w:val="26"/>
          <w:u w:val="single"/>
        </w:rPr>
      </w:pPr>
      <w:r>
        <w:t xml:space="preserve">Hegemonic stability theory’s flaws go way beyond the absence of simple correlations to support them, however. </w:t>
      </w:r>
      <w:r>
        <w:rPr>
          <w:b/>
          <w:u w:val="single"/>
        </w:rPr>
        <w:t xml:space="preserve">The theory’s supporters have </w:t>
      </w:r>
      <w:r>
        <w:rPr>
          <w:b/>
          <w:sz w:val="24"/>
          <w:szCs w:val="24"/>
          <w:u w:val="single"/>
        </w:rPr>
        <w:t>never been able to explain adequately</w:t>
      </w:r>
      <w:r>
        <w:rPr>
          <w:b/>
          <w:u w:val="single"/>
        </w:rPr>
        <w:t xml:space="preserve"> how precisely </w:t>
      </w:r>
      <w:r>
        <w:rPr>
          <w:b/>
          <w:sz w:val="24"/>
          <w:szCs w:val="24"/>
          <w:u w:val="single"/>
        </w:rPr>
        <w:t>5 percent</w:t>
      </w:r>
      <w:r>
        <w:rPr>
          <w:b/>
          <w:u w:val="single"/>
        </w:rPr>
        <w:t xml:space="preserve"> of the world’s population could </w:t>
      </w:r>
      <w:r>
        <w:rPr>
          <w:b/>
          <w:sz w:val="24"/>
          <w:szCs w:val="24"/>
          <w:u w:val="single"/>
        </w:rPr>
        <w:t>force</w:t>
      </w:r>
      <w:r>
        <w:rPr>
          <w:b/>
          <w:u w:val="single"/>
        </w:rPr>
        <w:t xml:space="preserve"> peace on the other </w:t>
      </w:r>
      <w:r>
        <w:rPr>
          <w:b/>
          <w:sz w:val="24"/>
          <w:szCs w:val="24"/>
          <w:u w:val="single"/>
        </w:rPr>
        <w:t>95 percent</w:t>
      </w:r>
      <w:r>
        <w:t xml:space="preserve">, unless, of course, the rest of the world was simply not intent on fighting. </w:t>
      </w:r>
      <w:r>
        <w:rPr>
          <w:b/>
          <w:u w:val="single"/>
        </w:rPr>
        <w:t xml:space="preserve">Most states are quite free to go to war without U.S. involvement but </w:t>
      </w:r>
      <w:r>
        <w:rPr>
          <w:b/>
          <w:sz w:val="24"/>
          <w:szCs w:val="24"/>
          <w:u w:val="single"/>
        </w:rPr>
        <w:t>choose not to</w:t>
      </w:r>
      <w:r>
        <w:t xml:space="preserve">. </w:t>
      </w:r>
      <w:r>
        <w:rPr>
          <w:b/>
          <w:highlight w:val="cyan"/>
          <w:u w:val="single"/>
        </w:rPr>
        <w:t>The U</w:t>
      </w:r>
      <w:r>
        <w:t xml:space="preserve">nited </w:t>
      </w:r>
      <w:r>
        <w:rPr>
          <w:b/>
          <w:highlight w:val="cyan"/>
          <w:u w:val="single"/>
        </w:rPr>
        <w:t>S</w:t>
      </w:r>
      <w:r>
        <w:t xml:space="preserve">tates </w:t>
      </w:r>
      <w:r>
        <w:rPr>
          <w:b/>
          <w:highlight w:val="cyan"/>
          <w:u w:val="single"/>
        </w:rPr>
        <w:t>can be counted on</w:t>
      </w:r>
      <w:r>
        <w:rPr>
          <w:b/>
          <w:u w:val="single"/>
        </w:rPr>
        <w:t xml:space="preserve">, especially </w:t>
      </w:r>
      <w:r>
        <w:rPr>
          <w:b/>
          <w:highlight w:val="cyan"/>
          <w:u w:val="single"/>
        </w:rPr>
        <w:t xml:space="preserve">after Iraq, to </w:t>
      </w:r>
      <w:r>
        <w:rPr>
          <w:b/>
          <w:sz w:val="24"/>
          <w:szCs w:val="24"/>
          <w:highlight w:val="cyan"/>
          <w:u w:val="single"/>
        </w:rPr>
        <w:t>steer</w:t>
      </w:r>
      <w:r>
        <w:rPr>
          <w:b/>
          <w:sz w:val="24"/>
          <w:szCs w:val="24"/>
          <w:u w:val="single"/>
        </w:rPr>
        <w:t xml:space="preserve"> well </w:t>
      </w:r>
      <w:r>
        <w:rPr>
          <w:b/>
          <w:sz w:val="24"/>
          <w:szCs w:val="24"/>
          <w:highlight w:val="cyan"/>
          <w:u w:val="single"/>
        </w:rPr>
        <w:t>clear</w:t>
      </w:r>
      <w:r>
        <w:rPr>
          <w:b/>
          <w:highlight w:val="cyan"/>
          <w:u w:val="single"/>
        </w:rPr>
        <w:t xml:space="preserve"> of most</w:t>
      </w:r>
      <w:r>
        <w:t xml:space="preserve"> civil </w:t>
      </w:r>
      <w:r>
        <w:rPr>
          <w:b/>
          <w:highlight w:val="cyan"/>
          <w:u w:val="single"/>
        </w:rPr>
        <w:t>wars</w:t>
      </w:r>
      <w:r>
        <w:rPr>
          <w:b/>
          <w:u w:val="single"/>
        </w:rPr>
        <w:t xml:space="preserve"> and ethnic conflicts</w:t>
      </w:r>
      <w:r>
        <w:t xml:space="preserve">. It took years, hundreds of thousands of casualties, and the use of chemical weapons to spur even limited interest in the events in Syria, for example; surely internal </w:t>
      </w:r>
      <w:r>
        <w:rPr>
          <w:b/>
          <w:u w:val="single"/>
        </w:rPr>
        <w:t>violence in</w:t>
      </w:r>
      <w:r>
        <w:t xml:space="preserve">, say, </w:t>
      </w:r>
      <w:r>
        <w:rPr>
          <w:b/>
          <w:u w:val="single"/>
        </w:rPr>
        <w:t xml:space="preserve">most of </w:t>
      </w:r>
      <w:r>
        <w:rPr>
          <w:b/>
          <w:highlight w:val="cyan"/>
          <w:u w:val="single"/>
        </w:rPr>
        <w:t>Africa</w:t>
      </w:r>
      <w:r>
        <w:rPr>
          <w:b/>
          <w:u w:val="single"/>
        </w:rPr>
        <w:t xml:space="preserve"> would be unlikely to attract serious attention of the world’s policeman, much less </w:t>
      </w:r>
      <w:r>
        <w:rPr>
          <w:b/>
          <w:sz w:val="24"/>
          <w:szCs w:val="24"/>
          <w:u w:val="single"/>
        </w:rPr>
        <w:t>intervention</w:t>
      </w:r>
      <w:r>
        <w:t xml:space="preserve">. </w:t>
      </w:r>
      <w:r>
        <w:rPr>
          <w:b/>
          <w:u w:val="single"/>
        </w:rPr>
        <w:t xml:space="preserve">The continent </w:t>
      </w:r>
      <w:r>
        <w:rPr>
          <w:b/>
          <w:highlight w:val="cyan"/>
          <w:u w:val="single"/>
        </w:rPr>
        <w:t>is</w:t>
      </w:r>
      <w:r>
        <w:rPr>
          <w:b/>
          <w:u w:val="single"/>
        </w:rPr>
        <w:t xml:space="preserve">, </w:t>
      </w:r>
      <w:r>
        <w:rPr>
          <w:b/>
          <w:sz w:val="24"/>
          <w:szCs w:val="24"/>
          <w:u w:val="single"/>
        </w:rPr>
        <w:t>nevertheless</w:t>
      </w:r>
      <w:r>
        <w:rPr>
          <w:b/>
          <w:u w:val="single"/>
        </w:rPr>
        <w:t xml:space="preserve">, </w:t>
      </w:r>
      <w:r>
        <w:rPr>
          <w:b/>
          <w:sz w:val="24"/>
          <w:szCs w:val="24"/>
          <w:u w:val="single"/>
        </w:rPr>
        <w:t xml:space="preserve">more </w:t>
      </w:r>
      <w:r>
        <w:rPr>
          <w:b/>
          <w:sz w:val="24"/>
          <w:szCs w:val="24"/>
          <w:highlight w:val="cyan"/>
          <w:u w:val="single"/>
        </w:rPr>
        <w:t>peaceful</w:t>
      </w:r>
      <w:r>
        <w:rPr>
          <w:b/>
          <w:sz w:val="24"/>
          <w:szCs w:val="24"/>
          <w:u w:val="single"/>
        </w:rPr>
        <w:t xml:space="preserve"> today</w:t>
      </w:r>
      <w:r>
        <w:rPr>
          <w:b/>
          <w:u w:val="single"/>
        </w:rPr>
        <w:t xml:space="preserve"> than at </w:t>
      </w:r>
      <w:r>
        <w:rPr>
          <w:b/>
          <w:sz w:val="24"/>
          <w:szCs w:val="24"/>
          <w:u w:val="single"/>
        </w:rPr>
        <w:t>any other time</w:t>
      </w:r>
      <w:r>
        <w:rPr>
          <w:b/>
          <w:u w:val="single"/>
        </w:rPr>
        <w:t xml:space="preserve"> in its history</w:t>
      </w:r>
      <w:r>
        <w:t xml:space="preserve">, </w:t>
      </w:r>
      <w:r>
        <w:rPr>
          <w:b/>
          <w:highlight w:val="cyan"/>
          <w:u w:val="single"/>
        </w:rPr>
        <w:t>something for which</w:t>
      </w:r>
      <w:r>
        <w:rPr>
          <w:b/>
          <w:u w:val="single"/>
        </w:rPr>
        <w:t xml:space="preserve"> U.S. </w:t>
      </w:r>
      <w:r>
        <w:rPr>
          <w:b/>
          <w:highlight w:val="cyan"/>
          <w:u w:val="single"/>
        </w:rPr>
        <w:t>heg</w:t>
      </w:r>
      <w:r>
        <w:rPr>
          <w:b/>
          <w:u w:val="single"/>
        </w:rPr>
        <w:t xml:space="preserve">emony </w:t>
      </w:r>
      <w:r>
        <w:rPr>
          <w:b/>
          <w:sz w:val="24"/>
          <w:szCs w:val="24"/>
          <w:highlight w:val="cyan"/>
          <w:u w:val="single"/>
        </w:rPr>
        <w:t>cannot take credit</w:t>
      </w:r>
      <w:r>
        <w:t xml:space="preserve">.43 </w:t>
      </w:r>
      <w:r>
        <w:rPr>
          <w:b/>
          <w:highlight w:val="cyan"/>
          <w:u w:val="single"/>
        </w:rPr>
        <w:t>Stability exists</w:t>
      </w:r>
      <w:r>
        <w:rPr>
          <w:b/>
          <w:u w:val="single"/>
        </w:rPr>
        <w:t xml:space="preserve"> today </w:t>
      </w:r>
      <w:r>
        <w:rPr>
          <w:b/>
          <w:highlight w:val="cyan"/>
          <w:u w:val="single"/>
        </w:rPr>
        <w:t xml:space="preserve">in </w:t>
      </w:r>
      <w:r>
        <w:rPr>
          <w:b/>
          <w:sz w:val="24"/>
          <w:szCs w:val="24"/>
          <w:highlight w:val="cyan"/>
          <w:u w:val="single"/>
        </w:rPr>
        <w:t>many</w:t>
      </w:r>
      <w:r>
        <w:rPr>
          <w:b/>
          <w:sz w:val="24"/>
          <w:szCs w:val="24"/>
          <w:u w:val="single"/>
        </w:rPr>
        <w:t xml:space="preserve"> such </w:t>
      </w:r>
      <w:r>
        <w:rPr>
          <w:b/>
          <w:sz w:val="24"/>
          <w:szCs w:val="24"/>
          <w:highlight w:val="cyan"/>
          <w:u w:val="single"/>
        </w:rPr>
        <w:t>places</w:t>
      </w:r>
      <w:r>
        <w:rPr>
          <w:b/>
          <w:highlight w:val="cyan"/>
          <w:u w:val="single"/>
        </w:rPr>
        <w:t xml:space="preserve"> to which</w:t>
      </w:r>
      <w:r>
        <w:rPr>
          <w:b/>
          <w:u w:val="single"/>
        </w:rPr>
        <w:t xml:space="preserve"> U.S. </w:t>
      </w:r>
      <w:r>
        <w:rPr>
          <w:b/>
          <w:highlight w:val="cyan"/>
          <w:u w:val="single"/>
        </w:rPr>
        <w:t>heg</w:t>
      </w:r>
      <w:r>
        <w:rPr>
          <w:b/>
          <w:u w:val="single"/>
        </w:rPr>
        <w:t xml:space="preserve">emony </w:t>
      </w:r>
      <w:r>
        <w:rPr>
          <w:b/>
          <w:sz w:val="24"/>
          <w:szCs w:val="24"/>
          <w:u w:val="single"/>
        </w:rPr>
        <w:t xml:space="preserve">simply </w:t>
      </w:r>
      <w:r>
        <w:rPr>
          <w:b/>
          <w:sz w:val="24"/>
          <w:szCs w:val="24"/>
          <w:highlight w:val="cyan"/>
          <w:u w:val="single"/>
        </w:rPr>
        <w:t>does not extend</w:t>
      </w:r>
      <w:r>
        <w:rPr>
          <w:b/>
          <w:highlight w:val="cyan"/>
          <w:u w:val="single"/>
        </w:rPr>
        <w:t>.</w:t>
      </w:r>
    </w:p>
    <w:p w14:paraId="3972B8D8" w14:textId="442EF200" w:rsidR="00F8142C" w:rsidRDefault="00F8142C" w:rsidP="00F8142C">
      <w:pPr>
        <w:pStyle w:val="Heading3"/>
      </w:pPr>
      <w:r>
        <w:t>1ar no heg impact</w:t>
      </w:r>
    </w:p>
    <w:p w14:paraId="3BA3613E" w14:textId="537B3A26" w:rsidR="00F8142C" w:rsidRDefault="00F8142C" w:rsidP="00F8142C">
      <w:pPr>
        <w:pStyle w:val="Heading4"/>
      </w:pPr>
      <w:r>
        <w:t xml:space="preserve">Decline prevents </w:t>
      </w:r>
      <w:r>
        <w:rPr>
          <w:u w:val="single"/>
        </w:rPr>
        <w:t>US draw-in</w:t>
      </w:r>
      <w:r>
        <w:t>, no escalation.</w:t>
      </w:r>
    </w:p>
    <w:p w14:paraId="05D65AD9" w14:textId="77777777" w:rsidR="00F8142C" w:rsidRDefault="00F8142C" w:rsidP="00F8142C">
      <w:r>
        <w:rPr>
          <w:b/>
          <w:sz w:val="26"/>
          <w:szCs w:val="26"/>
        </w:rPr>
        <w:t>Wertheim 19</w:t>
      </w:r>
      <w:r>
        <w:t>, Historian who writes about American foreign policy (Stephen, September 14</w:t>
      </w:r>
      <w:r>
        <w:rPr>
          <w:vertAlign w:val="superscript"/>
        </w:rPr>
        <w:t>th</w:t>
      </w:r>
      <w:r>
        <w:t xml:space="preserve">, “The Only Way to End ‘Endless War’,” </w:t>
      </w:r>
      <w:r>
        <w:rPr>
          <w:i/>
        </w:rPr>
        <w:t>The New York Times</w:t>
      </w:r>
      <w:r>
        <w:t xml:space="preserve">, </w:t>
      </w:r>
      <w:hyperlink r:id="rId77">
        <w:r>
          <w:rPr>
            <w:color w:val="000000"/>
          </w:rPr>
          <w:t>https://www.nytimes.com/2019/09/14/opinion/sunday/endless-war-america.html</w:t>
        </w:r>
      </w:hyperlink>
      <w:r>
        <w:t>, Accessed 10-25-2021)</w:t>
      </w:r>
    </w:p>
    <w:p w14:paraId="0B67E9B6" w14:textId="77777777" w:rsidR="00F8142C" w:rsidRDefault="00F8142C" w:rsidP="00F8142C">
      <w:pPr>
        <w:spacing w:after="0"/>
      </w:pPr>
      <w:r>
        <w:t xml:space="preserve">On its own initiative, </w:t>
      </w:r>
      <w:r>
        <w:rPr>
          <w:b/>
          <w:highlight w:val="cyan"/>
          <w:u w:val="single"/>
        </w:rPr>
        <w:t>the U</w:t>
      </w:r>
      <w:r>
        <w:t xml:space="preserve">nited </w:t>
      </w:r>
      <w:r>
        <w:rPr>
          <w:b/>
          <w:highlight w:val="cyan"/>
          <w:u w:val="single"/>
        </w:rPr>
        <w:t>S</w:t>
      </w:r>
      <w:r>
        <w:t xml:space="preserve">tates </w:t>
      </w:r>
      <w:r>
        <w:rPr>
          <w:b/>
          <w:highlight w:val="cyan"/>
          <w:u w:val="single"/>
        </w:rPr>
        <w:t>can</w:t>
      </w:r>
      <w:r>
        <w:t xml:space="preserve"> proudly </w:t>
      </w:r>
      <w:r>
        <w:rPr>
          <w:b/>
          <w:highlight w:val="cyan"/>
          <w:u w:val="single"/>
        </w:rPr>
        <w:t>bring home</w:t>
      </w:r>
      <w:r>
        <w:t xml:space="preserve"> many of its </w:t>
      </w:r>
      <w:r>
        <w:rPr>
          <w:b/>
          <w:highlight w:val="cyan"/>
          <w:u w:val="single"/>
        </w:rPr>
        <w:t>soldiers</w:t>
      </w:r>
      <w:r>
        <w:t xml:space="preserve"> currently serving in 800 bases ringing the globe, leaving small forces to protect commercial sea lanes. </w:t>
      </w:r>
      <w:r>
        <w:rPr>
          <w:b/>
          <w:u w:val="single"/>
        </w:rPr>
        <w:t xml:space="preserve">It can reorient its military, </w:t>
      </w:r>
      <w:r>
        <w:rPr>
          <w:b/>
          <w:highlight w:val="cyan"/>
          <w:u w:val="single"/>
        </w:rPr>
        <w:t>prioritizing</w:t>
      </w:r>
      <w:r>
        <w:rPr>
          <w:b/>
          <w:u w:val="single"/>
        </w:rPr>
        <w:t xml:space="preserve"> deterrence and </w:t>
      </w:r>
      <w:r>
        <w:rPr>
          <w:b/>
          <w:sz w:val="24"/>
          <w:szCs w:val="24"/>
          <w:highlight w:val="cyan"/>
          <w:u w:val="single"/>
        </w:rPr>
        <w:t>defense</w:t>
      </w:r>
      <w:r>
        <w:rPr>
          <w:b/>
          <w:highlight w:val="cyan"/>
          <w:u w:val="single"/>
        </w:rPr>
        <w:t xml:space="preserve"> over power projection</w:t>
      </w:r>
      <w:r>
        <w:t xml:space="preserve">. </w:t>
      </w:r>
      <w:r>
        <w:rPr>
          <w:b/>
          <w:u w:val="single"/>
        </w:rPr>
        <w:t>It can stop the obscenity that America sends more weapons into the world than does any other country</w:t>
      </w:r>
      <w:r>
        <w:t xml:space="preserve">. </w:t>
      </w:r>
      <w:r>
        <w:rPr>
          <w:b/>
          <w:u w:val="single"/>
        </w:rPr>
        <w:t xml:space="preserve">It </w:t>
      </w:r>
      <w:r>
        <w:rPr>
          <w:b/>
          <w:highlight w:val="cyan"/>
          <w:u w:val="single"/>
        </w:rPr>
        <w:t xml:space="preserve">can </w:t>
      </w:r>
      <w:r>
        <w:rPr>
          <w:b/>
          <w:sz w:val="24"/>
          <w:szCs w:val="24"/>
          <w:highlight w:val="cyan"/>
          <w:u w:val="single"/>
        </w:rPr>
        <w:t>reserve armed intervention</w:t>
      </w:r>
      <w:r>
        <w:t xml:space="preserve">, and warlike sanctions, </w:t>
      </w:r>
      <w:r>
        <w:rPr>
          <w:b/>
          <w:highlight w:val="cyan"/>
          <w:u w:val="single"/>
        </w:rPr>
        <w:t>for</w:t>
      </w:r>
      <w:r>
        <w:rPr>
          <w:b/>
          <w:u w:val="single"/>
        </w:rPr>
        <w:t xml:space="preserve"> purposes that are</w:t>
      </w:r>
      <w:r>
        <w:t xml:space="preserve"> essential, legal and </w:t>
      </w:r>
      <w:r>
        <w:rPr>
          <w:b/>
          <w:sz w:val="24"/>
          <w:szCs w:val="24"/>
          <w:highlight w:val="cyan"/>
          <w:u w:val="single"/>
        </w:rPr>
        <w:t>rare</w:t>
      </w:r>
      <w:r>
        <w:t>.</w:t>
      </w:r>
    </w:p>
    <w:p w14:paraId="2C7DAB68" w14:textId="77777777" w:rsidR="00F8142C" w:rsidRDefault="00F8142C" w:rsidP="00F8142C">
      <w:pPr>
        <w:spacing w:after="0"/>
      </w:pPr>
      <w:r>
        <w:rPr>
          <w:b/>
          <w:highlight w:val="cyan"/>
          <w:u w:val="single"/>
        </w:rPr>
        <w:t>Shrinking</w:t>
      </w:r>
      <w:r>
        <w:rPr>
          <w:b/>
          <w:u w:val="single"/>
        </w:rPr>
        <w:t xml:space="preserve"> the military’s </w:t>
      </w:r>
      <w:r>
        <w:rPr>
          <w:b/>
          <w:highlight w:val="cyan"/>
          <w:u w:val="single"/>
        </w:rPr>
        <w:t xml:space="preserve">footprint will </w:t>
      </w:r>
      <w:r>
        <w:rPr>
          <w:b/>
          <w:sz w:val="24"/>
          <w:szCs w:val="24"/>
          <w:highlight w:val="cyan"/>
          <w:u w:val="single"/>
        </w:rPr>
        <w:t>deprive presidents of the temptation to answer every problem with a violent solution</w:t>
      </w:r>
      <w:r>
        <w:t xml:space="preserve">. </w:t>
      </w:r>
      <w:r>
        <w:rPr>
          <w:b/>
          <w:highlight w:val="cyan"/>
          <w:u w:val="single"/>
        </w:rPr>
        <w:t>It will</w:t>
      </w:r>
      <w:r>
        <w:rPr>
          <w:highlight w:val="cyan"/>
        </w:rPr>
        <w:t xml:space="preserve"> </w:t>
      </w:r>
      <w:r>
        <w:rPr>
          <w:b/>
          <w:sz w:val="24"/>
          <w:szCs w:val="24"/>
          <w:highlight w:val="cyan"/>
          <w:u w:val="single"/>
        </w:rPr>
        <w:t>enable</w:t>
      </w:r>
      <w:r>
        <w:t xml:space="preserve"> genuine engagement in the world, making </w:t>
      </w:r>
      <w:r>
        <w:rPr>
          <w:b/>
          <w:sz w:val="24"/>
          <w:szCs w:val="24"/>
          <w:highlight w:val="cyan"/>
          <w:u w:val="single"/>
        </w:rPr>
        <w:t>diplomacy</w:t>
      </w:r>
      <w:r>
        <w:t xml:space="preserve"> more effective, not less. </w:t>
      </w:r>
      <w:r>
        <w:rPr>
          <w:b/>
          <w:highlight w:val="cyan"/>
          <w:u w:val="single"/>
        </w:rPr>
        <w:t>As the U</w:t>
      </w:r>
      <w:r>
        <w:t xml:space="preserve">nited </w:t>
      </w:r>
      <w:r>
        <w:rPr>
          <w:b/>
          <w:highlight w:val="cyan"/>
          <w:u w:val="single"/>
        </w:rPr>
        <w:t>S</w:t>
      </w:r>
      <w:r>
        <w:t xml:space="preserve">tates </w:t>
      </w:r>
      <w:r>
        <w:rPr>
          <w:b/>
          <w:sz w:val="24"/>
          <w:szCs w:val="24"/>
          <w:highlight w:val="cyan"/>
          <w:u w:val="single"/>
        </w:rPr>
        <w:t>stops being a party to</w:t>
      </w:r>
      <w:r>
        <w:t xml:space="preserve"> every </w:t>
      </w:r>
      <w:r>
        <w:rPr>
          <w:b/>
          <w:sz w:val="24"/>
          <w:szCs w:val="24"/>
          <w:highlight w:val="cyan"/>
          <w:u w:val="single"/>
        </w:rPr>
        <w:t>conflict</w:t>
      </w:r>
      <w:r>
        <w:t xml:space="preserve">, </w:t>
      </w:r>
      <w:r>
        <w:rPr>
          <w:b/>
          <w:highlight w:val="cyan"/>
          <w:u w:val="single"/>
        </w:rPr>
        <w:t>it can start</w:t>
      </w:r>
      <w:r>
        <w:t xml:space="preserve"> being a party to </w:t>
      </w:r>
      <w:r>
        <w:rPr>
          <w:b/>
          <w:sz w:val="24"/>
          <w:szCs w:val="24"/>
          <w:highlight w:val="cyan"/>
          <w:u w:val="single"/>
        </w:rPr>
        <w:t>resolving conflicts</w:t>
      </w:r>
      <w:r>
        <w:t>. President Obama’s nuclear agreement with Iran and, to a lesser extent, President Trump’s opening with North Korea suggest that historical enmities can be overcome. Still, these steps have not gone far enough to normalize relations and allow us to get on with living together in a world whose chief dangers — climate change, disease, deprivation — cross borders and require cooperation.</w:t>
      </w:r>
    </w:p>
    <w:p w14:paraId="6C2588C6" w14:textId="77777777" w:rsidR="00F8142C" w:rsidRDefault="00F8142C" w:rsidP="00F8142C">
      <w:pPr>
        <w:spacing w:after="0"/>
      </w:pPr>
      <w:r>
        <w:t>Hawks will retort that lowering America’s military profile will plunge the world into a hostile power’s arms. They are projecting, assuming that one rival will covet and attain the kind of armed domination that has served America poorly. Russia, with an economy the size of Italy’s, cannot rule Europe, whatever it desires. China bears watching but has so far focused its military on denying access to its coasts and mainland. It is a long way from undertaking a costly bid for primacy in East Asia, let alone the world.</w:t>
      </w:r>
    </w:p>
    <w:p w14:paraId="76FD0585" w14:textId="77777777" w:rsidR="00F8142C" w:rsidRDefault="00F8142C" w:rsidP="00F8142C">
      <w:pPr>
        <w:spacing w:after="0"/>
      </w:pPr>
      <w:r>
        <w:rPr>
          <w:b/>
          <w:u w:val="single"/>
        </w:rPr>
        <w:t xml:space="preserve">In any case, </w:t>
      </w:r>
      <w:r>
        <w:rPr>
          <w:b/>
          <w:sz w:val="24"/>
          <w:szCs w:val="24"/>
          <w:highlight w:val="cyan"/>
          <w:u w:val="single"/>
        </w:rPr>
        <w:t>local states are likely to step up if the American military pulls back</w:t>
      </w:r>
      <w:r>
        <w:t xml:space="preserve">. The world conjured by the Washington establishment is an empty space, a “power vacuum,” waiting passively to be led. The real world is full of people ready to safeguard their freedom. </w:t>
      </w:r>
      <w:r>
        <w:rPr>
          <w:b/>
          <w:u w:val="single"/>
        </w:rPr>
        <w:t xml:space="preserve">Today </w:t>
      </w:r>
      <w:r>
        <w:rPr>
          <w:b/>
          <w:highlight w:val="cyan"/>
          <w:u w:val="single"/>
        </w:rPr>
        <w:t xml:space="preserve">a world with less American militarism is likely to have </w:t>
      </w:r>
      <w:r>
        <w:rPr>
          <w:b/>
          <w:sz w:val="24"/>
          <w:szCs w:val="24"/>
          <w:highlight w:val="cyan"/>
          <w:u w:val="single"/>
        </w:rPr>
        <w:t>less militarism</w:t>
      </w:r>
      <w:r>
        <w:t xml:space="preserve"> in general.</w:t>
      </w:r>
    </w:p>
    <w:p w14:paraId="49E93C97" w14:textId="77777777" w:rsidR="00F8142C" w:rsidRPr="00F8142C" w:rsidRDefault="00F8142C" w:rsidP="00F8142C"/>
    <w:sectPr w:rsidR="00F8142C" w:rsidRPr="00F81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D76EB"/>
    <w:multiLevelType w:val="hybridMultilevel"/>
    <w:tmpl w:val="68DE9DB6"/>
    <w:lvl w:ilvl="0" w:tplc="8AC884A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F34756"/>
    <w:multiLevelType w:val="hybridMultilevel"/>
    <w:tmpl w:val="EB78DAF6"/>
    <w:lvl w:ilvl="0" w:tplc="81368B8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721A1"/>
    <w:multiLevelType w:val="hybridMultilevel"/>
    <w:tmpl w:val="587E5992"/>
    <w:lvl w:ilvl="0" w:tplc="81368B8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2E416D"/>
    <w:multiLevelType w:val="hybridMultilevel"/>
    <w:tmpl w:val="13504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48C0EF3"/>
    <w:multiLevelType w:val="hybridMultilevel"/>
    <w:tmpl w:val="6D84B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 w:numId="11" w16cid:durableId="434902806">
    <w:abstractNumId w:val="14"/>
  </w:num>
  <w:num w:numId="12" w16cid:durableId="2006855667">
    <w:abstractNumId w:val="12"/>
  </w:num>
  <w:num w:numId="13" w16cid:durableId="1591505047">
    <w:abstractNumId w:val="11"/>
  </w:num>
  <w:num w:numId="14" w16cid:durableId="1078483617">
    <w:abstractNumId w:val="13"/>
  </w:num>
  <w:num w:numId="15" w16cid:durableId="14562199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49197894016"/>
    <w:docVar w:name="VerbatimVersion" w:val="5.1"/>
  </w:docVars>
  <w:rsids>
    <w:rsidRoot w:val="00C92DD9"/>
    <w:rsid w:val="00012084"/>
    <w:rsid w:val="000139A3"/>
    <w:rsid w:val="00041AA4"/>
    <w:rsid w:val="00045CC0"/>
    <w:rsid w:val="00054879"/>
    <w:rsid w:val="00076C7D"/>
    <w:rsid w:val="000C253C"/>
    <w:rsid w:val="000C37DD"/>
    <w:rsid w:val="000E4F99"/>
    <w:rsid w:val="00100833"/>
    <w:rsid w:val="00104529"/>
    <w:rsid w:val="00105942"/>
    <w:rsid w:val="00107396"/>
    <w:rsid w:val="00111BD3"/>
    <w:rsid w:val="00133B5F"/>
    <w:rsid w:val="00144A4C"/>
    <w:rsid w:val="0014677F"/>
    <w:rsid w:val="001551F1"/>
    <w:rsid w:val="00160771"/>
    <w:rsid w:val="00174F53"/>
    <w:rsid w:val="00176AB0"/>
    <w:rsid w:val="00177B7D"/>
    <w:rsid w:val="00180F23"/>
    <w:rsid w:val="0018322D"/>
    <w:rsid w:val="001858E6"/>
    <w:rsid w:val="00196D0D"/>
    <w:rsid w:val="001A34C3"/>
    <w:rsid w:val="001B5776"/>
    <w:rsid w:val="001C4884"/>
    <w:rsid w:val="001E0DE5"/>
    <w:rsid w:val="001E1FA0"/>
    <w:rsid w:val="001E527A"/>
    <w:rsid w:val="001F1C40"/>
    <w:rsid w:val="001F30FA"/>
    <w:rsid w:val="001F78CE"/>
    <w:rsid w:val="00222139"/>
    <w:rsid w:val="002339A7"/>
    <w:rsid w:val="00251FC7"/>
    <w:rsid w:val="00265624"/>
    <w:rsid w:val="002855A7"/>
    <w:rsid w:val="002925F1"/>
    <w:rsid w:val="00292810"/>
    <w:rsid w:val="00293B1A"/>
    <w:rsid w:val="002A5402"/>
    <w:rsid w:val="002B146A"/>
    <w:rsid w:val="002B5E17"/>
    <w:rsid w:val="002B6808"/>
    <w:rsid w:val="002E199C"/>
    <w:rsid w:val="002F4AB4"/>
    <w:rsid w:val="0030235A"/>
    <w:rsid w:val="00315690"/>
    <w:rsid w:val="00316B75"/>
    <w:rsid w:val="00325646"/>
    <w:rsid w:val="003460F2"/>
    <w:rsid w:val="00370127"/>
    <w:rsid w:val="0038158C"/>
    <w:rsid w:val="00383F9A"/>
    <w:rsid w:val="0038505F"/>
    <w:rsid w:val="003902BA"/>
    <w:rsid w:val="0039266E"/>
    <w:rsid w:val="003A09E2"/>
    <w:rsid w:val="003C6AAE"/>
    <w:rsid w:val="003D4D98"/>
    <w:rsid w:val="003F0628"/>
    <w:rsid w:val="00407037"/>
    <w:rsid w:val="00433246"/>
    <w:rsid w:val="00435B79"/>
    <w:rsid w:val="00436951"/>
    <w:rsid w:val="0045712F"/>
    <w:rsid w:val="004605D6"/>
    <w:rsid w:val="0046175A"/>
    <w:rsid w:val="00467ECA"/>
    <w:rsid w:val="00476517"/>
    <w:rsid w:val="00491302"/>
    <w:rsid w:val="004C60E8"/>
    <w:rsid w:val="004E3579"/>
    <w:rsid w:val="004E728B"/>
    <w:rsid w:val="004F0EEF"/>
    <w:rsid w:val="004F39E0"/>
    <w:rsid w:val="00503969"/>
    <w:rsid w:val="00511CD2"/>
    <w:rsid w:val="005212DD"/>
    <w:rsid w:val="00537BD5"/>
    <w:rsid w:val="005437FD"/>
    <w:rsid w:val="00560FFD"/>
    <w:rsid w:val="00565AE5"/>
    <w:rsid w:val="0057268A"/>
    <w:rsid w:val="005D1C59"/>
    <w:rsid w:val="005D2912"/>
    <w:rsid w:val="005D561E"/>
    <w:rsid w:val="00603D18"/>
    <w:rsid w:val="006065BD"/>
    <w:rsid w:val="00613F12"/>
    <w:rsid w:val="00620BD6"/>
    <w:rsid w:val="00645FA9"/>
    <w:rsid w:val="00647866"/>
    <w:rsid w:val="00665003"/>
    <w:rsid w:val="00667395"/>
    <w:rsid w:val="00690AA1"/>
    <w:rsid w:val="006932BB"/>
    <w:rsid w:val="006A2AD0"/>
    <w:rsid w:val="006C2375"/>
    <w:rsid w:val="006C2442"/>
    <w:rsid w:val="006C5392"/>
    <w:rsid w:val="006D4ECC"/>
    <w:rsid w:val="00712D78"/>
    <w:rsid w:val="00722258"/>
    <w:rsid w:val="007243E5"/>
    <w:rsid w:val="007563DA"/>
    <w:rsid w:val="007645D6"/>
    <w:rsid w:val="00766EA0"/>
    <w:rsid w:val="00771139"/>
    <w:rsid w:val="00786D4B"/>
    <w:rsid w:val="007A2226"/>
    <w:rsid w:val="007A4059"/>
    <w:rsid w:val="007C7AB9"/>
    <w:rsid w:val="007E0664"/>
    <w:rsid w:val="007E23C9"/>
    <w:rsid w:val="007E4425"/>
    <w:rsid w:val="007F290F"/>
    <w:rsid w:val="007F5B66"/>
    <w:rsid w:val="008044BC"/>
    <w:rsid w:val="00812B43"/>
    <w:rsid w:val="00822B12"/>
    <w:rsid w:val="00823A1C"/>
    <w:rsid w:val="0082681C"/>
    <w:rsid w:val="00845B9D"/>
    <w:rsid w:val="00847488"/>
    <w:rsid w:val="0085268C"/>
    <w:rsid w:val="008603EB"/>
    <w:rsid w:val="00860984"/>
    <w:rsid w:val="008965A1"/>
    <w:rsid w:val="008B3ECB"/>
    <w:rsid w:val="008B4E85"/>
    <w:rsid w:val="008C1B2E"/>
    <w:rsid w:val="008D1721"/>
    <w:rsid w:val="008E0A6F"/>
    <w:rsid w:val="00910140"/>
    <w:rsid w:val="0091627E"/>
    <w:rsid w:val="00917330"/>
    <w:rsid w:val="00931B69"/>
    <w:rsid w:val="00933B93"/>
    <w:rsid w:val="0097032B"/>
    <w:rsid w:val="0098467F"/>
    <w:rsid w:val="00992B51"/>
    <w:rsid w:val="009B7DB4"/>
    <w:rsid w:val="009D2EAD"/>
    <w:rsid w:val="009D54B2"/>
    <w:rsid w:val="009D5EBB"/>
    <w:rsid w:val="009E1922"/>
    <w:rsid w:val="009E33F3"/>
    <w:rsid w:val="009F52E4"/>
    <w:rsid w:val="009F7ED2"/>
    <w:rsid w:val="00A1153C"/>
    <w:rsid w:val="00A1459C"/>
    <w:rsid w:val="00A21DAB"/>
    <w:rsid w:val="00A2506C"/>
    <w:rsid w:val="00A310CC"/>
    <w:rsid w:val="00A44D7B"/>
    <w:rsid w:val="00A66F3B"/>
    <w:rsid w:val="00A75CE5"/>
    <w:rsid w:val="00A83D3D"/>
    <w:rsid w:val="00A93661"/>
    <w:rsid w:val="00A95652"/>
    <w:rsid w:val="00AB21E3"/>
    <w:rsid w:val="00AC0AB8"/>
    <w:rsid w:val="00AF4867"/>
    <w:rsid w:val="00B16FB4"/>
    <w:rsid w:val="00B2679C"/>
    <w:rsid w:val="00B311A8"/>
    <w:rsid w:val="00B33C6D"/>
    <w:rsid w:val="00B361FB"/>
    <w:rsid w:val="00B4508F"/>
    <w:rsid w:val="00B55AD5"/>
    <w:rsid w:val="00B70BC2"/>
    <w:rsid w:val="00B8057C"/>
    <w:rsid w:val="00B876C3"/>
    <w:rsid w:val="00B9027A"/>
    <w:rsid w:val="00BC7F25"/>
    <w:rsid w:val="00BD2070"/>
    <w:rsid w:val="00BD6238"/>
    <w:rsid w:val="00BE2CDC"/>
    <w:rsid w:val="00BE78C5"/>
    <w:rsid w:val="00BF593B"/>
    <w:rsid w:val="00BF773A"/>
    <w:rsid w:val="00BF7E81"/>
    <w:rsid w:val="00C13773"/>
    <w:rsid w:val="00C17CC8"/>
    <w:rsid w:val="00C2210F"/>
    <w:rsid w:val="00C4485C"/>
    <w:rsid w:val="00C4670D"/>
    <w:rsid w:val="00C4688D"/>
    <w:rsid w:val="00C62E67"/>
    <w:rsid w:val="00C73AB8"/>
    <w:rsid w:val="00C83417"/>
    <w:rsid w:val="00C909E7"/>
    <w:rsid w:val="00C92DD9"/>
    <w:rsid w:val="00C9604F"/>
    <w:rsid w:val="00CA19AA"/>
    <w:rsid w:val="00CC431C"/>
    <w:rsid w:val="00CC5298"/>
    <w:rsid w:val="00CD6108"/>
    <w:rsid w:val="00CD736E"/>
    <w:rsid w:val="00CD798D"/>
    <w:rsid w:val="00CE161E"/>
    <w:rsid w:val="00CE2911"/>
    <w:rsid w:val="00CF03C4"/>
    <w:rsid w:val="00CF2D31"/>
    <w:rsid w:val="00CF59A8"/>
    <w:rsid w:val="00D154CE"/>
    <w:rsid w:val="00D325A9"/>
    <w:rsid w:val="00D36A8A"/>
    <w:rsid w:val="00D61409"/>
    <w:rsid w:val="00D6615D"/>
    <w:rsid w:val="00D6691E"/>
    <w:rsid w:val="00D70212"/>
    <w:rsid w:val="00D71170"/>
    <w:rsid w:val="00D8344A"/>
    <w:rsid w:val="00D913CF"/>
    <w:rsid w:val="00D97C10"/>
    <w:rsid w:val="00DA1C92"/>
    <w:rsid w:val="00DA25D4"/>
    <w:rsid w:val="00DA6538"/>
    <w:rsid w:val="00E15E75"/>
    <w:rsid w:val="00E30924"/>
    <w:rsid w:val="00E349C5"/>
    <w:rsid w:val="00E42ADB"/>
    <w:rsid w:val="00E44AF4"/>
    <w:rsid w:val="00E47280"/>
    <w:rsid w:val="00E47A93"/>
    <w:rsid w:val="00E5262C"/>
    <w:rsid w:val="00EB4298"/>
    <w:rsid w:val="00EB5477"/>
    <w:rsid w:val="00EC7DC4"/>
    <w:rsid w:val="00ED30CF"/>
    <w:rsid w:val="00ED7F11"/>
    <w:rsid w:val="00F176EF"/>
    <w:rsid w:val="00F225C4"/>
    <w:rsid w:val="00F377C4"/>
    <w:rsid w:val="00F37ABA"/>
    <w:rsid w:val="00F4252D"/>
    <w:rsid w:val="00F45E10"/>
    <w:rsid w:val="00F535FA"/>
    <w:rsid w:val="00F6364A"/>
    <w:rsid w:val="00F8142C"/>
    <w:rsid w:val="00F86816"/>
    <w:rsid w:val="00F9113A"/>
    <w:rsid w:val="00FB4881"/>
    <w:rsid w:val="00FE0B33"/>
    <w:rsid w:val="00FE2546"/>
    <w:rsid w:val="00FF2F7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1F2F7"/>
  <w15:chartTrackingRefBased/>
  <w15:docId w15:val="{74727DC4-DBC4-4ECA-A59D-5F50BE20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535FA"/>
    <w:rPr>
      <w:rFonts w:ascii="Calibri" w:hAnsi="Calibri" w:cs="Calibri"/>
    </w:rPr>
  </w:style>
  <w:style w:type="paragraph" w:styleId="Heading1">
    <w:name w:val="heading 1"/>
    <w:aliases w:val="Pocket"/>
    <w:basedOn w:val="Normal"/>
    <w:next w:val="Normal"/>
    <w:link w:val="Heading1Char"/>
    <w:qFormat/>
    <w:rsid w:val="00F535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unhideWhenUsed/>
    <w:qFormat/>
    <w:rsid w:val="00F535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F535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F535F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535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5FA"/>
  </w:style>
  <w:style w:type="character" w:customStyle="1" w:styleId="Heading1Char">
    <w:name w:val="Heading 1 Char"/>
    <w:aliases w:val="Pocket Char"/>
    <w:basedOn w:val="DefaultParagraphFont"/>
    <w:link w:val="Heading1"/>
    <w:rsid w:val="00F535F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535F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F535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535F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F535FA"/>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F535F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F535FA"/>
    <w:rPr>
      <w:b/>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535FA"/>
    <w:rPr>
      <w:color w:val="auto"/>
      <w:u w:val="none"/>
    </w:rPr>
  </w:style>
  <w:style w:type="character" w:styleId="FollowedHyperlink">
    <w:name w:val="FollowedHyperlink"/>
    <w:basedOn w:val="DefaultParagraphFont"/>
    <w:uiPriority w:val="99"/>
    <w:unhideWhenUsed/>
    <w:rsid w:val="00F535FA"/>
    <w:rPr>
      <w:color w:val="auto"/>
      <w:u w:val="none"/>
    </w:rPr>
  </w:style>
  <w:style w:type="paragraph" w:customStyle="1" w:styleId="textbold">
    <w:name w:val="text bold"/>
    <w:basedOn w:val="Normal"/>
    <w:link w:val="Emphasis"/>
    <w:uiPriority w:val="7"/>
    <w:qFormat/>
    <w:rsid w:val="007C7AB9"/>
    <w:pPr>
      <w:ind w:left="720"/>
      <w:jc w:val="both"/>
    </w:pPr>
    <w:rPr>
      <w:b/>
      <w:iCs/>
      <w:sz w:val="24"/>
      <w:u w:val="single"/>
    </w:rPr>
  </w:style>
  <w:style w:type="paragraph" w:customStyle="1" w:styleId="Heading411">
    <w:name w:val="Heading 411"/>
    <w:basedOn w:val="Heading1"/>
    <w:next w:val="NoSpacing"/>
    <w:link w:val="Hyperlink"/>
    <w:autoRedefine/>
    <w:uiPriority w:val="99"/>
    <w:qFormat/>
    <w:rsid w:val="003023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30235A"/>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667395"/>
    <w:rPr>
      <w:color w:val="605E5C"/>
      <w:shd w:val="clear" w:color="auto" w:fill="E1DFDD"/>
    </w:rPr>
  </w:style>
  <w:style w:type="paragraph" w:styleId="ListParagraph">
    <w:name w:val="List Paragraph"/>
    <w:basedOn w:val="Normal"/>
    <w:uiPriority w:val="99"/>
    <w:unhideWhenUsed/>
    <w:qFormat/>
    <w:rsid w:val="00667395"/>
    <w:pPr>
      <w:ind w:left="720"/>
      <w:contextualSpacing/>
    </w:pPr>
  </w:style>
  <w:style w:type="paragraph" w:customStyle="1" w:styleId="UnderlinePara">
    <w:name w:val="Underline Para"/>
    <w:basedOn w:val="Normal"/>
    <w:uiPriority w:val="6"/>
    <w:qFormat/>
    <w:rsid w:val="00822B12"/>
    <w:pPr>
      <w:widowControl w:val="0"/>
      <w:suppressAutoHyphens/>
      <w:spacing w:after="200" w:line="256" w:lineRule="auto"/>
      <w:contextualSpacing/>
    </w:pPr>
    <w:rPr>
      <w:rFonts w:asciiTheme="minorHAnsi" w:hAnsiTheme="minorHAnsi" w:cstheme="minorBidi"/>
      <w:b/>
      <w:u w:val="single"/>
    </w:rPr>
  </w:style>
  <w:style w:type="paragraph" w:customStyle="1" w:styleId="Emphasis1">
    <w:name w:val="Emphasis1"/>
    <w:basedOn w:val="Normal"/>
    <w:autoRedefine/>
    <w:uiPriority w:val="7"/>
    <w:qFormat/>
    <w:rsid w:val="00822B12"/>
    <w:pPr>
      <w:pBdr>
        <w:top w:val="single" w:sz="4" w:space="1" w:color="auto"/>
        <w:left w:val="single" w:sz="4" w:space="4" w:color="auto"/>
        <w:bottom w:val="single" w:sz="4" w:space="1" w:color="auto"/>
        <w:right w:val="single" w:sz="4" w:space="4" w:color="auto"/>
      </w:pBd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155811">
      <w:bodyDiv w:val="1"/>
      <w:marLeft w:val="0"/>
      <w:marRight w:val="0"/>
      <w:marTop w:val="0"/>
      <w:marBottom w:val="0"/>
      <w:divBdr>
        <w:top w:val="none" w:sz="0" w:space="0" w:color="auto"/>
        <w:left w:val="none" w:sz="0" w:space="0" w:color="auto"/>
        <w:bottom w:val="none" w:sz="0" w:space="0" w:color="auto"/>
        <w:right w:val="none" w:sz="0" w:space="0" w:color="auto"/>
      </w:divBdr>
    </w:div>
    <w:div w:id="1418944145">
      <w:bodyDiv w:val="1"/>
      <w:marLeft w:val="0"/>
      <w:marRight w:val="0"/>
      <w:marTop w:val="0"/>
      <w:marBottom w:val="0"/>
      <w:divBdr>
        <w:top w:val="none" w:sz="0" w:space="0" w:color="auto"/>
        <w:left w:val="none" w:sz="0" w:space="0" w:color="auto"/>
        <w:bottom w:val="none" w:sz="0" w:space="0" w:color="auto"/>
        <w:right w:val="none" w:sz="0" w:space="0" w:color="auto"/>
      </w:divBdr>
      <w:divsChild>
        <w:div w:id="738479490">
          <w:marLeft w:val="0"/>
          <w:marRight w:val="0"/>
          <w:marTop w:val="0"/>
          <w:marBottom w:val="0"/>
          <w:divBdr>
            <w:top w:val="none" w:sz="0" w:space="0" w:color="auto"/>
            <w:left w:val="none" w:sz="0" w:space="0" w:color="auto"/>
            <w:bottom w:val="none" w:sz="0" w:space="0" w:color="auto"/>
            <w:right w:val="none" w:sz="0" w:space="0" w:color="auto"/>
          </w:divBdr>
        </w:div>
      </w:divsChild>
    </w:div>
    <w:div w:id="146913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tic1.squarespace.com/static/60e5457fb89be21d705fa914/t/65b9687cbb120871dd820938/1706649724600/Public+Interest+Letter+re+PERA+-+01.30.24.pdf" TargetMode="External"/><Relationship Id="rId21" Type="http://schemas.openxmlformats.org/officeDocument/2006/relationships/hyperlink" Target="https://www.judiciary.senate.gov/imo/media/doc/2024-01-23_-_testimony_-_jones.pdf" TargetMode="External"/><Relationship Id="rId42" Type="http://schemas.openxmlformats.org/officeDocument/2006/relationships/hyperlink" Target="https://www.npr.org/2022/09/30/1126083834/economists-consider-the-tradeoffs-of-fighting-inflation-and-killing-economic-gro" TargetMode="External"/><Relationship Id="rId47" Type="http://schemas.openxmlformats.org/officeDocument/2006/relationships/hyperlink" Target="https://www.ipsnews.net/2019/02/economic-crisis-can-trigger-world-war/" TargetMode="External"/><Relationship Id="rId63" Type="http://schemas.openxmlformats.org/officeDocument/2006/relationships/hyperlink" Target="https://www.criterioninnovation.com/articles/taylor-the-crisis-of-patent-eligibility-in-america.pdf" TargetMode="External"/><Relationship Id="rId68" Type="http://schemas.openxmlformats.org/officeDocument/2006/relationships/hyperlink" Target="https://a-capp.msu.edu/article/revisiting-the-shop-safe-act-after-markup/" TargetMode="External"/><Relationship Id="rId16" Type="http://schemas.openxmlformats.org/officeDocument/2006/relationships/hyperlink" Target="https://www.theglobeandmail.com/business/article-why-these-reliable-recession-indicators-are-faltering/" TargetMode="External"/><Relationship Id="rId11" Type="http://schemas.openxmlformats.org/officeDocument/2006/relationships/hyperlink" Target="https://www.axios.com/2024/06/12/cpi-report-inflation-cooling" TargetMode="External"/><Relationship Id="rId24" Type="http://schemas.openxmlformats.org/officeDocument/2006/relationships/hyperlink" Target="https://ir.lawnet.fordham.edu/iplj/vol34/iss1/4" TargetMode="External"/><Relationship Id="rId32" Type="http://schemas.openxmlformats.org/officeDocument/2006/relationships/hyperlink" Target="https://downloads.regulations.gov/PTO-T-2020-0035-0005/attachment_1.pdf" TargetMode="External"/><Relationship Id="rId37" Type="http://schemas.openxmlformats.org/officeDocument/2006/relationships/hyperlink" Target="https://www.judiciary.senate.gov/imo/media/doc/2023-10-03_-_qfr_responses_-_schruers.pdf" TargetMode="External"/><Relationship Id="rId40" Type="http://schemas.openxmlformats.org/officeDocument/2006/relationships/hyperlink" Target="https://www.worldtrademarkreview.com/article/does-the-us-shop-safe-act-go-too-far-in-shifting-liability" TargetMode="External"/><Relationship Id="rId45" Type="http://schemas.openxmlformats.org/officeDocument/2006/relationships/hyperlink" Target="https://www.encompassadvisors.com/post/a-us-economic-collapse-what-could-happen" TargetMode="External"/><Relationship Id="rId53" Type="http://schemas.openxmlformats.org/officeDocument/2006/relationships/hyperlink" Target="https://www.project-syndicate.org/commentary/us-western-hegemony-vulnerable-to-russian-chinese-coordinated-challenge-by-michael-ignatieff-2024-03" TargetMode="External"/><Relationship Id="rId58" Type="http://schemas.openxmlformats.org/officeDocument/2006/relationships/hyperlink" Target="https://www.reuters.com/markets/rates-bonds/feds-policy-patience-warranted-amid-still-high-inflation-collins-says-2024-06-18/" TargetMode="External"/><Relationship Id="rId66" Type="http://schemas.openxmlformats.org/officeDocument/2006/relationships/hyperlink" Target="https://brooklynworks.brooklaw.edu/cgi/viewcontent.cgi?article=1354&amp;context=bjcfcl" TargetMode="External"/><Relationship Id="rId74" Type="http://schemas.openxmlformats.org/officeDocument/2006/relationships/hyperlink" Target="https://www.bloomberg.com/opinion/articles/2024-03-29/there-s-no-denying-the-resilience-of-the-us-economy-now"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cnbc.com/2024/06/18/economist-sahm-who-devised-recession-rule-says-the-fed-is-playing-with-fire-.html" TargetMode="External"/><Relationship Id="rId19" Type="http://schemas.openxmlformats.org/officeDocument/2006/relationships/hyperlink" Target="https://cepr.net/senators-push-the-inflation-increase-act-a-k-a-the-patent-eligibility-restoration-act/" TargetMode="External"/><Relationship Id="rId14" Type="http://schemas.openxmlformats.org/officeDocument/2006/relationships/hyperlink" Target="https://www.wsj.com/economy/recession-inflation-fed-jobs-report-b9d1fb28" TargetMode="External"/><Relationship Id="rId22" Type="http://schemas.openxmlformats.org/officeDocument/2006/relationships/hyperlink" Target="https://www.judiciary.senate.gov/imo/media/doc/2024-01-23_-_qfr_responses_-_blaylock.pdf" TargetMode="External"/><Relationship Id="rId27" Type="http://schemas.openxmlformats.org/officeDocument/2006/relationships/hyperlink" Target="https://www.rstreet.org/commentary/congress-wants-to-revive-patents-but-may-strangle-innovation-and-damage-health-care-access-instead/" TargetMode="External"/><Relationship Id="rId30" Type="http://schemas.openxmlformats.org/officeDocument/2006/relationships/hyperlink" Target="https://downloads.regulations.gov/PTO-T-2020-0035-0008/attachment_1.pdf" TargetMode="External"/><Relationship Id="rId35" Type="http://schemas.openxmlformats.org/officeDocument/2006/relationships/hyperlink" Target="https://docs.house.gov/meetings/JU/JU03/20210527/112713/HHRG-117-JU03-Wstate-BerroyaJ-20210527.pdf" TargetMode="External"/><Relationship Id="rId43" Type="http://schemas.openxmlformats.org/officeDocument/2006/relationships/hyperlink" Target="https://www.clevelandfed.org/publications/economic-commentary/2023/ec-202317-the-long-run-costs-of-higher-inflation" TargetMode="External"/><Relationship Id="rId48" Type="http://schemas.openxmlformats.org/officeDocument/2006/relationships/hyperlink" Target="https://www.imf.org/en/Publications/WP/Issues/2023/03/18/Macroeconomic-Shocks-and-Conflict-531101" TargetMode="External"/><Relationship Id="rId56" Type="http://schemas.openxmlformats.org/officeDocument/2006/relationships/hyperlink" Target="https://theconversation.com/inflation-is-cooling-but-not-fast-enough-for-the-fed-policymakers-now-expect-only-one-rate-cut-in-2024-232333" TargetMode="External"/><Relationship Id="rId64" Type="http://schemas.openxmlformats.org/officeDocument/2006/relationships/hyperlink" Target="https://downloads.regulations.gov/PTO-P-2021-0032-0042/attachment_1.pdf" TargetMode="External"/><Relationship Id="rId69" Type="http://schemas.openxmlformats.org/officeDocument/2006/relationships/hyperlink" Target="https://assets.pubpub.org/fvbeyk0s/71661277775620.pdf" TargetMode="External"/><Relationship Id="rId77" Type="http://schemas.openxmlformats.org/officeDocument/2006/relationships/hyperlink" Target="https://www.nytimes.com/2019/09/14/opinion/sunday/endless-war-america.html" TargetMode="External"/><Relationship Id="rId8" Type="http://schemas.openxmlformats.org/officeDocument/2006/relationships/hyperlink" Target="https://apnews.com/article/inflation-prices-rates-economy-federal-reserve-biden-8e1d14563d83f55e1773bcddd622bb2b" TargetMode="External"/><Relationship Id="rId51" Type="http://schemas.openxmlformats.org/officeDocument/2006/relationships/hyperlink" Target="https://breakingdefense.com/2024/05/tired-of-being-shock-absorber-on-inflation-defense-industry-wants-new-protections-aia-chief/" TargetMode="External"/><Relationship Id="rId72" Type="http://schemas.openxmlformats.org/officeDocument/2006/relationships/hyperlink" Target="https://www.morningstar.com/economy/why-economy-has-been-so-resilient-higher-interest-rates" TargetMode="External"/><Relationship Id="rId3" Type="http://schemas.openxmlformats.org/officeDocument/2006/relationships/styles" Target="styles.xml"/><Relationship Id="rId12" Type="http://schemas.openxmlformats.org/officeDocument/2006/relationships/hyperlink" Target="https://www.nytimes.com/2024/06/12/business/fed-rates-biden.html" TargetMode="External"/><Relationship Id="rId17" Type="http://schemas.openxmlformats.org/officeDocument/2006/relationships/hyperlink" Target="https://www.theglobeandmail.com/business/article-why-these-reliable-recession-indicators-are-faltering/" TargetMode="External"/><Relationship Id="rId25" Type="http://schemas.openxmlformats.org/officeDocument/2006/relationships/hyperlink" Target="https://static1.squarespace.com/static/60e5457fb89be21d705fa914/t/65b9687cbb120871dd820938/1706649724600/Public+Interest+Letter+re+PERA+-+01.30.24.pdf" TargetMode="External"/><Relationship Id="rId33" Type="http://schemas.openxmlformats.org/officeDocument/2006/relationships/hyperlink" Target="https://downloads.regulations.gov/PTO-T-2020-0035-0020/attachment_1.pdf" TargetMode="External"/><Relationship Id="rId38" Type="http://schemas.openxmlformats.org/officeDocument/2006/relationships/hyperlink" Target="https://scholars.law.unlv.edu/cgi/viewcontent.cgi?params=/context/facpub/article/2394/&amp;path_info=Platform_Law_and_the_Brand_Enterprise.pdf" TargetMode="External"/><Relationship Id="rId46" Type="http://schemas.openxmlformats.org/officeDocument/2006/relationships/hyperlink" Target="https://www.wsj.com/economy/recession-inflation-fed-jobs-report-b9d1fb28" TargetMode="External"/><Relationship Id="rId59" Type="http://schemas.openxmlformats.org/officeDocument/2006/relationships/hyperlink" Target="https://www.businessinsider.com/recession-outlook-hard-landing-economy-growth-spending-socgen-albert-edwards-2024-6" TargetMode="External"/><Relationship Id="rId67" Type="http://schemas.openxmlformats.org/officeDocument/2006/relationships/hyperlink" Target="https://www.ncbi.nlm.nih.gov/pmc/articles/PMC8857911/" TargetMode="External"/><Relationship Id="rId20" Type="http://schemas.openxmlformats.org/officeDocument/2006/relationships/hyperlink" Target="https://www.judiciary.senate.gov/imo/media/doc/2024-01-23_-_qfr_responses_-_jones.pdf" TargetMode="External"/><Relationship Id="rId41" Type="http://schemas.openxmlformats.org/officeDocument/2006/relationships/hyperlink" Target="https://www.judiciary.senate.gov/imo/media/doc/2023-10-03_-_testimony_-_schruers.pdf" TargetMode="External"/><Relationship Id="rId54" Type="http://schemas.openxmlformats.org/officeDocument/2006/relationships/hyperlink" Target="https://archive.ph/L0FiP" TargetMode="External"/><Relationship Id="rId62" Type="http://schemas.openxmlformats.org/officeDocument/2006/relationships/hyperlink" Target="https://www.judiciary.senate.gov/imo/media/doc/Kappos%20Responses%20to%20QFRs.pdf" TargetMode="External"/><Relationship Id="rId70" Type="http://schemas.openxmlformats.org/officeDocument/2006/relationships/hyperlink" Target="https://corporate.vanguard.com/content/corporatesite/us/en/corp/articles/resilient-us-economy-continues-to-surprise.html" TargetMode="External"/><Relationship Id="rId75" Type="http://schemas.openxmlformats.org/officeDocument/2006/relationships/hyperlink" Target="https://www.forbes.com/sites/williamhartung/2022/09/15/in-pursuit-of-higher-revenues-weapons-contractors-exaggerate-impacts-of-inflation/" TargetMode="External"/><Relationship Id="rId1" Type="http://schemas.openxmlformats.org/officeDocument/2006/relationships/customXml" Target="../customXml/item1.xml"/><Relationship Id="rId6" Type="http://schemas.openxmlformats.org/officeDocument/2006/relationships/hyperlink" Target="https://apnews.com/article/inflation-prices-rates-economy-federal-reserve-biden-8e1d14563d83f55e1773bcddd622bb2b" TargetMode="External"/><Relationship Id="rId15" Type="http://schemas.openxmlformats.org/officeDocument/2006/relationships/hyperlink" Target="https://www.conference-board.org/brief/global-economy/retail-sales-analysis-may-2024" TargetMode="External"/><Relationship Id="rId23" Type="http://schemas.openxmlformats.org/officeDocument/2006/relationships/hyperlink" Target="https://www.patentprogress.org/2024/02/patent-eligibility-limits-are-vital-to-innovation-prosperity-and-public-health/" TargetMode="External"/><Relationship Id="rId28" Type="http://schemas.openxmlformats.org/officeDocument/2006/relationships/hyperlink" Target="https://scholar.law.colorado.edu/faculty-articles/1307)wtk" TargetMode="External"/><Relationship Id="rId36" Type="http://schemas.openxmlformats.org/officeDocument/2006/relationships/hyperlink" Target="https://www.judiciary.senate.gov/imo/media/doc/2023-10-03_-_testimony_-_schruers.pdf" TargetMode="External"/><Relationship Id="rId49" Type="http://schemas.openxmlformats.org/officeDocument/2006/relationships/hyperlink" Target="https://www.weforum.org/agenda/2018/11/the-next-economic-crisis-could-cause-a-global-conflict-heres-why" TargetMode="External"/><Relationship Id="rId57" Type="http://schemas.openxmlformats.org/officeDocument/2006/relationships/hyperlink" Target="https://www.nerdwallet.com/article/investing/inflation" TargetMode="External"/><Relationship Id="rId10" Type="http://schemas.openxmlformats.org/officeDocument/2006/relationships/hyperlink" Target="https://www.bloomberg.com/news/articles/2024-06-12/us-inflation-broadly-cools-in-encouraging-sign-for-fed-officials?embedded-checkout=true" TargetMode="External"/><Relationship Id="rId31" Type="http://schemas.openxmlformats.org/officeDocument/2006/relationships/hyperlink" Target="https://downloads.regulations.gov/PTO-T-2020-0035-0008/attachment_1.pdf" TargetMode="External"/><Relationship Id="rId44" Type="http://schemas.openxmlformats.org/officeDocument/2006/relationships/hyperlink" Target="https://www.encompassadvisors.com/post/a-us-economic-collapse-what-could-happen" TargetMode="External"/><Relationship Id="rId52" Type="http://schemas.openxmlformats.org/officeDocument/2006/relationships/hyperlink" Target="https://www.wsj.com/politics/national-security/why-defense-contractors-are-saying-no-to-their-biggest-customer-the-pentagon-ad557306" TargetMode="External"/><Relationship Id="rId60" Type="http://schemas.openxmlformats.org/officeDocument/2006/relationships/hyperlink" Target="https://www.spglobal.com/ratings/en/research/articles/240618-u-s-business-cycle-barometer-recession-risk-remains-above-historical-norm-13151066" TargetMode="External"/><Relationship Id="rId65" Type="http://schemas.openxmlformats.org/officeDocument/2006/relationships/hyperlink" Target="https://www.theverge.com/24062159/ai-copyright-fair-use-lawsuits-new-york-times-openai-chatgpt-decoder-podcast" TargetMode="External"/><Relationship Id="rId73" Type="http://schemas.openxmlformats.org/officeDocument/2006/relationships/hyperlink" Target="https://thehill.com/opinion/finance/597525-why-im-not-worried-about-inflation-and-why-you-shouldnt-be-either/"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loomberg.com/opinion/articles/2022-01-20/inflation-s-biggest-risk-is-geopolitical-unrest)" TargetMode="External"/><Relationship Id="rId13" Type="http://schemas.openxmlformats.org/officeDocument/2006/relationships/hyperlink" Target="https://www.businessinsider.com/us-economy-soft-landing-outlook-recession-inflation-unemployment-jobs-2024-6" TargetMode="External"/><Relationship Id="rId18" Type="http://schemas.openxmlformats.org/officeDocument/2006/relationships/hyperlink" Target="https://www.4ipcouncil.com/application/files/3416/1297/0095/Patents_and_Supra-competitive_Prices.pdf" TargetMode="External"/><Relationship Id="rId39" Type="http://schemas.openxmlformats.org/officeDocument/2006/relationships/hyperlink" Target="https://democrats-judiciary.house.gov/uploadedfiles/shop_safe_2021_-_section-by-section.pdf" TargetMode="External"/><Relationship Id="rId34" Type="http://schemas.openxmlformats.org/officeDocument/2006/relationships/hyperlink" Target="https://scholars.law.unlv.edu/cgi/viewcontent.cgi?params=/context/facpub/article/2394/&amp;path_info=Platform_Law_and_the_Brand_Enterprise.pdf" TargetMode="External"/><Relationship Id="rId50" Type="http://schemas.openxmlformats.org/officeDocument/2006/relationships/hyperlink" Target="https://nationalinterest.org/blog/buzz/report-high-inflation-disrupting-us-military-power-204799" TargetMode="External"/><Relationship Id="rId55" Type="http://schemas.openxmlformats.org/officeDocument/2006/relationships/hyperlink" Target="https://www.morningstar.com/news/marketwatch/2024061876/inflation-and-high-interest-rates-constrain-us-retail-sales-in-may" TargetMode="External"/><Relationship Id="rId76" Type="http://schemas.openxmlformats.org/officeDocument/2006/relationships/hyperlink" Target="https://www.pogo.org/analysis/inflation-bailout-or-baloney-senate-increases-military-contract-funding-to-industrys-delight" TargetMode="External"/><Relationship Id="rId7" Type="http://schemas.openxmlformats.org/officeDocument/2006/relationships/hyperlink" Target="https://www.chathamhouse.org/publications/the-world-today/2022-10/where-might-high-inflation-lead-economic-warfare" TargetMode="External"/><Relationship Id="rId71" Type="http://schemas.openxmlformats.org/officeDocument/2006/relationships/hyperlink" Target="https://www.businessinsider.in/stock-market/news/heres-why-the-economy-has-been-so-resilient-in-the-face-of-rate-hikes-and-why-stocks-arent-at-risk-as-the-fed-keeps-policy-tight/articleshow/104897906.cms" TargetMode="External"/><Relationship Id="rId2" Type="http://schemas.openxmlformats.org/officeDocument/2006/relationships/numbering" Target="numbering.xml"/><Relationship Id="rId29" Type="http://schemas.openxmlformats.org/officeDocument/2006/relationships/hyperlink" Target="https://digitalcommons.law.scu.edu/cgi/viewcontent.cgi?article=3634&amp;context=historic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853</TotalTime>
  <Pages>133</Pages>
  <Words>44956</Words>
  <Characters>256253</Characters>
  <Application>Microsoft Office Word</Application>
  <DocSecurity>0</DocSecurity>
  <Lines>2135</Lines>
  <Paragraphs>601</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Inflation DA- Starter Packet</vt:lpstr>
      <vt:lpstr>    1nc</vt:lpstr>
      <vt:lpstr>        1nc econ</vt:lpstr>
      <vt:lpstr>        1nc heg </vt:lpstr>
      <vt:lpstr>    uniqueness</vt:lpstr>
      <vt:lpstr>        2nc at: inflation high</vt:lpstr>
      <vt:lpstr>        2nc at: recession now</vt:lpstr>
      <vt:lpstr>        2nc at: recession now—at: yield curve</vt:lpstr>
      <vt:lpstr>        2nc at: recession now—at: sahm rule</vt:lpstr>
      <vt:lpstr>    links</vt:lpstr>
      <vt:lpstr>        ***patents links***</vt:lpstr>
      <vt:lpstr>        1nc link—patent—generic</vt:lpstr>
      <vt:lpstr>        1nc link—patent—pera </vt:lpstr>
      <vt:lpstr>        2nc link—patent—pera</vt:lpstr>
      <vt:lpstr>        2nc link—patent—pera—at: health care costs turn</vt:lpstr>
      <vt:lpstr>        2nc link—patent—§ 101 </vt:lpstr>
      <vt:lpstr>        ***copyright links***</vt:lpstr>
      <vt:lpstr>        1nc link—copyright—fair use </vt:lpstr>
      <vt:lpstr>        2nc link—copyright—fair use </vt:lpstr>
      <vt:lpstr>        2nc link—copyright—fair use—econ (not inflation)</vt:lpstr>
      <vt:lpstr>        2nc link—copyright—at: plan is just ai/no spillover</vt:lpstr>
      <vt:lpstr>        1nc link—copyright—term length</vt:lpstr>
      <vt:lpstr>        2nc link—copyright—term length</vt:lpstr>
      <vt:lpstr>        2nc link—copyright—term length—at: ev is about 1800’s</vt:lpstr>
      <vt:lpstr>        ***trademark links***</vt:lpstr>
      <vt:lpstr>        1nc link—trademark—e-commerce</vt:lpstr>
      <vt:lpstr>        2nc link—trademark—e-commerce—top level</vt:lpstr>
    </vt:vector>
  </TitlesOfParts>
  <Company/>
  <LinksUpToDate>false</LinksUpToDate>
  <CharactersWithSpaces>300608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122</cp:revision>
  <dcterms:created xsi:type="dcterms:W3CDTF">2024-05-28T12:18:00Z</dcterms:created>
  <dcterms:modified xsi:type="dcterms:W3CDTF">2024-06-21T15:20:00Z</dcterms:modified>
</cp:coreProperties>
</file>