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9F2C1" w14:textId="5620691C" w:rsidR="005D388F" w:rsidRDefault="006C5F44" w:rsidP="006C5F44">
      <w:pPr>
        <w:pStyle w:val="Heading1"/>
      </w:pPr>
      <w:r>
        <w:t xml:space="preserve">K Aff Case Neg </w:t>
      </w:r>
      <w:r w:rsidR="00A63D23">
        <w:t>2</w:t>
      </w:r>
      <w:r>
        <w:t>—CCFMP 2024</w:t>
      </w:r>
    </w:p>
    <w:p w14:paraId="2133B71F" w14:textId="77777777" w:rsidR="006C5F44" w:rsidRDefault="006C5F44" w:rsidP="006C5F44"/>
    <w:p w14:paraId="4881FA61" w14:textId="10B862B1" w:rsidR="009B1ED9" w:rsidRDefault="009B1ED9" w:rsidP="006C5F44">
      <w:r>
        <w:t>Thanks to Bert Cai, Ava Moon, and Maryclare Nestor for your work!</w:t>
      </w:r>
    </w:p>
    <w:p w14:paraId="2980D0A8" w14:textId="77777777" w:rsidR="009B1ED9" w:rsidRDefault="009B1ED9" w:rsidP="006C5F44"/>
    <w:p w14:paraId="234E99C1" w14:textId="77777777" w:rsidR="009B1ED9" w:rsidRDefault="009B1ED9" w:rsidP="009B1ED9">
      <w:pPr>
        <w:pStyle w:val="Heading2"/>
      </w:pPr>
      <w:r>
        <w:t>Case—Generic/All-Purpose</w:t>
      </w:r>
    </w:p>
    <w:p w14:paraId="196D380A" w14:textId="77777777" w:rsidR="009B1ED9" w:rsidRDefault="009B1ED9" w:rsidP="009B1ED9">
      <w:pPr>
        <w:pStyle w:val="Heading3"/>
      </w:pPr>
      <w:bookmarkStart w:id="0" w:name="_Hlk173070322"/>
      <w:r>
        <w:t>Debating IP/Switch-Side/Topicality Good—1NC</w:t>
      </w:r>
    </w:p>
    <w:p w14:paraId="0E0B9095" w14:textId="77777777" w:rsidR="009B1ED9" w:rsidRDefault="009B1ED9" w:rsidP="009B1ED9">
      <w:pPr>
        <w:pStyle w:val="Heading4"/>
      </w:pPr>
      <w:r w:rsidRPr="008705CD">
        <w:rPr>
          <w:u w:val="single"/>
        </w:rPr>
        <w:t>Switching sides</w:t>
      </w:r>
      <w:r>
        <w:t xml:space="preserve"> when researching and debating IP law</w:t>
      </w:r>
      <w:r w:rsidRPr="008705CD">
        <w:rPr>
          <w:b w:val="0"/>
          <w:bCs/>
        </w:rPr>
        <w:t xml:space="preserve">—and establishing </w:t>
      </w:r>
      <w:r w:rsidRPr="008705CD">
        <w:rPr>
          <w:b w:val="0"/>
          <w:bCs/>
          <w:u w:val="single"/>
        </w:rPr>
        <w:t>common concepts</w:t>
      </w:r>
      <w:r w:rsidRPr="008705CD">
        <w:rPr>
          <w:b w:val="0"/>
          <w:bCs/>
        </w:rPr>
        <w:t xml:space="preserve"> and </w:t>
      </w:r>
      <w:r w:rsidRPr="008705CD">
        <w:rPr>
          <w:b w:val="0"/>
          <w:bCs/>
          <w:u w:val="single"/>
        </w:rPr>
        <w:t>focal meanings</w:t>
      </w:r>
      <w:r w:rsidRPr="008705CD">
        <w:rPr>
          <w:b w:val="0"/>
          <w:bCs/>
        </w:rPr>
        <w:t xml:space="preserve"> through topicality—</w:t>
      </w:r>
      <w:r>
        <w:t xml:space="preserve">doesn’t make us </w:t>
      </w:r>
      <w:r w:rsidRPr="008705CD">
        <w:rPr>
          <w:u w:val="single"/>
        </w:rPr>
        <w:t>endorse</w:t>
      </w:r>
      <w:r>
        <w:t xml:space="preserve"> hegemonic structures, it teaches us how to </w:t>
      </w:r>
      <w:r>
        <w:rPr>
          <w:u w:val="single"/>
        </w:rPr>
        <w:t>resist</w:t>
      </w:r>
      <w:r>
        <w:t xml:space="preserve"> them.</w:t>
      </w:r>
    </w:p>
    <w:p w14:paraId="6CB65967" w14:textId="77777777" w:rsidR="009B1ED9" w:rsidRDefault="009B1ED9" w:rsidP="009B1ED9">
      <w:r w:rsidRPr="00053B9A">
        <w:rPr>
          <w:rStyle w:val="Style13ptBold"/>
        </w:rPr>
        <w:t>MacLeod, 23</w:t>
      </w:r>
      <w:r>
        <w:t>—Professor of Law, Faulkner University, Thomas Goode Jones School of Law (Adam, “Vested Patents and Equal Justice,” Catholic University Law Review</w:t>
      </w:r>
    </w:p>
    <w:p w14:paraId="2A90A3E1" w14:textId="77777777" w:rsidR="009B1ED9" w:rsidRDefault="009B1ED9" w:rsidP="009B1ED9">
      <w:r>
        <w:t>72, no. 3 (Summer 2023): 359-414, dml)</w:t>
      </w:r>
    </w:p>
    <w:p w14:paraId="09EBB21A" w14:textId="77777777" w:rsidR="009B1ED9" w:rsidRPr="008705CD" w:rsidRDefault="009B1ED9" w:rsidP="009B1ED9">
      <w:pPr>
        <w:rPr>
          <w:sz w:val="14"/>
        </w:rPr>
      </w:pPr>
      <w:r w:rsidRPr="008705CD">
        <w:rPr>
          <w:sz w:val="14"/>
        </w:rPr>
        <w:t xml:space="preserve">This </w:t>
      </w:r>
      <w:r w:rsidRPr="008705CD">
        <w:rPr>
          <w:rStyle w:val="Emphasis"/>
        </w:rPr>
        <w:t>rejection</w:t>
      </w:r>
      <w:r w:rsidRPr="00B02C3C">
        <w:rPr>
          <w:rStyle w:val="StyleUnderline"/>
        </w:rPr>
        <w:t xml:space="preserve"> of </w:t>
      </w:r>
      <w:r w:rsidRPr="008705CD">
        <w:rPr>
          <w:rStyle w:val="StyleUnderline"/>
        </w:rPr>
        <w:t>property concepts</w:t>
      </w:r>
      <w:r w:rsidRPr="00B02C3C">
        <w:rPr>
          <w:rStyle w:val="StyleUnderline"/>
        </w:rPr>
        <w:t xml:space="preserve"> is subject to the same counter-critique as skepticism of legal concepts in general</w:t>
      </w:r>
      <w:r w:rsidRPr="008705CD">
        <w:rPr>
          <w:sz w:val="14"/>
        </w:rPr>
        <w:t xml:space="preserve">. Just like trespass and rights, entitlements are themselves conceptual, as are the ends that efficient rules are supposed to serve. To assert that utilitarian concepts fit IP better than property concepts is to assume that those features which are most essential or important to IP law are reflected in utilitarian concepts, and those which are reflected in property concepts are peripheral or irrelevant. </w:t>
      </w:r>
      <w:r w:rsidRPr="00B02C3C">
        <w:rPr>
          <w:rStyle w:val="StyleUnderline"/>
        </w:rPr>
        <w:t>It is</w:t>
      </w:r>
      <w:r w:rsidRPr="008705CD">
        <w:rPr>
          <w:sz w:val="14"/>
        </w:rPr>
        <w:t xml:space="preserve">, in other words, </w:t>
      </w:r>
      <w:r w:rsidRPr="00B02C3C">
        <w:rPr>
          <w:rStyle w:val="StyleUnderline"/>
        </w:rPr>
        <w:t>to assume a judgment about what is</w:t>
      </w:r>
      <w:r w:rsidRPr="008705CD">
        <w:rPr>
          <w:sz w:val="14"/>
        </w:rPr>
        <w:t xml:space="preserve"> most essential--or even </w:t>
      </w:r>
      <w:r w:rsidRPr="00B02C3C">
        <w:rPr>
          <w:rStyle w:val="Emphasis"/>
        </w:rPr>
        <w:t>exclusively essential</w:t>
      </w:r>
      <w:r w:rsidRPr="008705CD">
        <w:rPr>
          <w:sz w:val="14"/>
        </w:rPr>
        <w:t>--</w:t>
      </w:r>
      <w:r w:rsidRPr="00B02C3C">
        <w:rPr>
          <w:rStyle w:val="StyleUnderline"/>
        </w:rPr>
        <w:t xml:space="preserve">to </w:t>
      </w:r>
      <w:r w:rsidRPr="00B02C3C">
        <w:rPr>
          <w:rStyle w:val="Emphasis"/>
        </w:rPr>
        <w:t>IP</w:t>
      </w:r>
      <w:r w:rsidRPr="008705CD">
        <w:rPr>
          <w:sz w:val="14"/>
        </w:rPr>
        <w:t>.</w:t>
      </w:r>
    </w:p>
    <w:p w14:paraId="321C4E3D" w14:textId="77777777" w:rsidR="009B1ED9" w:rsidRPr="008705CD" w:rsidRDefault="009B1ED9" w:rsidP="009B1ED9">
      <w:pPr>
        <w:rPr>
          <w:sz w:val="14"/>
        </w:rPr>
      </w:pPr>
      <w:r w:rsidRPr="008705CD">
        <w:rPr>
          <w:sz w:val="14"/>
        </w:rPr>
        <w:t xml:space="preserve">But now it might seem that we are drawing up sides. Isn't this all very judgmental? In a sense it is. To describe any human artifact accurately requires judgments of fit and importance. And insofar as human beings design and use artifacts such as law to achieve certain ends (and not others), good descriptive scholarship must account for the features of the artifact under consideration which result from those moral judgments. But </w:t>
      </w:r>
      <w:r w:rsidRPr="00B02C3C">
        <w:rPr>
          <w:rStyle w:val="StyleUnderline"/>
        </w:rPr>
        <w:t xml:space="preserve">we require both </w:t>
      </w:r>
      <w:r w:rsidRPr="008705CD">
        <w:rPr>
          <w:rStyle w:val="Emphasis"/>
        </w:rPr>
        <w:t>external</w:t>
      </w:r>
      <w:r w:rsidRPr="00B02C3C">
        <w:rPr>
          <w:rStyle w:val="StyleUnderline"/>
        </w:rPr>
        <w:t xml:space="preserve"> and </w:t>
      </w:r>
      <w:r w:rsidRPr="008705CD">
        <w:rPr>
          <w:rStyle w:val="Emphasis"/>
        </w:rPr>
        <w:t>internal</w:t>
      </w:r>
      <w:r w:rsidRPr="00B02C3C">
        <w:rPr>
          <w:rStyle w:val="StyleUnderline"/>
        </w:rPr>
        <w:t xml:space="preserve"> judgments</w:t>
      </w:r>
      <w:r w:rsidRPr="008705CD">
        <w:rPr>
          <w:sz w:val="14"/>
        </w:rPr>
        <w:t xml:space="preserve">. So, </w:t>
      </w:r>
      <w:r w:rsidRPr="00B02C3C">
        <w:rPr>
          <w:rStyle w:val="StyleUnderline"/>
        </w:rPr>
        <w:t xml:space="preserve">our judgments need not devolve into </w:t>
      </w:r>
      <w:r w:rsidRPr="00B02C3C">
        <w:rPr>
          <w:rStyle w:val="Emphasis"/>
        </w:rPr>
        <w:t>theoretical rivalry</w:t>
      </w:r>
      <w:r w:rsidRPr="008705CD">
        <w:rPr>
          <w:sz w:val="14"/>
        </w:rPr>
        <w:t>.</w:t>
      </w:r>
    </w:p>
    <w:p w14:paraId="02F235E2" w14:textId="77777777" w:rsidR="009B1ED9" w:rsidRPr="008705CD" w:rsidRDefault="009B1ED9" w:rsidP="009B1ED9">
      <w:pPr>
        <w:rPr>
          <w:sz w:val="14"/>
        </w:rPr>
      </w:pPr>
      <w:r w:rsidRPr="008705CD">
        <w:rPr>
          <w:sz w:val="14"/>
        </w:rPr>
        <w:t xml:space="preserve">Conceptual scholarship both is and is not inherently normative in the same sense that </w:t>
      </w:r>
      <w:r w:rsidRPr="00B02C3C">
        <w:rPr>
          <w:rStyle w:val="StyleUnderline"/>
        </w:rPr>
        <w:t xml:space="preserve">all good scholarship both </w:t>
      </w:r>
      <w:r w:rsidRPr="00B02C3C">
        <w:rPr>
          <w:rStyle w:val="Emphasis"/>
        </w:rPr>
        <w:t>is</w:t>
      </w:r>
      <w:r w:rsidRPr="00B02C3C">
        <w:rPr>
          <w:rStyle w:val="StyleUnderline"/>
        </w:rPr>
        <w:t xml:space="preserve"> and is </w:t>
      </w:r>
      <w:r w:rsidRPr="00B02C3C">
        <w:rPr>
          <w:rStyle w:val="Emphasis"/>
        </w:rPr>
        <w:t>not</w:t>
      </w:r>
      <w:r w:rsidRPr="00B02C3C">
        <w:rPr>
          <w:rStyle w:val="StyleUnderline"/>
        </w:rPr>
        <w:t xml:space="preserve"> inherently normative</w:t>
      </w:r>
      <w:r w:rsidRPr="008705CD">
        <w:rPr>
          <w:sz w:val="14"/>
        </w:rPr>
        <w:t xml:space="preserve">. It is inherently normative, as John Finnis has explained, "in so far as </w:t>
      </w:r>
      <w:r w:rsidRPr="00B02C3C">
        <w:rPr>
          <w:rStyle w:val="StyleUnderline"/>
        </w:rPr>
        <w:t xml:space="preserve">there is </w:t>
      </w:r>
      <w:r w:rsidRPr="008705CD">
        <w:rPr>
          <w:rStyle w:val="Emphasis"/>
        </w:rPr>
        <w:t>no escaping</w:t>
      </w:r>
      <w:r w:rsidRPr="00B02C3C">
        <w:rPr>
          <w:rStyle w:val="StyleUnderline"/>
        </w:rPr>
        <w:t xml:space="preserve"> the theoretical requirement of a judgment of </w:t>
      </w:r>
      <w:r w:rsidRPr="008705CD">
        <w:rPr>
          <w:rStyle w:val="Emphasis"/>
        </w:rPr>
        <w:t>significance</w:t>
      </w:r>
      <w:r w:rsidRPr="00B02C3C">
        <w:rPr>
          <w:rStyle w:val="StyleUnderline"/>
        </w:rPr>
        <w:t xml:space="preserve"> and </w:t>
      </w:r>
      <w:r w:rsidRPr="008705CD">
        <w:rPr>
          <w:rStyle w:val="Emphasis"/>
        </w:rPr>
        <w:t>importance</w:t>
      </w:r>
      <w:r w:rsidRPr="00B02C3C">
        <w:rPr>
          <w:rStyle w:val="StyleUnderline"/>
        </w:rPr>
        <w:t xml:space="preserve"> if theory is to be more than a </w:t>
      </w:r>
      <w:r w:rsidRPr="008705CD">
        <w:rPr>
          <w:rStyle w:val="Emphasis"/>
        </w:rPr>
        <w:t>vast rubbish heap</w:t>
      </w:r>
      <w:r w:rsidRPr="00B02C3C">
        <w:rPr>
          <w:rStyle w:val="StyleUnderline"/>
        </w:rPr>
        <w:t xml:space="preserve"> of miscellaneous facts described in a multitude of </w:t>
      </w:r>
      <w:r w:rsidRPr="008705CD">
        <w:rPr>
          <w:rStyle w:val="Emphasis"/>
        </w:rPr>
        <w:t>incommensurable terminologies</w:t>
      </w:r>
      <w:r w:rsidRPr="008705CD">
        <w:rPr>
          <w:sz w:val="14"/>
        </w:rPr>
        <w:t xml:space="preserve">."144 </w:t>
      </w:r>
      <w:r w:rsidRPr="00B02C3C">
        <w:rPr>
          <w:rStyle w:val="StyleUnderline"/>
        </w:rPr>
        <w:t xml:space="preserve">Assessments of significance and importance are grounded in a </w:t>
      </w:r>
      <w:r w:rsidRPr="008705CD">
        <w:rPr>
          <w:rStyle w:val="Emphasis"/>
        </w:rPr>
        <w:t>practical perspective</w:t>
      </w:r>
      <w:r w:rsidRPr="00B02C3C">
        <w:rPr>
          <w:rStyle w:val="StyleUnderline"/>
        </w:rPr>
        <w:t xml:space="preserve"> on human actions</w:t>
      </w:r>
      <w:r w:rsidRPr="008705CD">
        <w:rPr>
          <w:sz w:val="14"/>
        </w:rPr>
        <w:t xml:space="preserve"> and affairs. Scholars of law are engaged in academic inquiry-what classically has been known as theoretical reasoning, inquiry for the sake of knowing what is true-about the practicalreasoning of people who act for legal reasons. </w:t>
      </w:r>
      <w:r w:rsidRPr="00B02C3C">
        <w:rPr>
          <w:rStyle w:val="StyleUnderline"/>
        </w:rPr>
        <w:t xml:space="preserve">To perform </w:t>
      </w:r>
      <w:r w:rsidRPr="008705CD">
        <w:rPr>
          <w:rStyle w:val="Emphasis"/>
        </w:rPr>
        <w:t>good descriptive work</w:t>
      </w:r>
      <w:r w:rsidRPr="00B02C3C">
        <w:rPr>
          <w:rStyle w:val="StyleUnderline"/>
        </w:rPr>
        <w:t xml:space="preserve"> about the normative activities of human beings </w:t>
      </w:r>
      <w:r w:rsidRPr="008705CD">
        <w:rPr>
          <w:rStyle w:val="Emphasis"/>
        </w:rPr>
        <w:t>requires some understanding</w:t>
      </w:r>
      <w:r w:rsidRPr="00B02C3C">
        <w:rPr>
          <w:rStyle w:val="StyleUnderline"/>
        </w:rPr>
        <w:t xml:space="preserve"> of those normative activities from the </w:t>
      </w:r>
      <w:r w:rsidRPr="008705CD">
        <w:rPr>
          <w:rStyle w:val="Emphasis"/>
        </w:rPr>
        <w:t>inside</w:t>
      </w:r>
      <w:r w:rsidRPr="008705CD">
        <w:rPr>
          <w:sz w:val="14"/>
        </w:rPr>
        <w:t xml:space="preserve">. </w:t>
      </w:r>
      <w:r w:rsidRPr="00B02C3C">
        <w:rPr>
          <w:rStyle w:val="StyleUnderline"/>
        </w:rPr>
        <w:t xml:space="preserve">We </w:t>
      </w:r>
      <w:r w:rsidRPr="008705CD">
        <w:rPr>
          <w:rStyle w:val="Emphasis"/>
        </w:rPr>
        <w:t>must perceive</w:t>
      </w:r>
      <w:r w:rsidRPr="00B02C3C">
        <w:rPr>
          <w:rStyle w:val="StyleUnderline"/>
        </w:rPr>
        <w:t xml:space="preserve"> from the </w:t>
      </w:r>
      <w:r w:rsidRPr="008705CD">
        <w:rPr>
          <w:rStyle w:val="Emphasis"/>
        </w:rPr>
        <w:t>practical perspective</w:t>
      </w:r>
      <w:r w:rsidRPr="00B02C3C">
        <w:rPr>
          <w:rStyle w:val="StyleUnderline"/>
        </w:rPr>
        <w:t xml:space="preserve"> of those who </w:t>
      </w:r>
      <w:r w:rsidRPr="008705CD">
        <w:rPr>
          <w:rStyle w:val="Emphasis"/>
        </w:rPr>
        <w:t>act for legal reasons</w:t>
      </w:r>
      <w:r w:rsidRPr="008705CD">
        <w:rPr>
          <w:sz w:val="14"/>
        </w:rPr>
        <w:t xml:space="preserve">. </w:t>
      </w:r>
      <w:r w:rsidRPr="00B02C3C">
        <w:rPr>
          <w:rStyle w:val="StyleUnderline"/>
        </w:rPr>
        <w:t xml:space="preserve">Yet we must also </w:t>
      </w:r>
      <w:r w:rsidRPr="008705CD">
        <w:rPr>
          <w:rStyle w:val="Emphasis"/>
        </w:rPr>
        <w:t>critically evaluate</w:t>
      </w:r>
      <w:r w:rsidRPr="00B02C3C">
        <w:rPr>
          <w:rStyle w:val="StyleUnderline"/>
        </w:rPr>
        <w:t xml:space="preserve"> those reasons</w:t>
      </w:r>
      <w:r w:rsidRPr="008705CD">
        <w:rPr>
          <w:sz w:val="14"/>
        </w:rPr>
        <w:t xml:space="preserve">, </w:t>
      </w:r>
      <w:r w:rsidRPr="00B02C3C">
        <w:rPr>
          <w:rStyle w:val="StyleUnderline"/>
        </w:rPr>
        <w:t xml:space="preserve">and so must </w:t>
      </w:r>
      <w:r w:rsidRPr="008705CD">
        <w:rPr>
          <w:rStyle w:val="Emphasis"/>
        </w:rPr>
        <w:t>abstract</w:t>
      </w:r>
      <w:r w:rsidRPr="008705CD">
        <w:rPr>
          <w:sz w:val="14"/>
        </w:rPr>
        <w:t xml:space="preserve"> from the practical perspective </w:t>
      </w:r>
      <w:r w:rsidRPr="00B02C3C">
        <w:rPr>
          <w:rStyle w:val="StyleUnderline"/>
        </w:rPr>
        <w:t>to an external point of view</w:t>
      </w:r>
      <w:r w:rsidRPr="008705CD">
        <w:rPr>
          <w:sz w:val="14"/>
        </w:rPr>
        <w:t>.</w:t>
      </w:r>
    </w:p>
    <w:p w14:paraId="2109C9AA" w14:textId="77777777" w:rsidR="009B1ED9" w:rsidRPr="008705CD" w:rsidRDefault="009B1ED9" w:rsidP="009B1ED9">
      <w:pPr>
        <w:rPr>
          <w:sz w:val="14"/>
        </w:rPr>
      </w:pPr>
      <w:r w:rsidRPr="008705CD">
        <w:rPr>
          <w:sz w:val="14"/>
        </w:rPr>
        <w:t xml:space="preserve">Good scholarship about the concepts employed in patent law, like </w:t>
      </w:r>
      <w:r w:rsidRPr="00B02C3C">
        <w:rPr>
          <w:rStyle w:val="StyleUnderline"/>
        </w:rPr>
        <w:t>good scholarship</w:t>
      </w:r>
      <w:r w:rsidRPr="008705CD">
        <w:rPr>
          <w:sz w:val="14"/>
        </w:rPr>
        <w:t xml:space="preserve"> about human acts and artifacts generally, 145 </w:t>
      </w:r>
      <w:r w:rsidRPr="00B02C3C">
        <w:rPr>
          <w:rStyle w:val="StyleUnderline"/>
        </w:rPr>
        <w:t xml:space="preserve">does </w:t>
      </w:r>
      <w:r w:rsidRPr="00B02C3C">
        <w:rPr>
          <w:rStyle w:val="Emphasis"/>
        </w:rPr>
        <w:t>both</w:t>
      </w:r>
      <w:r w:rsidRPr="008705CD">
        <w:rPr>
          <w:sz w:val="14"/>
        </w:rPr>
        <w:t xml:space="preserve">. </w:t>
      </w:r>
      <w:r w:rsidRPr="00B02C3C">
        <w:rPr>
          <w:rStyle w:val="StyleUnderline"/>
        </w:rPr>
        <w:t>It carries on a</w:t>
      </w:r>
      <w:r w:rsidRPr="008705CD">
        <w:rPr>
          <w:sz w:val="14"/>
        </w:rPr>
        <w:t xml:space="preserve"> "</w:t>
      </w:r>
      <w:r w:rsidRPr="00B02C3C">
        <w:rPr>
          <w:rStyle w:val="StyleUnderline"/>
        </w:rPr>
        <w:t xml:space="preserve">movement </w:t>
      </w:r>
      <w:r w:rsidRPr="00B02C3C">
        <w:rPr>
          <w:rStyle w:val="Emphasis"/>
        </w:rPr>
        <w:t>to</w:t>
      </w:r>
      <w:r w:rsidRPr="00B02C3C">
        <w:rPr>
          <w:rStyle w:val="StyleUnderline"/>
        </w:rPr>
        <w:t xml:space="preserve"> and </w:t>
      </w:r>
      <w:r w:rsidRPr="00B02C3C">
        <w:rPr>
          <w:rStyle w:val="Emphasis"/>
        </w:rPr>
        <w:t>fro</w:t>
      </w:r>
      <w:r w:rsidRPr="008705CD">
        <w:rPr>
          <w:sz w:val="14"/>
        </w:rPr>
        <w:t xml:space="preserve">" </w:t>
      </w:r>
      <w:r w:rsidRPr="00B02C3C">
        <w:rPr>
          <w:rStyle w:val="StyleUnderline"/>
        </w:rPr>
        <w:t>between</w:t>
      </w:r>
      <w:r w:rsidRPr="008705CD">
        <w:rPr>
          <w:sz w:val="14"/>
        </w:rPr>
        <w:t xml:space="preserve">, on one hand, </w:t>
      </w:r>
      <w:r w:rsidRPr="00B02C3C">
        <w:rPr>
          <w:rStyle w:val="StyleUnderline"/>
        </w:rPr>
        <w:t>attention to</w:t>
      </w:r>
      <w:r w:rsidRPr="008705CD">
        <w:rPr>
          <w:sz w:val="14"/>
        </w:rPr>
        <w:t xml:space="preserve"> the ends or </w:t>
      </w:r>
      <w:r w:rsidRPr="00B02C3C">
        <w:rPr>
          <w:rStyle w:val="Emphasis"/>
        </w:rPr>
        <w:t>values</w:t>
      </w:r>
      <w:r w:rsidRPr="008705CD">
        <w:rPr>
          <w:sz w:val="14"/>
        </w:rPr>
        <w:t xml:space="preserve"> or goods which people act to attain </w:t>
      </w:r>
      <w:r w:rsidRPr="00B02C3C">
        <w:rPr>
          <w:rStyle w:val="StyleUnderline"/>
        </w:rPr>
        <w:t>and</w:t>
      </w:r>
      <w:r w:rsidRPr="008705CD">
        <w:rPr>
          <w:sz w:val="14"/>
        </w:rPr>
        <w:t xml:space="preserve"> "on the other hand, </w:t>
      </w:r>
      <w:r w:rsidRPr="008705CD">
        <w:rPr>
          <w:rStyle w:val="Emphasis"/>
        </w:rPr>
        <w:t>explanatory descriptions</w:t>
      </w:r>
      <w:r w:rsidRPr="008705CD">
        <w:rPr>
          <w:sz w:val="14"/>
        </w:rPr>
        <w:t xml:space="preserve"> (</w:t>
      </w:r>
      <w:r w:rsidRPr="00B02C3C">
        <w:rPr>
          <w:rStyle w:val="StyleUnderline"/>
        </w:rPr>
        <w:t>using all appropriate historical</w:t>
      </w:r>
      <w:r w:rsidRPr="008705CD">
        <w:rPr>
          <w:sz w:val="14"/>
        </w:rPr>
        <w:t xml:space="preserve">, </w:t>
      </w:r>
      <w:r w:rsidRPr="00B02C3C">
        <w:rPr>
          <w:rStyle w:val="StyleUnderline"/>
        </w:rPr>
        <w:t>experimental</w:t>
      </w:r>
      <w:r w:rsidRPr="008705CD">
        <w:rPr>
          <w:sz w:val="14"/>
        </w:rPr>
        <w:t xml:space="preserve">, </w:t>
      </w:r>
      <w:r w:rsidRPr="00B02C3C">
        <w:rPr>
          <w:rStyle w:val="StyleUnderline"/>
        </w:rPr>
        <w:t xml:space="preserve">and statistical techniques to trace </w:t>
      </w:r>
      <w:r w:rsidRPr="00B02C3C">
        <w:rPr>
          <w:rStyle w:val="Emphasis"/>
        </w:rPr>
        <w:t>all relevant causal interrelationships</w:t>
      </w:r>
      <w:r w:rsidRPr="008705CD">
        <w:rPr>
          <w:sz w:val="14"/>
        </w:rPr>
        <w:t xml:space="preserve">) </w:t>
      </w:r>
      <w:r w:rsidRPr="00B02C3C">
        <w:rPr>
          <w:rStyle w:val="StyleUnderline"/>
        </w:rPr>
        <w:t>of the</w:t>
      </w:r>
      <w:r w:rsidRPr="008705CD">
        <w:rPr>
          <w:sz w:val="14"/>
        </w:rPr>
        <w:t xml:space="preserve"> human </w:t>
      </w:r>
      <w:r w:rsidRPr="00B02C3C">
        <w:rPr>
          <w:rStyle w:val="Emphasis"/>
        </w:rPr>
        <w:t>context</w:t>
      </w:r>
      <w:r w:rsidRPr="008705CD">
        <w:rPr>
          <w:sz w:val="14"/>
        </w:rPr>
        <w:t xml:space="preserve">" </w:t>
      </w:r>
      <w:r w:rsidRPr="00B02C3C">
        <w:rPr>
          <w:rStyle w:val="StyleUnderline"/>
        </w:rPr>
        <w:t>in which law operates</w:t>
      </w:r>
      <w:r w:rsidRPr="008705CD">
        <w:rPr>
          <w:sz w:val="14"/>
        </w:rPr>
        <w:t xml:space="preserve">. 146 </w:t>
      </w:r>
      <w:r w:rsidRPr="00B02C3C">
        <w:rPr>
          <w:rStyle w:val="StyleUnderline"/>
        </w:rPr>
        <w:t xml:space="preserve">Each perspective must </w:t>
      </w:r>
      <w:r w:rsidRPr="00B02C3C">
        <w:rPr>
          <w:rStyle w:val="Emphasis"/>
        </w:rPr>
        <w:t>adjust</w:t>
      </w:r>
      <w:r w:rsidRPr="00B02C3C">
        <w:rPr>
          <w:rStyle w:val="StyleUnderline"/>
        </w:rPr>
        <w:t xml:space="preserve"> according to the insights of the </w:t>
      </w:r>
      <w:r w:rsidRPr="00B02C3C">
        <w:rPr>
          <w:rStyle w:val="Emphasis"/>
        </w:rPr>
        <w:t>other</w:t>
      </w:r>
      <w:r w:rsidRPr="008705CD">
        <w:rPr>
          <w:sz w:val="14"/>
        </w:rPr>
        <w:t xml:space="preserve">. This is one reason why H.L.A. Hart argued more than half a century ago that </w:t>
      </w:r>
      <w:r w:rsidRPr="00B02C3C">
        <w:rPr>
          <w:rStyle w:val="StyleUnderline"/>
        </w:rPr>
        <w:t xml:space="preserve">scholarship about law must attend both to the </w:t>
      </w:r>
      <w:r w:rsidRPr="008705CD">
        <w:rPr>
          <w:rStyle w:val="Emphasis"/>
        </w:rPr>
        <w:t>external</w:t>
      </w:r>
      <w:r w:rsidRPr="00B02C3C">
        <w:rPr>
          <w:rStyle w:val="StyleUnderline"/>
        </w:rPr>
        <w:t xml:space="preserve"> perspective</w:t>
      </w:r>
      <w:r w:rsidRPr="008705CD">
        <w:rPr>
          <w:sz w:val="14"/>
        </w:rPr>
        <w:t xml:space="preserve"> of sciences such as economics </w:t>
      </w:r>
      <w:r w:rsidRPr="00B02C3C">
        <w:rPr>
          <w:rStyle w:val="StyleUnderline"/>
        </w:rPr>
        <w:t xml:space="preserve">and the </w:t>
      </w:r>
      <w:r w:rsidRPr="008705CD">
        <w:rPr>
          <w:rStyle w:val="Emphasis"/>
        </w:rPr>
        <w:t>internal</w:t>
      </w:r>
      <w:r w:rsidRPr="00B02C3C">
        <w:rPr>
          <w:rStyle w:val="StyleUnderline"/>
        </w:rPr>
        <w:t xml:space="preserve"> point of view of those who act for legal reasons</w:t>
      </w:r>
      <w:r w:rsidRPr="008705CD">
        <w:rPr>
          <w:sz w:val="14"/>
        </w:rPr>
        <w:t>. 147</w:t>
      </w:r>
    </w:p>
    <w:p w14:paraId="0F8A38D5" w14:textId="77777777" w:rsidR="009B1ED9" w:rsidRPr="008705CD" w:rsidRDefault="009B1ED9" w:rsidP="009B1ED9">
      <w:pPr>
        <w:rPr>
          <w:sz w:val="14"/>
        </w:rPr>
      </w:pPr>
      <w:r w:rsidRPr="008705CD">
        <w:rPr>
          <w:sz w:val="14"/>
        </w:rPr>
        <w:t xml:space="preserve">So, when Lon Fuller set out to identify the "forms and limits" of adjudication, he took care to identify the "true" and essential forms, and to distinguish those from false and defective forms, all by reference to the goals and ideals toward which adjudication is directed.148 He was on the hunt for a "rational core." 149 Recognizing that academics are "allergic" to words such as truth and essence, he nevertheless insisted that </w:t>
      </w:r>
      <w:r w:rsidRPr="00B02C3C">
        <w:rPr>
          <w:rStyle w:val="StyleUnderline"/>
        </w:rPr>
        <w:t xml:space="preserve">judgments of truth and essence are </w:t>
      </w:r>
      <w:r w:rsidRPr="008705CD">
        <w:rPr>
          <w:rStyle w:val="Emphasis"/>
        </w:rPr>
        <w:t>indispensable</w:t>
      </w:r>
      <w:r w:rsidRPr="008705CD">
        <w:rPr>
          <w:sz w:val="14"/>
        </w:rPr>
        <w:t xml:space="preserve">. "For </w:t>
      </w:r>
      <w:r w:rsidRPr="00B02C3C">
        <w:rPr>
          <w:rStyle w:val="StyleUnderline"/>
        </w:rPr>
        <w:t>if there is no such thing as</w:t>
      </w:r>
      <w:r w:rsidRPr="008705CD">
        <w:rPr>
          <w:sz w:val="14"/>
        </w:rPr>
        <w:t xml:space="preserve"> '</w:t>
      </w:r>
      <w:r w:rsidRPr="00B02C3C">
        <w:rPr>
          <w:rStyle w:val="Emphasis"/>
        </w:rPr>
        <w:t>true adjudication</w:t>
      </w:r>
      <w:r w:rsidRPr="008705CD">
        <w:rPr>
          <w:sz w:val="14"/>
        </w:rPr>
        <w:t xml:space="preserve">,' </w:t>
      </w:r>
      <w:r w:rsidRPr="00B02C3C">
        <w:rPr>
          <w:rStyle w:val="StyleUnderline"/>
        </w:rPr>
        <w:t xml:space="preserve">then it becomes </w:t>
      </w:r>
      <w:r w:rsidRPr="008705CD">
        <w:rPr>
          <w:rStyle w:val="Emphasis"/>
        </w:rPr>
        <w:t>impossible</w:t>
      </w:r>
      <w:r w:rsidRPr="00B02C3C">
        <w:rPr>
          <w:rStyle w:val="StyleUnderline"/>
        </w:rPr>
        <w:t xml:space="preserve"> to distinguish the </w:t>
      </w:r>
      <w:r w:rsidRPr="008705CD">
        <w:rPr>
          <w:rStyle w:val="Emphasis"/>
        </w:rPr>
        <w:t>uses</w:t>
      </w:r>
      <w:r w:rsidRPr="00B02C3C">
        <w:rPr>
          <w:rStyle w:val="StyleUnderline"/>
        </w:rPr>
        <w:t xml:space="preserve"> and </w:t>
      </w:r>
      <w:r w:rsidRPr="008705CD">
        <w:rPr>
          <w:rStyle w:val="Emphasis"/>
        </w:rPr>
        <w:t>abuses</w:t>
      </w:r>
      <w:r w:rsidRPr="00B02C3C">
        <w:rPr>
          <w:rStyle w:val="StyleUnderline"/>
        </w:rPr>
        <w:t xml:space="preserve"> of adjudication</w:t>
      </w:r>
      <w:r w:rsidRPr="008705CD">
        <w:rPr>
          <w:sz w:val="14"/>
        </w:rPr>
        <w:t xml:space="preserve">." 150 </w:t>
      </w:r>
      <w:r w:rsidRPr="00B02C3C">
        <w:rPr>
          <w:rStyle w:val="StyleUnderline"/>
        </w:rPr>
        <w:t xml:space="preserve">The scholar </w:t>
      </w:r>
      <w:r w:rsidRPr="008705CD">
        <w:rPr>
          <w:rStyle w:val="Emphasis"/>
        </w:rPr>
        <w:t>must distinguish</w:t>
      </w:r>
      <w:r w:rsidRPr="00B02C3C">
        <w:rPr>
          <w:rStyle w:val="StyleUnderline"/>
        </w:rPr>
        <w:t xml:space="preserve"> uses from abuses because </w:t>
      </w:r>
      <w:r w:rsidRPr="008705CD">
        <w:rPr>
          <w:rStyle w:val="Emphasis"/>
        </w:rPr>
        <w:t>law</w:t>
      </w:r>
      <w:r w:rsidRPr="00B02C3C">
        <w:rPr>
          <w:rStyle w:val="StyleUnderline"/>
        </w:rPr>
        <w:t xml:space="preserve"> and </w:t>
      </w:r>
      <w:r w:rsidRPr="008705CD">
        <w:rPr>
          <w:rStyle w:val="Emphasis"/>
        </w:rPr>
        <w:t>lawyers</w:t>
      </w:r>
      <w:r w:rsidRPr="00B02C3C">
        <w:rPr>
          <w:rStyle w:val="StyleUnderline"/>
        </w:rPr>
        <w:t xml:space="preserve"> do</w:t>
      </w:r>
      <w:r w:rsidRPr="008705CD">
        <w:rPr>
          <w:sz w:val="14"/>
        </w:rPr>
        <w:t xml:space="preserve">, </w:t>
      </w:r>
      <w:r w:rsidRPr="00B02C3C">
        <w:rPr>
          <w:rStyle w:val="StyleUnderline"/>
        </w:rPr>
        <w:t xml:space="preserve">and the scholar's job is to </w:t>
      </w:r>
      <w:r w:rsidRPr="008705CD">
        <w:rPr>
          <w:rStyle w:val="Emphasis"/>
        </w:rPr>
        <w:t>account</w:t>
      </w:r>
      <w:r w:rsidRPr="00B02C3C">
        <w:rPr>
          <w:rStyle w:val="StyleUnderline"/>
        </w:rPr>
        <w:t xml:space="preserve"> for and </w:t>
      </w:r>
      <w:r w:rsidRPr="008705CD">
        <w:rPr>
          <w:rStyle w:val="Emphasis"/>
        </w:rPr>
        <w:t>explain</w:t>
      </w:r>
      <w:r w:rsidRPr="00B02C3C">
        <w:rPr>
          <w:rStyle w:val="StyleUnderline"/>
        </w:rPr>
        <w:t xml:space="preserve"> the coherence of law and legal practice</w:t>
      </w:r>
      <w:r w:rsidRPr="008705CD">
        <w:rPr>
          <w:sz w:val="14"/>
        </w:rPr>
        <w:t xml:space="preserve">. </w:t>
      </w:r>
      <w:r w:rsidRPr="00B02C3C">
        <w:rPr>
          <w:rStyle w:val="StyleUnderline"/>
        </w:rPr>
        <w:t xml:space="preserve">To </w:t>
      </w:r>
      <w:r w:rsidRPr="008705CD">
        <w:rPr>
          <w:rStyle w:val="Emphasis"/>
        </w:rPr>
        <w:t>deny</w:t>
      </w:r>
      <w:r w:rsidRPr="00B02C3C">
        <w:rPr>
          <w:rStyle w:val="StyleUnderline"/>
        </w:rPr>
        <w:t xml:space="preserve"> that adjudication has any essential features is to suggest that lawyers are</w:t>
      </w:r>
      <w:r w:rsidRPr="008705CD">
        <w:rPr>
          <w:sz w:val="14"/>
        </w:rPr>
        <w:t xml:space="preserve"> "</w:t>
      </w:r>
      <w:r w:rsidRPr="00B02C3C">
        <w:rPr>
          <w:rStyle w:val="Emphasis"/>
        </w:rPr>
        <w:t>talking nonsense</w:t>
      </w:r>
      <w:r w:rsidRPr="008705CD">
        <w:rPr>
          <w:sz w:val="14"/>
        </w:rPr>
        <w:t xml:space="preserve">" </w:t>
      </w:r>
      <w:r w:rsidRPr="00B02C3C">
        <w:rPr>
          <w:rStyle w:val="StyleUnderline"/>
        </w:rPr>
        <w:t>when they discuss which disputes are fitted to which tribunals and which procedures</w:t>
      </w:r>
      <w:r w:rsidRPr="008705CD">
        <w:rPr>
          <w:sz w:val="14"/>
        </w:rPr>
        <w:t>. 151 Fuller asked rhetorically, "[d]o those engaged in discussions of this sort deceive themselves in believing that they are engaged in rational inquiry?"15 2</w:t>
      </w:r>
    </w:p>
    <w:p w14:paraId="44B30517" w14:textId="77777777" w:rsidR="009B1ED9" w:rsidRPr="008705CD" w:rsidRDefault="009B1ED9" w:rsidP="009B1ED9">
      <w:pPr>
        <w:rPr>
          <w:sz w:val="14"/>
        </w:rPr>
      </w:pPr>
      <w:r w:rsidRPr="008705CD">
        <w:rPr>
          <w:sz w:val="14"/>
        </w:rPr>
        <w:t xml:space="preserve">Fuller respected the internal point of view of lawyers enough to explain the coherence of their deliberations and choices. </w:t>
      </w:r>
      <w:r w:rsidRPr="008705CD">
        <w:rPr>
          <w:rStyle w:val="StyleUnderline"/>
        </w:rPr>
        <w:t xml:space="preserve">That does not mean that the good scholar </w:t>
      </w:r>
      <w:r w:rsidRPr="008705CD">
        <w:rPr>
          <w:rStyle w:val="Emphasis"/>
        </w:rPr>
        <w:t>accepts uncritically</w:t>
      </w:r>
      <w:r w:rsidRPr="008705CD">
        <w:rPr>
          <w:rStyle w:val="StyleUnderline"/>
        </w:rPr>
        <w:t xml:space="preserve"> everything that presents as adjudication</w:t>
      </w:r>
      <w:r w:rsidRPr="008705CD">
        <w:rPr>
          <w:sz w:val="14"/>
        </w:rPr>
        <w:t xml:space="preserve">, </w:t>
      </w:r>
      <w:r w:rsidRPr="008705CD">
        <w:rPr>
          <w:rStyle w:val="StyleUnderline"/>
        </w:rPr>
        <w:t xml:space="preserve">for humans are </w:t>
      </w:r>
      <w:r w:rsidRPr="008705CD">
        <w:rPr>
          <w:rStyle w:val="Emphasis"/>
        </w:rPr>
        <w:t>limited</w:t>
      </w:r>
      <w:r w:rsidRPr="008705CD">
        <w:rPr>
          <w:rStyle w:val="StyleUnderline"/>
        </w:rPr>
        <w:t xml:space="preserve"> in their knowledge and capacities and</w:t>
      </w:r>
      <w:r w:rsidRPr="008705CD">
        <w:rPr>
          <w:sz w:val="14"/>
        </w:rPr>
        <w:t xml:space="preserve">, even when they act with the best of intentions (which does not always happen), they fail to live up to their own ideals. As a result, they </w:t>
      </w:r>
      <w:r w:rsidRPr="008705CD">
        <w:rPr>
          <w:rStyle w:val="StyleUnderline"/>
        </w:rPr>
        <w:t xml:space="preserve">build and maintain </w:t>
      </w:r>
      <w:r w:rsidRPr="008705CD">
        <w:rPr>
          <w:rStyle w:val="Emphasis"/>
        </w:rPr>
        <w:t>imperfect artifacts</w:t>
      </w:r>
      <w:r w:rsidRPr="008705CD">
        <w:rPr>
          <w:rStyle w:val="StyleUnderline"/>
        </w:rPr>
        <w:t xml:space="preserve"> full of</w:t>
      </w:r>
      <w:r w:rsidRPr="008705CD">
        <w:rPr>
          <w:sz w:val="14"/>
        </w:rPr>
        <w:t xml:space="preserve"> "</w:t>
      </w:r>
      <w:r w:rsidRPr="008705CD">
        <w:rPr>
          <w:rStyle w:val="Emphasis"/>
        </w:rPr>
        <w:t>tosh</w:t>
      </w:r>
      <w:r w:rsidRPr="008705CD">
        <w:rPr>
          <w:sz w:val="14"/>
        </w:rPr>
        <w:t xml:space="preserve">--that is, </w:t>
      </w:r>
      <w:r w:rsidRPr="008705CD">
        <w:rPr>
          <w:rStyle w:val="Emphasis"/>
        </w:rPr>
        <w:t>superfluous rituals</w:t>
      </w:r>
      <w:r w:rsidRPr="008705CD">
        <w:rPr>
          <w:sz w:val="14"/>
        </w:rPr>
        <w:t xml:space="preserve">, </w:t>
      </w:r>
      <w:r w:rsidRPr="008705CD">
        <w:rPr>
          <w:rStyle w:val="StyleUnderline"/>
        </w:rPr>
        <w:t xml:space="preserve">rules of procedure without </w:t>
      </w:r>
      <w:r w:rsidRPr="008705CD">
        <w:rPr>
          <w:rStyle w:val="Emphasis"/>
        </w:rPr>
        <w:t>clear purposes</w:t>
      </w:r>
      <w:r w:rsidRPr="008705CD">
        <w:rPr>
          <w:sz w:val="14"/>
        </w:rPr>
        <w:t xml:space="preserve">, </w:t>
      </w:r>
      <w:r w:rsidRPr="008705CD">
        <w:rPr>
          <w:rStyle w:val="StyleUnderline"/>
        </w:rPr>
        <w:t>needless precautions preserved through habit</w:t>
      </w:r>
      <w:r w:rsidRPr="008705CD">
        <w:rPr>
          <w:sz w:val="14"/>
        </w:rPr>
        <w:t>."15 3 Fuller explained, "</w:t>
      </w:r>
      <w:r w:rsidRPr="008705CD">
        <w:rPr>
          <w:rStyle w:val="StyleUnderline"/>
        </w:rPr>
        <w:t xml:space="preserve">[o]ur task is to </w:t>
      </w:r>
      <w:r w:rsidRPr="008705CD">
        <w:rPr>
          <w:rStyle w:val="Emphasis"/>
        </w:rPr>
        <w:t>separate</w:t>
      </w:r>
      <w:r w:rsidRPr="008705CD">
        <w:rPr>
          <w:rStyle w:val="StyleUnderline"/>
        </w:rPr>
        <w:t xml:space="preserve"> the </w:t>
      </w:r>
      <w:r w:rsidRPr="008705CD">
        <w:rPr>
          <w:rStyle w:val="Emphasis"/>
        </w:rPr>
        <w:t>tosh</w:t>
      </w:r>
      <w:r w:rsidRPr="008705CD">
        <w:rPr>
          <w:rStyle w:val="StyleUnderline"/>
        </w:rPr>
        <w:t xml:space="preserve"> from the </w:t>
      </w:r>
      <w:r w:rsidRPr="008705CD">
        <w:rPr>
          <w:rStyle w:val="Emphasis"/>
        </w:rPr>
        <w:t>essential</w:t>
      </w:r>
      <w:r w:rsidRPr="008705CD">
        <w:rPr>
          <w:sz w:val="14"/>
        </w:rPr>
        <w:t>." 154</w:t>
      </w:r>
    </w:p>
    <w:p w14:paraId="22D728A9" w14:textId="77777777" w:rsidR="009B1ED9" w:rsidRPr="008705CD" w:rsidRDefault="009B1ED9" w:rsidP="009B1ED9">
      <w:pPr>
        <w:rPr>
          <w:sz w:val="14"/>
        </w:rPr>
      </w:pPr>
      <w:r w:rsidRPr="008705CD">
        <w:rPr>
          <w:rStyle w:val="StyleUnderline"/>
        </w:rPr>
        <w:t>If we will not inquire into the essence of things</w:t>
      </w:r>
      <w:r w:rsidRPr="008705CD">
        <w:rPr>
          <w:sz w:val="14"/>
        </w:rPr>
        <w:t xml:space="preserve">, </w:t>
      </w:r>
      <w:r w:rsidRPr="008705CD">
        <w:rPr>
          <w:rStyle w:val="StyleUnderline"/>
        </w:rPr>
        <w:t xml:space="preserve">then what is the </w:t>
      </w:r>
      <w:r w:rsidRPr="008705CD">
        <w:rPr>
          <w:rStyle w:val="Emphasis"/>
        </w:rPr>
        <w:t>alternative</w:t>
      </w:r>
      <w:r w:rsidRPr="008705CD">
        <w:rPr>
          <w:rStyle w:val="StyleUnderline"/>
        </w:rPr>
        <w:t>?</w:t>
      </w:r>
      <w:r w:rsidRPr="008705CD">
        <w:rPr>
          <w:sz w:val="14"/>
        </w:rPr>
        <w:t xml:space="preserve"> </w:t>
      </w:r>
      <w:r w:rsidRPr="008705CD">
        <w:rPr>
          <w:rStyle w:val="StyleUnderline"/>
        </w:rPr>
        <w:t xml:space="preserve">If we suppose that nothing is </w:t>
      </w:r>
      <w:r w:rsidRPr="008705CD">
        <w:rPr>
          <w:rStyle w:val="Emphasis"/>
        </w:rPr>
        <w:t>essential</w:t>
      </w:r>
      <w:r w:rsidRPr="008705CD">
        <w:rPr>
          <w:sz w:val="14"/>
        </w:rPr>
        <w:t xml:space="preserve">, </w:t>
      </w:r>
      <w:r w:rsidRPr="008705CD">
        <w:rPr>
          <w:rStyle w:val="StyleUnderline"/>
        </w:rPr>
        <w:t xml:space="preserve">and that all concepts are constructs of </w:t>
      </w:r>
      <w:r w:rsidRPr="008705CD">
        <w:rPr>
          <w:rStyle w:val="Emphasis"/>
        </w:rPr>
        <w:t>raw power</w:t>
      </w:r>
      <w:r w:rsidRPr="008705CD">
        <w:rPr>
          <w:sz w:val="14"/>
        </w:rPr>
        <w:t xml:space="preserve">, then </w:t>
      </w:r>
      <w:r w:rsidRPr="008705CD">
        <w:rPr>
          <w:rStyle w:val="StyleUnderline"/>
        </w:rPr>
        <w:t xml:space="preserve">how are we to reason about the </w:t>
      </w:r>
      <w:r w:rsidRPr="008705CD">
        <w:rPr>
          <w:rStyle w:val="Emphasis"/>
        </w:rPr>
        <w:t>real practical reasoning</w:t>
      </w:r>
      <w:r w:rsidRPr="008705CD">
        <w:rPr>
          <w:rStyle w:val="StyleUnderline"/>
        </w:rPr>
        <w:t xml:space="preserve"> that people </w:t>
      </w:r>
      <w:r w:rsidRPr="008705CD">
        <w:rPr>
          <w:rStyle w:val="Emphasis"/>
        </w:rPr>
        <w:t>actually do</w:t>
      </w:r>
      <w:r w:rsidRPr="008705CD">
        <w:rPr>
          <w:rStyle w:val="StyleUnderline"/>
        </w:rPr>
        <w:t>?</w:t>
      </w:r>
      <w:r w:rsidRPr="008705CD">
        <w:rPr>
          <w:sz w:val="14"/>
        </w:rPr>
        <w:t xml:space="preserve"> </w:t>
      </w:r>
      <w:r w:rsidRPr="008705CD">
        <w:rPr>
          <w:rStyle w:val="StyleUnderline"/>
        </w:rPr>
        <w:t xml:space="preserve">People </w:t>
      </w:r>
      <w:r w:rsidRPr="008705CD">
        <w:rPr>
          <w:rStyle w:val="Emphasis"/>
        </w:rPr>
        <w:t>act</w:t>
      </w:r>
      <w:r w:rsidRPr="008705CD">
        <w:rPr>
          <w:sz w:val="14"/>
        </w:rPr>
        <w:t xml:space="preserve">; </w:t>
      </w:r>
      <w:r w:rsidRPr="008705CD">
        <w:rPr>
          <w:rStyle w:val="StyleUnderline"/>
        </w:rPr>
        <w:t xml:space="preserve">that is </w:t>
      </w:r>
      <w:r w:rsidRPr="008705CD">
        <w:rPr>
          <w:rStyle w:val="Emphasis"/>
        </w:rPr>
        <w:t>given</w:t>
      </w:r>
      <w:r w:rsidRPr="008705CD">
        <w:rPr>
          <w:sz w:val="14"/>
        </w:rPr>
        <w:t xml:space="preserve">. We are acting beings. </w:t>
      </w:r>
      <w:r w:rsidRPr="008705CD">
        <w:rPr>
          <w:rStyle w:val="StyleUnderline"/>
        </w:rPr>
        <w:t xml:space="preserve">The only alternatives are to act according to </w:t>
      </w:r>
      <w:r w:rsidRPr="008705CD">
        <w:rPr>
          <w:rStyle w:val="Emphasis"/>
        </w:rPr>
        <w:t>reason</w:t>
      </w:r>
      <w:r w:rsidRPr="008705CD">
        <w:rPr>
          <w:rStyle w:val="StyleUnderline"/>
        </w:rPr>
        <w:t xml:space="preserve"> or simply to assert </w:t>
      </w:r>
      <w:r w:rsidRPr="008705CD">
        <w:rPr>
          <w:rStyle w:val="Emphasis"/>
        </w:rPr>
        <w:t>subjective experience</w:t>
      </w:r>
      <w:r w:rsidRPr="008705CD">
        <w:rPr>
          <w:rStyle w:val="StyleUnderline"/>
        </w:rPr>
        <w:t xml:space="preserve"> against </w:t>
      </w:r>
      <w:r w:rsidRPr="008705CD">
        <w:rPr>
          <w:rStyle w:val="Emphasis"/>
        </w:rPr>
        <w:t>subjective experience</w:t>
      </w:r>
      <w:r w:rsidRPr="008705CD">
        <w:rPr>
          <w:sz w:val="14"/>
        </w:rPr>
        <w:t xml:space="preserve">, </w:t>
      </w:r>
      <w:r w:rsidRPr="008705CD">
        <w:rPr>
          <w:rStyle w:val="StyleUnderline"/>
        </w:rPr>
        <w:t xml:space="preserve">to be </w:t>
      </w:r>
      <w:r w:rsidRPr="008705CD">
        <w:rPr>
          <w:rStyle w:val="Emphasis"/>
        </w:rPr>
        <w:t>trammeled</w:t>
      </w:r>
      <w:r w:rsidRPr="008705CD">
        <w:rPr>
          <w:rStyle w:val="StyleUnderline"/>
        </w:rPr>
        <w:t xml:space="preserve"> in</w:t>
      </w:r>
      <w:r w:rsidRPr="008705CD">
        <w:rPr>
          <w:sz w:val="14"/>
        </w:rPr>
        <w:t xml:space="preserve"> what Hanoch Dagan calls </w:t>
      </w:r>
      <w:r w:rsidRPr="008705CD">
        <w:rPr>
          <w:rStyle w:val="StyleUnderline"/>
        </w:rPr>
        <w:t>the</w:t>
      </w:r>
      <w:r w:rsidRPr="008705CD">
        <w:rPr>
          <w:sz w:val="14"/>
        </w:rPr>
        <w:t xml:space="preserve"> "</w:t>
      </w:r>
      <w:r w:rsidRPr="008705CD">
        <w:rPr>
          <w:rStyle w:val="StyleUnderline"/>
        </w:rPr>
        <w:t xml:space="preserve">trap of </w:t>
      </w:r>
      <w:r w:rsidRPr="008705CD">
        <w:rPr>
          <w:rStyle w:val="Emphasis"/>
        </w:rPr>
        <w:t xml:space="preserve">helpless relativism </w:t>
      </w:r>
      <w:r w:rsidRPr="008705CD">
        <w:rPr>
          <w:rStyle w:val="StyleUnderline"/>
        </w:rPr>
        <w:t>that</w:t>
      </w:r>
      <w:r w:rsidRPr="008705CD">
        <w:rPr>
          <w:sz w:val="14"/>
        </w:rPr>
        <w:t xml:space="preserve">, paradoxically, </w:t>
      </w:r>
      <w:r w:rsidRPr="008705CD">
        <w:rPr>
          <w:rStyle w:val="StyleUnderline"/>
        </w:rPr>
        <w:t xml:space="preserve">ends up </w:t>
      </w:r>
      <w:r w:rsidRPr="008705CD">
        <w:rPr>
          <w:rStyle w:val="Emphasis"/>
        </w:rPr>
        <w:t>reaffirming the status quo</w:t>
      </w:r>
      <w:r w:rsidRPr="008705CD">
        <w:rPr>
          <w:sz w:val="14"/>
        </w:rPr>
        <w:t>." 155</w:t>
      </w:r>
    </w:p>
    <w:p w14:paraId="333FA50D" w14:textId="77777777" w:rsidR="009B1ED9" w:rsidRPr="008705CD" w:rsidRDefault="009B1ED9" w:rsidP="009B1ED9">
      <w:pPr>
        <w:rPr>
          <w:sz w:val="14"/>
        </w:rPr>
      </w:pPr>
      <w:r w:rsidRPr="008705CD">
        <w:rPr>
          <w:sz w:val="14"/>
        </w:rPr>
        <w:t xml:space="preserve">By contrast, </w:t>
      </w:r>
      <w:r w:rsidRPr="008705CD">
        <w:rPr>
          <w:rStyle w:val="StyleUnderline"/>
        </w:rPr>
        <w:t>reasoning by reference to</w:t>
      </w:r>
      <w:r w:rsidRPr="008705CD">
        <w:rPr>
          <w:sz w:val="14"/>
        </w:rPr>
        <w:t xml:space="preserve"> central cases and </w:t>
      </w:r>
      <w:r w:rsidRPr="008705CD">
        <w:rPr>
          <w:rStyle w:val="Emphasis"/>
        </w:rPr>
        <w:t>focal meanings</w:t>
      </w:r>
      <w:r w:rsidRPr="008705CD">
        <w:rPr>
          <w:rStyle w:val="StyleUnderline"/>
        </w:rPr>
        <w:t xml:space="preserve"> enables us to understand the important work that legal concepts do for people in the </w:t>
      </w:r>
      <w:r w:rsidRPr="008705CD">
        <w:rPr>
          <w:rStyle w:val="Emphasis"/>
        </w:rPr>
        <w:t>real world</w:t>
      </w:r>
      <w:r w:rsidRPr="008705CD">
        <w:rPr>
          <w:sz w:val="14"/>
        </w:rPr>
        <w:t xml:space="preserve">, </w:t>
      </w:r>
      <w:r w:rsidRPr="008705CD">
        <w:rPr>
          <w:rStyle w:val="StyleUnderline"/>
        </w:rPr>
        <w:t xml:space="preserve">while also understanding and allowing for </w:t>
      </w:r>
      <w:r w:rsidRPr="008705CD">
        <w:rPr>
          <w:rStyle w:val="Emphasis"/>
        </w:rPr>
        <w:t>peripheral</w:t>
      </w:r>
      <w:r w:rsidRPr="008705CD">
        <w:rPr>
          <w:rStyle w:val="StyleUnderline"/>
        </w:rPr>
        <w:t xml:space="preserve"> and </w:t>
      </w:r>
      <w:r w:rsidRPr="008705CD">
        <w:rPr>
          <w:rStyle w:val="Emphasis"/>
        </w:rPr>
        <w:t>defective instances</w:t>
      </w:r>
      <w:r w:rsidRPr="008705CD">
        <w:rPr>
          <w:sz w:val="14"/>
        </w:rPr>
        <w:t xml:space="preserve">. </w:t>
      </w:r>
      <w:r w:rsidRPr="008705CD">
        <w:rPr>
          <w:rStyle w:val="StyleUnderline"/>
        </w:rPr>
        <w:t>The device of</w:t>
      </w:r>
      <w:r w:rsidRPr="008705CD">
        <w:rPr>
          <w:sz w:val="14"/>
        </w:rPr>
        <w:t xml:space="preserve"> central case and </w:t>
      </w:r>
      <w:r w:rsidRPr="008705CD">
        <w:rPr>
          <w:rStyle w:val="StyleUnderline"/>
        </w:rPr>
        <w:t xml:space="preserve">focal meaning enables us to </w:t>
      </w:r>
      <w:r w:rsidRPr="008705CD">
        <w:rPr>
          <w:rStyle w:val="Emphasis"/>
        </w:rPr>
        <w:t>understand normative successes</w:t>
      </w:r>
      <w:r w:rsidRPr="008705CD">
        <w:rPr>
          <w:rStyle w:val="StyleUnderline"/>
        </w:rPr>
        <w:t xml:space="preserve"> and </w:t>
      </w:r>
      <w:r w:rsidRPr="008705CD">
        <w:rPr>
          <w:rStyle w:val="Emphasis"/>
        </w:rPr>
        <w:t>failures</w:t>
      </w:r>
      <w:r w:rsidRPr="008705CD">
        <w:rPr>
          <w:sz w:val="14"/>
        </w:rPr>
        <w:t xml:space="preserve">; </w:t>
      </w:r>
      <w:r w:rsidRPr="008705CD">
        <w:rPr>
          <w:rStyle w:val="StyleUnderline"/>
        </w:rPr>
        <w:t xml:space="preserve">legal </w:t>
      </w:r>
      <w:r w:rsidRPr="008705CD">
        <w:rPr>
          <w:rStyle w:val="Emphasis"/>
        </w:rPr>
        <w:t>justice</w:t>
      </w:r>
      <w:r w:rsidRPr="008705CD">
        <w:rPr>
          <w:rStyle w:val="StyleUnderline"/>
        </w:rPr>
        <w:t xml:space="preserve"> and legal </w:t>
      </w:r>
      <w:r w:rsidRPr="008705CD">
        <w:rPr>
          <w:rStyle w:val="Emphasis"/>
        </w:rPr>
        <w:t>injustice</w:t>
      </w:r>
      <w:r w:rsidRPr="008705CD">
        <w:rPr>
          <w:sz w:val="14"/>
        </w:rPr>
        <w:t xml:space="preserve">. </w:t>
      </w:r>
      <w:r w:rsidRPr="008705CD">
        <w:rPr>
          <w:rStyle w:val="StyleUnderline"/>
        </w:rPr>
        <w:t xml:space="preserve">It also enables us to </w:t>
      </w:r>
      <w:r w:rsidRPr="008705CD">
        <w:rPr>
          <w:rStyle w:val="Emphasis"/>
        </w:rPr>
        <w:t>classify</w:t>
      </w:r>
      <w:r w:rsidRPr="008705CD">
        <w:rPr>
          <w:rStyle w:val="StyleUnderline"/>
        </w:rPr>
        <w:t xml:space="preserve"> legal concepts</w:t>
      </w:r>
      <w:r w:rsidRPr="008705CD">
        <w:rPr>
          <w:sz w:val="14"/>
        </w:rPr>
        <w:t>.</w:t>
      </w:r>
    </w:p>
    <w:p w14:paraId="2BABAC68" w14:textId="77777777" w:rsidR="009B1ED9" w:rsidRDefault="009B1ED9" w:rsidP="009B1ED9">
      <w:pPr>
        <w:pStyle w:val="Heading3"/>
      </w:pPr>
      <w:r>
        <w:t>IP Law Good—1NC</w:t>
      </w:r>
    </w:p>
    <w:p w14:paraId="7401CC99" w14:textId="77777777" w:rsidR="009B1ED9" w:rsidRPr="000419F2" w:rsidRDefault="009B1ED9" w:rsidP="009B1ED9">
      <w:pPr>
        <w:pStyle w:val="Heading4"/>
        <w:rPr>
          <w:b w:val="0"/>
          <w:bCs/>
        </w:rPr>
      </w:pPr>
      <w:r>
        <w:t xml:space="preserve">IP law safeguards the </w:t>
      </w:r>
      <w:r>
        <w:rPr>
          <w:u w:val="single"/>
        </w:rPr>
        <w:t>autonomy</w:t>
      </w:r>
      <w:r>
        <w:t xml:space="preserve"> and </w:t>
      </w:r>
      <w:r>
        <w:rPr>
          <w:u w:val="single"/>
        </w:rPr>
        <w:t>capabilities</w:t>
      </w:r>
      <w:r>
        <w:t xml:space="preserve"> of marginalized communities and facilitates </w:t>
      </w:r>
      <w:r>
        <w:rPr>
          <w:u w:val="single"/>
        </w:rPr>
        <w:t>societal well-being</w:t>
      </w:r>
      <w:r w:rsidRPr="000419F2">
        <w:rPr>
          <w:b w:val="0"/>
          <w:bCs/>
        </w:rPr>
        <w:t xml:space="preserve">—internal safety valves and public domains </w:t>
      </w:r>
      <w:r w:rsidRPr="000419F2">
        <w:rPr>
          <w:b w:val="0"/>
          <w:bCs/>
          <w:u w:val="single"/>
        </w:rPr>
        <w:t>check</w:t>
      </w:r>
      <w:r w:rsidRPr="000419F2">
        <w:rPr>
          <w:b w:val="0"/>
          <w:bCs/>
        </w:rPr>
        <w:t xml:space="preserve"> abuses.</w:t>
      </w:r>
    </w:p>
    <w:p w14:paraId="0412F9FA" w14:textId="77777777" w:rsidR="009B1ED9" w:rsidRDefault="009B1ED9" w:rsidP="009B1ED9">
      <w:r w:rsidRPr="00FF2C02">
        <w:rPr>
          <w:rStyle w:val="Style13ptBold"/>
        </w:rPr>
        <w:t>Mendis, 24</w:t>
      </w:r>
      <w:r>
        <w:t xml:space="preserve">—Assistant Professor in Intellectual Property Law at the Tilburg Institute for Law, Technology, and Society of the Tilburg University (Sunimal, “Re-thinking intellectual property law’s promise of democratic inclusion,” </w:t>
      </w:r>
      <w:r w:rsidRPr="00FF2C02">
        <w:rPr>
          <w:i/>
          <w:iCs/>
        </w:rPr>
        <w:t>Research Handbook on Intellectual Property Rights and Inclusivity</w:t>
      </w:r>
      <w:r>
        <w:t>, Chapter 1, pp. 20-22, dml)</w:t>
      </w:r>
    </w:p>
    <w:p w14:paraId="670CB0FA" w14:textId="77777777" w:rsidR="009B1ED9" w:rsidRPr="00A257AB" w:rsidRDefault="009B1ED9" w:rsidP="009B1ED9">
      <w:pPr>
        <w:rPr>
          <w:sz w:val="14"/>
        </w:rPr>
      </w:pPr>
      <w:r w:rsidRPr="00F17710">
        <w:rPr>
          <w:rStyle w:val="StyleUnderline"/>
        </w:rPr>
        <w:t xml:space="preserve">The </w:t>
      </w:r>
      <w:r w:rsidRPr="00A257AB">
        <w:rPr>
          <w:rStyle w:val="Emphasis"/>
        </w:rPr>
        <w:t>capability-enhancing</w:t>
      </w:r>
      <w:r w:rsidRPr="00F17710">
        <w:rPr>
          <w:rStyle w:val="StyleUnderline"/>
        </w:rPr>
        <w:t xml:space="preserve"> function of IP law refers to its potential to advance human-capabilities</w:t>
      </w:r>
      <w:r w:rsidRPr="00A257AB">
        <w:rPr>
          <w:sz w:val="14"/>
        </w:rPr>
        <w:t xml:space="preserve"> as envisioned in the capability approach to justice developed by Sen and Nussbaum. The capability approach advocates that, a just State must secure central human capabilities to a threshold level with the aim of facilitating ‘human flourishing’ and has been employed by scholars such as Chon 35 and Sunder36 as a conceptual framework in developing democratic theories of IP law (particularly focusing on copyright). These democratic theories elaborate the link between IP law and the promotion of human capabilities, highlight the limitations of the narrow-utilitarian-based conceptualization of IP law </w:t>
      </w:r>
      <w:r w:rsidRPr="00F23886">
        <w:rPr>
          <w:rStyle w:val="StyleUnderline"/>
        </w:rPr>
        <w:t xml:space="preserve">and advocate for a broader </w:t>
      </w:r>
      <w:r w:rsidRPr="00A257AB">
        <w:rPr>
          <w:rStyle w:val="Emphasis"/>
        </w:rPr>
        <w:t>distributional-justice</w:t>
      </w:r>
      <w:r w:rsidRPr="00F23886">
        <w:rPr>
          <w:rStyle w:val="StyleUnderline"/>
        </w:rPr>
        <w:t xml:space="preserve"> based approach that is aimed at facilitating human-development</w:t>
      </w:r>
      <w:r w:rsidRPr="00A257AB">
        <w:rPr>
          <w:sz w:val="14"/>
        </w:rPr>
        <w:t>.</w:t>
      </w:r>
    </w:p>
    <w:p w14:paraId="6CEE59C2" w14:textId="77777777" w:rsidR="009B1ED9" w:rsidRPr="00A257AB" w:rsidRDefault="009B1ED9" w:rsidP="009B1ED9">
      <w:pPr>
        <w:rPr>
          <w:sz w:val="14"/>
        </w:rPr>
      </w:pPr>
      <w:r w:rsidRPr="00A257AB">
        <w:rPr>
          <w:sz w:val="14"/>
        </w:rPr>
        <w:t xml:space="preserve">The concept of capabilities is vaguely defined but is described in relation to ‘functionings’. Functionings are “the various things a person may value doing or being”37 and capability refers to various combinations of functionings that are feasible for an individual to achieve. 38 Thus, </w:t>
      </w:r>
      <w:r w:rsidRPr="00F23886">
        <w:rPr>
          <w:rStyle w:val="StyleUnderline"/>
        </w:rPr>
        <w:t xml:space="preserve">capability can be understood as the </w:t>
      </w:r>
      <w:r w:rsidRPr="00A257AB">
        <w:rPr>
          <w:rStyle w:val="Emphasis"/>
        </w:rPr>
        <w:t>substantive freedom</w:t>
      </w:r>
      <w:r w:rsidRPr="00A257AB">
        <w:rPr>
          <w:sz w:val="14"/>
        </w:rPr>
        <w:t xml:space="preserve"> 39 </w:t>
      </w:r>
      <w:r w:rsidRPr="00F23886">
        <w:rPr>
          <w:rStyle w:val="StyleUnderline"/>
        </w:rPr>
        <w:t xml:space="preserve">or </w:t>
      </w:r>
      <w:r w:rsidRPr="00A257AB">
        <w:rPr>
          <w:rStyle w:val="Emphasis"/>
        </w:rPr>
        <w:t>autonomy</w:t>
      </w:r>
      <w:r w:rsidRPr="00F23886">
        <w:rPr>
          <w:rStyle w:val="StyleUnderline"/>
        </w:rPr>
        <w:t xml:space="preserve"> of a group or entity</w:t>
      </w:r>
      <w:r w:rsidRPr="00A257AB">
        <w:rPr>
          <w:sz w:val="14"/>
        </w:rPr>
        <w:t xml:space="preserve"> to achieve functioning combinations </w:t>
      </w:r>
      <w:r w:rsidRPr="00F23886">
        <w:rPr>
          <w:rStyle w:val="StyleUnderline"/>
        </w:rPr>
        <w:t>based on their individual and collective values and preferences</w:t>
      </w:r>
      <w:r w:rsidRPr="00A257AB">
        <w:rPr>
          <w:sz w:val="14"/>
        </w:rPr>
        <w:t>. Nussbaum presents an open-ended list of capabilities40 which includes: (a) the ability to use the senses; to imagine, think, and reason and to use one’s mind in ways protected by guarantees of freedom of expression (b) ability to participate effectively in political choices that govern one’s life (i.e. the right of political participation, protections of free speech and association), (c) the ability to laugh, play and enjoy recreational activities, (d) the ability to have good health. Thus, these capabilities correspond to fundamental rights and freedoms41 as guaranteed by the EU Charter of Fundamental Rights (CFR)42 and securing them will advance democratic inclusion in society by promoting equality and self-determination and diversity.</w:t>
      </w:r>
    </w:p>
    <w:p w14:paraId="0EF659BF" w14:textId="77777777" w:rsidR="009B1ED9" w:rsidRPr="00A257AB" w:rsidRDefault="009B1ED9" w:rsidP="009B1ED9">
      <w:pPr>
        <w:rPr>
          <w:sz w:val="14"/>
        </w:rPr>
      </w:pPr>
      <w:r w:rsidRPr="00A257AB">
        <w:rPr>
          <w:sz w:val="14"/>
        </w:rPr>
        <w:t xml:space="preserve">The production function of </w:t>
      </w:r>
      <w:r w:rsidRPr="00F23886">
        <w:rPr>
          <w:rStyle w:val="StyleUnderline"/>
        </w:rPr>
        <w:t xml:space="preserve">IP law </w:t>
      </w:r>
      <w:r w:rsidRPr="00A257AB">
        <w:rPr>
          <w:rStyle w:val="Emphasis"/>
        </w:rPr>
        <w:t>enhances public accessibility</w:t>
      </w:r>
      <w:r w:rsidRPr="00F23886">
        <w:rPr>
          <w:rStyle w:val="StyleUnderline"/>
        </w:rPr>
        <w:t xml:space="preserve"> of intellectual goods by bringing the innovation process within the market-mechanism</w:t>
      </w:r>
      <w:r w:rsidRPr="00A257AB">
        <w:rPr>
          <w:sz w:val="14"/>
        </w:rPr>
        <w:t xml:space="preserve">. </w:t>
      </w:r>
      <w:r w:rsidRPr="00F23886">
        <w:rPr>
          <w:rStyle w:val="StyleUnderline"/>
        </w:rPr>
        <w:t xml:space="preserve">The promotion of human capabilities requires a legal and regulatory infrastructure that can ensure </w:t>
      </w:r>
      <w:r w:rsidRPr="00A257AB">
        <w:rPr>
          <w:rStyle w:val="Emphasis"/>
        </w:rPr>
        <w:t>equitable access</w:t>
      </w:r>
      <w:r w:rsidRPr="00A257AB">
        <w:rPr>
          <w:rStyle w:val="StyleUnderline"/>
        </w:rPr>
        <w:t xml:space="preserve"> </w:t>
      </w:r>
      <w:r w:rsidRPr="00F23886">
        <w:rPr>
          <w:rStyle w:val="StyleUnderline"/>
        </w:rPr>
        <w:t xml:space="preserve">to and </w:t>
      </w:r>
      <w:r w:rsidRPr="00A257AB">
        <w:rPr>
          <w:rStyle w:val="Emphasis"/>
        </w:rPr>
        <w:t>enjoyment</w:t>
      </w:r>
      <w:r w:rsidRPr="00F23886">
        <w:rPr>
          <w:rStyle w:val="StyleUnderline"/>
        </w:rPr>
        <w:t xml:space="preserve"> of those goods by </w:t>
      </w:r>
      <w:r w:rsidRPr="00A257AB">
        <w:rPr>
          <w:rStyle w:val="Emphasis"/>
        </w:rPr>
        <w:t>all</w:t>
      </w:r>
      <w:r w:rsidRPr="00F23886">
        <w:rPr>
          <w:rStyle w:val="StyleUnderline"/>
        </w:rPr>
        <w:t xml:space="preserve"> members of society</w:t>
      </w:r>
      <w:r w:rsidRPr="00A257AB">
        <w:rPr>
          <w:sz w:val="14"/>
        </w:rPr>
        <w:t xml:space="preserve">: </w:t>
      </w:r>
      <w:r w:rsidRPr="00F23886">
        <w:rPr>
          <w:rStyle w:val="StyleUnderline"/>
        </w:rPr>
        <w:t xml:space="preserve">not merely for </w:t>
      </w:r>
      <w:r w:rsidRPr="00A257AB">
        <w:rPr>
          <w:rStyle w:val="Emphasis"/>
        </w:rPr>
        <w:t>passive consumption</w:t>
      </w:r>
      <w:r w:rsidRPr="00A257AB">
        <w:rPr>
          <w:sz w:val="14"/>
        </w:rPr>
        <w:t xml:space="preserve"> (e.g., watching a film, obtaining medication) </w:t>
      </w:r>
      <w:r w:rsidRPr="00F23886">
        <w:rPr>
          <w:rStyle w:val="StyleUnderline"/>
        </w:rPr>
        <w:t xml:space="preserve">but to </w:t>
      </w:r>
      <w:r w:rsidRPr="00A257AB">
        <w:rPr>
          <w:rStyle w:val="Emphasis"/>
        </w:rPr>
        <w:t>actively engage</w:t>
      </w:r>
      <w:r w:rsidRPr="00F23886">
        <w:rPr>
          <w:rStyle w:val="StyleUnderline"/>
        </w:rPr>
        <w:t xml:space="preserve"> with these goods in ways to enable members of the public to assert their status as equal participants in</w:t>
      </w:r>
      <w:r w:rsidRPr="00A257AB">
        <w:rPr>
          <w:sz w:val="14"/>
        </w:rPr>
        <w:t xml:space="preserve"> the cultural, political and economic aspects of </w:t>
      </w:r>
      <w:r w:rsidRPr="00F23886">
        <w:rPr>
          <w:rStyle w:val="StyleUnderline"/>
        </w:rPr>
        <w:t>society</w:t>
      </w:r>
      <w:r w:rsidRPr="00A257AB">
        <w:rPr>
          <w:sz w:val="14"/>
        </w:rPr>
        <w:t xml:space="preserve">. Thus, </w:t>
      </w:r>
      <w:r w:rsidRPr="00F23886">
        <w:rPr>
          <w:rStyle w:val="StyleUnderline"/>
        </w:rPr>
        <w:t xml:space="preserve">active engagement with intellectual goods is </w:t>
      </w:r>
      <w:r w:rsidRPr="00982381">
        <w:rPr>
          <w:rStyle w:val="Emphasis"/>
        </w:rPr>
        <w:t>critical</w:t>
      </w:r>
      <w:r w:rsidRPr="00F23886">
        <w:rPr>
          <w:rStyle w:val="StyleUnderline"/>
        </w:rPr>
        <w:t xml:space="preserve"> for citizens to participate in the democratic process in a meaningful way</w:t>
      </w:r>
      <w:r w:rsidRPr="00A257AB">
        <w:rPr>
          <w:sz w:val="14"/>
        </w:rPr>
        <w:t xml:space="preserve">. </w:t>
      </w:r>
      <w:r w:rsidRPr="00F23886">
        <w:rPr>
          <w:rStyle w:val="StyleUnderline"/>
        </w:rPr>
        <w:t>This entails</w:t>
      </w:r>
      <w:r w:rsidRPr="00A257AB">
        <w:rPr>
          <w:sz w:val="14"/>
        </w:rPr>
        <w:t xml:space="preserve"> for example, </w:t>
      </w:r>
      <w:r w:rsidRPr="00F23886">
        <w:rPr>
          <w:rStyle w:val="StyleUnderline"/>
        </w:rPr>
        <w:t xml:space="preserve">the ability to </w:t>
      </w:r>
      <w:r w:rsidRPr="00982381">
        <w:rPr>
          <w:rStyle w:val="Emphasis"/>
        </w:rPr>
        <w:t>respond</w:t>
      </w:r>
      <w:r w:rsidRPr="00F23886">
        <w:rPr>
          <w:rStyle w:val="StyleUnderline"/>
        </w:rPr>
        <w:t xml:space="preserve"> and </w:t>
      </w:r>
      <w:r w:rsidRPr="00982381">
        <w:rPr>
          <w:rStyle w:val="Emphasis"/>
        </w:rPr>
        <w:t>react</w:t>
      </w:r>
      <w:r w:rsidRPr="00F23886">
        <w:rPr>
          <w:rStyle w:val="StyleUnderline"/>
        </w:rPr>
        <w:t xml:space="preserve"> to</w:t>
      </w:r>
      <w:r w:rsidRPr="00A257AB">
        <w:rPr>
          <w:sz w:val="14"/>
        </w:rPr>
        <w:t xml:space="preserve"> literary, artistic, and scientific </w:t>
      </w:r>
      <w:r w:rsidRPr="00F23886">
        <w:rPr>
          <w:rStyle w:val="StyleUnderline"/>
        </w:rPr>
        <w:t>content through commentary</w:t>
      </w:r>
      <w:r w:rsidRPr="00A257AB">
        <w:rPr>
          <w:sz w:val="14"/>
        </w:rPr>
        <w:t xml:space="preserve">, </w:t>
      </w:r>
      <w:r w:rsidRPr="00F23886">
        <w:rPr>
          <w:rStyle w:val="StyleUnderline"/>
        </w:rPr>
        <w:t>critique</w:t>
      </w:r>
      <w:r w:rsidRPr="00A257AB">
        <w:rPr>
          <w:sz w:val="14"/>
        </w:rPr>
        <w:t xml:space="preserve">, </w:t>
      </w:r>
      <w:r w:rsidRPr="00F23886">
        <w:rPr>
          <w:rStyle w:val="StyleUnderline"/>
        </w:rPr>
        <w:t>or homage</w:t>
      </w:r>
      <w:r w:rsidRPr="00A257AB">
        <w:rPr>
          <w:sz w:val="14"/>
        </w:rPr>
        <w:t xml:space="preserve"> 43 </w:t>
      </w:r>
      <w:r w:rsidRPr="00F23886">
        <w:rPr>
          <w:rStyle w:val="StyleUnderline"/>
        </w:rPr>
        <w:t xml:space="preserve">and the ability to </w:t>
      </w:r>
      <w:r w:rsidRPr="00982381">
        <w:rPr>
          <w:rStyle w:val="Emphasis"/>
        </w:rPr>
        <w:t>adjust</w:t>
      </w:r>
      <w:r w:rsidRPr="00F23886">
        <w:rPr>
          <w:rStyle w:val="StyleUnderline"/>
        </w:rPr>
        <w:t xml:space="preserve"> and </w:t>
      </w:r>
      <w:r w:rsidRPr="00982381">
        <w:rPr>
          <w:rStyle w:val="Emphasis"/>
        </w:rPr>
        <w:t>develop</w:t>
      </w:r>
      <w:r w:rsidRPr="00F23886">
        <w:rPr>
          <w:rStyle w:val="StyleUnderline"/>
        </w:rPr>
        <w:t xml:space="preserve"> existing innovations for the purpose of optimizing their utility</w:t>
      </w:r>
      <w:r w:rsidRPr="00A257AB">
        <w:rPr>
          <w:sz w:val="14"/>
        </w:rPr>
        <w:t xml:space="preserve"> to oneself and/or to society. </w:t>
      </w:r>
      <w:r w:rsidRPr="00547600">
        <w:rPr>
          <w:rStyle w:val="StyleUnderline"/>
        </w:rPr>
        <w:t>This gains evens more significance within the digital environment which facilitates participatory forms of collaborative creation</w:t>
      </w:r>
      <w:r w:rsidRPr="00A257AB">
        <w:rPr>
          <w:sz w:val="14"/>
        </w:rPr>
        <w:t>, typically involving the re-use and re-interpretation of copyright protected content (e.g., user-generated content (UGC) such as memes, GIFs on online social media platforms).</w:t>
      </w:r>
    </w:p>
    <w:p w14:paraId="1BDDA804" w14:textId="77777777" w:rsidR="009B1ED9" w:rsidRPr="00A257AB" w:rsidRDefault="009B1ED9" w:rsidP="009B1ED9">
      <w:pPr>
        <w:rPr>
          <w:sz w:val="14"/>
        </w:rPr>
      </w:pPr>
      <w:r w:rsidRPr="00A257AB">
        <w:rPr>
          <w:sz w:val="14"/>
        </w:rPr>
        <w:t xml:space="preserve">As noted in Section 1 above, </w:t>
      </w:r>
      <w:r w:rsidRPr="00547600">
        <w:rPr>
          <w:rStyle w:val="StyleUnderline"/>
        </w:rPr>
        <w:t xml:space="preserve">IP law contains </w:t>
      </w:r>
      <w:r w:rsidRPr="00547600">
        <w:rPr>
          <w:rStyle w:val="Emphasis"/>
        </w:rPr>
        <w:t>inbuilt structural limitations</w:t>
      </w:r>
      <w:r w:rsidRPr="00547600">
        <w:rPr>
          <w:rStyle w:val="StyleUnderline"/>
        </w:rPr>
        <w:t xml:space="preserve"> or</w:t>
      </w:r>
      <w:r w:rsidRPr="00A257AB">
        <w:rPr>
          <w:sz w:val="14"/>
        </w:rPr>
        <w:t xml:space="preserve"> ‘</w:t>
      </w:r>
      <w:r w:rsidRPr="00547600">
        <w:rPr>
          <w:rStyle w:val="Emphasis"/>
        </w:rPr>
        <w:t>internal safety-valves</w:t>
      </w:r>
      <w:r w:rsidRPr="00A257AB">
        <w:rPr>
          <w:sz w:val="14"/>
        </w:rPr>
        <w:t xml:space="preserve">’, </w:t>
      </w:r>
      <w:r w:rsidRPr="00547600">
        <w:rPr>
          <w:rStyle w:val="StyleUnderline"/>
        </w:rPr>
        <w:t>which contribute towards achieving these aims by</w:t>
      </w:r>
      <w:r w:rsidRPr="00A257AB">
        <w:rPr>
          <w:sz w:val="14"/>
        </w:rPr>
        <w:t xml:space="preserve"> (a) </w:t>
      </w:r>
      <w:r w:rsidRPr="00547600">
        <w:rPr>
          <w:rStyle w:val="StyleUnderline"/>
        </w:rPr>
        <w:t xml:space="preserve">nourishing a </w:t>
      </w:r>
      <w:r w:rsidRPr="002E45CD">
        <w:rPr>
          <w:rStyle w:val="Emphasis"/>
        </w:rPr>
        <w:t>vibrant public domain</w:t>
      </w:r>
      <w:r w:rsidRPr="00A257AB">
        <w:rPr>
          <w:sz w:val="14"/>
        </w:rPr>
        <w:t xml:space="preserve">; (b) </w:t>
      </w:r>
      <w:r w:rsidRPr="00547600">
        <w:rPr>
          <w:rStyle w:val="StyleUnderline"/>
        </w:rPr>
        <w:t xml:space="preserve">facilitating uses of IP protected content which are </w:t>
      </w:r>
      <w:r w:rsidRPr="002E45CD">
        <w:rPr>
          <w:rStyle w:val="Emphasis"/>
        </w:rPr>
        <w:t>crucial</w:t>
      </w:r>
      <w:r w:rsidRPr="002E45CD">
        <w:rPr>
          <w:rStyle w:val="StyleUnderline"/>
        </w:rPr>
        <w:t xml:space="preserve"> for securing human capabilities</w:t>
      </w:r>
      <w:r w:rsidRPr="00A257AB">
        <w:rPr>
          <w:sz w:val="14"/>
        </w:rPr>
        <w:t xml:space="preserve"> during the term of protection through E&amp;L.</w:t>
      </w:r>
    </w:p>
    <w:p w14:paraId="21835AB3" w14:textId="77777777" w:rsidR="009B1ED9" w:rsidRPr="00A257AB" w:rsidRDefault="009B1ED9" w:rsidP="009B1ED9">
      <w:pPr>
        <w:rPr>
          <w:sz w:val="14"/>
        </w:rPr>
      </w:pPr>
      <w:r w:rsidRPr="00A257AB">
        <w:rPr>
          <w:sz w:val="14"/>
        </w:rPr>
        <w:t xml:space="preserve">As per democratic theories of IP law, </w:t>
      </w:r>
      <w:r w:rsidRPr="00547600">
        <w:rPr>
          <w:rStyle w:val="StyleUnderline"/>
        </w:rPr>
        <w:t xml:space="preserve">nourishing a </w:t>
      </w:r>
      <w:r w:rsidRPr="002E45CD">
        <w:rPr>
          <w:rStyle w:val="Emphasis"/>
        </w:rPr>
        <w:t>vibrant intellectual goods public domain</w:t>
      </w:r>
      <w:r w:rsidRPr="00547600">
        <w:rPr>
          <w:rStyle w:val="StyleUnderline"/>
        </w:rPr>
        <w:t xml:space="preserve"> is not merely an </w:t>
      </w:r>
      <w:r w:rsidRPr="002E45CD">
        <w:rPr>
          <w:rStyle w:val="Emphasis"/>
        </w:rPr>
        <w:t>unintended by-product</w:t>
      </w:r>
      <w:r w:rsidRPr="00547600">
        <w:rPr>
          <w:rStyle w:val="StyleUnderline"/>
        </w:rPr>
        <w:t xml:space="preserve"> of IP law but rather its </w:t>
      </w:r>
      <w:r w:rsidRPr="002E45CD">
        <w:rPr>
          <w:rStyle w:val="Emphasis"/>
        </w:rPr>
        <w:t>key objective</w:t>
      </w:r>
      <w:r w:rsidRPr="00A257AB">
        <w:rPr>
          <w:sz w:val="14"/>
        </w:rPr>
        <w:t xml:space="preserve">.44 </w:t>
      </w:r>
      <w:r w:rsidRPr="00547600">
        <w:rPr>
          <w:rStyle w:val="StyleUnderline"/>
        </w:rPr>
        <w:t>By constructing and sustaining a reservoir of information in which no person or entity may exercise exclusive rights</w:t>
      </w:r>
      <w:r w:rsidRPr="00A257AB">
        <w:rPr>
          <w:sz w:val="14"/>
        </w:rPr>
        <w:t xml:space="preserve">, </w:t>
      </w:r>
      <w:r w:rsidRPr="00547600">
        <w:rPr>
          <w:rStyle w:val="StyleUnderline"/>
        </w:rPr>
        <w:t xml:space="preserve">IP law provides the public with a </w:t>
      </w:r>
      <w:r w:rsidRPr="002E45CD">
        <w:rPr>
          <w:rStyle w:val="Emphasis"/>
        </w:rPr>
        <w:t>playground for experimentation</w:t>
      </w:r>
      <w:r w:rsidRPr="00547600">
        <w:rPr>
          <w:rStyle w:val="StyleUnderline"/>
        </w:rPr>
        <w:t xml:space="preserve"> and </w:t>
      </w:r>
      <w:r w:rsidRPr="002E45CD">
        <w:rPr>
          <w:rStyle w:val="Emphasis"/>
        </w:rPr>
        <w:t>innovation</w:t>
      </w:r>
      <w:r w:rsidRPr="00547600">
        <w:rPr>
          <w:rStyle w:val="StyleUnderline"/>
        </w:rPr>
        <w:t xml:space="preserve"> which plays a </w:t>
      </w:r>
      <w:r w:rsidRPr="002E45CD">
        <w:rPr>
          <w:rStyle w:val="Emphasis"/>
        </w:rPr>
        <w:t>crucial role</w:t>
      </w:r>
      <w:r w:rsidRPr="00547600">
        <w:rPr>
          <w:rStyle w:val="StyleUnderline"/>
        </w:rPr>
        <w:t xml:space="preserve"> in enhancing human capabilities</w:t>
      </w:r>
      <w:r w:rsidRPr="00A257AB">
        <w:rPr>
          <w:sz w:val="14"/>
        </w:rPr>
        <w:t xml:space="preserve">.45 </w:t>
      </w:r>
      <w:r w:rsidRPr="00547600">
        <w:rPr>
          <w:rStyle w:val="StyleUnderline"/>
        </w:rPr>
        <w:t xml:space="preserve">IP law </w:t>
      </w:r>
      <w:r w:rsidRPr="002E45CD">
        <w:rPr>
          <w:rStyle w:val="Emphasis"/>
        </w:rPr>
        <w:t>nourishes</w:t>
      </w:r>
      <w:r w:rsidRPr="00547600">
        <w:rPr>
          <w:rStyle w:val="StyleUnderline"/>
        </w:rPr>
        <w:t xml:space="preserve"> the public domain through the limited duration of exclusive rights</w:t>
      </w:r>
      <w:r w:rsidRPr="00A257AB">
        <w:rPr>
          <w:sz w:val="14"/>
        </w:rPr>
        <w:t xml:space="preserve"> (particularly the limited duration of copyright and patent law) </w:t>
      </w:r>
      <w:r w:rsidRPr="00547600">
        <w:rPr>
          <w:rStyle w:val="StyleUnderline"/>
        </w:rPr>
        <w:t xml:space="preserve">and by calibrating criteria for IP rights protection in a way that </w:t>
      </w:r>
      <w:r w:rsidRPr="002E45CD">
        <w:rPr>
          <w:rStyle w:val="Emphasis"/>
        </w:rPr>
        <w:t>safeguards</w:t>
      </w:r>
      <w:r w:rsidRPr="00547600">
        <w:rPr>
          <w:rStyle w:val="StyleUnderline"/>
        </w:rPr>
        <w:t xml:space="preserve"> the public domain from undue encroachment by exclusive IP rights</w:t>
      </w:r>
      <w:r w:rsidRPr="00A257AB">
        <w:rPr>
          <w:sz w:val="14"/>
        </w:rPr>
        <w:t>. The idea-expression dichotomy in copyright law, the exclusion of mathematical methods or scientific theories from patentability and the criteria of distinctiveness and non-generic nature in trademark law prevent IP rights from being used to claim exclusive property rights in fundamental raw materials (e.g., ideas, principles) that can form essential building-blocks for innovation.</w:t>
      </w:r>
    </w:p>
    <w:p w14:paraId="473B562D" w14:textId="77777777" w:rsidR="009B1ED9" w:rsidRPr="00A257AB" w:rsidRDefault="009B1ED9" w:rsidP="009B1ED9">
      <w:pPr>
        <w:rPr>
          <w:sz w:val="14"/>
        </w:rPr>
      </w:pPr>
      <w:r w:rsidRPr="00A257AB">
        <w:rPr>
          <w:sz w:val="14"/>
        </w:rPr>
        <w:t xml:space="preserve">During the period of protection, E&amp;L to </w:t>
      </w:r>
      <w:r w:rsidRPr="00A257AB">
        <w:rPr>
          <w:rStyle w:val="StyleUnderline"/>
        </w:rPr>
        <w:t>IP rights</w:t>
      </w:r>
      <w:r w:rsidRPr="00A257AB">
        <w:rPr>
          <w:sz w:val="14"/>
        </w:rPr>
        <w:t xml:space="preserve"> 46 </w:t>
      </w:r>
      <w:r w:rsidRPr="00A257AB">
        <w:rPr>
          <w:rStyle w:val="StyleUnderline"/>
        </w:rPr>
        <w:t>ensure that intellectual goods are available for consumption in ways that promote human capabilities</w:t>
      </w:r>
      <w:r w:rsidRPr="00A257AB">
        <w:rPr>
          <w:sz w:val="14"/>
        </w:rPr>
        <w:t xml:space="preserve">. For instance, </w:t>
      </w:r>
      <w:r w:rsidRPr="00A257AB">
        <w:rPr>
          <w:rStyle w:val="StyleUnderline"/>
        </w:rPr>
        <w:t>copyright exceptions</w:t>
      </w:r>
      <w:r w:rsidRPr="00A257AB">
        <w:rPr>
          <w:sz w:val="14"/>
        </w:rPr>
        <w:t xml:space="preserve"> for quotation, commentary and parody </w:t>
      </w:r>
      <w:r w:rsidRPr="00A257AB">
        <w:rPr>
          <w:rStyle w:val="StyleUnderline"/>
        </w:rPr>
        <w:t xml:space="preserve">play a </w:t>
      </w:r>
      <w:r w:rsidRPr="002E45CD">
        <w:rPr>
          <w:rStyle w:val="Emphasis"/>
        </w:rPr>
        <w:t>vital role</w:t>
      </w:r>
      <w:r w:rsidRPr="00A257AB">
        <w:rPr>
          <w:rStyle w:val="StyleUnderline"/>
        </w:rPr>
        <w:t xml:space="preserve"> in safeguarding</w:t>
      </w:r>
      <w:r w:rsidRPr="00A257AB">
        <w:rPr>
          <w:sz w:val="14"/>
        </w:rPr>
        <w:t xml:space="preserve"> users’ </w:t>
      </w:r>
      <w:r w:rsidRPr="00A257AB">
        <w:rPr>
          <w:rStyle w:val="StyleUnderline"/>
        </w:rPr>
        <w:t>freedom of expression and the arts</w:t>
      </w:r>
      <w:r w:rsidRPr="00A257AB">
        <w:rPr>
          <w:sz w:val="14"/>
        </w:rPr>
        <w:t xml:space="preserve">. 47 In addition, as evidenced by the Google Books decision 48 in the US (in relation to the quotation of copyright protected content), </w:t>
      </w:r>
      <w:r w:rsidRPr="00A257AB">
        <w:rPr>
          <w:rStyle w:val="StyleUnderline"/>
        </w:rPr>
        <w:t xml:space="preserve">they enable </w:t>
      </w:r>
      <w:r w:rsidRPr="002E45CD">
        <w:rPr>
          <w:rStyle w:val="Emphasis"/>
        </w:rPr>
        <w:t>imaginative transformative uses</w:t>
      </w:r>
      <w:r w:rsidRPr="00A257AB">
        <w:rPr>
          <w:rStyle w:val="StyleUnderline"/>
        </w:rPr>
        <w:t xml:space="preserve"> of existing intellectual goods</w:t>
      </w:r>
      <w:r w:rsidRPr="00A257AB">
        <w:rPr>
          <w:sz w:val="14"/>
        </w:rPr>
        <w:t xml:space="preserve"> in ways that optimize their social (e.g., development of new useful products) and economic benefits (e.g., development of new business models for commercially exploiting said products).</w:t>
      </w:r>
    </w:p>
    <w:p w14:paraId="4A65CB52" w14:textId="77777777" w:rsidR="009B1ED9" w:rsidRPr="005F4B26" w:rsidRDefault="009B1ED9" w:rsidP="009B1ED9">
      <w:pPr>
        <w:pStyle w:val="Heading4"/>
      </w:pPr>
      <w:r>
        <w:t xml:space="preserve">Outweighs on </w:t>
      </w:r>
      <w:r>
        <w:rPr>
          <w:u w:val="single"/>
        </w:rPr>
        <w:t>scale</w:t>
      </w:r>
      <w:r>
        <w:t xml:space="preserve"> and </w:t>
      </w:r>
      <w:r>
        <w:rPr>
          <w:u w:val="single"/>
        </w:rPr>
        <w:t>scope</w:t>
      </w:r>
      <w:r>
        <w:t>.</w:t>
      </w:r>
    </w:p>
    <w:p w14:paraId="3E35F3DD" w14:textId="77777777" w:rsidR="009B1ED9" w:rsidRDefault="009B1ED9" w:rsidP="009B1ED9">
      <w:r w:rsidRPr="003B31A7">
        <w:rPr>
          <w:rStyle w:val="Style13ptBold"/>
        </w:rPr>
        <w:t>Menell, 16</w:t>
      </w:r>
      <w:r>
        <w:t>—Koret Professor of Law and Director, Berkeley Center for Law &amp; Technology, University of California at Berkeley School of Law (Peter, “Property, Intellectual Property, and Social Justice: Mapping the Next Frontier,” Brigham-Kanner Property Rights Conference Journal 5 (2016): 147-196, dml)</w:t>
      </w:r>
    </w:p>
    <w:p w14:paraId="36D92E6B" w14:textId="77777777" w:rsidR="009B1ED9" w:rsidRPr="007D5FD2" w:rsidRDefault="009B1ED9" w:rsidP="009B1ED9">
      <w:pPr>
        <w:rPr>
          <w:sz w:val="14"/>
        </w:rPr>
      </w:pPr>
      <w:r w:rsidRPr="004F5BBD">
        <w:rPr>
          <w:rStyle w:val="StyleUnderline"/>
        </w:rPr>
        <w:t xml:space="preserve">There </w:t>
      </w:r>
      <w:r w:rsidRPr="007D5FD2">
        <w:rPr>
          <w:rStyle w:val="Emphasis"/>
        </w:rPr>
        <w:t>is little question</w:t>
      </w:r>
      <w:r w:rsidRPr="004F5BBD">
        <w:rPr>
          <w:rStyle w:val="StyleUnderline"/>
        </w:rPr>
        <w:t xml:space="preserve"> that shoring up of IP rights</w:t>
      </w:r>
      <w:r w:rsidRPr="007D5FD2">
        <w:rPr>
          <w:sz w:val="14"/>
        </w:rPr>
        <w:t xml:space="preserve"> and trade liberalization </w:t>
      </w:r>
      <w:r w:rsidRPr="004F5BBD">
        <w:rPr>
          <w:rStyle w:val="StyleUnderline"/>
        </w:rPr>
        <w:t>affects human and cultural rights</w:t>
      </w:r>
      <w:r w:rsidRPr="007D5FD2">
        <w:rPr>
          <w:sz w:val="14"/>
        </w:rPr>
        <w:t xml:space="preserve">, </w:t>
      </w:r>
      <w:r w:rsidRPr="004F5BBD">
        <w:rPr>
          <w:rStyle w:val="StyleUnderline"/>
        </w:rPr>
        <w:t>economic inequality</w:t>
      </w:r>
      <w:r w:rsidRPr="007D5FD2">
        <w:rPr>
          <w:sz w:val="14"/>
        </w:rPr>
        <w:t xml:space="preserve">, </w:t>
      </w:r>
      <w:r w:rsidRPr="004F5BBD">
        <w:rPr>
          <w:rStyle w:val="StyleUnderline"/>
        </w:rPr>
        <w:t>labor conditions</w:t>
      </w:r>
      <w:r w:rsidRPr="007D5FD2">
        <w:rPr>
          <w:sz w:val="14"/>
        </w:rPr>
        <w:t xml:space="preserve">, </w:t>
      </w:r>
      <w:r w:rsidRPr="004F5BBD">
        <w:rPr>
          <w:rStyle w:val="StyleUnderline"/>
        </w:rPr>
        <w:t>environmental protection</w:t>
      </w:r>
      <w:r w:rsidRPr="007D5FD2">
        <w:rPr>
          <w:sz w:val="14"/>
        </w:rPr>
        <w:t xml:space="preserve">, </w:t>
      </w:r>
      <w:r w:rsidRPr="004F5BBD">
        <w:rPr>
          <w:rStyle w:val="StyleUnderline"/>
        </w:rPr>
        <w:t xml:space="preserve">and a </w:t>
      </w:r>
      <w:r w:rsidRPr="007D5FD2">
        <w:rPr>
          <w:rStyle w:val="Emphasis"/>
        </w:rPr>
        <w:t>host</w:t>
      </w:r>
      <w:r w:rsidRPr="004F5BBD">
        <w:rPr>
          <w:rStyle w:val="StyleUnderline"/>
        </w:rPr>
        <w:t xml:space="preserve"> of other </w:t>
      </w:r>
      <w:r w:rsidRPr="007D5FD2">
        <w:rPr>
          <w:rStyle w:val="Emphasis"/>
        </w:rPr>
        <w:t>critical issues</w:t>
      </w:r>
      <w:r w:rsidRPr="007D5FD2">
        <w:rPr>
          <w:sz w:val="14"/>
        </w:rPr>
        <w:t xml:space="preserve">. The issues range </w:t>
      </w:r>
      <w:r w:rsidRPr="004F5BBD">
        <w:rPr>
          <w:rStyle w:val="StyleUnderline"/>
        </w:rPr>
        <w:t xml:space="preserve">from providing </w:t>
      </w:r>
      <w:r w:rsidRPr="007D5FD2">
        <w:rPr>
          <w:rStyle w:val="Emphasis"/>
        </w:rPr>
        <w:t>life-saving drugs</w:t>
      </w:r>
      <w:r w:rsidRPr="004F5BBD">
        <w:rPr>
          <w:rStyle w:val="StyleUnderline"/>
        </w:rPr>
        <w:t xml:space="preserve"> to the poorest people in the world to addressing </w:t>
      </w:r>
      <w:r w:rsidRPr="007D5FD2">
        <w:rPr>
          <w:rStyle w:val="Emphasis"/>
        </w:rPr>
        <w:t>environmental degradation</w:t>
      </w:r>
      <w:r w:rsidRPr="007D5FD2">
        <w:rPr>
          <w:sz w:val="14"/>
        </w:rPr>
        <w:t xml:space="preserve">, </w:t>
      </w:r>
      <w:r w:rsidRPr="004F5BBD">
        <w:rPr>
          <w:rStyle w:val="StyleUnderline"/>
        </w:rPr>
        <w:t xml:space="preserve">protecting the </w:t>
      </w:r>
      <w:r w:rsidRPr="007D5FD2">
        <w:rPr>
          <w:rStyle w:val="Emphasis"/>
        </w:rPr>
        <w:t>global environment</w:t>
      </w:r>
      <w:r w:rsidRPr="007D5FD2">
        <w:rPr>
          <w:sz w:val="14"/>
        </w:rPr>
        <w:t xml:space="preserve">, </w:t>
      </w:r>
      <w:r w:rsidRPr="004F5BBD">
        <w:rPr>
          <w:rStyle w:val="StyleUnderline"/>
        </w:rPr>
        <w:t xml:space="preserve">combating </w:t>
      </w:r>
      <w:r w:rsidRPr="007D5FD2">
        <w:rPr>
          <w:rStyle w:val="Emphasis"/>
        </w:rPr>
        <w:t>unsafe working conditions</w:t>
      </w:r>
      <w:r w:rsidRPr="007D5FD2">
        <w:rPr>
          <w:sz w:val="14"/>
        </w:rPr>
        <w:t xml:space="preserve">, </w:t>
      </w:r>
      <w:r w:rsidRPr="004F5BBD">
        <w:rPr>
          <w:rStyle w:val="StyleUnderline"/>
        </w:rPr>
        <w:t xml:space="preserve">and eradicating </w:t>
      </w:r>
      <w:r w:rsidRPr="007D5FD2">
        <w:rPr>
          <w:rStyle w:val="Emphasis"/>
        </w:rPr>
        <w:t>abusive child labor practices</w:t>
      </w:r>
      <w:r w:rsidRPr="007D5FD2">
        <w:rPr>
          <w:sz w:val="14"/>
        </w:rPr>
        <w:t xml:space="preserve">. As with </w:t>
      </w:r>
      <w:r w:rsidRPr="004F5BBD">
        <w:rPr>
          <w:rStyle w:val="StyleUnderline"/>
        </w:rPr>
        <w:t>the</w:t>
      </w:r>
      <w:r w:rsidRPr="007D5FD2">
        <w:rPr>
          <w:sz w:val="14"/>
        </w:rPr>
        <w:t xml:space="preserve"> interplay of </w:t>
      </w:r>
      <w:r w:rsidRPr="004F5BBD">
        <w:rPr>
          <w:rStyle w:val="Emphasis"/>
        </w:rPr>
        <w:t>IP</w:t>
      </w:r>
      <w:r w:rsidRPr="007D5FD2">
        <w:rPr>
          <w:sz w:val="14"/>
        </w:rPr>
        <w:t xml:space="preserve"> and inequality more generally, the </w:t>
      </w:r>
      <w:r w:rsidRPr="004F5BBD">
        <w:rPr>
          <w:rStyle w:val="Emphasis"/>
        </w:rPr>
        <w:t>policy matrix</w:t>
      </w:r>
      <w:r w:rsidRPr="004F5BBD">
        <w:rPr>
          <w:rStyle w:val="StyleUnderline"/>
        </w:rPr>
        <w:t xml:space="preserve"> is </w:t>
      </w:r>
      <w:r w:rsidRPr="004F5BBD">
        <w:rPr>
          <w:rStyle w:val="Emphasis"/>
        </w:rPr>
        <w:t>replete</w:t>
      </w:r>
      <w:r w:rsidRPr="004F5BBD">
        <w:rPr>
          <w:rStyle w:val="StyleUnderline"/>
        </w:rPr>
        <w:t xml:space="preserve"> with paradoxes and inherent conflicts</w:t>
      </w:r>
      <w:r w:rsidRPr="007D5FD2">
        <w:rPr>
          <w:sz w:val="14"/>
        </w:rPr>
        <w:t xml:space="preserve">. </w:t>
      </w:r>
      <w:r w:rsidRPr="004F5BBD">
        <w:rPr>
          <w:rStyle w:val="StyleUnderline"/>
        </w:rPr>
        <w:t>Innovation and expressive creativity promise to help</w:t>
      </w:r>
      <w:r w:rsidRPr="007D5FD2">
        <w:rPr>
          <w:sz w:val="14"/>
        </w:rPr>
        <w:t xml:space="preserve"> developing nations to </w:t>
      </w:r>
      <w:r w:rsidRPr="004F5BBD">
        <w:rPr>
          <w:rStyle w:val="StyleUnderline"/>
        </w:rPr>
        <w:t>address</w:t>
      </w:r>
      <w:r w:rsidRPr="007D5FD2">
        <w:rPr>
          <w:sz w:val="14"/>
        </w:rPr>
        <w:t xml:space="preserve"> the </w:t>
      </w:r>
      <w:r w:rsidRPr="004F5BBD">
        <w:rPr>
          <w:rStyle w:val="StyleUnderline"/>
        </w:rPr>
        <w:t xml:space="preserve">often </w:t>
      </w:r>
      <w:r w:rsidRPr="007D5FD2">
        <w:rPr>
          <w:rStyle w:val="Emphasis"/>
        </w:rPr>
        <w:t>dire plight</w:t>
      </w:r>
      <w:r w:rsidRPr="007D5FD2">
        <w:rPr>
          <w:sz w:val="14"/>
        </w:rPr>
        <w:t xml:space="preserve"> of their citizens. </w:t>
      </w:r>
      <w:r w:rsidRPr="004F5BBD">
        <w:rPr>
          <w:rStyle w:val="StyleUnderline"/>
        </w:rPr>
        <w:t xml:space="preserve">Yet this vision </w:t>
      </w:r>
      <w:r w:rsidRPr="007D5FD2">
        <w:rPr>
          <w:rStyle w:val="Emphasis"/>
        </w:rPr>
        <w:t>conflicts</w:t>
      </w:r>
      <w:r w:rsidRPr="004F5BBD">
        <w:rPr>
          <w:rStyle w:val="StyleUnderline"/>
        </w:rPr>
        <w:t xml:space="preserve"> with various </w:t>
      </w:r>
      <w:r w:rsidRPr="007D5FD2">
        <w:rPr>
          <w:rStyle w:val="Emphasis"/>
        </w:rPr>
        <w:t>non-utilitarian perspectives</w:t>
      </w:r>
      <w:r w:rsidRPr="004F5BBD">
        <w:rPr>
          <w:rStyle w:val="StyleUnderline"/>
        </w:rPr>
        <w:t xml:space="preserve"> as well as the </w:t>
      </w:r>
      <w:r w:rsidRPr="007D5FD2">
        <w:rPr>
          <w:rStyle w:val="Emphasis"/>
        </w:rPr>
        <w:t>distorting influences</w:t>
      </w:r>
      <w:r w:rsidRPr="004F5BBD">
        <w:rPr>
          <w:rStyle w:val="StyleUnderline"/>
        </w:rPr>
        <w:t xml:space="preserve"> of corporate interests and geopolitics</w:t>
      </w:r>
      <w:r w:rsidRPr="007D5FD2">
        <w:rPr>
          <w:sz w:val="14"/>
        </w:rPr>
        <w:t>.</w:t>
      </w:r>
    </w:p>
    <w:p w14:paraId="44D67D23" w14:textId="77777777" w:rsidR="009B1ED9" w:rsidRPr="007D5FD2" w:rsidRDefault="009B1ED9" w:rsidP="009B1ED9">
      <w:pPr>
        <w:rPr>
          <w:sz w:val="14"/>
        </w:rPr>
      </w:pPr>
      <w:r w:rsidRPr="007D5FD2">
        <w:rPr>
          <w:sz w:val="14"/>
        </w:rPr>
        <w:t>CONCLUSION</w:t>
      </w:r>
    </w:p>
    <w:p w14:paraId="738B7F61" w14:textId="77777777" w:rsidR="009B1ED9" w:rsidRPr="007D5FD2" w:rsidRDefault="009B1ED9" w:rsidP="009B1ED9">
      <w:pPr>
        <w:rPr>
          <w:sz w:val="14"/>
        </w:rPr>
      </w:pPr>
      <w:r w:rsidRPr="007D5FD2">
        <w:rPr>
          <w:sz w:val="14"/>
        </w:rPr>
        <w:t>Professor Singer's scholarship emphasizes the need to view property and property institutions through a broader lens that integrates social justice dimensions. Given the growing importance of intangible resources in the economic, the social, and the political spheres, intellectual property scholars must widen our lens as well. Several IP scholars have pointed the way.20 ' This Article has sought to sketch a more capacious framework. Within each mode of intellectual property protection, we need to use a bi-focal lens. In addition to the conventional issues involved in assessing the internal validity of intellectual property regimes (for example, does patent law, trade secret law, and copyright promote progress as judged by the conventional utilitarian lens? Does trademark law effectively safeguard the integrity of the consumer marketplace?), scholars must also explore the broader range of social justice concerns bearing on the particular intellectual property modality: human rights, moral rights, cultural and group interests, indigenous people's rights, distributive concerns, and other externalities, such as environmental degradation and climate change.</w:t>
      </w:r>
    </w:p>
    <w:p w14:paraId="49A29A02" w14:textId="77777777" w:rsidR="009B1ED9" w:rsidRPr="007D5FD2" w:rsidRDefault="009B1ED9" w:rsidP="009B1ED9">
      <w:pPr>
        <w:rPr>
          <w:sz w:val="14"/>
        </w:rPr>
      </w:pPr>
      <w:r w:rsidRPr="007D5FD2">
        <w:rPr>
          <w:sz w:val="14"/>
        </w:rPr>
        <w:t xml:space="preserve">Beyond this dual mode-specific focus, </w:t>
      </w:r>
      <w:r w:rsidRPr="004F5BBD">
        <w:rPr>
          <w:rStyle w:val="Emphasis"/>
        </w:rPr>
        <w:t>i</w:t>
      </w:r>
      <w:r w:rsidRPr="007D5FD2">
        <w:rPr>
          <w:sz w:val="14"/>
        </w:rPr>
        <w:t xml:space="preserve">ntellectual </w:t>
      </w:r>
      <w:r w:rsidRPr="004F5BBD">
        <w:rPr>
          <w:rStyle w:val="Emphasis"/>
        </w:rPr>
        <w:t>p</w:t>
      </w:r>
      <w:r w:rsidRPr="007D5FD2">
        <w:rPr>
          <w:sz w:val="14"/>
        </w:rPr>
        <w:t xml:space="preserve">roperty </w:t>
      </w:r>
      <w:r w:rsidRPr="007D5FD2">
        <w:rPr>
          <w:rStyle w:val="StyleUnderline"/>
        </w:rPr>
        <w:t xml:space="preserve">has </w:t>
      </w:r>
      <w:r w:rsidRPr="007D5FD2">
        <w:rPr>
          <w:rStyle w:val="Emphasis"/>
        </w:rPr>
        <w:t>important ramifications</w:t>
      </w:r>
      <w:r w:rsidRPr="007D5FD2">
        <w:rPr>
          <w:rStyle w:val="StyleUnderline"/>
        </w:rPr>
        <w:t xml:space="preserve"> for larger questions of </w:t>
      </w:r>
      <w:r w:rsidRPr="007D5FD2">
        <w:rPr>
          <w:rStyle w:val="Emphasis"/>
        </w:rPr>
        <w:t>income</w:t>
      </w:r>
      <w:r w:rsidRPr="007D5FD2">
        <w:rPr>
          <w:sz w:val="14"/>
        </w:rPr>
        <w:t xml:space="preserve">, </w:t>
      </w:r>
      <w:r w:rsidRPr="007D5FD2">
        <w:rPr>
          <w:rStyle w:val="Emphasis"/>
        </w:rPr>
        <w:t>wealth</w:t>
      </w:r>
      <w:r w:rsidRPr="007D5FD2">
        <w:rPr>
          <w:sz w:val="14"/>
        </w:rPr>
        <w:t xml:space="preserve">, </w:t>
      </w:r>
      <w:r w:rsidRPr="007D5FD2">
        <w:rPr>
          <w:rStyle w:val="Emphasis"/>
        </w:rPr>
        <w:t>power</w:t>
      </w:r>
      <w:r w:rsidRPr="007D5FD2">
        <w:rPr>
          <w:sz w:val="14"/>
        </w:rPr>
        <w:t xml:space="preserve">, </w:t>
      </w:r>
      <w:r w:rsidRPr="007D5FD2">
        <w:rPr>
          <w:rStyle w:val="Emphasis"/>
        </w:rPr>
        <w:t>race</w:t>
      </w:r>
      <w:r w:rsidRPr="007D5FD2">
        <w:rPr>
          <w:sz w:val="14"/>
        </w:rPr>
        <w:t xml:space="preserve">, </w:t>
      </w:r>
      <w:r w:rsidRPr="007D5FD2">
        <w:rPr>
          <w:rStyle w:val="StyleUnderline"/>
        </w:rPr>
        <w:t xml:space="preserve">and </w:t>
      </w:r>
      <w:r w:rsidRPr="007D5FD2">
        <w:rPr>
          <w:rStyle w:val="Emphasis"/>
        </w:rPr>
        <w:t>gender inequality</w:t>
      </w:r>
      <w:r w:rsidRPr="007D5FD2">
        <w:rPr>
          <w:rStyle w:val="StyleUnderline"/>
        </w:rPr>
        <w:t xml:space="preserve"> as well as </w:t>
      </w:r>
      <w:r w:rsidRPr="007D5FD2">
        <w:rPr>
          <w:rStyle w:val="Emphasis"/>
        </w:rPr>
        <w:t>global justice</w:t>
      </w:r>
      <w:r w:rsidRPr="007D5FD2">
        <w:rPr>
          <w:sz w:val="14"/>
        </w:rPr>
        <w:t xml:space="preserve">. </w:t>
      </w:r>
      <w:r w:rsidRPr="007D5FD2">
        <w:rPr>
          <w:rStyle w:val="StyleUnderline"/>
        </w:rPr>
        <w:t>Any legal and policy regime that concentrates economic power and wealth to the extent that</w:t>
      </w:r>
      <w:r w:rsidRPr="007D5FD2">
        <w:rPr>
          <w:sz w:val="14"/>
        </w:rPr>
        <w:t xml:space="preserve"> </w:t>
      </w:r>
      <w:r w:rsidRPr="007D5FD2">
        <w:rPr>
          <w:rStyle w:val="Emphasis"/>
        </w:rPr>
        <w:t>i</w:t>
      </w:r>
      <w:r w:rsidRPr="007D5FD2">
        <w:rPr>
          <w:sz w:val="14"/>
        </w:rPr>
        <w:t xml:space="preserve">ntellectual </w:t>
      </w:r>
      <w:r w:rsidRPr="007D5FD2">
        <w:rPr>
          <w:rStyle w:val="Emphasis"/>
        </w:rPr>
        <w:t>p</w:t>
      </w:r>
      <w:r w:rsidRPr="007D5FD2">
        <w:rPr>
          <w:sz w:val="14"/>
        </w:rPr>
        <w:t xml:space="preserve">roperty </w:t>
      </w:r>
      <w:r w:rsidRPr="007D5FD2">
        <w:rPr>
          <w:rStyle w:val="StyleUnderline"/>
        </w:rPr>
        <w:t xml:space="preserve">protection does has </w:t>
      </w:r>
      <w:r w:rsidRPr="007D5FD2">
        <w:rPr>
          <w:rStyle w:val="Emphasis"/>
        </w:rPr>
        <w:t>far-reaching effects</w:t>
      </w:r>
      <w:r w:rsidRPr="007D5FD2">
        <w:rPr>
          <w:rStyle w:val="StyleUnderline"/>
        </w:rPr>
        <w:t xml:space="preserve"> on economic and social justice</w:t>
      </w:r>
      <w:r w:rsidRPr="007D5FD2">
        <w:rPr>
          <w:sz w:val="14"/>
        </w:rPr>
        <w:t xml:space="preserve">. </w:t>
      </w:r>
      <w:r w:rsidRPr="007D5FD2">
        <w:rPr>
          <w:rStyle w:val="StyleUnderline"/>
        </w:rPr>
        <w:t>The technology and culture industries</w:t>
      </w:r>
      <w:r w:rsidRPr="007D5FD2">
        <w:rPr>
          <w:sz w:val="14"/>
        </w:rPr>
        <w:t xml:space="preserve">, </w:t>
      </w:r>
      <w:r w:rsidRPr="007D5FD2">
        <w:rPr>
          <w:rStyle w:val="StyleUnderline"/>
        </w:rPr>
        <w:t>grounded in</w:t>
      </w:r>
      <w:r w:rsidRPr="007D5FD2">
        <w:rPr>
          <w:sz w:val="14"/>
        </w:rPr>
        <w:t xml:space="preserve"> </w:t>
      </w:r>
      <w:r w:rsidRPr="007D5FD2">
        <w:rPr>
          <w:rStyle w:val="Emphasis"/>
        </w:rPr>
        <w:t>i</w:t>
      </w:r>
      <w:r w:rsidRPr="007D5FD2">
        <w:rPr>
          <w:sz w:val="14"/>
        </w:rPr>
        <w:t xml:space="preserve">ntellectual </w:t>
      </w:r>
      <w:r w:rsidRPr="007D5FD2">
        <w:rPr>
          <w:rStyle w:val="Emphasis"/>
        </w:rPr>
        <w:t>p</w:t>
      </w:r>
      <w:r w:rsidRPr="007D5FD2">
        <w:rPr>
          <w:sz w:val="14"/>
        </w:rPr>
        <w:t xml:space="preserve">roperty, </w:t>
      </w:r>
      <w:r w:rsidRPr="007D5FD2">
        <w:rPr>
          <w:rStyle w:val="StyleUnderline"/>
        </w:rPr>
        <w:t xml:space="preserve">are especially important in driving </w:t>
      </w:r>
      <w:r w:rsidRPr="00E96E79">
        <w:rPr>
          <w:rStyle w:val="Emphasis"/>
        </w:rPr>
        <w:t>economic growth</w:t>
      </w:r>
      <w:r w:rsidRPr="007D5FD2">
        <w:rPr>
          <w:sz w:val="14"/>
        </w:rPr>
        <w:t xml:space="preserve">, </w:t>
      </w:r>
      <w:r w:rsidRPr="007D5FD2">
        <w:rPr>
          <w:rStyle w:val="StyleUnderline"/>
        </w:rPr>
        <w:t xml:space="preserve">providing telecommunication </w:t>
      </w:r>
      <w:r w:rsidRPr="00E96E79">
        <w:rPr>
          <w:rStyle w:val="Emphasis"/>
        </w:rPr>
        <w:t>infrastructure</w:t>
      </w:r>
      <w:r w:rsidRPr="007D5FD2">
        <w:rPr>
          <w:rStyle w:val="StyleUnderline"/>
        </w:rPr>
        <w:t xml:space="preserve"> and filling the airwaves</w:t>
      </w:r>
      <w:r w:rsidRPr="007D5FD2">
        <w:rPr>
          <w:sz w:val="14"/>
        </w:rPr>
        <w:t xml:space="preserve">, </w:t>
      </w:r>
      <w:r w:rsidRPr="007D5FD2">
        <w:rPr>
          <w:rStyle w:val="StyleUnderline"/>
        </w:rPr>
        <w:t xml:space="preserve">influencing the functioning of </w:t>
      </w:r>
      <w:r w:rsidRPr="00E96E79">
        <w:rPr>
          <w:rStyle w:val="Emphasis"/>
        </w:rPr>
        <w:t>political institutions</w:t>
      </w:r>
      <w:r w:rsidRPr="007D5FD2">
        <w:rPr>
          <w:sz w:val="14"/>
        </w:rPr>
        <w:t xml:space="preserve">, </w:t>
      </w:r>
      <w:r w:rsidRPr="007D5FD2">
        <w:rPr>
          <w:rStyle w:val="StyleUnderline"/>
        </w:rPr>
        <w:t xml:space="preserve">educating </w:t>
      </w:r>
      <w:r w:rsidRPr="00E96E79">
        <w:rPr>
          <w:rStyle w:val="Emphasis"/>
        </w:rPr>
        <w:t>future generations</w:t>
      </w:r>
      <w:r w:rsidRPr="007D5FD2">
        <w:rPr>
          <w:sz w:val="14"/>
        </w:rPr>
        <w:t xml:space="preserve">, </w:t>
      </w:r>
      <w:r w:rsidRPr="007D5FD2">
        <w:rPr>
          <w:rStyle w:val="StyleUnderline"/>
        </w:rPr>
        <w:t xml:space="preserve">and addressing </w:t>
      </w:r>
      <w:r w:rsidRPr="00E96E79">
        <w:rPr>
          <w:rStyle w:val="Emphasis"/>
        </w:rPr>
        <w:t>public health</w:t>
      </w:r>
      <w:r w:rsidRPr="007D5FD2">
        <w:rPr>
          <w:sz w:val="14"/>
        </w:rPr>
        <w:t xml:space="preserve">, </w:t>
      </w:r>
      <w:r w:rsidRPr="00E96E79">
        <w:rPr>
          <w:rStyle w:val="Emphasis"/>
        </w:rPr>
        <w:t>food supply</w:t>
      </w:r>
      <w:r w:rsidRPr="007D5FD2">
        <w:rPr>
          <w:sz w:val="14"/>
        </w:rPr>
        <w:t xml:space="preserve">, </w:t>
      </w:r>
      <w:r w:rsidRPr="007D5FD2">
        <w:rPr>
          <w:rStyle w:val="StyleUnderline"/>
        </w:rPr>
        <w:t xml:space="preserve">and </w:t>
      </w:r>
      <w:r w:rsidRPr="00E96E79">
        <w:rPr>
          <w:rStyle w:val="Emphasis"/>
        </w:rPr>
        <w:t>climate-change</w:t>
      </w:r>
      <w:r w:rsidRPr="007D5FD2">
        <w:rPr>
          <w:rStyle w:val="StyleUnderline"/>
        </w:rPr>
        <w:t xml:space="preserve"> challenges on a </w:t>
      </w:r>
      <w:r w:rsidRPr="00E96E79">
        <w:rPr>
          <w:rStyle w:val="Emphasis"/>
        </w:rPr>
        <w:t>global scale</w:t>
      </w:r>
      <w:r w:rsidRPr="007D5FD2">
        <w:rPr>
          <w:sz w:val="14"/>
        </w:rPr>
        <w:t>.</w:t>
      </w:r>
    </w:p>
    <w:bookmarkEnd w:id="0"/>
    <w:p w14:paraId="7DFB1C9C" w14:textId="77777777" w:rsidR="009B1ED9" w:rsidRDefault="009B1ED9" w:rsidP="009B1ED9">
      <w:pPr>
        <w:pStyle w:val="Heading3"/>
      </w:pPr>
      <w:r>
        <w:t>Rights/Property Good—1NC</w:t>
      </w:r>
    </w:p>
    <w:p w14:paraId="25857D5E" w14:textId="77777777" w:rsidR="009B1ED9" w:rsidRPr="00242B5A" w:rsidRDefault="009B1ED9" w:rsidP="009B1ED9">
      <w:pPr>
        <w:pStyle w:val="Heading4"/>
      </w:pPr>
      <w:r>
        <w:t xml:space="preserve">Legal frames of </w:t>
      </w:r>
      <w:r>
        <w:rPr>
          <w:u w:val="single"/>
        </w:rPr>
        <w:t>rights</w:t>
      </w:r>
      <w:r>
        <w:t xml:space="preserve">, </w:t>
      </w:r>
      <w:r>
        <w:rPr>
          <w:u w:val="single"/>
        </w:rPr>
        <w:t>property</w:t>
      </w:r>
      <w:r>
        <w:t xml:space="preserve">, and </w:t>
      </w:r>
      <w:r>
        <w:rPr>
          <w:u w:val="single"/>
        </w:rPr>
        <w:t>intellectual property rights</w:t>
      </w:r>
      <w:r>
        <w:t xml:space="preserve"> are </w:t>
      </w:r>
      <w:r>
        <w:rPr>
          <w:u w:val="single"/>
        </w:rPr>
        <w:t>empowering</w:t>
      </w:r>
      <w:r>
        <w:t>.</w:t>
      </w:r>
    </w:p>
    <w:p w14:paraId="0D2739D2" w14:textId="77777777" w:rsidR="009B1ED9" w:rsidRDefault="009B1ED9" w:rsidP="009B1ED9">
      <w:r w:rsidRPr="00053B9A">
        <w:rPr>
          <w:rStyle w:val="Style13ptBold"/>
        </w:rPr>
        <w:t>MacLeod, 23</w:t>
      </w:r>
      <w:r>
        <w:t>—Professor of Law, Faulkner University, Thomas Goode Jones School of Law (Adam, “Vested Patents and Equal Justice,” Catholic University Law Review</w:t>
      </w:r>
    </w:p>
    <w:p w14:paraId="34E1E962" w14:textId="77777777" w:rsidR="009B1ED9" w:rsidRDefault="009B1ED9" w:rsidP="009B1ED9">
      <w:r>
        <w:t>72, no. 3 (Summer 2023): 359-414, dml)</w:t>
      </w:r>
    </w:p>
    <w:p w14:paraId="59C32200" w14:textId="77777777" w:rsidR="009B1ED9" w:rsidRPr="00242B5A" w:rsidRDefault="009B1ED9" w:rsidP="009B1ED9">
      <w:pPr>
        <w:rPr>
          <w:sz w:val="14"/>
        </w:rPr>
      </w:pPr>
      <w:r w:rsidRPr="00242B5A">
        <w:rPr>
          <w:sz w:val="14"/>
        </w:rPr>
        <w:t xml:space="preserve">Vested </w:t>
      </w:r>
      <w:r w:rsidRPr="000F51EA">
        <w:rPr>
          <w:rStyle w:val="StyleUnderline"/>
        </w:rPr>
        <w:t xml:space="preserve">rights have </w:t>
      </w:r>
      <w:r w:rsidRPr="00242B5A">
        <w:rPr>
          <w:rStyle w:val="Emphasis"/>
        </w:rPr>
        <w:t>served</w:t>
      </w:r>
      <w:r w:rsidRPr="00242B5A">
        <w:rPr>
          <w:sz w:val="14"/>
        </w:rPr>
        <w:t xml:space="preserve"> other </w:t>
      </w:r>
      <w:r w:rsidRPr="000F51EA">
        <w:rPr>
          <w:rStyle w:val="StyleUnderline"/>
        </w:rPr>
        <w:t>minority groups</w:t>
      </w:r>
      <w:r w:rsidRPr="00242B5A">
        <w:rPr>
          <w:sz w:val="14"/>
        </w:rPr>
        <w:t xml:space="preserve">, as well. </w:t>
      </w:r>
      <w:r w:rsidRPr="000F51EA">
        <w:rPr>
          <w:rStyle w:val="StyleUnderline"/>
        </w:rPr>
        <w:t>The concept of</w:t>
      </w:r>
      <w:r w:rsidRPr="00242B5A">
        <w:rPr>
          <w:sz w:val="14"/>
        </w:rPr>
        <w:t xml:space="preserve"> vested, natural </w:t>
      </w:r>
      <w:r w:rsidRPr="000F51EA">
        <w:rPr>
          <w:rStyle w:val="StyleUnderline"/>
        </w:rPr>
        <w:t xml:space="preserve">rights was used in legal arguments for the abolition of both </w:t>
      </w:r>
      <w:r w:rsidRPr="00242B5A">
        <w:rPr>
          <w:rStyle w:val="Emphasis"/>
        </w:rPr>
        <w:t>slavery</w:t>
      </w:r>
      <w:r w:rsidRPr="000F51EA">
        <w:rPr>
          <w:rStyle w:val="StyleUnderline"/>
        </w:rPr>
        <w:t xml:space="preserve"> and </w:t>
      </w:r>
      <w:r w:rsidRPr="00242B5A">
        <w:rPr>
          <w:rStyle w:val="Emphasis"/>
        </w:rPr>
        <w:t>coverture</w:t>
      </w:r>
      <w:r w:rsidRPr="00242B5A">
        <w:rPr>
          <w:sz w:val="14"/>
        </w:rPr>
        <w:t xml:space="preserve">. 283 </w:t>
      </w:r>
      <w:r w:rsidRPr="000F51EA">
        <w:rPr>
          <w:rStyle w:val="StyleUnderline"/>
        </w:rPr>
        <w:t xml:space="preserve">It also secured the property rights of </w:t>
      </w:r>
      <w:r w:rsidRPr="00242B5A">
        <w:rPr>
          <w:rStyle w:val="Emphasis"/>
        </w:rPr>
        <w:t>Mexicans</w:t>
      </w:r>
      <w:r w:rsidRPr="000F51EA">
        <w:rPr>
          <w:rStyle w:val="StyleUnderline"/>
        </w:rPr>
        <w:t xml:space="preserve"> and those claiming by grant of the Mexican government against an attempt by a legislature to divest them of title</w:t>
      </w:r>
      <w:r w:rsidRPr="00242B5A">
        <w:rPr>
          <w:sz w:val="14"/>
        </w:rPr>
        <w:t xml:space="preserve">. 284 </w:t>
      </w:r>
      <w:r w:rsidRPr="000F51EA">
        <w:rPr>
          <w:rStyle w:val="StyleUnderline"/>
        </w:rPr>
        <w:t xml:space="preserve">The concept of vested </w:t>
      </w:r>
      <w:r w:rsidRPr="00242B5A">
        <w:rPr>
          <w:rStyle w:val="Emphasis"/>
        </w:rPr>
        <w:t>patents</w:t>
      </w:r>
      <w:r w:rsidRPr="00242B5A">
        <w:rPr>
          <w:sz w:val="14"/>
        </w:rPr>
        <w:t xml:space="preserve">, specifically, </w:t>
      </w:r>
      <w:r w:rsidRPr="000F51EA">
        <w:rPr>
          <w:rStyle w:val="StyleUnderline"/>
        </w:rPr>
        <w:t xml:space="preserve">has been used to protect the vested titles of </w:t>
      </w:r>
      <w:r w:rsidRPr="00242B5A">
        <w:rPr>
          <w:rStyle w:val="Emphasis"/>
        </w:rPr>
        <w:t>Native peoples</w:t>
      </w:r>
      <w:r w:rsidRPr="000F51EA">
        <w:rPr>
          <w:rStyle w:val="StyleUnderline"/>
        </w:rPr>
        <w:t xml:space="preserve"> and other minorities against attempts to divest them of land use rights and immunities from taxation</w:t>
      </w:r>
      <w:r w:rsidRPr="00242B5A">
        <w:rPr>
          <w:sz w:val="14"/>
        </w:rPr>
        <w:t xml:space="preserve">. 285 </w:t>
      </w:r>
      <w:r w:rsidRPr="000F51EA">
        <w:rPr>
          <w:rStyle w:val="StyleUnderline"/>
        </w:rPr>
        <w:t xml:space="preserve">In </w:t>
      </w:r>
      <w:r w:rsidRPr="00242B5A">
        <w:rPr>
          <w:rStyle w:val="Emphasis"/>
        </w:rPr>
        <w:t>Canadian</w:t>
      </w:r>
      <w:r w:rsidRPr="000F51EA">
        <w:rPr>
          <w:rStyle w:val="StyleUnderline"/>
        </w:rPr>
        <w:t xml:space="preserve"> law</w:t>
      </w:r>
      <w:r w:rsidRPr="00242B5A">
        <w:rPr>
          <w:sz w:val="14"/>
        </w:rPr>
        <w:t xml:space="preserve">, </w:t>
      </w:r>
      <w:r w:rsidRPr="000F51EA">
        <w:rPr>
          <w:rStyle w:val="StyleUnderline"/>
        </w:rPr>
        <w:t xml:space="preserve">Native groups enjoy </w:t>
      </w:r>
      <w:r w:rsidRPr="00242B5A">
        <w:rPr>
          <w:rStyle w:val="Emphasis"/>
        </w:rPr>
        <w:t>particularly strong</w:t>
      </w:r>
      <w:r w:rsidRPr="000F51EA">
        <w:rPr>
          <w:rStyle w:val="StyleUnderline"/>
        </w:rPr>
        <w:t xml:space="preserve"> vested rights</w:t>
      </w:r>
      <w:r w:rsidRPr="00242B5A">
        <w:rPr>
          <w:sz w:val="14"/>
        </w:rPr>
        <w:t>. For example, vested customary rights to hunt on tribal land are immunized against abrogation by public hunting laws. 28 6</w:t>
      </w:r>
    </w:p>
    <w:p w14:paraId="2DFC4C31" w14:textId="77777777" w:rsidR="009B1ED9" w:rsidRPr="00242B5A" w:rsidRDefault="009B1ED9" w:rsidP="009B1ED9">
      <w:pPr>
        <w:rPr>
          <w:sz w:val="14"/>
        </w:rPr>
      </w:pPr>
      <w:r w:rsidRPr="000F51EA">
        <w:rPr>
          <w:rStyle w:val="StyleUnderline"/>
        </w:rPr>
        <w:t>Had</w:t>
      </w:r>
      <w:r w:rsidRPr="00242B5A">
        <w:rPr>
          <w:sz w:val="14"/>
        </w:rPr>
        <w:t xml:space="preserve"> vested </w:t>
      </w:r>
      <w:r w:rsidRPr="000F51EA">
        <w:rPr>
          <w:rStyle w:val="StyleUnderline"/>
        </w:rPr>
        <w:t>rights doctrine not been lost to legal scholars in the twentieth century they might have continued this work</w:t>
      </w:r>
      <w:r w:rsidRPr="00242B5A">
        <w:rPr>
          <w:sz w:val="14"/>
        </w:rPr>
        <w:t xml:space="preserve">. </w:t>
      </w:r>
      <w:r w:rsidRPr="000F51EA">
        <w:rPr>
          <w:rStyle w:val="StyleUnderline"/>
        </w:rPr>
        <w:t xml:space="preserve">Consider the opposition of vested property rights to </w:t>
      </w:r>
      <w:r w:rsidRPr="00242B5A">
        <w:rPr>
          <w:rStyle w:val="Emphasis"/>
        </w:rPr>
        <w:t>racial segregation</w:t>
      </w:r>
      <w:r w:rsidRPr="000F51EA">
        <w:rPr>
          <w:rStyle w:val="StyleUnderline"/>
        </w:rPr>
        <w:t xml:space="preserve"> and other forms of </w:t>
      </w:r>
      <w:r w:rsidRPr="00242B5A">
        <w:rPr>
          <w:rStyle w:val="Emphasis"/>
        </w:rPr>
        <w:t>majoritarian tyranny</w:t>
      </w:r>
      <w:r w:rsidRPr="00242B5A">
        <w:rPr>
          <w:sz w:val="14"/>
        </w:rPr>
        <w:t xml:space="preserve">, </w:t>
      </w:r>
      <w:r w:rsidRPr="000F51EA">
        <w:rPr>
          <w:rStyle w:val="StyleUnderline"/>
        </w:rPr>
        <w:t xml:space="preserve">and the extent to which racially discriminatory practices have needed to </w:t>
      </w:r>
      <w:r w:rsidRPr="00242B5A">
        <w:rPr>
          <w:rStyle w:val="Emphasis"/>
        </w:rPr>
        <w:t>overcome vested private rights</w:t>
      </w:r>
      <w:r w:rsidRPr="00242B5A">
        <w:rPr>
          <w:sz w:val="14"/>
        </w:rPr>
        <w:t xml:space="preserve">. One simple example is that </w:t>
      </w:r>
      <w:r w:rsidRPr="000F51EA">
        <w:rPr>
          <w:rStyle w:val="StyleUnderline"/>
        </w:rPr>
        <w:t xml:space="preserve">zoning ordinances would be </w:t>
      </w:r>
      <w:r w:rsidRPr="00242B5A">
        <w:rPr>
          <w:rStyle w:val="Emphasis"/>
        </w:rPr>
        <w:t>much less effective</w:t>
      </w:r>
      <w:r w:rsidRPr="000F51EA">
        <w:rPr>
          <w:rStyle w:val="StyleUnderline"/>
        </w:rPr>
        <w:t xml:space="preserve"> at excluding established</w:t>
      </w:r>
      <w:r w:rsidRPr="00242B5A">
        <w:rPr>
          <w:sz w:val="14"/>
        </w:rPr>
        <w:t xml:space="preserve">, </w:t>
      </w:r>
      <w:r w:rsidRPr="000F51EA">
        <w:rPr>
          <w:rStyle w:val="StyleUnderline"/>
        </w:rPr>
        <w:t>lawful land users and uses had state courts not weakened or done away with the vested private rights doctrine</w:t>
      </w:r>
      <w:r w:rsidRPr="00242B5A">
        <w:rPr>
          <w:sz w:val="14"/>
        </w:rPr>
        <w:t xml:space="preserve"> in the twentieth century.287 The civil rights achievement of </w:t>
      </w:r>
      <w:r w:rsidRPr="000F51EA">
        <w:rPr>
          <w:rStyle w:val="Emphasis"/>
        </w:rPr>
        <w:t>Shelley v. Kraemer</w:t>
      </w:r>
      <w:r w:rsidRPr="00242B5A">
        <w:rPr>
          <w:sz w:val="14"/>
        </w:rPr>
        <w:t xml:space="preserve"> 288 </w:t>
      </w:r>
      <w:r w:rsidRPr="000F51EA">
        <w:rPr>
          <w:rStyle w:val="StyleUnderline"/>
        </w:rPr>
        <w:t>resulted from the Court's refusal to allow neighbors with no enforceable property rights</w:t>
      </w:r>
      <w:r w:rsidRPr="00242B5A">
        <w:rPr>
          <w:sz w:val="14"/>
        </w:rPr>
        <w:t xml:space="preserve"> in the Shelleys' home </w:t>
      </w:r>
      <w:r w:rsidRPr="000F51EA">
        <w:rPr>
          <w:rStyle w:val="StyleUnderline"/>
        </w:rPr>
        <w:t>to deprive</w:t>
      </w:r>
      <w:r w:rsidRPr="00242B5A">
        <w:rPr>
          <w:sz w:val="14"/>
        </w:rPr>
        <w:t xml:space="preserve"> them </w:t>
      </w:r>
      <w:r w:rsidRPr="000F51EA">
        <w:rPr>
          <w:rStyle w:val="StyleUnderline"/>
        </w:rPr>
        <w:t>of</w:t>
      </w:r>
      <w:r w:rsidRPr="00242B5A">
        <w:rPr>
          <w:sz w:val="14"/>
        </w:rPr>
        <w:t xml:space="preserve"> their </w:t>
      </w:r>
      <w:r w:rsidRPr="000F51EA">
        <w:rPr>
          <w:rStyle w:val="StyleUnderline"/>
        </w:rPr>
        <w:t>vested title</w:t>
      </w:r>
      <w:r w:rsidRPr="00242B5A">
        <w:rPr>
          <w:sz w:val="14"/>
        </w:rPr>
        <w:t xml:space="preserve"> in the home.28 9 And </w:t>
      </w:r>
      <w:r w:rsidRPr="00242B5A">
        <w:rPr>
          <w:rStyle w:val="Emphasis"/>
        </w:rPr>
        <w:t>public accommodation statutes</w:t>
      </w:r>
      <w:r w:rsidRPr="000F51EA">
        <w:rPr>
          <w:rStyle w:val="StyleUnderline"/>
        </w:rPr>
        <w:t xml:space="preserve"> that secure equal access rights for racial minorities declare </w:t>
      </w:r>
      <w:r w:rsidRPr="00242B5A">
        <w:rPr>
          <w:rStyle w:val="Emphasis"/>
        </w:rPr>
        <w:t>pre-existing property rights</w:t>
      </w:r>
      <w:r w:rsidRPr="000F51EA">
        <w:rPr>
          <w:rStyle w:val="StyleUnderline"/>
        </w:rPr>
        <w:t xml:space="preserve"> that licensees enjoy at common law</w:t>
      </w:r>
      <w:r w:rsidRPr="00242B5A">
        <w:rPr>
          <w:sz w:val="14"/>
        </w:rPr>
        <w:t xml:space="preserve">.290 Consider also that </w:t>
      </w:r>
      <w:r w:rsidRPr="000F51EA">
        <w:rPr>
          <w:rStyle w:val="StyleUnderline"/>
        </w:rPr>
        <w:t xml:space="preserve">America's </w:t>
      </w:r>
      <w:r w:rsidRPr="00242B5A">
        <w:rPr>
          <w:rStyle w:val="Emphasis"/>
        </w:rPr>
        <w:t>second civil rights movement</w:t>
      </w:r>
      <w:r w:rsidRPr="000F51EA">
        <w:rPr>
          <w:rStyle w:val="StyleUnderline"/>
        </w:rPr>
        <w:t xml:space="preserve"> was birthed and nursed </w:t>
      </w:r>
      <w:r w:rsidRPr="00242B5A">
        <w:rPr>
          <w:rStyle w:val="Emphasis"/>
        </w:rPr>
        <w:t>behind closed doors on private property</w:t>
      </w:r>
      <w:r w:rsidRPr="00242B5A">
        <w:rPr>
          <w:sz w:val="14"/>
        </w:rPr>
        <w:t xml:space="preserve">, </w:t>
      </w:r>
      <w:r w:rsidRPr="000F51EA">
        <w:rPr>
          <w:rStyle w:val="StyleUnderline"/>
        </w:rPr>
        <w:t>in churches and homes where leaders planned bus boycotts and peaceful marches</w:t>
      </w:r>
      <w:r w:rsidRPr="00242B5A">
        <w:rPr>
          <w:sz w:val="14"/>
        </w:rPr>
        <w:t>. 291</w:t>
      </w:r>
    </w:p>
    <w:p w14:paraId="4303C6BF" w14:textId="77777777" w:rsidR="009B1ED9" w:rsidRPr="00242B5A" w:rsidRDefault="009B1ED9" w:rsidP="009B1ED9">
      <w:pPr>
        <w:rPr>
          <w:sz w:val="14"/>
        </w:rPr>
      </w:pPr>
      <w:r w:rsidRPr="00242B5A">
        <w:rPr>
          <w:sz w:val="14"/>
        </w:rPr>
        <w:t xml:space="preserve">In between the civil rights movements of the mid nineteenth and twentieth centuries, two important proponents of improving the lives of Southern blacks were Booker T. </w:t>
      </w:r>
      <w:r w:rsidRPr="000F51EA">
        <w:rPr>
          <w:rStyle w:val="Emphasis"/>
        </w:rPr>
        <w:t>Washington</w:t>
      </w:r>
      <w:r w:rsidRPr="000F51EA">
        <w:rPr>
          <w:rStyle w:val="StyleUnderline"/>
        </w:rPr>
        <w:t xml:space="preserve"> and</w:t>
      </w:r>
      <w:r w:rsidRPr="00242B5A">
        <w:rPr>
          <w:sz w:val="14"/>
        </w:rPr>
        <w:t xml:space="preserve"> his Tuskegee Institute colleague, George Washington </w:t>
      </w:r>
      <w:r w:rsidRPr="000F51EA">
        <w:rPr>
          <w:rStyle w:val="Emphasis"/>
        </w:rPr>
        <w:t>Carver</w:t>
      </w:r>
      <w:r w:rsidRPr="00242B5A">
        <w:rPr>
          <w:sz w:val="14"/>
        </w:rPr>
        <w:t xml:space="preserve">.292 In an era of social Darwinism and dehumanizing racial stereotypes, 293 Washington </w:t>
      </w:r>
      <w:r w:rsidRPr="000F51EA">
        <w:rPr>
          <w:rStyle w:val="StyleUnderline"/>
        </w:rPr>
        <w:t xml:space="preserve">set out to demonstrate that black Americans are as </w:t>
      </w:r>
      <w:r w:rsidRPr="00242B5A">
        <w:rPr>
          <w:rStyle w:val="Emphasis"/>
        </w:rPr>
        <w:t>virtuous</w:t>
      </w:r>
      <w:r w:rsidRPr="000F51EA">
        <w:rPr>
          <w:rStyle w:val="StyleUnderline"/>
        </w:rPr>
        <w:t xml:space="preserve"> and </w:t>
      </w:r>
      <w:r w:rsidRPr="00242B5A">
        <w:rPr>
          <w:rStyle w:val="Emphasis"/>
        </w:rPr>
        <w:t>industrious</w:t>
      </w:r>
      <w:r w:rsidRPr="000F51EA">
        <w:rPr>
          <w:rStyle w:val="StyleUnderline"/>
        </w:rPr>
        <w:t xml:space="preserve"> as white Americans and as capable of </w:t>
      </w:r>
      <w:r w:rsidRPr="00242B5A">
        <w:rPr>
          <w:rStyle w:val="Emphasis"/>
        </w:rPr>
        <w:t>owning property</w:t>
      </w:r>
      <w:r w:rsidRPr="000F51EA">
        <w:rPr>
          <w:rStyle w:val="StyleUnderline"/>
        </w:rPr>
        <w:t xml:space="preserve"> and producing </w:t>
      </w:r>
      <w:r w:rsidRPr="00242B5A">
        <w:rPr>
          <w:rStyle w:val="Emphasis"/>
        </w:rPr>
        <w:t>marketable goods</w:t>
      </w:r>
      <w:r w:rsidRPr="000F51EA">
        <w:rPr>
          <w:rStyle w:val="StyleUnderline"/>
        </w:rPr>
        <w:t xml:space="preserve"> and </w:t>
      </w:r>
      <w:r w:rsidRPr="00242B5A">
        <w:rPr>
          <w:rStyle w:val="Emphasis"/>
        </w:rPr>
        <w:t>services</w:t>
      </w:r>
      <w:r w:rsidRPr="000F51EA">
        <w:rPr>
          <w:rStyle w:val="StyleUnderline"/>
        </w:rPr>
        <w:t>.</w:t>
      </w:r>
      <w:r w:rsidRPr="00242B5A">
        <w:rPr>
          <w:sz w:val="14"/>
        </w:rPr>
        <w:t xml:space="preserve"> 294 As one historian explains, "[h]e yearned to place black progress and black manhood on display at a time when white Southerners and Social Darwinists claimed that blacks were drifting backward into barbarism." 295 He made his case in large part </w:t>
      </w:r>
      <w:r w:rsidRPr="00242B5A">
        <w:rPr>
          <w:rStyle w:val="StyleUnderline"/>
        </w:rPr>
        <w:t>by</w:t>
      </w:r>
      <w:r w:rsidRPr="00242B5A">
        <w:rPr>
          <w:sz w:val="14"/>
        </w:rPr>
        <w:t xml:space="preserve"> "</w:t>
      </w:r>
      <w:r w:rsidRPr="00242B5A">
        <w:rPr>
          <w:rStyle w:val="StyleUnderline"/>
        </w:rPr>
        <w:t xml:space="preserve">displaying the very accomplishments whites so deeply wanted to </w:t>
      </w:r>
      <w:r w:rsidRPr="00242B5A">
        <w:rPr>
          <w:rStyle w:val="Emphasis"/>
        </w:rPr>
        <w:t>deny</w:t>
      </w:r>
      <w:r w:rsidRPr="00242B5A">
        <w:rPr>
          <w:sz w:val="14"/>
        </w:rPr>
        <w:t xml:space="preserve">," </w:t>
      </w:r>
      <w:r w:rsidRPr="00242B5A">
        <w:rPr>
          <w:rStyle w:val="StyleUnderline"/>
        </w:rPr>
        <w:t>such as the</w:t>
      </w:r>
      <w:r w:rsidRPr="00242B5A">
        <w:rPr>
          <w:sz w:val="14"/>
        </w:rPr>
        <w:t xml:space="preserve"> "houses, schools, and businesses owned by African Americans," 296 and their </w:t>
      </w:r>
      <w:r w:rsidRPr="00242B5A">
        <w:rPr>
          <w:rStyle w:val="StyleUnderline"/>
        </w:rPr>
        <w:t xml:space="preserve">ability to </w:t>
      </w:r>
      <w:r w:rsidRPr="00242B5A">
        <w:rPr>
          <w:rStyle w:val="Emphasis"/>
        </w:rPr>
        <w:t>invent new technologies</w:t>
      </w:r>
      <w:r w:rsidRPr="00242B5A">
        <w:rPr>
          <w:sz w:val="14"/>
        </w:rPr>
        <w:t>. 297</w:t>
      </w:r>
    </w:p>
    <w:p w14:paraId="02EC6A27" w14:textId="77777777" w:rsidR="009B1ED9" w:rsidRPr="00242B5A" w:rsidRDefault="009B1ED9" w:rsidP="009B1ED9">
      <w:pPr>
        <w:rPr>
          <w:sz w:val="14"/>
        </w:rPr>
      </w:pPr>
      <w:r w:rsidRPr="00242B5A">
        <w:rPr>
          <w:sz w:val="14"/>
        </w:rPr>
        <w:t xml:space="preserve">That Carver held patents 298 and innovated in other ways, vindicated Washington's case.299 Carver was not unique; </w:t>
      </w:r>
      <w:r w:rsidRPr="00242B5A">
        <w:rPr>
          <w:rStyle w:val="StyleUnderline"/>
        </w:rPr>
        <w:t>recent scholarship has called overdue attention to the achievements of black inventors</w:t>
      </w:r>
      <w:r w:rsidRPr="00242B5A">
        <w:rPr>
          <w:sz w:val="14"/>
        </w:rPr>
        <w:t xml:space="preserve">, </w:t>
      </w:r>
      <w:r w:rsidRPr="00242B5A">
        <w:rPr>
          <w:rStyle w:val="StyleUnderline"/>
        </w:rPr>
        <w:t xml:space="preserve">including many </w:t>
      </w:r>
      <w:r w:rsidRPr="00242B5A">
        <w:rPr>
          <w:rStyle w:val="Emphasis"/>
        </w:rPr>
        <w:t>patent owners</w:t>
      </w:r>
      <w:r w:rsidRPr="00242B5A">
        <w:rPr>
          <w:sz w:val="14"/>
        </w:rPr>
        <w:t xml:space="preserve">, both before and after the Civil War.30 0 For example, the phrase "the real McCoy" is an homage to the inventor Elijah </w:t>
      </w:r>
      <w:r w:rsidRPr="00242B5A">
        <w:rPr>
          <w:rStyle w:val="Emphasis"/>
        </w:rPr>
        <w:t>McCoy</w:t>
      </w:r>
      <w:r w:rsidRPr="00242B5A">
        <w:rPr>
          <w:sz w:val="14"/>
        </w:rPr>
        <w:t xml:space="preserve">, whose parents were escaped slaves and who ultimately </w:t>
      </w:r>
      <w:r w:rsidRPr="00242B5A">
        <w:rPr>
          <w:rStyle w:val="StyleUnderline"/>
        </w:rPr>
        <w:t xml:space="preserve">owned </w:t>
      </w:r>
      <w:r w:rsidRPr="00242B5A">
        <w:rPr>
          <w:rStyle w:val="Emphasis"/>
        </w:rPr>
        <w:t>fifty-seven patents</w:t>
      </w:r>
      <w:r w:rsidRPr="00242B5A">
        <w:rPr>
          <w:sz w:val="14"/>
        </w:rPr>
        <w:t xml:space="preserve">. 301 </w:t>
      </w:r>
      <w:r w:rsidRPr="00242B5A">
        <w:rPr>
          <w:rStyle w:val="StyleUnderline"/>
        </w:rPr>
        <w:t xml:space="preserve">His innovations and products include </w:t>
      </w:r>
      <w:r w:rsidRPr="00242B5A">
        <w:rPr>
          <w:rStyle w:val="Emphasis"/>
        </w:rPr>
        <w:t>enormous successes</w:t>
      </w:r>
      <w:r w:rsidRPr="00242B5A">
        <w:rPr>
          <w:sz w:val="14"/>
        </w:rPr>
        <w:t xml:space="preserve"> such as devices to lubricate steam cylinders and bearings in steam engines.30 2</w:t>
      </w:r>
    </w:p>
    <w:p w14:paraId="42B108B3" w14:textId="77777777" w:rsidR="009B1ED9" w:rsidRPr="00242B5A" w:rsidRDefault="009B1ED9" w:rsidP="009B1ED9">
      <w:pPr>
        <w:rPr>
          <w:sz w:val="14"/>
        </w:rPr>
      </w:pPr>
      <w:r w:rsidRPr="00242B5A">
        <w:rPr>
          <w:sz w:val="14"/>
        </w:rPr>
        <w:t xml:space="preserve">Washington also made use of a negative example, the period in American history in which </w:t>
      </w:r>
      <w:r w:rsidRPr="00242B5A">
        <w:rPr>
          <w:rStyle w:val="StyleUnderline"/>
        </w:rPr>
        <w:t xml:space="preserve">persons of African descent were </w:t>
      </w:r>
      <w:r w:rsidRPr="00242B5A">
        <w:rPr>
          <w:rStyle w:val="Emphasis"/>
        </w:rPr>
        <w:t>prohibited</w:t>
      </w:r>
      <w:r w:rsidRPr="00242B5A">
        <w:rPr>
          <w:rStyle w:val="StyleUnderline"/>
        </w:rPr>
        <w:t xml:space="preserve"> from obtaining legal rights</w:t>
      </w:r>
      <w:r w:rsidRPr="00242B5A">
        <w:rPr>
          <w:sz w:val="14"/>
        </w:rPr>
        <w:t xml:space="preserve"> in their inventions. 30 3 The United States Government divested enslaved blacks of their natural inventors' rights </w:t>
      </w:r>
      <w:r w:rsidRPr="00242B5A">
        <w:rPr>
          <w:rStyle w:val="StyleUnderline"/>
        </w:rPr>
        <w:t>in the 1858</w:t>
      </w:r>
      <w:r w:rsidRPr="00242B5A">
        <w:rPr>
          <w:sz w:val="14"/>
        </w:rPr>
        <w:t xml:space="preserve"> </w:t>
      </w:r>
      <w:r w:rsidRPr="00242B5A">
        <w:rPr>
          <w:rStyle w:val="Emphasis"/>
        </w:rPr>
        <w:t>A</w:t>
      </w:r>
      <w:r w:rsidRPr="00242B5A">
        <w:rPr>
          <w:sz w:val="14"/>
        </w:rPr>
        <w:t xml:space="preserve">ttorney </w:t>
      </w:r>
      <w:r w:rsidRPr="00242B5A">
        <w:rPr>
          <w:rStyle w:val="Emphasis"/>
        </w:rPr>
        <w:t>G</w:t>
      </w:r>
      <w:r w:rsidRPr="00242B5A">
        <w:rPr>
          <w:sz w:val="14"/>
        </w:rPr>
        <w:t xml:space="preserve">eneral </w:t>
      </w:r>
      <w:r w:rsidRPr="00242B5A">
        <w:rPr>
          <w:rStyle w:val="StyleUnderline"/>
        </w:rPr>
        <w:t>opinion</w:t>
      </w:r>
      <w:r w:rsidRPr="00242B5A">
        <w:rPr>
          <w:sz w:val="14"/>
        </w:rPr>
        <w:t xml:space="preserve">, </w:t>
      </w:r>
      <w:r w:rsidRPr="00242B5A">
        <w:rPr>
          <w:rStyle w:val="Emphasis"/>
        </w:rPr>
        <w:t>Invention of a Slave</w:t>
      </w:r>
      <w:r w:rsidRPr="00242B5A">
        <w:rPr>
          <w:sz w:val="14"/>
        </w:rPr>
        <w:t>.3 4 Significantly, the Attorney General also concluded that the slave's owner could not patent the invention because the Patent Act limited patent rights to the original and first inventor.30 Washington and other proponents of racial equality called attention to Invention of a Slave in order to preserve its place in history, situating it alongside the Confederate patent law that allowed slave owners to patent the inventions of their slaves and the efforts of abolitionist Charles Sumner 30 6 to restore the patent rights of black inventors.301</w:t>
      </w:r>
    </w:p>
    <w:p w14:paraId="1CA78D27" w14:textId="77777777" w:rsidR="009B1ED9" w:rsidRPr="00242B5A" w:rsidRDefault="009B1ED9" w:rsidP="009B1ED9">
      <w:pPr>
        <w:rPr>
          <w:sz w:val="14"/>
        </w:rPr>
      </w:pPr>
      <w:r w:rsidRPr="00242B5A">
        <w:rPr>
          <w:rStyle w:val="StyleUnderline"/>
        </w:rPr>
        <w:t xml:space="preserve">The injustice of Invention of a Slave is intelligible if slaves have </w:t>
      </w:r>
      <w:r w:rsidRPr="00242B5A">
        <w:rPr>
          <w:rStyle w:val="Emphasis"/>
        </w:rPr>
        <w:t>rights</w:t>
      </w:r>
      <w:r w:rsidRPr="00242B5A">
        <w:rPr>
          <w:rStyle w:val="StyleUnderline"/>
        </w:rPr>
        <w:t xml:space="preserve"> to their inventions</w:t>
      </w:r>
      <w:r w:rsidRPr="00242B5A">
        <w:rPr>
          <w:sz w:val="14"/>
        </w:rPr>
        <w:t xml:space="preserve">, in some meaningful sense of the term "right," </w:t>
      </w:r>
      <w:r w:rsidRPr="00242B5A">
        <w:rPr>
          <w:rStyle w:val="StyleUnderline"/>
        </w:rPr>
        <w:t>with or without any recognition of those rights in positive law</w:t>
      </w:r>
      <w:r w:rsidRPr="00242B5A">
        <w:rPr>
          <w:sz w:val="14"/>
        </w:rPr>
        <w:t xml:space="preserve">. </w:t>
      </w:r>
      <w:r w:rsidRPr="00242B5A">
        <w:rPr>
          <w:rStyle w:val="StyleUnderline"/>
        </w:rPr>
        <w:t xml:space="preserve">Inventive slaves must have been </w:t>
      </w:r>
      <w:r w:rsidRPr="00242B5A">
        <w:rPr>
          <w:rStyle w:val="Emphasis"/>
        </w:rPr>
        <w:t>wrongfully deprived</w:t>
      </w:r>
      <w:r w:rsidRPr="00242B5A">
        <w:rPr>
          <w:rStyle w:val="StyleUnderline"/>
        </w:rPr>
        <w:t xml:space="preserve"> of something that </w:t>
      </w:r>
      <w:r w:rsidRPr="00242B5A">
        <w:rPr>
          <w:rStyle w:val="Emphasis"/>
        </w:rPr>
        <w:t>belonged</w:t>
      </w:r>
      <w:r w:rsidRPr="00242B5A">
        <w:rPr>
          <w:rStyle w:val="StyleUnderline"/>
        </w:rPr>
        <w:t xml:space="preserve"> to them</w:t>
      </w:r>
      <w:r w:rsidRPr="00242B5A">
        <w:rPr>
          <w:sz w:val="14"/>
        </w:rPr>
        <w:t xml:space="preserve">, </w:t>
      </w:r>
      <w:r w:rsidRPr="00242B5A">
        <w:rPr>
          <w:rStyle w:val="StyleUnderline"/>
        </w:rPr>
        <w:t xml:space="preserve">else the policy of denying them patent rights would have been </w:t>
      </w:r>
      <w:r w:rsidRPr="00242B5A">
        <w:rPr>
          <w:rStyle w:val="Emphasis"/>
        </w:rPr>
        <w:t>self-justifying</w:t>
      </w:r>
      <w:r w:rsidRPr="00242B5A">
        <w:rPr>
          <w:sz w:val="14"/>
        </w:rPr>
        <w:t>. Some juristic concept other than positive law is necessarily implicit in any critique of the policy.</w:t>
      </w:r>
    </w:p>
    <w:p w14:paraId="62DEDEA4" w14:textId="77777777" w:rsidR="009B1ED9" w:rsidRPr="00242B5A" w:rsidRDefault="009B1ED9" w:rsidP="009B1ED9">
      <w:pPr>
        <w:rPr>
          <w:sz w:val="14"/>
        </w:rPr>
      </w:pPr>
      <w:r w:rsidRPr="00242B5A">
        <w:rPr>
          <w:sz w:val="14"/>
        </w:rPr>
        <w:t>Earlier, Frederick Douglass had drawn the connection between holding a patent and enjoying the equal rights of citizenship. 308 At the time, patentees had to swear an oath of citizenship. 30 9 When Taney and a majority of the U.S. Supreme Court ruled in Dred Scott v. Sandford310 that Americans of African descent could not be citizens, Invention of a Slave became inevitable. 311 The legal capacity of black Americans to be patented inventors, and the existence of African American patentees before the Dred Scott decision, refuted Taney's false history and erroneous jurisprudence. 312</w:t>
      </w:r>
    </w:p>
    <w:p w14:paraId="1B1032BD" w14:textId="77777777" w:rsidR="009B1ED9" w:rsidRPr="00242B5A" w:rsidRDefault="009B1ED9" w:rsidP="009B1ED9">
      <w:pPr>
        <w:rPr>
          <w:sz w:val="14"/>
        </w:rPr>
      </w:pPr>
      <w:r w:rsidRPr="00242B5A">
        <w:rPr>
          <w:sz w:val="14"/>
        </w:rPr>
        <w:t>More fundamentally, the moral capacity of persons of all races to invent is the ground to recognize the natural, pre-positive rights of inventors. Human beings invent. And the capacity to reason, create, and innovate is the same capacity that evidences our equal human dignity and suitability to bear and exercise fundamental rights. Rights may be vested in reason prior to their declaration in law. When vested, it may be unjust to take them away, even with positive law's approval.</w:t>
      </w:r>
    </w:p>
    <w:p w14:paraId="57774B7C" w14:textId="77777777" w:rsidR="009B1ED9" w:rsidRPr="00242B5A" w:rsidRDefault="009B1ED9" w:rsidP="009B1ED9">
      <w:pPr>
        <w:rPr>
          <w:sz w:val="14"/>
        </w:rPr>
      </w:pPr>
      <w:r w:rsidRPr="00242B5A">
        <w:rPr>
          <w:sz w:val="14"/>
        </w:rPr>
        <w:t>CONCLUSION</w:t>
      </w:r>
    </w:p>
    <w:p w14:paraId="1697B130" w14:textId="77777777" w:rsidR="009B1ED9" w:rsidRPr="00242B5A" w:rsidRDefault="009B1ED9" w:rsidP="009B1ED9">
      <w:pPr>
        <w:rPr>
          <w:sz w:val="14"/>
        </w:rPr>
      </w:pPr>
      <w:r w:rsidRPr="00242B5A">
        <w:rPr>
          <w:rStyle w:val="StyleUnderline"/>
        </w:rPr>
        <w:t xml:space="preserve">Property concepts help us to know what we </w:t>
      </w:r>
      <w:r w:rsidRPr="00242B5A">
        <w:rPr>
          <w:rStyle w:val="Emphasis"/>
        </w:rPr>
        <w:t>owe each other</w:t>
      </w:r>
      <w:r w:rsidRPr="00242B5A">
        <w:rPr>
          <w:rStyle w:val="StyleUnderline"/>
        </w:rPr>
        <w:t xml:space="preserve"> with respect to resources</w:t>
      </w:r>
      <w:r w:rsidRPr="00242B5A">
        <w:rPr>
          <w:sz w:val="14"/>
        </w:rPr>
        <w:t xml:space="preserve">. To understand the normative purposes for which property concepts were formed, and to grasp the focal meaning of each concept by reference to central cases, is to begin to see the law governing information resources clearly. And </w:t>
      </w:r>
      <w:r w:rsidRPr="00242B5A">
        <w:rPr>
          <w:rStyle w:val="StyleUnderline"/>
        </w:rPr>
        <w:t xml:space="preserve">once property concepts are </w:t>
      </w:r>
      <w:r w:rsidRPr="00242B5A">
        <w:rPr>
          <w:rStyle w:val="Emphasis"/>
        </w:rPr>
        <w:t>clear</w:t>
      </w:r>
      <w:r w:rsidRPr="00242B5A">
        <w:rPr>
          <w:rStyle w:val="StyleUnderline"/>
        </w:rPr>
        <w:t xml:space="preserve"> in our mind's eye</w:t>
      </w:r>
      <w:r w:rsidRPr="00242B5A">
        <w:rPr>
          <w:sz w:val="14"/>
        </w:rPr>
        <w:t xml:space="preserve">, </w:t>
      </w:r>
      <w:r w:rsidRPr="00242B5A">
        <w:rPr>
          <w:rStyle w:val="StyleUnderline"/>
        </w:rPr>
        <w:t xml:space="preserve">we can give them new employments to </w:t>
      </w:r>
      <w:r w:rsidRPr="00242B5A">
        <w:rPr>
          <w:rStyle w:val="Emphasis"/>
        </w:rPr>
        <w:t>solve new problems</w:t>
      </w:r>
      <w:r w:rsidRPr="00242B5A">
        <w:rPr>
          <w:sz w:val="14"/>
        </w:rPr>
        <w:t xml:space="preserve">. </w:t>
      </w:r>
      <w:r w:rsidRPr="00242B5A">
        <w:rPr>
          <w:rStyle w:val="StyleUnderline"/>
        </w:rPr>
        <w:t>As long as people are still people</w:t>
      </w:r>
      <w:r w:rsidRPr="00242B5A">
        <w:rPr>
          <w:sz w:val="14"/>
        </w:rPr>
        <w:t xml:space="preserve">, </w:t>
      </w:r>
      <w:r w:rsidRPr="00242B5A">
        <w:rPr>
          <w:rStyle w:val="StyleUnderline"/>
        </w:rPr>
        <w:t xml:space="preserve">and insofar as we need to </w:t>
      </w:r>
      <w:r w:rsidRPr="00242B5A">
        <w:rPr>
          <w:rStyle w:val="Emphasis"/>
        </w:rPr>
        <w:t>reason practically</w:t>
      </w:r>
      <w:r w:rsidRPr="00242B5A">
        <w:rPr>
          <w:rStyle w:val="StyleUnderline"/>
        </w:rPr>
        <w:t xml:space="preserve"> using common terms and concepts in order to cooperate for the common good</w:t>
      </w:r>
      <w:r w:rsidRPr="00242B5A">
        <w:rPr>
          <w:sz w:val="14"/>
        </w:rPr>
        <w:t xml:space="preserve">, </w:t>
      </w:r>
      <w:r w:rsidRPr="00242B5A">
        <w:rPr>
          <w:rStyle w:val="StyleUnderline"/>
        </w:rPr>
        <w:t xml:space="preserve">property concepts will </w:t>
      </w:r>
      <w:r w:rsidRPr="00242B5A">
        <w:rPr>
          <w:rStyle w:val="Emphasis"/>
        </w:rPr>
        <w:t>retain their utility</w:t>
      </w:r>
      <w:r w:rsidRPr="00242B5A">
        <w:rPr>
          <w:rStyle w:val="StyleUnderline"/>
        </w:rPr>
        <w:t xml:space="preserve"> for helping us to </w:t>
      </w:r>
      <w:r w:rsidRPr="00242B5A">
        <w:rPr>
          <w:rStyle w:val="Emphasis"/>
        </w:rPr>
        <w:t>flourish</w:t>
      </w:r>
      <w:r w:rsidRPr="00242B5A">
        <w:rPr>
          <w:sz w:val="14"/>
        </w:rPr>
        <w:t xml:space="preserve">, </w:t>
      </w:r>
      <w:r w:rsidRPr="00242B5A">
        <w:rPr>
          <w:rStyle w:val="StyleUnderline"/>
        </w:rPr>
        <w:t>whether the resources necessary for flourishing are tangible or intangible</w:t>
      </w:r>
      <w:r w:rsidRPr="00242B5A">
        <w:rPr>
          <w:sz w:val="14"/>
        </w:rPr>
        <w:t>.</w:t>
      </w:r>
    </w:p>
    <w:p w14:paraId="54752972" w14:textId="77777777" w:rsidR="009B1ED9" w:rsidRPr="00242B5A" w:rsidRDefault="009B1ED9" w:rsidP="009B1ED9">
      <w:pPr>
        <w:rPr>
          <w:sz w:val="14"/>
        </w:rPr>
      </w:pPr>
      <w:r w:rsidRPr="00242B5A">
        <w:rPr>
          <w:rStyle w:val="StyleUnderline"/>
        </w:rPr>
        <w:t>Property concepts that concretize individual</w:t>
      </w:r>
      <w:r w:rsidRPr="00242B5A">
        <w:rPr>
          <w:sz w:val="14"/>
        </w:rPr>
        <w:t xml:space="preserve">, </w:t>
      </w:r>
      <w:r w:rsidRPr="00242B5A">
        <w:rPr>
          <w:rStyle w:val="StyleUnderline"/>
        </w:rPr>
        <w:t>natural rights</w:t>
      </w:r>
      <w:r w:rsidRPr="00242B5A">
        <w:rPr>
          <w:sz w:val="14"/>
        </w:rPr>
        <w:t xml:space="preserve">, such as the vested rights doctrine, also </w:t>
      </w:r>
      <w:r w:rsidRPr="00242B5A">
        <w:rPr>
          <w:rStyle w:val="StyleUnderline"/>
        </w:rPr>
        <w:t xml:space="preserve">can serve the requirements of </w:t>
      </w:r>
      <w:r w:rsidRPr="00242B5A">
        <w:rPr>
          <w:rStyle w:val="Emphasis"/>
        </w:rPr>
        <w:t>equal justice</w:t>
      </w:r>
      <w:r w:rsidRPr="00242B5A">
        <w:rPr>
          <w:sz w:val="14"/>
        </w:rPr>
        <w:t xml:space="preserve">. Vested </w:t>
      </w:r>
      <w:r w:rsidRPr="00242B5A">
        <w:rPr>
          <w:rStyle w:val="StyleUnderline"/>
        </w:rPr>
        <w:t xml:space="preserve">rights enable vulnerable minorities to </w:t>
      </w:r>
      <w:r w:rsidRPr="00242B5A">
        <w:rPr>
          <w:rStyle w:val="Emphasis"/>
        </w:rPr>
        <w:t>resist</w:t>
      </w:r>
      <w:r w:rsidRPr="00242B5A">
        <w:rPr>
          <w:rStyle w:val="StyleUnderline"/>
        </w:rPr>
        <w:t xml:space="preserve"> the power of majorities</w:t>
      </w:r>
      <w:r w:rsidRPr="00242B5A">
        <w:rPr>
          <w:sz w:val="14"/>
        </w:rPr>
        <w:t xml:space="preserve">. </w:t>
      </w:r>
      <w:r w:rsidRPr="00242B5A">
        <w:rPr>
          <w:rStyle w:val="StyleUnderline"/>
        </w:rPr>
        <w:t xml:space="preserve">They </w:t>
      </w:r>
      <w:r w:rsidRPr="00242B5A">
        <w:rPr>
          <w:rStyle w:val="Emphasis"/>
        </w:rPr>
        <w:t>resist</w:t>
      </w:r>
      <w:r w:rsidRPr="00242B5A">
        <w:rPr>
          <w:rStyle w:val="StyleUnderline"/>
        </w:rPr>
        <w:t xml:space="preserve"> the tendency of law to devolve into </w:t>
      </w:r>
      <w:r w:rsidRPr="00242B5A">
        <w:rPr>
          <w:rStyle w:val="Emphasis"/>
        </w:rPr>
        <w:t>power</w:t>
      </w:r>
      <w:r w:rsidRPr="00242B5A">
        <w:rPr>
          <w:sz w:val="14"/>
        </w:rPr>
        <w:t>. They solve practical problems consistent with what we owe each other as equal agents of practical reason.</w:t>
      </w:r>
    </w:p>
    <w:p w14:paraId="2DC3DE4B" w14:textId="77777777" w:rsidR="009B1ED9" w:rsidRDefault="009B1ED9" w:rsidP="009B1ED9">
      <w:pPr>
        <w:pStyle w:val="Heading3"/>
      </w:pPr>
      <w:r>
        <w:t>Turn—Crackdowns—1NC</w:t>
      </w:r>
    </w:p>
    <w:p w14:paraId="4E33C1F4" w14:textId="77777777" w:rsidR="009B1ED9" w:rsidRDefault="009B1ED9" w:rsidP="009B1ED9">
      <w:pPr>
        <w:pStyle w:val="Heading4"/>
      </w:pPr>
      <w:r>
        <w:rPr>
          <w:u w:val="single"/>
        </w:rPr>
        <w:t>Individual</w:t>
      </w:r>
      <w:r w:rsidRPr="007F0693">
        <w:rPr>
          <w:u w:val="single"/>
        </w:rPr>
        <w:t xml:space="preserve"> movements</w:t>
      </w:r>
      <w:r>
        <w:t xml:space="preserve"> faced </w:t>
      </w:r>
      <w:r w:rsidRPr="007F0693">
        <w:rPr>
          <w:u w:val="single"/>
        </w:rPr>
        <w:t>crackdown</w:t>
      </w:r>
      <w:r>
        <w:t xml:space="preserve"> and get </w:t>
      </w:r>
      <w:r w:rsidRPr="007F0693">
        <w:rPr>
          <w:u w:val="single"/>
        </w:rPr>
        <w:t>co-opted</w:t>
      </w:r>
      <w:r>
        <w:t>---</w:t>
      </w:r>
      <w:r w:rsidRPr="007F0693">
        <w:rPr>
          <w:u w:val="single"/>
        </w:rPr>
        <w:t>turns the aff</w:t>
      </w:r>
      <w:r>
        <w:t xml:space="preserve">. </w:t>
      </w:r>
    </w:p>
    <w:p w14:paraId="32A49E42" w14:textId="77777777" w:rsidR="009B1ED9" w:rsidRPr="008577A3" w:rsidRDefault="009B1ED9" w:rsidP="009B1ED9">
      <w:r>
        <w:rPr>
          <w:b/>
          <w:bCs/>
          <w:sz w:val="24"/>
          <w:szCs w:val="24"/>
        </w:rPr>
        <w:t>Bivens</w:t>
      </w:r>
      <w:r w:rsidRPr="00FE50E4">
        <w:rPr>
          <w:b/>
          <w:bCs/>
          <w:sz w:val="24"/>
          <w:szCs w:val="24"/>
        </w:rPr>
        <w:t xml:space="preserve"> </w:t>
      </w:r>
      <w:r>
        <w:rPr>
          <w:b/>
          <w:bCs/>
          <w:sz w:val="24"/>
          <w:szCs w:val="24"/>
        </w:rPr>
        <w:t>23</w:t>
      </w:r>
      <w:r w:rsidRPr="00FE50E4">
        <w:rPr>
          <w:b/>
          <w:bCs/>
          <w:sz w:val="24"/>
          <w:szCs w:val="24"/>
        </w:rPr>
        <w:t xml:space="preserve"> –</w:t>
      </w:r>
      <w:r w:rsidRPr="00FE50E4">
        <w:t xml:space="preserve"> [</w:t>
      </w:r>
      <w:r>
        <w:t xml:space="preserve">Briana M. Bivens is a postdoctoral research associate at Rutgers University. July 2023. Interface </w:t>
      </w:r>
      <w:r w:rsidRPr="00FE50E4">
        <w:t>“</w:t>
      </w:r>
      <w:r>
        <w:t>The cruel urgencies of belonging: neoliberal individualism in progressive community organizing</w:t>
      </w:r>
      <w:r w:rsidRPr="00FE50E4">
        <w:t>”</w:t>
      </w:r>
      <w:r>
        <w:t>]//</w:t>
      </w:r>
      <w:r w:rsidRPr="00FE50E4">
        <w:t>MCN</w:t>
      </w:r>
    </w:p>
    <w:p w14:paraId="7058240A" w14:textId="77777777" w:rsidR="009B1ED9" w:rsidRPr="007F0693" w:rsidRDefault="009B1ED9" w:rsidP="009B1ED9">
      <w:r w:rsidRPr="007F0693">
        <w:rPr>
          <w:sz w:val="16"/>
        </w:rPr>
        <w:t xml:space="preserve">Neoliberal antagonism toward capacity-building The </w:t>
      </w:r>
      <w:r w:rsidRPr="007F0693">
        <w:rPr>
          <w:rStyle w:val="Emphasis"/>
        </w:rPr>
        <w:t>comments of these organizers offer a glimpse at how organizing and building collective power in the context of neoliberalism is difficult, especially given neoliberalism’s historical antagonism toward social movements.</w:t>
      </w:r>
      <w:r w:rsidRPr="007F0693">
        <w:rPr>
          <w:sz w:val="16"/>
        </w:rPr>
        <w:t xml:space="preserve"> Hong (2015) described how </w:t>
      </w:r>
      <w:r w:rsidRPr="007F0693">
        <w:rPr>
          <w:rStyle w:val="StyleUnderline"/>
        </w:rPr>
        <w:t>neoliberalism took hold in the wake of the 1960s liberation movements as a “</w:t>
      </w:r>
      <w:r w:rsidRPr="007F0693">
        <w:rPr>
          <w:rStyle w:val="Emphasis"/>
        </w:rPr>
        <w:t>brutal crackdown by the forces of the state as well as the incorporation and affirmation of those aspects of these movements that were appropriable</w:t>
      </w:r>
      <w:r w:rsidRPr="007F0693">
        <w:rPr>
          <w:rStyle w:val="StyleUnderline"/>
        </w:rPr>
        <w:t xml:space="preserve">” </w:t>
      </w:r>
      <w:r w:rsidRPr="007F0693">
        <w:rPr>
          <w:sz w:val="16"/>
        </w:rPr>
        <w:t xml:space="preserve">(p. 11). </w:t>
      </w:r>
      <w:r w:rsidRPr="007F0693">
        <w:rPr>
          <w:rStyle w:val="StyleUnderline"/>
        </w:rPr>
        <w:t>Anti-colonial, racial justice, and anti-capitalist movements pose a direct threat to neoliberalism’s precarity-inducing logic of individualism and privatization.</w:t>
      </w:r>
      <w:r w:rsidRPr="007F0693">
        <w:rPr>
          <w:sz w:val="16"/>
        </w:rPr>
        <w:t xml:space="preserve"> </w:t>
      </w:r>
      <w:r w:rsidRPr="007F0693">
        <w:rPr>
          <w:rStyle w:val="StyleUnderline"/>
        </w:rPr>
        <w:t>Butler (2015) described precarity as “that politically induced condition in which certain populations suffer from failing social and economic networks of support more than others, and become differentially exposed to injury, violence, and death”</w:t>
      </w:r>
      <w:r w:rsidRPr="007F0693">
        <w:rPr>
          <w:sz w:val="16"/>
        </w:rPr>
        <w:t xml:space="preserve"> (p. 33). The precarity wrought by neoliberal capitalism – like low wages, long working days, unaffordable housing, and expensive, privatized healthcare – coerces organizers into replicating its logics by working individually to meet the urgency of the moment rather than slowing down to invest in collective capacity-building or relational networks of support. Put another way, </w:t>
      </w:r>
      <w:r w:rsidRPr="007F0693">
        <w:rPr>
          <w:rStyle w:val="Emphasis"/>
        </w:rPr>
        <w:t>neoliberalism is crafty</w:t>
      </w:r>
      <w:r w:rsidRPr="007F0693">
        <w:rPr>
          <w:sz w:val="16"/>
        </w:rPr>
        <w:t xml:space="preserve">. </w:t>
      </w:r>
      <w:r w:rsidRPr="007F0693">
        <w:rPr>
          <w:rStyle w:val="StyleUnderline"/>
        </w:rPr>
        <w:t>It justifies the dismantling of community and public support while making us believe we are primarily responsible for our struggles, inviting a sort of desperate personal effort to persevere.</w:t>
      </w:r>
      <w:r w:rsidRPr="007F0693">
        <w:rPr>
          <w:sz w:val="16"/>
        </w:rPr>
        <w:t xml:space="preserve"> Anna didn’t make the candidate development handbook she had planned before she left her candidate development role and Harriett hasn’t written her book; these </w:t>
      </w:r>
      <w:r w:rsidRPr="007F0693">
        <w:rPr>
          <w:rStyle w:val="Emphasis"/>
        </w:rPr>
        <w:t>infrastructure-building projects were sidelined in favor of producing the quick, visible results that neoliberal capitalism demands.</w:t>
      </w:r>
      <w:r w:rsidRPr="007F0693">
        <w:rPr>
          <w:sz w:val="16"/>
        </w:rPr>
        <w:t xml:space="preserve"> Ultimately, the paucity of mentorship support that some of the organizers expressed and the challenges of mentoring and capacity-building that others discussed reflect a paradoxical relation: On the one hand, newer organizers want mentors to help set the pace, bring in resources and wisdom, and provide guidance. On the other hand, taking the time to recruit and educate volunteer laborers or to archive prior efforts – particularly in a precarity-inducing economy where overwork and underpay is the norm – creates additional labor for experienced organizers that doesn’t necessarily have an immediate payoff. In this way, neoliberal conditions and the related search for more immediate returns produce scenarios in organizing spaces where organizers are positioned as deputies for neoliberal logic. Specifically, they are made into “responsibilized individuals […] required to provide for themselves in the context of powers and contingencies radically limiting their ability to do so” (Brown, 2015, p. 134; emphasis added). In the excerpts shared above, </w:t>
      </w:r>
      <w:r w:rsidRPr="007F0693">
        <w:rPr>
          <w:rStyle w:val="StyleUnderline"/>
        </w:rPr>
        <w:t>organizers were driven to labor individually because the work of building capacity was just too difficult in a context where there’s just so much that needs to be done and finding volunteer labor or providing mentor support would supplant another, seemingly more pressing need</w:t>
      </w:r>
    </w:p>
    <w:p w14:paraId="006B7A37" w14:textId="77777777" w:rsidR="009B1ED9" w:rsidRPr="006C5F44" w:rsidRDefault="009B1ED9" w:rsidP="009B1ED9"/>
    <w:p w14:paraId="1E59F35F" w14:textId="77777777" w:rsidR="009B1ED9" w:rsidRDefault="009B1ED9" w:rsidP="009B1ED9">
      <w:pPr>
        <w:pStyle w:val="Heading3"/>
      </w:pPr>
      <w:r>
        <w:t>AT: IP=Economized/Marketized</w:t>
      </w:r>
    </w:p>
    <w:p w14:paraId="7BDA558E" w14:textId="77777777" w:rsidR="009B1ED9" w:rsidRPr="00280319" w:rsidRDefault="009B1ED9" w:rsidP="009B1ED9">
      <w:pPr>
        <w:pStyle w:val="Heading4"/>
      </w:pPr>
      <w:r>
        <w:t xml:space="preserve">IP law’s </w:t>
      </w:r>
      <w:r>
        <w:rPr>
          <w:u w:val="single"/>
        </w:rPr>
        <w:t>not</w:t>
      </w:r>
      <w:r>
        <w:t xml:space="preserve"> inevitably economized.</w:t>
      </w:r>
    </w:p>
    <w:p w14:paraId="021124D2" w14:textId="77777777" w:rsidR="009B1ED9" w:rsidRDefault="009B1ED9" w:rsidP="009B1ED9">
      <w:r w:rsidRPr="003B31A7">
        <w:rPr>
          <w:rStyle w:val="Style13ptBold"/>
        </w:rPr>
        <w:t>Mtima, 1</w:t>
      </w:r>
      <w:r>
        <w:rPr>
          <w:rStyle w:val="Style13ptBold"/>
        </w:rPr>
        <w:t>5</w:t>
      </w:r>
      <w:r>
        <w:t xml:space="preserve">—Professor of Law, Howard University, and Founder and Director of the Institute for Intellectual Property and Social Justice, an accredited Non-governmental Organization Member of the World Intellectual Property Organization (Lateef, “From swords to ploughshares: Towards a unified theory of intellectual property social justice,” </w:t>
      </w:r>
      <w:r w:rsidRPr="003B31A7">
        <w:rPr>
          <w:i/>
          <w:iCs/>
        </w:rPr>
        <w:t>Intellectual Property, Entrepreneurship and Social Justice: From Swords to Ploughshares</w:t>
      </w:r>
      <w:r>
        <w:t>, Chapter 12, pp. 266, dml)</w:t>
      </w:r>
    </w:p>
    <w:p w14:paraId="66BE460F" w14:textId="77777777" w:rsidR="009B1ED9" w:rsidRPr="00280319" w:rsidRDefault="009B1ED9" w:rsidP="009B1ED9">
      <w:pPr>
        <w:rPr>
          <w:sz w:val="14"/>
        </w:rPr>
      </w:pPr>
      <w:r w:rsidRPr="00280319">
        <w:rPr>
          <w:sz w:val="14"/>
        </w:rPr>
        <w:t xml:space="preserve">Intellectual property social justice occupies a unique space in the IP social reform discourse. Whereas the predominating reformist rhetoric confronts the challenge as one of importing pertinent social values into the IP regime, </w:t>
      </w:r>
      <w:r w:rsidRPr="002E45CD">
        <w:rPr>
          <w:rStyle w:val="Emphasis"/>
        </w:rPr>
        <w:t>i</w:t>
      </w:r>
      <w:r w:rsidRPr="00280319">
        <w:rPr>
          <w:sz w:val="14"/>
        </w:rPr>
        <w:t xml:space="preserve">ntellectual </w:t>
      </w:r>
      <w:r w:rsidRPr="002E45CD">
        <w:rPr>
          <w:rStyle w:val="Emphasis"/>
        </w:rPr>
        <w:t>p</w:t>
      </w:r>
      <w:r w:rsidRPr="00280319">
        <w:rPr>
          <w:sz w:val="14"/>
        </w:rPr>
        <w:t xml:space="preserve">roperty </w:t>
      </w:r>
      <w:r w:rsidRPr="002E45CD">
        <w:rPr>
          <w:rStyle w:val="StyleUnderline"/>
        </w:rPr>
        <w:t xml:space="preserve">social justice </w:t>
      </w:r>
      <w:r w:rsidRPr="00280319">
        <w:rPr>
          <w:rStyle w:val="Emphasis"/>
        </w:rPr>
        <w:t>eschews</w:t>
      </w:r>
      <w:r w:rsidRPr="002E45CD">
        <w:rPr>
          <w:rStyle w:val="StyleUnderline"/>
        </w:rPr>
        <w:t xml:space="preserve"> any implicit conceptualization of</w:t>
      </w:r>
      <w:r w:rsidRPr="00280319">
        <w:rPr>
          <w:sz w:val="14"/>
        </w:rPr>
        <w:t xml:space="preserve"> </w:t>
      </w:r>
      <w:r w:rsidRPr="002E45CD">
        <w:rPr>
          <w:rStyle w:val="Emphasis"/>
        </w:rPr>
        <w:t>i</w:t>
      </w:r>
      <w:r w:rsidRPr="00280319">
        <w:rPr>
          <w:sz w:val="14"/>
        </w:rPr>
        <w:t xml:space="preserve">ntellectual </w:t>
      </w:r>
      <w:r w:rsidRPr="002E45CD">
        <w:rPr>
          <w:rStyle w:val="Emphasis"/>
        </w:rPr>
        <w:t>p</w:t>
      </w:r>
      <w:r w:rsidRPr="00280319">
        <w:rPr>
          <w:sz w:val="14"/>
        </w:rPr>
        <w:t xml:space="preserve">roperty </w:t>
      </w:r>
      <w:r w:rsidRPr="002E45CD">
        <w:rPr>
          <w:rStyle w:val="StyleUnderline"/>
        </w:rPr>
        <w:t xml:space="preserve">protection as </w:t>
      </w:r>
      <w:r w:rsidRPr="00280319">
        <w:rPr>
          <w:rStyle w:val="Emphasis"/>
        </w:rPr>
        <w:t>inherently devoid</w:t>
      </w:r>
      <w:r w:rsidRPr="002E45CD">
        <w:rPr>
          <w:rStyle w:val="StyleUnderline"/>
        </w:rPr>
        <w:t xml:space="preserve"> of non-economic</w:t>
      </w:r>
      <w:r w:rsidRPr="00280319">
        <w:rPr>
          <w:sz w:val="14"/>
        </w:rPr>
        <w:t xml:space="preserve">/socially benign </w:t>
      </w:r>
      <w:r w:rsidRPr="002E45CD">
        <w:rPr>
          <w:rStyle w:val="StyleUnderline"/>
        </w:rPr>
        <w:t>objectives</w:t>
      </w:r>
      <w:r w:rsidRPr="00280319">
        <w:rPr>
          <w:sz w:val="14"/>
        </w:rPr>
        <w:t xml:space="preserve">. Whether as an implement of positive social law or an acknowledgement of natural rights and the “social contract”, 3 </w:t>
      </w:r>
      <w:r w:rsidRPr="00280319">
        <w:rPr>
          <w:rStyle w:val="StyleUnderline"/>
        </w:rPr>
        <w:t>the ultimate function of</w:t>
      </w:r>
      <w:r w:rsidRPr="00280319">
        <w:rPr>
          <w:sz w:val="14"/>
        </w:rPr>
        <w:t xml:space="preserve"> </w:t>
      </w:r>
      <w:r w:rsidRPr="00280319">
        <w:rPr>
          <w:rStyle w:val="Emphasis"/>
        </w:rPr>
        <w:t>i</w:t>
      </w:r>
      <w:r w:rsidRPr="00280319">
        <w:rPr>
          <w:sz w:val="14"/>
        </w:rPr>
        <w:t xml:space="preserve">ntellectual </w:t>
      </w:r>
      <w:r w:rsidRPr="00280319">
        <w:rPr>
          <w:rStyle w:val="Emphasis"/>
        </w:rPr>
        <w:t>p</w:t>
      </w:r>
      <w:r w:rsidRPr="00280319">
        <w:rPr>
          <w:sz w:val="14"/>
        </w:rPr>
        <w:t xml:space="preserve">roperty </w:t>
      </w:r>
      <w:r w:rsidRPr="00280319">
        <w:rPr>
          <w:rStyle w:val="StyleUnderline"/>
        </w:rPr>
        <w:t>protection is to cultivate human development and advancement</w:t>
      </w:r>
      <w:r w:rsidRPr="00280319">
        <w:rPr>
          <w:sz w:val="14"/>
        </w:rPr>
        <w:t xml:space="preserve">: </w:t>
      </w:r>
      <w:r w:rsidRPr="00280319">
        <w:rPr>
          <w:rStyle w:val="StyleUnderline"/>
        </w:rPr>
        <w:t>the</w:t>
      </w:r>
      <w:r w:rsidRPr="00280319">
        <w:rPr>
          <w:sz w:val="14"/>
        </w:rPr>
        <w:t xml:space="preserve"> </w:t>
      </w:r>
      <w:r w:rsidRPr="00280319">
        <w:rPr>
          <w:rStyle w:val="Emphasis"/>
        </w:rPr>
        <w:t>i</w:t>
      </w:r>
      <w:r w:rsidRPr="00280319">
        <w:rPr>
          <w:sz w:val="14"/>
        </w:rPr>
        <w:t xml:space="preserve">ntellectual </w:t>
      </w:r>
      <w:r w:rsidRPr="00280319">
        <w:rPr>
          <w:rStyle w:val="Emphasis"/>
        </w:rPr>
        <w:t>p</w:t>
      </w:r>
      <w:r w:rsidRPr="00280319">
        <w:rPr>
          <w:sz w:val="14"/>
        </w:rPr>
        <w:t xml:space="preserve">roperty </w:t>
      </w:r>
      <w:r w:rsidRPr="00280319">
        <w:rPr>
          <w:rStyle w:val="StyleUnderline"/>
        </w:rPr>
        <w:t>regime is structured to encourage</w:t>
      </w:r>
      <w:r w:rsidRPr="00280319">
        <w:rPr>
          <w:sz w:val="14"/>
        </w:rPr>
        <w:t xml:space="preserve">, </w:t>
      </w:r>
      <w:r w:rsidRPr="00280319">
        <w:rPr>
          <w:rStyle w:val="StyleUnderline"/>
        </w:rPr>
        <w:t>access and apply human creativity and innovation</w:t>
      </w:r>
      <w:r w:rsidRPr="00280319">
        <w:rPr>
          <w:sz w:val="14"/>
        </w:rPr>
        <w:t xml:space="preserve"> because it is socially useful to do so. </w:t>
      </w:r>
      <w:r w:rsidRPr="00280319">
        <w:rPr>
          <w:rStyle w:val="StyleUnderline"/>
        </w:rPr>
        <w:t xml:space="preserve">While economic incentives and commoditization mechanisms are certainly </w:t>
      </w:r>
      <w:r w:rsidRPr="00280319">
        <w:rPr>
          <w:rStyle w:val="Emphasis"/>
        </w:rPr>
        <w:t>elements</w:t>
      </w:r>
      <w:r w:rsidRPr="00280319">
        <w:rPr>
          <w:rStyle w:val="StyleUnderline"/>
        </w:rPr>
        <w:t xml:space="preserve"> of</w:t>
      </w:r>
      <w:r w:rsidRPr="00280319">
        <w:rPr>
          <w:sz w:val="14"/>
        </w:rPr>
        <w:t xml:space="preserve"> </w:t>
      </w:r>
      <w:r w:rsidRPr="00280319">
        <w:rPr>
          <w:rStyle w:val="Emphasis"/>
        </w:rPr>
        <w:t>i</w:t>
      </w:r>
      <w:r w:rsidRPr="00280319">
        <w:rPr>
          <w:sz w:val="14"/>
        </w:rPr>
        <w:t xml:space="preserve">ntellectual </w:t>
      </w:r>
      <w:r w:rsidRPr="00280319">
        <w:rPr>
          <w:rStyle w:val="Emphasis"/>
        </w:rPr>
        <w:t>p</w:t>
      </w:r>
      <w:r w:rsidRPr="00280319">
        <w:rPr>
          <w:sz w:val="14"/>
        </w:rPr>
        <w:t xml:space="preserve">roperty </w:t>
      </w:r>
      <w:r w:rsidRPr="00280319">
        <w:rPr>
          <w:rStyle w:val="StyleUnderline"/>
        </w:rPr>
        <w:t>protection</w:t>
      </w:r>
      <w:r w:rsidRPr="00280319">
        <w:rPr>
          <w:sz w:val="14"/>
        </w:rPr>
        <w:t xml:space="preserve">, </w:t>
      </w:r>
      <w:r w:rsidRPr="00280319">
        <w:rPr>
          <w:rStyle w:val="StyleUnderline"/>
        </w:rPr>
        <w:t xml:space="preserve">they are </w:t>
      </w:r>
      <w:r w:rsidRPr="00280319">
        <w:rPr>
          <w:rStyle w:val="Emphasis"/>
        </w:rPr>
        <w:t>not its only features</w:t>
      </w:r>
      <w:r w:rsidRPr="00280319">
        <w:rPr>
          <w:rStyle w:val="StyleUnderline"/>
        </w:rPr>
        <w:t xml:space="preserve"> or </w:t>
      </w:r>
      <w:r w:rsidRPr="00280319">
        <w:rPr>
          <w:rStyle w:val="Emphasis"/>
        </w:rPr>
        <w:t>concerns</w:t>
      </w:r>
      <w:r w:rsidRPr="00280319">
        <w:rPr>
          <w:sz w:val="14"/>
        </w:rPr>
        <w:t xml:space="preserve">. </w:t>
      </w:r>
      <w:r w:rsidRPr="00280319">
        <w:rPr>
          <w:rStyle w:val="Emphasis"/>
        </w:rPr>
        <w:t>I</w:t>
      </w:r>
      <w:r w:rsidRPr="00280319">
        <w:rPr>
          <w:sz w:val="14"/>
        </w:rPr>
        <w:t xml:space="preserve">ntellectual </w:t>
      </w:r>
      <w:r w:rsidRPr="00280319">
        <w:rPr>
          <w:rStyle w:val="Emphasis"/>
        </w:rPr>
        <w:t>p</w:t>
      </w:r>
      <w:r w:rsidRPr="00280319">
        <w:rPr>
          <w:sz w:val="14"/>
        </w:rPr>
        <w:t xml:space="preserve">roperty </w:t>
      </w:r>
      <w:r w:rsidRPr="00280319">
        <w:rPr>
          <w:rStyle w:val="StyleUnderline"/>
        </w:rPr>
        <w:t>social justice regards the values of equitable access</w:t>
      </w:r>
      <w:r w:rsidRPr="00280319">
        <w:rPr>
          <w:sz w:val="14"/>
        </w:rPr>
        <w:t xml:space="preserve">, </w:t>
      </w:r>
      <w:r w:rsidRPr="00280319">
        <w:rPr>
          <w:rStyle w:val="StyleUnderline"/>
        </w:rPr>
        <w:t xml:space="preserve">inclusion and empowerment as </w:t>
      </w:r>
      <w:r w:rsidRPr="00280319">
        <w:rPr>
          <w:rStyle w:val="Emphasis"/>
        </w:rPr>
        <w:t>essential</w:t>
      </w:r>
      <w:r w:rsidRPr="00280319">
        <w:rPr>
          <w:rStyle w:val="StyleUnderline"/>
        </w:rPr>
        <w:t xml:space="preserve"> and indeed </w:t>
      </w:r>
      <w:r w:rsidRPr="00280319">
        <w:rPr>
          <w:rStyle w:val="Emphasis"/>
        </w:rPr>
        <w:t>intrinsic</w:t>
      </w:r>
      <w:r w:rsidRPr="00280319">
        <w:rPr>
          <w:rStyle w:val="StyleUnderline"/>
        </w:rPr>
        <w:t xml:space="preserve"> to the enterprise</w:t>
      </w:r>
      <w:r w:rsidRPr="00280319">
        <w:rPr>
          <w:sz w:val="14"/>
        </w:rPr>
        <w:t>. From this perspective, intellectual property social justice confronts “IP law and economics”4 extremes as promoting and perpetuating socially wasteful inefficiencies in the contemporary intellectual property protection apparatus. Through IP Empowerment, intellectual property social justice realigns the mechanism so as to recoup the resulting social losses and maximize the overall efficiency and productive impact/output of the intellectual property system.5</w:t>
      </w:r>
    </w:p>
    <w:p w14:paraId="2C928904" w14:textId="77777777" w:rsidR="009B1ED9" w:rsidRDefault="009B1ED9" w:rsidP="009B1ED9">
      <w:pPr>
        <w:pStyle w:val="Heading4"/>
      </w:pPr>
      <w:r>
        <w:t xml:space="preserve">But, no impact when it </w:t>
      </w:r>
      <w:r w:rsidRPr="00280319">
        <w:rPr>
          <w:u w:val="single"/>
        </w:rPr>
        <w:t>is</w:t>
      </w:r>
      <w:r>
        <w:t>.</w:t>
      </w:r>
    </w:p>
    <w:p w14:paraId="0C9F2796" w14:textId="77777777" w:rsidR="009B1ED9" w:rsidRDefault="009B1ED9" w:rsidP="009B1ED9">
      <w:r w:rsidRPr="003B31A7">
        <w:rPr>
          <w:rStyle w:val="Style13ptBold"/>
        </w:rPr>
        <w:t>Mtima, 19</w:t>
      </w:r>
      <w:r>
        <w:t>—Professor of Law, Howard University, and Founder and Director of the Institute for Intellectual Property and Social Justice, an accredited Non-governmental Organization Member of the World Intellectual Property Organization (Lateef, “IP Social Justice Theory: Access, Inclusion, and Empowerment,” Gonzaga Law Review 55, no. 3 (2019/2020): 401-420, dml)</w:t>
      </w:r>
    </w:p>
    <w:p w14:paraId="50BE63C2" w14:textId="77777777" w:rsidR="009B1ED9" w:rsidRPr="00FF2C02" w:rsidRDefault="009B1ED9" w:rsidP="009B1ED9">
      <w:pPr>
        <w:rPr>
          <w:sz w:val="14"/>
        </w:rPr>
      </w:pPr>
      <w:r w:rsidRPr="0034459C">
        <w:rPr>
          <w:rStyle w:val="StyleUnderline"/>
        </w:rPr>
        <w:t>While some</w:t>
      </w:r>
      <w:r w:rsidRPr="00FF2C02">
        <w:rPr>
          <w:sz w:val="14"/>
        </w:rPr>
        <w:t xml:space="preserve"> IP stakeholders </w:t>
      </w:r>
      <w:r w:rsidRPr="0034459C">
        <w:rPr>
          <w:rStyle w:val="StyleUnderline"/>
        </w:rPr>
        <w:t xml:space="preserve">portend a </w:t>
      </w:r>
      <w:r w:rsidRPr="00FF2C02">
        <w:rPr>
          <w:rStyle w:val="Emphasis"/>
        </w:rPr>
        <w:t>fundamental tension</w:t>
      </w:r>
      <w:r w:rsidRPr="0034459C">
        <w:rPr>
          <w:rStyle w:val="StyleUnderline"/>
        </w:rPr>
        <w:t xml:space="preserve"> between</w:t>
      </w:r>
      <w:r w:rsidRPr="00FF2C02">
        <w:rPr>
          <w:sz w:val="14"/>
        </w:rPr>
        <w:t xml:space="preserve"> the pursuit of IP social </w:t>
      </w:r>
      <w:r w:rsidRPr="0034459C">
        <w:rPr>
          <w:rStyle w:val="StyleUnderline"/>
        </w:rPr>
        <w:t>justice and</w:t>
      </w:r>
      <w:r w:rsidRPr="00FF2C02">
        <w:rPr>
          <w:sz w:val="14"/>
        </w:rPr>
        <w:t xml:space="preserve"> fealty to </w:t>
      </w:r>
      <w:r w:rsidRPr="0034459C">
        <w:rPr>
          <w:rStyle w:val="StyleUnderline"/>
        </w:rPr>
        <w:t xml:space="preserve">the </w:t>
      </w:r>
      <w:r w:rsidRPr="00FF2C02">
        <w:rPr>
          <w:rStyle w:val="Emphasis"/>
        </w:rPr>
        <w:t>economic traditions</w:t>
      </w:r>
      <w:r w:rsidRPr="0034459C">
        <w:rPr>
          <w:rStyle w:val="StyleUnderline"/>
        </w:rPr>
        <w:t xml:space="preserve"> of the IP </w:t>
      </w:r>
      <w:r w:rsidRPr="00FF2C02">
        <w:rPr>
          <w:rStyle w:val="StyleUnderline"/>
        </w:rPr>
        <w:t>regime</w:t>
      </w:r>
      <w:r w:rsidRPr="00FF2C02">
        <w:rPr>
          <w:sz w:val="14"/>
        </w:rPr>
        <w:t xml:space="preserve">, </w:t>
      </w:r>
      <w:r w:rsidRPr="0034459C">
        <w:rPr>
          <w:rStyle w:val="StyleUnderline"/>
        </w:rPr>
        <w:t>such apprehensions are</w:t>
      </w:r>
      <w:r w:rsidRPr="00FF2C02">
        <w:rPr>
          <w:sz w:val="14"/>
        </w:rPr>
        <w:t xml:space="preserve"> revealed as </w:t>
      </w:r>
      <w:r w:rsidRPr="00FF2C02">
        <w:rPr>
          <w:rStyle w:val="Emphasis"/>
        </w:rPr>
        <w:t>largely overstated</w:t>
      </w:r>
      <w:r w:rsidRPr="0034459C">
        <w:rPr>
          <w:rStyle w:val="StyleUnderline"/>
        </w:rPr>
        <w:t xml:space="preserve"> when assessed in the context of the overarching goals of IP protection</w:t>
      </w:r>
      <w:r w:rsidRPr="00FF2C02">
        <w:rPr>
          <w:sz w:val="14"/>
        </w:rPr>
        <w:t xml:space="preserve">. </w:t>
      </w:r>
      <w:r w:rsidRPr="0034459C">
        <w:rPr>
          <w:rStyle w:val="StyleUnderline"/>
        </w:rPr>
        <w:t>While circumstances can certainly arise in which the need to address a particular</w:t>
      </w:r>
      <w:r w:rsidRPr="00FF2C02">
        <w:rPr>
          <w:sz w:val="14"/>
        </w:rPr>
        <w:t xml:space="preserve"> social problem or </w:t>
      </w:r>
      <w:r w:rsidRPr="00FF2C02">
        <w:rPr>
          <w:rStyle w:val="Emphasis"/>
        </w:rPr>
        <w:t>crisis</w:t>
      </w:r>
      <w:r w:rsidRPr="0034459C">
        <w:rPr>
          <w:rStyle w:val="StyleUnderline"/>
        </w:rPr>
        <w:t xml:space="preserve"> will require some imposition upon </w:t>
      </w:r>
      <w:r w:rsidRPr="00FF2C02">
        <w:rPr>
          <w:rStyle w:val="Emphasis"/>
        </w:rPr>
        <w:t>private profit interests</w:t>
      </w:r>
      <w:r w:rsidRPr="00FF2C02">
        <w:rPr>
          <w:sz w:val="14"/>
        </w:rPr>
        <w:t xml:space="preserve">, </w:t>
      </w:r>
      <w:r w:rsidRPr="0034459C">
        <w:rPr>
          <w:rStyle w:val="StyleUnderline"/>
        </w:rPr>
        <w:t xml:space="preserve">such conflicts are neither </w:t>
      </w:r>
      <w:r w:rsidRPr="00FF2C02">
        <w:rPr>
          <w:rStyle w:val="Emphasis"/>
        </w:rPr>
        <w:t>unique</w:t>
      </w:r>
      <w:r w:rsidRPr="0034459C">
        <w:rPr>
          <w:rStyle w:val="StyleUnderline"/>
        </w:rPr>
        <w:t xml:space="preserve"> to IP commercial enterprise nor </w:t>
      </w:r>
      <w:r w:rsidRPr="00FF2C02">
        <w:rPr>
          <w:rStyle w:val="Emphasis"/>
        </w:rPr>
        <w:t>especially abhorrent</w:t>
      </w:r>
      <w:r w:rsidRPr="0034459C">
        <w:rPr>
          <w:rStyle w:val="StyleUnderline"/>
        </w:rPr>
        <w:t xml:space="preserve"> to the IP ecosystem</w:t>
      </w:r>
      <w:r w:rsidRPr="00FF2C02">
        <w:rPr>
          <w:sz w:val="14"/>
        </w:rPr>
        <w:t>.</w:t>
      </w:r>
    </w:p>
    <w:p w14:paraId="3305E125" w14:textId="77777777" w:rsidR="009B1ED9" w:rsidRPr="00FF2C02" w:rsidRDefault="009B1ED9" w:rsidP="009B1ED9">
      <w:pPr>
        <w:rPr>
          <w:sz w:val="14"/>
        </w:rPr>
      </w:pPr>
      <w:r w:rsidRPr="00FF2C02">
        <w:rPr>
          <w:sz w:val="14"/>
        </w:rPr>
        <w:t>Human beings often direct their intellectual energies toward creative and inventive endeavor as a matter of innate curiosity, aesthetic inspiration, or utilitarian needs.46 The human drive toward self-expression and useful innovation has been manifest since the first cave paintings and the invention of the wheel. Nonetheless, material incentives to undertake specific kinds of intellectual endeavor can further stimulate such activity. This, of course, is one of the principal aims of IP protection: to provide individuals with secular incentive to engage in various intellectual endeavors toward society's ultimate gain.47</w:t>
      </w:r>
    </w:p>
    <w:p w14:paraId="039B0FDA" w14:textId="77777777" w:rsidR="009B1ED9" w:rsidRPr="00FF2C02" w:rsidRDefault="009B1ED9" w:rsidP="009B1ED9">
      <w:pPr>
        <w:rPr>
          <w:sz w:val="14"/>
        </w:rPr>
      </w:pPr>
      <w:r w:rsidRPr="00FF2C02">
        <w:rPr>
          <w:sz w:val="14"/>
        </w:rPr>
        <w:t xml:space="preserve">That economic incentives and rewards play an important role in promoting IP activity cannot be gainsaid. </w:t>
      </w:r>
      <w:r w:rsidRPr="00FF2C02">
        <w:rPr>
          <w:rStyle w:val="StyleUnderline"/>
        </w:rPr>
        <w:t xml:space="preserve">The </w:t>
      </w:r>
      <w:r w:rsidRPr="00FF2C02">
        <w:rPr>
          <w:rStyle w:val="Emphasis"/>
        </w:rPr>
        <w:t>flaw</w:t>
      </w:r>
      <w:r w:rsidRPr="00FF2C02">
        <w:rPr>
          <w:sz w:val="14"/>
        </w:rPr>
        <w:t xml:space="preserve"> of the IP Commodification perspective, however, </w:t>
      </w:r>
      <w:r w:rsidRPr="00FF2C02">
        <w:rPr>
          <w:rStyle w:val="StyleUnderline"/>
        </w:rPr>
        <w:t xml:space="preserve">is the presumption that </w:t>
      </w:r>
      <w:r w:rsidRPr="00FF2C02">
        <w:rPr>
          <w:rStyle w:val="Emphasis"/>
        </w:rPr>
        <w:t>absolute</w:t>
      </w:r>
      <w:r w:rsidRPr="00FF2C02">
        <w:rPr>
          <w:rStyle w:val="StyleUnderline"/>
        </w:rPr>
        <w:t xml:space="preserve"> and </w:t>
      </w:r>
      <w:r w:rsidRPr="00FF2C02">
        <w:rPr>
          <w:rStyle w:val="Emphasis"/>
        </w:rPr>
        <w:t>inviolate primacy</w:t>
      </w:r>
      <w:r w:rsidRPr="00FF2C02">
        <w:rPr>
          <w:rStyle w:val="StyleUnderline"/>
        </w:rPr>
        <w:t xml:space="preserve"> must be afforded to</w:t>
      </w:r>
      <w:r w:rsidRPr="00FF2C02">
        <w:rPr>
          <w:sz w:val="14"/>
        </w:rPr>
        <w:t xml:space="preserve"> such </w:t>
      </w:r>
      <w:r w:rsidRPr="00FF2C02">
        <w:rPr>
          <w:rStyle w:val="StyleUnderline"/>
        </w:rPr>
        <w:t>economic incentives and rewards</w:t>
      </w:r>
      <w:r w:rsidRPr="00FF2C02">
        <w:rPr>
          <w:sz w:val="14"/>
        </w:rPr>
        <w:t xml:space="preserve"> to ensure adequate IP activity.48 Even in the most robustly capitalistic society, appropriate deference to social welfare considerations (such as the public health, consumer protection, child safety, etc.) rarely dissuades much less derails commercial enterprise. Even more to the point, however, it must be remembered that </w:t>
      </w:r>
      <w:r w:rsidRPr="00FF2C02">
        <w:rPr>
          <w:rStyle w:val="StyleUnderline"/>
        </w:rPr>
        <w:t xml:space="preserve">economic incentives are merely a </w:t>
      </w:r>
      <w:r w:rsidRPr="00FF2C02">
        <w:rPr>
          <w:rStyle w:val="Emphasis"/>
        </w:rPr>
        <w:t>means</w:t>
      </w:r>
      <w:r w:rsidRPr="00FF2C02">
        <w:rPr>
          <w:rStyle w:val="StyleUnderline"/>
        </w:rPr>
        <w:t xml:space="preserve"> to the IP system's </w:t>
      </w:r>
      <w:r w:rsidRPr="00FF2C02">
        <w:rPr>
          <w:rStyle w:val="Emphasis"/>
        </w:rPr>
        <w:t>larger ends</w:t>
      </w:r>
      <w:r w:rsidRPr="00FF2C02">
        <w:rPr>
          <w:sz w:val="14"/>
        </w:rPr>
        <w:t>. If the prospect of economic reward is permitted to take precedence over pervasive progress of the arts and sciences, the IP ecosystem would become severely imbalanced.49</w:t>
      </w:r>
    </w:p>
    <w:p w14:paraId="6EBBD5A4" w14:textId="77777777" w:rsidR="009B1ED9" w:rsidRPr="00FF2C02" w:rsidRDefault="009B1ED9" w:rsidP="009B1ED9">
      <w:pPr>
        <w:rPr>
          <w:sz w:val="14"/>
        </w:rPr>
      </w:pPr>
      <w:r w:rsidRPr="00FF2C02">
        <w:rPr>
          <w:sz w:val="14"/>
        </w:rPr>
        <w:t xml:space="preserve">Notwithstanding this admonition, </w:t>
      </w:r>
      <w:r w:rsidRPr="00FF2C02">
        <w:rPr>
          <w:rStyle w:val="StyleUnderline"/>
        </w:rPr>
        <w:t xml:space="preserve">IP social justice is </w:t>
      </w:r>
      <w:r w:rsidRPr="00FF2C02">
        <w:rPr>
          <w:rStyle w:val="Emphasis"/>
        </w:rPr>
        <w:t>anything but antithetical</w:t>
      </w:r>
      <w:r w:rsidRPr="00FF2C02">
        <w:rPr>
          <w:rStyle w:val="StyleUnderline"/>
        </w:rPr>
        <w:t xml:space="preserve"> to economic considerations</w:t>
      </w:r>
      <w:r w:rsidRPr="00FF2C02">
        <w:rPr>
          <w:sz w:val="14"/>
        </w:rPr>
        <w:t xml:space="preserve">. </w:t>
      </w:r>
      <w:r w:rsidRPr="00FF2C02">
        <w:rPr>
          <w:rStyle w:val="StyleUnderline"/>
        </w:rPr>
        <w:t>Economic incentives and rewards</w:t>
      </w:r>
      <w:r w:rsidRPr="00FF2C02">
        <w:rPr>
          <w:sz w:val="14"/>
        </w:rPr>
        <w:t xml:space="preserve"> not only stimulate IP activity generally, they also </w:t>
      </w:r>
      <w:r w:rsidRPr="00FF2C02">
        <w:rPr>
          <w:rStyle w:val="StyleUnderline"/>
        </w:rPr>
        <w:t xml:space="preserve">serve an </w:t>
      </w:r>
      <w:r w:rsidRPr="00FF2C02">
        <w:rPr>
          <w:rStyle w:val="Emphasis"/>
        </w:rPr>
        <w:t>important social justice purpose</w:t>
      </w:r>
      <w:r w:rsidRPr="00FF2C02">
        <w:rPr>
          <w:rStyle w:val="StyleUnderline"/>
        </w:rPr>
        <w:t xml:space="preserve"> in the achievement of the IP law's social mandate</w:t>
      </w:r>
      <w:r w:rsidRPr="00FF2C02">
        <w:rPr>
          <w:sz w:val="14"/>
        </w:rPr>
        <w:t xml:space="preserve">. While human instinct provides natural and powerful motivation to engage in intellectual pursuits, </w:t>
      </w:r>
      <w:r w:rsidRPr="00FF2C02">
        <w:rPr>
          <w:rStyle w:val="StyleUnderline"/>
        </w:rPr>
        <w:t xml:space="preserve">secular incentives can </w:t>
      </w:r>
      <w:r w:rsidRPr="00FF2C02">
        <w:rPr>
          <w:rStyle w:val="Emphasis"/>
        </w:rPr>
        <w:t>augment</w:t>
      </w:r>
      <w:r w:rsidRPr="00FF2C02">
        <w:rPr>
          <w:rStyle w:val="StyleUnderline"/>
        </w:rPr>
        <w:t xml:space="preserve"> the drive to achieve</w:t>
      </w:r>
      <w:r w:rsidRPr="00FF2C02">
        <w:rPr>
          <w:sz w:val="14"/>
        </w:rPr>
        <w:t xml:space="preserve">, especially for those with limited options for personal advancement. </w:t>
      </w:r>
      <w:r w:rsidRPr="00FF2C02">
        <w:rPr>
          <w:rStyle w:val="StyleUnderline"/>
        </w:rPr>
        <w:t>For many in marginalized communities</w:t>
      </w:r>
      <w:r w:rsidRPr="00FF2C02">
        <w:rPr>
          <w:sz w:val="14"/>
        </w:rPr>
        <w:t xml:space="preserve">, </w:t>
      </w:r>
      <w:r w:rsidRPr="00FF2C02">
        <w:rPr>
          <w:rStyle w:val="StyleUnderline"/>
        </w:rPr>
        <w:t xml:space="preserve">IP endeavors offer </w:t>
      </w:r>
      <w:r w:rsidRPr="00FF2C02">
        <w:rPr>
          <w:rStyle w:val="Emphasis"/>
        </w:rPr>
        <w:t>unique prospects</w:t>
      </w:r>
      <w:r w:rsidRPr="00FF2C02">
        <w:rPr>
          <w:rStyle w:val="StyleUnderline"/>
        </w:rPr>
        <w:t xml:space="preserve"> for individual and communal entrepreneurial </w:t>
      </w:r>
      <w:r w:rsidRPr="00FF2C02">
        <w:rPr>
          <w:rStyle w:val="Emphasis"/>
        </w:rPr>
        <w:t>empowerment</w:t>
      </w:r>
      <w:r w:rsidRPr="00FF2C02">
        <w:rPr>
          <w:sz w:val="14"/>
        </w:rPr>
        <w:t xml:space="preserve">, </w:t>
      </w:r>
      <w:r w:rsidRPr="00FF2C02">
        <w:rPr>
          <w:rStyle w:val="StyleUnderline"/>
        </w:rPr>
        <w:t xml:space="preserve">in addition to the promise of politico-cultural </w:t>
      </w:r>
      <w:r w:rsidRPr="00FF2C02">
        <w:rPr>
          <w:rStyle w:val="Emphasis"/>
        </w:rPr>
        <w:t>self-determination</w:t>
      </w:r>
      <w:r w:rsidRPr="00FF2C02">
        <w:rPr>
          <w:sz w:val="14"/>
        </w:rPr>
        <w:t>. 50</w:t>
      </w:r>
    </w:p>
    <w:p w14:paraId="36FFDE4E" w14:textId="77777777" w:rsidR="009B1ED9" w:rsidRDefault="009B1ED9" w:rsidP="009B1ED9">
      <w:pPr>
        <w:pStyle w:val="Heading3"/>
      </w:pPr>
      <w:r>
        <w:t>AT: IP=Violent</w:t>
      </w:r>
    </w:p>
    <w:p w14:paraId="11001534" w14:textId="77777777" w:rsidR="009B1ED9" w:rsidRDefault="009B1ED9" w:rsidP="009B1ED9">
      <w:pPr>
        <w:pStyle w:val="Heading4"/>
      </w:pPr>
      <w:r>
        <w:t xml:space="preserve">IP’s history is </w:t>
      </w:r>
      <w:r>
        <w:rPr>
          <w:u w:val="single"/>
        </w:rPr>
        <w:t>flawed</w:t>
      </w:r>
      <w:r>
        <w:t xml:space="preserve"> and </w:t>
      </w:r>
      <w:r>
        <w:rPr>
          <w:u w:val="single"/>
        </w:rPr>
        <w:t>violent</w:t>
      </w:r>
      <w:r>
        <w:t xml:space="preserve">, but researching and advocating ways to </w:t>
      </w:r>
      <w:r>
        <w:rPr>
          <w:u w:val="single"/>
        </w:rPr>
        <w:t>expand the purview</w:t>
      </w:r>
      <w:r>
        <w:t xml:space="preserve"> of IP law </w:t>
      </w:r>
      <w:r>
        <w:rPr>
          <w:u w:val="single"/>
        </w:rPr>
        <w:t>empowers</w:t>
      </w:r>
      <w:r>
        <w:t xml:space="preserve"> communities and </w:t>
      </w:r>
      <w:r>
        <w:rPr>
          <w:u w:val="single"/>
        </w:rPr>
        <w:t>dismantles</w:t>
      </w:r>
      <w:r>
        <w:t xml:space="preserve"> violent histories both in </w:t>
      </w:r>
      <w:r>
        <w:rPr>
          <w:u w:val="single"/>
        </w:rPr>
        <w:t>and</w:t>
      </w:r>
      <w:r>
        <w:t xml:space="preserve"> out of the field. </w:t>
      </w:r>
    </w:p>
    <w:p w14:paraId="4B3A2E94" w14:textId="77777777" w:rsidR="009B1ED9" w:rsidRDefault="009B1ED9" w:rsidP="009B1ED9">
      <w:r w:rsidRPr="003B31A7">
        <w:rPr>
          <w:rStyle w:val="Style13ptBold"/>
        </w:rPr>
        <w:t>Mtima, 1</w:t>
      </w:r>
      <w:r>
        <w:rPr>
          <w:rStyle w:val="Style13ptBold"/>
        </w:rPr>
        <w:t>5</w:t>
      </w:r>
      <w:r>
        <w:t xml:space="preserve">—Professor of Law, Howard University, and Founder and Director of the Institute for Intellectual Property and Social Justice, an accredited Non-governmental Organization Member of the World Intellectual Property Organization (Lateef, “An introduction to intellectual property social justice and entrepreneurship: Civil rights and economic empowerment for the 21st century,” </w:t>
      </w:r>
      <w:r w:rsidRPr="003B31A7">
        <w:rPr>
          <w:i/>
          <w:iCs/>
        </w:rPr>
        <w:t>Intellectual Property, Entrepreneurship and Social Justice: From Swords to Ploughshares</w:t>
      </w:r>
      <w:r>
        <w:t>, Chapter 1, pp. 6-8, dml)</w:t>
      </w:r>
    </w:p>
    <w:p w14:paraId="1219B092" w14:textId="77777777" w:rsidR="009B1ED9" w:rsidRPr="00AB58B1" w:rsidRDefault="009B1ED9" w:rsidP="009B1ED9">
      <w:pPr>
        <w:rPr>
          <w:sz w:val="14"/>
        </w:rPr>
      </w:pPr>
      <w:r w:rsidRPr="005F4B26">
        <w:rPr>
          <w:rStyle w:val="StyleUnderline"/>
        </w:rPr>
        <w:t>The first step toward</w:t>
      </w:r>
      <w:r w:rsidRPr="00AB58B1">
        <w:rPr>
          <w:sz w:val="14"/>
        </w:rPr>
        <w:t xml:space="preserve"> achieving </w:t>
      </w:r>
      <w:r w:rsidRPr="005F4B26">
        <w:rPr>
          <w:rStyle w:val="Emphasis"/>
        </w:rPr>
        <w:t>I</w:t>
      </w:r>
      <w:r w:rsidRPr="00AB58B1">
        <w:rPr>
          <w:sz w:val="14"/>
        </w:rPr>
        <w:t xml:space="preserve">ntellectual </w:t>
      </w:r>
      <w:r w:rsidRPr="005F4B26">
        <w:rPr>
          <w:rStyle w:val="Emphasis"/>
        </w:rPr>
        <w:t>P</w:t>
      </w:r>
      <w:r w:rsidRPr="00AB58B1">
        <w:rPr>
          <w:sz w:val="14"/>
        </w:rPr>
        <w:t xml:space="preserve">roperty </w:t>
      </w:r>
      <w:r w:rsidRPr="005F4B26">
        <w:rPr>
          <w:rStyle w:val="StyleUnderline"/>
        </w:rPr>
        <w:t xml:space="preserve">Empowerment is promoting </w:t>
      </w:r>
      <w:r w:rsidRPr="00AB58B1">
        <w:rPr>
          <w:rStyle w:val="Emphasis"/>
        </w:rPr>
        <w:t>pervasive adherence</w:t>
      </w:r>
      <w:r w:rsidRPr="005F4B26">
        <w:rPr>
          <w:rStyle w:val="StyleUnderline"/>
        </w:rPr>
        <w:t xml:space="preserve"> to the obligations of social justice in the </w:t>
      </w:r>
      <w:r w:rsidRPr="009A1334">
        <w:rPr>
          <w:rStyle w:val="Emphasis"/>
        </w:rPr>
        <w:t>development</w:t>
      </w:r>
      <w:r w:rsidRPr="00AB58B1">
        <w:rPr>
          <w:sz w:val="14"/>
        </w:rPr>
        <w:t xml:space="preserve">, </w:t>
      </w:r>
      <w:r w:rsidRPr="009A1334">
        <w:rPr>
          <w:rStyle w:val="Emphasis"/>
        </w:rPr>
        <w:t>interpretation</w:t>
      </w:r>
      <w:r w:rsidRPr="005F4B26">
        <w:rPr>
          <w:rStyle w:val="StyleUnderline"/>
        </w:rPr>
        <w:t xml:space="preserve"> and </w:t>
      </w:r>
      <w:r w:rsidRPr="009A1334">
        <w:rPr>
          <w:rStyle w:val="Emphasis"/>
        </w:rPr>
        <w:t>enforcement</w:t>
      </w:r>
      <w:r w:rsidRPr="005F4B26">
        <w:rPr>
          <w:rStyle w:val="StyleUnderline"/>
        </w:rPr>
        <w:t xml:space="preserve"> of</w:t>
      </w:r>
      <w:r w:rsidRPr="00AB58B1">
        <w:rPr>
          <w:sz w:val="14"/>
        </w:rPr>
        <w:t xml:space="preserve"> </w:t>
      </w:r>
      <w:r w:rsidRPr="005F4B26">
        <w:rPr>
          <w:rStyle w:val="Emphasis"/>
        </w:rPr>
        <w:t>i</w:t>
      </w:r>
      <w:r w:rsidRPr="00AB58B1">
        <w:rPr>
          <w:sz w:val="14"/>
        </w:rPr>
        <w:t xml:space="preserve">ntellectual </w:t>
      </w:r>
      <w:r w:rsidRPr="005F4B26">
        <w:rPr>
          <w:rStyle w:val="Emphasis"/>
        </w:rPr>
        <w:t>p</w:t>
      </w:r>
      <w:r w:rsidRPr="00AB58B1">
        <w:rPr>
          <w:sz w:val="14"/>
        </w:rPr>
        <w:t xml:space="preserve">roperty </w:t>
      </w:r>
      <w:r w:rsidRPr="005F4B26">
        <w:rPr>
          <w:rStyle w:val="StyleUnderline"/>
        </w:rPr>
        <w:t>law</w:t>
      </w:r>
      <w:r w:rsidRPr="00AB58B1">
        <w:rPr>
          <w:sz w:val="14"/>
        </w:rPr>
        <w:t xml:space="preserve">. For decades, </w:t>
      </w:r>
      <w:r w:rsidRPr="005F4B26">
        <w:rPr>
          <w:rStyle w:val="StyleUnderline"/>
        </w:rPr>
        <w:t xml:space="preserve">many courts and governing bodies have simply </w:t>
      </w:r>
      <w:r w:rsidRPr="009A1334">
        <w:rPr>
          <w:rStyle w:val="Emphasis"/>
        </w:rPr>
        <w:t>failed</w:t>
      </w:r>
      <w:r w:rsidRPr="005F4B26">
        <w:rPr>
          <w:rStyle w:val="StyleUnderline"/>
        </w:rPr>
        <w:t xml:space="preserve"> to correct or curtail institutionalized</w:t>
      </w:r>
      <w:r w:rsidRPr="00AB58B1">
        <w:rPr>
          <w:sz w:val="14"/>
        </w:rPr>
        <w:t xml:space="preserve"> </w:t>
      </w:r>
      <w:r w:rsidRPr="005F4B26">
        <w:rPr>
          <w:rStyle w:val="Emphasis"/>
        </w:rPr>
        <w:t>i</w:t>
      </w:r>
      <w:r w:rsidRPr="00AB58B1">
        <w:rPr>
          <w:sz w:val="14"/>
        </w:rPr>
        <w:t xml:space="preserve">ntellectual </w:t>
      </w:r>
      <w:r w:rsidRPr="005F4B26">
        <w:rPr>
          <w:rStyle w:val="Emphasis"/>
        </w:rPr>
        <w:t>p</w:t>
      </w:r>
      <w:r w:rsidRPr="00AB58B1">
        <w:rPr>
          <w:sz w:val="14"/>
        </w:rPr>
        <w:t xml:space="preserve">roperty </w:t>
      </w:r>
      <w:r w:rsidRPr="005F4B26">
        <w:rPr>
          <w:rStyle w:val="Emphasis"/>
        </w:rPr>
        <w:t>injustice</w:t>
      </w:r>
      <w:r w:rsidRPr="00AB58B1">
        <w:rPr>
          <w:sz w:val="14"/>
        </w:rPr>
        <w:t xml:space="preserve">. For example, </w:t>
      </w:r>
      <w:r w:rsidRPr="005F4B26">
        <w:rPr>
          <w:rStyle w:val="StyleUnderline"/>
        </w:rPr>
        <w:t>in the</w:t>
      </w:r>
      <w:r w:rsidRPr="00AB58B1">
        <w:rPr>
          <w:sz w:val="14"/>
        </w:rPr>
        <w:t xml:space="preserve"> </w:t>
      </w:r>
      <w:r w:rsidRPr="005F4B26">
        <w:rPr>
          <w:rStyle w:val="Emphasis"/>
        </w:rPr>
        <w:t>U</w:t>
      </w:r>
      <w:r w:rsidRPr="00AB58B1">
        <w:rPr>
          <w:sz w:val="14"/>
        </w:rPr>
        <w:t xml:space="preserve">nited </w:t>
      </w:r>
      <w:r w:rsidRPr="005F4B26">
        <w:rPr>
          <w:rStyle w:val="Emphasis"/>
        </w:rPr>
        <w:t>S</w:t>
      </w:r>
      <w:r w:rsidRPr="00AB58B1">
        <w:rPr>
          <w:sz w:val="14"/>
        </w:rPr>
        <w:t xml:space="preserve">tates, </w:t>
      </w:r>
      <w:r w:rsidRPr="005F4B26">
        <w:rPr>
          <w:rStyle w:val="StyleUnderline"/>
        </w:rPr>
        <w:t xml:space="preserve">African Americans and other marginalized groups have been </w:t>
      </w:r>
      <w:r w:rsidRPr="009A1334">
        <w:rPr>
          <w:rStyle w:val="Emphasis"/>
        </w:rPr>
        <w:t>systemically deprived</w:t>
      </w:r>
      <w:r w:rsidRPr="005F4B26">
        <w:rPr>
          <w:rStyle w:val="StyleUnderline"/>
        </w:rPr>
        <w:t xml:space="preserve"> of</w:t>
      </w:r>
      <w:r w:rsidRPr="00AB58B1">
        <w:rPr>
          <w:sz w:val="14"/>
        </w:rPr>
        <w:t xml:space="preserve"> the commercial </w:t>
      </w:r>
      <w:r w:rsidRPr="005F4B26">
        <w:rPr>
          <w:rStyle w:val="StyleUnderline"/>
        </w:rPr>
        <w:t xml:space="preserve">revenues </w:t>
      </w:r>
      <w:r w:rsidRPr="00AB58B1">
        <w:rPr>
          <w:rStyle w:val="StyleUnderline"/>
        </w:rPr>
        <w:t>and</w:t>
      </w:r>
      <w:r w:rsidRPr="00AB58B1">
        <w:rPr>
          <w:sz w:val="14"/>
        </w:rPr>
        <w:t xml:space="preserve"> public </w:t>
      </w:r>
      <w:r w:rsidRPr="005F4B26">
        <w:rPr>
          <w:rStyle w:val="StyleUnderline"/>
        </w:rPr>
        <w:t>recognition</w:t>
      </w:r>
      <w:r w:rsidRPr="00AB58B1">
        <w:rPr>
          <w:sz w:val="14"/>
        </w:rPr>
        <w:t xml:space="preserve"> due from their intellectual property achievements.8 Even when confronted with uncontroverted evidence of intellectual property misappropriation and outright theft, </w:t>
      </w:r>
      <w:r w:rsidRPr="005F4B26">
        <w:rPr>
          <w:rStyle w:val="StyleUnderline"/>
        </w:rPr>
        <w:t>courts have typically regarded these travesties as</w:t>
      </w:r>
      <w:r w:rsidRPr="00AB58B1">
        <w:rPr>
          <w:sz w:val="14"/>
        </w:rPr>
        <w:t xml:space="preserve"> examples of the unwise or uneducated exercise of the freedom of contract, or “random” acts of race, gender or class exploitation, all </w:t>
      </w:r>
      <w:r w:rsidRPr="009A1334">
        <w:rPr>
          <w:rStyle w:val="Emphasis"/>
        </w:rPr>
        <w:t>beyond the purview</w:t>
      </w:r>
      <w:r w:rsidRPr="005F4B26">
        <w:rPr>
          <w:rStyle w:val="StyleUnderline"/>
        </w:rPr>
        <w:t xml:space="preserve"> of</w:t>
      </w:r>
      <w:r w:rsidRPr="009A1334">
        <w:t xml:space="preserve"> </w:t>
      </w:r>
      <w:r w:rsidRPr="00AB58B1">
        <w:rPr>
          <w:sz w:val="14"/>
        </w:rPr>
        <w:t xml:space="preserve">the </w:t>
      </w:r>
      <w:r w:rsidRPr="005F4B26">
        <w:rPr>
          <w:rStyle w:val="Emphasis"/>
        </w:rPr>
        <w:t>i</w:t>
      </w:r>
      <w:r w:rsidRPr="00AB58B1">
        <w:rPr>
          <w:sz w:val="14"/>
        </w:rPr>
        <w:t xml:space="preserve">ntellectual </w:t>
      </w:r>
      <w:r w:rsidRPr="005F4B26">
        <w:rPr>
          <w:rStyle w:val="Emphasis"/>
        </w:rPr>
        <w:t>p</w:t>
      </w:r>
      <w:r w:rsidRPr="00AB58B1">
        <w:rPr>
          <w:sz w:val="14"/>
        </w:rPr>
        <w:t xml:space="preserve">roperty </w:t>
      </w:r>
      <w:r w:rsidRPr="005F4B26">
        <w:rPr>
          <w:rStyle w:val="StyleUnderline"/>
        </w:rPr>
        <w:t>law</w:t>
      </w:r>
      <w:r w:rsidRPr="00AB58B1">
        <w:rPr>
          <w:sz w:val="14"/>
        </w:rPr>
        <w:t xml:space="preserve">. 9 Consequently American </w:t>
      </w:r>
      <w:r w:rsidRPr="005F4B26">
        <w:rPr>
          <w:rStyle w:val="StyleUnderline"/>
        </w:rPr>
        <w:t xml:space="preserve">courts often </w:t>
      </w:r>
      <w:r w:rsidRPr="009A1334">
        <w:rPr>
          <w:rStyle w:val="Emphasis"/>
        </w:rPr>
        <w:t>fail</w:t>
      </w:r>
      <w:r w:rsidRPr="005F4B26">
        <w:rPr>
          <w:rStyle w:val="StyleUnderline"/>
        </w:rPr>
        <w:t xml:space="preserve"> to do equity or otherwise administer social justice</w:t>
      </w:r>
      <w:r w:rsidRPr="00AB58B1">
        <w:rPr>
          <w:sz w:val="14"/>
        </w:rPr>
        <w:t>, on the grounds that providing such redress would distort the structure and integrity of the intellectual property regime.</w:t>
      </w:r>
    </w:p>
    <w:p w14:paraId="7E978B7B" w14:textId="77777777" w:rsidR="009B1ED9" w:rsidRPr="00AB58B1" w:rsidRDefault="009B1ED9" w:rsidP="009B1ED9">
      <w:pPr>
        <w:rPr>
          <w:sz w:val="14"/>
        </w:rPr>
      </w:pPr>
      <w:r w:rsidRPr="00AB58B1">
        <w:rPr>
          <w:sz w:val="14"/>
        </w:rPr>
        <w:t xml:space="preserve">In the developing world, </w:t>
      </w:r>
      <w:r w:rsidRPr="003C4182">
        <w:rPr>
          <w:rStyle w:val="StyleUnderline"/>
        </w:rPr>
        <w:t xml:space="preserve">Western </w:t>
      </w:r>
      <w:r w:rsidRPr="009A1334">
        <w:rPr>
          <w:rStyle w:val="Emphasis"/>
        </w:rPr>
        <w:t>misappropriation</w:t>
      </w:r>
      <w:r w:rsidRPr="003C4182">
        <w:rPr>
          <w:rStyle w:val="StyleUnderline"/>
        </w:rPr>
        <w:t xml:space="preserve"> of the traditional knowledge and cultural expressions</w:t>
      </w:r>
      <w:r w:rsidRPr="00AB58B1">
        <w:rPr>
          <w:sz w:val="14"/>
        </w:rPr>
        <w:t xml:space="preserve"> (“TKE”) </w:t>
      </w:r>
      <w:r w:rsidRPr="003C4182">
        <w:rPr>
          <w:rStyle w:val="StyleUnderline"/>
        </w:rPr>
        <w:t xml:space="preserve">of indigenous peoples is as widespread as the </w:t>
      </w:r>
      <w:r w:rsidRPr="009A1334">
        <w:rPr>
          <w:rStyle w:val="Emphasis"/>
        </w:rPr>
        <w:t>pillaging</w:t>
      </w:r>
      <w:r w:rsidRPr="003C4182">
        <w:rPr>
          <w:rStyle w:val="StyleUnderline"/>
        </w:rPr>
        <w:t xml:space="preserve"> of their natural resources</w:t>
      </w:r>
      <w:r w:rsidRPr="00AB58B1">
        <w:rPr>
          <w:sz w:val="14"/>
        </w:rPr>
        <w:t xml:space="preserve">. While Western intellectual property rights holders demand greater international protection for their own property rights, asserting them even in the face of health and education crises, many of these very same entities blithely ignore the rights and traditions of developing world communities, often relying upon Western precepts of intellectual property to justify their conduct. 10 Given their past and continuing experiences, </w:t>
      </w:r>
      <w:r w:rsidRPr="003C4182">
        <w:rPr>
          <w:rStyle w:val="StyleUnderline"/>
        </w:rPr>
        <w:t xml:space="preserve">it </w:t>
      </w:r>
      <w:r w:rsidRPr="009A1334">
        <w:rPr>
          <w:rStyle w:val="Emphasis"/>
        </w:rPr>
        <w:t>is not surprising</w:t>
      </w:r>
      <w:r w:rsidRPr="003C4182">
        <w:rPr>
          <w:rStyle w:val="StyleUnderline"/>
        </w:rPr>
        <w:t xml:space="preserve"> that many historically marginalized groups and developing nations have </w:t>
      </w:r>
      <w:r w:rsidRPr="009A1334">
        <w:rPr>
          <w:rStyle w:val="Emphasis"/>
        </w:rPr>
        <w:t>little interest</w:t>
      </w:r>
      <w:r w:rsidRPr="003C4182">
        <w:rPr>
          <w:rStyle w:val="StyleUnderline"/>
        </w:rPr>
        <w:t xml:space="preserve"> in participating in or respecting Western</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StyleUnderline"/>
        </w:rPr>
        <w:t>regimes</w:t>
      </w:r>
      <w:r w:rsidRPr="00AB58B1">
        <w:rPr>
          <w:sz w:val="14"/>
        </w:rPr>
        <w:t>.</w:t>
      </w:r>
    </w:p>
    <w:p w14:paraId="16CEE19A" w14:textId="77777777" w:rsidR="009B1ED9" w:rsidRPr="00AB58B1" w:rsidRDefault="009B1ED9" w:rsidP="009B1ED9">
      <w:pPr>
        <w:rPr>
          <w:sz w:val="14"/>
        </w:rPr>
      </w:pPr>
      <w:r w:rsidRPr="003C4182">
        <w:rPr>
          <w:rStyle w:val="StyleUnderline"/>
        </w:rPr>
        <w:t>The recognition of</w:t>
      </w:r>
      <w:r w:rsidRPr="00AB58B1">
        <w:rPr>
          <w:sz w:val="14"/>
        </w:rPr>
        <w:t xml:space="preserve"> the fundamental </w:t>
      </w:r>
      <w:r w:rsidRPr="003C4182">
        <w:rPr>
          <w:rStyle w:val="StyleUnderline"/>
        </w:rPr>
        <w:t>social justice tenets of equitable inclusion</w:t>
      </w:r>
      <w:r w:rsidRPr="00AB58B1">
        <w:rPr>
          <w:sz w:val="14"/>
        </w:rPr>
        <w:t xml:space="preserve">, </w:t>
      </w:r>
      <w:r w:rsidRPr="003C4182">
        <w:rPr>
          <w:rStyle w:val="StyleUnderline"/>
        </w:rPr>
        <w:t xml:space="preserve">access and empowerment in the </w:t>
      </w:r>
      <w:r w:rsidRPr="009A1334">
        <w:rPr>
          <w:rStyle w:val="Emphasis"/>
        </w:rPr>
        <w:t>promulgation</w:t>
      </w:r>
      <w:r w:rsidRPr="00AB58B1">
        <w:rPr>
          <w:sz w:val="14"/>
        </w:rPr>
        <w:t xml:space="preserve">, </w:t>
      </w:r>
      <w:r w:rsidRPr="009A1334">
        <w:rPr>
          <w:rStyle w:val="Emphasis"/>
        </w:rPr>
        <w:t>interpretation</w:t>
      </w:r>
      <w:r w:rsidRPr="003C4182">
        <w:rPr>
          <w:rStyle w:val="StyleUnderline"/>
        </w:rPr>
        <w:t xml:space="preserve"> and </w:t>
      </w:r>
      <w:r w:rsidRPr="009A1334">
        <w:rPr>
          <w:rStyle w:val="Emphasis"/>
        </w:rPr>
        <w:t>enforcement</w:t>
      </w:r>
      <w:r w:rsidRPr="003C4182">
        <w:rPr>
          <w:rStyle w:val="StyleUnderline"/>
        </w:rPr>
        <w:t xml:space="preserve"> of</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StyleUnderline"/>
        </w:rPr>
        <w:t xml:space="preserve">law would </w:t>
      </w:r>
      <w:r w:rsidRPr="003C4182">
        <w:rPr>
          <w:rStyle w:val="Emphasis"/>
          <w:sz w:val="30"/>
          <w:szCs w:val="30"/>
        </w:rPr>
        <w:t>dismantle this unfortunate status quo</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AB58B1">
        <w:rPr>
          <w:rStyle w:val="Emphasis"/>
        </w:rPr>
        <w:t>imperialism</w:t>
      </w:r>
      <w:r w:rsidRPr="003C4182">
        <w:rPr>
          <w:rStyle w:val="StyleUnderline"/>
        </w:rPr>
        <w:t xml:space="preserve"> and </w:t>
      </w:r>
      <w:r w:rsidRPr="009A1334">
        <w:rPr>
          <w:rStyle w:val="Emphasis"/>
        </w:rPr>
        <w:t>institutionalized chicanery</w:t>
      </w:r>
      <w:r w:rsidRPr="003C4182">
        <w:rPr>
          <w:rStyle w:val="StyleUnderline"/>
        </w:rPr>
        <w:t xml:space="preserve"> would be </w:t>
      </w:r>
      <w:r w:rsidRPr="009A1334">
        <w:rPr>
          <w:rStyle w:val="Emphasis"/>
        </w:rPr>
        <w:t>rejected</w:t>
      </w:r>
      <w:r w:rsidRPr="003C4182">
        <w:rPr>
          <w:rStyle w:val="StyleUnderline"/>
        </w:rPr>
        <w:t xml:space="preserve"> as contravening the social utility objectives which underlie</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9A1334">
        <w:rPr>
          <w:rStyle w:val="Emphasis"/>
        </w:rPr>
        <w:t>protection</w:t>
      </w:r>
      <w:r w:rsidRPr="00AB58B1">
        <w:rPr>
          <w:sz w:val="14"/>
        </w:rPr>
        <w:t xml:space="preserve">. Moreover, </w:t>
      </w:r>
      <w:r w:rsidRPr="003C4182">
        <w:rPr>
          <w:rStyle w:val="StyleUnderline"/>
        </w:rPr>
        <w:t xml:space="preserve">the recognition of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StyleUnderline"/>
        </w:rPr>
        <w:t xml:space="preserve">social justice would not only </w:t>
      </w:r>
      <w:r w:rsidRPr="009A1334">
        <w:rPr>
          <w:rStyle w:val="StyleUnderline"/>
        </w:rPr>
        <w:t>preserve</w:t>
      </w:r>
      <w:r w:rsidRPr="003C4182">
        <w:rPr>
          <w:rStyle w:val="StyleUnderline"/>
        </w:rPr>
        <w:t xml:space="preserve"> the interests of historically marginalized and developing nation innovators and creators</w:t>
      </w:r>
      <w:r w:rsidRPr="00AB58B1">
        <w:rPr>
          <w:sz w:val="14"/>
        </w:rPr>
        <w:t xml:space="preserve">, </w:t>
      </w:r>
      <w:r w:rsidRPr="003C4182">
        <w:rPr>
          <w:rStyle w:val="StyleUnderline"/>
        </w:rPr>
        <w:t xml:space="preserve">it would incentivize their </w:t>
      </w:r>
      <w:r w:rsidRPr="009A1334">
        <w:rPr>
          <w:rStyle w:val="Emphasis"/>
        </w:rPr>
        <w:t>full participation</w:t>
      </w:r>
      <w:r w:rsidRPr="003C4182">
        <w:rPr>
          <w:rStyle w:val="StyleUnderline"/>
        </w:rPr>
        <w:t xml:space="preserve"> in systemic</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StyleUnderline"/>
        </w:rPr>
        <w:t>endeavor</w:t>
      </w:r>
      <w:r w:rsidRPr="00AB58B1">
        <w:rPr>
          <w:sz w:val="14"/>
        </w:rPr>
        <w:t>.11</w:t>
      </w:r>
    </w:p>
    <w:p w14:paraId="19B1846C" w14:textId="77777777" w:rsidR="009B1ED9" w:rsidRPr="00AB58B1" w:rsidRDefault="009B1ED9" w:rsidP="009B1ED9">
      <w:pPr>
        <w:rPr>
          <w:sz w:val="14"/>
        </w:rPr>
      </w:pPr>
      <w:r w:rsidRPr="00AB58B1">
        <w:rPr>
          <w:sz w:val="14"/>
        </w:rPr>
        <w:t>Social Action</w:t>
      </w:r>
    </w:p>
    <w:p w14:paraId="4A31F4E8" w14:textId="77777777" w:rsidR="009B1ED9" w:rsidRPr="00AB58B1" w:rsidRDefault="009B1ED9" w:rsidP="009B1ED9">
      <w:pPr>
        <w:rPr>
          <w:sz w:val="14"/>
        </w:rPr>
      </w:pPr>
      <w:r w:rsidRPr="00AB58B1">
        <w:rPr>
          <w:sz w:val="14"/>
        </w:rPr>
        <w:t xml:space="preserve">Equally important to the realization of Intellectual Property Empowerment is the adoption of a progressive intellectual property social action platform. </w:t>
      </w:r>
      <w:r w:rsidRPr="003C4182">
        <w:rPr>
          <w:rStyle w:val="StyleUnderline"/>
        </w:rPr>
        <w:t>Whereas the recognition of social justice obligations in</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StyleUnderline"/>
        </w:rPr>
        <w:t xml:space="preserve">law will </w:t>
      </w:r>
      <w:r w:rsidRPr="00877132">
        <w:rPr>
          <w:rStyle w:val="Emphasis"/>
        </w:rPr>
        <w:t>enhance protection</w:t>
      </w:r>
      <w:r w:rsidRPr="003C4182">
        <w:rPr>
          <w:rStyle w:val="StyleUnderline"/>
        </w:rPr>
        <w:t xml:space="preserve"> for the rights and interests of historically marginalized groups and developing nations</w:t>
      </w:r>
      <w:r w:rsidRPr="00AB58B1">
        <w:rPr>
          <w:sz w:val="14"/>
        </w:rPr>
        <w:t xml:space="preserve">, </w:t>
      </w:r>
      <w:r w:rsidRPr="003C4182">
        <w:rPr>
          <w:rStyle w:val="StyleUnderline"/>
        </w:rPr>
        <w:t>a correlative social action strategy is necessary to provide</w:t>
      </w:r>
      <w:r w:rsidRPr="00AB58B1">
        <w:rPr>
          <w:sz w:val="14"/>
        </w:rPr>
        <w:t xml:space="preserve"> </w:t>
      </w:r>
      <w:r w:rsidRPr="003C4182">
        <w:rPr>
          <w:rStyle w:val="Emphasis"/>
        </w:rPr>
        <w:t>i</w:t>
      </w:r>
      <w:r w:rsidRPr="00AB58B1">
        <w:rPr>
          <w:sz w:val="14"/>
        </w:rPr>
        <w:t xml:space="preserve">ntellectual </w:t>
      </w:r>
      <w:r w:rsidRPr="003C4182">
        <w:rPr>
          <w:rStyle w:val="Emphasis"/>
        </w:rPr>
        <w:t>p</w:t>
      </w:r>
      <w:r w:rsidRPr="00AB58B1">
        <w:rPr>
          <w:sz w:val="14"/>
        </w:rPr>
        <w:t xml:space="preserve">roperty </w:t>
      </w:r>
      <w:r w:rsidRPr="003C4182">
        <w:rPr>
          <w:rStyle w:val="Emphasis"/>
        </w:rPr>
        <w:t>education</w:t>
      </w:r>
      <w:r w:rsidRPr="00AB58B1">
        <w:rPr>
          <w:sz w:val="14"/>
        </w:rPr>
        <w:t xml:space="preserve"> </w:t>
      </w:r>
      <w:r w:rsidRPr="003C4182">
        <w:rPr>
          <w:rStyle w:val="StyleUnderline"/>
        </w:rPr>
        <w:t xml:space="preserve">and to </w:t>
      </w:r>
      <w:r w:rsidRPr="003C4182">
        <w:rPr>
          <w:rStyle w:val="Emphasis"/>
        </w:rPr>
        <w:t>stimulate</w:t>
      </w:r>
      <w:r w:rsidRPr="00AB58B1">
        <w:rPr>
          <w:sz w:val="14"/>
        </w:rPr>
        <w:t xml:space="preserve"> primordial intellectual property activity, particularly entrepreneurial intellectual property endeavor, within these </w:t>
      </w:r>
      <w:r w:rsidRPr="003C4182">
        <w:rPr>
          <w:rStyle w:val="Emphasis"/>
        </w:rPr>
        <w:t>communities</w:t>
      </w:r>
      <w:r w:rsidRPr="00AB58B1">
        <w:rPr>
          <w:sz w:val="14"/>
        </w:rPr>
        <w:t xml:space="preserve">. </w:t>
      </w:r>
      <w:r w:rsidRPr="00A12C3F">
        <w:rPr>
          <w:rStyle w:val="StyleUnderline"/>
        </w:rPr>
        <w:t>Through organized and entrepreneurial-minded</w:t>
      </w:r>
      <w:r w:rsidRPr="00AB58B1">
        <w:rPr>
          <w:sz w:val="14"/>
        </w:rPr>
        <w:t xml:space="preserve"> “</w:t>
      </w:r>
      <w:r w:rsidRPr="00A12C3F">
        <w:rPr>
          <w:rStyle w:val="Emphasis"/>
        </w:rPr>
        <w:t>IP social activism</w:t>
      </w:r>
      <w:r w:rsidRPr="00AB58B1">
        <w:rPr>
          <w:sz w:val="14"/>
        </w:rPr>
        <w:t xml:space="preserve">”, legal and entrepreneurial </w:t>
      </w:r>
      <w:r w:rsidRPr="00877132">
        <w:rPr>
          <w:rStyle w:val="Emphasis"/>
        </w:rPr>
        <w:t>experts</w:t>
      </w:r>
      <w:r w:rsidRPr="00A12C3F">
        <w:rPr>
          <w:rStyle w:val="StyleUnderline"/>
        </w:rPr>
        <w:t xml:space="preserve"> can collaborate with </w:t>
      </w:r>
      <w:r w:rsidRPr="00877132">
        <w:rPr>
          <w:rStyle w:val="Emphasis"/>
        </w:rPr>
        <w:t>social activists</w:t>
      </w:r>
      <w:r w:rsidRPr="00A12C3F">
        <w:rPr>
          <w:rStyle w:val="StyleUnderline"/>
        </w:rPr>
        <w:t xml:space="preserve"> and </w:t>
      </w:r>
      <w:r w:rsidRPr="00877132">
        <w:rPr>
          <w:rStyle w:val="Emphasis"/>
        </w:rPr>
        <w:t>policy makers</w:t>
      </w:r>
      <w:r w:rsidRPr="00A12C3F">
        <w:rPr>
          <w:rStyle w:val="StyleUnderline"/>
        </w:rPr>
        <w:t xml:space="preserve"> to open new avenues for </w:t>
      </w:r>
      <w:r w:rsidRPr="00877132">
        <w:rPr>
          <w:rStyle w:val="Emphasis"/>
        </w:rPr>
        <w:t>economic empowerment</w:t>
      </w:r>
      <w:r w:rsidRPr="00AB58B1">
        <w:rPr>
          <w:sz w:val="14"/>
        </w:rPr>
        <w:t xml:space="preserve">, </w:t>
      </w:r>
      <w:r w:rsidRPr="00877132">
        <w:rPr>
          <w:rStyle w:val="Emphasis"/>
        </w:rPr>
        <w:t>political self-determination</w:t>
      </w:r>
      <w:r w:rsidRPr="00A12C3F">
        <w:rPr>
          <w:rStyle w:val="StyleUnderline"/>
        </w:rPr>
        <w:t xml:space="preserve"> and </w:t>
      </w:r>
      <w:r w:rsidRPr="00877132">
        <w:rPr>
          <w:rStyle w:val="Emphasis"/>
        </w:rPr>
        <w:t>socio-cultural progress</w:t>
      </w:r>
      <w:r w:rsidRPr="00A12C3F">
        <w:rPr>
          <w:rStyle w:val="StyleUnderline"/>
        </w:rPr>
        <w:t xml:space="preserve"> for communities and nations in need</w:t>
      </w:r>
      <w:r w:rsidRPr="00AB58B1">
        <w:rPr>
          <w:sz w:val="14"/>
        </w:rPr>
        <w:t>.</w:t>
      </w:r>
    </w:p>
    <w:p w14:paraId="798D41AB" w14:textId="77777777" w:rsidR="009B1ED9" w:rsidRPr="00AB58B1" w:rsidRDefault="009B1ED9" w:rsidP="009B1ED9">
      <w:pPr>
        <w:rPr>
          <w:sz w:val="14"/>
        </w:rPr>
      </w:pPr>
      <w:r w:rsidRPr="00AB58B1">
        <w:rPr>
          <w:sz w:val="14"/>
        </w:rPr>
        <w:t xml:space="preserve">In constructing an Intellectual Property Empowerment social action platform, IP social activists might look to the American Civil Rights Movement, arguably the most effective socio-legal movement in modern history.12 Whereas many of the social inequities of the Civil Rights Era were grounded in socially pernicious laws and public policies, </w:t>
      </w:r>
      <w:r w:rsidRPr="00A12C3F">
        <w:rPr>
          <w:rStyle w:val="StyleUnderline"/>
        </w:rPr>
        <w:t>in the information society</w:t>
      </w:r>
      <w:r w:rsidRPr="00AB58B1">
        <w:rPr>
          <w:sz w:val="14"/>
        </w:rPr>
        <w:t xml:space="preserve">, </w:t>
      </w:r>
      <w:r w:rsidRPr="00A12C3F">
        <w:rPr>
          <w:rStyle w:val="StyleUnderline"/>
        </w:rPr>
        <w:t xml:space="preserve">some of the </w:t>
      </w:r>
      <w:r w:rsidRPr="00877132">
        <w:rPr>
          <w:rStyle w:val="Emphasis"/>
          <w:sz w:val="30"/>
          <w:szCs w:val="30"/>
        </w:rPr>
        <w:t>most pressing social inequities</w:t>
      </w:r>
      <w:r w:rsidRPr="00A12C3F">
        <w:rPr>
          <w:rStyle w:val="StyleUnderline"/>
        </w:rPr>
        <w:t xml:space="preserve"> and </w:t>
      </w:r>
      <w:r w:rsidRPr="00877132">
        <w:rPr>
          <w:rStyle w:val="Emphasis"/>
          <w:sz w:val="30"/>
          <w:szCs w:val="30"/>
        </w:rPr>
        <w:t>injustices</w:t>
      </w:r>
      <w:r w:rsidRPr="00A12C3F">
        <w:rPr>
          <w:rStyle w:val="StyleUnderline"/>
        </w:rPr>
        <w:t xml:space="preserve"> are tied to the</w:t>
      </w:r>
      <w:r w:rsidRPr="00AB58B1">
        <w:rPr>
          <w:sz w:val="14"/>
        </w:rPr>
        <w:t xml:space="preserve"> </w:t>
      </w:r>
      <w:r w:rsidRPr="00A12C3F">
        <w:rPr>
          <w:rStyle w:val="Emphasis"/>
        </w:rPr>
        <w:t>i</w:t>
      </w:r>
      <w:r w:rsidRPr="00AB58B1">
        <w:rPr>
          <w:sz w:val="14"/>
        </w:rPr>
        <w:t xml:space="preserve">ntellectual </w:t>
      </w:r>
      <w:r w:rsidRPr="00A12C3F">
        <w:rPr>
          <w:rStyle w:val="Emphasis"/>
        </w:rPr>
        <w:t>p</w:t>
      </w:r>
      <w:r w:rsidRPr="00AB58B1">
        <w:rPr>
          <w:sz w:val="14"/>
        </w:rPr>
        <w:t xml:space="preserve">roperty </w:t>
      </w:r>
      <w:r w:rsidRPr="00877132">
        <w:rPr>
          <w:rStyle w:val="Emphasis"/>
        </w:rPr>
        <w:t>legal</w:t>
      </w:r>
      <w:r w:rsidRPr="00A12C3F">
        <w:rPr>
          <w:rStyle w:val="StyleUnderline"/>
        </w:rPr>
        <w:t xml:space="preserve"> and </w:t>
      </w:r>
      <w:r w:rsidRPr="00877132">
        <w:rPr>
          <w:rStyle w:val="Emphasis"/>
        </w:rPr>
        <w:t>economic infrastructure</w:t>
      </w:r>
      <w:r w:rsidRPr="00AB58B1">
        <w:rPr>
          <w:sz w:val="14"/>
        </w:rPr>
        <w:t xml:space="preserve">. </w:t>
      </w:r>
      <w:r w:rsidRPr="00A12C3F">
        <w:rPr>
          <w:rStyle w:val="StyleUnderline"/>
        </w:rPr>
        <w:t>Inequitable access to</w:t>
      </w:r>
      <w:r w:rsidRPr="00AB58B1">
        <w:rPr>
          <w:sz w:val="14"/>
        </w:rPr>
        <w:t xml:space="preserve"> </w:t>
      </w:r>
      <w:r w:rsidRPr="00A12C3F">
        <w:rPr>
          <w:rStyle w:val="Emphasis"/>
        </w:rPr>
        <w:t>info</w:t>
      </w:r>
      <w:r w:rsidRPr="00AB58B1">
        <w:rPr>
          <w:sz w:val="14"/>
        </w:rPr>
        <w:t xml:space="preserve">rmation </w:t>
      </w:r>
      <w:r w:rsidRPr="00A12C3F">
        <w:rPr>
          <w:rStyle w:val="StyleUnderline"/>
        </w:rPr>
        <w:t xml:space="preserve">and </w:t>
      </w:r>
      <w:r w:rsidRPr="00877132">
        <w:rPr>
          <w:rStyle w:val="Emphasis"/>
        </w:rPr>
        <w:t>knowledge</w:t>
      </w:r>
      <w:r w:rsidRPr="00A12C3F">
        <w:rPr>
          <w:rStyle w:val="StyleUnderline"/>
        </w:rPr>
        <w:t xml:space="preserve"> and various</w:t>
      </w:r>
      <w:r w:rsidRPr="00AB58B1">
        <w:rPr>
          <w:sz w:val="14"/>
        </w:rPr>
        <w:t xml:space="preserve"> </w:t>
      </w:r>
      <w:r w:rsidRPr="00A12C3F">
        <w:rPr>
          <w:rStyle w:val="Emphasis"/>
        </w:rPr>
        <w:t>tech</w:t>
      </w:r>
      <w:r w:rsidRPr="00AB58B1">
        <w:rPr>
          <w:sz w:val="14"/>
        </w:rPr>
        <w:t xml:space="preserve">nological </w:t>
      </w:r>
      <w:r w:rsidRPr="00A12C3F">
        <w:rPr>
          <w:rStyle w:val="StyleUnderline"/>
        </w:rPr>
        <w:t>and</w:t>
      </w:r>
      <w:r w:rsidRPr="00AB58B1">
        <w:rPr>
          <w:sz w:val="14"/>
        </w:rPr>
        <w:t xml:space="preserve"> </w:t>
      </w:r>
      <w:r w:rsidRPr="00A12C3F">
        <w:rPr>
          <w:rStyle w:val="Emphasis"/>
        </w:rPr>
        <w:t>pharma</w:t>
      </w:r>
      <w:r w:rsidRPr="00AB58B1">
        <w:rPr>
          <w:sz w:val="14"/>
        </w:rPr>
        <w:t xml:space="preserve">ceutical </w:t>
      </w:r>
      <w:r w:rsidRPr="00A12C3F">
        <w:rPr>
          <w:rStyle w:val="StyleUnderline"/>
        </w:rPr>
        <w:t xml:space="preserve">innovations can </w:t>
      </w:r>
      <w:r w:rsidRPr="00877132">
        <w:rPr>
          <w:rStyle w:val="Emphasis"/>
        </w:rPr>
        <w:t>all</w:t>
      </w:r>
      <w:r w:rsidRPr="00A12C3F">
        <w:rPr>
          <w:rStyle w:val="StyleUnderline"/>
        </w:rPr>
        <w:t xml:space="preserve"> be linked in part to socially indifferent and exploitative</w:t>
      </w:r>
      <w:r w:rsidRPr="00AB58B1">
        <w:rPr>
          <w:sz w:val="14"/>
        </w:rPr>
        <w:t xml:space="preserve"> </w:t>
      </w:r>
      <w:r w:rsidRPr="00A12C3F">
        <w:rPr>
          <w:rStyle w:val="Emphasis"/>
        </w:rPr>
        <w:t>i</w:t>
      </w:r>
      <w:r w:rsidRPr="00AB58B1">
        <w:rPr>
          <w:sz w:val="14"/>
        </w:rPr>
        <w:t xml:space="preserve">ntellectual </w:t>
      </w:r>
      <w:r w:rsidRPr="00A12C3F">
        <w:rPr>
          <w:rStyle w:val="Emphasis"/>
        </w:rPr>
        <w:t>p</w:t>
      </w:r>
      <w:r w:rsidRPr="00AB58B1">
        <w:rPr>
          <w:sz w:val="14"/>
        </w:rPr>
        <w:t xml:space="preserve">roperty </w:t>
      </w:r>
      <w:r w:rsidRPr="00877132">
        <w:rPr>
          <w:rStyle w:val="StyleUnderline"/>
        </w:rPr>
        <w:t>mores</w:t>
      </w:r>
      <w:r w:rsidRPr="00AB58B1">
        <w:rPr>
          <w:sz w:val="14"/>
        </w:rPr>
        <w:t xml:space="preserve">. </w:t>
      </w:r>
      <w:r w:rsidRPr="00A12C3F">
        <w:rPr>
          <w:rStyle w:val="Emphasis"/>
        </w:rPr>
        <w:t>I</w:t>
      </w:r>
      <w:r w:rsidRPr="00AB58B1">
        <w:rPr>
          <w:sz w:val="14"/>
        </w:rPr>
        <w:t xml:space="preserve">ntellectual </w:t>
      </w:r>
      <w:r w:rsidRPr="00A12C3F">
        <w:rPr>
          <w:rStyle w:val="Emphasis"/>
        </w:rPr>
        <w:t>p</w:t>
      </w:r>
      <w:r w:rsidRPr="00AB58B1">
        <w:rPr>
          <w:sz w:val="14"/>
        </w:rPr>
        <w:t xml:space="preserve">roperty </w:t>
      </w:r>
      <w:r w:rsidRPr="00A12C3F">
        <w:rPr>
          <w:rStyle w:val="StyleUnderline"/>
        </w:rPr>
        <w:t>is</w:t>
      </w:r>
      <w:r w:rsidRPr="00AB58B1">
        <w:rPr>
          <w:sz w:val="14"/>
        </w:rPr>
        <w:t xml:space="preserve"> therefore </w:t>
      </w:r>
      <w:r w:rsidRPr="00AB58B1">
        <w:rPr>
          <w:rStyle w:val="StyleUnderline"/>
        </w:rPr>
        <w:t xml:space="preserve">the </w:t>
      </w:r>
      <w:r w:rsidRPr="00877132">
        <w:rPr>
          <w:rStyle w:val="Emphasis"/>
        </w:rPr>
        <w:t>contemporary analogue</w:t>
      </w:r>
      <w:r w:rsidRPr="00AB58B1">
        <w:rPr>
          <w:rStyle w:val="StyleUnderline"/>
        </w:rPr>
        <w:t xml:space="preserve"> to the</w:t>
      </w:r>
      <w:r w:rsidRPr="00AB58B1">
        <w:rPr>
          <w:sz w:val="14"/>
        </w:rPr>
        <w:t xml:space="preserve"> social/ legal equality </w:t>
      </w:r>
      <w:r w:rsidRPr="00AB58B1">
        <w:rPr>
          <w:rStyle w:val="StyleUnderline"/>
        </w:rPr>
        <w:t xml:space="preserve">agenda of the </w:t>
      </w:r>
      <w:r w:rsidRPr="00AB58B1">
        <w:rPr>
          <w:rStyle w:val="Emphasis"/>
        </w:rPr>
        <w:t>Civil Rights Era</w:t>
      </w:r>
      <w:r w:rsidRPr="00AB58B1">
        <w:rPr>
          <w:sz w:val="14"/>
        </w:rPr>
        <w:t xml:space="preserve">. The key intersection between the Civil Rights Movement and Intellectual Property Empowerment, however, is that Intellectual Property Empowerment provides a Civil and Human Rights Economic Agenda for the 21st Century, </w:t>
      </w:r>
      <w:r w:rsidRPr="00AB58B1">
        <w:rPr>
          <w:rStyle w:val="StyleUnderline"/>
        </w:rPr>
        <w:t xml:space="preserve">through which the </w:t>
      </w:r>
      <w:r w:rsidRPr="00AB58B1">
        <w:rPr>
          <w:rStyle w:val="Emphasis"/>
        </w:rPr>
        <w:t>unfinished economic business</w:t>
      </w:r>
      <w:r w:rsidRPr="00AB58B1">
        <w:rPr>
          <w:rStyle w:val="StyleUnderline"/>
        </w:rPr>
        <w:t xml:space="preserve"> of the Civil Rights Movement can be pursued</w:t>
      </w:r>
      <w:r w:rsidRPr="00AB58B1">
        <w:rPr>
          <w:sz w:val="14"/>
        </w:rPr>
        <w:t xml:space="preserve">. </w:t>
      </w:r>
      <w:r w:rsidRPr="00AB58B1">
        <w:rPr>
          <w:rStyle w:val="StyleUnderline"/>
        </w:rPr>
        <w:t>Although the Civil Rights Movement achieved tremendous legal and social progress</w:t>
      </w:r>
      <w:r w:rsidRPr="00AB58B1">
        <w:rPr>
          <w:sz w:val="14"/>
        </w:rPr>
        <w:t xml:space="preserve">, it’s </w:t>
      </w:r>
      <w:r w:rsidRPr="00AB58B1">
        <w:rPr>
          <w:rStyle w:val="StyleUnderline"/>
        </w:rPr>
        <w:t xml:space="preserve">the absence of a </w:t>
      </w:r>
      <w:r w:rsidRPr="00877132">
        <w:rPr>
          <w:rStyle w:val="Emphasis"/>
        </w:rPr>
        <w:t>concrete economic agenda</w:t>
      </w:r>
      <w:r w:rsidRPr="00AB58B1">
        <w:rPr>
          <w:sz w:val="14"/>
        </w:rPr>
        <w:t xml:space="preserve"> which </w:t>
      </w:r>
      <w:r w:rsidRPr="00AB58B1">
        <w:rPr>
          <w:rStyle w:val="StyleUnderline"/>
        </w:rPr>
        <w:t xml:space="preserve">left many historically marginalized groups and developing nations </w:t>
      </w:r>
      <w:r w:rsidRPr="00877132">
        <w:rPr>
          <w:rStyle w:val="Emphasis"/>
        </w:rPr>
        <w:t>trapped</w:t>
      </w:r>
      <w:r w:rsidRPr="00AB58B1">
        <w:rPr>
          <w:rStyle w:val="StyleUnderline"/>
        </w:rPr>
        <w:t xml:space="preserve"> in a state of </w:t>
      </w:r>
      <w:r w:rsidRPr="00877132">
        <w:rPr>
          <w:rStyle w:val="Emphasis"/>
        </w:rPr>
        <w:t>economic subjugation</w:t>
      </w:r>
      <w:r w:rsidRPr="00AB58B1">
        <w:rPr>
          <w:rStyle w:val="StyleUnderline"/>
        </w:rPr>
        <w:t xml:space="preserve"> and </w:t>
      </w:r>
      <w:r w:rsidRPr="00877132">
        <w:rPr>
          <w:rStyle w:val="Emphasis"/>
        </w:rPr>
        <w:t>stagnation</w:t>
      </w:r>
      <w:r w:rsidRPr="00AB58B1">
        <w:rPr>
          <w:sz w:val="14"/>
        </w:rPr>
        <w:t xml:space="preserve">.13 </w:t>
      </w:r>
      <w:r w:rsidRPr="00AB58B1">
        <w:rPr>
          <w:rStyle w:val="StyleUnderline"/>
        </w:rPr>
        <w:t>These strategic links</w:t>
      </w:r>
      <w:r w:rsidRPr="00AB58B1">
        <w:rPr>
          <w:sz w:val="14"/>
        </w:rPr>
        <w:t xml:space="preserve"> between the Civil Rights Movement and Intellectual Property Empowerment </w:t>
      </w:r>
      <w:r w:rsidRPr="00AB58B1">
        <w:rPr>
          <w:rStyle w:val="StyleUnderline"/>
        </w:rPr>
        <w:t>compel</w:t>
      </w:r>
      <w:r w:rsidRPr="00AB58B1">
        <w:rPr>
          <w:sz w:val="14"/>
        </w:rPr>
        <w:t xml:space="preserve"> a comparative assessment of the history, legal foundation and social action framework of the Civil Rights Movement, toward </w:t>
      </w:r>
      <w:r w:rsidRPr="00AB58B1">
        <w:rPr>
          <w:rStyle w:val="StyleUnderline"/>
        </w:rPr>
        <w:t>the implementation of</w:t>
      </w:r>
      <w:r w:rsidRPr="00AB58B1">
        <w:rPr>
          <w:sz w:val="14"/>
        </w:rPr>
        <w:t xml:space="preserve"> </w:t>
      </w:r>
      <w:r w:rsidRPr="00AB58B1">
        <w:rPr>
          <w:rStyle w:val="Emphasis"/>
        </w:rPr>
        <w:t>I</w:t>
      </w:r>
      <w:r w:rsidRPr="00AB58B1">
        <w:rPr>
          <w:sz w:val="14"/>
        </w:rPr>
        <w:t xml:space="preserve">ntellectual </w:t>
      </w:r>
      <w:r w:rsidRPr="00AB58B1">
        <w:rPr>
          <w:rStyle w:val="Emphasis"/>
        </w:rPr>
        <w:t>P</w:t>
      </w:r>
      <w:r w:rsidRPr="00AB58B1">
        <w:rPr>
          <w:sz w:val="14"/>
        </w:rPr>
        <w:t xml:space="preserve">roperty Empowerment </w:t>
      </w:r>
      <w:r w:rsidRPr="00AB58B1">
        <w:rPr>
          <w:rStyle w:val="StyleUnderline"/>
        </w:rPr>
        <w:t xml:space="preserve">as a </w:t>
      </w:r>
      <w:r w:rsidRPr="00AB58B1">
        <w:rPr>
          <w:rStyle w:val="Emphasis"/>
        </w:rPr>
        <w:t>socio-economic movement</w:t>
      </w:r>
      <w:r w:rsidRPr="00AB58B1">
        <w:rPr>
          <w:sz w:val="14"/>
        </w:rPr>
        <w:t>.</w:t>
      </w:r>
    </w:p>
    <w:p w14:paraId="649A386A" w14:textId="77777777" w:rsidR="00CA4919" w:rsidRDefault="00CA4919" w:rsidP="00CA4919">
      <w:pPr>
        <w:pStyle w:val="Heading3"/>
      </w:pPr>
      <w:r>
        <w:t>AT: IP Can’t Include TK/Public Domain Ks</w:t>
      </w:r>
    </w:p>
    <w:p w14:paraId="0B7335B2" w14:textId="77777777" w:rsidR="00CA4919" w:rsidRPr="004804E1" w:rsidRDefault="00CA4919" w:rsidP="00CA4919">
      <w:pPr>
        <w:pStyle w:val="Heading4"/>
      </w:pPr>
      <w:r>
        <w:t xml:space="preserve">Intellectual property is not monolithic---can be repurposed to protect traditional knowledge and promote equality---binary views of intellectual property versus public domain are totalizing and reductive.  </w:t>
      </w:r>
      <w:r w:rsidRPr="004804E1">
        <w:t xml:space="preserve"> </w:t>
      </w:r>
    </w:p>
    <w:p w14:paraId="5DDF9274" w14:textId="77777777" w:rsidR="00CA4919" w:rsidRPr="00FE50E4" w:rsidRDefault="00CA4919" w:rsidP="00CA4919">
      <w:r w:rsidRPr="00FE50E4">
        <w:rPr>
          <w:b/>
          <w:bCs/>
          <w:sz w:val="24"/>
          <w:szCs w:val="24"/>
        </w:rPr>
        <w:t xml:space="preserve">Sunder </w:t>
      </w:r>
      <w:r>
        <w:rPr>
          <w:b/>
          <w:bCs/>
          <w:sz w:val="24"/>
          <w:szCs w:val="24"/>
        </w:rPr>
        <w:t>12</w:t>
      </w:r>
      <w:r w:rsidRPr="00FE50E4">
        <w:rPr>
          <w:b/>
          <w:bCs/>
          <w:sz w:val="24"/>
          <w:szCs w:val="24"/>
        </w:rPr>
        <w:t xml:space="preserve"> –</w:t>
      </w:r>
      <w:r w:rsidRPr="00FE50E4">
        <w:t xml:space="preserve"> [Madhavi Sunder is</w:t>
      </w:r>
      <w:r>
        <w:t xml:space="preserve"> the Frank Sherry Professor of Intellectual Property Law at Georgetown University.</w:t>
      </w:r>
      <w:r w:rsidRPr="00FE50E4">
        <w:t xml:space="preserve"> “From Goods to a Good Life: Intellectual Property and Global Justice” p. 126-132</w:t>
      </w:r>
      <w:hyperlink r:id="rId8" w:history="1"/>
      <w:r w:rsidRPr="00FE50E4">
        <w:t>]//MCN</w:t>
      </w:r>
    </w:p>
    <w:p w14:paraId="65024D19" w14:textId="77777777" w:rsidR="00CA4919" w:rsidRPr="00017B9F" w:rsidRDefault="00CA4919" w:rsidP="00CA4919">
      <w:pPr>
        <w:rPr>
          <w:sz w:val="16"/>
        </w:rPr>
      </w:pPr>
      <w:r w:rsidRPr="00017B9F">
        <w:rPr>
          <w:sz w:val="16"/>
        </w:rPr>
        <w:t xml:space="preserve">But now, in the developing world, </w:t>
      </w:r>
      <w:r w:rsidRPr="00017B9F">
        <w:rPr>
          <w:rStyle w:val="StyleUnderline"/>
        </w:rPr>
        <w:t>scholars, lawyers, and activists are turning the light on what they call “poor people’s knowledge</w:t>
      </w:r>
      <w:r w:rsidRPr="00017B9F">
        <w:rPr>
          <w:sz w:val="16"/>
        </w:rPr>
        <w:t xml:space="preserve">.” 11 For them, this is “the other half of intellectual property”—the </w:t>
      </w:r>
      <w:r w:rsidRPr="00017B9F">
        <w:rPr>
          <w:rStyle w:val="StyleUnderline"/>
        </w:rPr>
        <w:t xml:space="preserve">knowledge that is not protected </w:t>
      </w:r>
      <w:r w:rsidRPr="008577A3">
        <w:rPr>
          <w:rStyle w:val="StyleUnderline"/>
        </w:rPr>
        <w:t>by TRIPS, but perhaps should be.</w:t>
      </w:r>
      <w:r w:rsidRPr="008577A3">
        <w:rPr>
          <w:sz w:val="16"/>
        </w:rPr>
        <w:t xml:space="preserve">12 In this chapter, I consider how “cultural environmentalism” both bolsters and obstructs the project of protecting poor people’s knowledge and promoting development through intellectual property. I argue that although the metaphor spurred the invention of traditional knowledge as a political and legal category, the same metaphor may also inadvertently obscure the inventiveness of traditional knowledge. </w:t>
      </w:r>
      <w:r w:rsidRPr="008577A3">
        <w:rPr>
          <w:rStyle w:val="Emphasis"/>
        </w:rPr>
        <w:t>Reifying the public domain may have the unintended effect of congealing traditional knowledge as “the opposite of property,”</w:t>
      </w:r>
      <w:r w:rsidRPr="008577A3">
        <w:rPr>
          <w:sz w:val="16"/>
        </w:rPr>
        <w:t xml:space="preserve"> </w:t>
      </w:r>
      <w:r w:rsidRPr="008577A3">
        <w:rPr>
          <w:rStyle w:val="Emphasis"/>
        </w:rPr>
        <w:t>13 presenting poor people’s knowledge as the raw material of innovation— ancient, static, and natural—rather than as intellectual property—modern, dynamic, scientific, and culturally inventive</w:t>
      </w:r>
      <w:r w:rsidRPr="008577A3">
        <w:rPr>
          <w:sz w:val="16"/>
        </w:rPr>
        <w:t xml:space="preserve">. According to this view, traditional knowledge holders may receive remuneration for conserving biodiversity and contributing the raw materials of innovation, but they are not recognized as intellectual property holders in their own right. </w:t>
      </w:r>
      <w:r w:rsidRPr="008577A3">
        <w:rPr>
          <w:rStyle w:val="StyleUnderline"/>
        </w:rPr>
        <w:t xml:space="preserve">What’s more, </w:t>
      </w:r>
      <w:r w:rsidRPr="008577A3">
        <w:rPr>
          <w:rStyle w:val="Emphasis"/>
        </w:rPr>
        <w:t>a binary view of “intellectual property versus the public domain” rejects new claims for intellectual property in traditional knowledge on the premise that these rights would shrink the public domain</w:t>
      </w:r>
      <w:r w:rsidRPr="008577A3">
        <w:rPr>
          <w:rStyle w:val="StyleUnderline"/>
        </w:rPr>
        <w:t>.</w:t>
      </w:r>
      <w:r w:rsidRPr="008577A3">
        <w:rPr>
          <w:sz w:val="16"/>
        </w:rPr>
        <w:t xml:space="preserve">14 </w:t>
      </w:r>
      <w:r w:rsidRPr="008577A3">
        <w:rPr>
          <w:rStyle w:val="Emphasis"/>
        </w:rPr>
        <w:t>In truth, the line between what law considers “raw material” versus “intellectual property” is less stable and more fraught with bias than the binary approach would acknowledge.</w:t>
      </w:r>
      <w:r w:rsidRPr="008577A3">
        <w:rPr>
          <w:sz w:val="16"/>
        </w:rPr>
        <w:t xml:space="preserve"> While politically effective, </w:t>
      </w:r>
      <w:r w:rsidRPr="008577A3">
        <w:rPr>
          <w:rStyle w:val="StyleUnderline"/>
        </w:rPr>
        <w:t>reifying the negative may have the perverse effect of reinventing these categories as real and stable, obscuring the degree to which they are constructed and insecure.</w:t>
      </w:r>
      <w:r w:rsidRPr="008577A3">
        <w:rPr>
          <w:sz w:val="16"/>
        </w:rPr>
        <w:t xml:space="preserve"> If anyone understands this, it is Boyle himself. The author of “Foucault in Cyberspace,” 15 Boyle articulated in Shamans, Software, and Spleens one of his fundamental concerns: the contested concept of authorship. Why was the shaman’s lore unprotected “traditional knowledge” but W. R. Grace’s appropriation of that knowledge “innovation”? Why was the patient Mr. Moore’s spleen “raw material” but the UCLA researchers’ cell line derived from the spleen “intellectual property”? These were more than the sharp questions of a law professor challenging fi rst- year property students. Boyle off ered up the “romantic author” not to justify these categories but to deconstruct them. Boyle persuasively argued for the need to critically probe authorship and its premise of a “transformative originality more often assumed than proved.” 16 How is it, then, that the cultural environmentalism metaphor may now be inadvertently helping to reconstruct some of the very same false binaries that Boyle set out to tear down more than a decade ago? </w:t>
      </w:r>
      <w:r w:rsidRPr="008577A3">
        <w:rPr>
          <w:rStyle w:val="StyleUnderline"/>
        </w:rPr>
        <w:t>The answer, I believe, turns on the historical contingency of the work, its intellectual history.</w:t>
      </w:r>
      <w:r w:rsidRPr="008577A3">
        <w:rPr>
          <w:sz w:val="16"/>
        </w:rPr>
        <w:t xml:space="preserve"> In Shamans, Software, and Spleens, Boyle was concerned about the morality of legally recognizing some members of society as authors and not others. He bemoaned the distributive eff ects of such intellectual property laws as “colossally unfair” 17 and boldly called for “a critical social theory of the information society” 18 that would consider these diffi culties. But by and large, Boyle’s own work did not stray far from intellectual property’s economic tradition. While Boyle acknowledged the broad social, cultural, moral, and distributive eff ects of intel lectual property, his primary prescriptions stuck to a law- and- economic analysis of intellectual property. Failure to protect a public domain was, above all, ineffi cient. Destroying the raw materials necessary for creation would stunt creation itself. This approach was admittedly strategic; Boyle openly stated that economic appeals “will sometimes convince when more frankly moral appeals do not.” 19 Boyle acknowledged that </w:t>
      </w:r>
      <w:r w:rsidRPr="008577A3">
        <w:rPr>
          <w:rStyle w:val="StyleUnderline"/>
        </w:rPr>
        <w:t xml:space="preserve">his approach was not radical, but rather that it evinced “a conservative strand,” advocating “a return to the rational roots of intellectual property.” </w:t>
      </w:r>
      <w:r w:rsidRPr="008577A3">
        <w:rPr>
          <w:sz w:val="16"/>
        </w:rPr>
        <w:t xml:space="preserve">20 Boyle displayed a rare combination: postmodern acuity and political savvy. His analogy to the environmental movement was a brilliant move. But given the discursive restraints of the time, Boyle was not able to fulfi ll his ambition completely. He openly acknowledged “the dangers of embracing too closely a language that can express only some of the things that you care about.” 2.1 Boyle was fully aware of the contingency of his economic argument, recognizing that “our concerns with education and the distribution of wealth, with free speech and universal access to information, can never be fully expressed in the language of neo- classical price theory.” 22 </w:t>
      </w:r>
      <w:r w:rsidRPr="008577A3">
        <w:rPr>
          <w:rStyle w:val="StyleUnderline"/>
        </w:rPr>
        <w:t>Today, the space for discussing intellectual property’s distributive and social effects is expanding. Notably, a vast coalition of hundreds of intellectual property practitioners, scholars, and activists from around the world are calling for intellectual property to be approached in the context of broader societal interests and development- related concerns, and not just from the narrow lens of economic incentives for innovation</w:t>
      </w:r>
      <w:r w:rsidRPr="008577A3">
        <w:rPr>
          <w:sz w:val="16"/>
        </w:rPr>
        <w:t xml:space="preserve">.23 As ever, we are enriched by tradition, but not beholden to it. We are still in need of “a critical social theory of the information society” for which Boyle’s work off ers a foundation. </w:t>
      </w:r>
      <w:r w:rsidRPr="008577A3">
        <w:rPr>
          <w:rStyle w:val="StyleUnderline"/>
        </w:rPr>
        <w:t>But since then, the discursive space for crafting that theory has expanded beyond the narrow confines of understanding intellectual property rights as incentives alone. By foregrounding the important role of “raw materials” in the process of innovation, cultural environmentalism helped provide a theoretical and political basis for recognition and recompense for the purveyors of those raw materials—often indigenous peoples who have cultivated the earth’s biodiversity and who hold “traditional knowledge” about that biodiversity.</w:t>
      </w:r>
      <w:r w:rsidRPr="008577A3">
        <w:rPr>
          <w:sz w:val="16"/>
        </w:rPr>
        <w:t xml:space="preserve"> The invention of the public domain helped to foster “the invention of traditional knowledge” as a political and legal category worthy of rights. But </w:t>
      </w:r>
      <w:r w:rsidRPr="008577A3">
        <w:rPr>
          <w:rStyle w:val="Emphasis"/>
        </w:rPr>
        <w:t xml:space="preserve">while theorizing the public domain provided intellectual heft to new claims for traditional knowledge protection, it has also proved a stumbling block. </w:t>
      </w:r>
      <w:r w:rsidRPr="008577A3">
        <w:rPr>
          <w:sz w:val="16"/>
        </w:rPr>
        <w:t xml:space="preserve">Today, the 1992 Convention on Biological Diversity (CBD) and more recently the 2011 Nagoya Protocol to the CBD promote an international legal regime that would reward traditional knowledge holders for their role in preserving biodiversity and ancient knowledge—that is, for their role in preserving the public domain. But these international legal documents do not expressly recognize the inventiveness of traditional knowledge, nor the attendant intellectual property rights claimed by the world’s poor as authors and inventors of new knowledge. In truth, </w:t>
      </w:r>
      <w:r w:rsidRPr="008577A3">
        <w:rPr>
          <w:rStyle w:val="Emphasis"/>
        </w:rPr>
        <w:t>traditional knowledge is much more dynamic and innovative—indeed evolving—than the “environmentalism” metaphor, with its connotations of conservation, acknowledges. A legal regime that recognizes poor people as agents—that is, as the subjects of intellectual property, and not just as the objects of intellectual property, offering up raw materials for others to transform—is premised on a broader view of the relationship between intellectual property and development itself</w:t>
      </w:r>
      <w:r w:rsidRPr="008577A3">
        <w:rPr>
          <w:sz w:val="16"/>
        </w:rPr>
        <w:t xml:space="preserve">. Here yet another side of intellectual property is revealed: its social and cultural face, not just its economic aspects. </w:t>
      </w:r>
      <w:r w:rsidRPr="008577A3">
        <w:rPr>
          <w:rStyle w:val="StyleUnderline"/>
        </w:rPr>
        <w:t>World actors are beginning to recognize that intellectual property is about more than incentives for innovation. Just like real property rights, intellectual property rights can promote freedom and security, potentially enabling knowledge societies in which the rich and poor alike may cultivate and materially benefit from their ideas</w:t>
      </w:r>
      <w:r w:rsidRPr="008577A3">
        <w:rPr>
          <w:sz w:val="16"/>
        </w:rPr>
        <w:t>.</w:t>
      </w:r>
    </w:p>
    <w:p w14:paraId="24549392" w14:textId="77777777" w:rsidR="00CA4919" w:rsidRPr="008577A3" w:rsidRDefault="00CA4919" w:rsidP="00CA4919"/>
    <w:p w14:paraId="5BAE198F" w14:textId="77777777" w:rsidR="00CA4919" w:rsidRPr="006C5F44" w:rsidRDefault="00CA4919" w:rsidP="00CA4919"/>
    <w:p w14:paraId="3BE759AC" w14:textId="0797CFDF" w:rsidR="00CA4919" w:rsidRDefault="00CA4919" w:rsidP="009B1ED9">
      <w:pPr>
        <w:pStyle w:val="Heading3"/>
      </w:pPr>
      <w:r>
        <w:t>AT: IP Excludes Indigeneity/Indigenous Knowledge</w:t>
      </w:r>
    </w:p>
    <w:p w14:paraId="0B1EFC3D" w14:textId="77777777" w:rsidR="00CA4919" w:rsidRDefault="00CA4919" w:rsidP="00CA4919">
      <w:pPr>
        <w:pStyle w:val="Heading4"/>
      </w:pPr>
      <w:r>
        <w:t xml:space="preserve">IPR </w:t>
      </w:r>
      <w:r w:rsidRPr="00CB4F74">
        <w:rPr>
          <w:u w:val="single"/>
        </w:rPr>
        <w:t>historically</w:t>
      </w:r>
      <w:r>
        <w:t xml:space="preserve"> has and can be </w:t>
      </w:r>
      <w:r w:rsidRPr="00CB4F74">
        <w:t>reformed</w:t>
      </w:r>
      <w:r>
        <w:t xml:space="preserve"> to </w:t>
      </w:r>
      <w:r w:rsidRPr="00CB4F74">
        <w:rPr>
          <w:u w:val="single"/>
        </w:rPr>
        <w:t>safeguard Indigenous knowledge</w:t>
      </w:r>
      <w:r>
        <w:t xml:space="preserve"> and correct </w:t>
      </w:r>
      <w:r>
        <w:rPr>
          <w:u w:val="single"/>
        </w:rPr>
        <w:t>against</w:t>
      </w:r>
      <w:r>
        <w:t xml:space="preserve"> colonialism. </w:t>
      </w:r>
    </w:p>
    <w:p w14:paraId="3EBF63F0" w14:textId="77777777" w:rsidR="00CA4919" w:rsidRPr="00CB4F74" w:rsidRDefault="00CA4919" w:rsidP="00CA4919">
      <w:r w:rsidRPr="00CB4F74">
        <w:rPr>
          <w:rStyle w:val="Style13ptBold"/>
        </w:rPr>
        <w:t>Collin ’18</w:t>
      </w:r>
      <w:r w:rsidRPr="00CB4F74">
        <w:t xml:space="preserve"> </w:t>
      </w:r>
      <w:r w:rsidRPr="0093043F">
        <w:t>[Sean L. Collin, Yvette Running Horse Collin, Michael Koskey; 2018; Assistant Professor of Business Law at the University of North Alabama, and the Director of Legal &amp; Indian Affairs with the UNA Institute of Cherokee, Powhatan, Scottish, Irish, French, English, Austrian, German and Jewish descent; enrolled member of the Oglala Lakota Nation and</w:t>
      </w:r>
      <w:r>
        <w:t xml:space="preserve"> currently</w:t>
      </w:r>
      <w:r w:rsidRPr="0093043F">
        <w:t xml:space="preserve"> the Oglala Lakota Nation Presidential Ambassador, PhD in Indigenous Studies from the University of Alaska, Fairbank; Assistant Professor with the Center for Cross-Cultural Studies; Wellness &amp; Healing: Indigenous Innovations &amp; Alaska Native Research, “Protecting the Right to Exist as a People: Intellectual Property as a Means to Protect Traditional Knowledge and Indigenous Culture,” https://scholarworks.alaska.edu/handle/11122/10584] </w:t>
      </w:r>
      <w:r>
        <w:t>bert</w:t>
      </w:r>
    </w:p>
    <w:p w14:paraId="4F69B55E" w14:textId="77777777" w:rsidR="00CA4919" w:rsidRPr="00CB4F74" w:rsidRDefault="00CA4919" w:rsidP="00CA4919">
      <w:pPr>
        <w:rPr>
          <w:sz w:val="16"/>
        </w:rPr>
      </w:pPr>
      <w:r w:rsidRPr="0099104B">
        <w:rPr>
          <w:rStyle w:val="StyleUnderline"/>
          <w:highlight w:val="cyan"/>
        </w:rPr>
        <w:t>The way forward</w:t>
      </w:r>
      <w:r w:rsidRPr="00CB4F74">
        <w:rPr>
          <w:sz w:val="16"/>
        </w:rPr>
        <w:t xml:space="preserve"> fundamentally </w:t>
      </w:r>
      <w:r w:rsidRPr="00CB4F74">
        <w:rPr>
          <w:rStyle w:val="StyleUnderline"/>
        </w:rPr>
        <w:t>poses three alternatives:</w:t>
      </w:r>
      <w:r w:rsidRPr="009F4704">
        <w:rPr>
          <w:rStyle w:val="StyleUnderline"/>
        </w:rPr>
        <w:t xml:space="preserve"> attempt to </w:t>
      </w:r>
      <w:r w:rsidRPr="0099104B">
        <w:rPr>
          <w:rStyle w:val="Emphasis"/>
          <w:highlight w:val="cyan"/>
        </w:rPr>
        <w:t xml:space="preserve">utilize </w:t>
      </w:r>
      <w:r w:rsidRPr="00CB4F74">
        <w:rPr>
          <w:rStyle w:val="Emphasis"/>
        </w:rPr>
        <w:t xml:space="preserve">existing </w:t>
      </w:r>
      <w:r w:rsidRPr="0099104B">
        <w:rPr>
          <w:rStyle w:val="Emphasis"/>
          <w:highlight w:val="cyan"/>
        </w:rPr>
        <w:t>IPR</w:t>
      </w:r>
      <w:r w:rsidRPr="009F4704">
        <w:rPr>
          <w:rStyle w:val="StyleUnderline"/>
        </w:rPr>
        <w:t xml:space="preserve"> systems</w:t>
      </w:r>
      <w:r w:rsidRPr="00CB4F74">
        <w:rPr>
          <w:sz w:val="16"/>
        </w:rPr>
        <w:t xml:space="preserve"> to systematically protect Indigenous peoples’ TK, </w:t>
      </w:r>
      <w:r w:rsidRPr="00CB4F74">
        <w:rPr>
          <w:rStyle w:val="Emphasis"/>
        </w:rPr>
        <w:t>amend such IPR systems</w:t>
      </w:r>
      <w:r w:rsidRPr="00CB4F74">
        <w:rPr>
          <w:sz w:val="16"/>
        </w:rPr>
        <w:t xml:space="preserve"> to protect the TK of Indigenous Peoples, </w:t>
      </w:r>
      <w:r w:rsidRPr="00CB4F74">
        <w:rPr>
          <w:rStyle w:val="StyleUnderline"/>
        </w:rPr>
        <w:t xml:space="preserve">or seek to </w:t>
      </w:r>
      <w:r w:rsidRPr="00CB4F74">
        <w:rPr>
          <w:rStyle w:val="Emphasis"/>
        </w:rPr>
        <w:t>create a new Indigenous IPR</w:t>
      </w:r>
      <w:r w:rsidRPr="00CB4F74">
        <w:rPr>
          <w:rStyle w:val="StyleUnderline"/>
        </w:rPr>
        <w:t xml:space="preserve"> system</w:t>
      </w:r>
      <w:r w:rsidRPr="00CB4F74">
        <w:rPr>
          <w:sz w:val="16"/>
        </w:rPr>
        <w:t>. Each of these paths has merit.</w:t>
      </w:r>
    </w:p>
    <w:p w14:paraId="255FC66B" w14:textId="77777777" w:rsidR="00CA4919" w:rsidRPr="00CB4F74" w:rsidRDefault="00CA4919" w:rsidP="00CA4919">
      <w:pPr>
        <w:rPr>
          <w:sz w:val="16"/>
        </w:rPr>
      </w:pPr>
      <w:r w:rsidRPr="0099104B">
        <w:rPr>
          <w:rStyle w:val="StyleUnderline"/>
          <w:highlight w:val="cyan"/>
        </w:rPr>
        <w:t>While</w:t>
      </w:r>
      <w:r w:rsidRPr="009F4704">
        <w:rPr>
          <w:rStyle w:val="StyleUnderline"/>
        </w:rPr>
        <w:t xml:space="preserve"> the </w:t>
      </w:r>
      <w:r w:rsidRPr="0099104B">
        <w:rPr>
          <w:rStyle w:val="StyleUnderline"/>
          <w:highlight w:val="cyan"/>
        </w:rPr>
        <w:t>problems</w:t>
      </w:r>
      <w:r w:rsidRPr="009F4704">
        <w:rPr>
          <w:rStyle w:val="StyleUnderline"/>
        </w:rPr>
        <w:t xml:space="preserve"> identified</w:t>
      </w:r>
      <w:r w:rsidRPr="00CB4F74">
        <w:rPr>
          <w:sz w:val="16"/>
        </w:rPr>
        <w:t xml:space="preserve"> in this article </w:t>
      </w:r>
      <w:r w:rsidRPr="0099104B">
        <w:rPr>
          <w:rStyle w:val="StyleUnderline"/>
          <w:highlight w:val="cyan"/>
        </w:rPr>
        <w:t>regarding</w:t>
      </w:r>
      <w:r w:rsidRPr="009F4704">
        <w:rPr>
          <w:rStyle w:val="StyleUnderline"/>
        </w:rPr>
        <w:t xml:space="preserve"> the usage of </w:t>
      </w:r>
      <w:r w:rsidRPr="0099104B">
        <w:rPr>
          <w:rStyle w:val="StyleUnderline"/>
          <w:highlight w:val="cyan"/>
        </w:rPr>
        <w:t>existing IPR</w:t>
      </w:r>
      <w:r w:rsidRPr="009F4704">
        <w:rPr>
          <w:rStyle w:val="StyleUnderline"/>
        </w:rPr>
        <w:t xml:space="preserve"> systems </w:t>
      </w:r>
      <w:r w:rsidRPr="0099104B">
        <w:rPr>
          <w:rStyle w:val="StyleUnderline"/>
          <w:highlight w:val="cyan"/>
        </w:rPr>
        <w:t>are manifest</w:t>
      </w:r>
      <w:r w:rsidRPr="00CB4F74">
        <w:rPr>
          <w:rStyle w:val="StyleUnderline"/>
        </w:rPr>
        <w:t>, there remain ways they can be used</w:t>
      </w:r>
      <w:r w:rsidRPr="00CB4F74">
        <w:rPr>
          <w:sz w:val="16"/>
        </w:rPr>
        <w:t xml:space="preserve">. </w:t>
      </w:r>
      <w:r w:rsidRPr="009F4704">
        <w:rPr>
          <w:rStyle w:val="StyleUnderline"/>
        </w:rPr>
        <w:t>“</w:t>
      </w:r>
      <w:r w:rsidRPr="0099104B">
        <w:rPr>
          <w:rStyle w:val="StyleUnderline"/>
          <w:highlight w:val="cyan"/>
        </w:rPr>
        <w:t>Trade secret</w:t>
      </w:r>
      <w:r w:rsidRPr="009F4704">
        <w:rPr>
          <w:rStyle w:val="StyleUnderline"/>
        </w:rPr>
        <w:t xml:space="preserve"> law” can</w:t>
      </w:r>
      <w:r w:rsidRPr="00CB4F74">
        <w:rPr>
          <w:sz w:val="16"/>
        </w:rPr>
        <w:t xml:space="preserve"> be used to </w:t>
      </w:r>
      <w:r w:rsidRPr="0099104B">
        <w:rPr>
          <w:rStyle w:val="StyleUnderline"/>
          <w:highlight w:val="cyan"/>
        </w:rPr>
        <w:t>protect traditional medicinal</w:t>
      </w:r>
      <w:r w:rsidRPr="00CB4F74">
        <w:rPr>
          <w:sz w:val="16"/>
        </w:rPr>
        <w:t xml:space="preserve"> or other arguably commercially valuable </w:t>
      </w:r>
      <w:r w:rsidRPr="0099104B">
        <w:rPr>
          <w:rStyle w:val="StyleUnderline"/>
          <w:highlight w:val="cyan"/>
        </w:rPr>
        <w:t>knowledge</w:t>
      </w:r>
      <w:r w:rsidRPr="00CB4F74">
        <w:rPr>
          <w:sz w:val="16"/>
        </w:rPr>
        <w:t xml:space="preserve"> that is kept a secret within a certain group. </w:t>
      </w:r>
      <w:r w:rsidRPr="00CB4F74">
        <w:rPr>
          <w:rStyle w:val="StyleUnderline"/>
        </w:rPr>
        <w:t>“</w:t>
      </w:r>
      <w:r w:rsidRPr="0099104B">
        <w:rPr>
          <w:rStyle w:val="StyleUnderline"/>
          <w:highlight w:val="cyan"/>
        </w:rPr>
        <w:t>Copyright</w:t>
      </w:r>
      <w:r w:rsidRPr="00CB4F74">
        <w:rPr>
          <w:rStyle w:val="StyleUnderline"/>
        </w:rPr>
        <w:t xml:space="preserve">” may be filed </w:t>
      </w:r>
      <w:r w:rsidRPr="0099104B">
        <w:rPr>
          <w:rStyle w:val="StyleUnderline"/>
          <w:highlight w:val="cyan"/>
        </w:rPr>
        <w:t>for</w:t>
      </w:r>
      <w:r w:rsidRPr="009F4704">
        <w:rPr>
          <w:rStyle w:val="StyleUnderline"/>
        </w:rPr>
        <w:t xml:space="preserve"> a version of </w:t>
      </w:r>
      <w:r w:rsidRPr="0099104B">
        <w:rPr>
          <w:rStyle w:val="StyleUnderline"/>
          <w:highlight w:val="cyan"/>
        </w:rPr>
        <w:t>traditional stories</w:t>
      </w:r>
      <w:r w:rsidRPr="00CB4F74">
        <w:rPr>
          <w:rStyle w:val="StyleUnderline"/>
        </w:rPr>
        <w:t>, songs and designs</w:t>
      </w:r>
      <w:r w:rsidRPr="00CB4F74">
        <w:rPr>
          <w:sz w:val="16"/>
          <w:szCs w:val="16"/>
        </w:rPr>
        <w:t xml:space="preserve"> by a traditional knowledge keeper</w:t>
      </w:r>
      <w:r w:rsidRPr="00CB4F74">
        <w:rPr>
          <w:sz w:val="16"/>
        </w:rPr>
        <w:t xml:space="preserve"> in their own words or creation </w:t>
      </w:r>
      <w:r w:rsidRPr="00CB4F74">
        <w:rPr>
          <w:rStyle w:val="StyleUnderline"/>
        </w:rPr>
        <w:t xml:space="preserve">that </w:t>
      </w:r>
      <w:r w:rsidRPr="0099104B">
        <w:rPr>
          <w:rStyle w:val="StyleUnderline"/>
          <w:highlight w:val="cyan"/>
        </w:rPr>
        <w:t>can</w:t>
      </w:r>
      <w:r w:rsidRPr="009F4704">
        <w:rPr>
          <w:rStyle w:val="StyleUnderline"/>
        </w:rPr>
        <w:t xml:space="preserve"> then </w:t>
      </w:r>
      <w:r w:rsidRPr="0099104B">
        <w:rPr>
          <w:rStyle w:val="StyleUnderline"/>
          <w:highlight w:val="cyan"/>
        </w:rPr>
        <w:t>be</w:t>
      </w:r>
      <w:r w:rsidRPr="009F4704">
        <w:rPr>
          <w:rStyle w:val="StyleUnderline"/>
        </w:rPr>
        <w:t xml:space="preserve"> subsequently </w:t>
      </w:r>
      <w:r w:rsidRPr="0099104B">
        <w:rPr>
          <w:rStyle w:val="Emphasis"/>
          <w:highlight w:val="cyan"/>
        </w:rPr>
        <w:t>assigned into communal ownership</w:t>
      </w:r>
      <w:r w:rsidRPr="00CB4F74">
        <w:rPr>
          <w:sz w:val="16"/>
        </w:rPr>
        <w:t xml:space="preserve">. </w:t>
      </w:r>
      <w:r w:rsidRPr="0099104B">
        <w:rPr>
          <w:rStyle w:val="StyleUnderline"/>
          <w:highlight w:val="cyan"/>
        </w:rPr>
        <w:t>Indigenous people can</w:t>
      </w:r>
      <w:r w:rsidRPr="009F4704">
        <w:rPr>
          <w:rStyle w:val="StyleUnderline"/>
        </w:rPr>
        <w:t xml:space="preserve"> seek to </w:t>
      </w:r>
      <w:r w:rsidRPr="0099104B">
        <w:rPr>
          <w:rStyle w:val="StyleUnderline"/>
          <w:highlight w:val="cyan"/>
        </w:rPr>
        <w:t>protect</w:t>
      </w:r>
      <w:r w:rsidRPr="009F4704">
        <w:rPr>
          <w:rStyle w:val="StyleUnderline"/>
        </w:rPr>
        <w:t xml:space="preserve"> and defend </w:t>
      </w:r>
      <w:r w:rsidRPr="00CB4F74">
        <w:rPr>
          <w:rStyle w:val="StyleUnderline"/>
        </w:rPr>
        <w:t>their</w:t>
      </w:r>
      <w:r w:rsidRPr="009F4704">
        <w:rPr>
          <w:rStyle w:val="StyleUnderline"/>
        </w:rPr>
        <w:t xml:space="preserve"> key words of </w:t>
      </w:r>
      <w:r w:rsidRPr="0099104B">
        <w:rPr>
          <w:rStyle w:val="StyleUnderline"/>
          <w:highlight w:val="cyan"/>
        </w:rPr>
        <w:t>identification as</w:t>
      </w:r>
      <w:r w:rsidRPr="009F4704">
        <w:rPr>
          <w:rStyle w:val="StyleUnderline"/>
        </w:rPr>
        <w:t xml:space="preserve"> “</w:t>
      </w:r>
      <w:r w:rsidRPr="0099104B">
        <w:rPr>
          <w:rStyle w:val="StyleUnderline"/>
          <w:highlight w:val="cyan"/>
        </w:rPr>
        <w:t>trademarks</w:t>
      </w:r>
      <w:r w:rsidRPr="00CB4F74">
        <w:rPr>
          <w:sz w:val="16"/>
        </w:rPr>
        <w:t xml:space="preserve">,” “service marks,” or “domain names.” </w:t>
      </w:r>
      <w:r w:rsidRPr="00CB4F74">
        <w:rPr>
          <w:rStyle w:val="StyleUnderline"/>
        </w:rPr>
        <w:t>Lists of the uses of traditional</w:t>
      </w:r>
      <w:r w:rsidRPr="00CB4F74">
        <w:rPr>
          <w:sz w:val="16"/>
        </w:rPr>
        <w:t xml:space="preserve"> plants, minerals, animals, and traditional manufacturing methods may be kept as a means to identify “</w:t>
      </w:r>
      <w:r w:rsidRPr="00CB4F74">
        <w:rPr>
          <w:rStyle w:val="Emphasis"/>
        </w:rPr>
        <w:t>prior art</w:t>
      </w:r>
      <w:r w:rsidRPr="00CB4F74">
        <w:rPr>
          <w:sz w:val="16"/>
        </w:rPr>
        <w:t xml:space="preserve">,” which </w:t>
      </w:r>
      <w:r w:rsidRPr="00CB4F74">
        <w:rPr>
          <w:rStyle w:val="StyleUnderline"/>
        </w:rPr>
        <w:t xml:space="preserve">can be used to </w:t>
      </w:r>
      <w:r w:rsidRPr="00CB4F74">
        <w:rPr>
          <w:rStyle w:val="Emphasis"/>
        </w:rPr>
        <w:t>defeat patents</w:t>
      </w:r>
      <w:r w:rsidRPr="00CB4F74">
        <w:rPr>
          <w:rStyle w:val="StyleUnderline"/>
        </w:rPr>
        <w:t xml:space="preserve"> being claimed</w:t>
      </w:r>
      <w:r w:rsidRPr="00CB4F74">
        <w:rPr>
          <w:sz w:val="16"/>
        </w:rPr>
        <w:t xml:space="preserve"> on the same by non-Indigenous peoples. </w:t>
      </w:r>
    </w:p>
    <w:p w14:paraId="664BC698" w14:textId="77777777" w:rsidR="00CA4919" w:rsidRPr="00CB4F74" w:rsidRDefault="00CA4919" w:rsidP="00CA4919">
      <w:pPr>
        <w:rPr>
          <w:sz w:val="16"/>
        </w:rPr>
      </w:pPr>
      <w:r w:rsidRPr="00CB4F74">
        <w:rPr>
          <w:sz w:val="16"/>
        </w:rPr>
        <w:t xml:space="preserve">There are </w:t>
      </w:r>
      <w:r w:rsidRPr="0099104B">
        <w:rPr>
          <w:rStyle w:val="StyleUnderline"/>
          <w:highlight w:val="cyan"/>
        </w:rPr>
        <w:t>laws in</w:t>
      </w:r>
      <w:r w:rsidRPr="009F4704">
        <w:rPr>
          <w:rStyle w:val="StyleUnderline"/>
        </w:rPr>
        <w:t xml:space="preserve"> place</w:t>
      </w:r>
      <w:r w:rsidRPr="00CB4F74">
        <w:rPr>
          <w:sz w:val="16"/>
        </w:rPr>
        <w:t xml:space="preserve"> in different countries and states </w:t>
      </w:r>
      <w:r w:rsidRPr="009F4704">
        <w:rPr>
          <w:rStyle w:val="StyleUnderline"/>
        </w:rPr>
        <w:t xml:space="preserve">within </w:t>
      </w:r>
      <w:r w:rsidRPr="0099104B">
        <w:rPr>
          <w:rStyle w:val="StyleUnderline"/>
          <w:highlight w:val="cyan"/>
        </w:rPr>
        <w:t>the U</w:t>
      </w:r>
      <w:r w:rsidRPr="009F4704">
        <w:rPr>
          <w:rStyle w:val="StyleUnderline"/>
        </w:rPr>
        <w:t xml:space="preserve">nited </w:t>
      </w:r>
      <w:r w:rsidRPr="0099104B">
        <w:rPr>
          <w:rStyle w:val="StyleUnderline"/>
          <w:highlight w:val="cyan"/>
        </w:rPr>
        <w:t>S</w:t>
      </w:r>
      <w:r w:rsidRPr="009F4704">
        <w:rPr>
          <w:rStyle w:val="StyleUnderline"/>
        </w:rPr>
        <w:t>tates</w:t>
      </w:r>
      <w:r w:rsidRPr="00CB4F74">
        <w:rPr>
          <w:sz w:val="16"/>
        </w:rPr>
        <w:t xml:space="preserve"> that </w:t>
      </w:r>
      <w:r w:rsidRPr="0099104B">
        <w:rPr>
          <w:rStyle w:val="StyleUnderline"/>
          <w:highlight w:val="cyan"/>
        </w:rPr>
        <w:t>have</w:t>
      </w:r>
      <w:r w:rsidRPr="009F4704">
        <w:rPr>
          <w:rStyle w:val="StyleUnderline"/>
        </w:rPr>
        <w:t xml:space="preserve"> specifically </w:t>
      </w:r>
      <w:r w:rsidRPr="0099104B">
        <w:rPr>
          <w:rStyle w:val="Emphasis"/>
          <w:highlight w:val="cyan"/>
        </w:rPr>
        <w:t>been amended to address</w:t>
      </w:r>
      <w:r w:rsidRPr="00CB4F74">
        <w:rPr>
          <w:sz w:val="16"/>
        </w:rPr>
        <w:t xml:space="preserve"> certain problems </w:t>
      </w:r>
      <w:r w:rsidRPr="0099104B">
        <w:rPr>
          <w:rStyle w:val="StyleUnderline"/>
          <w:highlight w:val="cyan"/>
        </w:rPr>
        <w:t>IPR</w:t>
      </w:r>
      <w:r w:rsidRPr="00CB4F74">
        <w:rPr>
          <w:sz w:val="16"/>
        </w:rPr>
        <w:t xml:space="preserve"> has caused </w:t>
      </w:r>
      <w:r w:rsidRPr="0099104B">
        <w:rPr>
          <w:rStyle w:val="StyleUnderline"/>
          <w:highlight w:val="cyan"/>
        </w:rPr>
        <w:t>for Indigenous peoples</w:t>
      </w:r>
      <w:r w:rsidRPr="00CB4F74">
        <w:rPr>
          <w:sz w:val="16"/>
        </w:rPr>
        <w:t xml:space="preserve"> (“Cultural and Intellectual,” n.d.). There are laws in the United States regarding the necessity to conduct research in Indigenous communities in a respectful and permission-based manner, which can be used to control ownership and access to knowledge released outside the specific Indigenous people or tribe. Trademark law in the United States, and a number of other countries, will no longer register terms seen to be “words of disrepute” extending to Indigenous peoples. There has even been the cancellation of registrations for existing marks seen to mock Indigenous peoples as a reflection of such arguably growing sensitivity. </w:t>
      </w:r>
    </w:p>
    <w:p w14:paraId="040E9941" w14:textId="77777777" w:rsidR="00CA4919" w:rsidRPr="00CB4F74" w:rsidRDefault="00CA4919" w:rsidP="00CA4919">
      <w:pPr>
        <w:rPr>
          <w:sz w:val="16"/>
        </w:rPr>
      </w:pPr>
      <w:r w:rsidRPr="00CB4F74">
        <w:rPr>
          <w:sz w:val="16"/>
        </w:rPr>
        <w:t xml:space="preserve">Finally, there is the opportunity to create and </w:t>
      </w:r>
      <w:r w:rsidRPr="009F4704">
        <w:rPr>
          <w:rStyle w:val="StyleUnderline"/>
        </w:rPr>
        <w:t xml:space="preserve">embrace </w:t>
      </w:r>
      <w:r w:rsidRPr="0099104B">
        <w:rPr>
          <w:rStyle w:val="StyleUnderline"/>
          <w:highlight w:val="cyan"/>
        </w:rPr>
        <w:t xml:space="preserve">a truly </w:t>
      </w:r>
      <w:r w:rsidRPr="0099104B">
        <w:rPr>
          <w:rStyle w:val="Emphasis"/>
          <w:highlight w:val="cyan"/>
        </w:rPr>
        <w:t>Indigenous</w:t>
      </w:r>
      <w:r w:rsidRPr="009F4704">
        <w:rPr>
          <w:rStyle w:val="Emphasis"/>
        </w:rPr>
        <w:t xml:space="preserve">-based </w:t>
      </w:r>
      <w:r w:rsidRPr="0099104B">
        <w:rPr>
          <w:rStyle w:val="Emphasis"/>
          <w:highlight w:val="cyan"/>
        </w:rPr>
        <w:t>IPR system</w:t>
      </w:r>
      <w:r w:rsidRPr="0099104B">
        <w:rPr>
          <w:rStyle w:val="StyleUnderline"/>
          <w:highlight w:val="cyan"/>
        </w:rPr>
        <w:t xml:space="preserve"> for</w:t>
      </w:r>
      <w:r w:rsidRPr="009F4704">
        <w:rPr>
          <w:rStyle w:val="StyleUnderline"/>
        </w:rPr>
        <w:t xml:space="preserve"> the protection of </w:t>
      </w:r>
      <w:r w:rsidRPr="0099104B">
        <w:rPr>
          <w:rStyle w:val="StyleUnderline"/>
          <w:highlight w:val="cyan"/>
        </w:rPr>
        <w:t>TK</w:t>
      </w:r>
      <w:r w:rsidRPr="009F4704">
        <w:rPr>
          <w:rStyle w:val="StyleUnderline"/>
        </w:rPr>
        <w:t xml:space="preserve"> and Indigenous life-ways</w:t>
      </w:r>
      <w:r w:rsidRPr="00CB4F74">
        <w:rPr>
          <w:sz w:val="16"/>
        </w:rPr>
        <w:t xml:space="preserve">. </w:t>
      </w:r>
      <w:r w:rsidRPr="0099104B">
        <w:rPr>
          <w:rStyle w:val="StyleUnderline"/>
          <w:highlight w:val="cyan"/>
        </w:rPr>
        <w:t>While this has not yet been implemented</w:t>
      </w:r>
      <w:r w:rsidRPr="009F4704">
        <w:rPr>
          <w:rStyle w:val="StyleUnderline"/>
        </w:rPr>
        <w:t xml:space="preserve"> in the form of a globally accepted, United Nations-sponsored, multi-national treaty</w:t>
      </w:r>
      <w:r w:rsidRPr="00CB4F74">
        <w:rPr>
          <w:sz w:val="16"/>
        </w:rPr>
        <w:t xml:space="preserve">, certain </w:t>
      </w:r>
      <w:r w:rsidRPr="0099104B">
        <w:rPr>
          <w:rStyle w:val="StyleUnderline"/>
          <w:highlight w:val="cyan"/>
        </w:rPr>
        <w:t>countries have</w:t>
      </w:r>
      <w:r w:rsidRPr="009F4704">
        <w:rPr>
          <w:rStyle w:val="StyleUnderline"/>
        </w:rPr>
        <w:t xml:space="preserve"> moved forward with </w:t>
      </w:r>
      <w:r w:rsidRPr="0099104B">
        <w:rPr>
          <w:rStyle w:val="StyleUnderline"/>
          <w:highlight w:val="cyan"/>
        </w:rPr>
        <w:t>their own versions</w:t>
      </w:r>
      <w:r w:rsidRPr="00CB4F74">
        <w:rPr>
          <w:sz w:val="16"/>
        </w:rPr>
        <w:t xml:space="preserve">, or are in the process of doing so. In the case of Africa, nine of the African Regional Intellectual Property Organization (ARIPO) member countries have agreed to create and launch their own Indigenous IPR system through mutual treaty, to be managed by ARIPO. These bold steps will likely serve to incentivize other countries to begin to implement ways they can identify, protect, and allow for the defense of Indigenous IPR. As more countries come to recognize the benefits of respecting and protecting the TK and traditional life-ways of their Indigenous peoples, </w:t>
      </w:r>
      <w:r w:rsidRPr="0099104B">
        <w:rPr>
          <w:rStyle w:val="Emphasis"/>
          <w:highlight w:val="cyan"/>
        </w:rPr>
        <w:t>we can expect</w:t>
      </w:r>
      <w:r w:rsidRPr="009F4704">
        <w:rPr>
          <w:rStyle w:val="StyleUnderline"/>
        </w:rPr>
        <w:t xml:space="preserve"> to see </w:t>
      </w:r>
      <w:r w:rsidRPr="0099104B">
        <w:rPr>
          <w:rStyle w:val="StyleUnderline"/>
          <w:highlight w:val="cyan"/>
        </w:rPr>
        <w:t>increasing</w:t>
      </w:r>
      <w:r w:rsidRPr="009F4704">
        <w:rPr>
          <w:rStyle w:val="StyleUnderline"/>
        </w:rPr>
        <w:t xml:space="preserve"> attempts at </w:t>
      </w:r>
      <w:r w:rsidRPr="0099104B">
        <w:rPr>
          <w:rStyle w:val="StyleUnderline"/>
          <w:highlight w:val="cyan"/>
        </w:rPr>
        <w:t>legislation and</w:t>
      </w:r>
      <w:r w:rsidRPr="009F4704">
        <w:rPr>
          <w:rStyle w:val="StyleUnderline"/>
        </w:rPr>
        <w:t xml:space="preserve"> international </w:t>
      </w:r>
      <w:r w:rsidRPr="0099104B">
        <w:rPr>
          <w:rStyle w:val="StyleUnderline"/>
          <w:highlight w:val="cyan"/>
        </w:rPr>
        <w:t>diplomacy</w:t>
      </w:r>
      <w:r w:rsidRPr="00CB4F74">
        <w:rPr>
          <w:sz w:val="16"/>
        </w:rPr>
        <w:t xml:space="preserve"> to encourage others to follow suit. According to </w:t>
      </w:r>
      <w:r w:rsidRPr="009F4704">
        <w:rPr>
          <w:rStyle w:val="StyleUnderline"/>
        </w:rPr>
        <w:t xml:space="preserve">our recent interview </w:t>
      </w:r>
      <w:r w:rsidRPr="0099104B">
        <w:rPr>
          <w:rStyle w:val="StyleUnderline"/>
          <w:highlight w:val="cyan"/>
        </w:rPr>
        <w:t>with</w:t>
      </w:r>
      <w:r w:rsidRPr="009F4704">
        <w:rPr>
          <w:rStyle w:val="StyleUnderline"/>
        </w:rPr>
        <w:t xml:space="preserve"> the </w:t>
      </w:r>
      <w:r w:rsidRPr="0099104B">
        <w:rPr>
          <w:rStyle w:val="Emphasis"/>
          <w:highlight w:val="cyan"/>
        </w:rPr>
        <w:t>U</w:t>
      </w:r>
      <w:r w:rsidRPr="009F4704">
        <w:rPr>
          <w:rStyle w:val="Emphasis"/>
        </w:rPr>
        <w:t xml:space="preserve">nited </w:t>
      </w:r>
      <w:r w:rsidRPr="0099104B">
        <w:rPr>
          <w:rStyle w:val="Emphasis"/>
          <w:highlight w:val="cyan"/>
        </w:rPr>
        <w:t>S</w:t>
      </w:r>
      <w:r w:rsidRPr="009F4704">
        <w:rPr>
          <w:rStyle w:val="Emphasis"/>
        </w:rPr>
        <w:t xml:space="preserve">tates </w:t>
      </w:r>
      <w:r w:rsidRPr="0099104B">
        <w:rPr>
          <w:rStyle w:val="Emphasis"/>
          <w:highlight w:val="cyan"/>
        </w:rPr>
        <w:t>P</w:t>
      </w:r>
      <w:r w:rsidRPr="009F4704">
        <w:rPr>
          <w:rStyle w:val="Emphasis"/>
        </w:rPr>
        <w:t xml:space="preserve">atent and </w:t>
      </w:r>
      <w:r w:rsidRPr="0099104B">
        <w:rPr>
          <w:rStyle w:val="Emphasis"/>
          <w:highlight w:val="cyan"/>
        </w:rPr>
        <w:t>T</w:t>
      </w:r>
      <w:r w:rsidRPr="009F4704">
        <w:rPr>
          <w:rStyle w:val="Emphasis"/>
        </w:rPr>
        <w:t xml:space="preserve">rademark </w:t>
      </w:r>
      <w:r w:rsidRPr="0099104B">
        <w:rPr>
          <w:rStyle w:val="Emphasis"/>
          <w:highlight w:val="cyan"/>
        </w:rPr>
        <w:t>O</w:t>
      </w:r>
      <w:r w:rsidRPr="009F4704">
        <w:rPr>
          <w:rStyle w:val="Emphasis"/>
        </w:rPr>
        <w:t>ffice</w:t>
      </w:r>
      <w:r w:rsidRPr="009F4704">
        <w:rPr>
          <w:rStyle w:val="StyleUnderline"/>
        </w:rPr>
        <w:t>, India and Ecuador are two countries involved in such legislation</w:t>
      </w:r>
      <w:r w:rsidRPr="00CB4F74">
        <w:rPr>
          <w:sz w:val="16"/>
        </w:rPr>
        <w:t xml:space="preserve"> and diplomacy at present. More are likely to follow.</w:t>
      </w:r>
    </w:p>
    <w:p w14:paraId="3F19F288" w14:textId="77777777" w:rsidR="00CA4919" w:rsidRPr="00CB4F74" w:rsidRDefault="00CA4919" w:rsidP="00CA4919">
      <w:pPr>
        <w:rPr>
          <w:sz w:val="16"/>
        </w:rPr>
      </w:pPr>
      <w:r w:rsidRPr="00CB4F74">
        <w:rPr>
          <w:sz w:val="16"/>
        </w:rPr>
        <w:t xml:space="preserve">Laws are ultimately a reflection of the values of the society in which such laws are made, used, and enforced. The dominant culture within such societies, therefore, largely determines such laws. The field of intellectual property rights law is no exception. As Indigenous peoples throughout the history of the last 500 years have largely been systematically excluded from shaping the legal systems of the colonizing cultures, it is not surprising that the IPR systems in place have not historically been designed or applied to address the protection of Indigenous TK, or common property in general. </w:t>
      </w:r>
    </w:p>
    <w:p w14:paraId="617A33C8" w14:textId="77777777" w:rsidR="00CA4919" w:rsidRPr="00CB4F74" w:rsidRDefault="00CA4919" w:rsidP="00CA4919">
      <w:pPr>
        <w:rPr>
          <w:sz w:val="16"/>
        </w:rPr>
      </w:pPr>
      <w:r w:rsidRPr="0099104B">
        <w:rPr>
          <w:rStyle w:val="StyleUnderline"/>
          <w:highlight w:val="cyan"/>
        </w:rPr>
        <w:t>Colonization</w:t>
      </w:r>
      <w:r w:rsidRPr="009F4704">
        <w:rPr>
          <w:rStyle w:val="StyleUnderline"/>
        </w:rPr>
        <w:t xml:space="preserve">, however, </w:t>
      </w:r>
      <w:r w:rsidRPr="0099104B">
        <w:rPr>
          <w:rStyle w:val="StyleUnderline"/>
          <w:highlight w:val="cyan"/>
        </w:rPr>
        <w:t>is a historical event</w:t>
      </w:r>
      <w:r w:rsidRPr="009F4704">
        <w:rPr>
          <w:rStyle w:val="StyleUnderline"/>
        </w:rPr>
        <w:t xml:space="preserve"> and </w:t>
      </w:r>
      <w:r w:rsidRPr="0099104B">
        <w:rPr>
          <w:rStyle w:val="Emphasis"/>
          <w:highlight w:val="cyan"/>
        </w:rPr>
        <w:t>its impact is a historical construct</w:t>
      </w:r>
      <w:r w:rsidRPr="00CB4F74">
        <w:rPr>
          <w:sz w:val="16"/>
        </w:rPr>
        <w:t xml:space="preserve">. </w:t>
      </w:r>
      <w:r w:rsidRPr="009F4704">
        <w:rPr>
          <w:rStyle w:val="StyleUnderline"/>
        </w:rPr>
        <w:t xml:space="preserve">While </w:t>
      </w:r>
      <w:r w:rsidRPr="0099104B">
        <w:rPr>
          <w:rStyle w:val="StyleUnderline"/>
          <w:highlight w:val="cyan"/>
        </w:rPr>
        <w:t>the clock cannot be turned back</w:t>
      </w:r>
      <w:r w:rsidRPr="00CB4F74">
        <w:rPr>
          <w:sz w:val="16"/>
        </w:rPr>
        <w:t xml:space="preserve"> for our Indigenous societies to a time before colonization, </w:t>
      </w:r>
      <w:r w:rsidRPr="0099104B">
        <w:rPr>
          <w:rStyle w:val="StyleUnderline"/>
          <w:highlight w:val="cyan"/>
        </w:rPr>
        <w:t>we can</w:t>
      </w:r>
      <w:r w:rsidRPr="009F4704">
        <w:rPr>
          <w:rStyle w:val="StyleUnderline"/>
        </w:rPr>
        <w:t xml:space="preserve"> work together to </w:t>
      </w:r>
      <w:r w:rsidRPr="0099104B">
        <w:rPr>
          <w:rStyle w:val="Emphasis"/>
          <w:highlight w:val="cyan"/>
        </w:rPr>
        <w:t>ameliorate</w:t>
      </w:r>
      <w:r w:rsidRPr="0099104B">
        <w:rPr>
          <w:rStyle w:val="StyleUnderline"/>
          <w:highlight w:val="cyan"/>
        </w:rPr>
        <w:t>, or at least reform, its</w:t>
      </w:r>
      <w:r w:rsidRPr="009F4704">
        <w:rPr>
          <w:rStyle w:val="StyleUnderline"/>
        </w:rPr>
        <w:t xml:space="preserve"> worst </w:t>
      </w:r>
      <w:r w:rsidRPr="0099104B">
        <w:rPr>
          <w:rStyle w:val="StyleUnderline"/>
          <w:highlight w:val="cyan"/>
        </w:rPr>
        <w:t>impacts</w:t>
      </w:r>
      <w:r w:rsidRPr="00CB4F74">
        <w:rPr>
          <w:sz w:val="16"/>
        </w:rPr>
        <w:t xml:space="preserve">. We can decide what to keep or reject within this historical construct. As Indigenous peoples and non-Indigenous peoples, </w:t>
      </w:r>
      <w:r w:rsidRPr="0099104B">
        <w:rPr>
          <w:rStyle w:val="StyleUnderline"/>
          <w:highlight w:val="cyan"/>
        </w:rPr>
        <w:t>we can seek</w:t>
      </w:r>
      <w:r w:rsidRPr="009F4704">
        <w:rPr>
          <w:rStyle w:val="StyleUnderline"/>
        </w:rPr>
        <w:t xml:space="preserve"> a new path forward for the world as it is today, and </w:t>
      </w:r>
      <w:r w:rsidRPr="0099104B">
        <w:rPr>
          <w:rStyle w:val="Emphasis"/>
          <w:highlight w:val="cyan"/>
        </w:rPr>
        <w:t>the world as we want it to be</w:t>
      </w:r>
      <w:r w:rsidRPr="00CB4F74">
        <w:rPr>
          <w:sz w:val="16"/>
        </w:rPr>
        <w:t xml:space="preserve">. </w:t>
      </w:r>
    </w:p>
    <w:p w14:paraId="68547525" w14:textId="28215A79" w:rsidR="00CA4919" w:rsidRPr="00CA4919" w:rsidRDefault="00CA4919" w:rsidP="00CA4919">
      <w:r w:rsidRPr="00CB4F74">
        <w:rPr>
          <w:sz w:val="16"/>
        </w:rPr>
        <w:t>The traditional knowledge of our Indigenous peoples is not anthropology or ethnography, but rather a part of vibrant and living cultures that have much to share and teach the world. TK has much to contribute to future generations of Indigenous peoples with unique cultures. Understanding that value, and advocating new ways to identify, protect, and enforce rights over such traditional knowledge offers an important path to the future, as well as offering us the opportunity to respectfully acknowledge the depth, diversity, and richness of our intellectual past.</w:t>
      </w:r>
    </w:p>
    <w:p w14:paraId="3B1D31B6" w14:textId="411774C4" w:rsidR="009B1ED9" w:rsidRDefault="009B1ED9" w:rsidP="009B1ED9">
      <w:pPr>
        <w:pStyle w:val="Heading3"/>
      </w:pPr>
      <w:r>
        <w:t>AT: IP Scholarship Ks</w:t>
      </w:r>
    </w:p>
    <w:p w14:paraId="6A08DEDE" w14:textId="77777777" w:rsidR="009B1ED9" w:rsidRPr="008668A0" w:rsidRDefault="009B1ED9" w:rsidP="009B1ED9">
      <w:pPr>
        <w:pStyle w:val="Heading4"/>
      </w:pPr>
      <w:r>
        <w:t xml:space="preserve">Ks of IP scholarship are </w:t>
      </w:r>
      <w:r>
        <w:rPr>
          <w:u w:val="single"/>
        </w:rPr>
        <w:t>outdated</w:t>
      </w:r>
      <w:r>
        <w:t xml:space="preserve">. The field has </w:t>
      </w:r>
      <w:r>
        <w:rPr>
          <w:u w:val="single"/>
        </w:rPr>
        <w:t>advanced</w:t>
      </w:r>
      <w:r>
        <w:t xml:space="preserve"> to </w:t>
      </w:r>
      <w:r>
        <w:rPr>
          <w:u w:val="single"/>
        </w:rPr>
        <w:t>center</w:t>
      </w:r>
      <w:r>
        <w:t xml:space="preserve"> social justice and the claims of the marginalized.</w:t>
      </w:r>
    </w:p>
    <w:p w14:paraId="715ADCFC" w14:textId="77777777" w:rsidR="009B1ED9" w:rsidRDefault="009B1ED9" w:rsidP="009B1ED9">
      <w:r w:rsidRPr="003B31A7">
        <w:rPr>
          <w:rStyle w:val="Style13ptBold"/>
        </w:rPr>
        <w:t>Mtima, 19</w:t>
      </w:r>
      <w:r>
        <w:t>—Professor of Law, Howard University, and Founder and Director of the Institute for Intellectual Property and Social Justice, an accredited Non-governmental Organization Member of the World Intellectual Property Organization (Lateef, “IP Social Justice Theory: Access, Inclusion, and Empowerment,” Gonzaga Law Review 55, no. 3 (2019/2020): 401-420, dml)</w:t>
      </w:r>
    </w:p>
    <w:p w14:paraId="45DCB6CB" w14:textId="77777777" w:rsidR="009B1ED9" w:rsidRPr="00BB36FA" w:rsidRDefault="009B1ED9" w:rsidP="009B1ED9">
      <w:pPr>
        <w:rPr>
          <w:sz w:val="14"/>
        </w:rPr>
      </w:pPr>
      <w:r w:rsidRPr="00BB36FA">
        <w:rPr>
          <w:sz w:val="14"/>
        </w:rPr>
        <w:t xml:space="preserve">In sum, the previously linear creator/distributor/public dissemination conduit evolved into a relationship in the form of an isosceles triangle: the publisher/distributor occupies the apex point and from there it dictates business terms and market quality criteria downward to the creative and public audience base points.22 </w:t>
      </w:r>
      <w:r w:rsidRPr="00EE6BB8">
        <w:rPr>
          <w:rStyle w:val="StyleUnderline"/>
        </w:rPr>
        <w:t xml:space="preserve">Throughout much of the </w:t>
      </w:r>
      <w:r w:rsidRPr="00407B78">
        <w:rPr>
          <w:rStyle w:val="Emphasis"/>
        </w:rPr>
        <w:t>twentieth century</w:t>
      </w:r>
      <w:r w:rsidRPr="00BB36FA">
        <w:rPr>
          <w:sz w:val="14"/>
        </w:rPr>
        <w:t xml:space="preserve">, </w:t>
      </w:r>
      <w:r w:rsidRPr="00EE6BB8">
        <w:rPr>
          <w:rStyle w:val="StyleUnderline"/>
        </w:rPr>
        <w:t>the predominance of this IP commodification paradigm fostered</w:t>
      </w:r>
      <w:r w:rsidRPr="00BB36FA">
        <w:rPr>
          <w:sz w:val="14"/>
        </w:rPr>
        <w:t xml:space="preserve"> an attendant and </w:t>
      </w:r>
      <w:r w:rsidRPr="00EE6BB8">
        <w:rPr>
          <w:rStyle w:val="StyleUnderline"/>
        </w:rPr>
        <w:t xml:space="preserve">disproportionate emphasis on </w:t>
      </w:r>
      <w:r w:rsidRPr="008668A0">
        <w:rPr>
          <w:rStyle w:val="Emphasis"/>
        </w:rPr>
        <w:t>utilitarian</w:t>
      </w:r>
      <w:r w:rsidRPr="00BB36FA">
        <w:rPr>
          <w:sz w:val="14"/>
        </w:rPr>
        <w:t xml:space="preserve"> "law and economics" </w:t>
      </w:r>
      <w:r w:rsidRPr="00EE6BB8">
        <w:rPr>
          <w:rStyle w:val="StyleUnderline"/>
        </w:rPr>
        <w:t>perspectives of IP law</w:t>
      </w:r>
      <w:r w:rsidRPr="00BB36FA">
        <w:rPr>
          <w:sz w:val="14"/>
        </w:rPr>
        <w:t xml:space="preserve">. </w:t>
      </w:r>
      <w:r w:rsidRPr="00EE6BB8">
        <w:rPr>
          <w:rStyle w:val="StyleUnderline"/>
        </w:rPr>
        <w:t>The gist of this viewpoint is that</w:t>
      </w:r>
      <w:r w:rsidRPr="00BB36FA">
        <w:rPr>
          <w:sz w:val="14"/>
        </w:rPr>
        <w:t xml:space="preserve"> the prospect of economic reward provides an essential incentive to undertake IP production and dissemination, and consequently </w:t>
      </w:r>
      <w:r w:rsidRPr="008668A0">
        <w:rPr>
          <w:rStyle w:val="Emphasis"/>
        </w:rPr>
        <w:t>economic considerations</w:t>
      </w:r>
      <w:r w:rsidRPr="00EE6BB8">
        <w:rPr>
          <w:rStyle w:val="StyleUnderline"/>
        </w:rPr>
        <w:t xml:space="preserve"> should be given primacy in the IP eco-system</w:t>
      </w:r>
      <w:r w:rsidRPr="00BB36FA">
        <w:rPr>
          <w:sz w:val="14"/>
        </w:rPr>
        <w:t xml:space="preserve">. </w:t>
      </w:r>
      <w:r w:rsidRPr="00EE6BB8">
        <w:rPr>
          <w:rStyle w:val="StyleUnderline"/>
        </w:rPr>
        <w:t xml:space="preserve">This rationale would </w:t>
      </w:r>
      <w:r w:rsidRPr="008668A0">
        <w:rPr>
          <w:rStyle w:val="Emphasis"/>
        </w:rPr>
        <w:t>dominate</w:t>
      </w:r>
      <w:r w:rsidRPr="00EE6BB8">
        <w:rPr>
          <w:rStyle w:val="StyleUnderline"/>
        </w:rPr>
        <w:t xml:space="preserve"> the IP scholarly and law policy discourse </w:t>
      </w:r>
      <w:r w:rsidRPr="008668A0">
        <w:rPr>
          <w:rStyle w:val="Emphasis"/>
        </w:rPr>
        <w:t>until the latter decades</w:t>
      </w:r>
      <w:r w:rsidRPr="00EE6BB8">
        <w:rPr>
          <w:rStyle w:val="StyleUnderline"/>
        </w:rPr>
        <w:t xml:space="preserve"> of the twentieth century</w:t>
      </w:r>
      <w:r w:rsidRPr="00BB36FA">
        <w:rPr>
          <w:sz w:val="14"/>
        </w:rPr>
        <w:t>.</w:t>
      </w:r>
    </w:p>
    <w:p w14:paraId="3F5D5E57" w14:textId="77777777" w:rsidR="009B1ED9" w:rsidRPr="00BB36FA" w:rsidRDefault="009B1ED9" w:rsidP="009B1ED9">
      <w:pPr>
        <w:rPr>
          <w:sz w:val="14"/>
        </w:rPr>
      </w:pPr>
      <w:r w:rsidRPr="00BB36FA">
        <w:rPr>
          <w:sz w:val="14"/>
        </w:rPr>
        <w:t>C. Challenging the Status Quo: The Advent of "Deontological" IP Scholarship</w:t>
      </w:r>
    </w:p>
    <w:p w14:paraId="7BF90C37" w14:textId="77777777" w:rsidR="009B1ED9" w:rsidRPr="00BB36FA" w:rsidRDefault="009B1ED9" w:rsidP="009B1ED9">
      <w:pPr>
        <w:rPr>
          <w:sz w:val="14"/>
        </w:rPr>
      </w:pPr>
      <w:r w:rsidRPr="00EE6BB8">
        <w:rPr>
          <w:rStyle w:val="StyleUnderline"/>
        </w:rPr>
        <w:t>As IP endeavors and output became increasingly critical in the routine pursuits of daily life</w:t>
      </w:r>
      <w:r w:rsidRPr="00BB36FA">
        <w:rPr>
          <w:sz w:val="14"/>
        </w:rPr>
        <w:t xml:space="preserve"> throughout global society,23 </w:t>
      </w:r>
      <w:r w:rsidRPr="00EE6BB8">
        <w:rPr>
          <w:rStyle w:val="StyleUnderline"/>
        </w:rPr>
        <w:t xml:space="preserve">some IP legal scholars began to </w:t>
      </w:r>
      <w:r w:rsidRPr="00407B78">
        <w:rPr>
          <w:rStyle w:val="Emphasis"/>
        </w:rPr>
        <w:t>question</w:t>
      </w:r>
      <w:r w:rsidRPr="00EE6BB8">
        <w:rPr>
          <w:rStyle w:val="StyleUnderline"/>
        </w:rPr>
        <w:t xml:space="preserve"> the viability of the IP commodification paradigm</w:t>
      </w:r>
      <w:r w:rsidRPr="00BB36FA">
        <w:rPr>
          <w:sz w:val="14"/>
        </w:rPr>
        <w:t xml:space="preserve"> and the prevailing law and economics perspective of intellectual property protection.24 </w:t>
      </w:r>
      <w:r w:rsidRPr="00EE6BB8">
        <w:rPr>
          <w:rStyle w:val="StyleUnderline"/>
        </w:rPr>
        <w:t>Scholars</w:t>
      </w:r>
      <w:r w:rsidRPr="00BB36FA">
        <w:rPr>
          <w:sz w:val="14"/>
        </w:rPr>
        <w:t xml:space="preserve"> such as Keith Aoki, Margaret Chon, Laurence Heifer, and others have </w:t>
      </w:r>
      <w:r w:rsidRPr="00EE6BB8">
        <w:rPr>
          <w:rStyle w:val="StyleUnderline"/>
        </w:rPr>
        <w:t xml:space="preserve">advanced the proposition that IP protection performs a </w:t>
      </w:r>
      <w:r w:rsidRPr="0039055C">
        <w:rPr>
          <w:rStyle w:val="Emphasis"/>
        </w:rPr>
        <w:t>more complex</w:t>
      </w:r>
      <w:r w:rsidRPr="00EE6BB8">
        <w:rPr>
          <w:rStyle w:val="StyleUnderline"/>
        </w:rPr>
        <w:t xml:space="preserve"> function</w:t>
      </w:r>
      <w:r w:rsidRPr="00BB36FA">
        <w:rPr>
          <w:sz w:val="14"/>
        </w:rPr>
        <w:t xml:space="preserve"> in society's cultural, technological, and social well-being, and argued that the IP eco-system is sufficiently capacious to accommodate additional considerations and values such as those extant in in the field of human rights and development.2 5</w:t>
      </w:r>
    </w:p>
    <w:p w14:paraId="1C56874E" w14:textId="77777777" w:rsidR="009B1ED9" w:rsidRPr="00BB36FA" w:rsidRDefault="009B1ED9" w:rsidP="009B1ED9">
      <w:pPr>
        <w:rPr>
          <w:sz w:val="14"/>
        </w:rPr>
      </w:pPr>
      <w:r w:rsidRPr="00EE6BB8">
        <w:rPr>
          <w:rStyle w:val="StyleUnderline"/>
        </w:rPr>
        <w:t xml:space="preserve">Other IP scholars would call for </w:t>
      </w:r>
      <w:r w:rsidRPr="0039055C">
        <w:rPr>
          <w:rStyle w:val="Emphasis"/>
        </w:rPr>
        <w:t>exploration</w:t>
      </w:r>
      <w:r w:rsidRPr="00EE6BB8">
        <w:rPr>
          <w:rStyle w:val="StyleUnderline"/>
        </w:rPr>
        <w:t xml:space="preserve"> of</w:t>
      </w:r>
      <w:r w:rsidRPr="00BB36FA">
        <w:rPr>
          <w:sz w:val="14"/>
        </w:rPr>
        <w:t xml:space="preserve"> how the prevailing application of the law and economics rationale ignored </w:t>
      </w:r>
      <w:r w:rsidRPr="00EE6BB8">
        <w:rPr>
          <w:rStyle w:val="StyleUnderline"/>
        </w:rPr>
        <w:t xml:space="preserve">the </w:t>
      </w:r>
      <w:r w:rsidRPr="0039055C">
        <w:rPr>
          <w:rStyle w:val="Emphasis"/>
        </w:rPr>
        <w:t>failure</w:t>
      </w:r>
      <w:r w:rsidRPr="00EE6BB8">
        <w:rPr>
          <w:rStyle w:val="StyleUnderline"/>
        </w:rPr>
        <w:t xml:space="preserve"> of the IP regime to achieve its core mandate on behalf of various marginalized groups and communities</w:t>
      </w:r>
      <w:r w:rsidRPr="00BB36FA">
        <w:rPr>
          <w:sz w:val="14"/>
        </w:rPr>
        <w:t xml:space="preserve">. IP scholar K.J. Green illuminated the history of racial </w:t>
      </w:r>
      <w:r w:rsidRPr="00EE6BB8">
        <w:rPr>
          <w:rStyle w:val="StyleUnderline"/>
        </w:rPr>
        <w:t>and</w:t>
      </w:r>
      <w:r w:rsidRPr="00BB36FA">
        <w:rPr>
          <w:sz w:val="14"/>
        </w:rPr>
        <w:t xml:space="preserve"> cultural piracy and inequitable exploitation in the American entertainment industry,26 and thereby exposed the fallacy of the law and economics presumption of"IP market neutrality." Applying a critical legal theory analysis of intellectual property social injustice, Professor Greene </w:t>
      </w:r>
      <w:r w:rsidRPr="0039055C">
        <w:rPr>
          <w:rStyle w:val="Emphasis"/>
        </w:rPr>
        <w:t>directly challenged</w:t>
      </w:r>
      <w:r w:rsidRPr="00EE6BB8">
        <w:rPr>
          <w:rStyle w:val="StyleUnderline"/>
        </w:rPr>
        <w:t xml:space="preserve"> IP scholars</w:t>
      </w:r>
      <w:r w:rsidRPr="00BB36FA">
        <w:rPr>
          <w:sz w:val="14"/>
        </w:rPr>
        <w:t xml:space="preserve"> and pundits </w:t>
      </w:r>
      <w:r w:rsidRPr="00EE6BB8">
        <w:rPr>
          <w:rStyle w:val="StyleUnderline"/>
        </w:rPr>
        <w:t xml:space="preserve">who adhered to the IP </w:t>
      </w:r>
      <w:r w:rsidRPr="0039055C">
        <w:rPr>
          <w:rStyle w:val="Emphasis"/>
        </w:rPr>
        <w:t>neutrality façade</w:t>
      </w:r>
      <w:r w:rsidRPr="00BB36FA">
        <w:rPr>
          <w:sz w:val="14"/>
        </w:rPr>
        <w:t>, and argued that insofar as the IP legal regime fails to account for the reality of institutionalized racism and related racial disparities and inequities, it aborts its fundamental mission.2 7</w:t>
      </w:r>
    </w:p>
    <w:p w14:paraId="3E916F69" w14:textId="77777777" w:rsidR="009B1ED9" w:rsidRPr="00BB36FA" w:rsidRDefault="009B1ED9" w:rsidP="009B1ED9">
      <w:pPr>
        <w:rPr>
          <w:sz w:val="14"/>
        </w:rPr>
      </w:pPr>
      <w:r w:rsidRPr="00EE6BB8">
        <w:rPr>
          <w:rStyle w:val="StyleUnderline"/>
        </w:rPr>
        <w:t xml:space="preserve">These and other scholars </w:t>
      </w:r>
      <w:r w:rsidRPr="0039055C">
        <w:rPr>
          <w:rStyle w:val="Emphasis"/>
        </w:rPr>
        <w:t>directly challenged</w:t>
      </w:r>
      <w:r w:rsidRPr="00EE6BB8">
        <w:rPr>
          <w:rStyle w:val="StyleUnderline"/>
        </w:rPr>
        <w:t xml:space="preserve"> the IP commodification perspective</w:t>
      </w:r>
      <w:r w:rsidRPr="00BB36FA">
        <w:rPr>
          <w:sz w:val="14"/>
        </w:rPr>
        <w:t xml:space="preserve"> which found little if any room for social justice concerns and </w:t>
      </w:r>
      <w:r w:rsidRPr="00EE6BB8">
        <w:rPr>
          <w:rStyle w:val="StyleUnderline"/>
        </w:rPr>
        <w:t>which required that</w:t>
      </w:r>
      <w:r w:rsidRPr="00BB36FA">
        <w:rPr>
          <w:sz w:val="14"/>
        </w:rPr>
        <w:t xml:space="preserve"> any such </w:t>
      </w:r>
      <w:r w:rsidRPr="00EE6BB8">
        <w:rPr>
          <w:rStyle w:val="StyleUnderline"/>
        </w:rPr>
        <w:t>considerations be</w:t>
      </w:r>
      <w:r w:rsidRPr="00BB36FA">
        <w:rPr>
          <w:sz w:val="14"/>
        </w:rPr>
        <w:t xml:space="preserve"> all but completely </w:t>
      </w:r>
      <w:r w:rsidRPr="0039055C">
        <w:rPr>
          <w:rStyle w:val="Emphasis"/>
        </w:rPr>
        <w:t>disregarded</w:t>
      </w:r>
      <w:r w:rsidRPr="00EE6BB8">
        <w:rPr>
          <w:rStyle w:val="StyleUnderline"/>
        </w:rPr>
        <w:t xml:space="preserve"> when they appeared to conflict with IP economic rights and interests</w:t>
      </w:r>
      <w:r w:rsidRPr="00BB36FA">
        <w:rPr>
          <w:sz w:val="14"/>
        </w:rPr>
        <w:t xml:space="preserve">. </w:t>
      </w:r>
      <w:r w:rsidRPr="00EE6BB8">
        <w:rPr>
          <w:rStyle w:val="StyleUnderline"/>
        </w:rPr>
        <w:t xml:space="preserve">The </w:t>
      </w:r>
      <w:r w:rsidRPr="0039055C">
        <w:rPr>
          <w:rStyle w:val="Emphasis"/>
        </w:rPr>
        <w:t>foundation</w:t>
      </w:r>
      <w:r w:rsidRPr="00EE6BB8">
        <w:rPr>
          <w:rStyle w:val="StyleUnderline"/>
        </w:rPr>
        <w:t xml:space="preserve"> was thereby laid for theoretical perspectives that held social justice aspirations as not only </w:t>
      </w:r>
      <w:r w:rsidRPr="0039055C">
        <w:rPr>
          <w:rStyle w:val="Emphasis"/>
        </w:rPr>
        <w:t>consistent</w:t>
      </w:r>
      <w:r w:rsidRPr="00EE6BB8">
        <w:rPr>
          <w:rStyle w:val="StyleUnderline"/>
        </w:rPr>
        <w:t xml:space="preserve"> with the fundamental purpose of IP protection</w:t>
      </w:r>
      <w:r w:rsidRPr="00BB36FA">
        <w:rPr>
          <w:sz w:val="14"/>
        </w:rPr>
        <w:t xml:space="preserve">, </w:t>
      </w:r>
      <w:r w:rsidRPr="00EE6BB8">
        <w:rPr>
          <w:rStyle w:val="StyleUnderline"/>
        </w:rPr>
        <w:t>but</w:t>
      </w:r>
      <w:r w:rsidRPr="00BB36FA">
        <w:rPr>
          <w:sz w:val="14"/>
        </w:rPr>
        <w:t xml:space="preserve"> in fact </w:t>
      </w:r>
      <w:r w:rsidRPr="0039055C">
        <w:rPr>
          <w:rStyle w:val="Emphasis"/>
        </w:rPr>
        <w:t>essential</w:t>
      </w:r>
      <w:r w:rsidRPr="00EE6BB8">
        <w:rPr>
          <w:rStyle w:val="StyleUnderline"/>
        </w:rPr>
        <w:t xml:space="preserve"> to its achievement</w:t>
      </w:r>
      <w:r w:rsidRPr="00BB36FA">
        <w:rPr>
          <w:sz w:val="14"/>
        </w:rPr>
        <w:t>.</w:t>
      </w:r>
    </w:p>
    <w:p w14:paraId="6C6BF233" w14:textId="77777777" w:rsidR="009B1ED9" w:rsidRPr="00BB36FA" w:rsidRDefault="009B1ED9" w:rsidP="009B1ED9">
      <w:pPr>
        <w:rPr>
          <w:sz w:val="14"/>
        </w:rPr>
      </w:pPr>
      <w:r w:rsidRPr="00BB36FA">
        <w:rPr>
          <w:sz w:val="14"/>
        </w:rPr>
        <w:t>III. INTELLECTUAL PROPERTY SOCIAL JUSTICE: A THEORETICAL RATIONALE FOR THE GLOBAL IP ECO-SYSTEM</w:t>
      </w:r>
    </w:p>
    <w:p w14:paraId="04376D51" w14:textId="77777777" w:rsidR="009B1ED9" w:rsidRPr="00BB36FA" w:rsidRDefault="009B1ED9" w:rsidP="009B1ED9">
      <w:pPr>
        <w:rPr>
          <w:sz w:val="14"/>
        </w:rPr>
      </w:pPr>
      <w:r w:rsidRPr="00BB36FA">
        <w:rPr>
          <w:sz w:val="14"/>
        </w:rPr>
        <w:t>A. Social Justice Enters the IP Lexicon</w:t>
      </w:r>
    </w:p>
    <w:p w14:paraId="5D69675C" w14:textId="77777777" w:rsidR="009B1ED9" w:rsidRPr="00BB36FA" w:rsidRDefault="009B1ED9" w:rsidP="009B1ED9">
      <w:pPr>
        <w:rPr>
          <w:sz w:val="14"/>
        </w:rPr>
      </w:pPr>
      <w:r w:rsidRPr="00BB36FA">
        <w:rPr>
          <w:sz w:val="14"/>
        </w:rPr>
        <w:t xml:space="preserve">Just as some </w:t>
      </w:r>
      <w:r w:rsidRPr="00EE6BB8">
        <w:rPr>
          <w:rStyle w:val="StyleUnderline"/>
        </w:rPr>
        <w:t xml:space="preserve">IP scholars and policy activists </w:t>
      </w:r>
      <w:r w:rsidRPr="0039055C">
        <w:rPr>
          <w:rStyle w:val="Emphasis"/>
        </w:rPr>
        <w:t>pioneered</w:t>
      </w:r>
      <w:r w:rsidRPr="00BB36FA">
        <w:rPr>
          <w:sz w:val="14"/>
        </w:rPr>
        <w:t xml:space="preserve"> for more socially cognizant perspectives of IP protection, they often (strategically) eschewed the outright realignment of IP social utility as expressly coterminous with generic social justice. The initial challenge was </w:t>
      </w:r>
      <w:r w:rsidRPr="00EE6BB8">
        <w:rPr>
          <w:rStyle w:val="StyleUnderline"/>
        </w:rPr>
        <w:t xml:space="preserve">to </w:t>
      </w:r>
      <w:r w:rsidRPr="0039055C">
        <w:rPr>
          <w:rStyle w:val="Emphasis"/>
        </w:rPr>
        <w:t>overcome</w:t>
      </w:r>
      <w:r w:rsidRPr="00EE6BB8">
        <w:rPr>
          <w:rStyle w:val="StyleUnderline"/>
        </w:rPr>
        <w:t xml:space="preserve"> the obstruent notion that social justice concerns and economic interests are </w:t>
      </w:r>
      <w:r w:rsidRPr="0039055C">
        <w:rPr>
          <w:rStyle w:val="Emphasis"/>
        </w:rPr>
        <w:t>mutually exclusive considerations</w:t>
      </w:r>
      <w:r w:rsidRPr="00EE6BB8">
        <w:rPr>
          <w:rStyle w:val="StyleUnderline"/>
        </w:rPr>
        <w:t xml:space="preserve"> in the IP ecosystem</w:t>
      </w:r>
      <w:r w:rsidRPr="00BB36FA">
        <w:rPr>
          <w:sz w:val="14"/>
        </w:rPr>
        <w:t xml:space="preserve">. </w:t>
      </w:r>
      <w:r w:rsidRPr="00EE6BB8">
        <w:rPr>
          <w:rStyle w:val="StyleUnderline"/>
        </w:rPr>
        <w:t xml:space="preserve">With this </w:t>
      </w:r>
      <w:r w:rsidRPr="0039055C">
        <w:rPr>
          <w:rStyle w:val="Emphasis"/>
        </w:rPr>
        <w:t>beachhead</w:t>
      </w:r>
      <w:r w:rsidRPr="00EE6BB8">
        <w:rPr>
          <w:rStyle w:val="StyleUnderline"/>
        </w:rPr>
        <w:t xml:space="preserve"> established</w:t>
      </w:r>
      <w:r w:rsidRPr="00BB36FA">
        <w:rPr>
          <w:sz w:val="14"/>
        </w:rPr>
        <w:t xml:space="preserve">, </w:t>
      </w:r>
      <w:r w:rsidRPr="00EE6BB8">
        <w:rPr>
          <w:rStyle w:val="StyleUnderline"/>
        </w:rPr>
        <w:t>a new group of scholars would</w:t>
      </w:r>
      <w:r w:rsidRPr="00BB36FA">
        <w:rPr>
          <w:sz w:val="14"/>
        </w:rPr>
        <w:t xml:space="preserve"> join with their analytic forebears to raise the theoretical ante and </w:t>
      </w:r>
      <w:r w:rsidRPr="00D358EE">
        <w:rPr>
          <w:rStyle w:val="StyleUnderline"/>
        </w:rPr>
        <w:t>advance the thesis that</w:t>
      </w:r>
      <w:r w:rsidRPr="00BB36FA">
        <w:rPr>
          <w:sz w:val="14"/>
        </w:rPr>
        <w:t xml:space="preserve"> fulfillment of the function of </w:t>
      </w:r>
      <w:r w:rsidRPr="00D358EE">
        <w:rPr>
          <w:rStyle w:val="StyleUnderline"/>
        </w:rPr>
        <w:t>IP protection</w:t>
      </w:r>
      <w:r w:rsidRPr="00BB36FA">
        <w:rPr>
          <w:sz w:val="14"/>
        </w:rPr>
        <w:t xml:space="preserve"> in the total political economy </w:t>
      </w:r>
      <w:r w:rsidRPr="00DB3D10">
        <w:rPr>
          <w:rStyle w:val="Emphasis"/>
        </w:rPr>
        <w:t>necessitates</w:t>
      </w:r>
      <w:r w:rsidRPr="00D358EE">
        <w:rPr>
          <w:rStyle w:val="StyleUnderline"/>
        </w:rPr>
        <w:t xml:space="preserve"> that IP social needs and deficiencies be </w:t>
      </w:r>
      <w:r w:rsidRPr="00482E9C">
        <w:rPr>
          <w:rStyle w:val="StyleUnderline"/>
        </w:rPr>
        <w:t>considered on par with IP economic mechanisms and impacts</w:t>
      </w:r>
      <w:r w:rsidRPr="00BB36FA">
        <w:rPr>
          <w:sz w:val="14"/>
        </w:rPr>
        <w:t>.</w:t>
      </w:r>
    </w:p>
    <w:p w14:paraId="2FAF1156" w14:textId="77777777" w:rsidR="009B1ED9" w:rsidRPr="00BB36FA" w:rsidRDefault="009B1ED9" w:rsidP="009B1ED9">
      <w:pPr>
        <w:rPr>
          <w:sz w:val="14"/>
        </w:rPr>
      </w:pPr>
      <w:r w:rsidRPr="00BB36FA">
        <w:rPr>
          <w:sz w:val="14"/>
        </w:rPr>
        <w:t xml:space="preserve">Two law review publication symposia reflected a watershed moment in this regard: Symposium, Intellectual Property and Social Justice: IP andBrown28 and Symposium: Intellectual Property and Social Justice.2 9 Collectively </w:t>
      </w:r>
      <w:r w:rsidRPr="00482E9C">
        <w:rPr>
          <w:rStyle w:val="StyleUnderline"/>
        </w:rPr>
        <w:t>these</w:t>
      </w:r>
      <w:r w:rsidRPr="00BB36FA">
        <w:rPr>
          <w:sz w:val="14"/>
        </w:rPr>
        <w:t xml:space="preserve"> symposia </w:t>
      </w:r>
      <w:r w:rsidRPr="00482E9C">
        <w:rPr>
          <w:rStyle w:val="StyleUnderline"/>
        </w:rPr>
        <w:t>embodied</w:t>
      </w:r>
      <w:r w:rsidRPr="00BB36FA">
        <w:rPr>
          <w:sz w:val="14"/>
        </w:rPr>
        <w:t xml:space="preserve"> something of </w:t>
      </w:r>
      <w:r w:rsidRPr="00482E9C">
        <w:rPr>
          <w:rStyle w:val="StyleUnderline"/>
        </w:rPr>
        <w:t xml:space="preserve">a </w:t>
      </w:r>
      <w:r w:rsidRPr="00DB3D10">
        <w:rPr>
          <w:rStyle w:val="Emphasis"/>
        </w:rPr>
        <w:t>seismic shift</w:t>
      </w:r>
      <w:r w:rsidRPr="00482E9C">
        <w:rPr>
          <w:rStyle w:val="StyleUnderline"/>
        </w:rPr>
        <w:t xml:space="preserve"> in IP scholarly discourse</w:t>
      </w:r>
      <w:r w:rsidRPr="00BB36FA">
        <w:rPr>
          <w:sz w:val="14"/>
        </w:rPr>
        <w:t xml:space="preserve">, in as much as </w:t>
      </w:r>
      <w:r w:rsidRPr="00482E9C">
        <w:rPr>
          <w:rStyle w:val="StyleUnderline"/>
        </w:rPr>
        <w:t xml:space="preserve">they </w:t>
      </w:r>
      <w:r w:rsidRPr="00DB3D10">
        <w:rPr>
          <w:rStyle w:val="Emphasis"/>
        </w:rPr>
        <w:t>expressly adopted</w:t>
      </w:r>
      <w:r w:rsidRPr="00BB36FA">
        <w:rPr>
          <w:sz w:val="14"/>
        </w:rPr>
        <w:t xml:space="preserve"> "</w:t>
      </w:r>
      <w:r w:rsidRPr="00482E9C">
        <w:rPr>
          <w:rStyle w:val="Emphasis"/>
        </w:rPr>
        <w:t>social justice</w:t>
      </w:r>
      <w:r w:rsidRPr="00BB36FA">
        <w:rPr>
          <w:sz w:val="14"/>
        </w:rPr>
        <w:t xml:space="preserve">" </w:t>
      </w:r>
      <w:r w:rsidRPr="00482E9C">
        <w:rPr>
          <w:rStyle w:val="StyleUnderline"/>
        </w:rPr>
        <w:t xml:space="preserve">terminology into the </w:t>
      </w:r>
      <w:r w:rsidRPr="00DB3D10">
        <w:rPr>
          <w:rStyle w:val="Emphasis"/>
        </w:rPr>
        <w:t>general IP lexicon</w:t>
      </w:r>
      <w:r w:rsidRPr="00482E9C">
        <w:rPr>
          <w:rStyle w:val="StyleUnderline"/>
        </w:rPr>
        <w:t xml:space="preserve"> and</w:t>
      </w:r>
      <w:r w:rsidRPr="00BB36FA">
        <w:rPr>
          <w:sz w:val="14"/>
        </w:rPr>
        <w:t xml:space="preserve"> sparked the mapping of IP Social Justice theory as a discreet and affirmatively aspirational rationale which transcends particular social justice deficiencies and challenges. Scholars such as Anupam Chander, Ruth Okediji, Madhavi Sunder, and others </w:t>
      </w:r>
      <w:r w:rsidRPr="00DB3D10">
        <w:rPr>
          <w:rStyle w:val="Emphasis"/>
        </w:rPr>
        <w:t>shifted the conversation</w:t>
      </w:r>
      <w:r w:rsidRPr="00482E9C">
        <w:rPr>
          <w:rStyle w:val="StyleUnderline"/>
        </w:rPr>
        <w:t xml:space="preserve"> from</w:t>
      </w:r>
      <w:r w:rsidRPr="00BB36FA">
        <w:rPr>
          <w:sz w:val="14"/>
        </w:rPr>
        <w:t xml:space="preserve"> one of consideration of </w:t>
      </w:r>
      <w:r w:rsidRPr="00482E9C">
        <w:rPr>
          <w:rStyle w:val="StyleUnderline"/>
        </w:rPr>
        <w:t>IP social justice</w:t>
      </w:r>
      <w:r w:rsidRPr="00BB36FA">
        <w:rPr>
          <w:sz w:val="14"/>
        </w:rPr>
        <w:t xml:space="preserve"> concerns </w:t>
      </w:r>
      <w:r w:rsidRPr="00BB36FA">
        <w:rPr>
          <w:rStyle w:val="StyleUnderline"/>
        </w:rPr>
        <w:t xml:space="preserve">as a </w:t>
      </w:r>
      <w:r w:rsidRPr="00DB3D10">
        <w:rPr>
          <w:rStyle w:val="Emphasis"/>
        </w:rPr>
        <w:t>viable</w:t>
      </w:r>
      <w:r w:rsidRPr="00BB36FA">
        <w:rPr>
          <w:rStyle w:val="StyleUnderline"/>
        </w:rPr>
        <w:t xml:space="preserve"> option</w:t>
      </w:r>
      <w:r w:rsidRPr="00BB36FA">
        <w:rPr>
          <w:sz w:val="14"/>
        </w:rPr>
        <w:t xml:space="preserve">, </w:t>
      </w:r>
      <w:r w:rsidRPr="00BB36FA">
        <w:rPr>
          <w:rStyle w:val="StyleUnderline"/>
        </w:rPr>
        <w:t>to</w:t>
      </w:r>
      <w:r w:rsidRPr="00BB36FA">
        <w:rPr>
          <w:sz w:val="14"/>
        </w:rPr>
        <w:t xml:space="preserve"> one of fulfillment of IP social justice obligations as </w:t>
      </w:r>
      <w:r w:rsidRPr="00BB36FA">
        <w:rPr>
          <w:rStyle w:val="StyleUnderline"/>
        </w:rPr>
        <w:t xml:space="preserve">a compelling </w:t>
      </w:r>
      <w:r w:rsidRPr="00DB3D10">
        <w:rPr>
          <w:rStyle w:val="Emphasis"/>
        </w:rPr>
        <w:t>responsibility</w:t>
      </w:r>
      <w:r w:rsidRPr="00BB36FA">
        <w:rPr>
          <w:sz w:val="14"/>
        </w:rPr>
        <w:t>. 30 Ultimately these analyses would support the proposition that the achievement of social justice is a fundamental aspiration of the IP regime.3 1</w:t>
      </w:r>
    </w:p>
    <w:p w14:paraId="6A38CCB5" w14:textId="77777777" w:rsidR="009B1ED9" w:rsidRDefault="009B1ED9" w:rsidP="009B1ED9">
      <w:pPr>
        <w:pStyle w:val="Heading3"/>
      </w:pPr>
      <w:r>
        <w:t>AT: Non-Intellectual Property Ks</w:t>
      </w:r>
    </w:p>
    <w:p w14:paraId="20122C00" w14:textId="77777777" w:rsidR="009B1ED9" w:rsidRDefault="009B1ED9" w:rsidP="009B1ED9">
      <w:pPr>
        <w:pStyle w:val="Heading4"/>
      </w:pPr>
      <w:r w:rsidRPr="0034459C">
        <w:rPr>
          <w:u w:val="single"/>
        </w:rPr>
        <w:t>Reject</w:t>
      </w:r>
      <w:r>
        <w:t xml:space="preserve"> links about </w:t>
      </w:r>
      <w:r>
        <w:rPr>
          <w:u w:val="single"/>
        </w:rPr>
        <w:t>non-intellectual</w:t>
      </w:r>
      <w:r>
        <w:t xml:space="preserve"> property regimes—they’re </w:t>
      </w:r>
      <w:r>
        <w:rPr>
          <w:u w:val="single"/>
        </w:rPr>
        <w:t>fundamentally non-analogous</w:t>
      </w:r>
      <w:r>
        <w:t>.</w:t>
      </w:r>
    </w:p>
    <w:p w14:paraId="742EB338" w14:textId="77777777" w:rsidR="009B1ED9" w:rsidRDefault="009B1ED9" w:rsidP="009B1ED9">
      <w:r w:rsidRPr="003B31A7">
        <w:rPr>
          <w:rStyle w:val="Style13ptBold"/>
        </w:rPr>
        <w:t>Menell, 16</w:t>
      </w:r>
      <w:r>
        <w:t>—Koret Professor of Law and Director, Berkeley Center for Law &amp; Technology, University of California at Berkeley School of Law (Peter, “Property, Intellectual Property, and Social Justice: Mapping the Next Frontier,” Brigham-Kanner Property Rights Conference Journal 5 (2016): 147-196, dml)</w:t>
      </w:r>
    </w:p>
    <w:p w14:paraId="3E9E6687" w14:textId="77777777" w:rsidR="009B1ED9" w:rsidRDefault="009B1ED9" w:rsidP="009B1ED9">
      <w:pPr>
        <w:rPr>
          <w:sz w:val="14"/>
        </w:rPr>
      </w:pPr>
      <w:r w:rsidRPr="00AD4706">
        <w:rPr>
          <w:rStyle w:val="StyleUnderline"/>
        </w:rPr>
        <w:t>As a result of</w:t>
      </w:r>
      <w:r w:rsidRPr="0034459C">
        <w:rPr>
          <w:sz w:val="14"/>
        </w:rPr>
        <w:t xml:space="preserve"> these </w:t>
      </w:r>
      <w:r w:rsidRPr="0034459C">
        <w:rPr>
          <w:rStyle w:val="Emphasis"/>
        </w:rPr>
        <w:t>fundamental differences</w:t>
      </w:r>
      <w:r w:rsidRPr="00AD4706">
        <w:rPr>
          <w:rStyle w:val="StyleUnderline"/>
        </w:rPr>
        <w:t xml:space="preserve"> between tangible and intangible resources</w:t>
      </w:r>
      <w:r w:rsidRPr="0034459C">
        <w:rPr>
          <w:sz w:val="14"/>
        </w:rPr>
        <w:t xml:space="preserve">, </w:t>
      </w:r>
      <w:r w:rsidRPr="00AD4706">
        <w:rPr>
          <w:rStyle w:val="StyleUnderline"/>
        </w:rPr>
        <w:t xml:space="preserve">we must be </w:t>
      </w:r>
      <w:r w:rsidRPr="0034459C">
        <w:rPr>
          <w:rStyle w:val="Emphasis"/>
        </w:rPr>
        <w:t>especially cautious</w:t>
      </w:r>
      <w:r w:rsidRPr="00AD4706">
        <w:rPr>
          <w:rStyle w:val="StyleUnderline"/>
        </w:rPr>
        <w:t xml:space="preserve"> in extrapolating</w:t>
      </w:r>
      <w:r w:rsidRPr="0034459C">
        <w:rPr>
          <w:sz w:val="14"/>
        </w:rPr>
        <w:t xml:space="preserve"> positive and </w:t>
      </w:r>
      <w:r w:rsidRPr="00AD4706">
        <w:rPr>
          <w:rStyle w:val="StyleUnderline"/>
        </w:rPr>
        <w:t>normative precepts and ramifications from the realm of tangible resources to the analysis of intangible resources</w:t>
      </w:r>
      <w:r w:rsidRPr="0034459C">
        <w:rPr>
          <w:sz w:val="14"/>
        </w:rPr>
        <w:t xml:space="preserve">. Simple </w:t>
      </w:r>
      <w:r w:rsidRPr="00AD4706">
        <w:rPr>
          <w:rStyle w:val="StyleUnderline"/>
        </w:rPr>
        <w:t>rules</w:t>
      </w:r>
      <w:r w:rsidRPr="0034459C">
        <w:rPr>
          <w:sz w:val="14"/>
        </w:rPr>
        <w:t xml:space="preserve">, such as full ownership and automatic injunctions, </w:t>
      </w:r>
      <w:r w:rsidRPr="0034459C">
        <w:rPr>
          <w:rStyle w:val="Emphasis"/>
        </w:rPr>
        <w:t>do not presumptively</w:t>
      </w:r>
      <w:r w:rsidRPr="0034459C">
        <w:rPr>
          <w:sz w:val="14"/>
        </w:rPr>
        <w:t xml:space="preserve"> "</w:t>
      </w:r>
      <w:r w:rsidRPr="00AD4706">
        <w:rPr>
          <w:rStyle w:val="Emphasis"/>
        </w:rPr>
        <w:t>carry</w:t>
      </w:r>
      <w:r>
        <w:rPr>
          <w:rStyle w:val="Emphasis"/>
        </w:rPr>
        <w:t xml:space="preserve"> </w:t>
      </w:r>
      <w:r w:rsidRPr="00AD4706">
        <w:rPr>
          <w:rStyle w:val="Emphasis"/>
        </w:rPr>
        <w:t>over</w:t>
      </w:r>
      <w:r w:rsidRPr="0034459C">
        <w:rPr>
          <w:sz w:val="14"/>
        </w:rPr>
        <w:t xml:space="preserve">" </w:t>
      </w:r>
      <w:r w:rsidRPr="009A321D">
        <w:rPr>
          <w:rStyle w:val="StyleUnderline"/>
        </w:rPr>
        <w:t>to</w:t>
      </w:r>
      <w:r w:rsidRPr="0034459C">
        <w:rPr>
          <w:sz w:val="14"/>
        </w:rPr>
        <w:t xml:space="preserve"> intangible resources. Policy analysis must address the protection of intangible resources based upon the underlying economic, social, and human effects. More complex tangible property rules--such as nuisance, servitudes, and trespass to chattels--provide some useful models for </w:t>
      </w:r>
      <w:r w:rsidRPr="0034459C">
        <w:rPr>
          <w:rStyle w:val="Emphasis"/>
        </w:rPr>
        <w:t>i</w:t>
      </w:r>
      <w:r w:rsidRPr="0034459C">
        <w:rPr>
          <w:sz w:val="14"/>
        </w:rPr>
        <w:t xml:space="preserve">ntellectual </w:t>
      </w:r>
      <w:r w:rsidRPr="0034459C">
        <w:rPr>
          <w:rStyle w:val="Emphasis"/>
        </w:rPr>
        <w:t>p</w:t>
      </w:r>
      <w:r w:rsidRPr="0034459C">
        <w:rPr>
          <w:sz w:val="14"/>
        </w:rPr>
        <w:t xml:space="preserve">roperty </w:t>
      </w:r>
      <w:r w:rsidRPr="009A321D">
        <w:rPr>
          <w:rStyle w:val="StyleUnderline"/>
        </w:rPr>
        <w:t>regimes</w:t>
      </w:r>
      <w:r w:rsidRPr="0034459C">
        <w:rPr>
          <w:sz w:val="14"/>
        </w:rPr>
        <w:t xml:space="preserve">. </w:t>
      </w:r>
      <w:r w:rsidRPr="0034459C">
        <w:rPr>
          <w:rStyle w:val="StyleUnderline"/>
        </w:rPr>
        <w:t>Conventional property rules</w:t>
      </w:r>
      <w:r w:rsidRPr="0034459C">
        <w:rPr>
          <w:sz w:val="14"/>
        </w:rPr>
        <w:t xml:space="preserve"> and institutions </w:t>
      </w:r>
      <w:r w:rsidRPr="0034459C">
        <w:rPr>
          <w:rStyle w:val="StyleUnderline"/>
        </w:rPr>
        <w:t xml:space="preserve">provide </w:t>
      </w:r>
      <w:r w:rsidRPr="0034459C">
        <w:rPr>
          <w:rStyle w:val="Emphasis"/>
        </w:rPr>
        <w:t>insight</w:t>
      </w:r>
      <w:r w:rsidRPr="0034459C">
        <w:rPr>
          <w:rStyle w:val="StyleUnderline"/>
        </w:rPr>
        <w:t xml:space="preserve"> and </w:t>
      </w:r>
      <w:r w:rsidRPr="0034459C">
        <w:rPr>
          <w:rStyle w:val="Emphasis"/>
        </w:rPr>
        <w:t>useful metaphors</w:t>
      </w:r>
      <w:r w:rsidRPr="0034459C">
        <w:rPr>
          <w:sz w:val="14"/>
        </w:rPr>
        <w:t xml:space="preserve">, </w:t>
      </w:r>
      <w:r w:rsidRPr="0034459C">
        <w:rPr>
          <w:rStyle w:val="StyleUnderline"/>
        </w:rPr>
        <w:t xml:space="preserve">but they </w:t>
      </w:r>
      <w:r w:rsidRPr="0034459C">
        <w:rPr>
          <w:rStyle w:val="Emphasis"/>
        </w:rPr>
        <w:t>cannot substitute for detailed analysis</w:t>
      </w:r>
      <w:r w:rsidRPr="0034459C">
        <w:rPr>
          <w:rStyle w:val="StyleUnderline"/>
        </w:rPr>
        <w:t xml:space="preserve"> of the </w:t>
      </w:r>
      <w:r w:rsidRPr="0034459C">
        <w:rPr>
          <w:rStyle w:val="Emphasis"/>
        </w:rPr>
        <w:t>particular characteristics</w:t>
      </w:r>
      <w:r w:rsidRPr="0034459C">
        <w:rPr>
          <w:rStyle w:val="StyleUnderline"/>
        </w:rPr>
        <w:t xml:space="preserve"> of the resources</w:t>
      </w:r>
      <w:r w:rsidRPr="0034459C">
        <w:rPr>
          <w:sz w:val="14"/>
        </w:rPr>
        <w:t xml:space="preserve">; </w:t>
      </w:r>
      <w:r w:rsidRPr="0034459C">
        <w:rPr>
          <w:rStyle w:val="StyleUnderline"/>
        </w:rPr>
        <w:t>the</w:t>
      </w:r>
      <w:r w:rsidRPr="0034459C">
        <w:rPr>
          <w:sz w:val="14"/>
        </w:rPr>
        <w:t xml:space="preserve"> human, cultural, social, technological, and historical </w:t>
      </w:r>
      <w:r w:rsidRPr="0034459C">
        <w:rPr>
          <w:rStyle w:val="StyleUnderline"/>
        </w:rPr>
        <w:t xml:space="preserve">dimensions of the </w:t>
      </w:r>
      <w:r w:rsidRPr="0034459C">
        <w:rPr>
          <w:rStyle w:val="Emphasis"/>
        </w:rPr>
        <w:t>communities</w:t>
      </w:r>
      <w:r w:rsidRPr="0034459C">
        <w:rPr>
          <w:rStyle w:val="StyleUnderline"/>
        </w:rPr>
        <w:t xml:space="preserve"> in which the resources are situated</w:t>
      </w:r>
      <w:r w:rsidRPr="0034459C">
        <w:rPr>
          <w:sz w:val="14"/>
        </w:rPr>
        <w:t xml:space="preserve">; </w:t>
      </w:r>
      <w:r w:rsidRPr="0034459C">
        <w:rPr>
          <w:rStyle w:val="StyleUnderline"/>
        </w:rPr>
        <w:t xml:space="preserve">and the attributes and limitations of the </w:t>
      </w:r>
      <w:r w:rsidRPr="0034459C">
        <w:rPr>
          <w:rStyle w:val="Emphasis"/>
        </w:rPr>
        <w:t>full range</w:t>
      </w:r>
      <w:r w:rsidRPr="0034459C">
        <w:rPr>
          <w:rStyle w:val="StyleUnderline"/>
        </w:rPr>
        <w:t xml:space="preserve"> of available institutions</w:t>
      </w:r>
      <w:r w:rsidRPr="0034459C">
        <w:rPr>
          <w:sz w:val="14"/>
        </w:rPr>
        <w:t>.</w:t>
      </w:r>
    </w:p>
    <w:p w14:paraId="5DD01432" w14:textId="77777777" w:rsidR="009B1ED9" w:rsidRDefault="009B1ED9" w:rsidP="009B1ED9">
      <w:pPr>
        <w:pStyle w:val="Heading3"/>
      </w:pPr>
      <w:r>
        <w:t>AT: Property Ks</w:t>
      </w:r>
    </w:p>
    <w:p w14:paraId="12A3A320" w14:textId="77777777" w:rsidR="009B1ED9" w:rsidRPr="00B02C3C" w:rsidRDefault="009B1ED9" w:rsidP="009B1ED9">
      <w:pPr>
        <w:pStyle w:val="Heading4"/>
      </w:pPr>
      <w:r>
        <w:t xml:space="preserve">Property concepts are </w:t>
      </w:r>
      <w:r>
        <w:rPr>
          <w:u w:val="single"/>
        </w:rPr>
        <w:t>inevitable</w:t>
      </w:r>
      <w:r>
        <w:t xml:space="preserve"> and </w:t>
      </w:r>
      <w:r>
        <w:rPr>
          <w:u w:val="single"/>
        </w:rPr>
        <w:t>useful</w:t>
      </w:r>
      <w:r>
        <w:t xml:space="preserve"> despite a checkered past.</w:t>
      </w:r>
    </w:p>
    <w:p w14:paraId="2AB5B7C0" w14:textId="77777777" w:rsidR="009B1ED9" w:rsidRDefault="009B1ED9" w:rsidP="009B1ED9">
      <w:r w:rsidRPr="00053B9A">
        <w:rPr>
          <w:rStyle w:val="Style13ptBold"/>
        </w:rPr>
        <w:t>MacLeod, 23</w:t>
      </w:r>
      <w:r>
        <w:t>—Professor of Law, Faulkner University, Thomas Goode Jones School of Law (Adam, “Vested Patents and Equal Justice,” Catholic University Law Review</w:t>
      </w:r>
    </w:p>
    <w:p w14:paraId="18571246" w14:textId="77777777" w:rsidR="009B1ED9" w:rsidRDefault="009B1ED9" w:rsidP="009B1ED9">
      <w:r>
        <w:t>72, no. 3 (Summer 2023): 359-414, dml)</w:t>
      </w:r>
    </w:p>
    <w:p w14:paraId="5F64D2E2" w14:textId="77777777" w:rsidR="009B1ED9" w:rsidRPr="00BA2600" w:rsidRDefault="009B1ED9" w:rsidP="009B1ED9">
      <w:pPr>
        <w:rPr>
          <w:sz w:val="14"/>
        </w:rPr>
      </w:pPr>
      <w:r w:rsidRPr="00613189">
        <w:rPr>
          <w:rStyle w:val="StyleUnderline"/>
        </w:rPr>
        <w:t>Many of the</w:t>
      </w:r>
      <w:r w:rsidRPr="00BA2600">
        <w:rPr>
          <w:sz w:val="14"/>
        </w:rPr>
        <w:t xml:space="preserve"> affirmative </w:t>
      </w:r>
      <w:r w:rsidRPr="00613189">
        <w:rPr>
          <w:rStyle w:val="StyleUnderline"/>
        </w:rPr>
        <w:t>arguments for property rights in intellectual resources are</w:t>
      </w:r>
      <w:r w:rsidRPr="00BA2600">
        <w:rPr>
          <w:sz w:val="14"/>
        </w:rPr>
        <w:t xml:space="preserve"> now </w:t>
      </w:r>
      <w:r w:rsidRPr="00613189">
        <w:rPr>
          <w:rStyle w:val="StyleUnderline"/>
        </w:rPr>
        <w:t>well known</w:t>
      </w:r>
      <w:r w:rsidRPr="00BA2600">
        <w:rPr>
          <w:sz w:val="14"/>
        </w:rPr>
        <w:t xml:space="preserve">. </w:t>
      </w:r>
      <w:r w:rsidRPr="00613189">
        <w:rPr>
          <w:rStyle w:val="StyleUnderline"/>
        </w:rPr>
        <w:t xml:space="preserve">Classical conceptions of property ownership are more </w:t>
      </w:r>
      <w:r w:rsidRPr="00BA2600">
        <w:rPr>
          <w:rStyle w:val="Emphasis"/>
        </w:rPr>
        <w:t>analytically sound</w:t>
      </w:r>
      <w:r w:rsidRPr="00613189">
        <w:rPr>
          <w:rStyle w:val="StyleUnderline"/>
        </w:rPr>
        <w:t xml:space="preserve"> than pragmatic ideas of property as mere expectations</w:t>
      </w:r>
      <w:r w:rsidRPr="00BA2600">
        <w:rPr>
          <w:sz w:val="14"/>
        </w:rPr>
        <w:t xml:space="preserve">, 54 </w:t>
      </w:r>
      <w:r w:rsidRPr="00613189">
        <w:rPr>
          <w:rStyle w:val="StyleUnderline"/>
        </w:rPr>
        <w:t xml:space="preserve">they are more </w:t>
      </w:r>
      <w:r w:rsidRPr="00BA2600">
        <w:rPr>
          <w:rStyle w:val="Emphasis"/>
        </w:rPr>
        <w:t>information-cost efficient</w:t>
      </w:r>
      <w:r w:rsidRPr="00BA2600">
        <w:rPr>
          <w:sz w:val="14"/>
        </w:rPr>
        <w:t xml:space="preserve">,55 </w:t>
      </w:r>
      <w:r w:rsidRPr="00613189">
        <w:rPr>
          <w:rStyle w:val="StyleUnderline"/>
        </w:rPr>
        <w:t xml:space="preserve">they motivate the </w:t>
      </w:r>
      <w:r w:rsidRPr="00BA2600">
        <w:rPr>
          <w:rStyle w:val="Emphasis"/>
        </w:rPr>
        <w:t>internalization</w:t>
      </w:r>
      <w:r w:rsidRPr="00613189">
        <w:rPr>
          <w:rStyle w:val="StyleUnderline"/>
        </w:rPr>
        <w:t xml:space="preserve"> of externalities</w:t>
      </w:r>
      <w:r w:rsidRPr="00BA2600">
        <w:rPr>
          <w:sz w:val="14"/>
        </w:rPr>
        <w:t xml:space="preserve">, 56 </w:t>
      </w:r>
      <w:r w:rsidRPr="00613189">
        <w:rPr>
          <w:rStyle w:val="StyleUnderline"/>
        </w:rPr>
        <w:t xml:space="preserve">and they require </w:t>
      </w:r>
      <w:r w:rsidRPr="00BA2600">
        <w:rPr>
          <w:rStyle w:val="Emphasis"/>
        </w:rPr>
        <w:t>less state interference</w:t>
      </w:r>
      <w:r w:rsidRPr="00613189">
        <w:rPr>
          <w:rStyle w:val="StyleUnderline"/>
        </w:rPr>
        <w:t xml:space="preserve"> with Pareto-optimal exchange</w:t>
      </w:r>
      <w:r w:rsidRPr="00BA2600">
        <w:rPr>
          <w:sz w:val="14"/>
        </w:rPr>
        <w:t>. 57 But these pro-property arguments do not always confront concerns about the implicit morality and indeterminacy of property concepts. In answering those objections, we can clarify how legal concepts work to solve practical problems concerning use and management of information resources. The task before us is to understand the continued coherence and utility of classical property concepts in the information age consistent with basic requirements of justice.</w:t>
      </w:r>
    </w:p>
    <w:p w14:paraId="39FAFE92" w14:textId="77777777" w:rsidR="009B1ED9" w:rsidRPr="00BA2600" w:rsidRDefault="009B1ED9" w:rsidP="009B1ED9">
      <w:pPr>
        <w:rPr>
          <w:sz w:val="14"/>
        </w:rPr>
      </w:pPr>
      <w:r w:rsidRPr="00BA2600">
        <w:rPr>
          <w:sz w:val="14"/>
        </w:rPr>
        <w:t xml:space="preserve">Classical </w:t>
      </w:r>
      <w:r w:rsidRPr="00613189">
        <w:rPr>
          <w:rStyle w:val="StyleUnderline"/>
        </w:rPr>
        <w:t>property concepts</w:t>
      </w:r>
      <w:r w:rsidRPr="00BA2600">
        <w:rPr>
          <w:sz w:val="14"/>
        </w:rPr>
        <w:t xml:space="preserve"> persist also because they </w:t>
      </w:r>
      <w:r w:rsidRPr="00BA2600">
        <w:rPr>
          <w:rStyle w:val="Emphasis"/>
        </w:rPr>
        <w:t>anchor</w:t>
      </w:r>
      <w:r w:rsidRPr="00613189">
        <w:rPr>
          <w:rStyle w:val="StyleUnderline"/>
        </w:rPr>
        <w:t xml:space="preserve"> claims of legal justice in the midst of legal change</w:t>
      </w:r>
      <w:r w:rsidRPr="00BA2600">
        <w:rPr>
          <w:sz w:val="14"/>
        </w:rPr>
        <w:t xml:space="preserve">. Property concepts persist in the information age for the same reason that they persisted after the Norman Conquest, during settlement of the American West, and through the Industrial Revolution. </w:t>
      </w:r>
      <w:r w:rsidRPr="00613189">
        <w:rPr>
          <w:rStyle w:val="StyleUnderline"/>
        </w:rPr>
        <w:t>At</w:t>
      </w:r>
      <w:r w:rsidRPr="00BA2600">
        <w:rPr>
          <w:sz w:val="14"/>
        </w:rPr>
        <w:t xml:space="preserve"> each of those </w:t>
      </w:r>
      <w:r w:rsidRPr="00BA2600">
        <w:rPr>
          <w:rStyle w:val="Emphasis"/>
        </w:rPr>
        <w:t>revolutionary moments</w:t>
      </w:r>
      <w:r w:rsidRPr="00613189">
        <w:rPr>
          <w:rStyle w:val="StyleUnderline"/>
        </w:rPr>
        <w:t xml:space="preserve"> in the development of the law</w:t>
      </w:r>
      <w:r w:rsidRPr="00BA2600">
        <w:rPr>
          <w:sz w:val="14"/>
        </w:rPr>
        <w:t xml:space="preserve">, </w:t>
      </w:r>
      <w:r w:rsidRPr="00613189">
        <w:rPr>
          <w:rStyle w:val="StyleUnderline"/>
        </w:rPr>
        <w:t xml:space="preserve">jurists needed some way to identify </w:t>
      </w:r>
      <w:r w:rsidRPr="00BA2600">
        <w:rPr>
          <w:rStyle w:val="Emphasis"/>
        </w:rPr>
        <w:t>whose resources are whose</w:t>
      </w:r>
      <w:r w:rsidRPr="00BA2600">
        <w:rPr>
          <w:sz w:val="14"/>
        </w:rPr>
        <w:t xml:space="preserve">. </w:t>
      </w:r>
      <w:r w:rsidRPr="00613189">
        <w:rPr>
          <w:rStyle w:val="StyleUnderline"/>
        </w:rPr>
        <w:t>Property rights claims were often asserted on both sides</w:t>
      </w:r>
      <w:r w:rsidRPr="00BA2600">
        <w:rPr>
          <w:sz w:val="14"/>
        </w:rPr>
        <w:t xml:space="preserve">. </w:t>
      </w:r>
      <w:r w:rsidRPr="00613189">
        <w:rPr>
          <w:rStyle w:val="StyleUnderline"/>
        </w:rPr>
        <w:t xml:space="preserve">The most just claims were </w:t>
      </w:r>
      <w:r w:rsidRPr="00BA2600">
        <w:rPr>
          <w:rStyle w:val="Emphasis"/>
        </w:rPr>
        <w:t>not always</w:t>
      </w:r>
      <w:r w:rsidRPr="00613189">
        <w:rPr>
          <w:rStyle w:val="StyleUnderline"/>
        </w:rPr>
        <w:t xml:space="preserve"> vindicated</w:t>
      </w:r>
      <w:r w:rsidRPr="00BA2600">
        <w:rPr>
          <w:sz w:val="14"/>
        </w:rPr>
        <w:t xml:space="preserve">.58 </w:t>
      </w:r>
      <w:r w:rsidRPr="00613189">
        <w:rPr>
          <w:rStyle w:val="StyleUnderline"/>
        </w:rPr>
        <w:t xml:space="preserve">But </w:t>
      </w:r>
      <w:r w:rsidRPr="00613189">
        <w:rPr>
          <w:rStyle w:val="Emphasis"/>
        </w:rPr>
        <w:t>many times they were</w:t>
      </w:r>
      <w:r w:rsidRPr="00BA2600">
        <w:rPr>
          <w:sz w:val="14"/>
        </w:rPr>
        <w:t xml:space="preserve">. 59 </w:t>
      </w:r>
      <w:r w:rsidRPr="00613189">
        <w:rPr>
          <w:rStyle w:val="StyleUnderline"/>
        </w:rPr>
        <w:t>And understanding the senses in which the weak and marginalized have</w:t>
      </w:r>
      <w:r w:rsidRPr="00BA2600">
        <w:rPr>
          <w:sz w:val="14"/>
        </w:rPr>
        <w:t xml:space="preserve"> vested, pre-positive </w:t>
      </w:r>
      <w:r w:rsidRPr="00613189">
        <w:rPr>
          <w:rStyle w:val="Emphasis"/>
        </w:rPr>
        <w:t>property rights</w:t>
      </w:r>
      <w:r w:rsidRPr="00BA2600">
        <w:rPr>
          <w:sz w:val="14"/>
        </w:rPr>
        <w:t xml:space="preserve">, 60 </w:t>
      </w:r>
      <w:r w:rsidRPr="00613189">
        <w:rPr>
          <w:rStyle w:val="StyleUnderline"/>
        </w:rPr>
        <w:t xml:space="preserve">and are in that sense </w:t>
      </w:r>
      <w:r w:rsidRPr="00613189">
        <w:rPr>
          <w:rStyle w:val="Emphasis"/>
        </w:rPr>
        <w:t>no less</w:t>
      </w:r>
      <w:r w:rsidRPr="00613189">
        <w:rPr>
          <w:rStyle w:val="StyleUnderline"/>
        </w:rPr>
        <w:t xml:space="preserve"> than the powerful and connected</w:t>
      </w:r>
      <w:r w:rsidRPr="00BA2600">
        <w:rPr>
          <w:sz w:val="14"/>
        </w:rPr>
        <w:t xml:space="preserve">, 61 </w:t>
      </w:r>
      <w:r w:rsidRPr="00613189">
        <w:rPr>
          <w:rStyle w:val="StyleUnderline"/>
        </w:rPr>
        <w:t xml:space="preserve">enables us to </w:t>
      </w:r>
      <w:r w:rsidRPr="00B02C3C">
        <w:rPr>
          <w:rStyle w:val="Emphasis"/>
        </w:rPr>
        <w:t>reason well</w:t>
      </w:r>
      <w:r w:rsidRPr="00613189">
        <w:rPr>
          <w:rStyle w:val="StyleUnderline"/>
        </w:rPr>
        <w:t xml:space="preserve"> about competing claims to tangible and intangible resources</w:t>
      </w:r>
      <w:r w:rsidRPr="00BA2600">
        <w:rPr>
          <w:sz w:val="14"/>
        </w:rPr>
        <w:t>.</w:t>
      </w:r>
    </w:p>
    <w:p w14:paraId="6D04F20A" w14:textId="77777777" w:rsidR="009B1ED9" w:rsidRPr="00BA2600" w:rsidRDefault="009B1ED9" w:rsidP="009B1ED9">
      <w:pPr>
        <w:rPr>
          <w:sz w:val="14"/>
        </w:rPr>
      </w:pPr>
      <w:r w:rsidRPr="00613189">
        <w:rPr>
          <w:rStyle w:val="StyleUnderline"/>
        </w:rPr>
        <w:t>One set of objections to</w:t>
      </w:r>
      <w:r w:rsidRPr="00BA2600">
        <w:rPr>
          <w:sz w:val="14"/>
        </w:rPr>
        <w:t xml:space="preserve"> the continued use of classic </w:t>
      </w:r>
      <w:r w:rsidRPr="00613189">
        <w:rPr>
          <w:rStyle w:val="StyleUnderline"/>
        </w:rPr>
        <w:t>property</w:t>
      </w:r>
      <w:r w:rsidRPr="00BA2600">
        <w:rPr>
          <w:sz w:val="14"/>
        </w:rPr>
        <w:t xml:space="preserve"> concepts (considered in Part III) grows out of the Critical Legal Studies (CLS) movement6 2 and its post-structuralist successors, such as feminist theory 63 and Intersectionality theory.t The essential worry </w:t>
      </w:r>
      <w:r w:rsidRPr="00BA2600">
        <w:rPr>
          <w:rStyle w:val="StyleUnderline"/>
        </w:rPr>
        <w:t>is that</w:t>
      </w:r>
      <w:r w:rsidRPr="00BA2600">
        <w:rPr>
          <w:sz w:val="14"/>
        </w:rPr>
        <w:t xml:space="preserve"> old legal concepts are </w:t>
      </w:r>
      <w:r w:rsidRPr="00BA2600">
        <w:rPr>
          <w:rStyle w:val="StyleUnderline"/>
        </w:rPr>
        <w:t>the</w:t>
      </w:r>
      <w:r w:rsidRPr="00BA2600">
        <w:rPr>
          <w:sz w:val="14"/>
        </w:rPr>
        <w:t xml:space="preserve"> product of normative </w:t>
      </w:r>
      <w:r w:rsidRPr="00BA2600">
        <w:rPr>
          <w:rStyle w:val="StyleUnderline"/>
        </w:rPr>
        <w:t>assumptions and social constructs</w:t>
      </w:r>
      <w:r w:rsidRPr="00BA2600">
        <w:rPr>
          <w:sz w:val="14"/>
        </w:rPr>
        <w:t xml:space="preserve"> that </w:t>
      </w:r>
      <w:r w:rsidRPr="00BA2600">
        <w:rPr>
          <w:rStyle w:val="StyleUnderline"/>
        </w:rPr>
        <w:t xml:space="preserve">are </w:t>
      </w:r>
      <w:r w:rsidRPr="00B02C3C">
        <w:rPr>
          <w:rStyle w:val="Emphasis"/>
        </w:rPr>
        <w:t>inequitable</w:t>
      </w:r>
      <w:r w:rsidRPr="00BA2600">
        <w:rPr>
          <w:rStyle w:val="StyleUnderline"/>
        </w:rPr>
        <w:t xml:space="preserve"> and </w:t>
      </w:r>
      <w:r w:rsidRPr="00B02C3C">
        <w:rPr>
          <w:rStyle w:val="Emphasis"/>
        </w:rPr>
        <w:t>biased</w:t>
      </w:r>
      <w:r w:rsidRPr="00BA2600">
        <w:rPr>
          <w:sz w:val="14"/>
        </w:rPr>
        <w:t xml:space="preserve">, </w:t>
      </w:r>
      <w:r w:rsidRPr="00BA2600">
        <w:rPr>
          <w:rStyle w:val="StyleUnderline"/>
        </w:rPr>
        <w:t xml:space="preserve">which the concepts </w:t>
      </w:r>
      <w:r w:rsidRPr="00B02C3C">
        <w:rPr>
          <w:rStyle w:val="Emphasis"/>
        </w:rPr>
        <w:t>conceal</w:t>
      </w:r>
      <w:r w:rsidRPr="00BA2600">
        <w:rPr>
          <w:rStyle w:val="StyleUnderline"/>
        </w:rPr>
        <w:t xml:space="preserve"> behind a façade of apparent neutrality</w:t>
      </w:r>
      <w:r w:rsidRPr="00BA2600">
        <w:rPr>
          <w:sz w:val="14"/>
        </w:rPr>
        <w:t xml:space="preserve">. 65 </w:t>
      </w:r>
      <w:r w:rsidRPr="00BA2600">
        <w:rPr>
          <w:rStyle w:val="StyleUnderline"/>
        </w:rPr>
        <w:t>On this view</w:t>
      </w:r>
      <w:r w:rsidRPr="00BA2600">
        <w:rPr>
          <w:sz w:val="14"/>
        </w:rPr>
        <w:t xml:space="preserve">, </w:t>
      </w:r>
      <w:r w:rsidRPr="00BA2600">
        <w:rPr>
          <w:rStyle w:val="StyleUnderline"/>
        </w:rPr>
        <w:t>to describe or declare the law is not a neutral act but instead is an act of perpetuating outdated discursive practices</w:t>
      </w:r>
      <w:r w:rsidRPr="00BA2600">
        <w:rPr>
          <w:sz w:val="14"/>
        </w:rPr>
        <w:t xml:space="preserve">. </w:t>
      </w:r>
      <w:r w:rsidRPr="00BA2600">
        <w:rPr>
          <w:rStyle w:val="StyleUnderline"/>
        </w:rPr>
        <w:t xml:space="preserve">Property is </w:t>
      </w:r>
      <w:r w:rsidRPr="00B02C3C">
        <w:rPr>
          <w:rStyle w:val="Emphasis"/>
        </w:rPr>
        <w:t>essentially power</w:t>
      </w:r>
      <w:r w:rsidRPr="00BA2600">
        <w:rPr>
          <w:sz w:val="14"/>
        </w:rPr>
        <w:t>.66</w:t>
      </w:r>
    </w:p>
    <w:p w14:paraId="71C66304" w14:textId="77777777" w:rsidR="009B1ED9" w:rsidRPr="00BA2600" w:rsidRDefault="009B1ED9" w:rsidP="009B1ED9">
      <w:pPr>
        <w:rPr>
          <w:sz w:val="14"/>
        </w:rPr>
      </w:pPr>
      <w:r w:rsidRPr="00BA2600">
        <w:rPr>
          <w:sz w:val="14"/>
        </w:rPr>
        <w:t>The second set of objections clusters around the problem of indeterminacy, which was first articulated by Legal Realists as a challenge to formal reasoning in private law, and was later advanced in public law scholarship by other rule skeptics. 67 The indeterminacy critique is also a central feature of CLS and post- structuralist theories. 68 The essential concern is that legal concepts can mean different things to different interpreters, have no inherent or univocal meaning, and are used to give the appearance of lawfulness to official actions that are, in reality, raw assertions of power.</w:t>
      </w:r>
    </w:p>
    <w:p w14:paraId="62D1742E" w14:textId="77777777" w:rsidR="009B1ED9" w:rsidRPr="00BA2600" w:rsidRDefault="009B1ED9" w:rsidP="009B1ED9">
      <w:pPr>
        <w:rPr>
          <w:sz w:val="14"/>
        </w:rPr>
      </w:pPr>
      <w:r w:rsidRPr="00BA2600">
        <w:rPr>
          <w:sz w:val="14"/>
        </w:rPr>
        <w:t>The indeterminacy tenet and the inequitable normativity tenet are related, of course. But there is also tension between them. For a legal concept to carry the water for oppressive discursive practices it must have an intelligible meaning, and that meaning must be intelligible to all upon whom the legal concept casts an obligation. But we can leave this problem aside for present purposes. The project here is to answer critical theories in part, and in answering them to come to understand why classical property concepts have proven so resilient, despite the onslaught of scholarly criticisms over the last century or so. To answer critical objections is to see the indispensable function that classical property concepts perform in legal reasoning. And it is to begin to see why such concepts retain their appeal in an age in which information and knowledge are more valuable than land and cattle.</w:t>
      </w:r>
    </w:p>
    <w:p w14:paraId="1862FFED" w14:textId="77777777" w:rsidR="009B1ED9" w:rsidRPr="00BA2600" w:rsidRDefault="009B1ED9" w:rsidP="009B1ED9">
      <w:pPr>
        <w:rPr>
          <w:sz w:val="14"/>
        </w:rPr>
      </w:pPr>
      <w:r w:rsidRPr="00BA2600">
        <w:rPr>
          <w:sz w:val="14"/>
        </w:rPr>
        <w:t xml:space="preserve">In short, </w:t>
      </w:r>
      <w:r w:rsidRPr="00BA2600">
        <w:rPr>
          <w:rStyle w:val="StyleUnderline"/>
        </w:rPr>
        <w:t>legal concepts</w:t>
      </w:r>
      <w:r w:rsidRPr="00BA2600">
        <w:rPr>
          <w:sz w:val="14"/>
        </w:rPr>
        <w:t xml:space="preserve"> and other normative referents </w:t>
      </w:r>
      <w:r w:rsidRPr="00BA2600">
        <w:rPr>
          <w:rStyle w:val="StyleUnderline"/>
        </w:rPr>
        <w:t xml:space="preserve">are often determined by demands of practical reasoning that have </w:t>
      </w:r>
      <w:r w:rsidRPr="00B02C3C">
        <w:rPr>
          <w:rStyle w:val="Emphasis"/>
        </w:rPr>
        <w:t>little</w:t>
      </w:r>
      <w:r w:rsidRPr="00BA2600">
        <w:rPr>
          <w:rStyle w:val="StyleUnderline"/>
        </w:rPr>
        <w:t xml:space="preserve"> or </w:t>
      </w:r>
      <w:r w:rsidRPr="00B02C3C">
        <w:rPr>
          <w:rStyle w:val="Emphasis"/>
        </w:rPr>
        <w:t>nothing to do</w:t>
      </w:r>
      <w:r w:rsidRPr="00BA2600">
        <w:rPr>
          <w:rStyle w:val="StyleUnderline"/>
        </w:rPr>
        <w:t xml:space="preserve"> with power relations or class domination</w:t>
      </w:r>
      <w:r w:rsidRPr="00BA2600">
        <w:rPr>
          <w:sz w:val="14"/>
        </w:rPr>
        <w:t xml:space="preserve">.69 </w:t>
      </w:r>
      <w:r w:rsidRPr="00BA2600">
        <w:rPr>
          <w:rStyle w:val="StyleUnderline"/>
        </w:rPr>
        <w:t>Established practical norms</w:t>
      </w:r>
      <w:r w:rsidRPr="00BA2600">
        <w:rPr>
          <w:sz w:val="14"/>
        </w:rPr>
        <w:t xml:space="preserve">, </w:t>
      </w:r>
      <w:r w:rsidRPr="00BA2600">
        <w:rPr>
          <w:rStyle w:val="StyleUnderline"/>
        </w:rPr>
        <w:t>such as legal concepts</w:t>
      </w:r>
      <w:r w:rsidRPr="00BA2600">
        <w:rPr>
          <w:sz w:val="14"/>
        </w:rPr>
        <w:t xml:space="preserve">, </w:t>
      </w:r>
      <w:r w:rsidRPr="00BA2600">
        <w:rPr>
          <w:rStyle w:val="StyleUnderline"/>
        </w:rPr>
        <w:t xml:space="preserve">respond to the </w:t>
      </w:r>
      <w:r w:rsidRPr="00B02C3C">
        <w:rPr>
          <w:rStyle w:val="Emphasis"/>
        </w:rPr>
        <w:t>practical demands</w:t>
      </w:r>
      <w:r w:rsidRPr="00BA2600">
        <w:rPr>
          <w:rStyle w:val="StyleUnderline"/>
        </w:rPr>
        <w:t xml:space="preserve"> of reasoning in the world</w:t>
      </w:r>
      <w:r w:rsidRPr="00BA2600">
        <w:rPr>
          <w:sz w:val="14"/>
        </w:rPr>
        <w:t xml:space="preserve">, </w:t>
      </w:r>
      <w:r w:rsidRPr="00BA2600">
        <w:rPr>
          <w:rStyle w:val="StyleUnderline"/>
        </w:rPr>
        <w:t>especially reasoning in community with others to solve practical problems</w:t>
      </w:r>
      <w:r w:rsidRPr="00BA2600">
        <w:rPr>
          <w:sz w:val="14"/>
        </w:rPr>
        <w:t xml:space="preserve">. 70 By studying </w:t>
      </w:r>
      <w:r w:rsidRPr="00BA2600">
        <w:rPr>
          <w:rStyle w:val="StyleUnderline"/>
        </w:rPr>
        <w:t>legal concepts</w:t>
      </w:r>
      <w:r w:rsidRPr="00BA2600">
        <w:rPr>
          <w:sz w:val="14"/>
        </w:rPr>
        <w:t xml:space="preserve"> we can understand the authoritative solutions that communities of people devise to their practical problems when it is necessary or rationally desirable to cooperate with each other.71 Those solutions must respond to several determinative influences, including the nature of the world, of human beings, and of practical reason itself.72 These requirements upon the law include the requirements of justice, respect not only for the good of oneself but also for the common good of the communities of which one is part.73</w:t>
      </w:r>
    </w:p>
    <w:p w14:paraId="2900DA33" w14:textId="77777777" w:rsidR="009B1ED9" w:rsidRPr="00BA2600" w:rsidRDefault="009B1ED9" w:rsidP="009B1ED9">
      <w:pPr>
        <w:rPr>
          <w:sz w:val="14"/>
        </w:rPr>
      </w:pPr>
      <w:r w:rsidRPr="00BA2600">
        <w:rPr>
          <w:sz w:val="14"/>
        </w:rPr>
        <w:t xml:space="preserve">For example, like theoretical reason, practical reason must respect the principle of non-contradiction to avoid incoherence. 74 To recognize that the same proposition cannot be simultaneously affirmed and denied is to begin to see that the settlements of practical reason </w:t>
      </w:r>
      <w:r w:rsidRPr="00BA2600">
        <w:rPr>
          <w:rStyle w:val="StyleUnderline"/>
        </w:rPr>
        <w:t xml:space="preserve">are </w:t>
      </w:r>
      <w:r w:rsidRPr="00B02C3C">
        <w:rPr>
          <w:rStyle w:val="Emphasis"/>
        </w:rPr>
        <w:t>not mere social constructs</w:t>
      </w:r>
      <w:r w:rsidRPr="00BA2600">
        <w:rPr>
          <w:sz w:val="14"/>
        </w:rPr>
        <w:t xml:space="preserve">, </w:t>
      </w:r>
      <w:r w:rsidRPr="00B02C3C">
        <w:rPr>
          <w:rStyle w:val="Emphasis"/>
        </w:rPr>
        <w:t>conventions</w:t>
      </w:r>
      <w:r w:rsidRPr="00BA2600">
        <w:rPr>
          <w:sz w:val="14"/>
        </w:rPr>
        <w:t xml:space="preserve">, </w:t>
      </w:r>
      <w:r w:rsidRPr="00BA2600">
        <w:rPr>
          <w:rStyle w:val="StyleUnderline"/>
        </w:rPr>
        <w:t xml:space="preserve">or products of </w:t>
      </w:r>
      <w:r w:rsidRPr="00B02C3C">
        <w:rPr>
          <w:rStyle w:val="Emphasis"/>
        </w:rPr>
        <w:t>discursive regimes</w:t>
      </w:r>
      <w:r w:rsidRPr="00BA2600">
        <w:rPr>
          <w:sz w:val="14"/>
        </w:rPr>
        <w:t>. Many limitations on normative discourse are inherent in the practical reason of the kind of beings that we are- human beings.</w:t>
      </w:r>
    </w:p>
    <w:p w14:paraId="20BFABB9" w14:textId="77777777" w:rsidR="009B1ED9" w:rsidRPr="00BA2600" w:rsidRDefault="009B1ED9" w:rsidP="009B1ED9">
      <w:pPr>
        <w:rPr>
          <w:sz w:val="14"/>
        </w:rPr>
      </w:pPr>
      <w:r w:rsidRPr="00BA2600">
        <w:rPr>
          <w:sz w:val="14"/>
        </w:rPr>
        <w:t xml:space="preserve">Simply put, </w:t>
      </w:r>
      <w:r w:rsidRPr="00BA2600">
        <w:rPr>
          <w:rStyle w:val="StyleUnderline"/>
        </w:rPr>
        <w:t xml:space="preserve">all human beings have </w:t>
      </w:r>
      <w:r w:rsidRPr="00B02C3C">
        <w:rPr>
          <w:rStyle w:val="Emphasis"/>
        </w:rPr>
        <w:t>basic needs</w:t>
      </w:r>
      <w:r w:rsidRPr="00BA2600">
        <w:rPr>
          <w:sz w:val="14"/>
        </w:rPr>
        <w:t xml:space="preserve">. </w:t>
      </w:r>
      <w:r w:rsidRPr="00BA2600">
        <w:rPr>
          <w:rStyle w:val="StyleUnderline"/>
        </w:rPr>
        <w:t xml:space="preserve">And we aspire to achieve </w:t>
      </w:r>
      <w:r w:rsidRPr="00B02C3C">
        <w:rPr>
          <w:rStyle w:val="Emphasis"/>
        </w:rPr>
        <w:t>common goals</w:t>
      </w:r>
      <w:r w:rsidRPr="00BA2600">
        <w:rPr>
          <w:sz w:val="14"/>
        </w:rPr>
        <w:t xml:space="preserve">, </w:t>
      </w:r>
      <w:r w:rsidRPr="00BA2600">
        <w:rPr>
          <w:rStyle w:val="StyleUnderline"/>
        </w:rPr>
        <w:t>to realize certain goods that we all share</w:t>
      </w:r>
      <w:r w:rsidRPr="00BA2600">
        <w:rPr>
          <w:sz w:val="14"/>
        </w:rPr>
        <w:t xml:space="preserve">, such as friendship, professional success, and innovation. </w:t>
      </w:r>
      <w:r w:rsidRPr="00BA2600">
        <w:rPr>
          <w:rStyle w:val="StyleUnderline"/>
        </w:rPr>
        <w:t xml:space="preserve">To meet those needs and to realize those aspirations we usually must </w:t>
      </w:r>
      <w:r w:rsidRPr="00B02C3C">
        <w:rPr>
          <w:rStyle w:val="Emphasis"/>
        </w:rPr>
        <w:t>cooperate</w:t>
      </w:r>
      <w:r w:rsidRPr="00BA2600">
        <w:rPr>
          <w:sz w:val="14"/>
        </w:rPr>
        <w:t xml:space="preserve">. </w:t>
      </w:r>
      <w:r w:rsidRPr="00BA2600">
        <w:rPr>
          <w:rStyle w:val="StyleUnderline"/>
        </w:rPr>
        <w:t xml:space="preserve">And to cooperate we must all know what to do in </w:t>
      </w:r>
      <w:r w:rsidRPr="00B02C3C">
        <w:rPr>
          <w:rStyle w:val="Emphasis"/>
        </w:rPr>
        <w:t>relation</w:t>
      </w:r>
      <w:r w:rsidRPr="00BA2600">
        <w:rPr>
          <w:rStyle w:val="StyleUnderline"/>
        </w:rPr>
        <w:t xml:space="preserve"> to each other</w:t>
      </w:r>
      <w:r w:rsidRPr="00BA2600">
        <w:rPr>
          <w:sz w:val="14"/>
        </w:rPr>
        <w:t xml:space="preserve">.75 </w:t>
      </w:r>
      <w:r w:rsidRPr="00BA2600">
        <w:rPr>
          <w:rStyle w:val="StyleUnderline"/>
        </w:rPr>
        <w:t xml:space="preserve">We need </w:t>
      </w:r>
      <w:r w:rsidRPr="00B02C3C">
        <w:rPr>
          <w:rStyle w:val="Emphasis"/>
        </w:rPr>
        <w:t>rights</w:t>
      </w:r>
      <w:r w:rsidRPr="00BA2600">
        <w:rPr>
          <w:rStyle w:val="StyleUnderline"/>
        </w:rPr>
        <w:t xml:space="preserve"> and </w:t>
      </w:r>
      <w:r w:rsidRPr="00B02C3C">
        <w:rPr>
          <w:rStyle w:val="Emphasis"/>
        </w:rPr>
        <w:t>duties</w:t>
      </w:r>
      <w:r w:rsidRPr="00BA2600">
        <w:rPr>
          <w:rStyle w:val="StyleUnderline"/>
        </w:rPr>
        <w:t xml:space="preserve"> in order to pursue the common good</w:t>
      </w:r>
      <w:r w:rsidRPr="00BA2600">
        <w:rPr>
          <w:sz w:val="14"/>
        </w:rPr>
        <w:t>. 76</w:t>
      </w:r>
    </w:p>
    <w:p w14:paraId="742B9FD6" w14:textId="77777777" w:rsidR="009B1ED9" w:rsidRPr="00BA2600" w:rsidRDefault="009B1ED9" w:rsidP="009B1ED9">
      <w:pPr>
        <w:rPr>
          <w:sz w:val="14"/>
        </w:rPr>
      </w:pPr>
      <w:r w:rsidRPr="00BA2600">
        <w:rPr>
          <w:sz w:val="14"/>
        </w:rPr>
        <w:t>C. Classical Concepts Serve Human Needs</w:t>
      </w:r>
    </w:p>
    <w:p w14:paraId="489FC775" w14:textId="77777777" w:rsidR="009B1ED9" w:rsidRPr="00BA2600" w:rsidRDefault="009B1ED9" w:rsidP="009B1ED9">
      <w:pPr>
        <w:rPr>
          <w:sz w:val="14"/>
        </w:rPr>
      </w:pPr>
      <w:r w:rsidRPr="00BA2600">
        <w:rPr>
          <w:sz w:val="14"/>
        </w:rPr>
        <w:t xml:space="preserve">Classical </w:t>
      </w:r>
      <w:r w:rsidRPr="00BA2600">
        <w:rPr>
          <w:rStyle w:val="StyleUnderline"/>
        </w:rPr>
        <w:t xml:space="preserve">property concepts </w:t>
      </w:r>
      <w:r w:rsidRPr="00B02C3C">
        <w:rPr>
          <w:rStyle w:val="Emphasis"/>
        </w:rPr>
        <w:t>retain vitality</w:t>
      </w:r>
      <w:r w:rsidRPr="00BA2600">
        <w:rPr>
          <w:sz w:val="14"/>
        </w:rPr>
        <w:t xml:space="preserve"> in the information age </w:t>
      </w:r>
      <w:r w:rsidRPr="00BA2600">
        <w:rPr>
          <w:rStyle w:val="StyleUnderline"/>
        </w:rPr>
        <w:t xml:space="preserve">because they meet </w:t>
      </w:r>
      <w:r w:rsidRPr="00B02C3C">
        <w:rPr>
          <w:rStyle w:val="Emphasis"/>
        </w:rPr>
        <w:t>fundamental needs</w:t>
      </w:r>
      <w:r w:rsidRPr="00BA2600">
        <w:rPr>
          <w:rStyle w:val="StyleUnderline"/>
        </w:rPr>
        <w:t xml:space="preserve"> that human beings have as they reason practically about the </w:t>
      </w:r>
      <w:r w:rsidRPr="00B02C3C">
        <w:rPr>
          <w:rStyle w:val="Emphasis"/>
        </w:rPr>
        <w:t>management</w:t>
      </w:r>
      <w:r w:rsidRPr="00BA2600">
        <w:rPr>
          <w:sz w:val="14"/>
        </w:rPr>
        <w:t xml:space="preserve">, </w:t>
      </w:r>
      <w:r w:rsidRPr="00B02C3C">
        <w:rPr>
          <w:rStyle w:val="Emphasis"/>
        </w:rPr>
        <w:t>use</w:t>
      </w:r>
      <w:r w:rsidRPr="00BA2600">
        <w:rPr>
          <w:sz w:val="14"/>
        </w:rPr>
        <w:t xml:space="preserve">, </w:t>
      </w:r>
      <w:r w:rsidRPr="00BA2600">
        <w:rPr>
          <w:rStyle w:val="StyleUnderline"/>
        </w:rPr>
        <w:t xml:space="preserve">and </w:t>
      </w:r>
      <w:r w:rsidRPr="00B02C3C">
        <w:rPr>
          <w:rStyle w:val="Emphasis"/>
        </w:rPr>
        <w:t>disposition</w:t>
      </w:r>
      <w:r w:rsidRPr="00BA2600">
        <w:rPr>
          <w:rStyle w:val="StyleUnderline"/>
        </w:rPr>
        <w:t xml:space="preserve"> of resources</w:t>
      </w:r>
      <w:r w:rsidRPr="00BA2600">
        <w:rPr>
          <w:sz w:val="14"/>
        </w:rPr>
        <w:t xml:space="preserve">. </w:t>
      </w:r>
      <w:r w:rsidRPr="00BA2600">
        <w:rPr>
          <w:rStyle w:val="StyleUnderline"/>
        </w:rPr>
        <w:t>As we reason about what to do</w:t>
      </w:r>
      <w:r w:rsidRPr="00BA2600">
        <w:rPr>
          <w:sz w:val="14"/>
        </w:rPr>
        <w:t xml:space="preserve">, </w:t>
      </w:r>
      <w:r w:rsidRPr="00BA2600">
        <w:rPr>
          <w:rStyle w:val="StyleUnderline"/>
        </w:rPr>
        <w:t xml:space="preserve">we must overcome </w:t>
      </w:r>
      <w:r w:rsidRPr="00B02C3C">
        <w:rPr>
          <w:rStyle w:val="Emphasis"/>
        </w:rPr>
        <w:t>information costs</w:t>
      </w:r>
      <w:r w:rsidRPr="00BA2600">
        <w:rPr>
          <w:rStyle w:val="StyleUnderline"/>
        </w:rPr>
        <w:t xml:space="preserve"> and other </w:t>
      </w:r>
      <w:r w:rsidRPr="00B02C3C">
        <w:rPr>
          <w:rStyle w:val="Emphasis"/>
        </w:rPr>
        <w:t>limitations</w:t>
      </w:r>
      <w:r w:rsidRPr="00BA2600">
        <w:rPr>
          <w:rStyle w:val="StyleUnderline"/>
        </w:rPr>
        <w:t xml:space="preserve"> of knowledge</w:t>
      </w:r>
      <w:r w:rsidRPr="00BA2600">
        <w:rPr>
          <w:sz w:val="14"/>
        </w:rPr>
        <w:t xml:space="preserve">.77 </w:t>
      </w:r>
      <w:r w:rsidRPr="00BA2600">
        <w:rPr>
          <w:rStyle w:val="StyleUnderline"/>
        </w:rPr>
        <w:t xml:space="preserve">We must also know what is </w:t>
      </w:r>
      <w:r w:rsidRPr="00B02C3C">
        <w:rPr>
          <w:rStyle w:val="Emphasis"/>
        </w:rPr>
        <w:t>good</w:t>
      </w:r>
      <w:r w:rsidRPr="00BA2600">
        <w:rPr>
          <w:rStyle w:val="StyleUnderline"/>
        </w:rPr>
        <w:t xml:space="preserve"> to do</w:t>
      </w:r>
      <w:r w:rsidRPr="00BA2600">
        <w:rPr>
          <w:sz w:val="14"/>
        </w:rPr>
        <w:t xml:space="preserve">, </w:t>
      </w:r>
      <w:r w:rsidRPr="00BA2600">
        <w:rPr>
          <w:rStyle w:val="StyleUnderline"/>
        </w:rPr>
        <w:t xml:space="preserve">given the </w:t>
      </w:r>
      <w:r w:rsidRPr="00B02C3C">
        <w:rPr>
          <w:rStyle w:val="Emphasis"/>
        </w:rPr>
        <w:t>plurality</w:t>
      </w:r>
      <w:r w:rsidRPr="00BA2600">
        <w:rPr>
          <w:rStyle w:val="StyleUnderline"/>
        </w:rPr>
        <w:t xml:space="preserve"> of options available to us and the </w:t>
      </w:r>
      <w:r w:rsidRPr="00B02C3C">
        <w:rPr>
          <w:rStyle w:val="Emphasis"/>
        </w:rPr>
        <w:t>limitations</w:t>
      </w:r>
      <w:r w:rsidRPr="00BA2600">
        <w:rPr>
          <w:rStyle w:val="StyleUnderline"/>
        </w:rPr>
        <w:t xml:space="preserve"> on our time and resources</w:t>
      </w:r>
      <w:r w:rsidRPr="00BA2600">
        <w:rPr>
          <w:sz w:val="14"/>
        </w:rPr>
        <w:t xml:space="preserve">. </w:t>
      </w:r>
      <w:r w:rsidRPr="00BA2600">
        <w:rPr>
          <w:rStyle w:val="StyleUnderline"/>
        </w:rPr>
        <w:t xml:space="preserve">And we must know </w:t>
      </w:r>
      <w:r w:rsidRPr="00B02C3C">
        <w:rPr>
          <w:rStyle w:val="Emphasis"/>
        </w:rPr>
        <w:t>how to act toward others</w:t>
      </w:r>
      <w:r w:rsidRPr="00BA2600">
        <w:rPr>
          <w:rStyle w:val="StyleUnderline"/>
        </w:rPr>
        <w:t xml:space="preserve"> so that we do not infringe their rights of equal moral agency and citizenship</w:t>
      </w:r>
      <w:r w:rsidRPr="00BA2600">
        <w:rPr>
          <w:sz w:val="14"/>
        </w:rPr>
        <w:t>. In short, we must reason cooperatively with other beings of our kind-human beings.</w:t>
      </w:r>
    </w:p>
    <w:p w14:paraId="34B3B0F1" w14:textId="77777777" w:rsidR="009B1ED9" w:rsidRPr="00BA2600" w:rsidRDefault="009B1ED9" w:rsidP="009B1ED9">
      <w:pPr>
        <w:rPr>
          <w:sz w:val="14"/>
        </w:rPr>
      </w:pPr>
      <w:r w:rsidRPr="00BA2600">
        <w:rPr>
          <w:sz w:val="14"/>
        </w:rPr>
        <w:t>Many of the requirements of practical reason are the same with respect to information resources as they are for tangible stuff.78 Classical concepts operate upon and within human reason with respect to resources, not on the resources themselves. That the resources at issue are intangible rather than tangible does not change how practical reason structures deliberation, choices, and actions between the persons interested in the resources.</w:t>
      </w:r>
    </w:p>
    <w:p w14:paraId="6C97D46E" w14:textId="77777777" w:rsidR="009B1ED9" w:rsidRPr="00BA2600" w:rsidRDefault="009B1ED9" w:rsidP="009B1ED9">
      <w:pPr>
        <w:rPr>
          <w:sz w:val="14"/>
        </w:rPr>
      </w:pPr>
      <w:r w:rsidRPr="00BA2600">
        <w:rPr>
          <w:sz w:val="14"/>
        </w:rPr>
        <w:t>Human deliberation and action require reasons that are structured by norms.79 The job of human practical reasoning is to evaluate potential reasons for action and to choose some as against others. 80 This cannot be done at every moment from scratch, on a clean slate. Human reasoning is constrained by time, available information, embodiment, and individual agency, which all are finite.</w:t>
      </w:r>
    </w:p>
    <w:p w14:paraId="17BD79B9" w14:textId="77777777" w:rsidR="009B1ED9" w:rsidRPr="00BA2600" w:rsidRDefault="009B1ED9" w:rsidP="009B1ED9">
      <w:pPr>
        <w:rPr>
          <w:sz w:val="14"/>
        </w:rPr>
      </w:pPr>
      <w:r w:rsidRPr="00BA2600">
        <w:rPr>
          <w:sz w:val="14"/>
        </w:rPr>
        <w:t>To take a now-familiar example, the requirements of practical reasoning include information-cost efficiency. Familiar linguistic constructs are efficient. A closed set of known terms and concepts reduces information costs in comparison to novel terms and concepts. 81 To refer to a familiar term of art that has associated legal implications already built into it might require that adjustments be made to account for differences between the old applications of the term and the new context in which it is being used. For example, the right to exclude from land will be somewhat different from the right to exclude from patents. But those adjustments require less work than creating a new term and building its associated incidents from the ground up.</w:t>
      </w:r>
    </w:p>
    <w:p w14:paraId="5AF36820" w14:textId="77777777" w:rsidR="009B1ED9" w:rsidRPr="00BA2600" w:rsidRDefault="009B1ED9" w:rsidP="009B1ED9">
      <w:pPr>
        <w:rPr>
          <w:sz w:val="14"/>
        </w:rPr>
      </w:pPr>
      <w:r w:rsidRPr="00BA2600">
        <w:rPr>
          <w:sz w:val="14"/>
        </w:rPr>
        <w:t xml:space="preserve">On the basis of this insight, which Thomas Merrill and Henry Smith have been articulating for some years, we can see how the persistence of classical legal concepts is partly attributable to the limitations of human logic and language. </w:t>
      </w:r>
      <w:r w:rsidRPr="00BA2600">
        <w:rPr>
          <w:rStyle w:val="StyleUnderline"/>
        </w:rPr>
        <w:t xml:space="preserve">It is </w:t>
      </w:r>
      <w:r w:rsidRPr="00B02C3C">
        <w:rPr>
          <w:rStyle w:val="Emphasis"/>
        </w:rPr>
        <w:t>prohibitively information-expensive</w:t>
      </w:r>
      <w:r w:rsidRPr="00BA2600">
        <w:rPr>
          <w:rStyle w:val="StyleUnderline"/>
        </w:rPr>
        <w:t xml:space="preserve"> and </w:t>
      </w:r>
      <w:r w:rsidRPr="00B02C3C">
        <w:rPr>
          <w:rStyle w:val="Emphasis"/>
        </w:rPr>
        <w:t>time-consuming</w:t>
      </w:r>
      <w:r w:rsidRPr="00BA2600">
        <w:rPr>
          <w:rStyle w:val="StyleUnderline"/>
        </w:rPr>
        <w:t xml:space="preserve"> to reason through each practical problem from </w:t>
      </w:r>
      <w:r w:rsidRPr="00B02C3C">
        <w:rPr>
          <w:rStyle w:val="Emphasis"/>
        </w:rPr>
        <w:t>scratch</w:t>
      </w:r>
      <w:r w:rsidRPr="00BA2600">
        <w:rPr>
          <w:sz w:val="14"/>
        </w:rPr>
        <w:t xml:space="preserve">, </w:t>
      </w:r>
      <w:r w:rsidRPr="00BA2600">
        <w:rPr>
          <w:rStyle w:val="StyleUnderline"/>
        </w:rPr>
        <w:t>all the way from first principles down to concrete judgments</w:t>
      </w:r>
      <w:r w:rsidRPr="00BA2600">
        <w:rPr>
          <w:sz w:val="14"/>
        </w:rPr>
        <w:t xml:space="preserve">. </w:t>
      </w:r>
      <w:r w:rsidRPr="00BA2600">
        <w:rPr>
          <w:rStyle w:val="StyleUnderline"/>
        </w:rPr>
        <w:t>It is even more expensive and time-consuming to invent and define terms for each act of reasoning</w:t>
      </w:r>
      <w:r w:rsidRPr="00BA2600">
        <w:rPr>
          <w:sz w:val="14"/>
        </w:rPr>
        <w:t xml:space="preserve">. Classical terms of art that refer to </w:t>
      </w:r>
      <w:r w:rsidRPr="00B02C3C">
        <w:rPr>
          <w:rStyle w:val="Emphasis"/>
        </w:rPr>
        <w:t>simple property concepts</w:t>
      </w:r>
      <w:r w:rsidRPr="00BA2600">
        <w:rPr>
          <w:rStyle w:val="StyleUnderline"/>
        </w:rPr>
        <w:t xml:space="preserve"> solve this problem</w:t>
      </w:r>
      <w:r w:rsidRPr="00BA2600">
        <w:rPr>
          <w:sz w:val="14"/>
        </w:rPr>
        <w:t>.</w:t>
      </w:r>
    </w:p>
    <w:p w14:paraId="46EE7D20" w14:textId="77777777" w:rsidR="009B1ED9" w:rsidRPr="00BA2600" w:rsidRDefault="009B1ED9" w:rsidP="009B1ED9">
      <w:pPr>
        <w:rPr>
          <w:sz w:val="14"/>
        </w:rPr>
      </w:pPr>
      <w:r w:rsidRPr="00BA2600">
        <w:rPr>
          <w:sz w:val="14"/>
        </w:rPr>
        <w:t xml:space="preserve">The finitude of instrumental reasoning is not the only reason why structured norms are indispensable to practical reasoning about human action. If instrumental rationality were not bounded-if, for example, we were able to employ computers to overcome all information costs and life coaches to overcome all boundaries on our will power-we still would need norms that are structured according to reality as we find it. </w:t>
      </w:r>
      <w:r w:rsidRPr="00BA2600">
        <w:rPr>
          <w:rStyle w:val="StyleUnderline"/>
        </w:rPr>
        <w:t xml:space="preserve">The nature of the world and the demands of communal life impose </w:t>
      </w:r>
      <w:r w:rsidRPr="00B02C3C">
        <w:rPr>
          <w:rStyle w:val="Emphasis"/>
        </w:rPr>
        <w:t>inherent limitations</w:t>
      </w:r>
      <w:r w:rsidRPr="00BA2600">
        <w:rPr>
          <w:rStyle w:val="StyleUnderline"/>
        </w:rPr>
        <w:t xml:space="preserve"> on humans who deliberate about what to do and what not to do</w:t>
      </w:r>
      <w:r w:rsidRPr="00BA2600">
        <w:rPr>
          <w:sz w:val="14"/>
        </w:rPr>
        <w:t xml:space="preserve">. </w:t>
      </w:r>
      <w:r w:rsidRPr="00BA2600">
        <w:rPr>
          <w:rStyle w:val="StyleUnderline"/>
        </w:rPr>
        <w:t xml:space="preserve">Those limitations make legal concepts </w:t>
      </w:r>
      <w:r w:rsidRPr="00B02C3C">
        <w:rPr>
          <w:rStyle w:val="Emphasis"/>
        </w:rPr>
        <w:t>necessary</w:t>
      </w:r>
      <w:r w:rsidRPr="00BA2600">
        <w:rPr>
          <w:sz w:val="14"/>
        </w:rPr>
        <w:t xml:space="preserve">. </w:t>
      </w:r>
      <w:r w:rsidRPr="00BA2600">
        <w:rPr>
          <w:rStyle w:val="StyleUnderline"/>
        </w:rPr>
        <w:t xml:space="preserve">We need norms of reason that are </w:t>
      </w:r>
      <w:r w:rsidRPr="00B02C3C">
        <w:rPr>
          <w:rStyle w:val="Emphasis"/>
        </w:rPr>
        <w:t>not inconsistent</w:t>
      </w:r>
      <w:r w:rsidRPr="00BA2600">
        <w:rPr>
          <w:rStyle w:val="StyleUnderline"/>
        </w:rPr>
        <w:t xml:space="preserve"> with our own nature</w:t>
      </w:r>
      <w:r w:rsidRPr="00BA2600">
        <w:rPr>
          <w:sz w:val="14"/>
        </w:rPr>
        <w:t xml:space="preserve">, </w:t>
      </w:r>
      <w:r w:rsidRPr="00BA2600">
        <w:rPr>
          <w:rStyle w:val="StyleUnderline"/>
        </w:rPr>
        <w:t>the world</w:t>
      </w:r>
      <w:r w:rsidRPr="00BA2600">
        <w:rPr>
          <w:sz w:val="14"/>
        </w:rPr>
        <w:t xml:space="preserve">, </w:t>
      </w:r>
      <w:r w:rsidRPr="00BA2600">
        <w:rPr>
          <w:rStyle w:val="StyleUnderline"/>
        </w:rPr>
        <w:t>and the communities that we inhabit</w:t>
      </w:r>
      <w:r w:rsidRPr="00BA2600">
        <w:rPr>
          <w:sz w:val="14"/>
        </w:rPr>
        <w:t>.8 2</w:t>
      </w:r>
    </w:p>
    <w:p w14:paraId="464304E0" w14:textId="77777777" w:rsidR="009B1ED9" w:rsidRPr="00BA2600" w:rsidRDefault="009B1ED9" w:rsidP="009B1ED9">
      <w:pPr>
        <w:rPr>
          <w:sz w:val="14"/>
        </w:rPr>
      </w:pPr>
      <w:r w:rsidRPr="00BA2600">
        <w:rPr>
          <w:rStyle w:val="StyleUnderline"/>
        </w:rPr>
        <w:t>Legal concepts</w:t>
      </w:r>
      <w:r w:rsidRPr="00BA2600">
        <w:rPr>
          <w:sz w:val="14"/>
        </w:rPr>
        <w:t xml:space="preserve"> therefore </w:t>
      </w:r>
      <w:r w:rsidRPr="00BA2600">
        <w:rPr>
          <w:rStyle w:val="StyleUnderline"/>
        </w:rPr>
        <w:t xml:space="preserve">must enable human beings to </w:t>
      </w:r>
      <w:r w:rsidRPr="00B02C3C">
        <w:rPr>
          <w:rStyle w:val="Emphasis"/>
        </w:rPr>
        <w:t>act reasonably</w:t>
      </w:r>
      <w:r w:rsidRPr="00BA2600">
        <w:rPr>
          <w:rStyle w:val="StyleUnderline"/>
        </w:rPr>
        <w:t xml:space="preserve"> in response to the possibilities before us given the</w:t>
      </w:r>
      <w:r w:rsidRPr="00BA2600">
        <w:rPr>
          <w:sz w:val="14"/>
        </w:rPr>
        <w:t xml:space="preserve"> (</w:t>
      </w:r>
      <w:r w:rsidRPr="00BA2600">
        <w:rPr>
          <w:rStyle w:val="StyleUnderline"/>
        </w:rPr>
        <w:t>part of the</w:t>
      </w:r>
      <w:r w:rsidRPr="00BA2600">
        <w:rPr>
          <w:sz w:val="14"/>
        </w:rPr>
        <w:t xml:space="preserve">) </w:t>
      </w:r>
      <w:r w:rsidRPr="00BA2600">
        <w:rPr>
          <w:rStyle w:val="StyleUnderline"/>
        </w:rPr>
        <w:t>world that we inhabit</w:t>
      </w:r>
      <w:r w:rsidRPr="00BA2600">
        <w:rPr>
          <w:sz w:val="14"/>
        </w:rPr>
        <w:t xml:space="preserve">, </w:t>
      </w:r>
      <w:r w:rsidRPr="00BA2600">
        <w:rPr>
          <w:rStyle w:val="StyleUnderline"/>
        </w:rPr>
        <w:t>the decisions that we have made previously</w:t>
      </w:r>
      <w:r w:rsidRPr="00BA2600">
        <w:rPr>
          <w:sz w:val="14"/>
        </w:rPr>
        <w:t xml:space="preserve">, </w:t>
      </w:r>
      <w:r w:rsidRPr="00BA2600">
        <w:rPr>
          <w:rStyle w:val="StyleUnderline"/>
        </w:rPr>
        <w:t>and the conventional settlements of our communities</w:t>
      </w:r>
      <w:r w:rsidRPr="00BA2600">
        <w:rPr>
          <w:sz w:val="14"/>
        </w:rPr>
        <w:t xml:space="preserve">. </w:t>
      </w:r>
      <w:r w:rsidRPr="00BA2600">
        <w:rPr>
          <w:rStyle w:val="StyleUnderline"/>
        </w:rPr>
        <w:t xml:space="preserve">The world is </w:t>
      </w:r>
      <w:r w:rsidRPr="00B02C3C">
        <w:rPr>
          <w:rStyle w:val="Emphasis"/>
        </w:rPr>
        <w:t>not a clean slate</w:t>
      </w:r>
      <w:r w:rsidRPr="00BA2600">
        <w:rPr>
          <w:sz w:val="14"/>
        </w:rPr>
        <w:t xml:space="preserve">, </w:t>
      </w:r>
      <w:r w:rsidRPr="00BA2600">
        <w:rPr>
          <w:rStyle w:val="StyleUnderline"/>
        </w:rPr>
        <w:t xml:space="preserve">and right reason </w:t>
      </w:r>
      <w:r w:rsidRPr="00B02C3C">
        <w:rPr>
          <w:rStyle w:val="Emphasis"/>
        </w:rPr>
        <w:t>cannot disregard</w:t>
      </w:r>
      <w:r w:rsidRPr="00BA2600">
        <w:rPr>
          <w:rStyle w:val="StyleUnderline"/>
        </w:rPr>
        <w:t xml:space="preserve"> the nature of the world</w:t>
      </w:r>
      <w:r w:rsidRPr="00BA2600">
        <w:rPr>
          <w:sz w:val="14"/>
        </w:rPr>
        <w:t xml:space="preserve">. </w:t>
      </w:r>
      <w:r w:rsidRPr="00BA2600">
        <w:rPr>
          <w:rStyle w:val="StyleUnderline"/>
        </w:rPr>
        <w:t>Automobile drivers</w:t>
      </w:r>
      <w:r w:rsidRPr="00BA2600">
        <w:rPr>
          <w:sz w:val="14"/>
        </w:rPr>
        <w:t xml:space="preserve">, for example, </w:t>
      </w:r>
      <w:r w:rsidRPr="00BA2600">
        <w:rPr>
          <w:rStyle w:val="StyleUnderline"/>
        </w:rPr>
        <w:t>must</w:t>
      </w:r>
      <w:r w:rsidRPr="00BA2600">
        <w:rPr>
          <w:sz w:val="14"/>
        </w:rPr>
        <w:t xml:space="preserve"> simply </w:t>
      </w:r>
      <w:r w:rsidRPr="00BA2600">
        <w:rPr>
          <w:rStyle w:val="StyleUnderline"/>
        </w:rPr>
        <w:t xml:space="preserve">accept that a moving automobile has </w:t>
      </w:r>
      <w:r w:rsidRPr="00B02C3C">
        <w:rPr>
          <w:rStyle w:val="Emphasis"/>
        </w:rPr>
        <w:t>momentum</w:t>
      </w:r>
      <w:r w:rsidRPr="00BA2600">
        <w:rPr>
          <w:rStyle w:val="StyleUnderline"/>
        </w:rPr>
        <w:t xml:space="preserve"> when deciding when to apply the </w:t>
      </w:r>
      <w:r w:rsidRPr="00B02C3C">
        <w:rPr>
          <w:rStyle w:val="Emphasis"/>
        </w:rPr>
        <w:t>brakes</w:t>
      </w:r>
      <w:r w:rsidRPr="00BA2600">
        <w:rPr>
          <w:sz w:val="14"/>
        </w:rPr>
        <w:t>.</w:t>
      </w:r>
    </w:p>
    <w:p w14:paraId="141ECD76" w14:textId="77777777" w:rsidR="009B1ED9" w:rsidRDefault="009B1ED9" w:rsidP="009B1ED9">
      <w:pPr>
        <w:pStyle w:val="Heading3"/>
      </w:pPr>
      <w:r>
        <w:t>AT: Rights Ks</w:t>
      </w:r>
    </w:p>
    <w:p w14:paraId="7CBCD14D" w14:textId="77777777" w:rsidR="009B1ED9" w:rsidRPr="00613189" w:rsidRDefault="009B1ED9" w:rsidP="009B1ED9">
      <w:pPr>
        <w:pStyle w:val="Heading4"/>
      </w:pPr>
      <w:r>
        <w:t xml:space="preserve">Rights are </w:t>
      </w:r>
      <w:r>
        <w:rPr>
          <w:u w:val="single"/>
        </w:rPr>
        <w:t>inherently anti-majoritarian</w:t>
      </w:r>
      <w:r>
        <w:t>.</w:t>
      </w:r>
    </w:p>
    <w:p w14:paraId="72B661F8" w14:textId="77777777" w:rsidR="009B1ED9" w:rsidRDefault="009B1ED9" w:rsidP="009B1ED9">
      <w:r w:rsidRPr="00053B9A">
        <w:rPr>
          <w:rStyle w:val="Style13ptBold"/>
        </w:rPr>
        <w:t>MacLeod, 23</w:t>
      </w:r>
      <w:r>
        <w:t>—Professor of Law, Faulkner University, Thomas Goode Jones School of Law (Adam, “Vested Patents and Equal Justice,” Catholic University Law Review</w:t>
      </w:r>
    </w:p>
    <w:p w14:paraId="59D94F9E" w14:textId="77777777" w:rsidR="009B1ED9" w:rsidRDefault="009B1ED9" w:rsidP="009B1ED9">
      <w:r>
        <w:t>72, no. 3 (Summer 2023): 359-414, dml) [language modifications denoted by brackets]</w:t>
      </w:r>
    </w:p>
    <w:p w14:paraId="00D0493A" w14:textId="77777777" w:rsidR="009B1ED9" w:rsidRPr="00217BBC" w:rsidRDefault="009B1ED9" w:rsidP="009B1ED9">
      <w:pPr>
        <w:rPr>
          <w:sz w:val="14"/>
        </w:rPr>
      </w:pPr>
      <w:r w:rsidRPr="00217BBC">
        <w:rPr>
          <w:sz w:val="14"/>
        </w:rPr>
        <w:t xml:space="preserve">This article puts forward for consideration one classical property concept that has played an important role in patent law, 7 and which continues to perform conceptual work in the field: 18 the vested private right.19 </w:t>
      </w:r>
      <w:r w:rsidRPr="00217BBC">
        <w:rPr>
          <w:rStyle w:val="StyleUnderline"/>
        </w:rPr>
        <w:t>The concept of</w:t>
      </w:r>
      <w:r w:rsidRPr="00217BBC">
        <w:rPr>
          <w:sz w:val="14"/>
        </w:rPr>
        <w:t xml:space="preserve"> vested </w:t>
      </w:r>
      <w:r w:rsidRPr="00217BBC">
        <w:rPr>
          <w:rStyle w:val="Emphasis"/>
        </w:rPr>
        <w:t>rights</w:t>
      </w:r>
      <w:r w:rsidRPr="00217BBC">
        <w:rPr>
          <w:sz w:val="14"/>
        </w:rPr>
        <w:t xml:space="preserve"> helps make sense of patent law. It </w:t>
      </w:r>
      <w:r w:rsidRPr="00217BBC">
        <w:rPr>
          <w:rStyle w:val="StyleUnderline"/>
        </w:rPr>
        <w:t>is</w:t>
      </w:r>
      <w:r w:rsidRPr="00217BBC">
        <w:rPr>
          <w:sz w:val="14"/>
        </w:rPr>
        <w:t xml:space="preserve"> also tied to claims of equal justice. In practice, vested rights are </w:t>
      </w:r>
      <w:r w:rsidRPr="00217BBC">
        <w:rPr>
          <w:rStyle w:val="Emphasis"/>
        </w:rPr>
        <w:t>inherently anti-majoritarian</w:t>
      </w:r>
      <w:r w:rsidRPr="00217BBC">
        <w:rPr>
          <w:sz w:val="14"/>
        </w:rPr>
        <w:t xml:space="preserve">, </w:t>
      </w:r>
      <w:r w:rsidRPr="00217BBC">
        <w:rPr>
          <w:rStyle w:val="StyleUnderline"/>
        </w:rPr>
        <w:t>and</w:t>
      </w:r>
      <w:r w:rsidRPr="00217BBC">
        <w:rPr>
          <w:sz w:val="14"/>
        </w:rPr>
        <w:t xml:space="preserve"> therefore </w:t>
      </w:r>
      <w:r w:rsidRPr="00217BBC">
        <w:rPr>
          <w:rStyle w:val="Emphasis"/>
        </w:rPr>
        <w:t>especially beneficial</w:t>
      </w:r>
      <w:r w:rsidRPr="00217BBC">
        <w:rPr>
          <w:rStyle w:val="StyleUnderline"/>
        </w:rPr>
        <w:t xml:space="preserve"> for the protection of minority rights</w:t>
      </w:r>
      <w:r w:rsidRPr="00217BBC">
        <w:rPr>
          <w:sz w:val="14"/>
        </w:rPr>
        <w:t xml:space="preserve">. </w:t>
      </w:r>
      <w:r w:rsidRPr="00217BBC">
        <w:rPr>
          <w:rStyle w:val="StyleUnderline"/>
        </w:rPr>
        <w:t>Doctrines of</w:t>
      </w:r>
      <w:r w:rsidRPr="00217BBC">
        <w:rPr>
          <w:sz w:val="14"/>
        </w:rPr>
        <w:t xml:space="preserve"> vested private </w:t>
      </w:r>
      <w:r w:rsidRPr="00217BBC">
        <w:rPr>
          <w:rStyle w:val="StyleUnderline"/>
        </w:rPr>
        <w:t xml:space="preserve">rights have been used on </w:t>
      </w:r>
      <w:r w:rsidRPr="00613189">
        <w:rPr>
          <w:rStyle w:val="Emphasis"/>
        </w:rPr>
        <w:t>several occasions</w:t>
      </w:r>
      <w:r w:rsidRPr="00217BBC">
        <w:rPr>
          <w:sz w:val="14"/>
        </w:rPr>
        <w:t xml:space="preserve"> in American history </w:t>
      </w:r>
      <w:r w:rsidRPr="00217BBC">
        <w:rPr>
          <w:rStyle w:val="StyleUnderline"/>
        </w:rPr>
        <w:t>to secure the rights of former slaves</w:t>
      </w:r>
      <w:r w:rsidRPr="00217BBC">
        <w:rPr>
          <w:sz w:val="14"/>
        </w:rPr>
        <w:t xml:space="preserve">, </w:t>
      </w:r>
      <w:r w:rsidRPr="00217BBC">
        <w:rPr>
          <w:rStyle w:val="StyleUnderline"/>
        </w:rPr>
        <w:t>Native peoples</w:t>
      </w:r>
      <w:r w:rsidRPr="00217BBC">
        <w:rPr>
          <w:sz w:val="14"/>
        </w:rPr>
        <w:t xml:space="preserve">, </w:t>
      </w:r>
      <w:r w:rsidRPr="00217BBC">
        <w:rPr>
          <w:rStyle w:val="StyleUnderline"/>
        </w:rPr>
        <w:t>and other minority groups</w:t>
      </w:r>
      <w:r w:rsidRPr="00217BBC">
        <w:rPr>
          <w:sz w:val="14"/>
        </w:rPr>
        <w:t>.</w:t>
      </w:r>
    </w:p>
    <w:p w14:paraId="5195EDF7" w14:textId="77777777" w:rsidR="009B1ED9" w:rsidRPr="00217BBC" w:rsidRDefault="009B1ED9" w:rsidP="009B1ED9">
      <w:pPr>
        <w:rPr>
          <w:sz w:val="14"/>
        </w:rPr>
      </w:pPr>
      <w:r w:rsidRPr="00217BBC">
        <w:rPr>
          <w:sz w:val="14"/>
        </w:rPr>
        <w:t xml:space="preserve">Thus, the vested right serves both as a legal concept to make sense of patent law and as an important legal security for equal legal justice. </w:t>
      </w:r>
      <w:r w:rsidRPr="00217BBC">
        <w:rPr>
          <w:rStyle w:val="StyleUnderline"/>
        </w:rPr>
        <w:t xml:space="preserve">When inventors have been </w:t>
      </w:r>
      <w:r w:rsidRPr="00613189">
        <w:rPr>
          <w:rStyle w:val="Emphasis"/>
        </w:rPr>
        <w:t>unjustly deprived</w:t>
      </w:r>
      <w:r w:rsidRPr="00217BBC">
        <w:rPr>
          <w:rStyle w:val="StyleUnderline"/>
        </w:rPr>
        <w:t xml:space="preserve"> of their rights because of their race or status as slaves</w:t>
      </w:r>
      <w:r w:rsidRPr="00217BBC">
        <w:rPr>
          <w:sz w:val="14"/>
        </w:rPr>
        <w:t xml:space="preserve">, </w:t>
      </w:r>
      <w:r w:rsidRPr="00217BBC">
        <w:rPr>
          <w:rStyle w:val="StyleUnderline"/>
        </w:rPr>
        <w:t xml:space="preserve">the rights of which they were deprived were vested rights in their </w:t>
      </w:r>
      <w:r w:rsidRPr="00613189">
        <w:rPr>
          <w:rStyle w:val="Emphasis"/>
        </w:rPr>
        <w:t>inventions</w:t>
      </w:r>
      <w:r w:rsidRPr="00217BBC">
        <w:rPr>
          <w:sz w:val="14"/>
        </w:rPr>
        <w:t xml:space="preserve">. 2 </w:t>
      </w:r>
      <w:r w:rsidRPr="00217BBC">
        <w:rPr>
          <w:rStyle w:val="StyleUnderline"/>
        </w:rPr>
        <w:t>The wrong consists not only in</w:t>
      </w:r>
      <w:r w:rsidRPr="00217BBC">
        <w:rPr>
          <w:sz w:val="14"/>
        </w:rPr>
        <w:t xml:space="preserve"> a kind of group or </w:t>
      </w:r>
      <w:r w:rsidRPr="00613189">
        <w:rPr>
          <w:rStyle w:val="Emphasis"/>
        </w:rPr>
        <w:t>identity-based inequality</w:t>
      </w:r>
      <w:r w:rsidRPr="00217BBC">
        <w:rPr>
          <w:rStyle w:val="StyleUnderline"/>
        </w:rPr>
        <w:t xml:space="preserve"> but also in acts of wrongdoing against </w:t>
      </w:r>
      <w:r w:rsidRPr="00613189">
        <w:rPr>
          <w:rStyle w:val="Emphasis"/>
        </w:rPr>
        <w:t>particular persons</w:t>
      </w:r>
      <w:r w:rsidRPr="00217BBC">
        <w:rPr>
          <w:sz w:val="14"/>
        </w:rPr>
        <w:t xml:space="preserve">, </w:t>
      </w:r>
      <w:r w:rsidRPr="00217BBC">
        <w:rPr>
          <w:rStyle w:val="StyleUnderline"/>
        </w:rPr>
        <w:t xml:space="preserve">depriving them of </w:t>
      </w:r>
      <w:r w:rsidRPr="00613189">
        <w:rPr>
          <w:rStyle w:val="Emphasis"/>
        </w:rPr>
        <w:t>rights</w:t>
      </w:r>
      <w:r w:rsidRPr="00217BBC">
        <w:rPr>
          <w:rStyle w:val="StyleUnderline"/>
        </w:rPr>
        <w:t xml:space="preserve"> that they possessed as </w:t>
      </w:r>
      <w:r w:rsidRPr="00613189">
        <w:rPr>
          <w:rStyle w:val="Emphasis"/>
        </w:rPr>
        <w:t>human beings</w:t>
      </w:r>
      <w:r w:rsidRPr="00217BBC">
        <w:rPr>
          <w:sz w:val="14"/>
        </w:rPr>
        <w:t xml:space="preserve">, </w:t>
      </w:r>
      <w:r w:rsidRPr="00217BBC">
        <w:rPr>
          <w:rStyle w:val="StyleUnderline"/>
        </w:rPr>
        <w:t xml:space="preserve">bearers of </w:t>
      </w:r>
      <w:r w:rsidRPr="00613189">
        <w:rPr>
          <w:rStyle w:val="Emphasis"/>
        </w:rPr>
        <w:t>equal dignity</w:t>
      </w:r>
      <w:r w:rsidRPr="00217BBC">
        <w:rPr>
          <w:rStyle w:val="StyleUnderline"/>
        </w:rPr>
        <w:t xml:space="preserve"> who were entitled to the law's </w:t>
      </w:r>
      <w:r w:rsidRPr="00613189">
        <w:rPr>
          <w:rStyle w:val="Emphasis"/>
        </w:rPr>
        <w:t>equal protection</w:t>
      </w:r>
      <w:r w:rsidRPr="00217BBC">
        <w:rPr>
          <w:sz w:val="14"/>
        </w:rPr>
        <w:t xml:space="preserve">. And </w:t>
      </w:r>
      <w:r w:rsidRPr="00217BBC">
        <w:rPr>
          <w:rStyle w:val="StyleUnderline"/>
        </w:rPr>
        <w:t xml:space="preserve">where racial minorities have been treated </w:t>
      </w:r>
      <w:r w:rsidRPr="00613189">
        <w:rPr>
          <w:rStyle w:val="Emphasis"/>
        </w:rPr>
        <w:t>justly</w:t>
      </w:r>
      <w:r w:rsidRPr="00217BBC">
        <w:rPr>
          <w:sz w:val="14"/>
        </w:rPr>
        <w:t xml:space="preserve">, </w:t>
      </w:r>
      <w:r w:rsidRPr="00217BBC">
        <w:rPr>
          <w:rStyle w:val="StyleUnderline"/>
        </w:rPr>
        <w:t xml:space="preserve">their just treatment before the law consisted precisely in the </w:t>
      </w:r>
      <w:r w:rsidRPr="00613189">
        <w:rPr>
          <w:rStyle w:val="Emphasis"/>
        </w:rPr>
        <w:t>vindication</w:t>
      </w:r>
      <w:r w:rsidRPr="00217BBC">
        <w:rPr>
          <w:rStyle w:val="StyleUnderline"/>
        </w:rPr>
        <w:t xml:space="preserve"> and </w:t>
      </w:r>
      <w:r w:rsidRPr="00613189">
        <w:rPr>
          <w:rStyle w:val="Emphasis"/>
        </w:rPr>
        <w:t>recognition</w:t>
      </w:r>
      <w:r w:rsidRPr="00217BBC">
        <w:rPr>
          <w:rStyle w:val="StyleUnderline"/>
        </w:rPr>
        <w:t xml:space="preserve"> of their</w:t>
      </w:r>
      <w:r w:rsidRPr="00217BBC">
        <w:rPr>
          <w:sz w:val="14"/>
        </w:rPr>
        <w:t xml:space="preserve"> vested patent </w:t>
      </w:r>
      <w:r w:rsidRPr="00217BBC">
        <w:rPr>
          <w:rStyle w:val="Emphasis"/>
        </w:rPr>
        <w:t>rights</w:t>
      </w:r>
      <w:r w:rsidRPr="00217BBC">
        <w:rPr>
          <w:sz w:val="14"/>
        </w:rPr>
        <w:t>. 21</w:t>
      </w:r>
    </w:p>
    <w:p w14:paraId="7FD709E6" w14:textId="77777777" w:rsidR="009B1ED9" w:rsidRPr="00217BBC" w:rsidRDefault="009B1ED9" w:rsidP="009B1ED9">
      <w:pPr>
        <w:rPr>
          <w:sz w:val="14"/>
        </w:rPr>
      </w:pPr>
      <w:r w:rsidRPr="00217BBC">
        <w:rPr>
          <w:sz w:val="14"/>
        </w:rPr>
        <w:t xml:space="preserve">Vested rights, and private </w:t>
      </w:r>
      <w:r w:rsidRPr="00217BBC">
        <w:rPr>
          <w:rStyle w:val="Emphasis"/>
        </w:rPr>
        <w:t>i</w:t>
      </w:r>
      <w:r w:rsidRPr="00217BBC">
        <w:rPr>
          <w:sz w:val="14"/>
        </w:rPr>
        <w:t xml:space="preserve">ntellectual </w:t>
      </w:r>
      <w:r w:rsidRPr="00217BBC">
        <w:rPr>
          <w:rStyle w:val="Emphasis"/>
        </w:rPr>
        <w:t>p</w:t>
      </w:r>
      <w:r w:rsidRPr="00217BBC">
        <w:rPr>
          <w:sz w:val="14"/>
        </w:rPr>
        <w:t xml:space="preserve">roperty </w:t>
      </w:r>
      <w:r w:rsidRPr="00217BBC">
        <w:rPr>
          <w:rStyle w:val="Emphasis"/>
        </w:rPr>
        <w:t>rights</w:t>
      </w:r>
      <w:r w:rsidRPr="00217BBC">
        <w:rPr>
          <w:sz w:val="14"/>
        </w:rPr>
        <w:t xml:space="preserve"> generally, now </w:t>
      </w:r>
      <w:r w:rsidRPr="00217BBC">
        <w:rPr>
          <w:rStyle w:val="StyleUnderline"/>
        </w:rPr>
        <w:t xml:space="preserve">face </w:t>
      </w:r>
      <w:r w:rsidRPr="00217BBC">
        <w:rPr>
          <w:rStyle w:val="Emphasis"/>
        </w:rPr>
        <w:t>intellectual headwinds</w:t>
      </w:r>
      <w:r w:rsidRPr="00217BBC">
        <w:rPr>
          <w:rStyle w:val="StyleUnderline"/>
        </w:rPr>
        <w:t xml:space="preserve"> in legal scholarship</w:t>
      </w:r>
      <w:r w:rsidRPr="00217BBC">
        <w:rPr>
          <w:sz w:val="14"/>
        </w:rPr>
        <w:t>. According to the now-conventional account, the Legal Realists debunked the notion of vested private rights. Rights are neither determinate nor efficacious until settled in an act of legal judgment, usually by a judge. But that account is difficult to reconcile with judges' use of classical legal concepts, such as vested rights, to direct and even determine their judgments. Judges who understand themselves to be obligated by law act as though their judgments are the products of legal rights, rather than the other way around.</w:t>
      </w:r>
    </w:p>
    <w:p w14:paraId="77A3BACE" w14:textId="77777777" w:rsidR="009B1ED9" w:rsidRPr="00217BBC" w:rsidRDefault="009B1ED9" w:rsidP="009B1ED9">
      <w:pPr>
        <w:rPr>
          <w:sz w:val="14"/>
        </w:rPr>
      </w:pPr>
      <w:r w:rsidRPr="00217BBC">
        <w:rPr>
          <w:sz w:val="14"/>
        </w:rPr>
        <w:t xml:space="preserve">A more radical challenge comes from critical theories, especially Critical Legal Studies and Critical Race Theory. Those </w:t>
      </w:r>
      <w:r w:rsidRPr="00217BBC">
        <w:rPr>
          <w:rStyle w:val="StyleUnderline"/>
        </w:rPr>
        <w:t>theories</w:t>
      </w:r>
      <w:r w:rsidRPr="00217BBC">
        <w:rPr>
          <w:sz w:val="14"/>
        </w:rPr>
        <w:t xml:space="preserve"> cast a skeptical eye on classical legal concepts, especially concepts of property rights. They </w:t>
      </w:r>
      <w:r w:rsidRPr="00217BBC">
        <w:rPr>
          <w:rStyle w:val="StyleUnderline"/>
        </w:rPr>
        <w:t>understand</w:t>
      </w:r>
      <w:r w:rsidRPr="00217BBC">
        <w:rPr>
          <w:sz w:val="14"/>
        </w:rPr>
        <w:t xml:space="preserve"> classical concepts, especially liberal </w:t>
      </w:r>
      <w:r w:rsidRPr="00217BBC">
        <w:rPr>
          <w:rStyle w:val="StyleUnderline"/>
        </w:rPr>
        <w:t>rights</w:t>
      </w:r>
      <w:r w:rsidRPr="00217BBC">
        <w:rPr>
          <w:sz w:val="14"/>
        </w:rPr>
        <w:t xml:space="preserve">, </w:t>
      </w:r>
      <w:r w:rsidRPr="00217BBC">
        <w:rPr>
          <w:rStyle w:val="StyleUnderline"/>
        </w:rPr>
        <w:t xml:space="preserve">to be social conventions or discursive regimes adopted by the powerful to </w:t>
      </w:r>
      <w:r w:rsidRPr="00613189">
        <w:rPr>
          <w:rStyle w:val="Emphasis"/>
        </w:rPr>
        <w:t>exclude</w:t>
      </w:r>
      <w:r w:rsidRPr="00217BBC">
        <w:rPr>
          <w:rStyle w:val="StyleUnderline"/>
        </w:rPr>
        <w:t xml:space="preserve"> and </w:t>
      </w:r>
      <w:r w:rsidRPr="00613189">
        <w:rPr>
          <w:rStyle w:val="Emphasis"/>
        </w:rPr>
        <w:t>discriminate</w:t>
      </w:r>
      <w:r w:rsidRPr="00217BBC">
        <w:rPr>
          <w:rStyle w:val="StyleUnderline"/>
        </w:rPr>
        <w:t xml:space="preserve"> against the marginalized and the weak</w:t>
      </w:r>
      <w:r w:rsidRPr="00217BBC">
        <w:rPr>
          <w:sz w:val="14"/>
        </w:rPr>
        <w:t xml:space="preserve">. Critical theories call attention to some important truths, for example that the way we define and use words can make some ideas unthinkable, and that who exercises power to craft legal concepts and terms thus wields a formidable power. But as argued below, </w:t>
      </w:r>
      <w:r w:rsidRPr="00217BBC">
        <w:rPr>
          <w:rStyle w:val="StyleUnderline"/>
        </w:rPr>
        <w:t xml:space="preserve">critical theories are </w:t>
      </w:r>
      <w:r w:rsidRPr="00217BBC">
        <w:rPr>
          <w:rStyle w:val="Emphasis"/>
        </w:rPr>
        <w:t>badly aimed</w:t>
      </w:r>
      <w:r w:rsidRPr="00217BBC">
        <w:rPr>
          <w:rStyle w:val="StyleUnderline"/>
        </w:rPr>
        <w:t xml:space="preserve"> when used to criticize</w:t>
      </w:r>
      <w:r w:rsidRPr="00217BBC">
        <w:rPr>
          <w:sz w:val="14"/>
        </w:rPr>
        <w:t xml:space="preserve"> classical concepts such as vested private </w:t>
      </w:r>
      <w:r w:rsidRPr="00217BBC">
        <w:rPr>
          <w:rStyle w:val="Emphasis"/>
        </w:rPr>
        <w:t>rights</w:t>
      </w:r>
      <w:r w:rsidRPr="00217BBC">
        <w:rPr>
          <w:sz w:val="14"/>
        </w:rPr>
        <w:t xml:space="preserve">, </w:t>
      </w:r>
      <w:r w:rsidRPr="00217BBC">
        <w:rPr>
          <w:rStyle w:val="StyleUnderline"/>
        </w:rPr>
        <w:t xml:space="preserve">which </w:t>
      </w:r>
      <w:r w:rsidRPr="00613189">
        <w:rPr>
          <w:rStyle w:val="Emphasis"/>
          <w:sz w:val="30"/>
          <w:szCs w:val="30"/>
        </w:rPr>
        <w:t>more often than not protect minorities against majoritarian powers</w:t>
      </w:r>
      <w:r w:rsidRPr="00217BBC">
        <w:rPr>
          <w:sz w:val="14"/>
        </w:rPr>
        <w:t>.</w:t>
      </w:r>
    </w:p>
    <w:p w14:paraId="5F427396" w14:textId="77777777" w:rsidR="009B1ED9" w:rsidRPr="00217BBC" w:rsidRDefault="009B1ED9" w:rsidP="009B1ED9">
      <w:pPr>
        <w:rPr>
          <w:sz w:val="14"/>
        </w:rPr>
      </w:pPr>
      <w:r w:rsidRPr="00217BBC">
        <w:rPr>
          <w:sz w:val="14"/>
        </w:rPr>
        <w:t xml:space="preserve">This article will address both Legal Realist and critical theories directly. It will demonstrate that classical legal concepts such as vested rights are determinate enough to do the job of securing equal rights, even if they elude perfect definition. And it will demonstrate that vested private </w:t>
      </w:r>
      <w:r w:rsidRPr="00217BBC">
        <w:rPr>
          <w:rStyle w:val="StyleUnderline"/>
        </w:rPr>
        <w:t xml:space="preserve">rights are </w:t>
      </w:r>
      <w:r w:rsidRPr="00613189">
        <w:rPr>
          <w:rStyle w:val="Emphasis"/>
        </w:rPr>
        <w:t>at least as likely</w:t>
      </w:r>
      <w:r w:rsidRPr="00217BBC">
        <w:rPr>
          <w:rStyle w:val="StyleUnderline"/>
        </w:rPr>
        <w:t xml:space="preserve"> to protect the interests of </w:t>
      </w:r>
      <w:r w:rsidRPr="00613189">
        <w:rPr>
          <w:rStyle w:val="Emphasis"/>
        </w:rPr>
        <w:t>marginalized</w:t>
      </w:r>
      <w:r w:rsidRPr="00217BBC">
        <w:rPr>
          <w:rStyle w:val="StyleUnderline"/>
        </w:rPr>
        <w:t xml:space="preserve"> groups and individuals as the </w:t>
      </w:r>
      <w:r w:rsidRPr="00613189">
        <w:rPr>
          <w:rStyle w:val="Emphasis"/>
        </w:rPr>
        <w:t>powerful</w:t>
      </w:r>
      <w:r w:rsidRPr="00217BBC">
        <w:rPr>
          <w:sz w:val="14"/>
        </w:rPr>
        <w:t xml:space="preserve">. The process of meeting those influential criticisms will disclose to view how classical legal concepts, especially </w:t>
      </w:r>
      <w:r w:rsidRPr="00613189">
        <w:rPr>
          <w:rStyle w:val="Emphasis"/>
        </w:rPr>
        <w:t>property</w:t>
      </w:r>
      <w:r w:rsidRPr="00217BBC">
        <w:rPr>
          <w:rStyle w:val="StyleUnderline"/>
        </w:rPr>
        <w:t xml:space="preserve"> concepts</w:t>
      </w:r>
      <w:r w:rsidRPr="00217BBC">
        <w:rPr>
          <w:sz w:val="14"/>
        </w:rPr>
        <w:t xml:space="preserve">, </w:t>
      </w:r>
      <w:r w:rsidRPr="00217BBC">
        <w:rPr>
          <w:rStyle w:val="StyleUnderline"/>
        </w:rPr>
        <w:t xml:space="preserve">work in legal reasoning to solve practical problems </w:t>
      </w:r>
      <w:r w:rsidRPr="00613189">
        <w:rPr>
          <w:rStyle w:val="Emphasis"/>
          <w:sz w:val="30"/>
          <w:szCs w:val="30"/>
        </w:rPr>
        <w:t>without necessarily smuggling in illicit power relations</w:t>
      </w:r>
      <w:r w:rsidRPr="00217BBC">
        <w:rPr>
          <w:sz w:val="14"/>
        </w:rPr>
        <w:t>.</w:t>
      </w:r>
    </w:p>
    <w:p w14:paraId="135919FC" w14:textId="77777777" w:rsidR="009B1ED9" w:rsidRPr="00217BBC" w:rsidRDefault="009B1ED9" w:rsidP="009B1ED9">
      <w:pPr>
        <w:rPr>
          <w:sz w:val="14"/>
        </w:rPr>
      </w:pPr>
      <w:r w:rsidRPr="00217BBC">
        <w:rPr>
          <w:sz w:val="14"/>
        </w:rPr>
        <w:t xml:space="preserve">After this introductory Part I, this article proceeds in four additional sections. Part II discusses how </w:t>
      </w:r>
      <w:r w:rsidRPr="00217BBC">
        <w:rPr>
          <w:rStyle w:val="StyleUnderline"/>
        </w:rPr>
        <w:t>property concepts</w:t>
      </w:r>
      <w:r w:rsidRPr="00217BBC">
        <w:rPr>
          <w:sz w:val="14"/>
        </w:rPr>
        <w:t xml:space="preserve"> work in legal reasoning concerning information resources. It explains the utility, and surveys the career, of normative concepts generally and legal concepts in particular. Normative concepts that impose duties and other conclusive reasons meet persistent human needs, not only to overcome the limitations of information costs but also to </w:t>
      </w:r>
      <w:r w:rsidRPr="00217BBC">
        <w:rPr>
          <w:rStyle w:val="StyleUnderline"/>
        </w:rPr>
        <w:t xml:space="preserve">provide </w:t>
      </w:r>
      <w:r w:rsidRPr="00613189">
        <w:rPr>
          <w:rStyle w:val="Emphasis"/>
        </w:rPr>
        <w:t>guidance</w:t>
      </w:r>
      <w:r w:rsidRPr="00217BBC">
        <w:rPr>
          <w:rStyle w:val="StyleUnderline"/>
        </w:rPr>
        <w:t xml:space="preserve"> to human beings as moral agents</w:t>
      </w:r>
      <w:r w:rsidRPr="00217BBC">
        <w:rPr>
          <w:sz w:val="14"/>
        </w:rPr>
        <w:t xml:space="preserve">. </w:t>
      </w:r>
      <w:r w:rsidRPr="00217BBC">
        <w:rPr>
          <w:rStyle w:val="StyleUnderline"/>
        </w:rPr>
        <w:t xml:space="preserve">We need to know what is </w:t>
      </w:r>
      <w:r w:rsidRPr="00613189">
        <w:rPr>
          <w:rStyle w:val="Emphasis"/>
        </w:rPr>
        <w:t>good</w:t>
      </w:r>
      <w:r w:rsidRPr="00217BBC">
        <w:rPr>
          <w:rStyle w:val="StyleUnderline"/>
        </w:rPr>
        <w:t xml:space="preserve"> to do and we need to avoid </w:t>
      </w:r>
      <w:r w:rsidRPr="00613189">
        <w:rPr>
          <w:rStyle w:val="Emphasis"/>
        </w:rPr>
        <w:t>infringing</w:t>
      </w:r>
      <w:r w:rsidRPr="00217BBC">
        <w:rPr>
          <w:rStyle w:val="StyleUnderline"/>
        </w:rPr>
        <w:t xml:space="preserve"> the rights of others</w:t>
      </w:r>
      <w:r w:rsidRPr="00217BBC">
        <w:rPr>
          <w:sz w:val="14"/>
        </w:rPr>
        <w:t xml:space="preserve">. </w:t>
      </w:r>
      <w:r w:rsidRPr="00217BBC">
        <w:rPr>
          <w:rStyle w:val="StyleUnderline"/>
        </w:rPr>
        <w:t xml:space="preserve">We must act toward others with </w:t>
      </w:r>
      <w:r w:rsidRPr="00613189">
        <w:rPr>
          <w:rStyle w:val="Emphasis"/>
        </w:rPr>
        <w:t>respect</w:t>
      </w:r>
      <w:r w:rsidRPr="00217BBC">
        <w:rPr>
          <w:rStyle w:val="StyleUnderline"/>
        </w:rPr>
        <w:t xml:space="preserve"> for their equal moral agency</w:t>
      </w:r>
      <w:r w:rsidRPr="00217BBC">
        <w:rPr>
          <w:sz w:val="14"/>
        </w:rPr>
        <w:t xml:space="preserve">. In short, </w:t>
      </w:r>
      <w:r w:rsidRPr="00217BBC">
        <w:rPr>
          <w:rStyle w:val="StyleUnderline"/>
        </w:rPr>
        <w:t xml:space="preserve">we all have social and civic </w:t>
      </w:r>
      <w:r w:rsidRPr="00613189">
        <w:rPr>
          <w:rStyle w:val="Emphasis"/>
        </w:rPr>
        <w:t>obligations</w:t>
      </w:r>
      <w:r w:rsidRPr="00217BBC">
        <w:rPr>
          <w:sz w:val="14"/>
        </w:rPr>
        <w:t xml:space="preserve">. So, </w:t>
      </w:r>
      <w:r w:rsidRPr="00217BBC">
        <w:rPr>
          <w:rStyle w:val="StyleUnderline"/>
        </w:rPr>
        <w:t xml:space="preserve">we need to know what others' </w:t>
      </w:r>
      <w:r w:rsidRPr="00613189">
        <w:rPr>
          <w:rStyle w:val="Emphasis"/>
        </w:rPr>
        <w:t>rights</w:t>
      </w:r>
      <w:r w:rsidRPr="00217BBC">
        <w:rPr>
          <w:rStyle w:val="StyleUnderline"/>
        </w:rPr>
        <w:t xml:space="preserve"> are</w:t>
      </w:r>
      <w:r w:rsidRPr="00217BBC">
        <w:rPr>
          <w:sz w:val="14"/>
        </w:rPr>
        <w:t>.</w:t>
      </w:r>
    </w:p>
    <w:p w14:paraId="5C469FE1" w14:textId="77777777" w:rsidR="009B1ED9" w:rsidRPr="00217BBC" w:rsidRDefault="009B1ED9" w:rsidP="009B1ED9">
      <w:pPr>
        <w:rPr>
          <w:sz w:val="14"/>
        </w:rPr>
      </w:pPr>
      <w:r w:rsidRPr="00217BBC">
        <w:rPr>
          <w:sz w:val="14"/>
        </w:rPr>
        <w:t>Part III answers two objections to the use of classical legal concepts in relation to intangible resources. The first objection is that classical property concepts smuggle in contestable normative assumptions. The second is that property concepts are insufficiently determinate. The first objection understates the neutrality of property concepts, and the second objection overstates their indeterminacy. In the course of answering those objections, the article raises to view the work that property concepts perform in shaping patent law, and intellectual property law generally.</w:t>
      </w:r>
    </w:p>
    <w:p w14:paraId="1C705195" w14:textId="77777777" w:rsidR="009B1ED9" w:rsidRPr="00217BBC" w:rsidRDefault="009B1ED9" w:rsidP="009B1ED9">
      <w:pPr>
        <w:rPr>
          <w:sz w:val="14"/>
        </w:rPr>
      </w:pPr>
      <w:r w:rsidRPr="00217BBC">
        <w:rPr>
          <w:sz w:val="14"/>
        </w:rPr>
        <w:t xml:space="preserve">Part IV illustrates the work that property concepts perform in legal reasoning about information resources with examples drawn from patent law. The examples are specifications of a particular </w:t>
      </w:r>
      <w:r w:rsidRPr="00217BBC">
        <w:rPr>
          <w:rStyle w:val="Emphasis"/>
        </w:rPr>
        <w:t>property</w:t>
      </w:r>
      <w:r w:rsidRPr="00217BBC">
        <w:rPr>
          <w:sz w:val="14"/>
        </w:rPr>
        <w:t xml:space="preserve"> concept, the concept of vested private </w:t>
      </w:r>
      <w:r w:rsidRPr="00217BBC">
        <w:rPr>
          <w:rStyle w:val="Emphasis"/>
        </w:rPr>
        <w:t>rights</w:t>
      </w:r>
      <w:r w:rsidRPr="00217BBC">
        <w:rPr>
          <w:sz w:val="14"/>
        </w:rPr>
        <w:t xml:space="preserve">. By </w:t>
      </w:r>
      <w:r w:rsidRPr="00217BBC">
        <w:rPr>
          <w:rStyle w:val="StyleUnderline"/>
        </w:rPr>
        <w:t>operat</w:t>
      </w:r>
      <w:r w:rsidRPr="00217BBC">
        <w:rPr>
          <w:sz w:val="14"/>
        </w:rPr>
        <w:t xml:space="preserve">ing </w:t>
      </w:r>
      <w:r w:rsidRPr="00217BBC">
        <w:rPr>
          <w:rStyle w:val="StyleUnderline"/>
        </w:rPr>
        <w:t xml:space="preserve">as </w:t>
      </w:r>
      <w:r w:rsidRPr="00613189">
        <w:rPr>
          <w:rStyle w:val="Emphasis"/>
        </w:rPr>
        <w:t>normative stops</w:t>
      </w:r>
      <w:r w:rsidRPr="00217BBC">
        <w:rPr>
          <w:rStyle w:val="StyleUnderline"/>
        </w:rPr>
        <w:t xml:space="preserve"> that impose </w:t>
      </w:r>
      <w:r w:rsidRPr="00217BBC">
        <w:rPr>
          <w:rStyle w:val="Emphasis"/>
        </w:rPr>
        <w:t>duties</w:t>
      </w:r>
      <w:r w:rsidRPr="00217BBC">
        <w:rPr>
          <w:rStyle w:val="StyleUnderline"/>
        </w:rPr>
        <w:t xml:space="preserve"> and </w:t>
      </w:r>
      <w:r w:rsidRPr="00217BBC">
        <w:rPr>
          <w:rStyle w:val="Emphasis"/>
        </w:rPr>
        <w:t>legal</w:t>
      </w:r>
      <w:r w:rsidRPr="00217BBC">
        <w:rPr>
          <w:sz w:val="14"/>
        </w:rPr>
        <w:t xml:space="preserve"> disabilities [</w:t>
      </w:r>
      <w:r w:rsidRPr="00217BBC">
        <w:rPr>
          <w:rStyle w:val="Emphasis"/>
        </w:rPr>
        <w:t>barriers</w:t>
      </w:r>
      <w:r w:rsidRPr="00217BBC">
        <w:rPr>
          <w:sz w:val="14"/>
        </w:rPr>
        <w:t xml:space="preserve">] </w:t>
      </w:r>
      <w:r w:rsidRPr="00217BBC">
        <w:rPr>
          <w:rStyle w:val="StyleUnderline"/>
        </w:rPr>
        <w:t>upon the powerful</w:t>
      </w:r>
      <w:r w:rsidRPr="00217BBC">
        <w:rPr>
          <w:sz w:val="14"/>
        </w:rPr>
        <w:t xml:space="preserve">, especially powerful majorities, vested </w:t>
      </w:r>
      <w:r w:rsidRPr="00217BBC">
        <w:rPr>
          <w:rStyle w:val="StyleUnderline"/>
        </w:rPr>
        <w:t>patents function</w:t>
      </w:r>
      <w:r w:rsidRPr="00217BBC">
        <w:rPr>
          <w:sz w:val="14"/>
        </w:rPr>
        <w:t xml:space="preserve"> in legal reasoning </w:t>
      </w:r>
      <w:r w:rsidRPr="00217BBC">
        <w:rPr>
          <w:rStyle w:val="StyleUnderline"/>
        </w:rPr>
        <w:t xml:space="preserve">as an </w:t>
      </w:r>
      <w:r w:rsidRPr="00613189">
        <w:rPr>
          <w:rStyle w:val="Emphasis"/>
        </w:rPr>
        <w:t>important security</w:t>
      </w:r>
      <w:r w:rsidRPr="00217BBC">
        <w:rPr>
          <w:rStyle w:val="StyleUnderline"/>
        </w:rPr>
        <w:t xml:space="preserve"> for equal rights</w:t>
      </w:r>
      <w:r w:rsidRPr="00217BBC">
        <w:rPr>
          <w:sz w:val="14"/>
        </w:rPr>
        <w:t>, in addition to all of the other benefits that they provide to society generally. The idea of patents as both rights of equal citizenship and vested, natural rights played a role in the struggle for equal human rights during the first civil rights movement in the nineteenth century. We can draw lessons from that use of vested patents to secure legal justice. Part V briefly concludes.</w:t>
      </w:r>
    </w:p>
    <w:p w14:paraId="1BF6889D" w14:textId="77777777" w:rsidR="009B1ED9" w:rsidRDefault="009B1ED9" w:rsidP="009B1ED9"/>
    <w:p w14:paraId="385DADA7" w14:textId="77777777" w:rsidR="006C5F44" w:rsidRDefault="006C5F44" w:rsidP="006C5F44">
      <w:pPr>
        <w:pStyle w:val="Heading2"/>
      </w:pPr>
      <w:r>
        <w:t>Elections DA</w:t>
      </w:r>
    </w:p>
    <w:p w14:paraId="63113AD7" w14:textId="77777777" w:rsidR="006C5F44" w:rsidRDefault="006C5F44" w:rsidP="006C5F44">
      <w:pPr>
        <w:pStyle w:val="Heading3"/>
      </w:pPr>
      <w:r>
        <w:t>U---1NC</w:t>
      </w:r>
    </w:p>
    <w:p w14:paraId="270B46F0" w14:textId="77777777" w:rsidR="006C5F44" w:rsidRDefault="006C5F44" w:rsidP="006C5F44">
      <w:pPr>
        <w:pStyle w:val="Heading4"/>
      </w:pPr>
      <w:r>
        <w:t xml:space="preserve">Kamala </w:t>
      </w:r>
      <w:r>
        <w:rPr>
          <w:u w:val="single"/>
        </w:rPr>
        <w:t>upended</w:t>
      </w:r>
      <w:r>
        <w:t xml:space="preserve"> the race</w:t>
      </w:r>
      <w:r w:rsidRPr="00325149">
        <w:t>.</w:t>
      </w:r>
    </w:p>
    <w:p w14:paraId="76AD3030" w14:textId="77777777" w:rsidR="006C5F44" w:rsidRPr="00325149" w:rsidRDefault="006C5F44" w:rsidP="006C5F44">
      <w:r w:rsidRPr="00325149">
        <w:rPr>
          <w:rStyle w:val="Style13ptBold"/>
        </w:rPr>
        <w:t>Mulholland ’7-28</w:t>
      </w:r>
      <w:r w:rsidRPr="00325149">
        <w:t xml:space="preserve"> [John; July 28; B.A. in Communications from Dublin City University and former editor of Guardian US; The Daily Beast, “Kamala Harris Shook Up Politics in a Week. But Can She Win,” https://www.thedailybeast.com/kamala-harris-shook-up-politics-in-a-week-but-can-she-win] bert</w:t>
      </w:r>
    </w:p>
    <w:p w14:paraId="6D1E9AD2" w14:textId="77777777" w:rsidR="006C5F44" w:rsidRPr="00C33144" w:rsidRDefault="006C5F44" w:rsidP="006C5F44">
      <w:pPr>
        <w:rPr>
          <w:sz w:val="16"/>
        </w:rPr>
      </w:pPr>
      <w:r w:rsidRPr="00C33144">
        <w:rPr>
          <w:sz w:val="16"/>
        </w:rPr>
        <w:t>Was it really just a week ago?</w:t>
      </w:r>
    </w:p>
    <w:p w14:paraId="4A264E05" w14:textId="77777777" w:rsidR="006C5F44" w:rsidRPr="00C33144" w:rsidRDefault="006C5F44" w:rsidP="006C5F44">
      <w:pPr>
        <w:rPr>
          <w:sz w:val="16"/>
        </w:rPr>
      </w:pPr>
      <w:r w:rsidRPr="00C33144">
        <w:rPr>
          <w:sz w:val="16"/>
        </w:rPr>
        <w:t>The Democrats were in crisis. They were cratering in the polls, Joe Biden was refusing to step aside and Democrats were even predicting a landslide win for a resurgent Donald Trump. The former President, fresh from a triumphant RNC and surviving a would-be assassin's bullet (or possibly shrapnel), was starting to look unstoppable.</w:t>
      </w:r>
    </w:p>
    <w:p w14:paraId="3A8BE6AA" w14:textId="77777777" w:rsidR="006C5F44" w:rsidRPr="00C33144" w:rsidRDefault="006C5F44" w:rsidP="006C5F44">
      <w:pPr>
        <w:rPr>
          <w:sz w:val="16"/>
        </w:rPr>
      </w:pPr>
      <w:r w:rsidRPr="00C33144">
        <w:rPr>
          <w:sz w:val="16"/>
        </w:rPr>
        <w:t xml:space="preserve">At 1:46 p.m on Sunday, </w:t>
      </w:r>
      <w:r w:rsidRPr="00C33144">
        <w:rPr>
          <w:rStyle w:val="Emphasis"/>
        </w:rPr>
        <w:t>everything changed. Biden stepped down</w:t>
      </w:r>
      <w:r w:rsidRPr="00C33144">
        <w:rPr>
          <w:sz w:val="16"/>
        </w:rPr>
        <w:t>.</w:t>
      </w:r>
    </w:p>
    <w:p w14:paraId="241CE139" w14:textId="77777777" w:rsidR="006C5F44" w:rsidRPr="00C33144" w:rsidRDefault="006C5F44" w:rsidP="006C5F44">
      <w:pPr>
        <w:rPr>
          <w:sz w:val="16"/>
        </w:rPr>
      </w:pPr>
      <w:r w:rsidRPr="00C33144">
        <w:rPr>
          <w:sz w:val="16"/>
        </w:rPr>
        <w:t>Enter Kamala. Cue, mayhem.</w:t>
      </w:r>
    </w:p>
    <w:p w14:paraId="02F91CE8" w14:textId="77777777" w:rsidR="006C5F44" w:rsidRPr="00C33144" w:rsidRDefault="006C5F44" w:rsidP="006C5F44">
      <w:pPr>
        <w:rPr>
          <w:sz w:val="16"/>
        </w:rPr>
      </w:pPr>
      <w:r w:rsidRPr="00C33144">
        <w:rPr>
          <w:sz w:val="16"/>
        </w:rPr>
        <w:t>Harris coconut memes exploded across social media from Sunday evening. Charli XCX declared “</w:t>
      </w:r>
      <w:r w:rsidRPr="0099104B">
        <w:rPr>
          <w:rStyle w:val="Emphasis"/>
          <w:rFonts w:ascii="Arial Narrow" w:hAnsi="Arial Narrow" w:cs="Arial"/>
          <w:b w:val="0"/>
          <w:iCs w:val="0"/>
          <w:sz w:val="30"/>
          <w:szCs w:val="30"/>
          <w:highlight w:val="green"/>
        </w:rPr>
        <w:t>kamala IS brat</w:t>
      </w:r>
      <w:r w:rsidRPr="00C33144">
        <w:rPr>
          <w:sz w:val="16"/>
        </w:rPr>
        <w:t>,” to the approval of fans and the puzzlement of millions.</w:t>
      </w:r>
    </w:p>
    <w:p w14:paraId="29D6918D" w14:textId="77777777" w:rsidR="006C5F44" w:rsidRPr="00C33144" w:rsidRDefault="006C5F44" w:rsidP="006C5F44">
      <w:pPr>
        <w:rPr>
          <w:sz w:val="16"/>
        </w:rPr>
      </w:pPr>
      <w:r w:rsidRPr="0099104B">
        <w:rPr>
          <w:rStyle w:val="StyleUnderline"/>
          <w:highlight w:val="cyan"/>
        </w:rPr>
        <w:t>Fundraising</w:t>
      </w:r>
      <w:r w:rsidRPr="00C33144">
        <w:rPr>
          <w:rStyle w:val="StyleUnderline"/>
        </w:rPr>
        <w:t xml:space="preserve"> blew up—within days she raised an </w:t>
      </w:r>
      <w:r w:rsidRPr="0099104B">
        <w:rPr>
          <w:rStyle w:val="StyleUnderline"/>
          <w:highlight w:val="cyan"/>
        </w:rPr>
        <w:t>unprecedented</w:t>
      </w:r>
      <w:r w:rsidRPr="00C33144">
        <w:rPr>
          <w:rStyle w:val="StyleUnderline"/>
        </w:rPr>
        <w:t xml:space="preserve"> $126m</w:t>
      </w:r>
      <w:r w:rsidRPr="00C33144">
        <w:rPr>
          <w:sz w:val="16"/>
        </w:rPr>
        <w:t xml:space="preserve">. </w:t>
      </w:r>
      <w:r w:rsidRPr="0099104B">
        <w:rPr>
          <w:rStyle w:val="StyleUnderline"/>
          <w:highlight w:val="cyan"/>
        </w:rPr>
        <w:t>Over 170,000</w:t>
      </w:r>
      <w:r w:rsidRPr="00C33144">
        <w:rPr>
          <w:rStyle w:val="StyleUnderline"/>
        </w:rPr>
        <w:t xml:space="preserve"> people signed on as </w:t>
      </w:r>
      <w:r w:rsidRPr="0099104B">
        <w:rPr>
          <w:rStyle w:val="StyleUnderline"/>
          <w:highlight w:val="cyan"/>
        </w:rPr>
        <w:t>volunteers</w:t>
      </w:r>
      <w:r w:rsidRPr="00C33144">
        <w:rPr>
          <w:rStyle w:val="StyleUnderline"/>
        </w:rPr>
        <w:t xml:space="preserve"> (many </w:t>
      </w:r>
      <w:r w:rsidRPr="0099104B">
        <w:rPr>
          <w:rStyle w:val="Emphasis"/>
          <w:highlight w:val="cyan"/>
        </w:rPr>
        <w:t>in crucial swing states</w:t>
      </w:r>
      <w:r w:rsidRPr="00C33144">
        <w:rPr>
          <w:rStyle w:val="StyleUnderline"/>
        </w:rPr>
        <w:t>)</w:t>
      </w:r>
      <w:r w:rsidRPr="00C33144">
        <w:rPr>
          <w:sz w:val="16"/>
        </w:rPr>
        <w:t>, and thousands more registered to vote. Within two days she had cleared the field of all possible rivals. A ruthlessly-efficient campaign started on Sunday with calls to hundreds of Democratic representatives in Congress to get them on board.</w:t>
      </w:r>
    </w:p>
    <w:p w14:paraId="279A9A94" w14:textId="77777777" w:rsidR="006C5F44" w:rsidRPr="00C33144" w:rsidRDefault="006C5F44" w:rsidP="006C5F44">
      <w:pPr>
        <w:rPr>
          <w:sz w:val="16"/>
        </w:rPr>
      </w:pPr>
      <w:r w:rsidRPr="00C33144">
        <w:rPr>
          <w:sz w:val="16"/>
        </w:rPr>
        <w:t xml:space="preserve">Soon the </w:t>
      </w:r>
      <w:r w:rsidRPr="00C33144">
        <w:rPr>
          <w:rStyle w:val="StyleUnderline"/>
        </w:rPr>
        <w:t xml:space="preserve">endorsements rolled in: </w:t>
      </w:r>
      <w:r w:rsidRPr="00C33144">
        <w:rPr>
          <w:rStyle w:val="Emphasis"/>
        </w:rPr>
        <w:t>political heavyweights</w:t>
      </w:r>
      <w:r w:rsidRPr="00C33144">
        <w:rPr>
          <w:sz w:val="16"/>
        </w:rPr>
        <w:t xml:space="preserve"> Nancy Pelosi and Chuck Schumer were </w:t>
      </w:r>
      <w:r w:rsidRPr="00C33144">
        <w:rPr>
          <w:rStyle w:val="StyleUnderline"/>
        </w:rPr>
        <w:t>followed by a host of celebrities</w:t>
      </w:r>
      <w:r w:rsidRPr="00C33144">
        <w:rPr>
          <w:sz w:val="16"/>
        </w:rPr>
        <w:t xml:space="preserve"> led by George Clooney, Ariana Grande and Barbara Streisand. Beyonce sanctioned the use of her song Freedom for the Harris campaign.</w:t>
      </w:r>
    </w:p>
    <w:p w14:paraId="7128EDC3" w14:textId="77777777" w:rsidR="006C5F44" w:rsidRPr="00C33144" w:rsidRDefault="006C5F44" w:rsidP="006C5F44">
      <w:pPr>
        <w:rPr>
          <w:sz w:val="16"/>
        </w:rPr>
      </w:pPr>
      <w:r w:rsidRPr="00C33144">
        <w:rPr>
          <w:sz w:val="16"/>
        </w:rPr>
        <w:t xml:space="preserve">On Thursday it became the theme of the first campaign ad. Hours later Barack and Michelle Obama were on board. By the end of the week </w:t>
      </w:r>
      <w:r w:rsidRPr="0099104B">
        <w:rPr>
          <w:rStyle w:val="StyleUnderline"/>
          <w:highlight w:val="cyan"/>
        </w:rPr>
        <w:t>polling showed</w:t>
      </w:r>
      <w:r w:rsidRPr="00C33144">
        <w:rPr>
          <w:rStyle w:val="StyleUnderline"/>
        </w:rPr>
        <w:t xml:space="preserve"> that </w:t>
      </w:r>
      <w:r w:rsidRPr="0099104B">
        <w:rPr>
          <w:rStyle w:val="Emphasis"/>
          <w:highlight w:val="cyan"/>
        </w:rPr>
        <w:t>Harris had clawed back</w:t>
      </w:r>
      <w:r w:rsidRPr="00C33144">
        <w:rPr>
          <w:sz w:val="16"/>
        </w:rPr>
        <w:t xml:space="preserve"> most of </w:t>
      </w:r>
      <w:r w:rsidRPr="0099104B">
        <w:rPr>
          <w:rStyle w:val="StyleUnderline"/>
          <w:highlight w:val="cyan"/>
        </w:rPr>
        <w:t>the lead Trump had</w:t>
      </w:r>
      <w:r w:rsidRPr="00C33144">
        <w:rPr>
          <w:rStyle w:val="StyleUnderline"/>
        </w:rPr>
        <w:t xml:space="preserve"> enjoyed over Biden</w:t>
      </w:r>
      <w:r w:rsidRPr="00C33144">
        <w:rPr>
          <w:sz w:val="16"/>
        </w:rPr>
        <w:t>—with the </w:t>
      </w:r>
      <w:r w:rsidRPr="0099104B">
        <w:rPr>
          <w:rStyle w:val="StyleUnderline"/>
          <w:highlight w:val="cyan"/>
        </w:rPr>
        <w:t>Wall Street Journal</w:t>
      </w:r>
      <w:r w:rsidRPr="00C33144">
        <w:rPr>
          <w:rStyle w:val="StyleUnderline"/>
        </w:rPr>
        <w:t>’s poll </w:t>
      </w:r>
      <w:r w:rsidRPr="0099104B">
        <w:rPr>
          <w:rStyle w:val="Emphasis"/>
          <w:highlight w:val="cyan"/>
        </w:rPr>
        <w:t>declaring an effective tie</w:t>
      </w:r>
      <w:r w:rsidRPr="00C33144">
        <w:rPr>
          <w:sz w:val="16"/>
        </w:rPr>
        <w:t>.</w:t>
      </w:r>
    </w:p>
    <w:p w14:paraId="4A36556A" w14:textId="77777777" w:rsidR="006C5F44" w:rsidRPr="00C33144" w:rsidRDefault="006C5F44" w:rsidP="006C5F44">
      <w:pPr>
        <w:rPr>
          <w:sz w:val="16"/>
        </w:rPr>
      </w:pPr>
      <w:r w:rsidRPr="00C33144">
        <w:rPr>
          <w:sz w:val="16"/>
        </w:rPr>
        <w:t xml:space="preserve">In a memo to staff, campaign manager Jen O'Malley Dillon, said that </w:t>
      </w:r>
      <w:r w:rsidRPr="00C33144">
        <w:rPr>
          <w:rStyle w:val="StyleUnderline"/>
        </w:rPr>
        <w:t xml:space="preserve">Harris’ path to </w:t>
      </w:r>
      <w:r w:rsidRPr="0099104B">
        <w:rPr>
          <w:rStyle w:val="StyleUnderline"/>
          <w:highlight w:val="cyan"/>
        </w:rPr>
        <w:t xml:space="preserve">victory </w:t>
      </w:r>
      <w:r w:rsidRPr="0099104B">
        <w:rPr>
          <w:rStyle w:val="Emphasis"/>
          <w:highlight w:val="cyan"/>
        </w:rPr>
        <w:t xml:space="preserve">no longer </w:t>
      </w:r>
      <w:r w:rsidRPr="00C33144">
        <w:rPr>
          <w:rStyle w:val="Emphasis"/>
        </w:rPr>
        <w:t xml:space="preserve">was </w:t>
      </w:r>
      <w:r w:rsidRPr="0099104B">
        <w:rPr>
          <w:rStyle w:val="Emphasis"/>
          <w:highlight w:val="cyan"/>
        </w:rPr>
        <w:t>restricted</w:t>
      </w:r>
      <w:r w:rsidRPr="0099104B">
        <w:rPr>
          <w:rStyle w:val="StyleUnderline"/>
          <w:highlight w:val="cyan"/>
        </w:rPr>
        <w:t xml:space="preserve"> to the rust belt</w:t>
      </w:r>
      <w:r w:rsidRPr="00C33144">
        <w:rPr>
          <w:rStyle w:val="StyleUnderline"/>
        </w:rPr>
        <w:t xml:space="preserve"> states of Michigan, Wisconsin and Pennsylvania</w:t>
      </w:r>
      <w:r w:rsidRPr="00C33144">
        <w:rPr>
          <w:sz w:val="16"/>
        </w:rPr>
        <w:t xml:space="preserve"> (as had become the case with Biden's faltering campaign). Harris’ </w:t>
      </w:r>
      <w:r w:rsidRPr="0099104B">
        <w:rPr>
          <w:rStyle w:val="Emphasis"/>
          <w:highlight w:val="cyan"/>
        </w:rPr>
        <w:t>popularity</w:t>
      </w:r>
      <w:r w:rsidRPr="00C33144">
        <w:rPr>
          <w:rStyle w:val="Emphasis"/>
        </w:rPr>
        <w:t xml:space="preserve"> among young Black and Latino voters</w:t>
      </w:r>
      <w:r w:rsidRPr="00C33144">
        <w:rPr>
          <w:rStyle w:val="StyleUnderline"/>
        </w:rPr>
        <w:t xml:space="preserve"> had </w:t>
      </w:r>
      <w:r w:rsidRPr="0099104B">
        <w:rPr>
          <w:rStyle w:val="StyleUnderline"/>
          <w:highlight w:val="cyan"/>
        </w:rPr>
        <w:t>opened up sun belt states</w:t>
      </w:r>
      <w:r w:rsidRPr="00C33144">
        <w:rPr>
          <w:rStyle w:val="StyleUnderline"/>
        </w:rPr>
        <w:t xml:space="preserve"> like Arizona, Georgia, Nevada and North Carolina</w:t>
      </w:r>
      <w:r w:rsidRPr="00C33144">
        <w:rPr>
          <w:sz w:val="16"/>
        </w:rPr>
        <w:t>. "We intend to play offense in each of these states, and have the resources and campaign infrastructure to do so,” O’Malley Dillon said.</w:t>
      </w:r>
    </w:p>
    <w:p w14:paraId="21779BDA" w14:textId="77777777" w:rsidR="006C5F44" w:rsidRPr="00325149" w:rsidRDefault="006C5F44" w:rsidP="006C5F44">
      <w:pPr>
        <w:rPr>
          <w:sz w:val="16"/>
        </w:rPr>
      </w:pPr>
      <w:r w:rsidRPr="00325149">
        <w:rPr>
          <w:sz w:val="16"/>
        </w:rPr>
        <w:t>It was a stunning turnaround. In the space of a week, Harris had built and launched a campaign that ought to have taken months to build. Instead it took days.</w:t>
      </w:r>
    </w:p>
    <w:p w14:paraId="04A2B398" w14:textId="77777777" w:rsidR="006C5F44" w:rsidRPr="00325149" w:rsidRDefault="006C5F44" w:rsidP="006C5F44">
      <w:pPr>
        <w:rPr>
          <w:sz w:val="16"/>
        </w:rPr>
      </w:pPr>
      <w:r w:rsidRPr="00325149">
        <w:rPr>
          <w:sz w:val="16"/>
        </w:rPr>
        <w:t>When Kamala Harris awoke at her official residence, the U.S. Naval Observatory, in Washington D.C, on Sunday morning she still had no inkling what was about to happen. Later that morning Joe Biden informed her of his intention to step aside. One minute after Biden’s formal announcement Kamala Harris and her team hit the phones.</w:t>
      </w:r>
    </w:p>
    <w:p w14:paraId="70D086F0" w14:textId="77777777" w:rsidR="006C5F44" w:rsidRPr="00325149" w:rsidRDefault="006C5F44" w:rsidP="006C5F44">
      <w:pPr>
        <w:rPr>
          <w:sz w:val="16"/>
        </w:rPr>
      </w:pPr>
      <w:r w:rsidRPr="00325149">
        <w:rPr>
          <w:sz w:val="16"/>
        </w:rPr>
        <w:t>It was game on.</w:t>
      </w:r>
    </w:p>
    <w:p w14:paraId="0AD59249" w14:textId="77777777" w:rsidR="006C5F44" w:rsidRPr="00C33144" w:rsidRDefault="006C5F44" w:rsidP="006C5F44">
      <w:pPr>
        <w:rPr>
          <w:sz w:val="16"/>
        </w:rPr>
      </w:pPr>
      <w:r w:rsidRPr="00C33144">
        <w:rPr>
          <w:rStyle w:val="StyleUnderline"/>
        </w:rPr>
        <w:t>What would transpire</w:t>
      </w:r>
      <w:r w:rsidRPr="00C33144">
        <w:rPr>
          <w:sz w:val="16"/>
        </w:rPr>
        <w:t xml:space="preserve"> over the course of the next week </w:t>
      </w:r>
      <w:r w:rsidRPr="00C33144">
        <w:rPr>
          <w:rStyle w:val="StyleUnderline"/>
        </w:rPr>
        <w:t xml:space="preserve">upended a race that had </w:t>
      </w:r>
      <w:r w:rsidRPr="00C33144">
        <w:rPr>
          <w:rStyle w:val="Emphasis"/>
        </w:rPr>
        <w:t>looked settled</w:t>
      </w:r>
      <w:r w:rsidRPr="00C33144">
        <w:rPr>
          <w:sz w:val="16"/>
        </w:rPr>
        <w:t>. According to most pundits and polls, Trump was heading back to the White house. His co-campaign manager Chris LaCivita felt a Trump victory was a done deal - and that was before the debate.</w:t>
      </w:r>
    </w:p>
    <w:p w14:paraId="3E59BFFA" w14:textId="77777777" w:rsidR="006C5F44" w:rsidRPr="00C33144" w:rsidRDefault="006C5F44" w:rsidP="006C5F44">
      <w:pPr>
        <w:rPr>
          <w:sz w:val="16"/>
        </w:rPr>
      </w:pPr>
      <w:r w:rsidRPr="00C33144">
        <w:rPr>
          <w:sz w:val="16"/>
        </w:rPr>
        <w:t>That may still happen. Harris will be especially vulnerable on issues like the border and the cost of living, and she can expect an initially-flailing Republican response to settle, and improve. Their attacks will be more focussed, with clearer lines on her record, from fracking to criminal justice.</w:t>
      </w:r>
    </w:p>
    <w:p w14:paraId="1426C246" w14:textId="77777777" w:rsidR="006C5F44" w:rsidRPr="00C33144" w:rsidRDefault="006C5F44" w:rsidP="006C5F44">
      <w:pPr>
        <w:rPr>
          <w:sz w:val="16"/>
        </w:rPr>
      </w:pPr>
      <w:r w:rsidRPr="00C33144">
        <w:rPr>
          <w:sz w:val="16"/>
        </w:rPr>
        <w:t xml:space="preserve">But </w:t>
      </w:r>
      <w:r w:rsidRPr="0099104B">
        <w:rPr>
          <w:rStyle w:val="StyleUnderline"/>
          <w:highlight w:val="cyan"/>
        </w:rPr>
        <w:t>Harris</w:t>
      </w:r>
      <w:r w:rsidRPr="00C33144">
        <w:rPr>
          <w:rStyle w:val="StyleUnderline"/>
        </w:rPr>
        <w:t xml:space="preserve">’ explosive first week had </w:t>
      </w:r>
      <w:r w:rsidRPr="0099104B">
        <w:rPr>
          <w:rStyle w:val="StyleUnderline"/>
          <w:highlight w:val="cyan"/>
        </w:rPr>
        <w:t>transformed</w:t>
      </w:r>
      <w:r w:rsidRPr="00C33144">
        <w:rPr>
          <w:rStyle w:val="StyleUnderline"/>
        </w:rPr>
        <w:t xml:space="preserve"> what was becoming </w:t>
      </w:r>
      <w:r w:rsidRPr="0099104B">
        <w:rPr>
          <w:rStyle w:val="Emphasis"/>
          <w:highlight w:val="cyan"/>
        </w:rPr>
        <w:t>a procession into a race</w:t>
      </w:r>
      <w:r w:rsidRPr="00C33144">
        <w:rPr>
          <w:sz w:val="16"/>
        </w:rPr>
        <w:t>. Now comes the hard part. Winning.</w:t>
      </w:r>
    </w:p>
    <w:p w14:paraId="2DF7B2D9" w14:textId="77777777" w:rsidR="006C5F44" w:rsidRPr="00C33144" w:rsidRDefault="006C5F44" w:rsidP="006C5F44">
      <w:pPr>
        <w:rPr>
          <w:sz w:val="16"/>
        </w:rPr>
      </w:pPr>
      <w:r w:rsidRPr="00C33144">
        <w:rPr>
          <w:sz w:val="16"/>
        </w:rPr>
        <w:t>The early portents were encouraging. Three weeks ago the Democrats were on defense after Biden’s shocking and disastrous debate performance. Last week it was the Republicans’ turn. J.D. Vance’s jibe from 2021 about “childless cat ladies” was an especially cruel, political misstep. Women were quick to rally behind Harris, and Trump’s issue with women voters was looking more acute.</w:t>
      </w:r>
    </w:p>
    <w:p w14:paraId="12950A3F" w14:textId="77777777" w:rsidR="006C5F44" w:rsidRPr="00C33144" w:rsidRDefault="006C5F44" w:rsidP="006C5F44">
      <w:pPr>
        <w:rPr>
          <w:sz w:val="16"/>
        </w:rPr>
      </w:pPr>
      <w:r w:rsidRPr="00C33144">
        <w:rPr>
          <w:sz w:val="16"/>
        </w:rPr>
        <w:t>Jennifer Aniston—hardly renowned for political activism—joined the chorus of disapproval with a perfectly weighted and humane response on Instagram, “Mr. Vance, I pray that your daughter is fortunate enough to bear children of her own one day.”</w:t>
      </w:r>
    </w:p>
    <w:p w14:paraId="7AB6DD70" w14:textId="77777777" w:rsidR="006C5F44" w:rsidRPr="00C33144" w:rsidRDefault="006C5F44" w:rsidP="006C5F44">
      <w:pPr>
        <w:rPr>
          <w:sz w:val="16"/>
        </w:rPr>
      </w:pPr>
      <w:r w:rsidRPr="00C33144">
        <w:rPr>
          <w:sz w:val="16"/>
        </w:rPr>
        <w:t xml:space="preserve">Harris’ step daughter Ella Emhoff weighed in with a post on Instagram, “How can you be ‘childless’ when you have cutie pie kids like Cole and I </w:t>
      </w:r>
      <w:r w:rsidRPr="00C33144">
        <w:rPr>
          <w:rFonts w:ascii="Apple Color Emoji" w:hAnsi="Apple Color Emoji" w:cs="Apple Color Emoji"/>
          <w:sz w:val="16"/>
        </w:rPr>
        <w:t>🤔</w:t>
      </w:r>
      <w:r w:rsidRPr="00C33144">
        <w:rPr>
          <w:sz w:val="16"/>
        </w:rPr>
        <w:t>.” Her mother Kerstin told CNN that Harris was, “loving, nurturing, fiercely protective, and always present. I love our blended family and am grateful to have her in it.”</w:t>
      </w:r>
    </w:p>
    <w:p w14:paraId="545A07A0" w14:textId="77777777" w:rsidR="006C5F44" w:rsidRPr="00C33144" w:rsidRDefault="006C5F44" w:rsidP="006C5F44">
      <w:pPr>
        <w:rPr>
          <w:sz w:val="16"/>
        </w:rPr>
      </w:pPr>
      <w:r w:rsidRPr="00C33144">
        <w:rPr>
          <w:sz w:val="16"/>
        </w:rPr>
        <w:t>The rock-ribbed conservatives of the Wall Street Journal editorial board joined the chorus of rebuke to Vance, a day after suggesting that Harris could now beat Trump.</w:t>
      </w:r>
    </w:p>
    <w:p w14:paraId="1CE35B5F" w14:textId="77777777" w:rsidR="006C5F44" w:rsidRPr="00C33144" w:rsidRDefault="006C5F44" w:rsidP="006C5F44">
      <w:pPr>
        <w:rPr>
          <w:sz w:val="16"/>
        </w:rPr>
      </w:pPr>
      <w:r w:rsidRPr="00C33144">
        <w:rPr>
          <w:sz w:val="16"/>
        </w:rPr>
        <w:t>Perhaps most ominously, Swifties were voicing their disapproval. Taylor Swift—to date childless—is still to make an endorsement in the 2024 race.</w:t>
      </w:r>
    </w:p>
    <w:p w14:paraId="5935019C" w14:textId="77777777" w:rsidR="006C5F44" w:rsidRDefault="006C5F44" w:rsidP="006C5F44">
      <w:pPr>
        <w:pStyle w:val="Heading3"/>
      </w:pPr>
      <w:r>
        <w:t>L---Generic---1NC</w:t>
      </w:r>
    </w:p>
    <w:p w14:paraId="618B9D0E" w14:textId="77777777" w:rsidR="006C5F44" w:rsidRDefault="006C5F44" w:rsidP="006C5F44">
      <w:pPr>
        <w:pStyle w:val="Heading4"/>
      </w:pPr>
      <w:r>
        <w:t xml:space="preserve">The 1AC </w:t>
      </w:r>
      <w:r w:rsidRPr="00D90BEE">
        <w:rPr>
          <w:u w:val="single"/>
        </w:rPr>
        <w:t>plays into</w:t>
      </w:r>
      <w:r w:rsidRPr="004D335B">
        <w:t xml:space="preserve"> </w:t>
      </w:r>
      <w:r>
        <w:t>republican propaganda</w:t>
      </w:r>
      <w:r w:rsidRPr="004D335B">
        <w:t>.</w:t>
      </w:r>
      <w:r>
        <w:t xml:space="preserve"> Only continued</w:t>
      </w:r>
      <w:r w:rsidRPr="004D335B">
        <w:t xml:space="preserve"> </w:t>
      </w:r>
      <w:r>
        <w:rPr>
          <w:u w:val="single"/>
        </w:rPr>
        <w:t>p</w:t>
      </w:r>
      <w:r w:rsidRPr="00D90BEE">
        <w:rPr>
          <w:u w:val="single"/>
        </w:rPr>
        <w:t>olitical engagement</w:t>
      </w:r>
      <w:r>
        <w:t xml:space="preserve"> can stop trump. </w:t>
      </w:r>
    </w:p>
    <w:p w14:paraId="441504B1" w14:textId="77777777" w:rsidR="006C5F44" w:rsidRPr="007436F2" w:rsidRDefault="006C5F44" w:rsidP="006C5F44">
      <w:r w:rsidRPr="007436F2">
        <w:rPr>
          <w:rStyle w:val="Style13ptBold"/>
        </w:rPr>
        <w:t>Riesman ’7-11</w:t>
      </w:r>
      <w:r w:rsidRPr="007436F2">
        <w:t xml:space="preserve"> [Abraham Josephine; July 11; B.A. in Social Studies from Harvard; Slate, “The Leftist Case for Voting—Yes, Even for Biden,” https://slate.com/news-and-politics/2024/07/biden-trump-voting-presidential-election-polls-turnout-left.html] </w:t>
      </w:r>
      <w:r>
        <w:t>bert</w:t>
      </w:r>
    </w:p>
    <w:p w14:paraId="7561D5A3" w14:textId="77777777" w:rsidR="006C5F44" w:rsidRPr="00576250" w:rsidRDefault="006C5F44" w:rsidP="006C5F44">
      <w:pPr>
        <w:rPr>
          <w:sz w:val="16"/>
        </w:rPr>
      </w:pPr>
      <w:r w:rsidRPr="00576250">
        <w:rPr>
          <w:sz w:val="16"/>
        </w:rPr>
        <w:t>There’s a surplus of despair in the American far left these days.</w:t>
      </w:r>
    </w:p>
    <w:p w14:paraId="454DB82A" w14:textId="77777777" w:rsidR="006C5F44" w:rsidRPr="00576250" w:rsidRDefault="006C5F44" w:rsidP="006C5F44">
      <w:pPr>
        <w:rPr>
          <w:sz w:val="16"/>
        </w:rPr>
      </w:pPr>
      <w:r w:rsidRPr="00576250">
        <w:rPr>
          <w:sz w:val="16"/>
        </w:rPr>
        <w:t xml:space="preserve">Between Joe Biden’s ongoing support for the mass slaughter in Gaza, the Supreme Court’s abysmally craven decision to grant Donald Trump near-total legal immunity, and the chaotic fallout from the first presidential debate, those who once might have voted for Bernie Sanders are finding quite little to feel hopeful about. As a result, more than a few people on the left are thinking about not voting altogether. </w:t>
      </w:r>
      <w:r w:rsidRPr="00576250">
        <w:rPr>
          <w:rStyle w:val="StyleUnderline"/>
        </w:rPr>
        <w:t xml:space="preserve">I see </w:t>
      </w:r>
      <w:r w:rsidRPr="0099104B">
        <w:rPr>
          <w:rStyle w:val="StyleUnderline"/>
          <w:highlight w:val="cyan"/>
        </w:rPr>
        <w:t>the</w:t>
      </w:r>
      <w:r w:rsidRPr="00576250">
        <w:rPr>
          <w:rStyle w:val="StyleUnderline"/>
        </w:rPr>
        <w:t xml:space="preserve"> grim, </w:t>
      </w:r>
      <w:r w:rsidRPr="0099104B">
        <w:rPr>
          <w:rStyle w:val="Emphasis"/>
          <w:highlight w:val="cyan"/>
        </w:rPr>
        <w:t xml:space="preserve">burn-it-all-down </w:t>
      </w:r>
      <w:r w:rsidRPr="00576250">
        <w:rPr>
          <w:rStyle w:val="Emphasis"/>
        </w:rPr>
        <w:t>sentiments</w:t>
      </w:r>
      <w:r w:rsidRPr="00576250">
        <w:rPr>
          <w:rStyle w:val="StyleUnderline"/>
        </w:rPr>
        <w:t xml:space="preserve"> stream past my eyes</w:t>
      </w:r>
      <w:r w:rsidRPr="00576250">
        <w:rPr>
          <w:sz w:val="16"/>
        </w:rPr>
        <w:t xml:space="preserve"> on my social feeds all day, every day.</w:t>
      </w:r>
    </w:p>
    <w:p w14:paraId="519EF71A" w14:textId="77777777" w:rsidR="006C5F44" w:rsidRPr="00576250" w:rsidRDefault="006C5F44" w:rsidP="006C5F44">
      <w:pPr>
        <w:rPr>
          <w:sz w:val="16"/>
        </w:rPr>
      </w:pPr>
      <w:r w:rsidRPr="00576250">
        <w:rPr>
          <w:sz w:val="16"/>
        </w:rPr>
        <w:t>First of all: I get it.</w:t>
      </w:r>
    </w:p>
    <w:p w14:paraId="5A7A8419" w14:textId="77777777" w:rsidR="006C5F44" w:rsidRPr="00576250" w:rsidRDefault="006C5F44" w:rsidP="006C5F44">
      <w:pPr>
        <w:rPr>
          <w:sz w:val="16"/>
        </w:rPr>
      </w:pPr>
      <w:r w:rsidRPr="00576250">
        <w:rPr>
          <w:sz w:val="16"/>
        </w:rPr>
        <w:t>Let’s say Biden remains the Democratic candidate</w:t>
      </w:r>
      <w:r w:rsidRPr="00C75CDF">
        <w:rPr>
          <w:sz w:val="16"/>
        </w:rPr>
        <w:t xml:space="preserve">. </w:t>
      </w:r>
      <w:r w:rsidRPr="00C75CDF">
        <w:rPr>
          <w:rStyle w:val="StyleUnderline"/>
        </w:rPr>
        <w:t xml:space="preserve">If a leftist thinks of a </w:t>
      </w:r>
      <w:r w:rsidRPr="00C75CDF">
        <w:rPr>
          <w:rStyle w:val="StyleUnderline"/>
          <w:b/>
          <w:bCs/>
        </w:rPr>
        <w:t>vote as a moral endorsement</w:t>
      </w:r>
      <w:r w:rsidRPr="00576250">
        <w:rPr>
          <w:sz w:val="16"/>
          <w:szCs w:val="16"/>
        </w:rPr>
        <w:t xml:space="preserve"> of a politician, then the </w:t>
      </w:r>
      <w:r w:rsidRPr="0099104B">
        <w:rPr>
          <w:rStyle w:val="StyleUnderline"/>
          <w:highlight w:val="cyan"/>
        </w:rPr>
        <w:t>case for</w:t>
      </w:r>
      <w:r w:rsidRPr="00576250">
        <w:rPr>
          <w:rStyle w:val="StyleUnderline"/>
        </w:rPr>
        <w:t xml:space="preserve"> them </w:t>
      </w:r>
      <w:r w:rsidRPr="0099104B">
        <w:rPr>
          <w:rStyle w:val="StyleUnderline"/>
          <w:highlight w:val="cyan"/>
        </w:rPr>
        <w:t>abstaining is straightforward</w:t>
      </w:r>
      <w:r w:rsidRPr="00576250">
        <w:rPr>
          <w:sz w:val="16"/>
        </w:rPr>
        <w:t xml:space="preserve">. </w:t>
      </w:r>
      <w:r w:rsidRPr="0099104B">
        <w:rPr>
          <w:rStyle w:val="StyleUnderline"/>
          <w:highlight w:val="cyan"/>
        </w:rPr>
        <w:t>They don’t want to empower Biden</w:t>
      </w:r>
      <w:r w:rsidRPr="00576250">
        <w:rPr>
          <w:rStyle w:val="StyleUnderline"/>
        </w:rPr>
        <w:t>, who has been tepid (at best) on core left priorities</w:t>
      </w:r>
      <w:r w:rsidRPr="00576250">
        <w:rPr>
          <w:sz w:val="16"/>
        </w:rPr>
        <w:t xml:space="preserve"> like restraining state violence, defending abortion, enshrining trans rights, and—perhaps most importantly—stopping the carnage in Palestine. This was all the case before he showed himself to be perhaps dangerously infirm.</w:t>
      </w:r>
    </w:p>
    <w:p w14:paraId="292AA340" w14:textId="77777777" w:rsidR="006C5F44" w:rsidRPr="00576250" w:rsidRDefault="006C5F44" w:rsidP="006C5F44">
      <w:pPr>
        <w:rPr>
          <w:sz w:val="16"/>
        </w:rPr>
      </w:pPr>
      <w:r w:rsidRPr="00576250">
        <w:rPr>
          <w:sz w:val="16"/>
        </w:rPr>
        <w:t>Leftists who don’t like Biden don’t want to see him in office again, so they don’t want to vote for him, or they want to withhold their vote until he changes course. Seems simple enough.</w:t>
      </w:r>
    </w:p>
    <w:p w14:paraId="63C5A4DE" w14:textId="77777777" w:rsidR="006C5F44" w:rsidRPr="00576250" w:rsidRDefault="006C5F44" w:rsidP="006C5F44">
      <w:pPr>
        <w:rPr>
          <w:sz w:val="16"/>
        </w:rPr>
      </w:pPr>
      <w:r w:rsidRPr="0099104B">
        <w:rPr>
          <w:rStyle w:val="Emphasis"/>
          <w:highlight w:val="cyan"/>
        </w:rPr>
        <w:t>But that’s not how politics works</w:t>
      </w:r>
      <w:r w:rsidRPr="00576250">
        <w:rPr>
          <w:sz w:val="16"/>
        </w:rPr>
        <w:t>.</w:t>
      </w:r>
    </w:p>
    <w:p w14:paraId="3052B197" w14:textId="77777777" w:rsidR="006C5F44" w:rsidRPr="00576250" w:rsidRDefault="006C5F44" w:rsidP="006C5F44">
      <w:pPr>
        <w:rPr>
          <w:sz w:val="16"/>
          <w:szCs w:val="16"/>
        </w:rPr>
      </w:pPr>
      <w:r w:rsidRPr="00576250">
        <w:rPr>
          <w:sz w:val="16"/>
          <w:szCs w:val="16"/>
        </w:rPr>
        <w:t>The point of electoral politics, as it is lived, is not to vote for a friend; it’s to vote for your preferred enemy. You will never find a morally pure candidate, or one whose positions perfectly align with your own preferences. So you must find one whom you can effectively bully.</w:t>
      </w:r>
    </w:p>
    <w:p w14:paraId="6F73B8A2" w14:textId="77777777" w:rsidR="006C5F44" w:rsidRPr="00576250" w:rsidRDefault="006C5F44" w:rsidP="006C5F44">
      <w:pPr>
        <w:rPr>
          <w:sz w:val="16"/>
          <w:szCs w:val="16"/>
        </w:rPr>
      </w:pPr>
      <w:r w:rsidRPr="00576250">
        <w:rPr>
          <w:sz w:val="16"/>
          <w:szCs w:val="16"/>
        </w:rPr>
        <w:t>It’s often said that desiring to be president is a psychosis that should disqualify anyone who actually wants the job. I happen to agree. Never, in the history of this country, has there been a president who hasn’t engaged in what the left would regard as unforgivable crimes. This is the nature of presidents, and politicians in general. If you, like me, are on the far left, you should never fully trust or have faith in any elected official.</w:t>
      </w:r>
    </w:p>
    <w:p w14:paraId="457F0355" w14:textId="77777777" w:rsidR="006C5F44" w:rsidRPr="00576250" w:rsidRDefault="006C5F44" w:rsidP="006C5F44">
      <w:pPr>
        <w:rPr>
          <w:sz w:val="16"/>
          <w:szCs w:val="16"/>
        </w:rPr>
      </w:pPr>
      <w:r w:rsidRPr="00576250">
        <w:rPr>
          <w:sz w:val="16"/>
          <w:szCs w:val="16"/>
        </w:rPr>
        <w:t xml:space="preserve">But when I look at the Biden administration, I see a group of people who can be bullied in a leftist direction on some policy priorities. They have, at times, responded to pressure from their left wing in Congress (the so-called Squad and others), as well as pressure from unions and advocacy campaigns. </w:t>
      </w:r>
      <w:r w:rsidRPr="00576250">
        <w:rPr>
          <w:rStyle w:val="StyleUnderline"/>
        </w:rPr>
        <w:t>They’ve</w:t>
      </w:r>
      <w:r w:rsidRPr="00576250">
        <w:rPr>
          <w:sz w:val="16"/>
          <w:szCs w:val="16"/>
        </w:rPr>
        <w:t xml:space="preserve"> already </w:t>
      </w:r>
      <w:r w:rsidRPr="00576250">
        <w:rPr>
          <w:rStyle w:val="StyleUnderline"/>
        </w:rPr>
        <w:t xml:space="preserve">made huge </w:t>
      </w:r>
      <w:r w:rsidRPr="00576250">
        <w:rPr>
          <w:rStyle w:val="Emphasis"/>
        </w:rPr>
        <w:t>strides on climate</w:t>
      </w:r>
      <w:r w:rsidRPr="00576250">
        <w:rPr>
          <w:sz w:val="16"/>
          <w:szCs w:val="16"/>
        </w:rPr>
        <w:t xml:space="preserve">, they’ve </w:t>
      </w:r>
      <w:r w:rsidRPr="00576250">
        <w:rPr>
          <w:rStyle w:val="StyleUnderline"/>
        </w:rPr>
        <w:t>brought forward </w:t>
      </w:r>
      <w:r w:rsidRPr="00576250">
        <w:rPr>
          <w:rStyle w:val="Emphasis"/>
        </w:rPr>
        <w:t>anti-monopoly cases</w:t>
      </w:r>
      <w:r w:rsidRPr="00576250">
        <w:rPr>
          <w:sz w:val="16"/>
          <w:szCs w:val="16"/>
        </w:rPr>
        <w:t>, and they pulled out of Afghanistan, among other actions.</w:t>
      </w:r>
    </w:p>
    <w:p w14:paraId="34AF9DAF" w14:textId="77777777" w:rsidR="006C5F44" w:rsidRPr="00576250" w:rsidRDefault="006C5F44" w:rsidP="006C5F44">
      <w:pPr>
        <w:rPr>
          <w:sz w:val="16"/>
        </w:rPr>
      </w:pPr>
      <w:r w:rsidRPr="00576250">
        <w:rPr>
          <w:sz w:val="16"/>
        </w:rPr>
        <w:t>It’s far less than what is needed, to be sure—but it’s far more than what we’re going to get if the left withholds its vote in significant numbers.</w:t>
      </w:r>
    </w:p>
    <w:p w14:paraId="50411931" w14:textId="77777777" w:rsidR="006C5F44" w:rsidRPr="00576250" w:rsidRDefault="006C5F44" w:rsidP="006C5F44">
      <w:pPr>
        <w:rPr>
          <w:sz w:val="16"/>
        </w:rPr>
      </w:pPr>
      <w:r w:rsidRPr="00576250">
        <w:rPr>
          <w:sz w:val="16"/>
        </w:rPr>
        <w:t>Whenever I get into arguments about voting with my more hardcore friends, the conversation always turns sour when we get to this question: </w:t>
      </w:r>
      <w:r w:rsidRPr="00576250">
        <w:rPr>
          <w:rStyle w:val="StyleUnderline"/>
        </w:rPr>
        <w:t xml:space="preserve">What happens </w:t>
      </w:r>
      <w:r w:rsidRPr="0099104B">
        <w:rPr>
          <w:rStyle w:val="StyleUnderline"/>
          <w:highlight w:val="cyan"/>
        </w:rPr>
        <w:t xml:space="preserve">when </w:t>
      </w:r>
      <w:r w:rsidRPr="00C75CDF">
        <w:rPr>
          <w:rStyle w:val="StyleUnderline"/>
        </w:rPr>
        <w:t>Biden loses</w:t>
      </w:r>
      <w:r w:rsidRPr="00576250">
        <w:rPr>
          <w:rStyle w:val="StyleUnderline"/>
        </w:rPr>
        <w:t xml:space="preserve"> in November</w:t>
      </w:r>
      <w:r w:rsidRPr="00576250">
        <w:rPr>
          <w:sz w:val="16"/>
        </w:rPr>
        <w:t>?</w:t>
      </w:r>
    </w:p>
    <w:p w14:paraId="6C7045BD" w14:textId="77777777" w:rsidR="006C5F44" w:rsidRPr="00576250" w:rsidRDefault="006C5F44" w:rsidP="006C5F44">
      <w:pPr>
        <w:rPr>
          <w:sz w:val="16"/>
        </w:rPr>
      </w:pPr>
      <w:r w:rsidRPr="00576250">
        <w:rPr>
          <w:sz w:val="16"/>
        </w:rPr>
        <w:t>The answer, of course, is that </w:t>
      </w:r>
      <w:r w:rsidRPr="0099104B">
        <w:rPr>
          <w:rStyle w:val="Emphasis"/>
          <w:highlight w:val="cyan"/>
        </w:rPr>
        <w:t>Trump becomes president again</w:t>
      </w:r>
      <w:r w:rsidRPr="00576250">
        <w:rPr>
          <w:sz w:val="16"/>
        </w:rPr>
        <w:t xml:space="preserve">. And Project 2025 flies into effect. </w:t>
      </w:r>
      <w:r w:rsidRPr="00576250">
        <w:rPr>
          <w:rStyle w:val="StyleUnderline"/>
        </w:rPr>
        <w:t xml:space="preserve">And </w:t>
      </w:r>
      <w:r w:rsidRPr="0099104B">
        <w:rPr>
          <w:rStyle w:val="Emphasis"/>
          <w:highlight w:val="cyan"/>
        </w:rPr>
        <w:t>the country goes</w:t>
      </w:r>
      <w:r w:rsidRPr="00576250">
        <w:rPr>
          <w:rStyle w:val="Emphasis"/>
        </w:rPr>
        <w:t xml:space="preserve"> mask-off </w:t>
      </w:r>
      <w:r w:rsidRPr="0099104B">
        <w:rPr>
          <w:rStyle w:val="Emphasis"/>
          <w:highlight w:val="cyan"/>
        </w:rPr>
        <w:t>fascist</w:t>
      </w:r>
      <w:r w:rsidRPr="00576250">
        <w:rPr>
          <w:sz w:val="16"/>
        </w:rPr>
        <w:t xml:space="preserve">. And </w:t>
      </w:r>
      <w:r w:rsidRPr="0099104B">
        <w:rPr>
          <w:rStyle w:val="StyleUnderline"/>
          <w:highlight w:val="cyan"/>
        </w:rPr>
        <w:t>trans people</w:t>
      </w:r>
      <w:r w:rsidRPr="00576250">
        <w:rPr>
          <w:rStyle w:val="StyleUnderline"/>
        </w:rPr>
        <w:t xml:space="preserve"> like me </w:t>
      </w:r>
      <w:r w:rsidRPr="0099104B">
        <w:rPr>
          <w:rStyle w:val="StyleUnderline"/>
          <w:highlight w:val="cyan"/>
        </w:rPr>
        <w:t>become illegal</w:t>
      </w:r>
      <w:r w:rsidRPr="00576250">
        <w:rPr>
          <w:sz w:val="16"/>
        </w:rPr>
        <w:t xml:space="preserve"> by our very existence. And </w:t>
      </w:r>
      <w:r w:rsidRPr="0099104B">
        <w:rPr>
          <w:rStyle w:val="Emphasis"/>
          <w:highlight w:val="cyan"/>
        </w:rPr>
        <w:t>Israel “finishes the job” in Gaza</w:t>
      </w:r>
      <w:r w:rsidRPr="00576250">
        <w:rPr>
          <w:rStyle w:val="StyleUnderline"/>
        </w:rPr>
        <w:t xml:space="preserve"> with vocal cheering from the White House</w:t>
      </w:r>
      <w:r w:rsidRPr="00576250">
        <w:rPr>
          <w:sz w:val="16"/>
        </w:rPr>
        <w:t xml:space="preserve">. And Trump has his enemies imprisoned or worse with impunity. </w:t>
      </w:r>
      <w:r w:rsidRPr="00576250">
        <w:rPr>
          <w:rStyle w:val="StyleUnderline"/>
        </w:rPr>
        <w:t xml:space="preserve">And </w:t>
      </w:r>
      <w:r w:rsidRPr="0099104B">
        <w:rPr>
          <w:rStyle w:val="StyleUnderline"/>
          <w:highlight w:val="cyan"/>
        </w:rPr>
        <w:t>the world teeters on the brink</w:t>
      </w:r>
      <w:r w:rsidRPr="00576250">
        <w:rPr>
          <w:sz w:val="16"/>
        </w:rPr>
        <w:t>. And so on.</w:t>
      </w:r>
    </w:p>
    <w:p w14:paraId="2A3054CE" w14:textId="77777777" w:rsidR="006C5F44" w:rsidRPr="00576250" w:rsidRDefault="006C5F44" w:rsidP="006C5F44">
      <w:pPr>
        <w:rPr>
          <w:sz w:val="16"/>
        </w:rPr>
      </w:pPr>
      <w:r w:rsidRPr="00576250">
        <w:rPr>
          <w:sz w:val="16"/>
        </w:rPr>
        <w:t xml:space="preserve">Usually, when I get to this portion of my rant with these friends, </w:t>
      </w:r>
      <w:r w:rsidRPr="0099104B">
        <w:rPr>
          <w:rStyle w:val="StyleUnderline"/>
          <w:highlight w:val="cyan"/>
        </w:rPr>
        <w:t>they</w:t>
      </w:r>
      <w:r w:rsidRPr="00576250">
        <w:rPr>
          <w:rStyle w:val="StyleUnderline"/>
        </w:rPr>
        <w:t xml:space="preserve"> say they </w:t>
      </w:r>
      <w:r w:rsidRPr="0099104B">
        <w:rPr>
          <w:rStyle w:val="StyleUnderline"/>
          <w:highlight w:val="cyan"/>
        </w:rPr>
        <w:t>think</w:t>
      </w:r>
      <w:r w:rsidRPr="00576250">
        <w:rPr>
          <w:rStyle w:val="StyleUnderline"/>
        </w:rPr>
        <w:t xml:space="preserve"> all that </w:t>
      </w:r>
      <w:r w:rsidRPr="0099104B">
        <w:rPr>
          <w:rStyle w:val="StyleUnderline"/>
          <w:highlight w:val="cyan"/>
        </w:rPr>
        <w:t>stuff will happen whether or not</w:t>
      </w:r>
      <w:r w:rsidRPr="00576250">
        <w:rPr>
          <w:rStyle w:val="StyleUnderline"/>
        </w:rPr>
        <w:t xml:space="preserve"> they vote</w:t>
      </w:r>
      <w:r w:rsidRPr="00576250">
        <w:rPr>
          <w:sz w:val="16"/>
        </w:rPr>
        <w:t>. There’s a tendency to say Biden is just as bad as Trump, or that Trump will be able to take power even if Biden gets more votes. They’ve completely lost faith in the system.</w:t>
      </w:r>
    </w:p>
    <w:p w14:paraId="1B32211B" w14:textId="77777777" w:rsidR="006C5F44" w:rsidRPr="00576250" w:rsidRDefault="006C5F44" w:rsidP="006C5F44">
      <w:pPr>
        <w:rPr>
          <w:sz w:val="16"/>
        </w:rPr>
      </w:pPr>
      <w:r w:rsidRPr="00576250">
        <w:rPr>
          <w:sz w:val="16"/>
        </w:rPr>
        <w:t xml:space="preserve">Once again: Yes, this system is broken! It’s always been broken! </w:t>
      </w:r>
      <w:r w:rsidRPr="0099104B">
        <w:rPr>
          <w:rStyle w:val="StyleUnderline"/>
          <w:highlight w:val="cyan"/>
        </w:rPr>
        <w:t>But</w:t>
      </w:r>
      <w:r w:rsidRPr="00576250">
        <w:rPr>
          <w:rStyle w:val="StyleUnderline"/>
        </w:rPr>
        <w:t xml:space="preserve"> are you really going to argue that </w:t>
      </w:r>
      <w:r w:rsidRPr="0099104B">
        <w:rPr>
          <w:rStyle w:val="Emphasis"/>
          <w:highlight w:val="cyan"/>
        </w:rPr>
        <w:t>elections</w:t>
      </w:r>
      <w:r w:rsidRPr="00576250">
        <w:rPr>
          <w:rStyle w:val="Emphasis"/>
        </w:rPr>
        <w:t xml:space="preserve"> don’t </w:t>
      </w:r>
      <w:r w:rsidRPr="0099104B">
        <w:rPr>
          <w:rStyle w:val="Emphasis"/>
          <w:highlight w:val="cyan"/>
        </w:rPr>
        <w:t>have consequences</w:t>
      </w:r>
      <w:r w:rsidRPr="00576250">
        <w:rPr>
          <w:sz w:val="16"/>
        </w:rPr>
        <w:t>?</w:t>
      </w:r>
    </w:p>
    <w:p w14:paraId="6D2CBA1C" w14:textId="77777777" w:rsidR="006C5F44" w:rsidRPr="00576250" w:rsidRDefault="006C5F44" w:rsidP="006C5F44">
      <w:pPr>
        <w:rPr>
          <w:sz w:val="16"/>
        </w:rPr>
      </w:pPr>
      <w:r w:rsidRPr="00576250">
        <w:rPr>
          <w:sz w:val="16"/>
        </w:rPr>
        <w:t>When I was 14 years old, I was a huge fan of Ralph Nader. As a teenage anti-sweatshop activist, I believed that he was the only candidate in the 2000 presidential election who was speaking the truth and advocating for my policy goals. I went to a Nader rally in my hometown of Chicago, where the great journalist Studs Terkel spoke. I’ll never forget what he said in his nasal bark: “Gore or Bush, what’s your choice? Influenza or pneumonia, what’s your choice?”</w:t>
      </w:r>
    </w:p>
    <w:p w14:paraId="67ECB1F1" w14:textId="77777777" w:rsidR="006C5F44" w:rsidRPr="00576250" w:rsidRDefault="006C5F44" w:rsidP="006C5F44">
      <w:pPr>
        <w:rPr>
          <w:sz w:val="16"/>
        </w:rPr>
      </w:pPr>
      <w:r w:rsidRPr="00576250">
        <w:rPr>
          <w:sz w:val="16"/>
        </w:rPr>
        <w:t>It all sounds like nonsense to me now. Can anyone today truly argue that the world wasn’t drastically changed by Gore’s loss in 2000? Even if you don’t accept the argument that Nader’s candidacy is what lost Gore the election, how can you argue that the world wouldn’t have been at least a little better if all of those Nader votes had gone to Gore and put the Dems over the top?</w:t>
      </w:r>
    </w:p>
    <w:p w14:paraId="7E73486F" w14:textId="77777777" w:rsidR="006C5F44" w:rsidRPr="00576250" w:rsidRDefault="006C5F44" w:rsidP="006C5F44">
      <w:pPr>
        <w:rPr>
          <w:sz w:val="16"/>
        </w:rPr>
      </w:pPr>
      <w:r w:rsidRPr="00576250">
        <w:rPr>
          <w:sz w:val="16"/>
        </w:rPr>
        <w:t xml:space="preserve">It’s difficult to understand what the don’t-vote leftists think they will accomplish as a result of Biden losing. </w:t>
      </w:r>
      <w:r w:rsidRPr="00576250">
        <w:rPr>
          <w:sz w:val="16"/>
          <w:szCs w:val="16"/>
        </w:rPr>
        <w:t>Do they hope that the worsening conditions will bring about the Revolution? Be</w:t>
      </w:r>
      <w:r w:rsidRPr="00576250">
        <w:rPr>
          <w:sz w:val="16"/>
        </w:rPr>
        <w:t xml:space="preserve"> serious. Where is the radical left that could make such a thing happen? </w:t>
      </w:r>
      <w:r w:rsidRPr="0099104B">
        <w:rPr>
          <w:rStyle w:val="Emphasis"/>
          <w:highlight w:val="cyan"/>
        </w:rPr>
        <w:t>Where is the leftist infrastructure</w:t>
      </w:r>
      <w:r w:rsidRPr="00576250">
        <w:rPr>
          <w:rStyle w:val="StyleUnderline"/>
        </w:rPr>
        <w:t xml:space="preserve">, unity, </w:t>
      </w:r>
      <w:r w:rsidRPr="0099104B">
        <w:rPr>
          <w:rStyle w:val="StyleUnderline"/>
          <w:highlight w:val="cyan"/>
        </w:rPr>
        <w:t>or discipline</w:t>
      </w:r>
      <w:r w:rsidRPr="00576250">
        <w:rPr>
          <w:sz w:val="16"/>
          <w:szCs w:val="16"/>
        </w:rPr>
        <w:t xml:space="preserve"> that would be </w:t>
      </w:r>
      <w:r w:rsidRPr="00576250">
        <w:rPr>
          <w:rStyle w:val="StyleUnderline"/>
        </w:rPr>
        <w:t xml:space="preserve">necessary </w:t>
      </w:r>
      <w:r w:rsidRPr="0099104B">
        <w:rPr>
          <w:rStyle w:val="StyleUnderline"/>
          <w:highlight w:val="cyan"/>
        </w:rPr>
        <w:t>for a triumph</w:t>
      </w:r>
      <w:r w:rsidRPr="00576250">
        <w:rPr>
          <w:rStyle w:val="StyleUnderline"/>
        </w:rPr>
        <w:t xml:space="preserve"> at the national level </w:t>
      </w:r>
      <w:r w:rsidRPr="0099104B">
        <w:rPr>
          <w:rStyle w:val="StyleUnderline"/>
          <w:highlight w:val="cyan"/>
        </w:rPr>
        <w:t>from</w:t>
      </w:r>
      <w:r w:rsidRPr="00576250">
        <w:rPr>
          <w:rStyle w:val="StyleUnderline"/>
        </w:rPr>
        <w:t xml:space="preserve"> American </w:t>
      </w:r>
      <w:r w:rsidRPr="0099104B">
        <w:rPr>
          <w:rStyle w:val="StyleUnderline"/>
          <w:highlight w:val="cyan"/>
        </w:rPr>
        <w:t>communists</w:t>
      </w:r>
      <w:r w:rsidRPr="00576250">
        <w:rPr>
          <w:rStyle w:val="StyleUnderline"/>
        </w:rPr>
        <w:t>, anarchists, or even socialists</w:t>
      </w:r>
      <w:r w:rsidRPr="00576250">
        <w:rPr>
          <w:sz w:val="16"/>
        </w:rPr>
        <w:t>?</w:t>
      </w:r>
    </w:p>
    <w:p w14:paraId="27AEBB05" w14:textId="77777777" w:rsidR="006C5F44" w:rsidRPr="00576250" w:rsidRDefault="006C5F44" w:rsidP="006C5F44">
      <w:pPr>
        <w:rPr>
          <w:sz w:val="16"/>
        </w:rPr>
      </w:pPr>
      <w:r w:rsidRPr="0099104B">
        <w:rPr>
          <w:rStyle w:val="Emphasis"/>
          <w:highlight w:val="cyan"/>
        </w:rPr>
        <w:t>In Weimar Germany</w:t>
      </w:r>
      <w:r w:rsidRPr="00576250">
        <w:rPr>
          <w:sz w:val="16"/>
        </w:rPr>
        <w:t xml:space="preserve">, where the German Communist Party was far more robust and ready to fight in the streets, </w:t>
      </w:r>
      <w:r w:rsidRPr="00576250">
        <w:rPr>
          <w:rStyle w:val="StyleUnderline"/>
        </w:rPr>
        <w:t>the revolution-oriented strategy—</w:t>
      </w:r>
      <w:r w:rsidRPr="0099104B">
        <w:rPr>
          <w:rStyle w:val="StyleUnderline"/>
          <w:highlight w:val="cyan"/>
        </w:rPr>
        <w:t>allowing a fascist victory to raise urgency</w:t>
      </w:r>
      <w:r w:rsidRPr="00576250">
        <w:rPr>
          <w:rStyle w:val="StyleUnderline"/>
          <w:sz w:val="16"/>
          <w:szCs w:val="16"/>
          <w:u w:val="none"/>
        </w:rPr>
        <w:t xml:space="preserve"> and bring about a more lasting leftist one—</w:t>
      </w:r>
      <w:r w:rsidRPr="0099104B">
        <w:rPr>
          <w:rStyle w:val="StyleUnderline"/>
          <w:b/>
          <w:bCs/>
          <w:highlight w:val="cyan"/>
        </w:rPr>
        <w:t>didn’t work</w:t>
      </w:r>
      <w:r w:rsidRPr="00576250">
        <w:rPr>
          <w:sz w:val="16"/>
        </w:rPr>
        <w:t xml:space="preserve">. Infamously, in the fateful early years of the 1930s, the German Communists viciously opposed the governing center-left Social Democratic Party. Calling the centrists “Social Fascists,” </w:t>
      </w:r>
      <w:r w:rsidRPr="0099104B">
        <w:rPr>
          <w:rStyle w:val="StyleUnderline"/>
          <w:highlight w:val="cyan"/>
        </w:rPr>
        <w:t>they declared</w:t>
      </w:r>
      <w:r w:rsidRPr="00576250">
        <w:rPr>
          <w:rStyle w:val="StyleUnderline"/>
        </w:rPr>
        <w:t xml:space="preserve"> that there was </w:t>
      </w:r>
      <w:r w:rsidRPr="0099104B">
        <w:rPr>
          <w:rStyle w:val="StyleUnderline"/>
          <w:highlight w:val="cyan"/>
        </w:rPr>
        <w:t>no</w:t>
      </w:r>
      <w:r w:rsidRPr="00576250">
        <w:rPr>
          <w:rStyle w:val="StyleUnderline"/>
        </w:rPr>
        <w:t xml:space="preserve"> substantive </w:t>
      </w:r>
      <w:r w:rsidRPr="0099104B">
        <w:rPr>
          <w:rStyle w:val="Emphasis"/>
          <w:highlight w:val="cyan"/>
        </w:rPr>
        <w:t>difference between liberalism and Nazism</w:t>
      </w:r>
      <w:r w:rsidRPr="00576250">
        <w:rPr>
          <w:sz w:val="16"/>
        </w:rPr>
        <w:t>. They refused to ally themselves with the center.</w:t>
      </w:r>
    </w:p>
    <w:p w14:paraId="7549697B" w14:textId="77777777" w:rsidR="006C5F44" w:rsidRPr="00576250" w:rsidRDefault="006C5F44" w:rsidP="006C5F44">
      <w:pPr>
        <w:rPr>
          <w:sz w:val="16"/>
        </w:rPr>
      </w:pPr>
      <w:r w:rsidRPr="00576250">
        <w:rPr>
          <w:sz w:val="16"/>
        </w:rPr>
        <w:t>Although the Communists did not originate the much-quoted phrase “Nach Hitler, kommen wir” (“After Hitler, we’re coming”), it was very much their policy. The belief was that Hitler might come to power, but that Nazi misrule would only rally support to the Communists, leading to a glorious revolution.</w:t>
      </w:r>
    </w:p>
    <w:p w14:paraId="1C609C81" w14:textId="77777777" w:rsidR="006C5F44" w:rsidRPr="00576250" w:rsidRDefault="006C5F44" w:rsidP="006C5F44">
      <w:pPr>
        <w:rPr>
          <w:sz w:val="16"/>
        </w:rPr>
      </w:pPr>
      <w:r w:rsidRPr="00576250">
        <w:rPr>
          <w:sz w:val="16"/>
        </w:rPr>
        <w:t>Well, it didn’t go that way, did it?</w:t>
      </w:r>
    </w:p>
    <w:p w14:paraId="4160CE6A" w14:textId="77777777" w:rsidR="006C5F44" w:rsidRDefault="006C5F44" w:rsidP="006C5F44">
      <w:pPr>
        <w:rPr>
          <w:sz w:val="16"/>
        </w:rPr>
      </w:pPr>
      <w:r w:rsidRPr="00576250">
        <w:rPr>
          <w:sz w:val="16"/>
        </w:rPr>
        <w:t xml:space="preserve">Instead of echoing the hardline leftists of 1931, </w:t>
      </w:r>
      <w:r w:rsidRPr="00576250">
        <w:rPr>
          <w:rStyle w:val="StyleUnderline"/>
        </w:rPr>
        <w:t xml:space="preserve">the American left should look to their counterparts </w:t>
      </w:r>
      <w:r w:rsidRPr="0099104B">
        <w:rPr>
          <w:rStyle w:val="StyleUnderline"/>
          <w:highlight w:val="cyan"/>
        </w:rPr>
        <w:t>in France</w:t>
      </w:r>
      <w:r w:rsidRPr="00576250">
        <w:rPr>
          <w:rStyle w:val="StyleUnderline"/>
        </w:rPr>
        <w:t xml:space="preserve"> of 2024</w:t>
      </w:r>
      <w:r w:rsidRPr="00576250">
        <w:rPr>
          <w:sz w:val="16"/>
        </w:rPr>
        <w:t xml:space="preserve">. The world has breathed a sigh of relief over the shocking upset against Marine Le Pen’s far-right party in the recent legislative elections there. </w:t>
      </w:r>
      <w:r w:rsidRPr="0099104B">
        <w:rPr>
          <w:rStyle w:val="Emphasis"/>
          <w:highlight w:val="cyan"/>
        </w:rPr>
        <w:t>The key to</w:t>
      </w:r>
      <w:r w:rsidRPr="00576250">
        <w:rPr>
          <w:rStyle w:val="Emphasis"/>
        </w:rPr>
        <w:t xml:space="preserve"> that </w:t>
      </w:r>
      <w:r w:rsidRPr="0099104B">
        <w:rPr>
          <w:rStyle w:val="Emphasis"/>
          <w:highlight w:val="cyan"/>
        </w:rPr>
        <w:t>victory</w:t>
      </w:r>
      <w:r w:rsidRPr="0099104B">
        <w:rPr>
          <w:rStyle w:val="StyleUnderline"/>
          <w:highlight w:val="cyan"/>
        </w:rPr>
        <w:t xml:space="preserve"> was a</w:t>
      </w:r>
      <w:r w:rsidRPr="00576250">
        <w:rPr>
          <w:rStyle w:val="StyleUnderline"/>
        </w:rPr>
        <w:t xml:space="preserve"> last-minute </w:t>
      </w:r>
      <w:r w:rsidRPr="0099104B">
        <w:rPr>
          <w:rStyle w:val="StyleUnderline"/>
          <w:highlight w:val="cyan"/>
        </w:rPr>
        <w:t>alliance of</w:t>
      </w:r>
      <w:r w:rsidRPr="00576250">
        <w:rPr>
          <w:rStyle w:val="StyleUnderline"/>
        </w:rPr>
        <w:t xml:space="preserve"> the centrist </w:t>
      </w:r>
      <w:r w:rsidRPr="0099104B">
        <w:rPr>
          <w:rStyle w:val="StyleUnderline"/>
          <w:highlight w:val="cyan"/>
        </w:rPr>
        <w:t>liberals and the radical left</w:t>
      </w:r>
      <w:r w:rsidRPr="00576250">
        <w:rPr>
          <w:sz w:val="16"/>
        </w:rPr>
        <w:t>. It worked.</w:t>
      </w:r>
    </w:p>
    <w:p w14:paraId="373C1EA7" w14:textId="7E486CA3" w:rsidR="006C5F44" w:rsidRDefault="006C5F44" w:rsidP="006C5F44">
      <w:pPr>
        <w:pStyle w:val="Heading3"/>
      </w:pPr>
      <w:r>
        <w:t>L---Generic---2NC</w:t>
      </w:r>
    </w:p>
    <w:p w14:paraId="2D9549F5" w14:textId="77777777" w:rsidR="006C5F44" w:rsidRDefault="006C5F44" w:rsidP="006C5F44">
      <w:pPr>
        <w:pStyle w:val="Heading4"/>
      </w:pPr>
      <w:r>
        <w:t xml:space="preserve">The Aff’s move to </w:t>
      </w:r>
      <w:r w:rsidRPr="006B6EB2">
        <w:rPr>
          <w:u w:val="single"/>
        </w:rPr>
        <w:t>political pessimism</w:t>
      </w:r>
      <w:r>
        <w:t xml:space="preserve"> causes </w:t>
      </w:r>
      <w:r w:rsidRPr="006B6EB2">
        <w:rPr>
          <w:u w:val="single"/>
        </w:rPr>
        <w:t>voter demobilization</w:t>
      </w:r>
      <w:r>
        <w:t xml:space="preserve"> and causes </w:t>
      </w:r>
      <w:r w:rsidRPr="006B6EB2">
        <w:rPr>
          <w:u w:val="single"/>
        </w:rPr>
        <w:t>Trump win</w:t>
      </w:r>
      <w:r>
        <w:t xml:space="preserve">. </w:t>
      </w:r>
    </w:p>
    <w:p w14:paraId="534307E8" w14:textId="77777777" w:rsidR="006C5F44" w:rsidRPr="006B6EB2" w:rsidRDefault="006C5F44" w:rsidP="006C5F44">
      <w:r>
        <w:rPr>
          <w:b/>
          <w:bCs/>
          <w:sz w:val="24"/>
          <w:szCs w:val="24"/>
        </w:rPr>
        <w:t xml:space="preserve">Cox 24 </w:t>
      </w:r>
      <w:r w:rsidRPr="00FE50E4">
        <w:rPr>
          <w:b/>
          <w:bCs/>
          <w:sz w:val="24"/>
          <w:szCs w:val="24"/>
        </w:rPr>
        <w:t>–</w:t>
      </w:r>
      <w:r w:rsidRPr="00FE50E4">
        <w:t xml:space="preserve"> [</w:t>
      </w:r>
      <w:r>
        <w:t xml:space="preserve">Daniel A. Cox holds a PhD and MA in American Government from Georgetown University and is the Director of the Survey Center on American Life.  13 June 2024. Survey Center on American Life </w:t>
      </w:r>
      <w:r w:rsidRPr="00FE50E4">
        <w:t>“</w:t>
      </w:r>
      <w:r>
        <w:t>How Trump Benefits from America’s Growing Pessimism</w:t>
      </w:r>
      <w:r w:rsidRPr="00FE50E4">
        <w:t>”</w:t>
      </w:r>
      <w:r>
        <w:t>]//</w:t>
      </w:r>
      <w:r w:rsidRPr="00FE50E4">
        <w:t>MCN</w:t>
      </w:r>
    </w:p>
    <w:p w14:paraId="4D932932" w14:textId="77777777" w:rsidR="006C5F44" w:rsidRPr="00C15677" w:rsidRDefault="006C5F44" w:rsidP="006C5F44">
      <w:pPr>
        <w:rPr>
          <w:color w:val="000000" w:themeColor="text1"/>
          <w:sz w:val="16"/>
        </w:rPr>
      </w:pPr>
      <w:r w:rsidRPr="006B6EB2">
        <w:rPr>
          <w:color w:val="000000" w:themeColor="text1"/>
          <w:sz w:val="16"/>
        </w:rPr>
        <w:t>Donald Trump’s Political Pessimism</w:t>
      </w:r>
      <w:r w:rsidRPr="00C15677">
        <w:rPr>
          <w:color w:val="000000" w:themeColor="text1"/>
          <w:sz w:val="16"/>
        </w:rPr>
        <w:t xml:space="preserve"> </w:t>
      </w:r>
      <w:r w:rsidRPr="006B6EB2">
        <w:rPr>
          <w:color w:val="000000" w:themeColor="text1"/>
          <w:sz w:val="16"/>
        </w:rPr>
        <w:t xml:space="preserve">There are many ways that Donald Trump has broken with past presidential tradition and behavior. But an overlooked aspect of </w:t>
      </w:r>
      <w:r w:rsidRPr="006B6EB2">
        <w:rPr>
          <w:rStyle w:val="StyleUnderline"/>
        </w:rPr>
        <w:t>Trump’s worldview is</w:t>
      </w:r>
      <w:r w:rsidRPr="006B6EB2">
        <w:rPr>
          <w:color w:val="000000" w:themeColor="text1"/>
          <w:sz w:val="16"/>
        </w:rPr>
        <w:t xml:space="preserve"> how </w:t>
      </w:r>
      <w:r w:rsidRPr="006B6EB2">
        <w:rPr>
          <w:rStyle w:val="StyleUnderline"/>
        </w:rPr>
        <w:t xml:space="preserve">fundamentally pessimistic </w:t>
      </w:r>
      <w:r w:rsidRPr="006B6EB2">
        <w:rPr>
          <w:color w:val="000000" w:themeColor="text1"/>
          <w:sz w:val="16"/>
        </w:rPr>
        <w:t xml:space="preserve">he is </w:t>
      </w:r>
      <w:r w:rsidRPr="006B6EB2">
        <w:rPr>
          <w:rStyle w:val="StyleUnderline"/>
        </w:rPr>
        <w:t>about America’s future</w:t>
      </w:r>
      <w:r w:rsidRPr="006B6EB2">
        <w:rPr>
          <w:color w:val="000000" w:themeColor="text1"/>
          <w:sz w:val="16"/>
        </w:rPr>
        <w:t xml:space="preserve">. From the earliest moments of his campaign, </w:t>
      </w:r>
      <w:r w:rsidRPr="006B6EB2">
        <w:rPr>
          <w:rStyle w:val="StyleUnderline"/>
        </w:rPr>
        <w:t>Trump has</w:t>
      </w:r>
      <w:r w:rsidRPr="006B6EB2">
        <w:rPr>
          <w:color w:val="000000" w:themeColor="text1"/>
          <w:sz w:val="16"/>
        </w:rPr>
        <w:t xml:space="preserve"> consistently </w:t>
      </w:r>
      <w:r w:rsidRPr="006B6EB2">
        <w:rPr>
          <w:rStyle w:val="StyleUnderline"/>
        </w:rPr>
        <w:t>asserted that the United States is careening toward disaster</w:t>
      </w:r>
      <w:r w:rsidRPr="006B6EB2">
        <w:rPr>
          <w:color w:val="000000" w:themeColor="text1"/>
          <w:sz w:val="16"/>
        </w:rPr>
        <w:t>. In a single address to the Conservative Political Action Conference, Trump said the United States was</w:t>
      </w:r>
      <w:r w:rsidRPr="006B6EB2">
        <w:rPr>
          <w:rStyle w:val="StyleUnderline"/>
        </w:rPr>
        <w:t xml:space="preserve"> “a failing nation,” </w:t>
      </w:r>
      <w:r w:rsidRPr="006B6EB2">
        <w:rPr>
          <w:color w:val="000000" w:themeColor="text1"/>
          <w:sz w:val="16"/>
        </w:rPr>
        <w:t>that it was “</w:t>
      </w:r>
      <w:r w:rsidRPr="006B6EB2">
        <w:rPr>
          <w:rStyle w:val="StyleUnderline"/>
        </w:rPr>
        <w:t>descending into a cesspool of ruin,”</w:t>
      </w:r>
      <w:r w:rsidRPr="006B6EB2">
        <w:rPr>
          <w:color w:val="000000" w:themeColor="text1"/>
          <w:sz w:val="16"/>
        </w:rPr>
        <w:t xml:space="preserve"> and that “we’re living in hell right now.”</w:t>
      </w:r>
      <w:r w:rsidRPr="00C15677">
        <w:rPr>
          <w:color w:val="000000" w:themeColor="text1"/>
          <w:sz w:val="16"/>
        </w:rPr>
        <w:t xml:space="preserve"> </w:t>
      </w:r>
      <w:r w:rsidRPr="006B6EB2">
        <w:rPr>
          <w:color w:val="000000" w:themeColor="text1"/>
          <w:sz w:val="16"/>
        </w:rPr>
        <w:t>Such rhetoric represents a dramatic departure from the way his predecessors talked about their country. In Bill Clinton’s</w:t>
      </w:r>
      <w:r w:rsidRPr="00C15677">
        <w:rPr>
          <w:color w:val="000000" w:themeColor="text1"/>
          <w:sz w:val="16"/>
        </w:rPr>
        <w:t xml:space="preserve"> </w:t>
      </w:r>
      <w:hyperlink r:id="rId9" w:tgtFrame="_blank" w:history="1">
        <w:r w:rsidRPr="006B6EB2">
          <w:rPr>
            <w:rStyle w:val="Hyperlink"/>
            <w:color w:val="000000" w:themeColor="text1"/>
            <w:sz w:val="16"/>
            <w:u w:val="none"/>
          </w:rPr>
          <w:t>first inaugural address</w:t>
        </w:r>
      </w:hyperlink>
      <w:r w:rsidRPr="006B6EB2">
        <w:rPr>
          <w:color w:val="000000" w:themeColor="text1"/>
          <w:sz w:val="16"/>
        </w:rPr>
        <w:t>, he sought to celebrate American renewal, claiming that “There is nothing wrong with America that cannot be cured by what is right with America.” The central theme of Ronald Reagan’s 1984 reelection campaign was Prouder, Stronger, Better. His opening campaign ad began with the memorable line, “</w:t>
      </w:r>
      <w:hyperlink r:id="rId10" w:tgtFrame="_blank" w:history="1">
        <w:r w:rsidRPr="006B6EB2">
          <w:rPr>
            <w:rStyle w:val="Hyperlink"/>
            <w:color w:val="000000" w:themeColor="text1"/>
            <w:sz w:val="16"/>
            <w:u w:val="none"/>
          </w:rPr>
          <w:t>It’s morning again in America,</w:t>
        </w:r>
      </w:hyperlink>
      <w:r w:rsidRPr="006B6EB2">
        <w:rPr>
          <w:color w:val="000000" w:themeColor="text1"/>
          <w:sz w:val="16"/>
        </w:rPr>
        <w:t>” and made a simple pitch to voters that things were getting better. In his</w:t>
      </w:r>
      <w:r w:rsidRPr="00C15677">
        <w:rPr>
          <w:color w:val="000000" w:themeColor="text1"/>
          <w:sz w:val="16"/>
        </w:rPr>
        <w:t xml:space="preserve"> </w:t>
      </w:r>
      <w:hyperlink r:id="rId11" w:tgtFrame="_blank" w:history="1">
        <w:r w:rsidRPr="006B6EB2">
          <w:rPr>
            <w:rStyle w:val="Hyperlink"/>
            <w:color w:val="000000" w:themeColor="text1"/>
            <w:sz w:val="16"/>
            <w:u w:val="none"/>
          </w:rPr>
          <w:t>2004 speech</w:t>
        </w:r>
      </w:hyperlink>
      <w:r w:rsidRPr="00C15677">
        <w:rPr>
          <w:color w:val="000000" w:themeColor="text1"/>
          <w:sz w:val="16"/>
        </w:rPr>
        <w:t xml:space="preserve"> </w:t>
      </w:r>
      <w:r w:rsidRPr="006B6EB2">
        <w:rPr>
          <w:color w:val="000000" w:themeColor="text1"/>
          <w:sz w:val="16"/>
        </w:rPr>
        <w:t>at the Democratic Convention, then-Senator Barack Obama shared his feeling of pride in America and his vision for a hopeful politics: “In the end, that is God’s greatest gift to us, the bedrock of this nation. A belief in things not seen. A belief that there are better days ahead.” George W. Bush sought to convince Americans to embrace a vision of hope and progress, making the argument that “</w:t>
      </w:r>
      <w:hyperlink r:id="rId12" w:tgtFrame="_blank" w:history="1">
        <w:r w:rsidRPr="006B6EB2">
          <w:rPr>
            <w:rStyle w:val="Hyperlink"/>
            <w:color w:val="000000" w:themeColor="text1"/>
            <w:sz w:val="16"/>
            <w:u w:val="none"/>
          </w:rPr>
          <w:t>pessimism never created a job</w:t>
        </w:r>
      </w:hyperlink>
      <w:r w:rsidRPr="006B6EB2">
        <w:rPr>
          <w:color w:val="000000" w:themeColor="text1"/>
          <w:sz w:val="16"/>
        </w:rPr>
        <w:t>.” In the same ad Bush states simply, “I’m optimistic about America because I believe in the people of America.”</w:t>
      </w:r>
      <w:r w:rsidRPr="00C15677">
        <w:rPr>
          <w:color w:val="000000" w:themeColor="text1"/>
          <w:sz w:val="16"/>
        </w:rPr>
        <w:t xml:space="preserve"> </w:t>
      </w:r>
      <w:r w:rsidRPr="006B6EB2">
        <w:rPr>
          <w:color w:val="000000" w:themeColor="text1"/>
          <w:sz w:val="16"/>
        </w:rPr>
        <w:t xml:space="preserve">Today, </w:t>
      </w:r>
      <w:r w:rsidRPr="006B6EB2">
        <w:rPr>
          <w:rStyle w:val="Emphasis"/>
        </w:rPr>
        <w:t>Biden is trying to reclaim this tradition of hopeful optimism.</w:t>
      </w:r>
      <w:r w:rsidRPr="006B6EB2">
        <w:rPr>
          <w:color w:val="000000" w:themeColor="text1"/>
          <w:sz w:val="16"/>
        </w:rPr>
        <w:t xml:space="preserve"> </w:t>
      </w:r>
      <w:r w:rsidRPr="006B6EB2">
        <w:rPr>
          <w:rStyle w:val="StyleUnderline"/>
        </w:rPr>
        <w:t>In his State of the Union address earlier this year, Biden struck a decidedly upbeat tone: “Our future is brighter,” he remarked, “The American people are writing the greatest comeback story never told.”</w:t>
      </w:r>
      <w:r w:rsidRPr="00C15677">
        <w:rPr>
          <w:color w:val="000000" w:themeColor="text1"/>
          <w:sz w:val="16"/>
        </w:rPr>
        <w:t xml:space="preserve"> </w:t>
      </w:r>
      <w:r w:rsidRPr="006B6EB2">
        <w:rPr>
          <w:color w:val="000000" w:themeColor="text1"/>
          <w:sz w:val="16"/>
        </w:rPr>
        <w:t>It’s unclear whether the public is still listening.</w:t>
      </w:r>
      <w:r w:rsidRPr="00C15677">
        <w:rPr>
          <w:color w:val="000000" w:themeColor="text1"/>
          <w:sz w:val="16"/>
        </w:rPr>
        <w:t xml:space="preserve"> </w:t>
      </w:r>
      <w:r w:rsidRPr="006B6EB2">
        <w:rPr>
          <w:rStyle w:val="StyleUnderline"/>
        </w:rPr>
        <w:t>Fewer Americans feel optimistic about the country’s future</w:t>
      </w:r>
      <w:r w:rsidRPr="006B6EB2">
        <w:rPr>
          <w:color w:val="000000" w:themeColor="text1"/>
          <w:sz w:val="16"/>
        </w:rPr>
        <w:t>. In a</w:t>
      </w:r>
      <w:r w:rsidRPr="00C15677">
        <w:rPr>
          <w:color w:val="000000" w:themeColor="text1"/>
          <w:sz w:val="16"/>
        </w:rPr>
        <w:t xml:space="preserve"> </w:t>
      </w:r>
      <w:hyperlink r:id="rId13" w:tgtFrame="_blank" w:history="1">
        <w:r w:rsidRPr="006B6EB2">
          <w:rPr>
            <w:rStyle w:val="Hyperlink"/>
            <w:color w:val="000000" w:themeColor="text1"/>
            <w:sz w:val="16"/>
            <w:u w:val="none"/>
          </w:rPr>
          <w:t>new poll</w:t>
        </w:r>
      </w:hyperlink>
      <w:r w:rsidRPr="00C15677">
        <w:rPr>
          <w:color w:val="000000" w:themeColor="text1"/>
          <w:sz w:val="16"/>
        </w:rPr>
        <w:t xml:space="preserve"> </w:t>
      </w:r>
      <w:r w:rsidRPr="006B6EB2">
        <w:rPr>
          <w:color w:val="000000" w:themeColor="text1"/>
          <w:sz w:val="16"/>
        </w:rPr>
        <w:t xml:space="preserve">conducted by my team at the Survey Center on American Life, we found that </w:t>
      </w:r>
      <w:r w:rsidRPr="006B6EB2">
        <w:rPr>
          <w:rStyle w:val="StyleUnderline"/>
        </w:rPr>
        <w:t>58 percent of Americans said the country’s best days were behind it. Only 40 percent of Americans said America’s best days lay ahead</w:t>
      </w:r>
      <w:r w:rsidRPr="006B6EB2">
        <w:rPr>
          <w:color w:val="000000" w:themeColor="text1"/>
          <w:sz w:val="16"/>
        </w:rPr>
        <w:t>. This represents a stark shift over the past few years. The last time we asked this question, a majority (54 percent) said our best days were still to come. The shift was much more pronounced among Republicans who have embraced a grim view of America’s future. Seventy percent of Republicans now believe that the country’s best days are long gone.</w:t>
      </w:r>
      <w:r w:rsidRPr="00C15677">
        <w:rPr>
          <w:color w:val="000000" w:themeColor="text1"/>
          <w:sz w:val="16"/>
        </w:rPr>
        <w:t xml:space="preserve"> </w:t>
      </w:r>
      <w:r w:rsidRPr="00C15677">
        <w:rPr>
          <w:rStyle w:val="Emphasis"/>
        </w:rPr>
        <w:t>Although “doomerism” has become commonplace in American discourse, Trump is one of the chief purveyors of political pessimism.</w:t>
      </w:r>
      <w:r w:rsidRPr="00C15677">
        <w:rPr>
          <w:color w:val="000000" w:themeColor="text1"/>
          <w:sz w:val="16"/>
        </w:rPr>
        <w:t xml:space="preserve"> And the Americans most prone to negativity are the ones most strongly backing Trump’s candidacy. </w:t>
      </w:r>
      <w:r w:rsidRPr="00C15677">
        <w:rPr>
          <w:rStyle w:val="Emphasis"/>
        </w:rPr>
        <w:t>Pessimism is a stronger predictor of vote preference than trust.</w:t>
      </w:r>
      <w:r w:rsidRPr="00C15677">
        <w:rPr>
          <w:color w:val="000000" w:themeColor="text1"/>
          <w:sz w:val="16"/>
        </w:rPr>
        <w:t xml:space="preserve"> Voters who are optimistic about America’s future support Joe Biden over Donald Trump by an incredible 36-point margin (68 percent vs. 32 percent). </w:t>
      </w:r>
      <w:r w:rsidRPr="00C15677">
        <w:rPr>
          <w:rStyle w:val="StyleUnderline"/>
        </w:rPr>
        <w:t>Pessimists,</w:t>
      </w:r>
      <w:r w:rsidRPr="00C15677">
        <w:rPr>
          <w:color w:val="000000" w:themeColor="text1"/>
          <w:sz w:val="16"/>
        </w:rPr>
        <w:t xml:space="preserve"> meanwhile, </w:t>
      </w:r>
      <w:r w:rsidRPr="00C15677">
        <w:rPr>
          <w:rStyle w:val="StyleUnderline"/>
        </w:rPr>
        <w:t>prefer Trump by a wide margin. Trump’s triumph with pessimists cannot be written off completely as an artifact of partisan pessimism.</w:t>
      </w:r>
      <w:r w:rsidRPr="00C15677">
        <w:rPr>
          <w:color w:val="000000" w:themeColor="text1"/>
          <w:sz w:val="16"/>
        </w:rPr>
        <w:t xml:space="preserve"> Overall, Republicans express far more cynicism than Democrats about the state of the country, but the pessimism gap is found even among Republican voters. Hopeful Republican voters are most likely to defect from Trump in the 2024 election. Eighty-six percent of Republican voters who say America’s best days are behind it currently support Trump, compared to 76 percent of Republican voters who say the best days are yet to come. The American Dream is powered by optimism. But </w:t>
      </w:r>
      <w:r w:rsidRPr="00C15677">
        <w:rPr>
          <w:rStyle w:val="StyleUnderline"/>
        </w:rPr>
        <w:t xml:space="preserve">belief in the American Dream is faltering, and the dramatic shift in presidential rhetoric certainly does not instill confidence. Donald Trump’s unrelentingly negative and apocalyptic tone makes us smaller, more cynical, self-centered, and divided. It has undermined one of America’s core strengths – our shared belief that we have near-limitless potential to make things better for ourselves, our families, our community, and our country. </w:t>
      </w:r>
      <w:r w:rsidRPr="00C15677">
        <w:rPr>
          <w:color w:val="000000" w:themeColor="text1"/>
          <w:sz w:val="16"/>
        </w:rPr>
        <w:t xml:space="preserve">American voters deserve to hear from both candidates not only what is wrong, but also what they believe is right with America. </w:t>
      </w:r>
    </w:p>
    <w:p w14:paraId="361DBAD5" w14:textId="77777777" w:rsidR="006C5F44" w:rsidRPr="006C5F44" w:rsidRDefault="006C5F44" w:rsidP="006C5F44"/>
    <w:p w14:paraId="39DB9246" w14:textId="6465FA31" w:rsidR="006C5F44" w:rsidRDefault="006C5F44" w:rsidP="006C5F44">
      <w:pPr>
        <w:pStyle w:val="Heading3"/>
      </w:pPr>
      <w:r>
        <w:t>L---Baudrillard---1NC</w:t>
      </w:r>
    </w:p>
    <w:p w14:paraId="37875222" w14:textId="77777777" w:rsidR="006C5F44" w:rsidRDefault="006C5F44" w:rsidP="006C5F44">
      <w:pPr>
        <w:pStyle w:val="Heading4"/>
      </w:pPr>
      <w:r>
        <w:t xml:space="preserve">Their theory encourages </w:t>
      </w:r>
      <w:r w:rsidRPr="00D81BB7">
        <w:rPr>
          <w:u w:val="single"/>
        </w:rPr>
        <w:t>political skepticism</w:t>
      </w:r>
      <w:r>
        <w:t xml:space="preserve"> and gives a </w:t>
      </w:r>
      <w:r w:rsidRPr="00D81BB7">
        <w:rPr>
          <w:u w:val="single"/>
        </w:rPr>
        <w:t>free pass</w:t>
      </w:r>
      <w:r>
        <w:t xml:space="preserve"> to </w:t>
      </w:r>
      <w:r w:rsidRPr="002E0158">
        <w:t>electoral abstention</w:t>
      </w:r>
      <w:r>
        <w:t xml:space="preserve">. </w:t>
      </w:r>
    </w:p>
    <w:p w14:paraId="5D66BFDC" w14:textId="77777777" w:rsidR="006C5F44" w:rsidRPr="00D0043C" w:rsidRDefault="006C5F44" w:rsidP="006C5F44">
      <w:r w:rsidRPr="00D0043C">
        <w:rPr>
          <w:rStyle w:val="Style13ptBold"/>
        </w:rPr>
        <w:t>Rodriguez ’23</w:t>
      </w:r>
      <w:r w:rsidRPr="00D0043C">
        <w:t xml:space="preserve"> [E. Sancho; December 4; then PhD candidate at the University of Amsterdam; The </w:t>
      </w:r>
      <w:r>
        <w:t>P</w:t>
      </w:r>
      <w:r w:rsidRPr="00D0043C">
        <w:t xml:space="preserve">olitics of the </w:t>
      </w:r>
      <w:r>
        <w:t>A</w:t>
      </w:r>
      <w:r w:rsidRPr="00D0043C">
        <w:t xml:space="preserve">political, “Incessance of the Ordinary” p. 68-72] </w:t>
      </w:r>
      <w:r>
        <w:t>bert</w:t>
      </w:r>
    </w:p>
    <w:p w14:paraId="49DB4F23" w14:textId="77777777" w:rsidR="006C5F44" w:rsidRPr="00675D31" w:rsidRDefault="006C5F44" w:rsidP="006C5F44">
      <w:pPr>
        <w:rPr>
          <w:sz w:val="16"/>
        </w:rPr>
      </w:pPr>
      <w:r w:rsidRPr="0099104B">
        <w:rPr>
          <w:rStyle w:val="Emphasis"/>
          <w:highlight w:val="cyan"/>
        </w:rPr>
        <w:t>Political apathy</w:t>
      </w:r>
      <w:r w:rsidRPr="0099104B">
        <w:rPr>
          <w:rStyle w:val="StyleUnderline"/>
          <w:highlight w:val="cyan"/>
        </w:rPr>
        <w:t xml:space="preserve"> is</w:t>
      </w:r>
      <w:r w:rsidRPr="00675D31">
        <w:rPr>
          <w:rStyle w:val="StyleUnderline"/>
        </w:rPr>
        <w:t xml:space="preserve"> one of </w:t>
      </w:r>
      <w:r w:rsidRPr="0099104B">
        <w:rPr>
          <w:rStyle w:val="StyleUnderline"/>
          <w:highlight w:val="cyan"/>
        </w:rPr>
        <w:t>the most persistent threat</w:t>
      </w:r>
      <w:r w:rsidRPr="00675D31">
        <w:rPr>
          <w:rStyle w:val="StyleUnderline"/>
        </w:rPr>
        <w:t xml:space="preserve">s </w:t>
      </w:r>
      <w:r w:rsidRPr="0099104B">
        <w:rPr>
          <w:rStyle w:val="StyleUnderline"/>
          <w:highlight w:val="cyan"/>
        </w:rPr>
        <w:t>to</w:t>
      </w:r>
      <w:r w:rsidRPr="00675D31">
        <w:rPr>
          <w:rStyle w:val="StyleUnderline"/>
        </w:rPr>
        <w:t xml:space="preserve"> the legitimacy of </w:t>
      </w:r>
      <w:r w:rsidRPr="0099104B">
        <w:rPr>
          <w:rStyle w:val="StyleUnderline"/>
          <w:highlight w:val="cyan"/>
        </w:rPr>
        <w:t>a democratic society</w:t>
      </w:r>
      <w:r w:rsidRPr="00675D31">
        <w:rPr>
          <w:sz w:val="16"/>
        </w:rPr>
        <w:t xml:space="preserve"> and a constant source of concern in the post-war Western public sphere. Nevertheless, it has never become a concentrated or specific field of inquiry (see also General Introduction). A brief sketch of common approaches should illuminate the distinctiveness of Cavell’s approach and terminology. Political apathy is generally approached from one of two opposite directions that can be placed on a horizontal line (see figure 1). </w:t>
      </w:r>
    </w:p>
    <w:p w14:paraId="7D77C0FC" w14:textId="77777777" w:rsidR="006C5F44" w:rsidRPr="00675D31" w:rsidRDefault="006C5F44" w:rsidP="006C5F44">
      <w:pPr>
        <w:rPr>
          <w:sz w:val="16"/>
        </w:rPr>
      </w:pPr>
      <w:r w:rsidRPr="00675D31">
        <w:rPr>
          <w:sz w:val="16"/>
        </w:rPr>
        <w:t xml:space="preserve">[FIG 1 OMITTED] </w:t>
      </w:r>
    </w:p>
    <w:p w14:paraId="76338A7D" w14:textId="77777777" w:rsidR="006C5F44" w:rsidRPr="00675D31" w:rsidRDefault="006C5F44" w:rsidP="006C5F44">
      <w:pPr>
        <w:rPr>
          <w:sz w:val="16"/>
        </w:rPr>
      </w:pPr>
      <w:r w:rsidRPr="00675D31">
        <w:rPr>
          <w:sz w:val="16"/>
        </w:rPr>
        <w:t xml:space="preserve">On one side of this division, apathy is conceptualised as a form of malfunctioning within a democratic practice that is otherwise acceptable. Taylor’s intervention in the ethics of authenticity to be discussed shortly would fall into that category. Such a view also emerges in pragmatic approaches within political and social science, for instance aiming to alleviate ‘shortfalls’ via democratic innovation (e.g. see Fung) or to address the disintegration of the age of party democracy (see Mair).114 On the other end of the spectrum, </w:t>
      </w:r>
      <w:r w:rsidRPr="0099104B">
        <w:rPr>
          <w:rStyle w:val="StyleUnderline"/>
          <w:highlight w:val="cyan"/>
        </w:rPr>
        <w:t>apathy is conceptualised as a symptom of</w:t>
      </w:r>
      <w:r w:rsidRPr="00675D31">
        <w:rPr>
          <w:rStyle w:val="StyleUnderline"/>
        </w:rPr>
        <w:t xml:space="preserve"> victimisation or </w:t>
      </w:r>
      <w:r w:rsidRPr="0099104B">
        <w:rPr>
          <w:rStyle w:val="StyleUnderline"/>
          <w:highlight w:val="cyan"/>
        </w:rPr>
        <w:t>inherent</w:t>
      </w:r>
      <w:r w:rsidRPr="00675D31">
        <w:rPr>
          <w:rStyle w:val="StyleUnderline"/>
        </w:rPr>
        <w:t xml:space="preserve"> structural </w:t>
      </w:r>
      <w:r w:rsidRPr="0099104B">
        <w:rPr>
          <w:rStyle w:val="StyleUnderline"/>
          <w:highlight w:val="cyan"/>
        </w:rPr>
        <w:t>oppression</w:t>
      </w:r>
      <w:r w:rsidRPr="00675D31">
        <w:rPr>
          <w:sz w:val="16"/>
        </w:rPr>
        <w:t xml:space="preserve">, visible in more radical critiques of capitalist democracy and embodied by for instance Marcuse’s work on alienation, Žižek’s on interpassivity, or </w:t>
      </w:r>
      <w:r w:rsidRPr="0099104B">
        <w:rPr>
          <w:rStyle w:val="Emphasis"/>
          <w:highlight w:val="cyan"/>
        </w:rPr>
        <w:t>Baudrillard</w:t>
      </w:r>
      <w:r w:rsidRPr="00675D31">
        <w:rPr>
          <w:rStyle w:val="StyleUnderline"/>
        </w:rPr>
        <w:t xml:space="preserve">, who </w:t>
      </w:r>
      <w:r w:rsidRPr="0099104B">
        <w:rPr>
          <w:rStyle w:val="Emphasis"/>
          <w:highlight w:val="cyan"/>
        </w:rPr>
        <w:t>sees apathy as</w:t>
      </w:r>
      <w:r w:rsidRPr="0029456E">
        <w:rPr>
          <w:rStyle w:val="Emphasis"/>
        </w:rPr>
        <w:t xml:space="preserve"> a marker of resistance</w:t>
      </w:r>
      <w:r w:rsidRPr="00675D31">
        <w:rPr>
          <w:sz w:val="16"/>
        </w:rPr>
        <w:t xml:space="preserve">.115 </w:t>
      </w:r>
    </w:p>
    <w:p w14:paraId="3254E2DC" w14:textId="77777777" w:rsidR="006C5F44" w:rsidRPr="00675D31" w:rsidRDefault="006C5F44" w:rsidP="006C5F44">
      <w:pPr>
        <w:rPr>
          <w:sz w:val="16"/>
        </w:rPr>
      </w:pPr>
      <w:r w:rsidRPr="00675D31">
        <w:rPr>
          <w:sz w:val="16"/>
        </w:rPr>
        <w:t xml:space="preserve">In addition, approaches to political apathy differentiate along the line of a vertical opposition: either on the micro-level, concentrating on the affective and cognitive dimensions of the human individual (see Rosenthal), or focusing on the (macro-meso) economic and institutional structures that can be a factor in political apathy (see Snell). 116 In all these approaches, political apathy covers a variety of phenomena such as </w:t>
      </w:r>
      <w:r w:rsidRPr="0099104B">
        <w:rPr>
          <w:rStyle w:val="StyleUnderline"/>
          <w:highlight w:val="cyan"/>
        </w:rPr>
        <w:t>political</w:t>
      </w:r>
      <w:r w:rsidRPr="00675D31">
        <w:rPr>
          <w:rStyle w:val="StyleUnderline"/>
        </w:rPr>
        <w:t xml:space="preserve"> indifference, ignorance, </w:t>
      </w:r>
      <w:r w:rsidRPr="0099104B">
        <w:rPr>
          <w:rStyle w:val="StyleUnderline"/>
          <w:highlight w:val="cyan"/>
        </w:rPr>
        <w:t>resignation</w:t>
      </w:r>
      <w:r w:rsidRPr="00675D31">
        <w:rPr>
          <w:rStyle w:val="StyleUnderline"/>
        </w:rPr>
        <w:t xml:space="preserve">, frustration, </w:t>
      </w:r>
      <w:r w:rsidRPr="0099104B">
        <w:rPr>
          <w:rStyle w:val="StyleUnderline"/>
          <w:highlight w:val="cyan"/>
        </w:rPr>
        <w:t>and disenfranchisement</w:t>
      </w:r>
      <w:r w:rsidRPr="00675D31">
        <w:rPr>
          <w:sz w:val="16"/>
        </w:rPr>
        <w:t xml:space="preserve">. </w:t>
      </w:r>
      <w:r w:rsidRPr="00675D31">
        <w:rPr>
          <w:rStyle w:val="StyleUnderline"/>
        </w:rPr>
        <w:t xml:space="preserve">What </w:t>
      </w:r>
      <w:r w:rsidRPr="0099104B">
        <w:rPr>
          <w:rStyle w:val="StyleUnderline"/>
          <w:highlight w:val="cyan"/>
        </w:rPr>
        <w:t>ties</w:t>
      </w:r>
      <w:r w:rsidRPr="00675D31">
        <w:rPr>
          <w:rStyle w:val="StyleUnderline"/>
        </w:rPr>
        <w:t xml:space="preserve"> these terms </w:t>
      </w:r>
      <w:r w:rsidRPr="0099104B">
        <w:rPr>
          <w:rStyle w:val="StyleUnderline"/>
          <w:highlight w:val="cyan"/>
        </w:rPr>
        <w:t>together</w:t>
      </w:r>
      <w:r w:rsidRPr="00675D31">
        <w:rPr>
          <w:rStyle w:val="StyleUnderline"/>
        </w:rPr>
        <w:t xml:space="preserve"> is </w:t>
      </w:r>
      <w:r w:rsidRPr="0099104B">
        <w:rPr>
          <w:rStyle w:val="StyleUnderline"/>
          <w:highlight w:val="cyan"/>
        </w:rPr>
        <w:t>a</w:t>
      </w:r>
      <w:r w:rsidRPr="00675D31">
        <w:rPr>
          <w:rStyle w:val="StyleUnderline"/>
        </w:rPr>
        <w:t xml:space="preserve"> lack or </w:t>
      </w:r>
      <w:r w:rsidRPr="0099104B">
        <w:rPr>
          <w:rStyle w:val="Emphasis"/>
          <w:highlight w:val="cyan"/>
        </w:rPr>
        <w:t>negative amount of political engagement</w:t>
      </w:r>
      <w:r w:rsidRPr="00675D31">
        <w:rPr>
          <w:sz w:val="16"/>
        </w:rPr>
        <w:t xml:space="preserve"> (mental and active), scholars here perceive a gap between a current and a desired sufficient state of subjectivity. Conventionally, conformism is seen as a condition where citizens actively accept the current state of societal affairs. Contemporary use thus presumes that a conformist feels or shows no ‘lack’ and acts out of agreement with the status quo. An example of this can be seen in this citation from a study in 2012: “Generation Y are often regarded as conformists who are committed to ‘making something of themselves’”.117 In the present day, conformism is thus not considered one of the forms of political apathy (negative) but associated with a kind of commitment (positive). </w:t>
      </w:r>
    </w:p>
    <w:p w14:paraId="7D8FD8BA" w14:textId="77777777" w:rsidR="006C5F44" w:rsidRPr="00675D31" w:rsidRDefault="006C5F44" w:rsidP="006C5F44">
      <w:pPr>
        <w:rPr>
          <w:sz w:val="16"/>
        </w:rPr>
      </w:pPr>
      <w:r w:rsidRPr="00675D31">
        <w:rPr>
          <w:sz w:val="16"/>
        </w:rPr>
        <w:t>Crucially, Cavell’s philosophy gives a very different meaning to the term conformity. He makes conformity one of the central concepts within his ethical- political work, but this does not involve the present-day use of ‘conformism’. Through Cavell’s engagement with the 19th century writing of Emerson, the word ‘conformity’ reappears a century and half later in Cavell’s work to describe a condition similar to what we today talk about when we talk about ‘political apathy’. As a descriptive term, it helpfully conflates the characterisation of one individual with the portrayal of a widespread socio-political phenomenon. Perhaps counter-intuitively, these two dimensions should be kept intertwined to understand Cavell’s contribution and not placed in a schematisation that would try to for instance differentiate according to the two axes described above. Conformity, or political apathy, describes a kind of subjectivity as well as a kind of societal organisation. It is neither a malfunctioning of democracy nor a form of victimisation, but democracy’s infinite demand. What is unique to Cavell’s work is his focus on thinking through the conditions of overcoming - or</w:t>
      </w:r>
      <w:r w:rsidRPr="00675D31">
        <w:rPr>
          <w:rStyle w:val="StyleUnderline"/>
        </w:rPr>
        <w:t xml:space="preserve"> </w:t>
      </w:r>
      <w:r w:rsidRPr="0099104B">
        <w:rPr>
          <w:rStyle w:val="StyleUnderline"/>
          <w:highlight w:val="cyan"/>
        </w:rPr>
        <w:t>transcending</w:t>
      </w:r>
      <w:r w:rsidRPr="00675D31">
        <w:rPr>
          <w:rStyle w:val="StyleUnderline"/>
        </w:rPr>
        <w:t xml:space="preserve"> - </w:t>
      </w:r>
      <w:r w:rsidRPr="0099104B">
        <w:rPr>
          <w:rStyle w:val="StyleUnderline"/>
          <w:highlight w:val="cyan"/>
        </w:rPr>
        <w:t>conformity</w:t>
      </w:r>
      <w:r w:rsidRPr="00675D31">
        <w:rPr>
          <w:rStyle w:val="StyleUnderline"/>
        </w:rPr>
        <w:t xml:space="preserve">, and this </w:t>
      </w:r>
      <w:r w:rsidRPr="0099104B">
        <w:rPr>
          <w:rStyle w:val="StyleUnderline"/>
          <w:highlight w:val="cyan"/>
        </w:rPr>
        <w:t>is done</w:t>
      </w:r>
      <w:r w:rsidRPr="00675D31">
        <w:rPr>
          <w:rStyle w:val="StyleUnderline"/>
        </w:rPr>
        <w:t xml:space="preserve"> precisely </w:t>
      </w:r>
      <w:r w:rsidRPr="0099104B">
        <w:rPr>
          <w:rStyle w:val="Emphasis"/>
          <w:highlight w:val="cyan"/>
        </w:rPr>
        <w:t>via engaging</w:t>
      </w:r>
      <w:r w:rsidRPr="00675D31">
        <w:rPr>
          <w:rStyle w:val="StyleUnderline"/>
        </w:rPr>
        <w:t xml:space="preserve"> this interrelation</w:t>
      </w:r>
      <w:r w:rsidRPr="00675D31">
        <w:rPr>
          <w:sz w:val="16"/>
        </w:rPr>
        <w:t xml:space="preserve">. </w:t>
      </w:r>
    </w:p>
    <w:p w14:paraId="127A4A5D" w14:textId="77777777" w:rsidR="006C5F44" w:rsidRPr="00675D31" w:rsidRDefault="006C5F44" w:rsidP="006C5F44">
      <w:pPr>
        <w:rPr>
          <w:sz w:val="16"/>
        </w:rPr>
      </w:pPr>
      <w:r w:rsidRPr="00675D31">
        <w:rPr>
          <w:sz w:val="16"/>
        </w:rPr>
        <w:t xml:space="preserve">Because of his emphasis on the ordinary, and one’s own relationship to language, Cavell is sometimes interpreted as focusing on the pre-political.118 However, I would argue that his work illuminates one’s uncannily intimate relationship to the political. This connects Cavell explicitly to the conundrum posed by the New Sincerity cultural phenomenon: </w:t>
      </w:r>
      <w:r w:rsidRPr="0099104B">
        <w:rPr>
          <w:rStyle w:val="StyleUnderline"/>
          <w:highlight w:val="cyan"/>
        </w:rPr>
        <w:t>How can</w:t>
      </w:r>
      <w:r w:rsidRPr="00675D31">
        <w:rPr>
          <w:rStyle w:val="StyleUnderline"/>
        </w:rPr>
        <w:t xml:space="preserve"> such ‘po</w:t>
      </w:r>
      <w:r w:rsidRPr="0099104B">
        <w:rPr>
          <w:rStyle w:val="Emphasis"/>
          <w:highlight w:val="cyan"/>
        </w:rPr>
        <w:t>litical significance</w:t>
      </w:r>
      <w:r w:rsidRPr="0099104B">
        <w:rPr>
          <w:rStyle w:val="StyleUnderline"/>
          <w:highlight w:val="cyan"/>
        </w:rPr>
        <w:t>’ be given to</w:t>
      </w:r>
      <w:r w:rsidRPr="00675D31">
        <w:rPr>
          <w:rStyle w:val="StyleUnderline"/>
        </w:rPr>
        <w:t xml:space="preserve"> films and </w:t>
      </w:r>
      <w:r w:rsidRPr="0099104B">
        <w:rPr>
          <w:rStyle w:val="StyleUnderline"/>
          <w:highlight w:val="cyan"/>
        </w:rPr>
        <w:t>works</w:t>
      </w:r>
      <w:r w:rsidRPr="00675D31">
        <w:rPr>
          <w:rStyle w:val="StyleUnderline"/>
        </w:rPr>
        <w:t xml:space="preserve"> of literature </w:t>
      </w:r>
      <w:r w:rsidRPr="0099104B">
        <w:rPr>
          <w:rStyle w:val="StyleUnderline"/>
          <w:highlight w:val="cyan"/>
        </w:rPr>
        <w:t>that</w:t>
      </w:r>
      <w:r w:rsidRPr="00675D31">
        <w:rPr>
          <w:rStyle w:val="StyleUnderline"/>
        </w:rPr>
        <w:t xml:space="preserve"> seem to </w:t>
      </w:r>
      <w:r w:rsidRPr="0099104B">
        <w:rPr>
          <w:rStyle w:val="StyleUnderline"/>
          <w:highlight w:val="cyan"/>
        </w:rPr>
        <w:t xml:space="preserve">focus on </w:t>
      </w:r>
      <w:r w:rsidRPr="0099104B">
        <w:rPr>
          <w:rStyle w:val="Emphasis"/>
          <w:highlight w:val="cyan"/>
        </w:rPr>
        <w:t>merely ‘moral’ quandaries</w:t>
      </w:r>
      <w:r w:rsidRPr="00675D31">
        <w:rPr>
          <w:rStyle w:val="StyleUnderline"/>
        </w:rPr>
        <w:t xml:space="preserve"> of the everyday</w:t>
      </w:r>
      <w:r w:rsidRPr="00675D31">
        <w:rPr>
          <w:sz w:val="16"/>
        </w:rPr>
        <w:t xml:space="preserve">, thus omitting traditional political topics or questions of justice? By drawing our attention to other domains such as the everyday, ordinary language, scepticism and acknowledgment, it creates avenues beyond the boundaries set up by the private versus public, personal versus institutional, questions of the good life versus justice.119 </w:t>
      </w:r>
      <w:r w:rsidRPr="0099104B">
        <w:rPr>
          <w:rStyle w:val="StyleUnderline"/>
          <w:highlight w:val="cyan"/>
        </w:rPr>
        <w:t>It is precisely the</w:t>
      </w:r>
      <w:r w:rsidRPr="00675D31">
        <w:rPr>
          <w:rStyle w:val="StyleUnderline"/>
        </w:rPr>
        <w:t xml:space="preserve"> boundary – or difference – between the </w:t>
      </w:r>
      <w:r w:rsidRPr="0099104B">
        <w:rPr>
          <w:rStyle w:val="StyleUnderline"/>
          <w:highlight w:val="cyan"/>
        </w:rPr>
        <w:t>ethical and</w:t>
      </w:r>
      <w:r w:rsidRPr="00675D31">
        <w:rPr>
          <w:rStyle w:val="StyleUnderline"/>
        </w:rPr>
        <w:t xml:space="preserve"> the </w:t>
      </w:r>
      <w:r w:rsidRPr="0099104B">
        <w:rPr>
          <w:rStyle w:val="StyleUnderline"/>
          <w:highlight w:val="cyan"/>
        </w:rPr>
        <w:t>political that is</w:t>
      </w:r>
      <w:r w:rsidRPr="00675D31">
        <w:rPr>
          <w:rStyle w:val="StyleUnderline"/>
        </w:rPr>
        <w:t xml:space="preserve"> so elusive and </w:t>
      </w:r>
      <w:r w:rsidRPr="0099104B">
        <w:rPr>
          <w:rStyle w:val="StyleUnderline"/>
          <w:highlight w:val="cyan"/>
        </w:rPr>
        <w:t>pertinent</w:t>
      </w:r>
      <w:r w:rsidRPr="00675D31">
        <w:rPr>
          <w:sz w:val="16"/>
        </w:rPr>
        <w:t xml:space="preserve"> to today’s inability to effectively conceptualise political apathy (see also General Introduction). </w:t>
      </w:r>
    </w:p>
    <w:p w14:paraId="78838FBF" w14:textId="77777777" w:rsidR="006C5F44" w:rsidRPr="00675D31" w:rsidRDefault="006C5F44" w:rsidP="006C5F44">
      <w:pPr>
        <w:rPr>
          <w:sz w:val="16"/>
        </w:rPr>
      </w:pPr>
      <w:r w:rsidRPr="00675D31">
        <w:rPr>
          <w:rStyle w:val="StyleUnderline"/>
        </w:rPr>
        <w:t xml:space="preserve">Ordinary language and </w:t>
      </w:r>
      <w:r w:rsidRPr="0099104B">
        <w:rPr>
          <w:rStyle w:val="Emphasis"/>
          <w:sz w:val="30"/>
          <w:szCs w:val="30"/>
          <w:highlight w:val="cyan"/>
        </w:rPr>
        <w:t>the everyday are crucial sites of moral repair</w:t>
      </w:r>
      <w:r w:rsidRPr="0099104B">
        <w:rPr>
          <w:rStyle w:val="StyleUnderline"/>
          <w:highlight w:val="cyan"/>
        </w:rPr>
        <w:t xml:space="preserve"> and</w:t>
      </w:r>
      <w:r w:rsidRPr="00675D31">
        <w:rPr>
          <w:rStyle w:val="StyleUnderline"/>
        </w:rPr>
        <w:t xml:space="preserve"> the </w:t>
      </w:r>
      <w:r w:rsidRPr="0099104B">
        <w:rPr>
          <w:rStyle w:val="StyleUnderline"/>
          <w:highlight w:val="cyan"/>
        </w:rPr>
        <w:t>overcoming</w:t>
      </w:r>
      <w:r w:rsidRPr="00675D31">
        <w:rPr>
          <w:rStyle w:val="StyleUnderline"/>
        </w:rPr>
        <w:t xml:space="preserve"> of a kind of </w:t>
      </w:r>
      <w:r w:rsidRPr="0099104B">
        <w:rPr>
          <w:rStyle w:val="StyleUnderline"/>
          <w:highlight w:val="cyan"/>
        </w:rPr>
        <w:t>disappointment with the world</w:t>
      </w:r>
      <w:r w:rsidRPr="00675D31">
        <w:rPr>
          <w:sz w:val="16"/>
        </w:rPr>
        <w:t xml:space="preserve">. We are continually negligent of it, taking it for granted instead of being attuned to its power and importance. Cavell describes our attunement (or returning) to the ordinary as marked by uncanniness, a Freudian term for uneasy strangeness that for him expresses the instructions of Wittgenstein’s later philosophy: </w:t>
      </w:r>
    </w:p>
    <w:p w14:paraId="6A2E9AE7" w14:textId="77777777" w:rsidR="006C5F44" w:rsidRPr="00675D31" w:rsidRDefault="006C5F44" w:rsidP="006C5F44">
      <w:pPr>
        <w:rPr>
          <w:sz w:val="16"/>
        </w:rPr>
      </w:pPr>
      <w:r w:rsidRPr="00675D31">
        <w:rPr>
          <w:sz w:val="16"/>
        </w:rPr>
        <w:t xml:space="preserve">“He speaks to us quite as if we have become unfamiliar with the world, as if our mechanism of anxiety, which should signal danger, has gone out of order, working too much and too little. The return of what we accept as the world will then present itself as a return of the familiar, which is to say, exactly under the concept of what Freud names the uncanny. That the familiar is a product of a sense of the unfamiliar and of the sense of a return means that what returns after skepticism is never (just) the same.”120 </w:t>
      </w:r>
    </w:p>
    <w:p w14:paraId="18F98E53" w14:textId="77777777" w:rsidR="006C5F44" w:rsidRPr="00675D31" w:rsidRDefault="006C5F44" w:rsidP="006C5F44">
      <w:pPr>
        <w:rPr>
          <w:sz w:val="16"/>
        </w:rPr>
      </w:pPr>
      <w:r w:rsidRPr="00675D31">
        <w:rPr>
          <w:sz w:val="16"/>
        </w:rPr>
        <w:t xml:space="preserve">Here, the everyday reveals itself as stranger and richer, simultaneously the most intimate and most difficult area of knowledge. Returning to the world signifies the moments of overcoming sceptical avoidance, which can be prompted by pedagogical experiences such as that of particular films or conversations with others. Yet it is not something we can resolvedly ‘pass through’ but instead has a repetitive cyclical structure moving between avoidance and acknowledgement, reminiscent of the Schlegelian Romantic oscillating structure of ‘irony’ we saw in Chapter 1. </w:t>
      </w:r>
      <w:r w:rsidRPr="00675D31">
        <w:rPr>
          <w:rStyle w:val="StyleUnderline"/>
        </w:rPr>
        <w:t xml:space="preserve">The threat of </w:t>
      </w:r>
      <w:r w:rsidRPr="0099104B">
        <w:rPr>
          <w:rStyle w:val="StyleUnderline"/>
          <w:highlight w:val="cyan"/>
        </w:rPr>
        <w:t>scepticism is</w:t>
      </w:r>
      <w:r w:rsidRPr="00675D31">
        <w:rPr>
          <w:rStyle w:val="StyleUnderline"/>
        </w:rPr>
        <w:t xml:space="preserve"> always present, but is </w:t>
      </w:r>
      <w:r w:rsidRPr="0099104B">
        <w:rPr>
          <w:rStyle w:val="Emphasis"/>
          <w:highlight w:val="cyan"/>
        </w:rPr>
        <w:t>overcome in a practical and not theoretical way</w:t>
      </w:r>
      <w:r w:rsidRPr="00675D31">
        <w:rPr>
          <w:sz w:val="16"/>
        </w:rPr>
        <w:t xml:space="preserve">: via the ordinary.121 The philosophical instruction of the (Wittgensteinian) ordinary is not a simple revelation but structurally ongoing and radically open-ended, its “seriousness is dependent on disarming our sense of oddness and non-oddness, and there with seeing why it is with the trivial, or superficial, that this philosophy finds itself in oscillation”.122 Cavellian </w:t>
      </w:r>
      <w:r w:rsidRPr="0099104B">
        <w:rPr>
          <w:rStyle w:val="StyleUnderline"/>
          <w:highlight w:val="cyan"/>
        </w:rPr>
        <w:t>perfectionism</w:t>
      </w:r>
      <w:r w:rsidRPr="00675D31">
        <w:rPr>
          <w:rStyle w:val="StyleUnderline"/>
        </w:rPr>
        <w:t xml:space="preserve"> makes the ordinary central for the counter-intuitive reason that it directs towards the unfamiliar, therefore potentially more </w:t>
      </w:r>
      <w:r w:rsidRPr="0099104B">
        <w:rPr>
          <w:rStyle w:val="Emphasis"/>
          <w:highlight w:val="cyan"/>
        </w:rPr>
        <w:t>dangerous and threatening</w:t>
      </w:r>
      <w:r w:rsidRPr="00675D31">
        <w:rPr>
          <w:rStyle w:val="StyleUnderline"/>
        </w:rPr>
        <w:t xml:space="preserve"> to the status-quo</w:t>
      </w:r>
      <w:r w:rsidRPr="00675D31">
        <w:rPr>
          <w:sz w:val="16"/>
        </w:rPr>
        <w:t xml:space="preserve">. </w:t>
      </w:r>
    </w:p>
    <w:p w14:paraId="38D5CA0A" w14:textId="77777777" w:rsidR="006C5F44" w:rsidRDefault="006C5F44" w:rsidP="006C5F44">
      <w:pPr>
        <w:pStyle w:val="Heading3"/>
      </w:pPr>
      <w:r>
        <w:t>L---Pessimism---1NC</w:t>
      </w:r>
    </w:p>
    <w:p w14:paraId="7CB4AAD6" w14:textId="77777777" w:rsidR="006C5F44" w:rsidRDefault="006C5F44" w:rsidP="006C5F44">
      <w:pPr>
        <w:pStyle w:val="Heading4"/>
      </w:pPr>
      <w:r>
        <w:t xml:space="preserve">Afropessimism is </w:t>
      </w:r>
      <w:r w:rsidRPr="005D0716">
        <w:rPr>
          <w:u w:val="single"/>
        </w:rPr>
        <w:t>depoliticizing</w:t>
      </w:r>
      <w:r>
        <w:t xml:space="preserve"> and </w:t>
      </w:r>
      <w:r w:rsidRPr="005D0716">
        <w:rPr>
          <w:u w:val="single"/>
        </w:rPr>
        <w:t>erases responsibility</w:t>
      </w:r>
      <w:r>
        <w:t xml:space="preserve"> from </w:t>
      </w:r>
      <w:r w:rsidRPr="00E066ED">
        <w:rPr>
          <w:u w:val="single"/>
        </w:rPr>
        <w:t>white voters</w:t>
      </w:r>
      <w:r>
        <w:t xml:space="preserve">. </w:t>
      </w:r>
    </w:p>
    <w:p w14:paraId="3A0ABF57" w14:textId="77777777" w:rsidR="006C5F44" w:rsidRPr="002E0158" w:rsidRDefault="006C5F44" w:rsidP="006C5F44">
      <w:r w:rsidRPr="002E0158">
        <w:rPr>
          <w:rStyle w:val="Style13ptBold"/>
        </w:rPr>
        <w:t>Brown ’21</w:t>
      </w:r>
      <w:r w:rsidRPr="002E0158">
        <w:t xml:space="preserve"> [Nino and Derek Ford; September 29; labor activist in Boston; Assistant Professor of Education Studies at DePauw University; Black Agenda Report, “Teaching Politically and the Problem of Afropessimism,” https://www.blackagendareport.com/teaching-politically-and-problem-afropessimism] </w:t>
      </w:r>
      <w:r>
        <w:t>bert</w:t>
      </w:r>
    </w:p>
    <w:p w14:paraId="495B4026" w14:textId="77777777" w:rsidR="006C5F44" w:rsidRPr="00B5560C" w:rsidRDefault="006C5F44" w:rsidP="006C5F44">
      <w:pPr>
        <w:rPr>
          <w:sz w:val="16"/>
        </w:rPr>
      </w:pPr>
      <w:r w:rsidRPr="00B5560C">
        <w:rPr>
          <w:sz w:val="16"/>
        </w:rPr>
        <w:t xml:space="preserve">Why </w:t>
      </w:r>
      <w:r w:rsidRPr="0099104B">
        <w:rPr>
          <w:rStyle w:val="Emphasis"/>
          <w:highlight w:val="cyan"/>
        </w:rPr>
        <w:t>the</w:t>
      </w:r>
      <w:r w:rsidRPr="00B5560C">
        <w:rPr>
          <w:rStyle w:val="Emphasis"/>
        </w:rPr>
        <w:t xml:space="preserve"> neoliberal </w:t>
      </w:r>
      <w:r w:rsidRPr="0099104B">
        <w:rPr>
          <w:rStyle w:val="Emphasis"/>
          <w:highlight w:val="cyan"/>
        </w:rPr>
        <w:t>university loves Afropessimism</w:t>
      </w:r>
    </w:p>
    <w:p w14:paraId="4CB8DFF3" w14:textId="77777777" w:rsidR="006C5F44" w:rsidRPr="00B5560C" w:rsidRDefault="006C5F44" w:rsidP="006C5F44">
      <w:pPr>
        <w:rPr>
          <w:sz w:val="16"/>
        </w:rPr>
      </w:pPr>
      <w:r w:rsidRPr="00B5560C">
        <w:rPr>
          <w:sz w:val="16"/>
        </w:rPr>
        <w:t xml:space="preserve">The reason anti-Blackness critique is </w:t>
      </w:r>
      <w:r w:rsidRPr="00B5560C">
        <w:rPr>
          <w:rStyle w:val="StyleUnderline"/>
        </w:rPr>
        <w:t xml:space="preserve">welcome in schools is </w:t>
      </w:r>
      <w:r w:rsidRPr="0099104B">
        <w:rPr>
          <w:rStyle w:val="StyleUnderline"/>
          <w:highlight w:val="cyan"/>
        </w:rPr>
        <w:t xml:space="preserve">because it is </w:t>
      </w:r>
      <w:r w:rsidRPr="0099104B">
        <w:rPr>
          <w:rStyle w:val="Emphasis"/>
          <w:highlight w:val="cyan"/>
        </w:rPr>
        <w:t>devoid of praxis</w:t>
      </w:r>
      <w:r w:rsidRPr="0099104B">
        <w:rPr>
          <w:rStyle w:val="StyleUnderline"/>
          <w:highlight w:val="cyan"/>
        </w:rPr>
        <w:t xml:space="preserve"> and</w:t>
      </w:r>
      <w:r w:rsidRPr="00B5560C">
        <w:rPr>
          <w:rStyle w:val="StyleUnderline"/>
        </w:rPr>
        <w:t xml:space="preserve"> politics</w:t>
      </w:r>
      <w:r w:rsidRPr="00B5560C">
        <w:rPr>
          <w:sz w:val="16"/>
        </w:rPr>
        <w:t xml:space="preserve">, or, to be more precise, because it </w:t>
      </w:r>
      <w:r w:rsidRPr="0099104B">
        <w:rPr>
          <w:rStyle w:val="StyleUnderline"/>
          <w:highlight w:val="cyan"/>
        </w:rPr>
        <w:t>celebrates</w:t>
      </w:r>
      <w:r w:rsidRPr="00B5560C">
        <w:rPr>
          <w:rStyle w:val="StyleUnderline"/>
        </w:rPr>
        <w:t xml:space="preserve"> its </w:t>
      </w:r>
      <w:r w:rsidRPr="0099104B">
        <w:rPr>
          <w:rStyle w:val="Emphasis"/>
          <w:highlight w:val="cyan"/>
        </w:rPr>
        <w:t>lack of politics</w:t>
      </w:r>
      <w:r w:rsidRPr="00B5560C">
        <w:rPr>
          <w:sz w:val="16"/>
        </w:rPr>
        <w:t xml:space="preserve">. The impossibility of praxis and the rejection of organizing are fundamental tenets for two reasons. The first is that </w:t>
      </w:r>
      <w:r w:rsidRPr="00B5560C">
        <w:rPr>
          <w:rStyle w:val="StyleUnderline"/>
        </w:rPr>
        <w:t>there is no answer to the question “</w:t>
      </w:r>
      <w:r w:rsidRPr="00B5560C">
        <w:rPr>
          <w:rStyle w:val="Emphasis"/>
        </w:rPr>
        <w:t>what is to be done</w:t>
      </w:r>
      <w:r w:rsidRPr="00B5560C">
        <w:rPr>
          <w:rStyle w:val="StyleUnderline"/>
        </w:rPr>
        <w:t>?”</w:t>
      </w:r>
      <w:r w:rsidRPr="00B5560C">
        <w:rPr>
          <w:sz w:val="16"/>
        </w:rPr>
        <w:t xml:space="preserve"> and the second is that the mass movements necessary for transformation are “from the jump, an anti-black formation,” as Wilderson told </w:t>
      </w:r>
      <w:r w:rsidRPr="00B5560C">
        <w:rPr>
          <w:sz w:val="16"/>
          <w:szCs w:val="16"/>
        </w:rPr>
        <w:t>IMIXWHATILIKE.[14] Of</w:t>
      </w:r>
      <w:r w:rsidRPr="00B5560C">
        <w:rPr>
          <w:sz w:val="16"/>
        </w:rPr>
        <w:t xml:space="preserve"> course, </w:t>
      </w:r>
      <w:r w:rsidRPr="0099104B">
        <w:rPr>
          <w:rStyle w:val="StyleUnderline"/>
          <w:highlight w:val="cyan"/>
        </w:rPr>
        <w:t>the only thing to do is</w:t>
      </w:r>
      <w:r w:rsidRPr="00B5560C">
        <w:rPr>
          <w:rStyle w:val="StyleUnderline"/>
        </w:rPr>
        <w:t xml:space="preserve"> to </w:t>
      </w:r>
      <w:r w:rsidRPr="0099104B">
        <w:rPr>
          <w:rStyle w:val="Emphasis"/>
          <w:highlight w:val="cyan"/>
        </w:rPr>
        <w:t>condemn every attempt</w:t>
      </w:r>
      <w:r w:rsidRPr="0099104B">
        <w:rPr>
          <w:rStyle w:val="StyleUnderline"/>
          <w:highlight w:val="cyan"/>
        </w:rPr>
        <w:t xml:space="preserve"> at</w:t>
      </w:r>
      <w:r w:rsidRPr="00B5560C">
        <w:rPr>
          <w:rStyle w:val="StyleUnderline"/>
        </w:rPr>
        <w:t xml:space="preserve"> fighting oppression and </w:t>
      </w:r>
      <w:r w:rsidRPr="0099104B">
        <w:rPr>
          <w:rStyle w:val="StyleUnderline"/>
          <w:highlight w:val="cyan"/>
        </w:rPr>
        <w:t>improving material conditions</w:t>
      </w:r>
      <w:r w:rsidRPr="00B5560C">
        <w:rPr>
          <w:sz w:val="16"/>
        </w:rPr>
        <w:t>. For example, when a student group at one of our schools staged a protest when Condoleeza Rice came to speak, they were denounced as “anti-Black.” There was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6B744790" w14:textId="77777777" w:rsidR="006C5F44" w:rsidRPr="00B5560C" w:rsidRDefault="006C5F44" w:rsidP="006C5F44">
      <w:pPr>
        <w:rPr>
          <w:sz w:val="16"/>
        </w:rPr>
      </w:pPr>
      <w:r w:rsidRPr="00B5560C">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w:t>
      </w:r>
      <w:r w:rsidRPr="00B5560C">
        <w:rPr>
          <w:rStyle w:val="StyleUnderline"/>
        </w:rPr>
        <w:t xml:space="preserve">Ideologies like </w:t>
      </w:r>
      <w:r w:rsidRPr="0099104B">
        <w:rPr>
          <w:rStyle w:val="StyleUnderline"/>
          <w:highlight w:val="cyan"/>
        </w:rPr>
        <w:t>Afro Pessimism have working class people</w:t>
      </w:r>
      <w:r w:rsidRPr="00B5560C">
        <w:rPr>
          <w:rStyle w:val="StyleUnderline"/>
        </w:rPr>
        <w:t xml:space="preserve"> of color</w:t>
      </w:r>
      <w:r w:rsidRPr="00B5560C">
        <w:rPr>
          <w:sz w:val="16"/>
        </w:rPr>
        <w:t xml:space="preserve"> (Black people included) </w:t>
      </w:r>
      <w:r w:rsidRPr="0099104B">
        <w:rPr>
          <w:rStyle w:val="Emphasis"/>
          <w:highlight w:val="cyan"/>
        </w:rPr>
        <w:t>fighting amongst each other</w:t>
      </w:r>
      <w:r w:rsidRPr="00B5560C">
        <w:rPr>
          <w:sz w:val="16"/>
        </w:rPr>
        <w:t xml:space="preserve">, with the same framework as liberal identity politics. They both reduce solidarity to checking one’s privilege and fashioning oneself as the consummate ally of Black people and their liberation. So, </w:t>
      </w:r>
      <w:r w:rsidRPr="0099104B">
        <w:rPr>
          <w:rStyle w:val="StyleUnderline"/>
          <w:highlight w:val="cyan"/>
        </w:rPr>
        <w:t>instead of building a united front</w:t>
      </w:r>
      <w:r w:rsidRPr="00B5560C">
        <w:rPr>
          <w:rStyle w:val="StyleUnderline"/>
        </w:rPr>
        <w:t xml:space="preserve"> against the racist state</w:t>
      </w:r>
      <w:r w:rsidRPr="00B5560C">
        <w:rPr>
          <w:sz w:val="16"/>
        </w:rPr>
        <w:t>,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66EA5ACB" w14:textId="77777777" w:rsidR="006C5F44" w:rsidRPr="00B5560C" w:rsidRDefault="006C5F44" w:rsidP="006C5F44">
      <w:pPr>
        <w:rPr>
          <w:sz w:val="16"/>
        </w:rPr>
      </w:pPr>
      <w:r w:rsidRPr="00B5560C">
        <w:rPr>
          <w:sz w:val="16"/>
        </w:rPr>
        <w:t xml:space="preserve">Capital in these instances are let off the hook. The problem is no longer that the ruling class owns the means of production and thus the means of ideological production that reinforce anti-working class ideologies such as racism. </w:t>
      </w:r>
      <w:r w:rsidRPr="00B5560C">
        <w:rPr>
          <w:rStyle w:val="StyleUnderline"/>
        </w:rPr>
        <w:t>The problem is the “</w:t>
      </w:r>
      <w:r w:rsidRPr="0099104B">
        <w:rPr>
          <w:rStyle w:val="StyleUnderline"/>
          <w:highlight w:val="cyan"/>
        </w:rPr>
        <w:t>anti-Blackness</w:t>
      </w:r>
      <w:r w:rsidRPr="00B5560C">
        <w:rPr>
          <w:rStyle w:val="StyleUnderline"/>
        </w:rPr>
        <w:t>”</w:t>
      </w:r>
      <w:r w:rsidRPr="00B5560C">
        <w:rPr>
          <w:sz w:val="16"/>
        </w:rPr>
        <w:t xml:space="preserve">--and the often posited “inherent” anti-Blackness--of non-Black communities. </w:t>
      </w:r>
      <w:r w:rsidRPr="00B5560C">
        <w:rPr>
          <w:rStyle w:val="StyleUnderline"/>
        </w:rPr>
        <w:t xml:space="preserve">It’s a </w:t>
      </w:r>
      <w:r w:rsidRPr="0099104B">
        <w:rPr>
          <w:rStyle w:val="StyleUnderline"/>
          <w:highlight w:val="cyan"/>
        </w:rPr>
        <w:t>structural</w:t>
      </w:r>
      <w:r w:rsidRPr="00B5560C">
        <w:rPr>
          <w:rStyle w:val="StyleUnderline"/>
        </w:rPr>
        <w:t xml:space="preserve"> feature of society</w:t>
      </w:r>
      <w:r w:rsidRPr="00B5560C">
        <w:rPr>
          <w:sz w:val="16"/>
        </w:rPr>
        <w:t xml:space="preserve">, but apparently one that can’t be changed. </w:t>
      </w:r>
      <w:r w:rsidRPr="0099104B">
        <w:rPr>
          <w:rStyle w:val="StyleUnderline"/>
          <w:highlight w:val="cyan"/>
        </w:rPr>
        <w:t xml:space="preserve">As a result, there’s </w:t>
      </w:r>
      <w:r w:rsidRPr="0099104B">
        <w:rPr>
          <w:rStyle w:val="Emphasis"/>
          <w:highlight w:val="cyan"/>
        </w:rPr>
        <w:t>no need to do anything</w:t>
      </w:r>
      <w:r w:rsidRPr="00B5560C">
        <w:rPr>
          <w:rStyle w:val="StyleUnderline"/>
        </w:rPr>
        <w:t xml:space="preserve"> except critique</w:t>
      </w:r>
      <w:r w:rsidRPr="00B5560C">
        <w:rPr>
          <w:sz w:val="16"/>
        </w:rPr>
        <w:t>.</w:t>
      </w:r>
    </w:p>
    <w:p w14:paraId="47AA04C6" w14:textId="77777777" w:rsidR="006C5F44" w:rsidRPr="00B5560C" w:rsidRDefault="006C5F44" w:rsidP="006C5F44">
      <w:pPr>
        <w:rPr>
          <w:sz w:val="16"/>
        </w:rPr>
      </w:pPr>
      <w:r w:rsidRPr="00B5560C">
        <w:rPr>
          <w:sz w:val="16"/>
        </w:rPr>
        <w:t xml:space="preserve">No wonder, then, that Afropessimism is so welcome in the neoliberal university and the increasingly corporatized public school system in the U.S. </w:t>
      </w:r>
      <w:r w:rsidRPr="0099104B">
        <w:rPr>
          <w:rStyle w:val="StyleUnderline"/>
          <w:highlight w:val="cyan"/>
        </w:rPr>
        <w:t>It’s</w:t>
      </w:r>
      <w:r w:rsidRPr="00B5560C">
        <w:rPr>
          <w:rStyle w:val="StyleUnderline"/>
        </w:rPr>
        <w:t xml:space="preserve"> incredibly </w:t>
      </w:r>
      <w:r w:rsidRPr="0099104B">
        <w:rPr>
          <w:rStyle w:val="Emphasis"/>
          <w:highlight w:val="cyan"/>
        </w:rPr>
        <w:t>easy to call something anti-Black</w:t>
      </w:r>
      <w:r w:rsidRPr="00B5560C">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6085F067" w14:textId="77777777" w:rsidR="006C5F44" w:rsidRPr="00B5560C" w:rsidRDefault="006C5F44" w:rsidP="006C5F44">
      <w:pPr>
        <w:rPr>
          <w:sz w:val="16"/>
        </w:rPr>
      </w:pPr>
      <w:r w:rsidRPr="00B5560C">
        <w:rPr>
          <w:sz w:val="16"/>
        </w:rPr>
        <w:t xml:space="preserve">This last reason is why </w:t>
      </w:r>
      <w:r w:rsidRPr="00B5560C">
        <w:rPr>
          <w:rStyle w:val="Emphasis"/>
        </w:rPr>
        <w:t xml:space="preserve">white people love </w:t>
      </w:r>
      <w:r w:rsidRPr="0099104B">
        <w:rPr>
          <w:rStyle w:val="Emphasis"/>
          <w:highlight w:val="cyan"/>
        </w:rPr>
        <w:t>Afropess</w:t>
      </w:r>
      <w:r w:rsidRPr="00B5560C">
        <w:rPr>
          <w:rStyle w:val="Emphasis"/>
        </w:rPr>
        <w:t>imism</w:t>
      </w:r>
      <w:r w:rsidRPr="00B5560C">
        <w:rPr>
          <w:sz w:val="16"/>
        </w:rPr>
        <w:t xml:space="preserve"> so much. The vague calls to “follow Black people'' not only fulfill racist tropes that all Black people are the same (in, for example, their unruliness and “threat” to society) but </w:t>
      </w:r>
      <w:r w:rsidRPr="00B5560C">
        <w:rPr>
          <w:rStyle w:val="StyleUnderline"/>
        </w:rPr>
        <w:t xml:space="preserve">moreover </w:t>
      </w:r>
      <w:r w:rsidRPr="0099104B">
        <w:rPr>
          <w:rStyle w:val="StyleUnderline"/>
          <w:highlight w:val="cyan"/>
        </w:rPr>
        <w:t>let white people off the hook for doing</w:t>
      </w:r>
      <w:r w:rsidRPr="00B5560C">
        <w:rPr>
          <w:rStyle w:val="StyleUnderline"/>
        </w:rPr>
        <w:t xml:space="preserve"> any real </w:t>
      </w:r>
      <w:r w:rsidRPr="0099104B">
        <w:rPr>
          <w:rStyle w:val="StyleUnderline"/>
          <w:highlight w:val="cyan"/>
        </w:rPr>
        <w:t>political</w:t>
      </w:r>
      <w:r w:rsidRPr="00B5560C">
        <w:rPr>
          <w:rStyle w:val="StyleUnderline"/>
        </w:rPr>
        <w:t xml:space="preserve"> investigation and </w:t>
      </w:r>
      <w:r w:rsidRPr="0099104B">
        <w:rPr>
          <w:rStyle w:val="StyleUnderline"/>
          <w:highlight w:val="cyan"/>
        </w:rPr>
        <w:t>work</w:t>
      </w:r>
      <w:r w:rsidRPr="00B5560C">
        <w:rPr>
          <w:sz w:val="16"/>
        </w:rPr>
        <w:t>. The real response to “Follow Black people'' is: “</w:t>
      </w:r>
      <w:r w:rsidRPr="00B5560C">
        <w:rPr>
          <w:rStyle w:val="StyleUnderline"/>
        </w:rPr>
        <w:t>Which Black people?</w:t>
      </w:r>
      <w:r w:rsidRPr="00B5560C">
        <w:rPr>
          <w:sz w:val="16"/>
        </w:rPr>
        <w:t xml:space="preserve">” Should Derek follow his comrade </w:t>
      </w:r>
      <w:r w:rsidRPr="00B5560C">
        <w:rPr>
          <w:rStyle w:val="Emphasis"/>
        </w:rPr>
        <w:t>Nino or John McWhorter</w:t>
      </w:r>
      <w:r w:rsidRPr="00B5560C">
        <w:rPr>
          <w:sz w:val="16"/>
        </w:rPr>
        <w:t xml:space="preserve">? Should he go to the police protest organized by the local Black Lives Matter group or the one organized by the local Congress of Racial Equality? Should he get his racial </w:t>
      </w:r>
      <w:r w:rsidRPr="00B5560C">
        <w:rPr>
          <w:rStyle w:val="StyleUnderline"/>
        </w:rPr>
        <w:t xml:space="preserve">politics from Barack </w:t>
      </w:r>
      <w:r w:rsidRPr="00B5560C">
        <w:rPr>
          <w:rStyle w:val="Emphasis"/>
        </w:rPr>
        <w:t>Obama or Glen Ford</w:t>
      </w:r>
      <w:r w:rsidRPr="00B5560C">
        <w:rPr>
          <w:sz w:val="16"/>
        </w:rPr>
        <w:t xml:space="preserve">? </w:t>
      </w:r>
      <w:r w:rsidRPr="00B5560C">
        <w:rPr>
          <w:rStyle w:val="StyleUnderline"/>
        </w:rPr>
        <w:t xml:space="preserve">He certainly </w:t>
      </w:r>
      <w:r w:rsidRPr="00B5560C">
        <w:rPr>
          <w:rStyle w:val="Emphasis"/>
        </w:rPr>
        <w:t>shouldn’t get his politics</w:t>
      </w:r>
      <w:r w:rsidRPr="00B5560C">
        <w:rPr>
          <w:sz w:val="16"/>
          <w:szCs w:val="16"/>
        </w:rPr>
        <w:t>--or take his lessons in class struggle--</w:t>
      </w:r>
      <w:r w:rsidRPr="00B5560C">
        <w:rPr>
          <w:rStyle w:val="Emphasis"/>
        </w:rPr>
        <w:t>from today’s Afropessimists</w:t>
      </w:r>
      <w:r w:rsidRPr="00B5560C">
        <w:rPr>
          <w:sz w:val="16"/>
        </w:rPr>
        <w:t>.</w:t>
      </w:r>
    </w:p>
    <w:p w14:paraId="0D647C68" w14:textId="77777777" w:rsidR="006C5F44" w:rsidRPr="00B5560C" w:rsidRDefault="006C5F44" w:rsidP="006C5F44">
      <w:pPr>
        <w:rPr>
          <w:sz w:val="16"/>
        </w:rPr>
      </w:pPr>
      <w:r w:rsidRPr="00B5560C">
        <w:rPr>
          <w:sz w:val="16"/>
        </w:rPr>
        <w:t>None of this is to devalue Black leadership in the Black liberation movement, to be clear. Black people have and will lead the Black struggle and the broader class struggle. Nor is it to claim that random white people should show up to a Black Lives Matter protest and grab the microphone. Then again, how much of a problem is that really? Shouldn’t we forget the myth that we can learn all the proper rules before we struggle and instead just go out and struggle? And as we struggle, be conscientious of our actions and how they could be perceived; know that we’ll make mistakes and own up to them; and most importantly build with those whom this racist society has segregated us from so we can unite against a common enemy. Black people will lead the Black struggle and the class struggle. So too will Asian Americans, Indigenous people, and Latino/a/xs. So too will the child of an African immigrant and a Filipino domestic worker. So too will some white people. The key ingredients are unity, political clarity, and strategic proficiency.</w:t>
      </w:r>
    </w:p>
    <w:p w14:paraId="63056537" w14:textId="77777777" w:rsidR="006C5F44" w:rsidRPr="0000151F" w:rsidRDefault="006C5F44" w:rsidP="006C5F44">
      <w:pPr>
        <w:rPr>
          <w:sz w:val="16"/>
        </w:rPr>
      </w:pPr>
      <w:r w:rsidRPr="00B5560C">
        <w:rPr>
          <w:sz w:val="16"/>
        </w:rPr>
        <w:t xml:space="preserve">Such a recipe entails a necessary risk in that, first, </w:t>
      </w:r>
      <w:r w:rsidRPr="0099104B">
        <w:rPr>
          <w:rStyle w:val="StyleUnderline"/>
          <w:highlight w:val="cyan"/>
        </w:rPr>
        <w:t>politics are</w:t>
      </w:r>
      <w:r w:rsidRPr="00B5560C">
        <w:rPr>
          <w:rStyle w:val="StyleUnderline"/>
        </w:rPr>
        <w:t xml:space="preserve"> divisive and draw lines</w:t>
      </w:r>
      <w:r w:rsidRPr="00B5560C">
        <w:rPr>
          <w:sz w:val="16"/>
        </w:rPr>
        <w:t xml:space="preserve"> between friends and enemies and that, second, </w:t>
      </w:r>
      <w:r w:rsidRPr="00B5560C">
        <w:rPr>
          <w:rStyle w:val="StyleUnderline"/>
        </w:rPr>
        <w:t xml:space="preserve">achieving unity and strategic proficiency takes </w:t>
      </w:r>
      <w:r w:rsidRPr="0099104B">
        <w:rPr>
          <w:rStyle w:val="StyleUnderline"/>
          <w:highlight w:val="cyan"/>
        </w:rPr>
        <w:t>hard</w:t>
      </w:r>
      <w:r w:rsidRPr="00B5560C">
        <w:rPr>
          <w:rStyle w:val="StyleUnderline"/>
        </w:rPr>
        <w:t xml:space="preserve"> work</w:t>
      </w:r>
      <w:r w:rsidRPr="00B5560C">
        <w:rPr>
          <w:sz w:val="16"/>
        </w:rPr>
        <w:t xml:space="preserve"> without any guarantees of success. Educators who are or want to be radical, however, have </w:t>
      </w:r>
      <w:r w:rsidRPr="0099104B">
        <w:rPr>
          <w:rStyle w:val="Emphasis"/>
          <w:highlight w:val="cyan"/>
        </w:rPr>
        <w:t>no choice but to accept this risk</w:t>
      </w:r>
      <w:r w:rsidRPr="00B5560C">
        <w:rPr>
          <w:sz w:val="16"/>
        </w:rPr>
        <w:t>. We need to be rooted in movements and resist incorporation into neoliberal structures, refusing to allow them to guide our political decisions. Only if we have hope and faith in the power of the masses to change the world does it make sense to struggle at all. We choose to struggle! And we hope our students do too.</w:t>
      </w:r>
    </w:p>
    <w:p w14:paraId="6108DB1A" w14:textId="77777777" w:rsidR="006C5F44" w:rsidRDefault="006C5F44" w:rsidP="006C5F44">
      <w:pPr>
        <w:pStyle w:val="Heading3"/>
      </w:pPr>
      <w:r>
        <w:t>Impact---War---1NC</w:t>
      </w:r>
    </w:p>
    <w:p w14:paraId="2BCA5268" w14:textId="77777777" w:rsidR="006C5F44" w:rsidRPr="00684470" w:rsidRDefault="006C5F44" w:rsidP="006C5F44">
      <w:pPr>
        <w:pStyle w:val="Heading4"/>
      </w:pPr>
      <w:r w:rsidRPr="00AF4CCD">
        <w:t>Extinction</w:t>
      </w:r>
      <w:r>
        <w:t>.</w:t>
      </w:r>
    </w:p>
    <w:p w14:paraId="0BC83115" w14:textId="77777777" w:rsidR="006C5F44" w:rsidRPr="00BB7338" w:rsidRDefault="006C5F44" w:rsidP="006C5F44">
      <w:r w:rsidRPr="00BB7338">
        <w:rPr>
          <w:rStyle w:val="Style13ptBold"/>
        </w:rPr>
        <w:t>Beres</w:t>
      </w:r>
      <w:r>
        <w:rPr>
          <w:rStyle w:val="Style13ptBold"/>
        </w:rPr>
        <w:t xml:space="preserve"> ’</w:t>
      </w:r>
      <w:r w:rsidRPr="00BB7338">
        <w:rPr>
          <w:rStyle w:val="Style13ptBold"/>
        </w:rPr>
        <w:t>23</w:t>
      </w:r>
      <w:r>
        <w:t xml:space="preserve"> </w:t>
      </w:r>
      <w:r w:rsidRPr="00BB7338">
        <w:t>(Prof. Louis René Beres, Emeritus Professor of International Law at Purdue. PhD from Princeton. 3-3-2023, accessed 9-18-2023, Modern Diplomacy, "If Trump Returns as President: An Existential Threat to the United States", https://moderndiplomacy.eu/2023/03/03/if-trump-returns-as-president-an-existential-threat-to-the-united-states/)//Babcii</w:t>
      </w:r>
    </w:p>
    <w:p w14:paraId="1A0FA92E" w14:textId="77777777" w:rsidR="006C5F44" w:rsidRPr="006F2D19" w:rsidRDefault="006C5F44" w:rsidP="006C5F44">
      <w:pPr>
        <w:rPr>
          <w:b/>
          <w:bCs/>
          <w:u w:val="single"/>
        </w:rPr>
      </w:pPr>
      <w:r w:rsidRPr="006F2D19">
        <w:rPr>
          <w:sz w:val="16"/>
        </w:rPr>
        <w:t xml:space="preserve">There are </w:t>
      </w:r>
      <w:r w:rsidRPr="006F2D19">
        <w:rPr>
          <w:u w:val="single"/>
        </w:rPr>
        <w:t>many reasons to fear</w:t>
      </w:r>
      <w:r w:rsidRPr="006F2D19">
        <w:rPr>
          <w:sz w:val="16"/>
        </w:rPr>
        <w:t xml:space="preserve"> Donald J. </w:t>
      </w:r>
      <w:r w:rsidRPr="0099104B">
        <w:rPr>
          <w:b/>
          <w:bCs/>
          <w:highlight w:val="cyan"/>
          <w:u w:val="single"/>
        </w:rPr>
        <w:t>Trump’s</w:t>
      </w:r>
      <w:r w:rsidRPr="006F2D19">
        <w:rPr>
          <w:b/>
          <w:bCs/>
          <w:u w:val="single"/>
        </w:rPr>
        <w:t xml:space="preserve"> return</w:t>
      </w:r>
      <w:r w:rsidRPr="006F2D19">
        <w:rPr>
          <w:sz w:val="16"/>
        </w:rPr>
        <w:t xml:space="preserve"> to the White House, but </w:t>
      </w:r>
      <w:r w:rsidRPr="006F2D19">
        <w:rPr>
          <w:b/>
          <w:bCs/>
          <w:u w:val="single"/>
        </w:rPr>
        <w:t>one remains especially worrisome</w:t>
      </w:r>
      <w:r w:rsidRPr="006F2D19">
        <w:rPr>
          <w:sz w:val="16"/>
        </w:rPr>
        <w:t xml:space="preserve">. It stems from the former president’s conspicuous </w:t>
      </w:r>
      <w:r w:rsidRPr="0099104B">
        <w:rPr>
          <w:highlight w:val="cyan"/>
          <w:u w:val="single"/>
        </w:rPr>
        <w:t>ignorance of</w:t>
      </w:r>
      <w:r w:rsidRPr="006F2D19">
        <w:rPr>
          <w:sz w:val="16"/>
        </w:rPr>
        <w:t xml:space="preserve"> international law and US </w:t>
      </w:r>
      <w:r w:rsidRPr="0099104B">
        <w:rPr>
          <w:b/>
          <w:bCs/>
          <w:highlight w:val="cyan"/>
          <w:u w:val="single"/>
        </w:rPr>
        <w:t>foreign policy</w:t>
      </w:r>
      <w:r w:rsidRPr="006F2D19">
        <w:rPr>
          <w:sz w:val="16"/>
        </w:rPr>
        <w:t xml:space="preserve">. Among assorted particulars of this debility, a previously failed Trump posture – “America First”  – would likely prove </w:t>
      </w:r>
      <w:r w:rsidRPr="0099104B">
        <w:rPr>
          <w:b/>
          <w:bCs/>
          <w:highlight w:val="cyan"/>
          <w:u w:val="single"/>
        </w:rPr>
        <w:t>more injurious</w:t>
      </w:r>
      <w:r w:rsidRPr="006F2D19">
        <w:rPr>
          <w:b/>
          <w:bCs/>
          <w:u w:val="single"/>
        </w:rPr>
        <w:t xml:space="preserve"> the </w:t>
      </w:r>
      <w:r w:rsidRPr="0099104B">
        <w:rPr>
          <w:b/>
          <w:bCs/>
          <w:highlight w:val="cyan"/>
          <w:u w:val="single"/>
        </w:rPr>
        <w:t>second-time around</w:t>
      </w:r>
      <w:r w:rsidRPr="006F2D19">
        <w:rPr>
          <w:b/>
          <w:bCs/>
          <w:u w:val="single"/>
        </w:rPr>
        <w:t>.[1]</w:t>
      </w:r>
    </w:p>
    <w:p w14:paraId="65DA062D" w14:textId="77777777" w:rsidR="006C5F44" w:rsidRPr="006F2D19" w:rsidRDefault="006C5F44" w:rsidP="006C5F44">
      <w:pPr>
        <w:rPr>
          <w:sz w:val="16"/>
        </w:rPr>
      </w:pPr>
      <w:r w:rsidRPr="006F2D19">
        <w:rPr>
          <w:sz w:val="16"/>
        </w:rPr>
        <w:t>Prima facie, its restoration, thoughtless in the most literal sense, would dignify a numbingly vacant US president’s indifference to science, logic, history and law.[2]</w:t>
      </w:r>
    </w:p>
    <w:p w14:paraId="782BDC96" w14:textId="77777777" w:rsidR="006C5F44" w:rsidRPr="006F2D19" w:rsidRDefault="006C5F44" w:rsidP="006C5F44">
      <w:pPr>
        <w:rPr>
          <w:sz w:val="16"/>
        </w:rPr>
      </w:pPr>
      <w:r w:rsidRPr="006F2D19">
        <w:rPr>
          <w:sz w:val="16"/>
        </w:rPr>
        <w:t>Could it get any worse?</w:t>
      </w:r>
    </w:p>
    <w:p w14:paraId="45BA6A71" w14:textId="77777777" w:rsidR="006C5F44" w:rsidRPr="006F2D19" w:rsidRDefault="006C5F44" w:rsidP="006C5F44">
      <w:pPr>
        <w:rPr>
          <w:sz w:val="16"/>
        </w:rPr>
      </w:pPr>
      <w:r w:rsidRPr="006F2D19">
        <w:rPr>
          <w:sz w:val="16"/>
        </w:rPr>
        <w:t>Could anything be more absurd?</w:t>
      </w:r>
    </w:p>
    <w:p w14:paraId="1B9245F2" w14:textId="77777777" w:rsidR="006C5F44" w:rsidRPr="006F2D19" w:rsidRDefault="006C5F44" w:rsidP="006C5F44">
      <w:pPr>
        <w:rPr>
          <w:sz w:val="16"/>
        </w:rPr>
      </w:pPr>
      <w:r w:rsidRPr="006F2D19">
        <w:rPr>
          <w:sz w:val="16"/>
        </w:rPr>
        <w:t>Here is a basic answer: Following escalating aggressions by</w:t>
      </w:r>
      <w:r w:rsidRPr="006F2D19">
        <w:rPr>
          <w:u w:val="single"/>
        </w:rPr>
        <w:t xml:space="preserve"> </w:t>
      </w:r>
      <w:r w:rsidRPr="0099104B">
        <w:rPr>
          <w:b/>
          <w:bCs/>
          <w:highlight w:val="cyan"/>
          <w:u w:val="single"/>
        </w:rPr>
        <w:t>Russia</w:t>
      </w:r>
      <w:r w:rsidRPr="006F2D19">
        <w:rPr>
          <w:u w:val="single"/>
        </w:rPr>
        <w:t xml:space="preserve"> </w:t>
      </w:r>
      <w:r w:rsidRPr="006F2D19">
        <w:rPr>
          <w:sz w:val="16"/>
        </w:rPr>
        <w:t>in Ukraine and potentially destabilizing aggressions by</w:t>
      </w:r>
      <w:r w:rsidRPr="006F2D19">
        <w:rPr>
          <w:u w:val="single"/>
        </w:rPr>
        <w:t xml:space="preserve"> </w:t>
      </w:r>
      <w:r w:rsidRPr="0099104B">
        <w:rPr>
          <w:b/>
          <w:bCs/>
          <w:highlight w:val="cyan"/>
          <w:u w:val="single"/>
        </w:rPr>
        <w:t>China</w:t>
      </w:r>
      <w:r w:rsidRPr="006F2D19">
        <w:rPr>
          <w:u w:val="single"/>
        </w:rPr>
        <w:t xml:space="preserve"> </w:t>
      </w:r>
      <w:r w:rsidRPr="0099104B">
        <w:rPr>
          <w:highlight w:val="cyan"/>
          <w:u w:val="single"/>
        </w:rPr>
        <w:t>and</w:t>
      </w:r>
      <w:r w:rsidRPr="006F2D19">
        <w:rPr>
          <w:u w:val="single"/>
        </w:rPr>
        <w:t xml:space="preserve"> </w:t>
      </w:r>
      <w:r w:rsidRPr="0099104B">
        <w:rPr>
          <w:b/>
          <w:bCs/>
          <w:highlight w:val="cyan"/>
          <w:u w:val="single"/>
        </w:rPr>
        <w:t>No</w:t>
      </w:r>
      <w:r w:rsidRPr="006F2D19">
        <w:rPr>
          <w:b/>
          <w:bCs/>
          <w:u w:val="single"/>
        </w:rPr>
        <w:t xml:space="preserve">rth </w:t>
      </w:r>
      <w:r w:rsidRPr="0099104B">
        <w:rPr>
          <w:b/>
          <w:bCs/>
          <w:highlight w:val="cyan"/>
          <w:u w:val="single"/>
        </w:rPr>
        <w:t>Ko</w:t>
      </w:r>
      <w:r w:rsidRPr="006F2D19">
        <w:rPr>
          <w:b/>
          <w:bCs/>
          <w:u w:val="single"/>
        </w:rPr>
        <w:t>rea</w:t>
      </w:r>
      <w:r w:rsidRPr="006F2D19">
        <w:rPr>
          <w:sz w:val="16"/>
        </w:rPr>
        <w:t xml:space="preserve"> in Asia,[3] </w:t>
      </w:r>
      <w:r w:rsidRPr="0099104B">
        <w:rPr>
          <w:highlight w:val="cyan"/>
          <w:u w:val="single"/>
        </w:rPr>
        <w:t>America needs a leader who can</w:t>
      </w:r>
      <w:r w:rsidRPr="006F2D19">
        <w:rPr>
          <w:u w:val="single"/>
        </w:rPr>
        <w:t xml:space="preserve"> </w:t>
      </w:r>
      <w:r w:rsidRPr="006F2D19">
        <w:rPr>
          <w:b/>
          <w:bCs/>
          <w:u w:val="single"/>
        </w:rPr>
        <w:t xml:space="preserve">read and </w:t>
      </w:r>
      <w:r w:rsidRPr="0099104B">
        <w:rPr>
          <w:b/>
          <w:bCs/>
          <w:highlight w:val="cyan"/>
          <w:u w:val="single"/>
        </w:rPr>
        <w:t>think meaningfully</w:t>
      </w:r>
      <w:r w:rsidRPr="006F2D19">
        <w:rPr>
          <w:sz w:val="16"/>
        </w:rPr>
        <w:t xml:space="preserve">. The American </w:t>
      </w:r>
      <w:r w:rsidRPr="006F2D19">
        <w:rPr>
          <w:u w:val="single"/>
        </w:rPr>
        <w:t>White House is not a proper place for foreign policy pretenders</w:t>
      </w:r>
      <w:r w:rsidRPr="006F2D19">
        <w:rPr>
          <w:sz w:val="16"/>
        </w:rPr>
        <w:t>, especially a former president who already displayed a pernicious fusion of historical indifference and intellectual incompetence.</w:t>
      </w:r>
    </w:p>
    <w:p w14:paraId="55922709" w14:textId="77777777" w:rsidR="006C5F44" w:rsidRPr="006F2D19" w:rsidRDefault="006C5F44" w:rsidP="006C5F44">
      <w:pPr>
        <w:rPr>
          <w:sz w:val="16"/>
        </w:rPr>
      </w:pPr>
      <w:r w:rsidRPr="006F2D19">
        <w:rPr>
          <w:sz w:val="16"/>
        </w:rPr>
        <w:t> There are also relevant specifics. Any future presidential retrogressions to “America First” would stem from misapplied US cultural underpinnings. These backward steps, absurd steps, would reflect variously intersecting declensions of “mass-man.”[4]  Though Donald Trump remains a celebrated leader  of  the American “mass,” not just a member, he has never actually risen above the capacities of his chorus.  Rather, amid the constant rancor and noisy defilement, he has remained one of mass man’s most fervid exponents.</w:t>
      </w:r>
    </w:p>
    <w:p w14:paraId="62F0611B" w14:textId="77777777" w:rsidR="006C5F44" w:rsidRPr="006F2D19" w:rsidRDefault="006C5F44" w:rsidP="006C5F44">
      <w:pPr>
        <w:rPr>
          <w:sz w:val="16"/>
        </w:rPr>
      </w:pPr>
      <w:r w:rsidRPr="006F2D19">
        <w:rPr>
          <w:sz w:val="16"/>
        </w:rPr>
        <w:t>                From time immemorial, international relations have been rooted in Realpolitik[5] or power politics.[6] Though such traditional patterns of thinking are normally accepted as “realistic,” they actually undermine world law and global order. It follows that any sitting US president should finally acknowledge the lethal limitations of our planet’s global threat system,[7] and recognize, as inevitable corollary, that US power ought never be founded upon delusions of national primacy. </w:t>
      </w:r>
    </w:p>
    <w:p w14:paraId="3ACA24AC" w14:textId="77777777" w:rsidR="006C5F44" w:rsidRPr="006F2D19" w:rsidRDefault="006C5F44" w:rsidP="006C5F44">
      <w:pPr>
        <w:rPr>
          <w:sz w:val="16"/>
        </w:rPr>
      </w:pPr>
      <w:r w:rsidRPr="006F2D19">
        <w:rPr>
          <w:sz w:val="16"/>
        </w:rPr>
        <w:t>               “America First” has a pleasing resonance with the Many, with those who like to chant in crowds. But this narrow political resonance does not extend to the Few, to those who would prefer to think as conscious individuals.[8] About the “Few,” German-Swiss philosopher Thomas Mann attributes the downfall of civilizations to gradual absorptions of the educated classes by the Mass, to the “simplification of all functions of political, social, economic and spiritual life.”[9] If nothing else, America’s Trump era was a humiliating period of deliberate and falsifying simplifications. Is it anything less than preposterous to actually seek its return?</w:t>
      </w:r>
    </w:p>
    <w:p w14:paraId="77EDA87B" w14:textId="77777777" w:rsidR="006C5F44" w:rsidRPr="006F2D19" w:rsidRDefault="006C5F44" w:rsidP="006C5F44">
      <w:pPr>
        <w:rPr>
          <w:sz w:val="16"/>
        </w:rPr>
      </w:pPr>
      <w:r w:rsidRPr="006F2D19">
        <w:rPr>
          <w:sz w:val="16"/>
        </w:rPr>
        <w:t> Americans require intellect-based answers, not an endless barrage of silly clichés and partisan rancor. In turn, such answers will call for dialectical (mind challenging) thinking.[10] Analytically, in these calculations, the United States should always be considered as one significant part of the larger world system, the world  system configuration created by the Peace of Westphalia in 1648.[11]</w:t>
      </w:r>
    </w:p>
    <w:p w14:paraId="73657A41" w14:textId="77777777" w:rsidR="006C5F44" w:rsidRPr="006F2D19" w:rsidRDefault="006C5F44" w:rsidP="006C5F44">
      <w:pPr>
        <w:rPr>
          <w:sz w:val="16"/>
        </w:rPr>
      </w:pPr>
      <w:r w:rsidRPr="006F2D19">
        <w:rPr>
          <w:sz w:val="16"/>
        </w:rPr>
        <w:t>Though more or less ignored by global leaders, the “Westphalian” system of international law[12] (</w:t>
      </w:r>
      <w:r w:rsidRPr="006F2D19">
        <w:rPr>
          <w:u w:val="single"/>
        </w:rPr>
        <w:t>a system of institutionalized global anarchy) is destined to fail</w:t>
      </w:r>
      <w:r w:rsidRPr="006F2D19">
        <w:rPr>
          <w:sz w:val="16"/>
        </w:rPr>
        <w:t xml:space="preserve">. Moreover, together </w:t>
      </w:r>
      <w:r w:rsidRPr="006F2D19">
        <w:rPr>
          <w:u w:val="single"/>
        </w:rPr>
        <w:t xml:space="preserve">with the accelerating spread of </w:t>
      </w:r>
      <w:r w:rsidRPr="006F2D19">
        <w:rPr>
          <w:b/>
          <w:bCs/>
          <w:u w:val="single"/>
        </w:rPr>
        <w:t>nuclear weapons</w:t>
      </w:r>
      <w:r w:rsidRPr="006F2D19">
        <w:rPr>
          <w:u w:val="single"/>
        </w:rPr>
        <w:t xml:space="preserve"> </w:t>
      </w:r>
      <w:r w:rsidRPr="006F2D19">
        <w:rPr>
          <w:b/>
          <w:bCs/>
          <w:u w:val="single"/>
        </w:rPr>
        <w:t>tech</w:t>
      </w:r>
      <w:r w:rsidRPr="006F2D19">
        <w:rPr>
          <w:u w:val="single"/>
        </w:rPr>
        <w:t>nologies and infrastructures</w:t>
      </w:r>
      <w:r w:rsidRPr="006F2D19">
        <w:rPr>
          <w:sz w:val="16"/>
        </w:rPr>
        <w:t xml:space="preserve">, any such </w:t>
      </w:r>
      <w:r w:rsidRPr="0099104B">
        <w:rPr>
          <w:b/>
          <w:bCs/>
          <w:highlight w:val="cyan"/>
          <w:u w:val="single"/>
        </w:rPr>
        <w:t>failure</w:t>
      </w:r>
      <w:r w:rsidRPr="006F2D19">
        <w:rPr>
          <w:b/>
          <w:bCs/>
          <w:u w:val="single"/>
        </w:rPr>
        <w:t xml:space="preserve"> would </w:t>
      </w:r>
      <w:r w:rsidRPr="0099104B">
        <w:rPr>
          <w:b/>
          <w:bCs/>
          <w:highlight w:val="cyan"/>
          <w:u w:val="single"/>
        </w:rPr>
        <w:t>prove</w:t>
      </w:r>
      <w:r w:rsidRPr="006F2D19">
        <w:rPr>
          <w:b/>
          <w:bCs/>
          <w:u w:val="single"/>
        </w:rPr>
        <w:t xml:space="preserve"> remorseless</w:t>
      </w:r>
      <w:r w:rsidRPr="006F2D19">
        <w:rPr>
          <w:sz w:val="16"/>
        </w:rPr>
        <w:t xml:space="preserve">, </w:t>
      </w:r>
      <w:r w:rsidRPr="006F2D19">
        <w:rPr>
          <w:b/>
          <w:bCs/>
          <w:u w:val="single"/>
        </w:rPr>
        <w:t>unprecedented</w:t>
      </w:r>
      <w:r w:rsidRPr="006F2D19">
        <w:rPr>
          <w:sz w:val="16"/>
        </w:rPr>
        <w:t xml:space="preserve"> (sui generis would say the logicians) </w:t>
      </w:r>
      <w:r w:rsidRPr="006F2D19">
        <w:rPr>
          <w:u w:val="single"/>
        </w:rPr>
        <w:t xml:space="preserve">and </w:t>
      </w:r>
      <w:r w:rsidRPr="0099104B">
        <w:rPr>
          <w:b/>
          <w:bCs/>
          <w:highlight w:val="cyan"/>
          <w:u w:val="single"/>
        </w:rPr>
        <w:t>irremediable</w:t>
      </w:r>
      <w:r w:rsidRPr="006F2D19">
        <w:rPr>
          <w:sz w:val="16"/>
        </w:rPr>
        <w:t>.[13] At another level, it would signal the potentially insufferable triumph of anti-reason.[14]</w:t>
      </w:r>
    </w:p>
    <w:p w14:paraId="17100E52" w14:textId="77777777" w:rsidR="006C5F44" w:rsidRPr="006F2D19" w:rsidRDefault="006C5F44" w:rsidP="006C5F44">
      <w:pPr>
        <w:rPr>
          <w:sz w:val="16"/>
        </w:rPr>
      </w:pPr>
      <w:r w:rsidRPr="006F2D19">
        <w:rPr>
          <w:sz w:val="16"/>
        </w:rPr>
        <w:t xml:space="preserve">There are also relevant nuances. Grievous world system </w:t>
      </w:r>
      <w:r w:rsidRPr="0099104B">
        <w:rPr>
          <w:highlight w:val="cyan"/>
          <w:u w:val="single"/>
        </w:rPr>
        <w:t>failure</w:t>
      </w:r>
      <w:r w:rsidRPr="006F2D19">
        <w:rPr>
          <w:u w:val="single"/>
        </w:rPr>
        <w:t xml:space="preserve"> </w:t>
      </w:r>
      <w:r w:rsidRPr="0099104B">
        <w:rPr>
          <w:highlight w:val="cyan"/>
          <w:u w:val="single"/>
        </w:rPr>
        <w:t>could take place</w:t>
      </w:r>
      <w:r w:rsidRPr="006F2D19">
        <w:rPr>
          <w:sz w:val="16"/>
        </w:rPr>
        <w:t xml:space="preserve"> </w:t>
      </w:r>
      <w:r w:rsidRPr="0099104B">
        <w:rPr>
          <w:highlight w:val="cyan"/>
          <w:u w:val="single"/>
        </w:rPr>
        <w:t>in</w:t>
      </w:r>
      <w:r w:rsidRPr="006F2D19">
        <w:rPr>
          <w:sz w:val="16"/>
        </w:rPr>
        <w:t xml:space="preserve"> hard to fathom </w:t>
      </w:r>
      <w:r w:rsidRPr="0099104B">
        <w:rPr>
          <w:b/>
          <w:bCs/>
          <w:highlight w:val="cyan"/>
          <w:u w:val="single"/>
        </w:rPr>
        <w:t>increments</w:t>
      </w:r>
      <w:r w:rsidRPr="006F2D19">
        <w:rPr>
          <w:u w:val="single"/>
        </w:rPr>
        <w:t xml:space="preserve">, </w:t>
      </w:r>
      <w:r w:rsidRPr="0099104B">
        <w:rPr>
          <w:highlight w:val="cyan"/>
          <w:u w:val="single"/>
        </w:rPr>
        <w:t>or</w:t>
      </w:r>
      <w:r w:rsidRPr="006F2D19">
        <w:rPr>
          <w:u w:val="single"/>
        </w:rPr>
        <w:t xml:space="preserve"> with great </w:t>
      </w:r>
      <w:r w:rsidRPr="0099104B">
        <w:rPr>
          <w:b/>
          <w:bCs/>
          <w:highlight w:val="cyan"/>
          <w:u w:val="single"/>
        </w:rPr>
        <w:t>suddenness</w:t>
      </w:r>
      <w:r w:rsidRPr="006F2D19">
        <w:rPr>
          <w:sz w:val="16"/>
        </w:rPr>
        <w:t xml:space="preserve">, as an unanticipated </w:t>
      </w:r>
      <w:r w:rsidRPr="006F2D19">
        <w:rPr>
          <w:u w:val="single"/>
        </w:rPr>
        <w:t>nuclear “</w:t>
      </w:r>
      <w:r w:rsidRPr="006F2D19">
        <w:rPr>
          <w:b/>
          <w:bCs/>
          <w:u w:val="single"/>
        </w:rPr>
        <w:t>bolt from the blue.</w:t>
      </w:r>
      <w:r w:rsidRPr="006F2D19">
        <w:rPr>
          <w:u w:val="single"/>
        </w:rPr>
        <w:t xml:space="preserve">” </w:t>
      </w:r>
      <w:r w:rsidRPr="006F2D19">
        <w:rPr>
          <w:sz w:val="16"/>
        </w:rPr>
        <w:t xml:space="preserve">On such bewilderingly </w:t>
      </w:r>
      <w:r w:rsidRPr="006F2D19">
        <w:rPr>
          <w:b/>
          <w:bCs/>
          <w:u w:val="single"/>
        </w:rPr>
        <w:t>unpredictable matters</w:t>
      </w:r>
      <w:r w:rsidRPr="006F2D19">
        <w:rPr>
          <w:sz w:val="16"/>
        </w:rPr>
        <w:t>, any US policy resurrection of Donald Trump’s “America First” would prove starkly injurious.</w:t>
      </w:r>
    </w:p>
    <w:p w14:paraId="5E021942" w14:textId="77777777" w:rsidR="006C5F44" w:rsidRPr="006F2D19" w:rsidRDefault="006C5F44" w:rsidP="006C5F44">
      <w:pPr>
        <w:rPr>
          <w:sz w:val="16"/>
        </w:rPr>
      </w:pPr>
      <w:r w:rsidRPr="006F2D19">
        <w:rPr>
          <w:sz w:val="16"/>
        </w:rPr>
        <w:t>Conceptually, it’s not complicated. In these indispensable calculations, history deserves a much more manifest pride of place. False bravado and belligerent nationalism have never succeeded in any decipherable ways or for longer than brief intervals. Indeed, from an historical standpoint, no observation could be more obvious.</w:t>
      </w:r>
    </w:p>
    <w:p w14:paraId="118FDF08" w14:textId="77777777" w:rsidR="006C5F44" w:rsidRPr="006F2D19" w:rsidRDefault="006C5F44" w:rsidP="006C5F44">
      <w:pPr>
        <w:rPr>
          <w:sz w:val="16"/>
        </w:rPr>
      </w:pPr>
      <w:r w:rsidRPr="006F2D19">
        <w:rPr>
          <w:sz w:val="16"/>
        </w:rPr>
        <w:t xml:space="preserve">Plausibly, in a Trump-resurrected future, </w:t>
      </w:r>
      <w:r w:rsidRPr="0099104B">
        <w:rPr>
          <w:highlight w:val="cyan"/>
          <w:u w:val="single"/>
        </w:rPr>
        <w:t>unsteady</w:t>
      </w:r>
      <w:r w:rsidRPr="006F2D19">
        <w:rPr>
          <w:sz w:val="16"/>
        </w:rPr>
        <w:t xml:space="preserve"> expressions of </w:t>
      </w:r>
      <w:r w:rsidRPr="0099104B">
        <w:rPr>
          <w:highlight w:val="cyan"/>
          <w:u w:val="single"/>
        </w:rPr>
        <w:t>national security</w:t>
      </w:r>
      <w:r w:rsidRPr="006F2D19">
        <w:rPr>
          <w:sz w:val="16"/>
        </w:rPr>
        <w:t xml:space="preserve"> policy </w:t>
      </w:r>
      <w:r w:rsidRPr="006F2D19">
        <w:rPr>
          <w:u w:val="single"/>
        </w:rPr>
        <w:t xml:space="preserve">would be </w:t>
      </w:r>
      <w:r w:rsidRPr="0099104B">
        <w:rPr>
          <w:b/>
          <w:bCs/>
          <w:highlight w:val="cyan"/>
          <w:u w:val="single"/>
        </w:rPr>
        <w:t>exacerbated</w:t>
      </w:r>
      <w:r w:rsidRPr="006F2D19">
        <w:rPr>
          <w:b/>
          <w:bCs/>
          <w:u w:val="single"/>
        </w:rPr>
        <w:t xml:space="preserve"> </w:t>
      </w:r>
      <w:r w:rsidRPr="0099104B">
        <w:rPr>
          <w:b/>
          <w:bCs/>
          <w:highlight w:val="cyan"/>
          <w:u w:val="single"/>
        </w:rPr>
        <w:t>by</w:t>
      </w:r>
      <w:r w:rsidRPr="006F2D19">
        <w:rPr>
          <w:b/>
          <w:bCs/>
          <w:u w:val="single"/>
        </w:rPr>
        <w:t xml:space="preserve"> multiple </w:t>
      </w:r>
      <w:r w:rsidRPr="0099104B">
        <w:rPr>
          <w:b/>
          <w:bCs/>
          <w:highlight w:val="cyan"/>
          <w:u w:val="single"/>
        </w:rPr>
        <w:t>system failures</w:t>
      </w:r>
      <w:r w:rsidRPr="006F2D19">
        <w:rPr>
          <w:sz w:val="16"/>
        </w:rPr>
        <w:t xml:space="preserve">. At times, these </w:t>
      </w:r>
      <w:r w:rsidRPr="006F2D19">
        <w:rPr>
          <w:u w:val="single"/>
        </w:rPr>
        <w:t xml:space="preserve">failures could be </w:t>
      </w:r>
      <w:r w:rsidRPr="0099104B">
        <w:rPr>
          <w:b/>
          <w:bCs/>
          <w:highlight w:val="cyan"/>
          <w:u w:val="single"/>
        </w:rPr>
        <w:t>mutually</w:t>
      </w:r>
      <w:r w:rsidRPr="0099104B">
        <w:rPr>
          <w:highlight w:val="cyan"/>
          <w:u w:val="single"/>
        </w:rPr>
        <w:t xml:space="preserve"> </w:t>
      </w:r>
      <w:r w:rsidRPr="0099104B">
        <w:rPr>
          <w:b/>
          <w:bCs/>
          <w:highlight w:val="cyan"/>
          <w:u w:val="single"/>
        </w:rPr>
        <w:t>reinforcing</w:t>
      </w:r>
      <w:r w:rsidRPr="006F2D19">
        <w:rPr>
          <w:u w:val="single"/>
        </w:rPr>
        <w:t xml:space="preserve"> or “synergistic.”</w:t>
      </w:r>
      <w:r w:rsidRPr="006F2D19">
        <w:rPr>
          <w:sz w:val="16"/>
        </w:rPr>
        <w:t xml:space="preserve">[15] At other times, they could </w:t>
      </w:r>
      <w:r w:rsidRPr="006F2D19">
        <w:rPr>
          <w:u w:val="single"/>
        </w:rPr>
        <w:t>involve “</w:t>
      </w:r>
      <w:r w:rsidRPr="006F2D19">
        <w:rPr>
          <w:b/>
          <w:bCs/>
          <w:u w:val="single"/>
        </w:rPr>
        <w:t>force-multiplying</w:t>
      </w:r>
      <w:r w:rsidRPr="006F2D19">
        <w:rPr>
          <w:u w:val="single"/>
        </w:rPr>
        <w:t xml:space="preserve">” </w:t>
      </w:r>
      <w:r w:rsidRPr="006F2D19">
        <w:rPr>
          <w:b/>
          <w:bCs/>
          <w:u w:val="single"/>
        </w:rPr>
        <w:t>weapons of mass destruction</w:t>
      </w:r>
      <w:r w:rsidRPr="006F2D19">
        <w:rPr>
          <w:sz w:val="16"/>
        </w:rPr>
        <w:t>. In any case, they could be brought about by the defiling restoration of an absurd presidency.</w:t>
      </w:r>
    </w:p>
    <w:p w14:paraId="576BF884" w14:textId="77777777" w:rsidR="006C5F44" w:rsidRPr="006F2D19" w:rsidRDefault="006C5F44" w:rsidP="006C5F44">
      <w:pPr>
        <w:rPr>
          <w:sz w:val="16"/>
        </w:rPr>
      </w:pPr>
      <w:r w:rsidRPr="006F2D19">
        <w:rPr>
          <w:sz w:val="16"/>
        </w:rPr>
        <w:t> Rejecting the banalities of “America First” and its derivative foreign policy deformations, a capable US president should think along clarifying lines of subject-matter interrelatedness. It is preposterous to deny that “America First” would fail US national security obligations. Moreover, any such failure, even one that did not produce catastrophic war or terror, would be degrading to United States.</w:t>
      </w:r>
    </w:p>
    <w:p w14:paraId="6429CC26" w14:textId="77777777" w:rsidR="006C5F44" w:rsidRPr="006F2D19" w:rsidRDefault="006C5F44" w:rsidP="006C5F44">
      <w:pPr>
        <w:rPr>
          <w:sz w:val="16"/>
        </w:rPr>
      </w:pPr>
      <w:r w:rsidRPr="006F2D19">
        <w:rPr>
          <w:sz w:val="16"/>
        </w:rPr>
        <w:t xml:space="preserve">               “The visionary,” teases Italian film director Federico Fellini, “is the only realist.” But there can be nothing “visionary” about “America First.” Whether in its previous Trump-defined iteration or in a future modified version, this stitched together amalgam of a former president’s clichés would be absurd. Should such a lack of vision find its way back into the American White House in </w:t>
      </w:r>
      <w:r w:rsidRPr="006F2D19">
        <w:rPr>
          <w:u w:val="single"/>
        </w:rPr>
        <w:t>20</w:t>
      </w:r>
      <w:r w:rsidRPr="0099104B">
        <w:rPr>
          <w:b/>
          <w:bCs/>
          <w:highlight w:val="cyan"/>
          <w:u w:val="single"/>
        </w:rPr>
        <w:t>24</w:t>
      </w:r>
      <w:r w:rsidRPr="006F2D19">
        <w:rPr>
          <w:u w:val="single"/>
        </w:rPr>
        <w:t xml:space="preserve">, its multiple and recycled harms </w:t>
      </w:r>
      <w:r w:rsidRPr="0099104B">
        <w:rPr>
          <w:highlight w:val="cyan"/>
          <w:u w:val="single"/>
        </w:rPr>
        <w:t>could</w:t>
      </w:r>
      <w:r w:rsidRPr="006F2D19">
        <w:rPr>
          <w:u w:val="single"/>
        </w:rPr>
        <w:t xml:space="preserve"> </w:t>
      </w:r>
      <w:r w:rsidRPr="0099104B">
        <w:rPr>
          <w:b/>
          <w:bCs/>
          <w:highlight w:val="cyan"/>
          <w:u w:val="single"/>
        </w:rPr>
        <w:t>fatally</w:t>
      </w:r>
      <w:r w:rsidRPr="006F2D19">
        <w:rPr>
          <w:u w:val="single"/>
        </w:rPr>
        <w:t xml:space="preserve"> </w:t>
      </w:r>
      <w:r w:rsidRPr="0099104B">
        <w:rPr>
          <w:highlight w:val="cyan"/>
          <w:u w:val="single"/>
        </w:rPr>
        <w:t>undermine</w:t>
      </w:r>
      <w:r w:rsidRPr="006F2D19">
        <w:rPr>
          <w:sz w:val="16"/>
        </w:rPr>
        <w:t xml:space="preserve"> whatever might still remain of </w:t>
      </w:r>
      <w:r w:rsidRPr="006F2D19">
        <w:rPr>
          <w:b/>
          <w:bCs/>
          <w:u w:val="single"/>
        </w:rPr>
        <w:t xml:space="preserve">American </w:t>
      </w:r>
      <w:r w:rsidRPr="0099104B">
        <w:rPr>
          <w:b/>
          <w:bCs/>
          <w:highlight w:val="cyan"/>
          <w:u w:val="single"/>
        </w:rPr>
        <w:t>Reason</w:t>
      </w:r>
      <w:r w:rsidRPr="006F2D19">
        <w:rPr>
          <w:sz w:val="16"/>
        </w:rPr>
        <w:t>.[16]</w:t>
      </w:r>
    </w:p>
    <w:p w14:paraId="3289B2BC" w14:textId="77777777" w:rsidR="006C5F44" w:rsidRDefault="006C5F44" w:rsidP="006C5F44">
      <w:pPr>
        <w:rPr>
          <w:sz w:val="16"/>
        </w:rPr>
      </w:pPr>
      <w:r w:rsidRPr="006F2D19">
        <w:rPr>
          <w:sz w:val="16"/>
        </w:rPr>
        <w:t xml:space="preserve">               At some point, especially if strengthened and expanded by manipulative resurrections of “America First,” world </w:t>
      </w:r>
      <w:r w:rsidRPr="006F2D19">
        <w:rPr>
          <w:u w:val="single"/>
        </w:rPr>
        <w:t xml:space="preserve">system </w:t>
      </w:r>
      <w:r w:rsidRPr="0099104B">
        <w:rPr>
          <w:b/>
          <w:bCs/>
          <w:highlight w:val="cyan"/>
          <w:u w:val="single"/>
        </w:rPr>
        <w:t>failures</w:t>
      </w:r>
      <w:r w:rsidRPr="0099104B">
        <w:rPr>
          <w:highlight w:val="cyan"/>
          <w:u w:val="single"/>
        </w:rPr>
        <w:t xml:space="preserve"> could become</w:t>
      </w:r>
      <w:r w:rsidRPr="006F2D19">
        <w:rPr>
          <w:u w:val="single"/>
        </w:rPr>
        <w:t xml:space="preserve"> both tangibly </w:t>
      </w:r>
      <w:r w:rsidRPr="0099104B">
        <w:rPr>
          <w:b/>
          <w:bCs/>
          <w:highlight w:val="cyan"/>
          <w:u w:val="single"/>
        </w:rPr>
        <w:t>dire and irreversible</w:t>
      </w:r>
      <w:r w:rsidRPr="006F2D19">
        <w:rPr>
          <w:u w:val="single"/>
        </w:rPr>
        <w:t>.</w:t>
      </w:r>
      <w:r w:rsidRPr="006F2D19">
        <w:rPr>
          <w:sz w:val="16"/>
        </w:rPr>
        <w:t xml:space="preserve"> In the final analysis, it will not help the United States or any other country to tinker “thoughtlessly”[17] at the ragged edges of our “Westphalian” world legal order. At that decisive turning point, any US presidential reaffirmations of “America First” could </w:t>
      </w:r>
      <w:r w:rsidRPr="006F2D19">
        <w:rPr>
          <w:u w:val="single"/>
        </w:rPr>
        <w:t xml:space="preserve">significantly </w:t>
      </w:r>
      <w:r w:rsidRPr="0099104B">
        <w:rPr>
          <w:highlight w:val="cyan"/>
          <w:u w:val="single"/>
        </w:rPr>
        <w:t>hasten the onset of</w:t>
      </w:r>
      <w:r w:rsidRPr="006F2D19">
        <w:rPr>
          <w:u w:val="single"/>
        </w:rPr>
        <w:t xml:space="preserve"> </w:t>
      </w:r>
      <w:r w:rsidRPr="006F2D19">
        <w:rPr>
          <w:sz w:val="16"/>
        </w:rPr>
        <w:t xml:space="preserve">a regional or </w:t>
      </w:r>
      <w:r w:rsidRPr="0099104B">
        <w:rPr>
          <w:b/>
          <w:bCs/>
          <w:highlight w:val="cyan"/>
          <w:u w:val="single"/>
        </w:rPr>
        <w:t>worldwide nuclear war</w:t>
      </w:r>
      <w:r w:rsidRPr="0099104B">
        <w:rPr>
          <w:sz w:val="16"/>
          <w:highlight w:val="cyan"/>
        </w:rPr>
        <w:t>.</w:t>
      </w:r>
    </w:p>
    <w:p w14:paraId="679AA379" w14:textId="77777777" w:rsidR="006C5F44" w:rsidRDefault="006C5F44" w:rsidP="006C5F44">
      <w:pPr>
        <w:pStyle w:val="Heading3"/>
      </w:pPr>
      <w:r>
        <w:t>Impact---Laundry List---1NC</w:t>
      </w:r>
    </w:p>
    <w:p w14:paraId="327E363E" w14:textId="77777777" w:rsidR="006C5F44" w:rsidRPr="009977FA" w:rsidRDefault="006C5F44" w:rsidP="006C5F44">
      <w:pPr>
        <w:pStyle w:val="Heading4"/>
      </w:pPr>
      <w:r>
        <w:t xml:space="preserve">Trump causes </w:t>
      </w:r>
      <w:r>
        <w:rPr>
          <w:u w:val="single"/>
        </w:rPr>
        <w:t>extinction</w:t>
      </w:r>
      <w:r>
        <w:t xml:space="preserve"> and </w:t>
      </w:r>
      <w:r>
        <w:rPr>
          <w:u w:val="single"/>
        </w:rPr>
        <w:t>turns case</w:t>
      </w:r>
      <w:r>
        <w:t>.</w:t>
      </w:r>
    </w:p>
    <w:p w14:paraId="2EF3C7D5" w14:textId="77777777" w:rsidR="006C5F44" w:rsidRPr="009625B4" w:rsidRDefault="006C5F44" w:rsidP="006C5F44">
      <w:pPr>
        <w:rPr>
          <w:sz w:val="16"/>
          <w:szCs w:val="16"/>
        </w:rPr>
      </w:pPr>
      <w:r>
        <w:rPr>
          <w:rStyle w:val="Style13ptBold"/>
        </w:rPr>
        <w:t xml:space="preserve">Bishara ’23 </w:t>
      </w:r>
      <w:r w:rsidRPr="00931648">
        <w:t xml:space="preserve">[Marwan; </w:t>
      </w:r>
      <w:r>
        <w:t>August 22; F</w:t>
      </w:r>
      <w:r w:rsidRPr="00931648">
        <w:t>ormer professor of International Relations at the American University of Paris, senior political analyst</w:t>
      </w:r>
      <w:r>
        <w:t xml:space="preserve">; </w:t>
      </w:r>
      <w:r w:rsidRPr="00931648">
        <w:t>Al Jazeera</w:t>
      </w:r>
      <w:r>
        <w:t>,</w:t>
      </w:r>
      <w:r w:rsidRPr="00931648">
        <w:t xml:space="preserve"> “Deja Vu: The dark prospect of Trump 2.0; Once again the world is in the grips of a heated US election season that could have global repercussions</w:t>
      </w:r>
      <w:r>
        <w:t>,</w:t>
      </w:r>
      <w:r w:rsidRPr="00931648">
        <w:t>” https://www.aljazeera.com/opinions/2023/8/22/deja-vu-the-dark-prospect-of-trump-2-0]</w:t>
      </w:r>
    </w:p>
    <w:p w14:paraId="59461204" w14:textId="77777777" w:rsidR="006C5F44" w:rsidRPr="00D03CB3" w:rsidRDefault="006C5F44" w:rsidP="006C5F44">
      <w:pPr>
        <w:rPr>
          <w:sz w:val="16"/>
        </w:rPr>
      </w:pPr>
      <w:r w:rsidRPr="0099104B">
        <w:rPr>
          <w:rStyle w:val="StyleUnderline"/>
          <w:highlight w:val="cyan"/>
        </w:rPr>
        <w:t>Trump</w:t>
      </w:r>
      <w:r w:rsidRPr="006713C4">
        <w:rPr>
          <w:rStyle w:val="StyleUnderline"/>
        </w:rPr>
        <w:t xml:space="preserve"> </w:t>
      </w:r>
      <w:r w:rsidRPr="00D03CB3">
        <w:rPr>
          <w:sz w:val="16"/>
        </w:rPr>
        <w:t xml:space="preserve">is surely watching what Israeli Prime Minister Benjamin Netanyahu is doing since his return to the premiership in Israel, in terms of “judicial reforms” that grant him greater authority to do away with his own indictment by an Israeli court. In fact, various media outlets are reporting that the former president </w:t>
      </w:r>
      <w:r w:rsidRPr="006713C4">
        <w:rPr>
          <w:rStyle w:val="StyleUnderline"/>
        </w:rPr>
        <w:t xml:space="preserve">is </w:t>
      </w:r>
      <w:r w:rsidRPr="0099104B">
        <w:rPr>
          <w:rStyle w:val="Emphasis"/>
          <w:highlight w:val="cyan"/>
        </w:rPr>
        <w:t>planning</w:t>
      </w:r>
      <w:r w:rsidRPr="0099104B">
        <w:rPr>
          <w:rStyle w:val="StyleUnderline"/>
          <w:highlight w:val="cyan"/>
        </w:rPr>
        <w:t xml:space="preserve"> to</w:t>
      </w:r>
      <w:r w:rsidRPr="006713C4">
        <w:rPr>
          <w:rStyle w:val="StyleUnderline"/>
        </w:rPr>
        <w:t xml:space="preserve"> do what it takes to </w:t>
      </w:r>
      <w:r w:rsidRPr="00D03CB3">
        <w:rPr>
          <w:rStyle w:val="Emphasis"/>
        </w:rPr>
        <w:t>solidify</w:t>
      </w:r>
      <w:r w:rsidRPr="006713C4">
        <w:rPr>
          <w:rStyle w:val="StyleUnderline"/>
        </w:rPr>
        <w:t xml:space="preserve"> his power once he is back in the </w:t>
      </w:r>
      <w:r w:rsidRPr="00D03CB3">
        <w:rPr>
          <w:rStyle w:val="Emphasis"/>
        </w:rPr>
        <w:t>White House</w:t>
      </w:r>
      <w:r w:rsidRPr="006713C4">
        <w:rPr>
          <w:rStyle w:val="StyleUnderline"/>
        </w:rPr>
        <w:t xml:space="preserve">, including </w:t>
      </w:r>
      <w:r w:rsidRPr="0099104B">
        <w:rPr>
          <w:rStyle w:val="Emphasis"/>
          <w:highlight w:val="cyan"/>
        </w:rPr>
        <w:t>limit</w:t>
      </w:r>
      <w:r w:rsidRPr="006713C4">
        <w:rPr>
          <w:rStyle w:val="StyleUnderline"/>
        </w:rPr>
        <w:t xml:space="preserve">ing the </w:t>
      </w:r>
      <w:r w:rsidRPr="0099104B">
        <w:rPr>
          <w:rStyle w:val="Emphasis"/>
          <w:highlight w:val="cyan"/>
        </w:rPr>
        <w:t>independence of federal agencies</w:t>
      </w:r>
      <w:r w:rsidRPr="009977FA">
        <w:rPr>
          <w:rStyle w:val="StyleUnderline"/>
        </w:rPr>
        <w:t>, d</w:t>
      </w:r>
      <w:r w:rsidRPr="005E1F41">
        <w:rPr>
          <w:rStyle w:val="StyleUnderline"/>
        </w:rPr>
        <w:t>eploying</w:t>
      </w:r>
      <w:r w:rsidRPr="006713C4">
        <w:rPr>
          <w:rStyle w:val="StyleUnderline"/>
        </w:rPr>
        <w:t xml:space="preserve"> the </w:t>
      </w:r>
      <w:r w:rsidRPr="00D03CB3">
        <w:rPr>
          <w:rStyle w:val="Emphasis"/>
        </w:rPr>
        <w:t>military domestically</w:t>
      </w:r>
      <w:r w:rsidRPr="006713C4">
        <w:rPr>
          <w:rStyle w:val="StyleUnderline"/>
        </w:rPr>
        <w:t xml:space="preserve">, and </w:t>
      </w:r>
      <w:r w:rsidRPr="0099104B">
        <w:rPr>
          <w:rStyle w:val="Emphasis"/>
          <w:highlight w:val="cyan"/>
        </w:rPr>
        <w:t>cracking down</w:t>
      </w:r>
      <w:r w:rsidRPr="0099104B">
        <w:rPr>
          <w:rStyle w:val="StyleUnderline"/>
          <w:highlight w:val="cyan"/>
        </w:rPr>
        <w:t xml:space="preserve"> on </w:t>
      </w:r>
      <w:r w:rsidRPr="00D03CB3">
        <w:rPr>
          <w:rStyle w:val="StyleUnderline"/>
        </w:rPr>
        <w:t xml:space="preserve">his </w:t>
      </w:r>
      <w:r w:rsidRPr="0099104B">
        <w:rPr>
          <w:rStyle w:val="Emphasis"/>
          <w:highlight w:val="cyan"/>
        </w:rPr>
        <w:t>detractors</w:t>
      </w:r>
      <w:r w:rsidRPr="00D03CB3">
        <w:rPr>
          <w:sz w:val="16"/>
        </w:rPr>
        <w:t xml:space="preserve">. </w:t>
      </w:r>
    </w:p>
    <w:p w14:paraId="702E02E9" w14:textId="77777777" w:rsidR="006C5F44" w:rsidRPr="00D03CB3" w:rsidRDefault="006C5F44" w:rsidP="006C5F44">
      <w:pPr>
        <w:rPr>
          <w:sz w:val="16"/>
        </w:rPr>
      </w:pPr>
      <w:r w:rsidRPr="006713C4">
        <w:rPr>
          <w:rStyle w:val="StyleUnderline"/>
        </w:rPr>
        <w:t xml:space="preserve">Trump </w:t>
      </w:r>
      <w:r w:rsidRPr="00D03CB3">
        <w:rPr>
          <w:rStyle w:val="Emphasis"/>
        </w:rPr>
        <w:t>appears</w:t>
      </w:r>
      <w:r w:rsidRPr="006713C4">
        <w:rPr>
          <w:rStyle w:val="StyleUnderline"/>
        </w:rPr>
        <w:t xml:space="preserve"> </w:t>
      </w:r>
      <w:r w:rsidRPr="0099104B">
        <w:rPr>
          <w:rStyle w:val="Emphasis"/>
          <w:highlight w:val="cyan"/>
        </w:rPr>
        <w:t>ready</w:t>
      </w:r>
      <w:r w:rsidRPr="0099104B">
        <w:rPr>
          <w:rStyle w:val="StyleUnderline"/>
          <w:highlight w:val="cyan"/>
        </w:rPr>
        <w:t xml:space="preserve"> to </w:t>
      </w:r>
      <w:r w:rsidRPr="0099104B">
        <w:rPr>
          <w:rStyle w:val="Emphasis"/>
          <w:highlight w:val="cyan"/>
        </w:rPr>
        <w:t>render</w:t>
      </w:r>
      <w:r w:rsidRPr="0099104B">
        <w:rPr>
          <w:rStyle w:val="StyleUnderline"/>
          <w:highlight w:val="cyan"/>
        </w:rPr>
        <w:t xml:space="preserve"> the</w:t>
      </w:r>
      <w:r w:rsidRPr="0099104B">
        <w:rPr>
          <w:sz w:val="16"/>
          <w:highlight w:val="cyan"/>
        </w:rPr>
        <w:t xml:space="preserve"> </w:t>
      </w:r>
      <w:r w:rsidRPr="0099104B">
        <w:rPr>
          <w:rStyle w:val="Emphasis"/>
          <w:highlight w:val="cyan"/>
        </w:rPr>
        <w:t>U</w:t>
      </w:r>
      <w:r w:rsidRPr="00D03CB3">
        <w:rPr>
          <w:sz w:val="16"/>
        </w:rPr>
        <w:t xml:space="preserve">nited </w:t>
      </w:r>
      <w:r w:rsidRPr="0099104B">
        <w:rPr>
          <w:rStyle w:val="Emphasis"/>
          <w:highlight w:val="cyan"/>
        </w:rPr>
        <w:t>S</w:t>
      </w:r>
      <w:r w:rsidRPr="00D03CB3">
        <w:rPr>
          <w:sz w:val="16"/>
        </w:rPr>
        <w:t xml:space="preserve">tates </w:t>
      </w:r>
      <w:r w:rsidRPr="0099104B">
        <w:rPr>
          <w:rStyle w:val="StyleUnderline"/>
          <w:highlight w:val="cyan"/>
        </w:rPr>
        <w:t xml:space="preserve">less </w:t>
      </w:r>
      <w:r w:rsidRPr="0099104B">
        <w:rPr>
          <w:rStyle w:val="Emphasis"/>
          <w:highlight w:val="cyan"/>
        </w:rPr>
        <w:t>liberal</w:t>
      </w:r>
      <w:r w:rsidRPr="006713C4">
        <w:rPr>
          <w:rStyle w:val="StyleUnderline"/>
        </w:rPr>
        <w:t xml:space="preserve"> and </w:t>
      </w:r>
      <w:r w:rsidRPr="0099104B">
        <w:rPr>
          <w:rStyle w:val="Emphasis"/>
          <w:highlight w:val="cyan"/>
        </w:rPr>
        <w:t>more autocratic</w:t>
      </w:r>
      <w:r w:rsidRPr="00D03CB3">
        <w:rPr>
          <w:sz w:val="16"/>
        </w:rPr>
        <w:t xml:space="preserve">, as Netanyahu is doing now with Israel. </w:t>
      </w:r>
      <w:r w:rsidRPr="006713C4">
        <w:rPr>
          <w:rStyle w:val="StyleUnderline"/>
        </w:rPr>
        <w:t xml:space="preserve">The strong </w:t>
      </w:r>
      <w:r w:rsidRPr="00D03CB3">
        <w:rPr>
          <w:rStyle w:val="Emphasis"/>
        </w:rPr>
        <w:t>checks</w:t>
      </w:r>
      <w:r w:rsidRPr="006713C4">
        <w:rPr>
          <w:rStyle w:val="StyleUnderline"/>
        </w:rPr>
        <w:t xml:space="preserve"> and </w:t>
      </w:r>
      <w:r w:rsidRPr="00D03CB3">
        <w:rPr>
          <w:rStyle w:val="Emphasis"/>
        </w:rPr>
        <w:t>balances</w:t>
      </w:r>
      <w:r w:rsidRPr="006713C4">
        <w:rPr>
          <w:rStyle w:val="StyleUnderline"/>
        </w:rPr>
        <w:t xml:space="preserve"> of the American </w:t>
      </w:r>
      <w:r w:rsidRPr="00D03CB3">
        <w:rPr>
          <w:rStyle w:val="Emphasis"/>
        </w:rPr>
        <w:t>constitutional</w:t>
      </w:r>
      <w:r w:rsidRPr="006713C4">
        <w:rPr>
          <w:rStyle w:val="StyleUnderline"/>
        </w:rPr>
        <w:t xml:space="preserve"> </w:t>
      </w:r>
      <w:r w:rsidRPr="00D03CB3">
        <w:rPr>
          <w:rStyle w:val="Emphasis"/>
        </w:rPr>
        <w:t>democracy</w:t>
      </w:r>
      <w:r w:rsidRPr="006713C4">
        <w:rPr>
          <w:rStyle w:val="StyleUnderline"/>
        </w:rPr>
        <w:t xml:space="preserve"> may not withstand the </w:t>
      </w:r>
      <w:r w:rsidRPr="00D03CB3">
        <w:rPr>
          <w:rStyle w:val="Emphasis"/>
        </w:rPr>
        <w:t>vicious assault</w:t>
      </w:r>
      <w:r w:rsidRPr="00D03CB3">
        <w:rPr>
          <w:sz w:val="16"/>
        </w:rPr>
        <w:t xml:space="preserve"> by Trump and his white nationalist and evangelical conservative allies. </w:t>
      </w:r>
      <w:r w:rsidRPr="006713C4">
        <w:rPr>
          <w:rStyle w:val="StyleUnderline"/>
        </w:rPr>
        <w:t xml:space="preserve">He would also find </w:t>
      </w:r>
      <w:r w:rsidRPr="00D03CB3">
        <w:rPr>
          <w:rStyle w:val="Emphasis"/>
        </w:rPr>
        <w:t>sympathetic</w:t>
      </w:r>
      <w:r w:rsidRPr="006713C4">
        <w:rPr>
          <w:rStyle w:val="StyleUnderline"/>
        </w:rPr>
        <w:t xml:space="preserve"> ears in the</w:t>
      </w:r>
      <w:r w:rsidRPr="00D03CB3">
        <w:rPr>
          <w:sz w:val="16"/>
        </w:rPr>
        <w:t xml:space="preserve"> US Supreme </w:t>
      </w:r>
      <w:r w:rsidRPr="00D03CB3">
        <w:rPr>
          <w:rStyle w:val="Emphasis"/>
        </w:rPr>
        <w:t>Court</w:t>
      </w:r>
      <w:r w:rsidRPr="006713C4">
        <w:rPr>
          <w:rStyle w:val="StyleUnderline"/>
        </w:rPr>
        <w:t xml:space="preserve"> that has been dominated by </w:t>
      </w:r>
      <w:r w:rsidRPr="00D03CB3">
        <w:rPr>
          <w:rStyle w:val="Emphasis"/>
        </w:rPr>
        <w:t>conservatives</w:t>
      </w:r>
      <w:r w:rsidRPr="00D03CB3">
        <w:rPr>
          <w:sz w:val="16"/>
        </w:rPr>
        <w:t xml:space="preserve">, three of whom were appointed by him. </w:t>
      </w:r>
    </w:p>
    <w:p w14:paraId="30328E38" w14:textId="77777777" w:rsidR="006C5F44" w:rsidRPr="00D03CB3" w:rsidRDefault="006C5F44" w:rsidP="006C5F44">
      <w:pPr>
        <w:rPr>
          <w:sz w:val="16"/>
        </w:rPr>
      </w:pPr>
      <w:r w:rsidRPr="00D03CB3">
        <w:rPr>
          <w:sz w:val="16"/>
        </w:rPr>
        <w:t xml:space="preserve">That being said, </w:t>
      </w:r>
      <w:r w:rsidRPr="006713C4">
        <w:rPr>
          <w:rStyle w:val="StyleUnderline"/>
        </w:rPr>
        <w:t xml:space="preserve">the </w:t>
      </w:r>
      <w:r w:rsidRPr="00D03CB3">
        <w:rPr>
          <w:rStyle w:val="Emphasis"/>
        </w:rPr>
        <w:t>international ramification</w:t>
      </w:r>
      <w:r w:rsidRPr="006713C4">
        <w:rPr>
          <w:rStyle w:val="StyleUnderline"/>
        </w:rPr>
        <w:t xml:space="preserve"> of a Trump 2.0 may be more dramatic than the </w:t>
      </w:r>
      <w:r w:rsidRPr="00D03CB3">
        <w:rPr>
          <w:rStyle w:val="Emphasis"/>
        </w:rPr>
        <w:t>domestic</w:t>
      </w:r>
      <w:r w:rsidRPr="006713C4">
        <w:rPr>
          <w:rStyle w:val="StyleUnderline"/>
        </w:rPr>
        <w:t xml:space="preserve"> ones</w:t>
      </w:r>
      <w:r w:rsidRPr="00D03CB3">
        <w:rPr>
          <w:sz w:val="16"/>
        </w:rPr>
        <w:t xml:space="preserve">. If he returns to the White House, </w:t>
      </w:r>
      <w:r w:rsidRPr="006713C4">
        <w:rPr>
          <w:rStyle w:val="StyleUnderline"/>
        </w:rPr>
        <w:t xml:space="preserve">he would find it </w:t>
      </w:r>
      <w:r w:rsidRPr="0099104B">
        <w:rPr>
          <w:rStyle w:val="Emphasis"/>
          <w:highlight w:val="cyan"/>
        </w:rPr>
        <w:t>less constraining</w:t>
      </w:r>
      <w:r w:rsidRPr="0099104B">
        <w:rPr>
          <w:rStyle w:val="StyleUnderline"/>
          <w:highlight w:val="cyan"/>
        </w:rPr>
        <w:t xml:space="preserve"> to effect</w:t>
      </w:r>
      <w:r w:rsidRPr="006713C4">
        <w:rPr>
          <w:rStyle w:val="StyleUnderline"/>
        </w:rPr>
        <w:t xml:space="preserve"> change in </w:t>
      </w:r>
      <w:r w:rsidRPr="0099104B">
        <w:rPr>
          <w:rStyle w:val="StyleUnderline"/>
          <w:highlight w:val="cyan"/>
        </w:rPr>
        <w:t>foreign policy</w:t>
      </w:r>
      <w:r w:rsidRPr="00D03CB3">
        <w:rPr>
          <w:sz w:val="16"/>
        </w:rPr>
        <w:t xml:space="preserve"> than domestic policy. Indeed, he would have greater authority as the leader of a superpower to change the world for the worse, than he would have to change America to his liking.</w:t>
      </w:r>
    </w:p>
    <w:p w14:paraId="1E86D1A3" w14:textId="77777777" w:rsidR="006C5F44" w:rsidRDefault="006C5F44" w:rsidP="006C5F44">
      <w:pPr>
        <w:rPr>
          <w:rStyle w:val="StyleUnderline"/>
        </w:rPr>
      </w:pPr>
      <w:r w:rsidRPr="006713C4">
        <w:rPr>
          <w:rStyle w:val="StyleUnderline"/>
        </w:rPr>
        <w:t>Just as he reversed much of what</w:t>
      </w:r>
      <w:r w:rsidRPr="00D03CB3">
        <w:rPr>
          <w:sz w:val="16"/>
        </w:rPr>
        <w:t xml:space="preserve"> his predecessor, President Barack </w:t>
      </w:r>
      <w:r w:rsidRPr="006713C4">
        <w:rPr>
          <w:rStyle w:val="StyleUnderline"/>
        </w:rPr>
        <w:t xml:space="preserve">Obama, achieved </w:t>
      </w:r>
      <w:r w:rsidRPr="00D03CB3">
        <w:rPr>
          <w:rStyle w:val="Emphasis"/>
        </w:rPr>
        <w:t>globally</w:t>
      </w:r>
      <w:r w:rsidRPr="00D03CB3">
        <w:rPr>
          <w:sz w:val="16"/>
        </w:rPr>
        <w:t xml:space="preserve">, whether </w:t>
      </w:r>
      <w:r w:rsidRPr="006713C4">
        <w:rPr>
          <w:rStyle w:val="StyleUnderline"/>
        </w:rPr>
        <w:t xml:space="preserve">on </w:t>
      </w:r>
      <w:r w:rsidRPr="00D03CB3">
        <w:rPr>
          <w:rStyle w:val="Emphasis"/>
        </w:rPr>
        <w:t>climate</w:t>
      </w:r>
      <w:r w:rsidRPr="00D03CB3">
        <w:rPr>
          <w:sz w:val="16"/>
        </w:rPr>
        <w:t xml:space="preserve"> change, </w:t>
      </w:r>
      <w:r w:rsidRPr="006713C4">
        <w:rPr>
          <w:rStyle w:val="StyleUnderline"/>
        </w:rPr>
        <w:t xml:space="preserve">trade, </w:t>
      </w:r>
      <w:r w:rsidRPr="00D03CB3">
        <w:rPr>
          <w:rStyle w:val="Emphasis"/>
        </w:rPr>
        <w:t>nuclear proliferation</w:t>
      </w:r>
      <w:r w:rsidRPr="006713C4">
        <w:rPr>
          <w:rStyle w:val="StyleUnderline"/>
        </w:rPr>
        <w:t xml:space="preserve">, </w:t>
      </w:r>
      <w:r w:rsidRPr="00D03CB3">
        <w:rPr>
          <w:rStyle w:val="Emphasis"/>
        </w:rPr>
        <w:t>Russia</w:t>
      </w:r>
      <w:r w:rsidRPr="006713C4">
        <w:rPr>
          <w:rStyle w:val="StyleUnderline"/>
        </w:rPr>
        <w:t xml:space="preserve">, </w:t>
      </w:r>
      <w:r w:rsidRPr="00D03CB3">
        <w:rPr>
          <w:rStyle w:val="Emphasis"/>
        </w:rPr>
        <w:t>Europe</w:t>
      </w:r>
      <w:r w:rsidRPr="006713C4">
        <w:rPr>
          <w:rStyle w:val="StyleUnderline"/>
        </w:rPr>
        <w:t xml:space="preserve"> or the </w:t>
      </w:r>
      <w:r w:rsidRPr="00D03CB3">
        <w:rPr>
          <w:rStyle w:val="Emphasis"/>
        </w:rPr>
        <w:t>Middle East</w:t>
      </w:r>
      <w:r w:rsidRPr="006713C4">
        <w:rPr>
          <w:rStyle w:val="StyleUnderline"/>
        </w:rPr>
        <w:t xml:space="preserve">, </w:t>
      </w:r>
      <w:r w:rsidRPr="0099104B">
        <w:rPr>
          <w:rStyle w:val="StyleUnderline"/>
          <w:highlight w:val="cyan"/>
        </w:rPr>
        <w:t>Trump would</w:t>
      </w:r>
      <w:r w:rsidRPr="006713C4">
        <w:rPr>
          <w:rStyle w:val="StyleUnderline"/>
        </w:rPr>
        <w:t xml:space="preserve"> also seek to </w:t>
      </w:r>
      <w:r w:rsidRPr="0099104B">
        <w:rPr>
          <w:rStyle w:val="Emphasis"/>
          <w:highlight w:val="cyan"/>
        </w:rPr>
        <w:t>erase Biden’s progress</w:t>
      </w:r>
      <w:r w:rsidRPr="006713C4">
        <w:rPr>
          <w:rStyle w:val="StyleUnderline"/>
        </w:rPr>
        <w:t xml:space="preserve"> on these and other policies. </w:t>
      </w:r>
    </w:p>
    <w:p w14:paraId="35252525" w14:textId="77777777" w:rsidR="006C5F44" w:rsidRPr="00D03CB3" w:rsidRDefault="006C5F44" w:rsidP="006C5F44">
      <w:pPr>
        <w:rPr>
          <w:sz w:val="16"/>
        </w:rPr>
      </w:pPr>
      <w:r w:rsidRPr="006713C4">
        <w:rPr>
          <w:rStyle w:val="StyleUnderline"/>
        </w:rPr>
        <w:t>Under a second Trump</w:t>
      </w:r>
      <w:r w:rsidRPr="00D03CB3">
        <w:rPr>
          <w:sz w:val="16"/>
        </w:rPr>
        <w:t xml:space="preserve"> presidency</w:t>
      </w:r>
      <w:r w:rsidRPr="00A70A17">
        <w:rPr>
          <w:sz w:val="16"/>
        </w:rPr>
        <w:t xml:space="preserve">, </w:t>
      </w:r>
      <w:r w:rsidRPr="00A70A17">
        <w:rPr>
          <w:rStyle w:val="StyleUnderline"/>
        </w:rPr>
        <w:t xml:space="preserve">it would be </w:t>
      </w:r>
      <w:r w:rsidRPr="0099104B">
        <w:rPr>
          <w:rStyle w:val="Emphasis"/>
          <w:highlight w:val="cyan"/>
        </w:rPr>
        <w:t>impossible</w:t>
      </w:r>
      <w:r w:rsidRPr="0099104B">
        <w:rPr>
          <w:rStyle w:val="StyleUnderline"/>
          <w:highlight w:val="cyan"/>
        </w:rPr>
        <w:t xml:space="preserve"> to reach another </w:t>
      </w:r>
      <w:r w:rsidRPr="0099104B">
        <w:rPr>
          <w:rStyle w:val="Emphasis"/>
          <w:highlight w:val="cyan"/>
        </w:rPr>
        <w:t>nuclear deal</w:t>
      </w:r>
      <w:r w:rsidRPr="009977FA">
        <w:rPr>
          <w:rStyle w:val="StyleUnderline"/>
        </w:rPr>
        <w:t xml:space="preserve"> with Iran</w:t>
      </w:r>
      <w:r w:rsidRPr="006713C4">
        <w:rPr>
          <w:rStyle w:val="StyleUnderline"/>
        </w:rPr>
        <w:t xml:space="preserve">, or a more </w:t>
      </w:r>
      <w:r w:rsidRPr="00D03CB3">
        <w:rPr>
          <w:rStyle w:val="Emphasis"/>
        </w:rPr>
        <w:t>urgent accord</w:t>
      </w:r>
      <w:r w:rsidRPr="006713C4">
        <w:rPr>
          <w:rStyle w:val="StyleUnderline"/>
        </w:rPr>
        <w:t xml:space="preserve"> on </w:t>
      </w:r>
      <w:r w:rsidRPr="00D03CB3">
        <w:rPr>
          <w:rStyle w:val="Emphasis"/>
        </w:rPr>
        <w:t>climate</w:t>
      </w:r>
      <w:r w:rsidRPr="00D03CB3">
        <w:rPr>
          <w:sz w:val="16"/>
        </w:rPr>
        <w:t xml:space="preserve"> change. </w:t>
      </w:r>
      <w:r w:rsidRPr="006713C4">
        <w:rPr>
          <w:rStyle w:val="StyleUnderline"/>
        </w:rPr>
        <w:t xml:space="preserve">There would also likely be </w:t>
      </w:r>
      <w:r w:rsidRPr="0099104B">
        <w:rPr>
          <w:rStyle w:val="Emphasis"/>
          <w:highlight w:val="cyan"/>
        </w:rPr>
        <w:t>major cuts in</w:t>
      </w:r>
      <w:r w:rsidRPr="00D03CB3">
        <w:rPr>
          <w:sz w:val="16"/>
        </w:rPr>
        <w:t xml:space="preserve"> public </w:t>
      </w:r>
      <w:r w:rsidRPr="0099104B">
        <w:rPr>
          <w:rStyle w:val="Emphasis"/>
          <w:highlight w:val="cyan"/>
        </w:rPr>
        <w:t>spending</w:t>
      </w:r>
      <w:r w:rsidRPr="006713C4">
        <w:rPr>
          <w:rStyle w:val="Emphasis"/>
        </w:rPr>
        <w:t xml:space="preserve"> on social protections</w:t>
      </w:r>
      <w:r w:rsidRPr="006713C4">
        <w:rPr>
          <w:rStyle w:val="StyleUnderline"/>
        </w:rPr>
        <w:t xml:space="preserve"> </w:t>
      </w:r>
      <w:r w:rsidRPr="0099104B">
        <w:rPr>
          <w:rStyle w:val="StyleUnderline"/>
          <w:highlight w:val="cyan"/>
        </w:rPr>
        <w:t xml:space="preserve">and </w:t>
      </w:r>
      <w:r w:rsidRPr="0099104B">
        <w:rPr>
          <w:rStyle w:val="Emphasis"/>
          <w:highlight w:val="cyan"/>
        </w:rPr>
        <w:t>renewable energy</w:t>
      </w:r>
      <w:r w:rsidRPr="00D03CB3">
        <w:rPr>
          <w:sz w:val="16"/>
        </w:rPr>
        <w:t xml:space="preserve"> expansion. </w:t>
      </w:r>
    </w:p>
    <w:p w14:paraId="6D0EC87E" w14:textId="77777777" w:rsidR="006C5F44" w:rsidRPr="00D03CB3" w:rsidRDefault="006C5F44" w:rsidP="006C5F44">
      <w:pPr>
        <w:rPr>
          <w:sz w:val="16"/>
          <w:szCs w:val="16"/>
        </w:rPr>
      </w:pPr>
      <w:r w:rsidRPr="00D03CB3">
        <w:rPr>
          <w:sz w:val="16"/>
          <w:szCs w:val="16"/>
        </w:rPr>
        <w:t xml:space="preserve">As president, Trump would also act swiftly on the Russia-Ukraine war. He has already claimed that he can resolve the conflict in “24 hours”. Some have speculated that this means he would cut US military aid to Ukraine in order to facilitate a quick end of war in Russia’s favour. </w:t>
      </w:r>
    </w:p>
    <w:p w14:paraId="6B2E719F" w14:textId="77777777" w:rsidR="006C5F44" w:rsidRPr="00D03CB3" w:rsidRDefault="006C5F44" w:rsidP="006C5F44">
      <w:pPr>
        <w:rPr>
          <w:sz w:val="16"/>
        </w:rPr>
      </w:pPr>
      <w:r w:rsidRPr="00D03CB3">
        <w:rPr>
          <w:sz w:val="16"/>
        </w:rPr>
        <w:t xml:space="preserve">The prospect of this scenario has irked Washington’s </w:t>
      </w:r>
      <w:r w:rsidRPr="00D03CB3">
        <w:rPr>
          <w:rStyle w:val="Emphasis"/>
        </w:rPr>
        <w:t>European</w:t>
      </w:r>
      <w:r w:rsidRPr="006713C4">
        <w:rPr>
          <w:rStyle w:val="StyleUnderline"/>
        </w:rPr>
        <w:t xml:space="preserve"> allies</w:t>
      </w:r>
      <w:r w:rsidRPr="00D03CB3">
        <w:rPr>
          <w:sz w:val="16"/>
        </w:rPr>
        <w:t xml:space="preserve">, who have been highly supportive of the US efforts against the Russian invasion of Ukraine. They </w:t>
      </w:r>
      <w:r w:rsidRPr="006713C4">
        <w:rPr>
          <w:rStyle w:val="StyleUnderline"/>
        </w:rPr>
        <w:t xml:space="preserve">fear that </w:t>
      </w:r>
      <w:r w:rsidRPr="0099104B">
        <w:rPr>
          <w:rStyle w:val="StyleUnderline"/>
          <w:highlight w:val="cyan"/>
        </w:rPr>
        <w:t xml:space="preserve">appeasing </w:t>
      </w:r>
      <w:r w:rsidRPr="0099104B">
        <w:rPr>
          <w:rStyle w:val="Emphasis"/>
          <w:highlight w:val="cyan"/>
        </w:rPr>
        <w:t>Russia</w:t>
      </w:r>
      <w:r w:rsidRPr="0099104B">
        <w:rPr>
          <w:rStyle w:val="StyleUnderline"/>
          <w:highlight w:val="cyan"/>
        </w:rPr>
        <w:t xml:space="preserve"> </w:t>
      </w:r>
      <w:r w:rsidRPr="00D03CB3">
        <w:rPr>
          <w:rStyle w:val="StyleUnderline"/>
        </w:rPr>
        <w:t xml:space="preserve">would </w:t>
      </w:r>
      <w:r w:rsidRPr="0099104B">
        <w:rPr>
          <w:rStyle w:val="Emphasis"/>
          <w:highlight w:val="cyan"/>
        </w:rPr>
        <w:t>weaken NATO</w:t>
      </w:r>
      <w:r w:rsidRPr="0099104B">
        <w:rPr>
          <w:rStyle w:val="StyleUnderline"/>
          <w:highlight w:val="cyan"/>
        </w:rPr>
        <w:t xml:space="preserve">, </w:t>
      </w:r>
      <w:r w:rsidRPr="0099104B">
        <w:rPr>
          <w:rStyle w:val="Emphasis"/>
          <w:highlight w:val="cyan"/>
        </w:rPr>
        <w:t>embolden</w:t>
      </w:r>
      <w:r w:rsidRPr="00D03CB3">
        <w:rPr>
          <w:sz w:val="16"/>
        </w:rPr>
        <w:t xml:space="preserve"> Russian President Vladimir </w:t>
      </w:r>
      <w:r w:rsidRPr="0099104B">
        <w:rPr>
          <w:rStyle w:val="Emphasis"/>
          <w:highlight w:val="cyan"/>
        </w:rPr>
        <w:t>Putin</w:t>
      </w:r>
      <w:r w:rsidRPr="006713C4">
        <w:rPr>
          <w:rStyle w:val="StyleUnderline"/>
        </w:rPr>
        <w:t xml:space="preserve">, and force them to search for </w:t>
      </w:r>
      <w:r w:rsidRPr="006713C4">
        <w:rPr>
          <w:rStyle w:val="Emphasis"/>
        </w:rPr>
        <w:t>immediate, radical and costly European alternative to America’s strategic umbrella</w:t>
      </w:r>
      <w:r w:rsidRPr="00D03CB3">
        <w:rPr>
          <w:sz w:val="16"/>
        </w:rPr>
        <w:t xml:space="preserve">. </w:t>
      </w:r>
    </w:p>
    <w:p w14:paraId="6FC9D7AC" w14:textId="77777777" w:rsidR="006C5F44" w:rsidRPr="00D03CB3" w:rsidRDefault="006C5F44" w:rsidP="006C5F44">
      <w:pPr>
        <w:rPr>
          <w:sz w:val="16"/>
        </w:rPr>
      </w:pPr>
      <w:r w:rsidRPr="00D03CB3">
        <w:rPr>
          <w:sz w:val="16"/>
        </w:rPr>
        <w:t xml:space="preserve">European centrists and liberals are also worried that </w:t>
      </w:r>
      <w:r w:rsidRPr="006713C4">
        <w:rPr>
          <w:rStyle w:val="StyleUnderline"/>
        </w:rPr>
        <w:t xml:space="preserve">a Trump </w:t>
      </w:r>
      <w:r w:rsidRPr="00D03CB3">
        <w:rPr>
          <w:rStyle w:val="Emphasis"/>
        </w:rPr>
        <w:t>victory</w:t>
      </w:r>
      <w:r w:rsidRPr="006713C4">
        <w:rPr>
          <w:rStyle w:val="StyleUnderline"/>
        </w:rPr>
        <w:t xml:space="preserve"> in 2024 would create a </w:t>
      </w:r>
      <w:r w:rsidRPr="00D03CB3">
        <w:rPr>
          <w:rStyle w:val="Emphasis"/>
        </w:rPr>
        <w:t>domino effect</w:t>
      </w:r>
      <w:r w:rsidRPr="006713C4">
        <w:rPr>
          <w:rStyle w:val="StyleUnderline"/>
        </w:rPr>
        <w:t xml:space="preserve"> across the West, </w:t>
      </w:r>
      <w:r w:rsidRPr="0099104B">
        <w:rPr>
          <w:rStyle w:val="Emphasis"/>
          <w:highlight w:val="cyan"/>
        </w:rPr>
        <w:t xml:space="preserve">strengthening populist </w:t>
      </w:r>
      <w:r w:rsidRPr="00D03CB3">
        <w:rPr>
          <w:rStyle w:val="StyleUnderline"/>
        </w:rPr>
        <w:t>right-wing</w:t>
      </w:r>
      <w:r w:rsidRPr="0099104B">
        <w:rPr>
          <w:rStyle w:val="Emphasis"/>
          <w:highlight w:val="cyan"/>
        </w:rPr>
        <w:t xml:space="preserve"> leaders</w:t>
      </w:r>
      <w:r w:rsidRPr="0099104B">
        <w:rPr>
          <w:rStyle w:val="StyleUnderline"/>
          <w:highlight w:val="cyan"/>
        </w:rPr>
        <w:t xml:space="preserve"> in </w:t>
      </w:r>
      <w:r w:rsidRPr="0099104B">
        <w:rPr>
          <w:rStyle w:val="Emphasis"/>
          <w:highlight w:val="cyan"/>
        </w:rPr>
        <w:t>Hungry</w:t>
      </w:r>
      <w:r w:rsidRPr="006713C4">
        <w:rPr>
          <w:rStyle w:val="StyleUnderline"/>
        </w:rPr>
        <w:t xml:space="preserve">, </w:t>
      </w:r>
      <w:r w:rsidRPr="0099104B">
        <w:rPr>
          <w:rStyle w:val="Emphasis"/>
          <w:highlight w:val="cyan"/>
        </w:rPr>
        <w:t>Poland</w:t>
      </w:r>
      <w:r w:rsidRPr="006713C4">
        <w:rPr>
          <w:rStyle w:val="StyleUnderline"/>
        </w:rPr>
        <w:t xml:space="preserve"> and </w:t>
      </w:r>
      <w:r w:rsidRPr="0099104B">
        <w:rPr>
          <w:rStyle w:val="Emphasis"/>
          <w:highlight w:val="cyan"/>
        </w:rPr>
        <w:t>Italy</w:t>
      </w:r>
      <w:r w:rsidRPr="006713C4">
        <w:rPr>
          <w:rStyle w:val="StyleUnderline"/>
        </w:rPr>
        <w:t xml:space="preserve">, and </w:t>
      </w:r>
      <w:r w:rsidRPr="0099104B">
        <w:rPr>
          <w:rStyle w:val="Emphasis"/>
          <w:highlight w:val="cyan"/>
        </w:rPr>
        <w:t>encouraging</w:t>
      </w:r>
      <w:r w:rsidRPr="0099104B">
        <w:rPr>
          <w:rStyle w:val="StyleUnderline"/>
          <w:highlight w:val="cyan"/>
        </w:rPr>
        <w:t xml:space="preserve"> more </w:t>
      </w:r>
      <w:r w:rsidRPr="0099104B">
        <w:rPr>
          <w:rStyle w:val="Emphasis"/>
          <w:highlight w:val="cyan"/>
        </w:rPr>
        <w:t>far-right</w:t>
      </w:r>
      <w:r w:rsidRPr="0099104B">
        <w:rPr>
          <w:rStyle w:val="StyleUnderline"/>
          <w:highlight w:val="cyan"/>
        </w:rPr>
        <w:t xml:space="preserve"> electoral </w:t>
      </w:r>
      <w:r w:rsidRPr="0099104B">
        <w:rPr>
          <w:rStyle w:val="Emphasis"/>
          <w:highlight w:val="cyan"/>
        </w:rPr>
        <w:t>victories</w:t>
      </w:r>
      <w:r w:rsidRPr="006713C4">
        <w:rPr>
          <w:rStyle w:val="StyleUnderline"/>
        </w:rPr>
        <w:t xml:space="preserve"> in </w:t>
      </w:r>
      <w:r w:rsidRPr="00D03CB3">
        <w:rPr>
          <w:rStyle w:val="Emphasis"/>
        </w:rPr>
        <w:t>France</w:t>
      </w:r>
      <w:r w:rsidRPr="006713C4">
        <w:rPr>
          <w:rStyle w:val="StyleUnderline"/>
        </w:rPr>
        <w:t xml:space="preserve"> and </w:t>
      </w:r>
      <w:r w:rsidRPr="00D03CB3">
        <w:rPr>
          <w:rStyle w:val="Emphasis"/>
        </w:rPr>
        <w:t>Germany</w:t>
      </w:r>
      <w:r w:rsidRPr="00D03CB3">
        <w:rPr>
          <w:sz w:val="16"/>
        </w:rPr>
        <w:t xml:space="preserve">. </w:t>
      </w:r>
    </w:p>
    <w:p w14:paraId="2D63C584" w14:textId="77777777" w:rsidR="006C5F44" w:rsidRPr="00D03CB3" w:rsidRDefault="006C5F44" w:rsidP="006C5F44">
      <w:pPr>
        <w:rPr>
          <w:sz w:val="16"/>
          <w:szCs w:val="16"/>
        </w:rPr>
      </w:pPr>
      <w:r w:rsidRPr="00D03CB3">
        <w:rPr>
          <w:sz w:val="16"/>
          <w:szCs w:val="16"/>
        </w:rPr>
        <w:t xml:space="preserve">If all of this were to happen, it would weaken America’s own foreign policy push, especially its response to rising China, which is perhaps the only major foreign policy issue – aside from Israel – on which Trump and Biden agree. An emboldened Russia, a weakened NATO, and a divided West, would not help Trump’s haughty attempts at curbing Chinese economic and strategic influence. </w:t>
      </w:r>
    </w:p>
    <w:p w14:paraId="679D1F4F" w14:textId="77777777" w:rsidR="006C5F44" w:rsidRPr="00D03CB3" w:rsidRDefault="006C5F44" w:rsidP="006C5F44">
      <w:pPr>
        <w:rPr>
          <w:sz w:val="16"/>
        </w:rPr>
      </w:pPr>
      <w:r w:rsidRPr="006713C4">
        <w:rPr>
          <w:rStyle w:val="StyleUnderline"/>
        </w:rPr>
        <w:t xml:space="preserve">Beijing likely does not mind seeing </w:t>
      </w:r>
      <w:r w:rsidRPr="00D03CB3">
        <w:rPr>
          <w:rStyle w:val="Emphasis"/>
        </w:rPr>
        <w:t>Trump</w:t>
      </w:r>
      <w:r w:rsidRPr="006713C4">
        <w:rPr>
          <w:rStyle w:val="StyleUnderline"/>
        </w:rPr>
        <w:t xml:space="preserve"> return to the </w:t>
      </w:r>
      <w:r w:rsidRPr="00D03CB3">
        <w:rPr>
          <w:rStyle w:val="Emphasis"/>
        </w:rPr>
        <w:t>White House</w:t>
      </w:r>
      <w:r w:rsidRPr="00D03CB3">
        <w:rPr>
          <w:sz w:val="16"/>
        </w:rPr>
        <w:t xml:space="preserve">, not only </w:t>
      </w:r>
      <w:r w:rsidRPr="006713C4">
        <w:rPr>
          <w:rStyle w:val="StyleUnderline"/>
        </w:rPr>
        <w:t xml:space="preserve">because he is a </w:t>
      </w:r>
      <w:r w:rsidRPr="0099104B">
        <w:rPr>
          <w:rStyle w:val="Emphasis"/>
          <w:highlight w:val="cyan"/>
        </w:rPr>
        <w:t>divisive</w:t>
      </w:r>
      <w:r w:rsidRPr="006713C4">
        <w:rPr>
          <w:rStyle w:val="Emphasis"/>
        </w:rPr>
        <w:t xml:space="preserve"> illiberal populist </w:t>
      </w:r>
      <w:r w:rsidRPr="0099104B">
        <w:rPr>
          <w:rStyle w:val="Emphasis"/>
          <w:highlight w:val="cyan"/>
        </w:rPr>
        <w:t>leader</w:t>
      </w:r>
      <w:r w:rsidRPr="00D03CB3">
        <w:rPr>
          <w:sz w:val="16"/>
        </w:rPr>
        <w:t>, who is</w:t>
      </w:r>
      <w:r w:rsidRPr="006713C4">
        <w:rPr>
          <w:rStyle w:val="StyleUnderline"/>
        </w:rPr>
        <w:t xml:space="preserve"> </w:t>
      </w:r>
      <w:r w:rsidRPr="0099104B">
        <w:rPr>
          <w:rStyle w:val="StyleUnderline"/>
          <w:highlight w:val="cyan"/>
        </w:rPr>
        <w:t xml:space="preserve">ready to </w:t>
      </w:r>
      <w:r w:rsidRPr="0099104B">
        <w:rPr>
          <w:rStyle w:val="Emphasis"/>
          <w:highlight w:val="cyan"/>
        </w:rPr>
        <w:t>abandon US</w:t>
      </w:r>
      <w:r w:rsidRPr="006713C4">
        <w:rPr>
          <w:rStyle w:val="Emphasis"/>
        </w:rPr>
        <w:t xml:space="preserve"> global </w:t>
      </w:r>
      <w:r w:rsidRPr="0099104B">
        <w:rPr>
          <w:rStyle w:val="Emphasis"/>
          <w:highlight w:val="cyan"/>
        </w:rPr>
        <w:t>responsibilities</w:t>
      </w:r>
      <w:r w:rsidRPr="00D03CB3">
        <w:rPr>
          <w:sz w:val="16"/>
        </w:rPr>
        <w:t xml:space="preserve"> and replace its assertive leadership with pompous bombast, but also because he wouldn’t or couldn’t use the democratic pretext to advance US interests over other more autocratic nations. </w:t>
      </w:r>
    </w:p>
    <w:p w14:paraId="11C7090C" w14:textId="77777777" w:rsidR="006C5F44" w:rsidRPr="00D03CB3" w:rsidRDefault="006C5F44" w:rsidP="006C5F44">
      <w:pPr>
        <w:rPr>
          <w:sz w:val="16"/>
        </w:rPr>
      </w:pPr>
      <w:r w:rsidRPr="00D03CB3">
        <w:rPr>
          <w:sz w:val="16"/>
        </w:rPr>
        <w:t xml:space="preserve">Trump has threatened that if he were to become president again, he would give the Chinese government “48 hours” to abandon its “spy base” in Cuba or face severe economic sanctions. But such bombast has not worked in the past, neither against China, which has grown more powerful militarily and strategically during the Trump years, nor against smaller powers like North Korea or Iran, both of which have expanded their nuclear programmes during his tenure. If anything, Trump’s bravado has failed even against Bashar al-Assad’s Syria. </w:t>
      </w:r>
    </w:p>
    <w:p w14:paraId="1BB2C1B1" w14:textId="77777777" w:rsidR="006C5F44" w:rsidRPr="00D03CB3" w:rsidRDefault="006C5F44" w:rsidP="006C5F44">
      <w:pPr>
        <w:rPr>
          <w:sz w:val="16"/>
        </w:rPr>
      </w:pPr>
      <w:r w:rsidRPr="00D03CB3">
        <w:rPr>
          <w:sz w:val="16"/>
        </w:rPr>
        <w:t xml:space="preserve">Biden’s foreign policy hasn’t been exactly successful or responsible either; his foreign policy has been imperialist, interventionist and hypocritical. But </w:t>
      </w:r>
      <w:r w:rsidRPr="006713C4">
        <w:rPr>
          <w:rStyle w:val="StyleUnderline"/>
        </w:rPr>
        <w:t xml:space="preserve">Trump’s </w:t>
      </w:r>
      <w:r w:rsidRPr="00D03CB3">
        <w:rPr>
          <w:rStyle w:val="Emphasis"/>
        </w:rPr>
        <w:t>alternatives</w:t>
      </w:r>
      <w:r w:rsidRPr="006713C4">
        <w:rPr>
          <w:rStyle w:val="StyleUnderline"/>
        </w:rPr>
        <w:t xml:space="preserve"> are worse than </w:t>
      </w:r>
      <w:r w:rsidRPr="00D03CB3">
        <w:rPr>
          <w:rStyle w:val="Emphasis"/>
        </w:rPr>
        <w:t>Biden’s</w:t>
      </w:r>
      <w:r w:rsidRPr="006713C4">
        <w:rPr>
          <w:rStyle w:val="StyleUnderline"/>
        </w:rPr>
        <w:t xml:space="preserve"> globalist </w:t>
      </w:r>
      <w:r w:rsidRPr="00D03CB3">
        <w:rPr>
          <w:rStyle w:val="Emphasis"/>
        </w:rPr>
        <w:t>prerogatives</w:t>
      </w:r>
      <w:r w:rsidRPr="00D03CB3">
        <w:rPr>
          <w:sz w:val="16"/>
        </w:rPr>
        <w:t xml:space="preserve">. They come in the form of </w:t>
      </w:r>
      <w:r w:rsidRPr="006713C4">
        <w:rPr>
          <w:rStyle w:val="StyleUnderline"/>
        </w:rPr>
        <w:t xml:space="preserve">reckless America-first hypernationalism, vulgar racism, </w:t>
      </w:r>
      <w:r w:rsidRPr="006713C4">
        <w:rPr>
          <w:rStyle w:val="Emphasis"/>
        </w:rPr>
        <w:t>apathy towards</w:t>
      </w:r>
      <w:r w:rsidRPr="00D03CB3">
        <w:rPr>
          <w:sz w:val="16"/>
        </w:rPr>
        <w:t xml:space="preserve"> the environment and the </w:t>
      </w:r>
      <w:r w:rsidRPr="006713C4">
        <w:rPr>
          <w:rStyle w:val="Emphasis"/>
        </w:rPr>
        <w:t>climate</w:t>
      </w:r>
      <w:r w:rsidRPr="006713C4">
        <w:rPr>
          <w:rStyle w:val="StyleUnderline"/>
        </w:rPr>
        <w:t xml:space="preserve"> crisis, </w:t>
      </w:r>
      <w:r w:rsidRPr="0099104B">
        <w:rPr>
          <w:rStyle w:val="Emphasis"/>
          <w:highlight w:val="cyan"/>
        </w:rPr>
        <w:t>total disregard for multilateralism</w:t>
      </w:r>
      <w:r w:rsidRPr="00D03CB3">
        <w:rPr>
          <w:sz w:val="16"/>
        </w:rPr>
        <w:t xml:space="preserve"> and universal values, and overall, a dark vision of the world. </w:t>
      </w:r>
    </w:p>
    <w:p w14:paraId="33BD5CD9" w14:textId="77777777" w:rsidR="006C5F44" w:rsidRDefault="006C5F44" w:rsidP="006C5F44">
      <w:pPr>
        <w:rPr>
          <w:rStyle w:val="StyleUnderline"/>
        </w:rPr>
      </w:pPr>
      <w:r w:rsidRPr="00D03CB3">
        <w:rPr>
          <w:sz w:val="16"/>
        </w:rPr>
        <w:t xml:space="preserve">A Trumpian world, </w:t>
      </w:r>
      <w:r w:rsidRPr="00B85939">
        <w:rPr>
          <w:rStyle w:val="StyleUnderline"/>
        </w:rPr>
        <w:t xml:space="preserve">in which no </w:t>
      </w:r>
      <w:r w:rsidRPr="00B85939">
        <w:rPr>
          <w:rStyle w:val="Emphasis"/>
        </w:rPr>
        <w:t>sane person</w:t>
      </w:r>
      <w:r w:rsidRPr="00B85939">
        <w:rPr>
          <w:rStyle w:val="StyleUnderline"/>
        </w:rPr>
        <w:t xml:space="preserve"> should want to live in.</w:t>
      </w:r>
    </w:p>
    <w:p w14:paraId="029FB77E" w14:textId="77777777" w:rsidR="006C5F44" w:rsidRDefault="006C5F44" w:rsidP="006C5F44">
      <w:pPr>
        <w:pStyle w:val="Heading3"/>
      </w:pPr>
      <w:r w:rsidRPr="006E701E">
        <w:t>U---2NC</w:t>
      </w:r>
    </w:p>
    <w:p w14:paraId="444F1B44" w14:textId="77777777" w:rsidR="006C5F44" w:rsidRDefault="006C5F44" w:rsidP="006C5F44">
      <w:pPr>
        <w:pStyle w:val="Heading4"/>
      </w:pPr>
      <w:r>
        <w:t xml:space="preserve">Kamala’s </w:t>
      </w:r>
      <w:r w:rsidRPr="00325149">
        <w:rPr>
          <w:u w:val="single"/>
        </w:rPr>
        <w:t>winning or tied</w:t>
      </w:r>
      <w:r>
        <w:t xml:space="preserve"> in all polls. </w:t>
      </w:r>
    </w:p>
    <w:p w14:paraId="29D5C5EA" w14:textId="77777777" w:rsidR="006C5F44" w:rsidRPr="00D60A83" w:rsidRDefault="006C5F44" w:rsidP="006C5F44">
      <w:r w:rsidRPr="00D60A83">
        <w:rPr>
          <w:rStyle w:val="Style13ptBold"/>
        </w:rPr>
        <w:t>Slisco ’7-28</w:t>
      </w:r>
      <w:r w:rsidRPr="00D60A83">
        <w:t xml:space="preserve"> [Aila; July 28; Newsweek night reporter based in New York; Newsweek, “Kamala Harris Lands Fifth Polling Win in 24 Hours,” https://www.newsweek.com/kamala-harris-lands-fifth-polling-win-24-hours-1931015] bert</w:t>
      </w:r>
    </w:p>
    <w:p w14:paraId="0916740F" w14:textId="77777777" w:rsidR="006C5F44" w:rsidRPr="00325149" w:rsidRDefault="006C5F44" w:rsidP="006C5F44">
      <w:pPr>
        <w:rPr>
          <w:sz w:val="16"/>
        </w:rPr>
      </w:pPr>
      <w:r w:rsidRPr="00325149">
        <w:rPr>
          <w:sz w:val="16"/>
        </w:rPr>
        <w:t>Vice President </w:t>
      </w:r>
      <w:r w:rsidRPr="0099104B">
        <w:rPr>
          <w:rStyle w:val="StyleUnderline"/>
          <w:highlight w:val="cyan"/>
        </w:rPr>
        <w:t>Kamala</w:t>
      </w:r>
      <w:r w:rsidRPr="00325149">
        <w:rPr>
          <w:rStyle w:val="StyleUnderline"/>
        </w:rPr>
        <w:t xml:space="preserve"> Harris has </w:t>
      </w:r>
      <w:r w:rsidRPr="0099104B">
        <w:rPr>
          <w:rStyle w:val="Emphasis"/>
          <w:highlight w:val="cyan"/>
        </w:rPr>
        <w:t>scored her fifth polling win</w:t>
      </w:r>
      <w:r w:rsidRPr="00325149">
        <w:rPr>
          <w:rStyle w:val="StyleUnderline"/>
        </w:rPr>
        <w:t xml:space="preserve"> in 24 hours</w:t>
      </w:r>
      <w:r w:rsidRPr="00325149">
        <w:rPr>
          <w:sz w:val="16"/>
        </w:rPr>
        <w:t>, narrowing former President Donald Trump's lead with just over 100 days left until Election Day.</w:t>
      </w:r>
    </w:p>
    <w:p w14:paraId="3D6F12F4" w14:textId="77777777" w:rsidR="006C5F44" w:rsidRPr="00325149" w:rsidRDefault="006C5F44" w:rsidP="006C5F44">
      <w:pPr>
        <w:rPr>
          <w:sz w:val="16"/>
        </w:rPr>
      </w:pPr>
      <w:r w:rsidRPr="00325149">
        <w:rPr>
          <w:sz w:val="16"/>
        </w:rPr>
        <w:t xml:space="preserve">A poll released on Friday by The Wall Street Journal found that </w:t>
      </w:r>
      <w:r w:rsidRPr="00325149">
        <w:rPr>
          <w:rStyle w:val="StyleUnderline"/>
        </w:rPr>
        <w:t xml:space="preserve">Harris had </w:t>
      </w:r>
      <w:r w:rsidRPr="0099104B">
        <w:rPr>
          <w:rStyle w:val="StyleUnderline"/>
          <w:highlight w:val="cyan"/>
        </w:rPr>
        <w:t>all but eliminated Trump's lead</w:t>
      </w:r>
      <w:r w:rsidRPr="00325149">
        <w:rPr>
          <w:sz w:val="16"/>
        </w:rPr>
        <w:t xml:space="preserve">, with the vice president trailing the former president by a </w:t>
      </w:r>
      <w:r w:rsidRPr="00325149">
        <w:rPr>
          <w:rStyle w:val="StyleUnderline"/>
        </w:rPr>
        <w:t>49 percent to 47 percent margin</w:t>
      </w:r>
      <w:r w:rsidRPr="00325149">
        <w:rPr>
          <w:sz w:val="16"/>
        </w:rPr>
        <w:t xml:space="preserve"> in a head-to-head matchup. The poll has a 3.1 percent margin of error.</w:t>
      </w:r>
    </w:p>
    <w:p w14:paraId="6936FA9F" w14:textId="77777777" w:rsidR="006C5F44" w:rsidRPr="00325149" w:rsidRDefault="006C5F44" w:rsidP="006C5F44">
      <w:pPr>
        <w:rPr>
          <w:sz w:val="16"/>
        </w:rPr>
      </w:pPr>
      <w:r w:rsidRPr="0099104B">
        <w:rPr>
          <w:rStyle w:val="StyleUnderline"/>
          <w:highlight w:val="cyan"/>
        </w:rPr>
        <w:t>When</w:t>
      </w:r>
      <w:r w:rsidRPr="00325149">
        <w:rPr>
          <w:sz w:val="16"/>
        </w:rPr>
        <w:t xml:space="preserve"> independent candidate </w:t>
      </w:r>
      <w:r w:rsidRPr="0099104B">
        <w:rPr>
          <w:rStyle w:val="StyleUnderline"/>
          <w:highlight w:val="cyan"/>
        </w:rPr>
        <w:t>R</w:t>
      </w:r>
      <w:r w:rsidRPr="00325149">
        <w:rPr>
          <w:rStyle w:val="StyleUnderline"/>
        </w:rPr>
        <w:t xml:space="preserve">obert </w:t>
      </w:r>
      <w:r w:rsidRPr="0099104B">
        <w:rPr>
          <w:rStyle w:val="StyleUnderline"/>
          <w:highlight w:val="cyan"/>
        </w:rPr>
        <w:t>F</w:t>
      </w:r>
      <w:r w:rsidRPr="00325149">
        <w:rPr>
          <w:rStyle w:val="StyleUnderline"/>
        </w:rPr>
        <w:t xml:space="preserve">. </w:t>
      </w:r>
      <w:r w:rsidRPr="0099104B">
        <w:rPr>
          <w:rStyle w:val="StyleUnderline"/>
          <w:highlight w:val="cyan"/>
        </w:rPr>
        <w:t>K</w:t>
      </w:r>
      <w:r w:rsidRPr="00325149">
        <w:rPr>
          <w:rStyle w:val="StyleUnderline"/>
        </w:rPr>
        <w:t xml:space="preserve">ennedy </w:t>
      </w:r>
      <w:r w:rsidRPr="0099104B">
        <w:rPr>
          <w:rStyle w:val="StyleUnderline"/>
          <w:highlight w:val="cyan"/>
        </w:rPr>
        <w:t>is included</w:t>
      </w:r>
      <w:r w:rsidRPr="00325149">
        <w:rPr>
          <w:sz w:val="16"/>
        </w:rPr>
        <w:t xml:space="preserve">, the poll found that </w:t>
      </w:r>
      <w:r w:rsidRPr="0099104B">
        <w:rPr>
          <w:rStyle w:val="Emphasis"/>
          <w:highlight w:val="cyan"/>
        </w:rPr>
        <w:t>Harris overtakes Trump</w:t>
      </w:r>
      <w:r w:rsidRPr="00325149">
        <w:rPr>
          <w:rStyle w:val="StyleUnderline"/>
        </w:rPr>
        <w:t xml:space="preserve"> and has a slight lead</w:t>
      </w:r>
      <w:r w:rsidRPr="00325149">
        <w:rPr>
          <w:sz w:val="16"/>
        </w:rPr>
        <w:t>, 45 percent to 44 percent. Kennedy was the choice of only 4 percent of respondents, while 5 percent were undecided.</w:t>
      </w:r>
    </w:p>
    <w:p w14:paraId="7D3999BF" w14:textId="77777777" w:rsidR="006C5F44" w:rsidRPr="00325149" w:rsidRDefault="006C5F44" w:rsidP="006C5F44">
      <w:pPr>
        <w:rPr>
          <w:sz w:val="16"/>
        </w:rPr>
      </w:pPr>
      <w:r w:rsidRPr="00325149">
        <w:rPr>
          <w:sz w:val="16"/>
        </w:rPr>
        <w:t>President Joe Biden, who dropped out of the race and endorsed Harris on July 21, was losing to Trump by 6-point margins in both head-to-head and multi-candidate versions of the Wall Street Journal poll taken earlier this month.</w:t>
      </w:r>
    </w:p>
    <w:p w14:paraId="25CC3B7C" w14:textId="77777777" w:rsidR="006C5F44" w:rsidRPr="00325149" w:rsidRDefault="006C5F44" w:rsidP="006C5F44">
      <w:pPr>
        <w:rPr>
          <w:sz w:val="16"/>
        </w:rPr>
      </w:pPr>
      <w:r w:rsidRPr="00325149">
        <w:rPr>
          <w:sz w:val="16"/>
        </w:rPr>
        <w:t xml:space="preserve">While early polling suggests that a Trump-Harris contest will likely be close, </w:t>
      </w:r>
      <w:r w:rsidRPr="0099104B">
        <w:rPr>
          <w:rStyle w:val="StyleUnderline"/>
          <w:highlight w:val="cyan"/>
        </w:rPr>
        <w:t>the momentum</w:t>
      </w:r>
      <w:r w:rsidRPr="00325149">
        <w:rPr>
          <w:rStyle w:val="StyleUnderline"/>
        </w:rPr>
        <w:t xml:space="preserve"> seems to have </w:t>
      </w:r>
      <w:r w:rsidRPr="0099104B">
        <w:rPr>
          <w:rStyle w:val="Emphasis"/>
          <w:highlight w:val="cyan"/>
        </w:rPr>
        <w:t>quickly shifted to Harris</w:t>
      </w:r>
      <w:r w:rsidRPr="00325149">
        <w:rPr>
          <w:sz w:val="16"/>
        </w:rPr>
        <w:t xml:space="preserve">. The vice president has amassed mostly </w:t>
      </w:r>
      <w:r w:rsidRPr="00325149">
        <w:rPr>
          <w:rStyle w:val="Emphasis"/>
        </w:rPr>
        <w:t>small but significant gains</w:t>
      </w:r>
      <w:r w:rsidRPr="00325149">
        <w:rPr>
          <w:sz w:val="16"/>
        </w:rPr>
        <w:t xml:space="preserve"> in at least four other polls of battleground states and young voters on Thursday and Friday.</w:t>
      </w:r>
    </w:p>
    <w:p w14:paraId="2712CAB5" w14:textId="77777777" w:rsidR="006C5F44" w:rsidRPr="00325149" w:rsidRDefault="006C5F44" w:rsidP="006C5F44">
      <w:pPr>
        <w:rPr>
          <w:sz w:val="16"/>
        </w:rPr>
      </w:pPr>
      <w:r w:rsidRPr="00325149">
        <w:rPr>
          <w:rStyle w:val="StyleUnderline"/>
        </w:rPr>
        <w:t xml:space="preserve">Dan Lamb, </w:t>
      </w:r>
      <w:r w:rsidRPr="0099104B">
        <w:rPr>
          <w:rStyle w:val="StyleUnderline"/>
          <w:highlight w:val="cyan"/>
        </w:rPr>
        <w:t>a senior lecturer at</w:t>
      </w:r>
      <w:r w:rsidRPr="00325149">
        <w:rPr>
          <w:sz w:val="16"/>
        </w:rPr>
        <w:t xml:space="preserve"> the Brooks School of Public Policy at </w:t>
      </w:r>
      <w:r w:rsidRPr="0099104B">
        <w:rPr>
          <w:rStyle w:val="StyleUnderline"/>
          <w:highlight w:val="cyan"/>
        </w:rPr>
        <w:t>Cornell</w:t>
      </w:r>
      <w:r w:rsidRPr="00325149">
        <w:rPr>
          <w:rStyle w:val="StyleUnderline"/>
        </w:rPr>
        <w:t xml:space="preserve"> University</w:t>
      </w:r>
      <w:r w:rsidRPr="00325149">
        <w:rPr>
          <w:sz w:val="16"/>
        </w:rPr>
        <w:t xml:space="preserve">, told Newsweek, "Harris won the week with strong speeches, viral social media" and important endorsements, </w:t>
      </w:r>
      <w:r w:rsidRPr="0099104B">
        <w:rPr>
          <w:rStyle w:val="StyleUnderline"/>
          <w:highlight w:val="cyan"/>
        </w:rPr>
        <w:t>predict</w:t>
      </w:r>
      <w:r w:rsidRPr="00325149">
        <w:rPr>
          <w:rStyle w:val="StyleUnderline"/>
        </w:rPr>
        <w:t xml:space="preserve">ing that </w:t>
      </w:r>
      <w:r w:rsidRPr="0099104B">
        <w:rPr>
          <w:rStyle w:val="StyleUnderline"/>
          <w:highlight w:val="cyan"/>
        </w:rPr>
        <w:t>her</w:t>
      </w:r>
      <w:r w:rsidRPr="00325149">
        <w:rPr>
          <w:rStyle w:val="StyleUnderline"/>
        </w:rPr>
        <w:t xml:space="preserve"> polling </w:t>
      </w:r>
      <w:r w:rsidRPr="0099104B">
        <w:rPr>
          <w:rStyle w:val="StyleUnderline"/>
          <w:highlight w:val="cyan"/>
        </w:rPr>
        <w:t xml:space="preserve">position may </w:t>
      </w:r>
      <w:r w:rsidRPr="0099104B">
        <w:rPr>
          <w:rStyle w:val="Emphasis"/>
          <w:highlight w:val="cyan"/>
        </w:rPr>
        <w:t>improve</w:t>
      </w:r>
      <w:r w:rsidRPr="00325149">
        <w:rPr>
          <w:rStyle w:val="StyleUnderline"/>
        </w:rPr>
        <w:t xml:space="preserve"> further in the near future</w:t>
      </w:r>
      <w:r w:rsidRPr="00325149">
        <w:rPr>
          <w:sz w:val="16"/>
        </w:rPr>
        <w:t>.</w:t>
      </w:r>
    </w:p>
    <w:p w14:paraId="16F7403F" w14:textId="77777777" w:rsidR="006C5F44" w:rsidRPr="00BE236A" w:rsidRDefault="006C5F44" w:rsidP="006C5F44">
      <w:pPr>
        <w:rPr>
          <w:sz w:val="16"/>
        </w:rPr>
      </w:pPr>
      <w:r w:rsidRPr="00325149">
        <w:rPr>
          <w:sz w:val="16"/>
        </w:rPr>
        <w:t>"It's hard to see the buzz letting up, with attention turning to her VP pick and the DNC's delegate voting starting in early August," Lamb added. "After that comes the DNC convention. The next several weeks could be very favorable for her polling."</w:t>
      </w:r>
    </w:p>
    <w:p w14:paraId="26687719" w14:textId="77777777" w:rsidR="006C5F44" w:rsidRDefault="006C5F44" w:rsidP="006C5F44">
      <w:pPr>
        <w:pStyle w:val="Heading4"/>
      </w:pPr>
      <w:r>
        <w:t xml:space="preserve">Trump </w:t>
      </w:r>
      <w:r>
        <w:rPr>
          <w:u w:val="single"/>
        </w:rPr>
        <w:t>fumbled</w:t>
      </w:r>
      <w:r>
        <w:t xml:space="preserve"> his lead. </w:t>
      </w:r>
    </w:p>
    <w:p w14:paraId="10ADB521" w14:textId="77777777" w:rsidR="006C5F44" w:rsidRPr="00BE236A" w:rsidRDefault="006C5F44" w:rsidP="006C5F44">
      <w:r w:rsidRPr="00BE236A">
        <w:rPr>
          <w:rStyle w:val="Style13ptBold"/>
        </w:rPr>
        <w:t>Henninger ’7-24</w:t>
      </w:r>
      <w:r w:rsidRPr="00BE236A">
        <w:t xml:space="preserve"> [Daniel; July 24; graduate of Georgetown University's Edmund A. Walsh School of Foreign Service; Wall Street Journal, “Why Kamala Could Win,” https://www.wsj.com/articles/why-kamala-could-win-trump-couldve-closed-deal-with-acceptance-speech-3869f989] bert</w:t>
      </w:r>
    </w:p>
    <w:p w14:paraId="730A6B8E" w14:textId="77777777" w:rsidR="006C5F44" w:rsidRPr="00BE236A" w:rsidRDefault="006C5F44" w:rsidP="006C5F44">
      <w:pPr>
        <w:rPr>
          <w:sz w:val="16"/>
        </w:rPr>
      </w:pPr>
      <w:r w:rsidRPr="00BE236A">
        <w:rPr>
          <w:sz w:val="16"/>
        </w:rPr>
        <w:t>An assumption in Republican circles is that Kamala Harris can't win, and it is reasonable to think so. She becomes the carrier of the Biden economic burdens; her performance in office has been poor; her favorables are worse than Mr. Biden's; she is a committed woman of the left and likely no match for the ascendant, post-assassination-attempt Donald Trump.</w:t>
      </w:r>
    </w:p>
    <w:p w14:paraId="71CD2C1B" w14:textId="77777777" w:rsidR="006C5F44" w:rsidRPr="00BE236A" w:rsidRDefault="006C5F44" w:rsidP="006C5F44">
      <w:pPr>
        <w:rPr>
          <w:sz w:val="16"/>
        </w:rPr>
      </w:pPr>
      <w:r w:rsidRPr="00BE236A">
        <w:rPr>
          <w:sz w:val="16"/>
        </w:rPr>
        <w:t xml:space="preserve">All true. Focus, however, on another assumption: that </w:t>
      </w:r>
      <w:r w:rsidRPr="0099104B">
        <w:rPr>
          <w:rStyle w:val="StyleUnderline"/>
          <w:highlight w:val="cyan"/>
        </w:rPr>
        <w:t>this is</w:t>
      </w:r>
      <w:r w:rsidRPr="00D60A83">
        <w:rPr>
          <w:rStyle w:val="StyleUnderline"/>
        </w:rPr>
        <w:t xml:space="preserve"> Mr. </w:t>
      </w:r>
      <w:r w:rsidRPr="0099104B">
        <w:rPr>
          <w:rStyle w:val="Emphasis"/>
          <w:highlight w:val="cyan"/>
        </w:rPr>
        <w:t>Trump's election to lose</w:t>
      </w:r>
      <w:r w:rsidRPr="00BE236A">
        <w:rPr>
          <w:sz w:val="16"/>
        </w:rPr>
        <w:t>. Also true, but the smart money won't skip past those last two words—"to lose."</w:t>
      </w:r>
    </w:p>
    <w:p w14:paraId="6721FC05" w14:textId="77777777" w:rsidR="006C5F44" w:rsidRPr="00BE236A" w:rsidRDefault="006C5F44" w:rsidP="006C5F44">
      <w:pPr>
        <w:rPr>
          <w:sz w:val="16"/>
        </w:rPr>
      </w:pPr>
      <w:r w:rsidRPr="00BE236A">
        <w:rPr>
          <w:sz w:val="16"/>
        </w:rPr>
        <w:t>Of the cascade of recent historic events, history may record the most determinative was Mr. Trump's acceptance speech at the Republican convention.</w:t>
      </w:r>
    </w:p>
    <w:p w14:paraId="1DCE4188" w14:textId="77777777" w:rsidR="006C5F44" w:rsidRPr="00BE236A" w:rsidRDefault="006C5F44" w:rsidP="006C5F44">
      <w:pPr>
        <w:rPr>
          <w:sz w:val="16"/>
        </w:rPr>
      </w:pPr>
      <w:r w:rsidRPr="00D60A83">
        <w:rPr>
          <w:rStyle w:val="StyleUnderline"/>
        </w:rPr>
        <w:t>The idea</w:t>
      </w:r>
      <w:r w:rsidRPr="00BE236A">
        <w:rPr>
          <w:sz w:val="16"/>
        </w:rPr>
        <w:t xml:space="preserve"> that it was Mr. Trump's election to lose </w:t>
      </w:r>
      <w:r w:rsidRPr="00D60A83">
        <w:rPr>
          <w:rStyle w:val="StyleUnderline"/>
        </w:rPr>
        <w:t xml:space="preserve">emerged </w:t>
      </w:r>
      <w:r w:rsidRPr="0099104B">
        <w:rPr>
          <w:rStyle w:val="StyleUnderline"/>
          <w:highlight w:val="cyan"/>
        </w:rPr>
        <w:t>after the assassination attempt</w:t>
      </w:r>
      <w:r w:rsidRPr="00BE236A">
        <w:rPr>
          <w:sz w:val="16"/>
        </w:rPr>
        <w:t xml:space="preserve">. Mr. Trump survived, rose triumphant and sat at the convention looking like a man who by God's grace was alive to carry on. With Mr. Biden refusing to admit reality about himself or his election prospects, and his party in disarray, Mr. </w:t>
      </w:r>
      <w:r w:rsidRPr="0099104B">
        <w:rPr>
          <w:rStyle w:val="StyleUnderline"/>
          <w:highlight w:val="cyan"/>
        </w:rPr>
        <w:t>Trump had been handed the election</w:t>
      </w:r>
      <w:r w:rsidRPr="00D60A83">
        <w:rPr>
          <w:rStyle w:val="StyleUnderline"/>
        </w:rPr>
        <w:t xml:space="preserve"> on a silver platter</w:t>
      </w:r>
      <w:r w:rsidRPr="00BE236A">
        <w:rPr>
          <w:sz w:val="16"/>
        </w:rPr>
        <w:t>.</w:t>
      </w:r>
    </w:p>
    <w:p w14:paraId="0CB4BF99" w14:textId="77777777" w:rsidR="006C5F44" w:rsidRPr="00BE236A" w:rsidRDefault="006C5F44" w:rsidP="006C5F44">
      <w:pPr>
        <w:rPr>
          <w:sz w:val="16"/>
        </w:rPr>
      </w:pPr>
      <w:r w:rsidRPr="0099104B">
        <w:rPr>
          <w:rStyle w:val="StyleUnderline"/>
          <w:highlight w:val="cyan"/>
        </w:rPr>
        <w:t>All he had to do was deliver a</w:t>
      </w:r>
      <w:r w:rsidRPr="00D60A83">
        <w:rPr>
          <w:rStyle w:val="StyleUnderline"/>
        </w:rPr>
        <w:t xml:space="preserve"> statesmanlike </w:t>
      </w:r>
      <w:r w:rsidRPr="0099104B">
        <w:rPr>
          <w:rStyle w:val="Emphasis"/>
          <w:highlight w:val="cyan"/>
        </w:rPr>
        <w:t>acceptance speech</w:t>
      </w:r>
      <w:r w:rsidRPr="00BE236A">
        <w:rPr>
          <w:sz w:val="16"/>
        </w:rPr>
        <w:t xml:space="preserve"> and pocket the election, with or without Mr. Biden in the race. </w:t>
      </w:r>
      <w:r w:rsidRPr="0099104B">
        <w:rPr>
          <w:rStyle w:val="StyleUnderline"/>
          <w:highlight w:val="cyan"/>
        </w:rPr>
        <w:t>Instead</w:t>
      </w:r>
      <w:r w:rsidRPr="00D60A83">
        <w:rPr>
          <w:rStyle w:val="StyleUnderline"/>
        </w:rPr>
        <w:t xml:space="preserve">, once past his moving words about the attempt on his life, Mr. </w:t>
      </w:r>
      <w:r w:rsidRPr="0099104B">
        <w:rPr>
          <w:rStyle w:val="StyleUnderline"/>
          <w:highlight w:val="cyan"/>
        </w:rPr>
        <w:t xml:space="preserve">Trump gave a </w:t>
      </w:r>
      <w:r w:rsidRPr="00D60A83">
        <w:rPr>
          <w:rStyle w:val="Emphasis"/>
        </w:rPr>
        <w:t xml:space="preserve">shopworn, </w:t>
      </w:r>
      <w:r w:rsidRPr="0099104B">
        <w:rPr>
          <w:rStyle w:val="Emphasis"/>
          <w:highlight w:val="cyan"/>
        </w:rPr>
        <w:t>meandering stump speech</w:t>
      </w:r>
      <w:r w:rsidRPr="00BE236A">
        <w:rPr>
          <w:sz w:val="16"/>
        </w:rPr>
        <w:t>. After all his travails, controversies and wars with the Democrats, this was a chance to show himself to the entire country as the president. Instead he gave them something familiar—Trump.</w:t>
      </w:r>
    </w:p>
    <w:p w14:paraId="0D27051C" w14:textId="77777777" w:rsidR="006C5F44" w:rsidRPr="00BE236A" w:rsidRDefault="006C5F44" w:rsidP="006C5F44">
      <w:pPr>
        <w:rPr>
          <w:sz w:val="16"/>
        </w:rPr>
      </w:pPr>
      <w:r w:rsidRPr="0099104B">
        <w:rPr>
          <w:rStyle w:val="StyleUnderline"/>
          <w:highlight w:val="cyan"/>
        </w:rPr>
        <w:t>If</w:t>
      </w:r>
      <w:r w:rsidRPr="00D60A83">
        <w:rPr>
          <w:rStyle w:val="StyleUnderline"/>
        </w:rPr>
        <w:t xml:space="preserve"> Mr. </w:t>
      </w:r>
      <w:r w:rsidRPr="0099104B">
        <w:rPr>
          <w:rStyle w:val="StyleUnderline"/>
          <w:highlight w:val="cyan"/>
        </w:rPr>
        <w:t>Trump couldn't pull himself together</w:t>
      </w:r>
      <w:r w:rsidRPr="00BE236A">
        <w:rPr>
          <w:sz w:val="16"/>
        </w:rPr>
        <w:t xml:space="preserve"> to deliver a solid 60-minute case for his candidacy then, </w:t>
      </w:r>
      <w:r w:rsidRPr="0099104B">
        <w:rPr>
          <w:rStyle w:val="StyleUnderline"/>
          <w:highlight w:val="cyan"/>
        </w:rPr>
        <w:t xml:space="preserve">there is </w:t>
      </w:r>
      <w:r w:rsidRPr="0099104B">
        <w:rPr>
          <w:rStyle w:val="Emphasis"/>
          <w:highlight w:val="cyan"/>
        </w:rPr>
        <w:t>no reason to expect he will do so</w:t>
      </w:r>
      <w:r w:rsidRPr="0099104B">
        <w:rPr>
          <w:rStyle w:val="StyleUnderline"/>
          <w:highlight w:val="cyan"/>
        </w:rPr>
        <w:t xml:space="preserve"> in the campaign</w:t>
      </w:r>
      <w:r w:rsidRPr="00D60A83">
        <w:rPr>
          <w:rStyle w:val="StyleUnderline"/>
        </w:rPr>
        <w:t xml:space="preserve"> ahead</w:t>
      </w:r>
      <w:r w:rsidRPr="00BE236A">
        <w:rPr>
          <w:sz w:val="16"/>
        </w:rPr>
        <w:t>.</w:t>
      </w:r>
    </w:p>
    <w:p w14:paraId="2CFBC350" w14:textId="77777777" w:rsidR="006C5F44" w:rsidRPr="00BE236A" w:rsidRDefault="006C5F44" w:rsidP="006C5F44">
      <w:pPr>
        <w:rPr>
          <w:sz w:val="16"/>
        </w:rPr>
      </w:pPr>
      <w:r w:rsidRPr="00BE236A">
        <w:rPr>
          <w:sz w:val="16"/>
        </w:rPr>
        <w:t>This election will be decided by independent and undecided voters in seven states. Whatever they knew about Mr. Trump before the assassination attempt is what they're going to know for the next several months. Which means that Ms. Harris, for all her liabilities, has a good chance of making this election competitive. She could win.</w:t>
      </w:r>
    </w:p>
    <w:p w14:paraId="51809A1F" w14:textId="77777777" w:rsidR="006C5F44" w:rsidRPr="00BE236A" w:rsidRDefault="006C5F44" w:rsidP="006C5F44">
      <w:pPr>
        <w:rPr>
          <w:sz w:val="16"/>
        </w:rPr>
      </w:pPr>
      <w:r w:rsidRPr="00BE236A">
        <w:rPr>
          <w:sz w:val="16"/>
        </w:rPr>
        <w:t>Track records matter in political forecasting. An established reality is that Trump elections are close (including down the ballot). With the millions of votes cast in 2016, Mr. Trump barely beat Hillary Clinton. After four years as president, Mr. Trump narrowly lost to Mr. Biden, a multiple loser in previous White House runs. What reasons has Mr. Trump given voters—despite that golden convention opportunity—to give him a landslide victory in 2024?</w:t>
      </w:r>
    </w:p>
    <w:p w14:paraId="4DA56ABB" w14:textId="77777777" w:rsidR="006C5F44" w:rsidRPr="00BE236A" w:rsidRDefault="006C5F44" w:rsidP="006C5F44">
      <w:pPr>
        <w:rPr>
          <w:sz w:val="16"/>
        </w:rPr>
      </w:pPr>
      <w:r w:rsidRPr="00BE236A">
        <w:rPr>
          <w:sz w:val="16"/>
        </w:rPr>
        <w:t>Mr. Trump has proved he possesses political gifts. Amid unending assault, he has shown resilience, adaptability, fortitude and now even courage. I am emphasizing his convention speech because I think it reveals a potentially fatal Trump flaw.</w:t>
      </w:r>
    </w:p>
    <w:p w14:paraId="5DFC6F1C" w14:textId="77777777" w:rsidR="006C5F44" w:rsidRPr="00BE236A" w:rsidRDefault="006C5F44" w:rsidP="006C5F44">
      <w:pPr>
        <w:rPr>
          <w:sz w:val="16"/>
        </w:rPr>
      </w:pPr>
      <w:r w:rsidRPr="00BE236A">
        <w:rPr>
          <w:sz w:val="16"/>
        </w:rPr>
        <w:t xml:space="preserve">Donald Trump is the Dr. Jekyll and Mr. Hyde of American politics. Most of the time, he displays unusual talents to advance his own interests. But </w:t>
      </w:r>
      <w:r w:rsidRPr="00BE236A">
        <w:rPr>
          <w:rStyle w:val="StyleUnderline"/>
        </w:rPr>
        <w:t>once in front of a big crowd</w:t>
      </w:r>
      <w:r w:rsidRPr="00BE236A">
        <w:rPr>
          <w:sz w:val="16"/>
        </w:rPr>
        <w:t xml:space="preserve">—even the convention coronation—a switch flips and </w:t>
      </w:r>
      <w:r w:rsidRPr="00BE236A">
        <w:rPr>
          <w:rStyle w:val="Emphasis"/>
        </w:rPr>
        <w:t>he becomes Mr. Hyde</w:t>
      </w:r>
      <w:r w:rsidRPr="00BE236A">
        <w:rPr>
          <w:sz w:val="16"/>
        </w:rPr>
        <w:t>, uncontrollably going off-script and raving about whatever enters his mind.</w:t>
      </w:r>
    </w:p>
    <w:p w14:paraId="383F6395" w14:textId="77777777" w:rsidR="006C5F44" w:rsidRPr="00BE236A" w:rsidRDefault="006C5F44" w:rsidP="006C5F44">
      <w:pPr>
        <w:rPr>
          <w:sz w:val="16"/>
        </w:rPr>
      </w:pPr>
      <w:r w:rsidRPr="00BE236A">
        <w:rPr>
          <w:sz w:val="16"/>
        </w:rPr>
        <w:t xml:space="preserve">An example: Notwithstanding abortion, the campaign's biggest issue remains the unpopular Biden-Harris economy and inflation. Mr. Trump's economic record when president, as compiled toward the end of his term by his Council of Economic Advisers, is impressive. But Mr. </w:t>
      </w:r>
      <w:r w:rsidRPr="0099104B">
        <w:rPr>
          <w:rStyle w:val="StyleUnderline"/>
          <w:highlight w:val="cyan"/>
        </w:rPr>
        <w:t>Trump struggles to present his</w:t>
      </w:r>
      <w:r w:rsidRPr="00BE236A">
        <w:rPr>
          <w:rStyle w:val="StyleUnderline"/>
        </w:rPr>
        <w:t xml:space="preserve"> own economic </w:t>
      </w:r>
      <w:r w:rsidRPr="0099104B">
        <w:rPr>
          <w:rStyle w:val="StyleUnderline"/>
          <w:highlight w:val="cyan"/>
        </w:rPr>
        <w:t>achievement</w:t>
      </w:r>
      <w:r w:rsidRPr="00BE236A">
        <w:rPr>
          <w:rStyle w:val="StyleUnderline"/>
        </w:rPr>
        <w:t xml:space="preserve"> with anything resembling clarity. It's a hodgepodge of claims</w:t>
      </w:r>
      <w:r w:rsidRPr="00BE236A">
        <w:rPr>
          <w:sz w:val="16"/>
        </w:rPr>
        <w:t>.</w:t>
      </w:r>
    </w:p>
    <w:p w14:paraId="72DC1FDF" w14:textId="77777777" w:rsidR="006C5F44" w:rsidRPr="00BE236A" w:rsidRDefault="006C5F44" w:rsidP="006C5F44">
      <w:pPr>
        <w:rPr>
          <w:sz w:val="16"/>
        </w:rPr>
      </w:pPr>
      <w:r w:rsidRPr="00BE236A">
        <w:rPr>
          <w:sz w:val="16"/>
        </w:rPr>
        <w:t>The off-script discontinuity of Mr. Trump's presentation style, at times entertaining, didn't matter when his opponent was the even more discontinuous Mr. Biden. Ms. Harris may yet give voters her signature word salads, but with the stakes this high, don't bet on it. She'll fix that.</w:t>
      </w:r>
    </w:p>
    <w:p w14:paraId="01BF9890" w14:textId="77777777" w:rsidR="006C5F44" w:rsidRPr="00BE236A" w:rsidRDefault="006C5F44" w:rsidP="006C5F44">
      <w:pPr>
        <w:rPr>
          <w:sz w:val="16"/>
        </w:rPr>
      </w:pPr>
      <w:r w:rsidRPr="00BE236A">
        <w:rPr>
          <w:sz w:val="16"/>
        </w:rPr>
        <w:t xml:space="preserve">During the silent Biden coup, no name came up more often—and no major figure said less—than Barack Obama. Turns out the job fell to Nancy Pelosi, the most skilled politician of our times at getting people to go where they don't want to go. </w:t>
      </w:r>
      <w:r w:rsidRPr="00BE236A">
        <w:rPr>
          <w:rStyle w:val="StyleUnderline"/>
        </w:rPr>
        <w:t>But the Obamas—Barack and Michelle—will be back</w:t>
      </w:r>
      <w:r w:rsidRPr="00BE236A">
        <w:rPr>
          <w:sz w:val="16"/>
        </w:rPr>
        <w:t>.</w:t>
      </w:r>
    </w:p>
    <w:p w14:paraId="2E4C8B2E" w14:textId="77777777" w:rsidR="006C5F44" w:rsidRPr="00BE236A" w:rsidRDefault="006C5F44" w:rsidP="006C5F44">
      <w:pPr>
        <w:rPr>
          <w:sz w:val="16"/>
        </w:rPr>
      </w:pPr>
      <w:r w:rsidRPr="00BE236A">
        <w:rPr>
          <w:sz w:val="16"/>
        </w:rPr>
        <w:t>One of Mr. Trump's most remarkable recent achievements has been gaining the support of black and Hispanic voters, especially younger males. That, too, is the product of his record at creating private job opportunities. To win, Ms. Harris needs to pull those voters back to the Democratic Party. She can't easily do that, but the still-charismatic Mr. Obama can.</w:t>
      </w:r>
    </w:p>
    <w:p w14:paraId="49842666" w14:textId="77777777" w:rsidR="006C5F44" w:rsidRPr="00BE236A" w:rsidRDefault="006C5F44" w:rsidP="006C5F44">
      <w:pPr>
        <w:rPr>
          <w:sz w:val="16"/>
        </w:rPr>
      </w:pPr>
      <w:r w:rsidRPr="00BE236A">
        <w:rPr>
          <w:sz w:val="16"/>
        </w:rPr>
        <w:t>I would look for the Obama sphinx to re-emerge in the campaign as a Harris proxy to talk black men back into the party. Michelle will join the candidate in reaching out to suburban women. If Mr. Trump loses, the Obamas will ascend to the Democratic Mt. Rushmore. And maintain an open phone line to the Oval Office.</w:t>
      </w:r>
    </w:p>
    <w:p w14:paraId="6DC1FADB" w14:textId="77777777" w:rsidR="006C5F44" w:rsidRPr="00BE236A" w:rsidRDefault="006C5F44" w:rsidP="006C5F44">
      <w:pPr>
        <w:rPr>
          <w:sz w:val="16"/>
        </w:rPr>
      </w:pPr>
      <w:r w:rsidRPr="00BE236A">
        <w:rPr>
          <w:sz w:val="16"/>
        </w:rPr>
        <w:t>The Harris campaign plans a nonstop ad hominem assault on Mr. Trump. Convicted, "will take us back" and all that. The rationale for going low is it will make Mr. Trump go even lower against "the first black woman to run for president." That in turn will be the offset against Mr. Trump's gains with the public from the assassination attempt.</w:t>
      </w:r>
    </w:p>
    <w:p w14:paraId="45C1A1AA" w14:textId="77777777" w:rsidR="006C5F44" w:rsidRPr="00BE236A" w:rsidRDefault="006C5F44" w:rsidP="006C5F44">
      <w:pPr>
        <w:rPr>
          <w:sz w:val="16"/>
        </w:rPr>
      </w:pPr>
      <w:r w:rsidRPr="00BE236A">
        <w:rPr>
          <w:sz w:val="16"/>
        </w:rPr>
        <w:t xml:space="preserve">Mr. Trump had a chance to close the deal with his acceptance speech. He didn't. If Trump-rally mode is as good as it's going to get, </w:t>
      </w:r>
      <w:r w:rsidRPr="0099104B">
        <w:rPr>
          <w:rStyle w:val="Emphasis"/>
          <w:highlight w:val="cyan"/>
        </w:rPr>
        <w:t>she has a chance</w:t>
      </w:r>
      <w:r w:rsidRPr="00BE236A">
        <w:rPr>
          <w:sz w:val="16"/>
        </w:rPr>
        <w:t>.</w:t>
      </w:r>
    </w:p>
    <w:p w14:paraId="7E9162E8" w14:textId="77777777" w:rsidR="006C5F44" w:rsidRDefault="006C5F44" w:rsidP="006C5F44">
      <w:pPr>
        <w:pStyle w:val="Heading3"/>
      </w:pPr>
      <w:r>
        <w:t>Impact---2NC</w:t>
      </w:r>
    </w:p>
    <w:p w14:paraId="2A8C6AA0" w14:textId="77777777" w:rsidR="006C5F44" w:rsidRPr="00450E2D" w:rsidRDefault="006C5F44" w:rsidP="006C5F44">
      <w:r>
        <w:t xml:space="preserve">I doubt these will ever be needed/useful/strategic to read </w:t>
      </w:r>
    </w:p>
    <w:p w14:paraId="67E337D7" w14:textId="77777777" w:rsidR="006C5F44" w:rsidRDefault="006C5F44" w:rsidP="006C5F44">
      <w:pPr>
        <w:pStyle w:val="Heading4"/>
      </w:pPr>
      <w:r w:rsidRPr="00517407">
        <w:rPr>
          <w:u w:val="single"/>
        </w:rPr>
        <w:t>Trump 2.0</w:t>
      </w:r>
      <w:r>
        <w:t xml:space="preserve"> destroys America – interventionist and civil wars, alliance withdrawals, terrorism, and democracy collapse.</w:t>
      </w:r>
    </w:p>
    <w:p w14:paraId="12E22A65" w14:textId="77777777" w:rsidR="006C5F44" w:rsidRDefault="006C5F44" w:rsidP="006C5F44">
      <w:r w:rsidRPr="00F0539E">
        <w:rPr>
          <w:rStyle w:val="Style13ptBold"/>
        </w:rPr>
        <w:t>Taylor ’23</w:t>
      </w:r>
      <w:r>
        <w:t xml:space="preserve"> [Miles; July 23; </w:t>
      </w:r>
      <w:r w:rsidRPr="00F0539E">
        <w:t>former chief of staff of the Department of Homeland Security</w:t>
      </w:r>
      <w:r>
        <w:t>; TIME, “</w:t>
      </w:r>
      <w:r w:rsidRPr="00F0539E">
        <w:t>Another Trump Presidency Would Be Even Worse Than You Think</w:t>
      </w:r>
      <w:r>
        <w:t xml:space="preserve">,” </w:t>
      </w:r>
      <w:r w:rsidRPr="00450E2D">
        <w:t>https://time.com/6294052/new-trump-presidency-would-be-even-worse/</w:t>
      </w:r>
      <w:r>
        <w:t>]</w:t>
      </w:r>
    </w:p>
    <w:p w14:paraId="09811EC4" w14:textId="77777777" w:rsidR="006C5F44" w:rsidRPr="00517407" w:rsidRDefault="006C5F44" w:rsidP="006C5F44">
      <w:pPr>
        <w:rPr>
          <w:sz w:val="16"/>
        </w:rPr>
      </w:pPr>
      <w:r w:rsidRPr="00517407">
        <w:rPr>
          <w:sz w:val="16"/>
        </w:rPr>
        <w:t xml:space="preserve">That’s because </w:t>
      </w:r>
      <w:r w:rsidRPr="00517407">
        <w:rPr>
          <w:rStyle w:val="Emphasis"/>
        </w:rPr>
        <w:t>“</w:t>
      </w:r>
      <w:r w:rsidRPr="0099104B">
        <w:rPr>
          <w:rStyle w:val="Emphasis"/>
          <w:highlight w:val="cyan"/>
        </w:rPr>
        <w:t>Trump 2.0</w:t>
      </w:r>
      <w:r w:rsidRPr="00517407">
        <w:rPr>
          <w:rStyle w:val="Emphasis"/>
        </w:rPr>
        <w:t>”</w:t>
      </w:r>
      <w:r w:rsidRPr="00517407">
        <w:rPr>
          <w:sz w:val="16"/>
        </w:rPr>
        <w:t xml:space="preserve"> won’t be as bad as many think. It </w:t>
      </w:r>
      <w:r w:rsidRPr="0099104B">
        <w:rPr>
          <w:rStyle w:val="StyleUnderline"/>
          <w:highlight w:val="cyan"/>
        </w:rPr>
        <w:t>will be worse</w:t>
      </w:r>
      <w:r w:rsidRPr="00517407">
        <w:rPr>
          <w:sz w:val="16"/>
        </w:rPr>
        <w:t>.</w:t>
      </w:r>
    </w:p>
    <w:p w14:paraId="3985EFEA" w14:textId="77777777" w:rsidR="006C5F44" w:rsidRPr="00517407" w:rsidRDefault="006C5F44" w:rsidP="006C5F44">
      <w:pPr>
        <w:rPr>
          <w:sz w:val="16"/>
        </w:rPr>
      </w:pPr>
      <w:r w:rsidRPr="00517407">
        <w:rPr>
          <w:sz w:val="16"/>
        </w:rPr>
        <w:t>Over the course of the past two years, I’ve interviewed dozens of former officials about the ex-president’s undisclosed plans, including what Trump or a savvier successor would do in office next time. The picture was bleaker than I expected.</w:t>
      </w:r>
    </w:p>
    <w:p w14:paraId="6251AC03" w14:textId="77777777" w:rsidR="006C5F44" w:rsidRPr="00517407" w:rsidRDefault="006C5F44" w:rsidP="006C5F44">
      <w:pPr>
        <w:rPr>
          <w:sz w:val="16"/>
        </w:rPr>
      </w:pPr>
      <w:r w:rsidRPr="00517407">
        <w:rPr>
          <w:sz w:val="16"/>
        </w:rPr>
        <w:t xml:space="preserve">I thought I’d seen the worst. After all, I served as chief of staff at the Department of Homeland Security for part of the Trump era. </w:t>
      </w:r>
      <w:r w:rsidRPr="00517407">
        <w:rPr>
          <w:rStyle w:val="StyleUnderline"/>
        </w:rPr>
        <w:t xml:space="preserve">We believed the man’s </w:t>
      </w:r>
      <w:r w:rsidRPr="00517407">
        <w:rPr>
          <w:rStyle w:val="Emphasis"/>
        </w:rPr>
        <w:t>immoral impulses</w:t>
      </w:r>
      <w:r w:rsidRPr="00517407">
        <w:rPr>
          <w:rStyle w:val="StyleUnderline"/>
        </w:rPr>
        <w:t xml:space="preserve"> could be managed. We were catastrophically wrong</w:t>
      </w:r>
      <w:r w:rsidRPr="00517407">
        <w:rPr>
          <w:sz w:val="16"/>
        </w:rPr>
        <w:t>. I wrote an unsigned opinion piece from within the administration to shine a light on presidential misconduct, but it only got darker. So I quit my job, unmasked myself as the anonymous author, and recruited others to campaign against the president in 2020.</w:t>
      </w:r>
    </w:p>
    <w:p w14:paraId="7240DE48" w14:textId="77777777" w:rsidR="006C5F44" w:rsidRPr="00517407" w:rsidRDefault="006C5F44" w:rsidP="006C5F44">
      <w:pPr>
        <w:rPr>
          <w:rStyle w:val="StyleUnderline"/>
        </w:rPr>
      </w:pPr>
      <w:r w:rsidRPr="00517407">
        <w:rPr>
          <w:sz w:val="16"/>
        </w:rPr>
        <w:t xml:space="preserve">Trump lost. In many ways, so did I. Contending with the vindictive chief executive nearly destroyed my life, from financial and legal troubles to stalkers and death threats. More importantly, </w:t>
      </w:r>
      <w:r w:rsidRPr="00517407">
        <w:rPr>
          <w:rStyle w:val="StyleUnderline"/>
        </w:rPr>
        <w:t xml:space="preserve">it nearly </w:t>
      </w:r>
      <w:r w:rsidRPr="00517407">
        <w:rPr>
          <w:rStyle w:val="Emphasis"/>
        </w:rPr>
        <w:t>destroyed our republic.</w:t>
      </w:r>
    </w:p>
    <w:p w14:paraId="3D9C5F46" w14:textId="77777777" w:rsidR="006C5F44" w:rsidRPr="00517407" w:rsidRDefault="006C5F44" w:rsidP="006C5F44">
      <w:pPr>
        <w:rPr>
          <w:sz w:val="16"/>
        </w:rPr>
      </w:pPr>
      <w:r w:rsidRPr="00517407">
        <w:rPr>
          <w:sz w:val="16"/>
        </w:rPr>
        <w:t>Since then, I’ve wondered: how much worse could it have been? What will happen if the disgraced tycoon or the “next Trump” recaptures the presidency? I’ve asked cabinet secretaries, Trump aides, whistleblowers, and current and former GOP leaders.</w:t>
      </w:r>
    </w:p>
    <w:p w14:paraId="32FFE8A8" w14:textId="77777777" w:rsidR="006C5F44" w:rsidRPr="00517407" w:rsidRDefault="006C5F44" w:rsidP="006C5F44">
      <w:pPr>
        <w:rPr>
          <w:sz w:val="16"/>
        </w:rPr>
      </w:pPr>
      <w:r w:rsidRPr="00517407">
        <w:rPr>
          <w:sz w:val="16"/>
        </w:rPr>
        <w:t>Three predictions alarmed me the most.</w:t>
      </w:r>
    </w:p>
    <w:p w14:paraId="1E8D41E9" w14:textId="77777777" w:rsidR="006C5F44" w:rsidRPr="00517407" w:rsidRDefault="006C5F44" w:rsidP="006C5F44">
      <w:pPr>
        <w:rPr>
          <w:sz w:val="16"/>
        </w:rPr>
      </w:pPr>
      <w:r w:rsidRPr="00517407">
        <w:rPr>
          <w:sz w:val="16"/>
        </w:rPr>
        <w:t>First, ex-officials I spoke with warn that the executive branch will be weaponized by another MAGA president in previously unreported ways.</w:t>
      </w:r>
    </w:p>
    <w:p w14:paraId="2C26490F" w14:textId="77777777" w:rsidR="006C5F44" w:rsidRPr="00517407" w:rsidRDefault="006C5F44" w:rsidP="006C5F44">
      <w:pPr>
        <w:rPr>
          <w:rStyle w:val="StyleUnderline"/>
        </w:rPr>
      </w:pPr>
      <w:r w:rsidRPr="00517407">
        <w:rPr>
          <w:sz w:val="16"/>
        </w:rPr>
        <w:t xml:space="preserve">“The damage Trump did in the first term is reparable,” said former national security advisor John Bolton, but he said </w:t>
      </w:r>
      <w:r w:rsidRPr="00517407">
        <w:rPr>
          <w:rStyle w:val="StyleUnderline"/>
        </w:rPr>
        <w:t>the next Trump “</w:t>
      </w:r>
      <w:r w:rsidRPr="0099104B">
        <w:rPr>
          <w:rStyle w:val="StyleUnderline"/>
          <w:highlight w:val="cyan"/>
        </w:rPr>
        <w:t>would do damage</w:t>
      </w:r>
      <w:r w:rsidRPr="00517407">
        <w:rPr>
          <w:rStyle w:val="StyleUnderline"/>
        </w:rPr>
        <w:t xml:space="preserve"> that is </w:t>
      </w:r>
      <w:r w:rsidRPr="0099104B">
        <w:rPr>
          <w:rStyle w:val="Emphasis"/>
          <w:highlight w:val="cyan"/>
        </w:rPr>
        <w:t>not reparable</w:t>
      </w:r>
      <w:r w:rsidRPr="00517407">
        <w:rPr>
          <w:rStyle w:val="StyleUnderline"/>
        </w:rPr>
        <w:t>, especially in a White House surrounded by fifth-raters.”</w:t>
      </w:r>
    </w:p>
    <w:p w14:paraId="53CD8DE1" w14:textId="77777777" w:rsidR="006C5F44" w:rsidRPr="00517407" w:rsidRDefault="006C5F44" w:rsidP="006C5F44">
      <w:pPr>
        <w:rPr>
          <w:rStyle w:val="StyleUnderline"/>
        </w:rPr>
      </w:pPr>
      <w:r w:rsidRPr="00517407">
        <w:rPr>
          <w:rStyle w:val="StyleUnderline"/>
        </w:rPr>
        <w:t>Intelligence agencies and the military are of particular concern.</w:t>
      </w:r>
    </w:p>
    <w:p w14:paraId="0FC8CAE1" w14:textId="77777777" w:rsidR="006C5F44" w:rsidRPr="00517407" w:rsidRDefault="006C5F44" w:rsidP="006C5F44">
      <w:pPr>
        <w:rPr>
          <w:rStyle w:val="StyleUnderline"/>
        </w:rPr>
      </w:pPr>
      <w:r w:rsidRPr="00517407">
        <w:rPr>
          <w:sz w:val="16"/>
        </w:rPr>
        <w:t xml:space="preserve">“The MAGA movement has paved the way for a politicized intelligence community,” explained Fiona Hill, a former advisor on Trump’s National Security Council (NSC). She worries that </w:t>
      </w:r>
      <w:r w:rsidRPr="00517407">
        <w:rPr>
          <w:rStyle w:val="StyleUnderline"/>
        </w:rPr>
        <w:t xml:space="preserve">having ideologues run such agencies “will lead the United States into </w:t>
      </w:r>
      <w:r w:rsidRPr="00517407">
        <w:rPr>
          <w:rStyle w:val="Emphasis"/>
        </w:rPr>
        <w:t>wars</w:t>
      </w:r>
      <w:r w:rsidRPr="00517407">
        <w:rPr>
          <w:rStyle w:val="StyleUnderline"/>
        </w:rPr>
        <w:t>” – wars that America might not be prepared to win.</w:t>
      </w:r>
    </w:p>
    <w:p w14:paraId="251BE0EC" w14:textId="77777777" w:rsidR="006C5F44" w:rsidRPr="00517407" w:rsidRDefault="006C5F44" w:rsidP="006C5F44">
      <w:pPr>
        <w:rPr>
          <w:rStyle w:val="StyleUnderline"/>
        </w:rPr>
      </w:pPr>
      <w:r w:rsidRPr="00517407">
        <w:rPr>
          <w:sz w:val="16"/>
        </w:rPr>
        <w:t xml:space="preserve">Trump’s former defense secretary Mark Esper added that his </w:t>
      </w:r>
      <w:r w:rsidRPr="00517407">
        <w:rPr>
          <w:rStyle w:val="StyleUnderline"/>
        </w:rPr>
        <w:t xml:space="preserve">“biggest concern would be </w:t>
      </w:r>
      <w:r w:rsidRPr="0099104B">
        <w:rPr>
          <w:rStyle w:val="StyleUnderline"/>
          <w:highlight w:val="cyan"/>
        </w:rPr>
        <w:t>withdrawing troops</w:t>
      </w:r>
      <w:r w:rsidRPr="00517407">
        <w:rPr>
          <w:rStyle w:val="StyleUnderline"/>
        </w:rPr>
        <w:t xml:space="preserve"> from key places abroad” </w:t>
      </w:r>
      <w:r w:rsidRPr="0099104B">
        <w:rPr>
          <w:rStyle w:val="StyleUnderline"/>
          <w:highlight w:val="cyan"/>
        </w:rPr>
        <w:t>and “</w:t>
      </w:r>
      <w:r w:rsidRPr="0099104B">
        <w:rPr>
          <w:rStyle w:val="Emphasis"/>
          <w:highlight w:val="cyan"/>
        </w:rPr>
        <w:t>abandoning alliances</w:t>
      </w:r>
      <w:r w:rsidRPr="00517407">
        <w:rPr>
          <w:rStyle w:val="StyleUnderline"/>
        </w:rPr>
        <w:t xml:space="preserve">,” projecting the next Trump could </w:t>
      </w:r>
      <w:r w:rsidRPr="0099104B">
        <w:rPr>
          <w:rStyle w:val="StyleUnderline"/>
          <w:highlight w:val="cyan"/>
        </w:rPr>
        <w:t xml:space="preserve">leave America </w:t>
      </w:r>
      <w:r w:rsidRPr="0099104B">
        <w:rPr>
          <w:rStyle w:val="Emphasis"/>
          <w:highlight w:val="cyan"/>
        </w:rPr>
        <w:t xml:space="preserve">vulnerable </w:t>
      </w:r>
      <w:r w:rsidRPr="0099104B">
        <w:rPr>
          <w:rStyle w:val="StyleUnderline"/>
          <w:highlight w:val="cyan"/>
        </w:rPr>
        <w:t>to attack</w:t>
      </w:r>
      <w:r w:rsidRPr="00517407">
        <w:rPr>
          <w:rStyle w:val="StyleUnderline"/>
        </w:rPr>
        <w:t>. Other defense leaders worry about military forces being brought home for the wrong reasons.</w:t>
      </w:r>
    </w:p>
    <w:p w14:paraId="399086A4" w14:textId="77777777" w:rsidR="006C5F44" w:rsidRPr="00517407" w:rsidRDefault="006C5F44" w:rsidP="006C5F44">
      <w:pPr>
        <w:rPr>
          <w:sz w:val="16"/>
        </w:rPr>
      </w:pPr>
      <w:r w:rsidRPr="00517407">
        <w:rPr>
          <w:sz w:val="16"/>
        </w:rPr>
        <w:t xml:space="preserve">Indeed, Donald </w:t>
      </w:r>
      <w:r w:rsidRPr="00517407">
        <w:rPr>
          <w:rStyle w:val="StyleUnderline"/>
        </w:rPr>
        <w:t xml:space="preserve">Trump came </w:t>
      </w:r>
      <w:r w:rsidRPr="0099104B">
        <w:rPr>
          <w:rStyle w:val="StyleUnderline"/>
          <w:highlight w:val="cyan"/>
        </w:rPr>
        <w:t>close to deploying</w:t>
      </w:r>
      <w:r w:rsidRPr="00517407">
        <w:rPr>
          <w:rStyle w:val="StyleUnderline"/>
        </w:rPr>
        <w:t xml:space="preserve"> armed U.S. </w:t>
      </w:r>
      <w:r w:rsidRPr="0099104B">
        <w:rPr>
          <w:rStyle w:val="StyleUnderline"/>
          <w:highlight w:val="cyan"/>
        </w:rPr>
        <w:t xml:space="preserve">troops on </w:t>
      </w:r>
      <w:r w:rsidRPr="0099104B">
        <w:rPr>
          <w:rStyle w:val="Emphasis"/>
          <w:highlight w:val="cyan"/>
        </w:rPr>
        <w:t>American soil</w:t>
      </w:r>
      <w:r w:rsidRPr="00517407">
        <w:rPr>
          <w:sz w:val="16"/>
        </w:rPr>
        <w:t xml:space="preserve"> in February 2019. After watching television footage of migrants at the border, </w:t>
      </w:r>
      <w:r w:rsidRPr="00517407">
        <w:rPr>
          <w:rStyle w:val="StyleUnderline"/>
        </w:rPr>
        <w:t>he told aides to invoke the Insurrection Act to put down what he called “an invasion.”</w:t>
      </w:r>
      <w:r w:rsidRPr="00517407">
        <w:rPr>
          <w:sz w:val="16"/>
        </w:rPr>
        <w:t xml:space="preserve"> Then-president Trump prepared to include the announcement in his State of the Union Address, forcing a number of officials (myself included) to rush to the White House and talk the president out of it.</w:t>
      </w:r>
    </w:p>
    <w:p w14:paraId="788A114C" w14:textId="77777777" w:rsidR="006C5F44" w:rsidRPr="00517407" w:rsidRDefault="006C5F44" w:rsidP="006C5F44">
      <w:pPr>
        <w:rPr>
          <w:sz w:val="16"/>
        </w:rPr>
      </w:pPr>
      <w:r w:rsidRPr="0099104B">
        <w:rPr>
          <w:rStyle w:val="StyleUnderline"/>
          <w:highlight w:val="cyan"/>
        </w:rPr>
        <w:t>Next time, no agency will be spared from</w:t>
      </w:r>
      <w:r w:rsidRPr="00517407">
        <w:rPr>
          <w:rStyle w:val="StyleUnderline"/>
        </w:rPr>
        <w:t xml:space="preserve"> such </w:t>
      </w:r>
      <w:r w:rsidRPr="0099104B">
        <w:rPr>
          <w:rStyle w:val="StyleUnderline"/>
          <w:highlight w:val="cyan"/>
        </w:rPr>
        <w:t>abuses</w:t>
      </w:r>
      <w:r w:rsidRPr="00517407">
        <w:rPr>
          <w:rStyle w:val="StyleUnderline"/>
        </w:rPr>
        <w:t xml:space="preserve"> of power.</w:t>
      </w:r>
    </w:p>
    <w:p w14:paraId="63C69B00" w14:textId="77777777" w:rsidR="006C5F44" w:rsidRPr="00517407" w:rsidRDefault="006C5F44" w:rsidP="006C5F44">
      <w:pPr>
        <w:rPr>
          <w:sz w:val="16"/>
        </w:rPr>
      </w:pPr>
      <w:r w:rsidRPr="00517407">
        <w:rPr>
          <w:sz w:val="16"/>
        </w:rPr>
        <w:t>Interviewees told me about everything from MAGA plans to force the Education Department to kick undocumented children out of public schools (the idea was a “cockroach that wouldn’t die,” claimed Josh Venable, Trump’s former chief of staff at the department) all the way to “fully gutting” the Department of Veterans Affairs in order to use its $250 billion budget on other political priorities (“Veterans would die by the thousands, maybe hundreds of thousands,” explained Jim Byrne, Trump’s number-two at the agency).</w:t>
      </w:r>
    </w:p>
    <w:p w14:paraId="55353BB8" w14:textId="77777777" w:rsidR="006C5F44" w:rsidRPr="00517407" w:rsidRDefault="006C5F44" w:rsidP="006C5F44">
      <w:pPr>
        <w:rPr>
          <w:rStyle w:val="StyleUnderline"/>
        </w:rPr>
      </w:pPr>
      <w:r w:rsidRPr="00517407">
        <w:rPr>
          <w:sz w:val="16"/>
        </w:rPr>
        <w:t xml:space="preserve">Second, </w:t>
      </w:r>
      <w:r w:rsidRPr="00517407">
        <w:rPr>
          <w:rStyle w:val="StyleUnderline"/>
        </w:rPr>
        <w:t xml:space="preserve">the </w:t>
      </w:r>
      <w:r w:rsidRPr="0099104B">
        <w:rPr>
          <w:rStyle w:val="StyleUnderline"/>
          <w:highlight w:val="cyan"/>
        </w:rPr>
        <w:t>legislative</w:t>
      </w:r>
      <w:r w:rsidRPr="00517407">
        <w:rPr>
          <w:rStyle w:val="StyleUnderline"/>
        </w:rPr>
        <w:t xml:space="preserve"> branch </w:t>
      </w:r>
      <w:r w:rsidRPr="0099104B">
        <w:rPr>
          <w:rStyle w:val="StyleUnderline"/>
          <w:highlight w:val="cyan"/>
        </w:rPr>
        <w:t xml:space="preserve">will be </w:t>
      </w:r>
      <w:r w:rsidRPr="0099104B">
        <w:rPr>
          <w:rStyle w:val="Emphasis"/>
          <w:highlight w:val="cyan"/>
        </w:rPr>
        <w:t>neutralized</w:t>
      </w:r>
      <w:r w:rsidRPr="00517407">
        <w:rPr>
          <w:rStyle w:val="StyleUnderline"/>
        </w:rPr>
        <w:t xml:space="preserve"> and GOP objectors muzzled.</w:t>
      </w:r>
    </w:p>
    <w:p w14:paraId="7640F12F" w14:textId="77777777" w:rsidR="006C5F44" w:rsidRPr="00517407" w:rsidRDefault="006C5F44" w:rsidP="006C5F44">
      <w:pPr>
        <w:rPr>
          <w:rStyle w:val="StyleUnderline"/>
        </w:rPr>
      </w:pPr>
      <w:r w:rsidRPr="00517407">
        <w:rPr>
          <w:sz w:val="16"/>
        </w:rPr>
        <w:t xml:space="preserve">Former Tea Party congressman Reid Ribble said </w:t>
      </w:r>
      <w:r w:rsidRPr="00517407">
        <w:rPr>
          <w:rStyle w:val="StyleUnderline"/>
        </w:rPr>
        <w:t xml:space="preserve">Congress’s </w:t>
      </w:r>
      <w:r w:rsidRPr="0099104B">
        <w:rPr>
          <w:rStyle w:val="StyleUnderline"/>
          <w:highlight w:val="cyan"/>
        </w:rPr>
        <w:t>checks and balances</w:t>
      </w:r>
      <w:r w:rsidRPr="00517407">
        <w:rPr>
          <w:rStyle w:val="StyleUnderline"/>
        </w:rPr>
        <w:t xml:space="preserve"> against the presidency “will be </w:t>
      </w:r>
      <w:r w:rsidRPr="0099104B">
        <w:rPr>
          <w:rStyle w:val="Emphasis"/>
          <w:highlight w:val="cyan"/>
        </w:rPr>
        <w:t>undone</w:t>
      </w:r>
      <w:r w:rsidRPr="0099104B">
        <w:rPr>
          <w:rStyle w:val="StyleUnderline"/>
          <w:highlight w:val="cyan"/>
        </w:rPr>
        <w:t xml:space="preserve"> entirely</w:t>
      </w:r>
      <w:r w:rsidRPr="00517407">
        <w:rPr>
          <w:rStyle w:val="StyleUnderline"/>
        </w:rPr>
        <w:t>”</w:t>
      </w:r>
      <w:r w:rsidRPr="00517407">
        <w:rPr>
          <w:sz w:val="16"/>
        </w:rPr>
        <w:t xml:space="preserve"> by another MAGA White House. Current and former Republican representatives like him projected that another </w:t>
      </w:r>
      <w:r w:rsidRPr="00517407">
        <w:rPr>
          <w:rStyle w:val="StyleUnderline"/>
        </w:rPr>
        <w:t>Trump would actively obstruct Congress, from bypassing the Senate by installing unqualified “acting” officials to run government agencies to simply ignoring subpoenas.</w:t>
      </w:r>
    </w:p>
    <w:p w14:paraId="34719521" w14:textId="77777777" w:rsidR="006C5F44" w:rsidRPr="00517407" w:rsidRDefault="006C5F44" w:rsidP="006C5F44">
      <w:pPr>
        <w:rPr>
          <w:rStyle w:val="StyleUnderline"/>
        </w:rPr>
      </w:pPr>
      <w:r w:rsidRPr="00517407">
        <w:rPr>
          <w:sz w:val="16"/>
        </w:rPr>
        <w:t xml:space="preserve">If there’s a legislative agenda, one veteran GOP operative said it would be: “guns, gays, and girls.” </w:t>
      </w:r>
      <w:r w:rsidRPr="00517407">
        <w:rPr>
          <w:rStyle w:val="StyleUnderline"/>
        </w:rPr>
        <w:t>The White House would pressure Congress to water down gun laws, overturn protections for same-sex marriage, and seek to outlaw abortion, putting the culture wars center stage.</w:t>
      </w:r>
    </w:p>
    <w:p w14:paraId="0472F2FA" w14:textId="77777777" w:rsidR="006C5F44" w:rsidRPr="00517407" w:rsidRDefault="006C5F44" w:rsidP="006C5F44">
      <w:pPr>
        <w:rPr>
          <w:sz w:val="16"/>
        </w:rPr>
      </w:pPr>
      <w:r w:rsidRPr="00517407">
        <w:rPr>
          <w:sz w:val="16"/>
        </w:rPr>
        <w:t>Meanwhile, would-be GOP dissenters will think twice about voicing concern.</w:t>
      </w:r>
    </w:p>
    <w:p w14:paraId="48E00815" w14:textId="77777777" w:rsidR="006C5F44" w:rsidRPr="00517407" w:rsidRDefault="006C5F44" w:rsidP="006C5F44">
      <w:pPr>
        <w:rPr>
          <w:sz w:val="16"/>
        </w:rPr>
      </w:pPr>
      <w:r w:rsidRPr="00517407">
        <w:rPr>
          <w:sz w:val="16"/>
        </w:rPr>
        <w:t>“I don’t use the word ‘frightening’ very often, but it really did frighten me,” recalled former GOP Congressman Scott Rigell, reflecting on how swiftly people like him were ostracized from the party for opposing Trumpism, calling it “cult worship.”</w:t>
      </w:r>
    </w:p>
    <w:p w14:paraId="55A2EE5C" w14:textId="77777777" w:rsidR="006C5F44" w:rsidRPr="00517407" w:rsidRDefault="006C5F44" w:rsidP="006C5F44">
      <w:pPr>
        <w:rPr>
          <w:sz w:val="16"/>
        </w:rPr>
      </w:pPr>
      <w:r w:rsidRPr="00517407">
        <w:rPr>
          <w:sz w:val="16"/>
        </w:rPr>
        <w:t>Even after GOP rebels like Adam Kinzinger and Denver Riggleman were run out of Congress, the vitriolic threats and abuse continued. “Now I carry at all times,” one ousted Republican confessed, revealing a concealed pistol in his waistband. “I’m carrying a Wilson Combat 45.”</w:t>
      </w:r>
    </w:p>
    <w:p w14:paraId="669F2C5E" w14:textId="77777777" w:rsidR="006C5F44" w:rsidRPr="00517407" w:rsidRDefault="006C5F44" w:rsidP="006C5F44">
      <w:pPr>
        <w:rPr>
          <w:sz w:val="16"/>
        </w:rPr>
      </w:pPr>
      <w:r w:rsidRPr="00517407">
        <w:rPr>
          <w:sz w:val="16"/>
        </w:rPr>
        <w:t>Former RNC chair Michael Steele said the intimidation works, which is why it will escalate next time. “That’s why the hammer came down so hard on Liz Cheney—to send a message of fear,” he remarked. “No one wants to be targeted the way she’s been targeted.”</w:t>
      </w:r>
    </w:p>
    <w:p w14:paraId="0375F00A" w14:textId="77777777" w:rsidR="006C5F44" w:rsidRPr="00517407" w:rsidRDefault="006C5F44" w:rsidP="006C5F44">
      <w:pPr>
        <w:rPr>
          <w:sz w:val="16"/>
        </w:rPr>
      </w:pPr>
      <w:r w:rsidRPr="00517407">
        <w:rPr>
          <w:sz w:val="16"/>
        </w:rPr>
        <w:t xml:space="preserve">Third, </w:t>
      </w:r>
      <w:r w:rsidRPr="00517407">
        <w:rPr>
          <w:rStyle w:val="StyleUnderline"/>
        </w:rPr>
        <w:t>the justice system will be used to punish the MAGA movement’s enemies.</w:t>
      </w:r>
    </w:p>
    <w:p w14:paraId="5E865399" w14:textId="77777777" w:rsidR="006C5F44" w:rsidRPr="00517407" w:rsidRDefault="006C5F44" w:rsidP="006C5F44">
      <w:pPr>
        <w:rPr>
          <w:sz w:val="16"/>
        </w:rPr>
      </w:pPr>
      <w:r w:rsidRPr="00517407">
        <w:rPr>
          <w:sz w:val="16"/>
        </w:rPr>
        <w:t xml:space="preserve">Former FBI leader Andy McCabe and others worry that </w:t>
      </w:r>
      <w:r w:rsidRPr="00517407">
        <w:rPr>
          <w:rStyle w:val="StyleUnderline"/>
        </w:rPr>
        <w:t>purging the FBI of “the deep state” has gone</w:t>
      </w:r>
      <w:r w:rsidRPr="00517407">
        <w:rPr>
          <w:sz w:val="16"/>
        </w:rPr>
        <w:t xml:space="preserve"> from an unserious Trump refrain </w:t>
      </w:r>
      <w:r w:rsidRPr="00517407">
        <w:rPr>
          <w:rStyle w:val="StyleUnderline"/>
        </w:rPr>
        <w:t>to a mainstream GOP position</w:t>
      </w:r>
      <w:r w:rsidRPr="00517407">
        <w:rPr>
          <w:sz w:val="16"/>
        </w:rPr>
        <w:t>. They fear the bureau will be used for revenge.</w:t>
      </w:r>
    </w:p>
    <w:p w14:paraId="6241F59D" w14:textId="77777777" w:rsidR="006C5F44" w:rsidRPr="00517407" w:rsidRDefault="006C5F44" w:rsidP="006C5F44">
      <w:pPr>
        <w:rPr>
          <w:sz w:val="16"/>
        </w:rPr>
      </w:pPr>
      <w:r w:rsidRPr="00517407">
        <w:rPr>
          <w:sz w:val="16"/>
        </w:rPr>
        <w:t xml:space="preserve">“You will see them cock the weapon and aim it at a new target,” explained Tom Warrick, a Trump-era counterterrorism czar. “I assume </w:t>
      </w:r>
      <w:r w:rsidRPr="00517407">
        <w:rPr>
          <w:rStyle w:val="StyleUnderline"/>
        </w:rPr>
        <w:t xml:space="preserve">we are </w:t>
      </w:r>
      <w:r w:rsidRPr="0099104B">
        <w:rPr>
          <w:rStyle w:val="StyleUnderline"/>
          <w:highlight w:val="cyan"/>
        </w:rPr>
        <w:t>going to see</w:t>
      </w:r>
      <w:r w:rsidRPr="00517407">
        <w:rPr>
          <w:rStyle w:val="StyleUnderline"/>
        </w:rPr>
        <w:t xml:space="preserve"> the invention of </w:t>
      </w:r>
      <w:r w:rsidRPr="0099104B">
        <w:rPr>
          <w:rStyle w:val="Emphasis"/>
          <w:highlight w:val="cyan"/>
        </w:rPr>
        <w:t>domestic terrorist enemies</w:t>
      </w:r>
      <w:r w:rsidRPr="00517407">
        <w:rPr>
          <w:sz w:val="16"/>
        </w:rPr>
        <w:t>,” he said. Warrick predicted political opponents would be harassed under the guise of counterterrorism — “one of the scariest aspects of what a ‘Trump Two’ would bring into office.”</w:t>
      </w:r>
    </w:p>
    <w:p w14:paraId="17786A7E" w14:textId="77777777" w:rsidR="006C5F44" w:rsidRPr="00517407" w:rsidRDefault="006C5F44" w:rsidP="006C5F44">
      <w:pPr>
        <w:rPr>
          <w:sz w:val="16"/>
        </w:rPr>
      </w:pPr>
      <w:r w:rsidRPr="00517407">
        <w:rPr>
          <w:sz w:val="16"/>
        </w:rPr>
        <w:t xml:space="preserve">The courts may not be able to protect these Americans, especially if the White House ignores the judges, as Trump wanted to do. Jon Burks, former chief of staff to House Speaker Paul Ryan, said that a </w:t>
      </w:r>
      <w:r w:rsidRPr="0099104B">
        <w:rPr>
          <w:rStyle w:val="StyleUnderline"/>
          <w:highlight w:val="cyan"/>
        </w:rPr>
        <w:t>refusal</w:t>
      </w:r>
      <w:r w:rsidRPr="00517407">
        <w:rPr>
          <w:rStyle w:val="StyleUnderline"/>
        </w:rPr>
        <w:t xml:space="preserve"> by Trump 2.0 </w:t>
      </w:r>
      <w:r w:rsidRPr="0099104B">
        <w:rPr>
          <w:rStyle w:val="StyleUnderline"/>
          <w:highlight w:val="cyan"/>
        </w:rPr>
        <w:t>to comply with court</w:t>
      </w:r>
      <w:r w:rsidRPr="00517407">
        <w:rPr>
          <w:rStyle w:val="StyleUnderline"/>
        </w:rPr>
        <w:t xml:space="preserve"> orders could </w:t>
      </w:r>
      <w:r w:rsidRPr="0099104B">
        <w:rPr>
          <w:rStyle w:val="StyleUnderline"/>
          <w:highlight w:val="cyan"/>
        </w:rPr>
        <w:t xml:space="preserve">spark </w:t>
      </w:r>
      <w:r w:rsidRPr="0099104B">
        <w:rPr>
          <w:rStyle w:val="Emphasis"/>
          <w:highlight w:val="cyan"/>
        </w:rPr>
        <w:t>“war in the justice system.”</w:t>
      </w:r>
    </w:p>
    <w:p w14:paraId="019A312E" w14:textId="77777777" w:rsidR="006C5F44" w:rsidRPr="00517407" w:rsidRDefault="006C5F44" w:rsidP="006C5F44">
      <w:pPr>
        <w:rPr>
          <w:sz w:val="16"/>
        </w:rPr>
      </w:pPr>
      <w:r w:rsidRPr="00517407">
        <w:rPr>
          <w:rStyle w:val="StyleUnderline"/>
        </w:rPr>
        <w:t>Others used words like “</w:t>
      </w:r>
      <w:r w:rsidRPr="0099104B">
        <w:rPr>
          <w:rStyle w:val="Emphasis"/>
          <w:highlight w:val="cyan"/>
        </w:rPr>
        <w:t>civil war</w:t>
      </w:r>
      <w:r w:rsidRPr="0099104B">
        <w:rPr>
          <w:rStyle w:val="StyleUnderline"/>
          <w:highlight w:val="cyan"/>
        </w:rPr>
        <w:t>,” “</w:t>
      </w:r>
      <w:r w:rsidRPr="0099104B">
        <w:rPr>
          <w:rStyle w:val="Emphasis"/>
          <w:highlight w:val="cyan"/>
        </w:rPr>
        <w:t>soft secession</w:t>
      </w:r>
      <w:r w:rsidRPr="0099104B">
        <w:rPr>
          <w:rStyle w:val="StyleUnderline"/>
          <w:highlight w:val="cyan"/>
        </w:rPr>
        <w:t>” and “</w:t>
      </w:r>
      <w:r w:rsidRPr="0099104B">
        <w:rPr>
          <w:rStyle w:val="Emphasis"/>
          <w:highlight w:val="cyan"/>
        </w:rPr>
        <w:t>political assassinations</w:t>
      </w:r>
      <w:r w:rsidRPr="0099104B">
        <w:rPr>
          <w:rStyle w:val="StyleUnderline"/>
          <w:highlight w:val="cyan"/>
        </w:rPr>
        <w:t>”</w:t>
      </w:r>
      <w:r w:rsidRPr="00517407">
        <w:rPr>
          <w:rStyle w:val="StyleUnderline"/>
        </w:rPr>
        <w:t xml:space="preserve"> to describe how such a period might devolve</w:t>
      </w:r>
      <w:r w:rsidRPr="00517407">
        <w:rPr>
          <w:sz w:val="16"/>
        </w:rPr>
        <w:t xml:space="preserve">. Such terminology would have seemed absurd less than a decade ago. Now </w:t>
      </w:r>
      <w:r w:rsidRPr="00517407">
        <w:rPr>
          <w:rStyle w:val="StyleUnderline"/>
        </w:rPr>
        <w:t xml:space="preserve">it is eerily </w:t>
      </w:r>
      <w:r w:rsidRPr="0099104B">
        <w:rPr>
          <w:rStyle w:val="StyleUnderline"/>
          <w:highlight w:val="cyan"/>
        </w:rPr>
        <w:t>common</w:t>
      </w:r>
      <w:r w:rsidRPr="00517407">
        <w:rPr>
          <w:sz w:val="16"/>
        </w:rPr>
        <w:t xml:space="preserve"> in conversations with former officials.</w:t>
      </w:r>
    </w:p>
    <w:p w14:paraId="135D572E" w14:textId="77777777" w:rsidR="006C5F44" w:rsidRPr="00517407" w:rsidRDefault="006C5F44" w:rsidP="006C5F44">
      <w:pPr>
        <w:rPr>
          <w:sz w:val="16"/>
        </w:rPr>
      </w:pPr>
      <w:r w:rsidRPr="00517407">
        <w:rPr>
          <w:sz w:val="16"/>
        </w:rPr>
        <w:t>So what can we do?</w:t>
      </w:r>
    </w:p>
    <w:p w14:paraId="7EE62C4A" w14:textId="77777777" w:rsidR="006C5F44" w:rsidRPr="00517407" w:rsidRDefault="006C5F44" w:rsidP="006C5F44">
      <w:pPr>
        <w:rPr>
          <w:sz w:val="16"/>
        </w:rPr>
      </w:pPr>
      <w:r w:rsidRPr="00517407">
        <w:rPr>
          <w:sz w:val="16"/>
        </w:rPr>
        <w:t>We should assume the probability of a MAGA redux is significant. The GOP’s anti-democratic, populist wing remains firmly in control of the party, and if another Trump-like leader is elected, Congress and the courts will struggle to keep up.</w:t>
      </w:r>
    </w:p>
    <w:p w14:paraId="5F3E2182" w14:textId="77777777" w:rsidR="006C5F44" w:rsidRPr="00517407" w:rsidRDefault="006C5F44" w:rsidP="006C5F44">
      <w:pPr>
        <w:rPr>
          <w:sz w:val="16"/>
        </w:rPr>
      </w:pPr>
      <w:r w:rsidRPr="00517407">
        <w:rPr>
          <w:sz w:val="16"/>
        </w:rPr>
        <w:t xml:space="preserve">We may be left to depend on conscientious insiders, the dwindling few in </w:t>
      </w:r>
      <w:r w:rsidRPr="0099104B">
        <w:rPr>
          <w:rStyle w:val="StyleUnderline"/>
          <w:highlight w:val="cyan"/>
        </w:rPr>
        <w:t>government</w:t>
      </w:r>
      <w:r w:rsidRPr="00517407">
        <w:rPr>
          <w:sz w:val="16"/>
        </w:rPr>
        <w:t xml:space="preserve"> who are prepared to blow the whistle in times of crisis. Unfortunately, they </w:t>
      </w:r>
      <w:r w:rsidRPr="0099104B">
        <w:rPr>
          <w:rStyle w:val="StyleUnderline"/>
          <w:highlight w:val="cyan"/>
        </w:rPr>
        <w:t xml:space="preserve">risk </w:t>
      </w:r>
      <w:r w:rsidRPr="0099104B">
        <w:rPr>
          <w:rStyle w:val="Emphasis"/>
          <w:highlight w:val="cyan"/>
        </w:rPr>
        <w:t>extinction</w:t>
      </w:r>
      <w:r w:rsidRPr="00517407">
        <w:rPr>
          <w:rStyle w:val="Emphasis"/>
        </w:rPr>
        <w:t>.</w:t>
      </w:r>
      <w:r w:rsidRPr="00517407">
        <w:rPr>
          <w:sz w:val="16"/>
        </w:rPr>
        <w:t xml:space="preserve"> The cost of speaking up in the U.S. remains alarmingly high, and would-be whistleblowers fear crowd-sourced hate and death threats.</w:t>
      </w:r>
    </w:p>
    <w:p w14:paraId="6D985BCE" w14:textId="77777777" w:rsidR="006C5F44" w:rsidRPr="00517407" w:rsidRDefault="006C5F44" w:rsidP="006C5F44">
      <w:pPr>
        <w:rPr>
          <w:sz w:val="16"/>
        </w:rPr>
      </w:pPr>
      <w:r w:rsidRPr="00517407">
        <w:rPr>
          <w:sz w:val="16"/>
        </w:rPr>
        <w:t>Short of giving up on free speech, there’s only one way to lower the price of dissent: increase the supply. More people must step forward and tell the truth, especially the many GOP figures who privately shared with me their fears about the MAGA movement, or the everyday Americans who’ve been swept up in it, only to find they’ve been swindled.</w:t>
      </w:r>
    </w:p>
    <w:p w14:paraId="0906D70A" w14:textId="77777777" w:rsidR="006C5F44" w:rsidRPr="00517407" w:rsidRDefault="006C5F44" w:rsidP="006C5F44">
      <w:pPr>
        <w:rPr>
          <w:sz w:val="16"/>
        </w:rPr>
      </w:pPr>
      <w:r w:rsidRPr="00517407">
        <w:rPr>
          <w:sz w:val="16"/>
        </w:rPr>
        <w:t>The only scenario scarier than a wayward president deploying troops on U.S. city streets is the scenario in which no one is brave enough to say anything.</w:t>
      </w:r>
    </w:p>
    <w:p w14:paraId="66744F01" w14:textId="77777777" w:rsidR="006C5F44" w:rsidRPr="00517407" w:rsidRDefault="006C5F44" w:rsidP="006C5F44">
      <w:pPr>
        <w:rPr>
          <w:sz w:val="16"/>
        </w:rPr>
      </w:pPr>
      <w:r w:rsidRPr="00517407">
        <w:rPr>
          <w:sz w:val="16"/>
        </w:rPr>
        <w:t xml:space="preserve">As the 2024 primary season approaches, </w:t>
      </w:r>
      <w:r w:rsidRPr="00517407">
        <w:rPr>
          <w:rStyle w:val="StyleUnderline"/>
        </w:rPr>
        <w:t xml:space="preserve">voters can make sure we don’t end up in this situation by telling themselves the truth: </w:t>
      </w:r>
      <w:r w:rsidRPr="0099104B">
        <w:rPr>
          <w:rStyle w:val="Emphasis"/>
          <w:highlight w:val="cyan"/>
        </w:rPr>
        <w:t>democracy</w:t>
      </w:r>
      <w:r w:rsidRPr="0099104B">
        <w:rPr>
          <w:rStyle w:val="StyleUnderline"/>
          <w:highlight w:val="cyan"/>
        </w:rPr>
        <w:t xml:space="preserve"> can’t afford a repeat</w:t>
      </w:r>
      <w:r w:rsidRPr="00517407">
        <w:rPr>
          <w:sz w:val="16"/>
        </w:rPr>
        <w:t>.</w:t>
      </w:r>
    </w:p>
    <w:p w14:paraId="1707D84B" w14:textId="77777777" w:rsidR="006C5F44" w:rsidRPr="00450E2D" w:rsidRDefault="006C5F44" w:rsidP="006C5F44">
      <w:pPr>
        <w:pStyle w:val="Heading4"/>
      </w:pPr>
      <w:r w:rsidRPr="00450E2D">
        <w:t xml:space="preserve">Other countries </w:t>
      </w:r>
      <w:r w:rsidRPr="00450E2D">
        <w:rPr>
          <w:u w:val="single"/>
        </w:rPr>
        <w:t>model</w:t>
      </w:r>
      <w:r w:rsidRPr="00450E2D">
        <w:t xml:space="preserve"> this behavior – escalates every other conflict and causes extinction. </w:t>
      </w:r>
    </w:p>
    <w:p w14:paraId="2301838C" w14:textId="77777777" w:rsidR="006C5F44" w:rsidRPr="0099104B" w:rsidRDefault="006C5F44" w:rsidP="006C5F44">
      <w:pPr>
        <w:rPr>
          <w:highlight w:val="cyan"/>
        </w:rPr>
      </w:pPr>
      <w:r w:rsidRPr="006D01AF">
        <w:rPr>
          <w:rStyle w:val="Style13ptBold"/>
        </w:rPr>
        <w:t xml:space="preserve">Shalom ’22 </w:t>
      </w:r>
      <w:r>
        <w:t>[</w:t>
      </w:r>
      <w:r w:rsidRPr="00450E2D">
        <w:t xml:space="preserve">Stephen; </w:t>
      </w:r>
      <w:r>
        <w:t xml:space="preserve">August 23; </w:t>
      </w:r>
      <w:r w:rsidRPr="00450E2D">
        <w:t>Professor of political science at William Paterson University</w:t>
      </w:r>
      <w:r>
        <w:t xml:space="preserve">; New Politics, </w:t>
      </w:r>
      <w:r w:rsidRPr="00450E2D">
        <w:t>“Ukraine and the Dangers of Nuclear War</w:t>
      </w:r>
      <w:r>
        <w:t>,</w:t>
      </w:r>
      <w:r w:rsidRPr="00450E2D">
        <w:t>”; https://newpol.org/ukraine-and-the-dangers-of-nuclear-war/</w:t>
      </w:r>
      <w:r>
        <w:t>]</w:t>
      </w:r>
      <w:r w:rsidRPr="00450E2D">
        <w:t>//CYang</w:t>
      </w:r>
    </w:p>
    <w:p w14:paraId="0C206495" w14:textId="77777777" w:rsidR="006C5F44" w:rsidRPr="0099104B" w:rsidRDefault="006C5F44" w:rsidP="006C5F44">
      <w:pPr>
        <w:rPr>
          <w:rStyle w:val="StyleUnderline"/>
          <w:highlight w:val="cyan"/>
        </w:rPr>
      </w:pPr>
      <w:r w:rsidRPr="006D01AF">
        <w:rPr>
          <w:rStyle w:val="StyleUnderline"/>
        </w:rPr>
        <w:t xml:space="preserve">The problem with </w:t>
      </w:r>
      <w:r w:rsidRPr="0099104B">
        <w:rPr>
          <w:rStyle w:val="StyleUnderline"/>
          <w:highlight w:val="cyan"/>
        </w:rPr>
        <w:t>succumbing to Putin’s demands is</w:t>
      </w:r>
      <w:r w:rsidRPr="006D01AF">
        <w:rPr>
          <w:rStyle w:val="StyleUnderline"/>
        </w:rPr>
        <w:t xml:space="preserve"> that </w:t>
      </w:r>
      <w:r w:rsidRPr="006D01AF">
        <w:rPr>
          <w:rStyle w:val="Emphasis"/>
        </w:rPr>
        <w:t>doing so</w:t>
      </w:r>
      <w:r w:rsidRPr="006D01AF">
        <w:rPr>
          <w:rStyle w:val="StyleUnderline"/>
        </w:rPr>
        <w:t xml:space="preserve"> is </w:t>
      </w:r>
      <w:r w:rsidRPr="0099104B">
        <w:rPr>
          <w:rStyle w:val="Emphasis"/>
          <w:highlight w:val="cyan"/>
        </w:rPr>
        <w:t>not</w:t>
      </w:r>
      <w:r w:rsidRPr="006D01AF">
        <w:rPr>
          <w:rStyle w:val="StyleUnderline"/>
        </w:rPr>
        <w:t xml:space="preserve"> necessarily </w:t>
      </w:r>
      <w:r w:rsidRPr="0099104B">
        <w:rPr>
          <w:rStyle w:val="StyleUnderline"/>
          <w:highlight w:val="cyan"/>
        </w:rPr>
        <w:t xml:space="preserve">the best way to </w:t>
      </w:r>
      <w:r w:rsidRPr="0099104B">
        <w:rPr>
          <w:rStyle w:val="Emphasis"/>
          <w:highlight w:val="cyan"/>
        </w:rPr>
        <w:t>minimize</w:t>
      </w:r>
      <w:r w:rsidRPr="006D01AF">
        <w:rPr>
          <w:rStyle w:val="StyleUnderline"/>
        </w:rPr>
        <w:t xml:space="preserve"> the </w:t>
      </w:r>
      <w:r w:rsidRPr="006D01AF">
        <w:rPr>
          <w:rStyle w:val="Emphasis"/>
        </w:rPr>
        <w:t xml:space="preserve">dangers of </w:t>
      </w:r>
      <w:r w:rsidRPr="0099104B">
        <w:rPr>
          <w:rStyle w:val="Emphasis"/>
          <w:highlight w:val="cyan"/>
        </w:rPr>
        <w:t>nuclear war</w:t>
      </w:r>
      <w:r w:rsidRPr="006D01AF">
        <w:rPr>
          <w:sz w:val="16"/>
        </w:rPr>
        <w:t xml:space="preserve">. Because a rational </w:t>
      </w:r>
      <w:r w:rsidRPr="006D01AF">
        <w:rPr>
          <w:rStyle w:val="StyleUnderline"/>
        </w:rPr>
        <w:t>leader</w:t>
      </w:r>
      <w:r w:rsidRPr="006D01AF">
        <w:rPr>
          <w:sz w:val="16"/>
        </w:rPr>
        <w:t xml:space="preserve"> would </w:t>
      </w:r>
      <w:r w:rsidRPr="006D01AF">
        <w:rPr>
          <w:rStyle w:val="StyleUnderline"/>
        </w:rPr>
        <w:t xml:space="preserve">not undertake a policy whose </w:t>
      </w:r>
      <w:r w:rsidRPr="006D01AF">
        <w:rPr>
          <w:rStyle w:val="Emphasis"/>
        </w:rPr>
        <w:t>costs outweighed</w:t>
      </w:r>
      <w:r w:rsidRPr="006D01AF">
        <w:rPr>
          <w:rStyle w:val="StyleUnderline"/>
        </w:rPr>
        <w:t xml:space="preserve"> the benefits</w:t>
      </w:r>
      <w:r w:rsidRPr="006D01AF">
        <w:rPr>
          <w:sz w:val="16"/>
        </w:rPr>
        <w:t xml:space="preserve">, </w:t>
      </w:r>
      <w:r w:rsidRPr="006D01AF">
        <w:rPr>
          <w:rStyle w:val="StyleUnderline"/>
        </w:rPr>
        <w:t xml:space="preserve">sometimes </w:t>
      </w:r>
      <w:r w:rsidRPr="006D01AF">
        <w:rPr>
          <w:rStyle w:val="Emphasis"/>
        </w:rPr>
        <w:t xml:space="preserve">leaders </w:t>
      </w:r>
      <w:r w:rsidRPr="0099104B">
        <w:rPr>
          <w:rStyle w:val="Emphasis"/>
          <w:highlight w:val="cyan"/>
        </w:rPr>
        <w:t>bluff</w:t>
      </w:r>
      <w:r w:rsidRPr="006D01AF">
        <w:rPr>
          <w:sz w:val="16"/>
        </w:rPr>
        <w:t xml:space="preserve">, </w:t>
      </w:r>
      <w:r w:rsidRPr="0099104B">
        <w:rPr>
          <w:rStyle w:val="StyleUnderline"/>
          <w:highlight w:val="cyan"/>
        </w:rPr>
        <w:t>feigning</w:t>
      </w:r>
      <w:r w:rsidRPr="006D01AF">
        <w:rPr>
          <w:sz w:val="16"/>
        </w:rPr>
        <w:t xml:space="preserve"> that </w:t>
      </w:r>
      <w:r w:rsidRPr="0099104B">
        <w:rPr>
          <w:rStyle w:val="StyleUnderline"/>
          <w:highlight w:val="cyan"/>
        </w:rPr>
        <w:t>they are willing to face costs far greater</w:t>
      </w:r>
      <w:r w:rsidRPr="006D01AF">
        <w:rPr>
          <w:rStyle w:val="StyleUnderline"/>
        </w:rPr>
        <w:t xml:space="preserve"> than warranted</w:t>
      </w:r>
      <w:r w:rsidRPr="006D01AF">
        <w:rPr>
          <w:sz w:val="16"/>
        </w:rPr>
        <w:t xml:space="preserve"> in order </w:t>
      </w:r>
      <w:r w:rsidRPr="0099104B">
        <w:rPr>
          <w:rStyle w:val="StyleUnderline"/>
          <w:highlight w:val="cyan"/>
        </w:rPr>
        <w:t xml:space="preserve">to </w:t>
      </w:r>
      <w:r w:rsidRPr="0099104B">
        <w:rPr>
          <w:rStyle w:val="Emphasis"/>
          <w:highlight w:val="cyan"/>
        </w:rPr>
        <w:t>intimidate</w:t>
      </w:r>
      <w:r w:rsidRPr="006D01AF">
        <w:rPr>
          <w:sz w:val="16"/>
        </w:rPr>
        <w:t xml:space="preserve"> their </w:t>
      </w:r>
      <w:r w:rsidRPr="0099104B">
        <w:rPr>
          <w:rStyle w:val="StyleUnderline"/>
          <w:highlight w:val="cyan"/>
        </w:rPr>
        <w:t>adversaries</w:t>
      </w:r>
      <w:r w:rsidRPr="006D01AF">
        <w:rPr>
          <w:rStyle w:val="StyleUnderline"/>
        </w:rPr>
        <w:t xml:space="preserve"> into surrender</w:t>
      </w:r>
      <w:r w:rsidRPr="006D01AF">
        <w:rPr>
          <w:sz w:val="16"/>
        </w:rPr>
        <w:t xml:space="preserve">. </w:t>
      </w:r>
      <w:r w:rsidRPr="0099104B">
        <w:rPr>
          <w:rStyle w:val="Emphasis"/>
          <w:highlight w:val="cyan"/>
        </w:rPr>
        <w:t>Surrender</w:t>
      </w:r>
      <w:r w:rsidRPr="006D01AF">
        <w:rPr>
          <w:rStyle w:val="Emphasis"/>
        </w:rPr>
        <w:t xml:space="preserve"> here</w:t>
      </w:r>
      <w:r w:rsidRPr="006D01AF">
        <w:rPr>
          <w:sz w:val="16"/>
        </w:rPr>
        <w:t xml:space="preserve">, however, </w:t>
      </w:r>
      <w:r w:rsidRPr="006D01AF">
        <w:rPr>
          <w:rStyle w:val="StyleUnderline"/>
        </w:rPr>
        <w:t xml:space="preserve">can </w:t>
      </w:r>
      <w:r w:rsidRPr="0099104B">
        <w:rPr>
          <w:rStyle w:val="Emphasis"/>
          <w:highlight w:val="cyan"/>
        </w:rPr>
        <w:t>increase</w:t>
      </w:r>
      <w:r w:rsidRPr="006D01AF">
        <w:rPr>
          <w:rStyle w:val="StyleUnderline"/>
        </w:rPr>
        <w:t xml:space="preserve"> the </w:t>
      </w:r>
      <w:r w:rsidRPr="0099104B">
        <w:rPr>
          <w:rStyle w:val="Emphasis"/>
          <w:highlight w:val="cyan"/>
        </w:rPr>
        <w:t>prospects</w:t>
      </w:r>
      <w:r w:rsidRPr="0099104B">
        <w:rPr>
          <w:rStyle w:val="StyleUnderline"/>
          <w:highlight w:val="cyan"/>
        </w:rPr>
        <w:t xml:space="preserve"> of </w:t>
      </w:r>
      <w:r w:rsidRPr="0099104B">
        <w:rPr>
          <w:rStyle w:val="Emphasis"/>
          <w:highlight w:val="cyan"/>
        </w:rPr>
        <w:t>nuclear war going forward</w:t>
      </w:r>
      <w:r w:rsidRPr="006D01AF">
        <w:rPr>
          <w:sz w:val="16"/>
          <w:szCs w:val="16"/>
        </w:rPr>
        <w:t>.</w:t>
      </w:r>
      <w:r w:rsidRPr="006D01AF">
        <w:rPr>
          <w:rStyle w:val="Emphasis"/>
          <w:sz w:val="16"/>
          <w:szCs w:val="16"/>
        </w:rPr>
        <w:t xml:space="preserve"> </w:t>
      </w:r>
    </w:p>
    <w:p w14:paraId="51BF6FFC" w14:textId="77777777" w:rsidR="006C5F44" w:rsidRPr="0099104B" w:rsidRDefault="006C5F44" w:rsidP="006C5F44">
      <w:pPr>
        <w:rPr>
          <w:rStyle w:val="StyleUnderline"/>
          <w:highlight w:val="cyan"/>
        </w:rPr>
      </w:pPr>
      <w:r w:rsidRPr="006D01AF">
        <w:rPr>
          <w:sz w:val="16"/>
        </w:rPr>
        <w:t xml:space="preserve">One of the foremost advocates of this nuclear bluffing strategy was Richard Nixon. As he explained his approach to his White House chief of staff H. R. Haldeman, I call it the Madman Theory, Bob. I want the North Vietnamese to believe I’ve reached the point where I might do anything to stop the war. We’ll just slip the word to them that, ‘for God’s sake, you know Nixon is obsessed about Communism. We can’t restrain him when he’s angry — and he has his hand on the nuclear button’ and Ho Chi Minh himself will be in Paris in two days begging for peace. </w:t>
      </w:r>
    </w:p>
    <w:p w14:paraId="3837F7CE" w14:textId="77777777" w:rsidR="006C5F44" w:rsidRPr="0099104B" w:rsidRDefault="006C5F44" w:rsidP="006C5F44">
      <w:pPr>
        <w:rPr>
          <w:rStyle w:val="StyleUnderline"/>
          <w:highlight w:val="cyan"/>
        </w:rPr>
      </w:pPr>
      <w:r w:rsidRPr="006D01AF">
        <w:rPr>
          <w:sz w:val="16"/>
        </w:rPr>
        <w:t xml:space="preserve">Nixon and his national security adviser Henry Kissinger tried to carry out this strategy in October 1969, hoping to frighten the Soviet Union into pressing North Vietnam to accept American terms. On October 6, Kissinger ordered the secretary of defense to conduct a “series of increased alert measures designed to convey to the Soviets an increasing readiness by U.S. strategic forces.” The next week, the Strategic Air Command put on alert 176 bombers and 189 refueling tankers. Nixon met with the Soviet ambassador, displaying, according to an impressed Kissinger, the “guts of a riverboat gambler.” On October 26, the Strategic Air Command flew six armed B-52 bombers over Alaska. But, despite the intimidation, Moscow did not compel Hanoi to surrender – and (fortunately) nor did Soviet leaders panic and launch a preemptive strike on the United States. </w:t>
      </w:r>
    </w:p>
    <w:p w14:paraId="562A6AD5" w14:textId="77777777" w:rsidR="006C5F44" w:rsidRPr="0099104B" w:rsidRDefault="006C5F44" w:rsidP="006C5F44">
      <w:pPr>
        <w:rPr>
          <w:rStyle w:val="StyleUnderline"/>
          <w:highlight w:val="cyan"/>
        </w:rPr>
      </w:pPr>
      <w:r w:rsidRPr="006D01AF">
        <w:rPr>
          <w:sz w:val="16"/>
        </w:rPr>
        <w:t xml:space="preserve">The political science literature shows that the madman strategy generally doesn’t work. The biggest problem with the strategy is, in the words of Stephen Walt, an advocate of realism in international relations: </w:t>
      </w:r>
    </w:p>
    <w:p w14:paraId="345154C8" w14:textId="77777777" w:rsidR="006C5F44" w:rsidRPr="0099104B" w:rsidRDefault="006C5F44" w:rsidP="006C5F44">
      <w:pPr>
        <w:ind w:left="720"/>
        <w:rPr>
          <w:rStyle w:val="StyleUnderline"/>
          <w:highlight w:val="cyan"/>
        </w:rPr>
      </w:pPr>
      <w:r w:rsidRPr="006D01AF">
        <w:rPr>
          <w:sz w:val="16"/>
          <w:szCs w:val="16"/>
        </w:rPr>
        <w:t xml:space="preserve">When other states deal with a powerful but unpredictable leader, they may tread carefully but they aren’t going to make big concessions. After all, if a madman is dangerous now, doing anything that makes them more powerful just makes them more dangerous later. Appeasement is sometimes a smart diplomatic strategy, but only if one believes that making concessions will remove grievances, reduce suspicions, make the other side more benign, and allow mutually beneficial relations to emerge. </w:t>
      </w:r>
    </w:p>
    <w:p w14:paraId="2F2E499C" w14:textId="77777777" w:rsidR="006C5F44" w:rsidRPr="0099104B" w:rsidRDefault="006C5F44" w:rsidP="006C5F44">
      <w:pPr>
        <w:rPr>
          <w:rStyle w:val="StyleUnderline"/>
          <w:highlight w:val="cyan"/>
        </w:rPr>
      </w:pPr>
      <w:r w:rsidRPr="0099104B">
        <w:rPr>
          <w:rStyle w:val="StyleUnderline"/>
          <w:highlight w:val="cyan"/>
        </w:rPr>
        <w:t>Imagine what</w:t>
      </w:r>
      <w:r w:rsidRPr="006D01AF">
        <w:rPr>
          <w:sz w:val="16"/>
        </w:rPr>
        <w:t xml:space="preserve"> would </w:t>
      </w:r>
      <w:r w:rsidRPr="0099104B">
        <w:rPr>
          <w:rStyle w:val="StyleUnderline"/>
          <w:highlight w:val="cyan"/>
        </w:rPr>
        <w:t>happen if Washington responded to Putin’s</w:t>
      </w:r>
      <w:r w:rsidRPr="006D01AF">
        <w:rPr>
          <w:rStyle w:val="StyleUnderline"/>
        </w:rPr>
        <w:t xml:space="preserve"> </w:t>
      </w:r>
      <w:r w:rsidRPr="006D01AF">
        <w:rPr>
          <w:rStyle w:val="Emphasis"/>
        </w:rPr>
        <w:t xml:space="preserve">nuclear </w:t>
      </w:r>
      <w:r w:rsidRPr="0099104B">
        <w:rPr>
          <w:rStyle w:val="Emphasis"/>
          <w:highlight w:val="cyan"/>
        </w:rPr>
        <w:t>bluster</w:t>
      </w:r>
      <w:r w:rsidRPr="0099104B">
        <w:rPr>
          <w:rStyle w:val="StyleUnderline"/>
          <w:highlight w:val="cyan"/>
        </w:rPr>
        <w:t xml:space="preserve"> by </w:t>
      </w:r>
      <w:r w:rsidRPr="0099104B">
        <w:rPr>
          <w:rStyle w:val="Emphasis"/>
          <w:highlight w:val="cyan"/>
        </w:rPr>
        <w:t>stopping</w:t>
      </w:r>
      <w:r w:rsidRPr="006D01AF">
        <w:rPr>
          <w:sz w:val="16"/>
        </w:rPr>
        <w:t xml:space="preserve"> its weapons supplies to Ukraine or lifting its sanctions. </w:t>
      </w:r>
    </w:p>
    <w:p w14:paraId="1DCAAE0E" w14:textId="77777777" w:rsidR="006C5F44" w:rsidRPr="0099104B" w:rsidRDefault="006C5F44" w:rsidP="006C5F44">
      <w:pPr>
        <w:rPr>
          <w:rStyle w:val="StyleUnderline"/>
          <w:highlight w:val="cyan"/>
        </w:rPr>
      </w:pPr>
      <w:r w:rsidRPr="006D01AF">
        <w:rPr>
          <w:sz w:val="16"/>
          <w:szCs w:val="16"/>
        </w:rPr>
        <w:t xml:space="preserve">The </w:t>
      </w:r>
      <w:r w:rsidRPr="0099104B">
        <w:rPr>
          <w:rStyle w:val="StyleUnderline"/>
          <w:highlight w:val="cyan"/>
        </w:rPr>
        <w:t>Kremlin</w:t>
      </w:r>
      <w:r w:rsidRPr="006D01AF">
        <w:rPr>
          <w:sz w:val="16"/>
          <w:szCs w:val="16"/>
        </w:rPr>
        <w:t xml:space="preserve">, </w:t>
      </w:r>
      <w:r w:rsidRPr="006D01AF">
        <w:rPr>
          <w:rStyle w:val="StyleUnderline"/>
        </w:rPr>
        <w:t xml:space="preserve">now </w:t>
      </w:r>
      <w:r w:rsidRPr="0099104B">
        <w:rPr>
          <w:rStyle w:val="StyleUnderline"/>
          <w:highlight w:val="cyan"/>
        </w:rPr>
        <w:t>with</w:t>
      </w:r>
      <w:r w:rsidRPr="006D01AF">
        <w:rPr>
          <w:sz w:val="16"/>
          <w:szCs w:val="16"/>
        </w:rPr>
        <w:t xml:space="preserve"> a </w:t>
      </w:r>
      <w:r w:rsidRPr="0099104B">
        <w:rPr>
          <w:rStyle w:val="Emphasis"/>
          <w:highlight w:val="cyan"/>
        </w:rPr>
        <w:t>proven method</w:t>
      </w:r>
      <w:r w:rsidRPr="0099104B">
        <w:rPr>
          <w:rStyle w:val="StyleUnderline"/>
          <w:highlight w:val="cyan"/>
        </w:rPr>
        <w:t xml:space="preserve"> of getting its way</w:t>
      </w:r>
      <w:r w:rsidRPr="006D01AF">
        <w:rPr>
          <w:sz w:val="16"/>
          <w:szCs w:val="16"/>
        </w:rPr>
        <w:t xml:space="preserve">, could then </w:t>
      </w:r>
      <w:r w:rsidRPr="0099104B">
        <w:rPr>
          <w:rStyle w:val="Emphasis"/>
          <w:highlight w:val="cyan"/>
        </w:rPr>
        <w:t>demand surrender</w:t>
      </w:r>
      <w:r w:rsidRPr="0099104B">
        <w:rPr>
          <w:rStyle w:val="StyleUnderline"/>
          <w:highlight w:val="cyan"/>
        </w:rPr>
        <w:t xml:space="preserve"> from</w:t>
      </w:r>
      <w:r w:rsidRPr="006D01AF">
        <w:rPr>
          <w:rStyle w:val="StyleUnderline"/>
        </w:rPr>
        <w:t xml:space="preserve"> </w:t>
      </w:r>
      <w:r w:rsidRPr="0099104B">
        <w:rPr>
          <w:rStyle w:val="Emphasis"/>
          <w:highlight w:val="cyan"/>
        </w:rPr>
        <w:t>Georgia</w:t>
      </w:r>
      <w:r w:rsidRPr="006D01AF">
        <w:rPr>
          <w:rStyle w:val="StyleUnderline"/>
        </w:rPr>
        <w:t xml:space="preserve"> and </w:t>
      </w:r>
      <w:r w:rsidRPr="0099104B">
        <w:rPr>
          <w:rStyle w:val="Emphasis"/>
          <w:highlight w:val="cyan"/>
        </w:rPr>
        <w:t>Moldova</w:t>
      </w:r>
      <w:r w:rsidRPr="006D01AF">
        <w:rPr>
          <w:sz w:val="16"/>
          <w:szCs w:val="16"/>
        </w:rPr>
        <w:t xml:space="preserve">, two former Soviet republics where Russian troops currently hold contested territory. And </w:t>
      </w:r>
      <w:r w:rsidRPr="006D01AF">
        <w:rPr>
          <w:rStyle w:val="StyleUnderline"/>
        </w:rPr>
        <w:t>when</w:t>
      </w:r>
      <w:r w:rsidRPr="006D01AF">
        <w:rPr>
          <w:sz w:val="16"/>
          <w:szCs w:val="16"/>
        </w:rPr>
        <w:t xml:space="preserve"> the </w:t>
      </w:r>
      <w:r w:rsidRPr="006D01AF">
        <w:rPr>
          <w:rStyle w:val="Emphasis"/>
        </w:rPr>
        <w:t>U</w:t>
      </w:r>
      <w:r w:rsidRPr="006D01AF">
        <w:rPr>
          <w:rStyle w:val="StyleUnderline"/>
        </w:rPr>
        <w:t xml:space="preserve">nited </w:t>
      </w:r>
      <w:r w:rsidRPr="006D01AF">
        <w:rPr>
          <w:rStyle w:val="Emphasis"/>
        </w:rPr>
        <w:t>S</w:t>
      </w:r>
      <w:r w:rsidRPr="006D01AF">
        <w:rPr>
          <w:rStyle w:val="StyleUnderline"/>
        </w:rPr>
        <w:t>tates and NATO refused</w:t>
      </w:r>
      <w:r w:rsidRPr="006D01AF">
        <w:rPr>
          <w:sz w:val="16"/>
          <w:szCs w:val="16"/>
        </w:rPr>
        <w:t xml:space="preserve"> to provide arms to these governments (</w:t>
      </w:r>
      <w:r w:rsidRPr="006D01AF">
        <w:rPr>
          <w:rStyle w:val="StyleUnderline"/>
        </w:rPr>
        <w:t>because</w:t>
      </w:r>
      <w:r w:rsidRPr="006D01AF">
        <w:rPr>
          <w:sz w:val="16"/>
          <w:szCs w:val="16"/>
        </w:rPr>
        <w:t xml:space="preserve">, after all, one </w:t>
      </w:r>
      <w:r w:rsidRPr="006D01AF">
        <w:rPr>
          <w:rStyle w:val="StyleUnderline"/>
        </w:rPr>
        <w:t xml:space="preserve">doesn’t want to </w:t>
      </w:r>
      <w:r w:rsidRPr="006D01AF">
        <w:rPr>
          <w:rStyle w:val="Emphasis"/>
        </w:rPr>
        <w:t>risk nuclear war</w:t>
      </w:r>
      <w:r w:rsidRPr="006D01AF">
        <w:rPr>
          <w:sz w:val="16"/>
          <w:szCs w:val="16"/>
        </w:rPr>
        <w:t xml:space="preserve">), the two </w:t>
      </w:r>
      <w:r w:rsidRPr="006D01AF">
        <w:rPr>
          <w:rStyle w:val="StyleUnderline"/>
        </w:rPr>
        <w:t>countries</w:t>
      </w:r>
      <w:r w:rsidRPr="006D01AF">
        <w:rPr>
          <w:sz w:val="16"/>
          <w:szCs w:val="16"/>
        </w:rPr>
        <w:t xml:space="preserve"> would </w:t>
      </w:r>
      <w:r w:rsidRPr="006D01AF">
        <w:rPr>
          <w:rStyle w:val="StyleUnderline"/>
        </w:rPr>
        <w:t xml:space="preserve">have </w:t>
      </w:r>
      <w:r w:rsidRPr="006D01AF">
        <w:rPr>
          <w:rStyle w:val="Emphasis"/>
        </w:rPr>
        <w:t>little option</w:t>
      </w:r>
      <w:r w:rsidRPr="006D01AF">
        <w:rPr>
          <w:rStyle w:val="StyleUnderline"/>
        </w:rPr>
        <w:t xml:space="preserve"> but to submit</w:t>
      </w:r>
      <w:r w:rsidRPr="006D01AF">
        <w:rPr>
          <w:sz w:val="16"/>
          <w:szCs w:val="16"/>
        </w:rPr>
        <w:t xml:space="preserve">. But </w:t>
      </w:r>
      <w:r w:rsidRPr="006D01AF">
        <w:rPr>
          <w:rStyle w:val="StyleUnderline"/>
        </w:rPr>
        <w:t>why stop there</w:t>
      </w:r>
      <w:r w:rsidRPr="006D01AF">
        <w:rPr>
          <w:sz w:val="16"/>
          <w:szCs w:val="16"/>
        </w:rPr>
        <w:t xml:space="preserve">? If </w:t>
      </w:r>
      <w:r w:rsidRPr="006D01AF">
        <w:rPr>
          <w:rStyle w:val="StyleUnderline"/>
        </w:rPr>
        <w:t>Russia</w:t>
      </w:r>
      <w:r w:rsidRPr="006D01AF">
        <w:rPr>
          <w:sz w:val="16"/>
          <w:szCs w:val="16"/>
        </w:rPr>
        <w:t xml:space="preserve"> then </w:t>
      </w:r>
      <w:r w:rsidRPr="006D01AF">
        <w:rPr>
          <w:rStyle w:val="StyleUnderline"/>
        </w:rPr>
        <w:t>demanded</w:t>
      </w:r>
      <w:r w:rsidRPr="006D01AF">
        <w:rPr>
          <w:sz w:val="16"/>
          <w:szCs w:val="16"/>
        </w:rPr>
        <w:t xml:space="preserve"> (with appropriate rhetoric and missile tests) that </w:t>
      </w:r>
      <w:r w:rsidRPr="006D01AF">
        <w:rPr>
          <w:rStyle w:val="StyleUnderline"/>
        </w:rPr>
        <w:t>NATO</w:t>
      </w:r>
      <w:r w:rsidRPr="006D01AF">
        <w:rPr>
          <w:sz w:val="16"/>
          <w:szCs w:val="16"/>
        </w:rPr>
        <w:t xml:space="preserve"> troops </w:t>
      </w:r>
      <w:r w:rsidRPr="006D01AF">
        <w:rPr>
          <w:rStyle w:val="StyleUnderline"/>
        </w:rPr>
        <w:t xml:space="preserve">be removed from the </w:t>
      </w:r>
      <w:r w:rsidRPr="0099104B">
        <w:rPr>
          <w:rStyle w:val="Emphasis"/>
          <w:highlight w:val="cyan"/>
        </w:rPr>
        <w:t>Baltic</w:t>
      </w:r>
      <w:r w:rsidRPr="006D01AF">
        <w:rPr>
          <w:rStyle w:val="Emphasis"/>
        </w:rPr>
        <w:t xml:space="preserve"> states</w:t>
      </w:r>
      <w:r w:rsidRPr="006D01AF">
        <w:rPr>
          <w:sz w:val="16"/>
          <w:szCs w:val="16"/>
        </w:rPr>
        <w:t xml:space="preserve">, would it be worth risking madman Putin escalating to nuclear war? So best comply. </w:t>
      </w:r>
      <w:r w:rsidRPr="0099104B">
        <w:rPr>
          <w:rStyle w:val="StyleUnderline"/>
          <w:highlight w:val="cyan"/>
        </w:rPr>
        <w:t>And</w:t>
      </w:r>
      <w:r w:rsidRPr="006D01AF">
        <w:rPr>
          <w:sz w:val="16"/>
          <w:szCs w:val="16"/>
        </w:rPr>
        <w:t xml:space="preserve"> if it </w:t>
      </w:r>
      <w:r w:rsidRPr="006D01AF">
        <w:rPr>
          <w:rStyle w:val="StyleUnderline"/>
        </w:rPr>
        <w:t xml:space="preserve">then </w:t>
      </w:r>
      <w:r w:rsidRPr="0099104B">
        <w:rPr>
          <w:rStyle w:val="Emphasis"/>
          <w:highlight w:val="cyan"/>
        </w:rPr>
        <w:t>further</w:t>
      </w:r>
      <w:r w:rsidRPr="006D01AF">
        <w:rPr>
          <w:rStyle w:val="Emphasis"/>
        </w:rPr>
        <w:t xml:space="preserve"> demanded</w:t>
      </w:r>
      <w:r w:rsidRPr="006D01AF">
        <w:rPr>
          <w:sz w:val="16"/>
          <w:szCs w:val="16"/>
        </w:rPr>
        <w:t xml:space="preserve"> that no NATO arms be provided to these former components of the Soviet Union, again, why provoke the Bear? But at some point, either Moscow or Washington will miscalculate — will NATO back down? is Russia bluffing? — and we’ll be in the midst of a nuclear war. </w:t>
      </w:r>
    </w:p>
    <w:p w14:paraId="03841466" w14:textId="77777777" w:rsidR="006C5F44" w:rsidRPr="0099104B" w:rsidRDefault="006C5F44" w:rsidP="006C5F44">
      <w:pPr>
        <w:rPr>
          <w:rStyle w:val="StyleUnderline"/>
          <w:highlight w:val="cyan"/>
        </w:rPr>
      </w:pPr>
      <w:r w:rsidRPr="006D01AF">
        <w:rPr>
          <w:sz w:val="16"/>
        </w:rPr>
        <w:t xml:space="preserve">And </w:t>
      </w:r>
      <w:r w:rsidRPr="006D01AF">
        <w:rPr>
          <w:rStyle w:val="StyleUnderline"/>
        </w:rPr>
        <w:t xml:space="preserve">Putin wouldn’t be the </w:t>
      </w:r>
      <w:r w:rsidRPr="006D01AF">
        <w:rPr>
          <w:rStyle w:val="Emphasis"/>
        </w:rPr>
        <w:t>only one</w:t>
      </w:r>
      <w:r w:rsidRPr="006D01AF">
        <w:rPr>
          <w:rStyle w:val="StyleUnderline"/>
        </w:rPr>
        <w:t xml:space="preserve"> to</w:t>
      </w:r>
      <w:r w:rsidRPr="006D01AF">
        <w:rPr>
          <w:sz w:val="16"/>
        </w:rPr>
        <w:t xml:space="preserve"> try to </w:t>
      </w:r>
      <w:r w:rsidRPr="006D01AF">
        <w:rPr>
          <w:rStyle w:val="StyleUnderline"/>
        </w:rPr>
        <w:t>take advantage</w:t>
      </w:r>
      <w:r w:rsidRPr="006D01AF">
        <w:rPr>
          <w:sz w:val="16"/>
        </w:rPr>
        <w:t xml:space="preserve"> of this strategy. </w:t>
      </w:r>
      <w:r w:rsidRPr="006D01AF">
        <w:rPr>
          <w:rStyle w:val="StyleUnderline"/>
        </w:rPr>
        <w:t xml:space="preserve">Would </w:t>
      </w:r>
      <w:r w:rsidRPr="0099104B">
        <w:rPr>
          <w:rStyle w:val="Emphasis"/>
          <w:highlight w:val="cyan"/>
        </w:rPr>
        <w:t>his success</w:t>
      </w:r>
      <w:r w:rsidRPr="0099104B">
        <w:rPr>
          <w:rStyle w:val="StyleUnderline"/>
          <w:highlight w:val="cyan"/>
        </w:rPr>
        <w:t xml:space="preserve"> encourage other nuclear bullies</w:t>
      </w:r>
      <w:r w:rsidRPr="006D01AF">
        <w:rPr>
          <w:sz w:val="16"/>
        </w:rPr>
        <w:t xml:space="preserve">? </w:t>
      </w:r>
      <w:r w:rsidRPr="006D01AF">
        <w:rPr>
          <w:rStyle w:val="StyleUnderline"/>
        </w:rPr>
        <w:t xml:space="preserve">Might </w:t>
      </w:r>
      <w:r w:rsidRPr="0099104B">
        <w:rPr>
          <w:rStyle w:val="Emphasis"/>
          <w:highlight w:val="cyan"/>
        </w:rPr>
        <w:t>Israel</w:t>
      </w:r>
      <w:r w:rsidRPr="006D01AF">
        <w:rPr>
          <w:sz w:val="16"/>
        </w:rPr>
        <w:t xml:space="preserve"> then </w:t>
      </w:r>
      <w:r w:rsidRPr="006D01AF">
        <w:rPr>
          <w:rStyle w:val="StyleUnderline"/>
        </w:rPr>
        <w:t xml:space="preserve">make </w:t>
      </w:r>
      <w:r w:rsidRPr="006D01AF">
        <w:rPr>
          <w:rStyle w:val="Emphasis"/>
        </w:rPr>
        <w:t>demands</w:t>
      </w:r>
      <w:r w:rsidRPr="006D01AF">
        <w:rPr>
          <w:rStyle w:val="StyleUnderline"/>
        </w:rPr>
        <w:t xml:space="preserve"> of </w:t>
      </w:r>
      <w:r w:rsidRPr="0099104B">
        <w:rPr>
          <w:rStyle w:val="StyleUnderline"/>
          <w:highlight w:val="cyan"/>
        </w:rPr>
        <w:t>Iran</w:t>
      </w:r>
      <w:r w:rsidRPr="006D01AF">
        <w:rPr>
          <w:rStyle w:val="StyleUnderline"/>
        </w:rPr>
        <w:t xml:space="preserve">, to which Tehran would have to give in lest it </w:t>
      </w:r>
      <w:r w:rsidRPr="006D01AF">
        <w:rPr>
          <w:rStyle w:val="Emphasis"/>
        </w:rPr>
        <w:t>face</w:t>
      </w:r>
      <w:r w:rsidRPr="006D01AF">
        <w:rPr>
          <w:rStyle w:val="StyleUnderline"/>
        </w:rPr>
        <w:t xml:space="preserve"> </w:t>
      </w:r>
      <w:r w:rsidRPr="006D01AF">
        <w:rPr>
          <w:rStyle w:val="Emphasis"/>
        </w:rPr>
        <w:t>Armageddon</w:t>
      </w:r>
      <w:r w:rsidRPr="006D01AF">
        <w:rPr>
          <w:sz w:val="16"/>
        </w:rPr>
        <w:t xml:space="preserve">? </w:t>
      </w:r>
      <w:r w:rsidRPr="006D01AF">
        <w:rPr>
          <w:rStyle w:val="StyleUnderline"/>
        </w:rPr>
        <w:t xml:space="preserve">Might </w:t>
      </w:r>
      <w:r w:rsidRPr="0099104B">
        <w:rPr>
          <w:rStyle w:val="Emphasis"/>
          <w:highlight w:val="cyan"/>
        </w:rPr>
        <w:t>China</w:t>
      </w:r>
      <w:r w:rsidRPr="006D01AF">
        <w:rPr>
          <w:rStyle w:val="StyleUnderline"/>
        </w:rPr>
        <w:t xml:space="preserve"> demand that the United States stop</w:t>
      </w:r>
      <w:r w:rsidRPr="006D01AF">
        <w:rPr>
          <w:sz w:val="16"/>
        </w:rPr>
        <w:t xml:space="preserve"> </w:t>
      </w:r>
      <w:r w:rsidRPr="006D01AF">
        <w:rPr>
          <w:rStyle w:val="StyleUnderline"/>
        </w:rPr>
        <w:t>arming</w:t>
      </w:r>
      <w:r w:rsidRPr="006D01AF">
        <w:rPr>
          <w:sz w:val="16"/>
        </w:rPr>
        <w:t xml:space="preserve"> and even trading with </w:t>
      </w:r>
      <w:r w:rsidRPr="0099104B">
        <w:rPr>
          <w:rStyle w:val="Emphasis"/>
          <w:highlight w:val="cyan"/>
        </w:rPr>
        <w:t>Taiwan</w:t>
      </w:r>
      <w:r w:rsidRPr="006D01AF">
        <w:rPr>
          <w:sz w:val="16"/>
        </w:rPr>
        <w:t xml:space="preserve">, </w:t>
      </w:r>
      <w:r w:rsidRPr="006D01AF">
        <w:rPr>
          <w:rStyle w:val="StyleUnderline"/>
        </w:rPr>
        <w:t>facilitating a bloodless conquest?</w:t>
      </w:r>
      <w:r w:rsidRPr="006D01AF">
        <w:rPr>
          <w:sz w:val="16"/>
        </w:rPr>
        <w:t xml:space="preserve"> </w:t>
      </w:r>
      <w:r w:rsidRPr="006D01AF">
        <w:rPr>
          <w:rStyle w:val="StyleUnderline"/>
        </w:rPr>
        <w:t xml:space="preserve">Might </w:t>
      </w:r>
      <w:r w:rsidRPr="0099104B">
        <w:rPr>
          <w:rStyle w:val="Emphasis"/>
          <w:highlight w:val="cyan"/>
        </w:rPr>
        <w:t>North Korea</w:t>
      </w:r>
      <w:r w:rsidRPr="006D01AF">
        <w:rPr>
          <w:rStyle w:val="StyleUnderline"/>
        </w:rPr>
        <w:t xml:space="preserve"> demand that </w:t>
      </w:r>
      <w:r w:rsidRPr="0099104B">
        <w:rPr>
          <w:rStyle w:val="Emphasis"/>
          <w:highlight w:val="cyan"/>
        </w:rPr>
        <w:t>So</w:t>
      </w:r>
      <w:r w:rsidRPr="006D01AF">
        <w:rPr>
          <w:rStyle w:val="StyleUnderline"/>
        </w:rPr>
        <w:t xml:space="preserve">uth </w:t>
      </w:r>
      <w:r w:rsidRPr="0099104B">
        <w:rPr>
          <w:rStyle w:val="Emphasis"/>
          <w:highlight w:val="cyan"/>
        </w:rPr>
        <w:t>Ko</w:t>
      </w:r>
      <w:r w:rsidRPr="006D01AF">
        <w:rPr>
          <w:rStyle w:val="StyleUnderline"/>
        </w:rPr>
        <w:t xml:space="preserve">rea and </w:t>
      </w:r>
      <w:r w:rsidRPr="0099104B">
        <w:rPr>
          <w:rStyle w:val="StyleUnderline"/>
          <w:highlight w:val="cyan"/>
        </w:rPr>
        <w:t>Japan</w:t>
      </w:r>
      <w:r w:rsidRPr="006D01AF">
        <w:rPr>
          <w:rStyle w:val="StyleUnderline"/>
        </w:rPr>
        <w:t xml:space="preserve"> subsidize its economy? </w:t>
      </w:r>
    </w:p>
    <w:p w14:paraId="7D0F4134" w14:textId="77777777" w:rsidR="006C5F44" w:rsidRPr="0099104B" w:rsidRDefault="006C5F44" w:rsidP="006C5F44">
      <w:pPr>
        <w:rPr>
          <w:rStyle w:val="StyleUnderline"/>
          <w:highlight w:val="cyan"/>
        </w:rPr>
      </w:pPr>
      <w:r w:rsidRPr="006D01AF">
        <w:rPr>
          <w:sz w:val="16"/>
        </w:rPr>
        <w:t xml:space="preserve">But </w:t>
      </w:r>
      <w:r w:rsidRPr="0099104B">
        <w:rPr>
          <w:rStyle w:val="StyleUnderline"/>
          <w:highlight w:val="cyan"/>
        </w:rPr>
        <w:t xml:space="preserve">giving in </w:t>
      </w:r>
      <w:r w:rsidRPr="006D01AF">
        <w:rPr>
          <w:rStyle w:val="StyleUnderline"/>
        </w:rPr>
        <w:t xml:space="preserve">to Putin’s threats wouldn’t only encourage </w:t>
      </w:r>
      <w:r w:rsidRPr="006D01AF">
        <w:rPr>
          <w:rStyle w:val="Emphasis"/>
        </w:rPr>
        <w:t>continuing acts of nuclear extortion</w:t>
      </w:r>
      <w:r w:rsidRPr="006D01AF">
        <w:rPr>
          <w:sz w:val="16"/>
        </w:rPr>
        <w:t xml:space="preserve">. </w:t>
      </w:r>
      <w:r w:rsidRPr="006D01AF">
        <w:rPr>
          <w:rStyle w:val="StyleUnderline"/>
        </w:rPr>
        <w:t>It</w:t>
      </w:r>
      <w:r w:rsidRPr="006D01AF">
        <w:rPr>
          <w:sz w:val="16"/>
        </w:rPr>
        <w:t xml:space="preserve"> </w:t>
      </w:r>
      <w:r w:rsidRPr="0099104B">
        <w:rPr>
          <w:rStyle w:val="StyleUnderline"/>
          <w:highlight w:val="cyan"/>
        </w:rPr>
        <w:t>would</w:t>
      </w:r>
      <w:r w:rsidRPr="006D01AF">
        <w:rPr>
          <w:rStyle w:val="StyleUnderline"/>
        </w:rPr>
        <w:t xml:space="preserve"> also </w:t>
      </w:r>
      <w:r w:rsidRPr="0099104B">
        <w:rPr>
          <w:rStyle w:val="Emphasis"/>
          <w:highlight w:val="cyan"/>
        </w:rPr>
        <w:t>provoke</w:t>
      </w:r>
      <w:r w:rsidRPr="006D01AF">
        <w:rPr>
          <w:rStyle w:val="StyleUnderline"/>
        </w:rPr>
        <w:t xml:space="preserve"> the potential </w:t>
      </w:r>
      <w:r w:rsidRPr="0099104B">
        <w:rPr>
          <w:rStyle w:val="StyleUnderline"/>
          <w:highlight w:val="cyan"/>
        </w:rPr>
        <w:t xml:space="preserve">victims </w:t>
      </w:r>
      <w:r w:rsidRPr="006D01AF">
        <w:rPr>
          <w:rStyle w:val="StyleUnderline"/>
        </w:rPr>
        <w:t xml:space="preserve">of this </w:t>
      </w:r>
      <w:r w:rsidRPr="006D01AF">
        <w:rPr>
          <w:rStyle w:val="Emphasis"/>
        </w:rPr>
        <w:t>extortion</w:t>
      </w:r>
      <w:r w:rsidRPr="006D01AF">
        <w:rPr>
          <w:rStyle w:val="StyleUnderline"/>
        </w:rPr>
        <w:t xml:space="preserve"> </w:t>
      </w:r>
      <w:r w:rsidRPr="0099104B">
        <w:rPr>
          <w:rStyle w:val="StyleUnderline"/>
          <w:highlight w:val="cyan"/>
        </w:rPr>
        <w:t xml:space="preserve">to rush to </w:t>
      </w:r>
      <w:r w:rsidRPr="0099104B">
        <w:rPr>
          <w:rStyle w:val="Emphasis"/>
          <w:highlight w:val="cyan"/>
        </w:rPr>
        <w:t>acquire</w:t>
      </w:r>
      <w:r w:rsidRPr="0099104B">
        <w:rPr>
          <w:rStyle w:val="StyleUnderline"/>
          <w:highlight w:val="cyan"/>
        </w:rPr>
        <w:t xml:space="preserve"> </w:t>
      </w:r>
      <w:r w:rsidRPr="0099104B">
        <w:rPr>
          <w:rStyle w:val="Emphasis"/>
          <w:highlight w:val="cyan"/>
        </w:rPr>
        <w:t>nuclear arms</w:t>
      </w:r>
      <w:r w:rsidRPr="006D01AF">
        <w:rPr>
          <w:rStyle w:val="StyleUnderline"/>
        </w:rPr>
        <w:t xml:space="preserve"> of their own as a means of self-protection</w:t>
      </w:r>
      <w:r w:rsidRPr="006D01AF">
        <w:rPr>
          <w:sz w:val="16"/>
        </w:rPr>
        <w:t xml:space="preserve">. </w:t>
      </w:r>
      <w:r w:rsidRPr="0099104B">
        <w:rPr>
          <w:rStyle w:val="Emphasis"/>
          <w:highlight w:val="cyan"/>
        </w:rPr>
        <w:t>So</w:t>
      </w:r>
      <w:r w:rsidRPr="006D01AF">
        <w:rPr>
          <w:rStyle w:val="Emphasis"/>
        </w:rPr>
        <w:t xml:space="preserve">uth </w:t>
      </w:r>
      <w:r w:rsidRPr="0099104B">
        <w:rPr>
          <w:rStyle w:val="Emphasis"/>
          <w:highlight w:val="cyan"/>
        </w:rPr>
        <w:t>Ko</w:t>
      </w:r>
      <w:r w:rsidRPr="006D01AF">
        <w:rPr>
          <w:rStyle w:val="Emphasis"/>
        </w:rPr>
        <w:t>rea</w:t>
      </w:r>
      <w:r w:rsidRPr="006D01AF">
        <w:rPr>
          <w:sz w:val="16"/>
        </w:rPr>
        <w:t xml:space="preserve">, </w:t>
      </w:r>
      <w:r w:rsidRPr="0099104B">
        <w:rPr>
          <w:rStyle w:val="Emphasis"/>
          <w:highlight w:val="cyan"/>
        </w:rPr>
        <w:t>Taiwan</w:t>
      </w:r>
      <w:r w:rsidRPr="006D01AF">
        <w:rPr>
          <w:sz w:val="16"/>
        </w:rPr>
        <w:t xml:space="preserve">, </w:t>
      </w:r>
      <w:r w:rsidRPr="0099104B">
        <w:rPr>
          <w:rStyle w:val="Emphasis"/>
          <w:highlight w:val="cyan"/>
        </w:rPr>
        <w:t>Japan</w:t>
      </w:r>
      <w:r w:rsidRPr="006D01AF">
        <w:rPr>
          <w:sz w:val="16"/>
        </w:rPr>
        <w:t xml:space="preserve">, </w:t>
      </w:r>
      <w:r w:rsidRPr="0099104B">
        <w:rPr>
          <w:rStyle w:val="Emphasis"/>
          <w:highlight w:val="cyan"/>
        </w:rPr>
        <w:t>Iran</w:t>
      </w:r>
      <w:r w:rsidRPr="006D01AF">
        <w:rPr>
          <w:sz w:val="16"/>
        </w:rPr>
        <w:t xml:space="preserve">, </w:t>
      </w:r>
      <w:r w:rsidRPr="0099104B">
        <w:rPr>
          <w:rStyle w:val="Emphasis"/>
          <w:highlight w:val="cyan"/>
        </w:rPr>
        <w:t>Saudi</w:t>
      </w:r>
      <w:r w:rsidRPr="006D01AF">
        <w:rPr>
          <w:rStyle w:val="Emphasis"/>
        </w:rPr>
        <w:t xml:space="preserve"> Arabia</w:t>
      </w:r>
      <w:r w:rsidRPr="006D01AF">
        <w:rPr>
          <w:sz w:val="16"/>
        </w:rPr>
        <w:t xml:space="preserve">, </w:t>
      </w:r>
      <w:r w:rsidRPr="0099104B">
        <w:rPr>
          <w:rStyle w:val="Emphasis"/>
          <w:highlight w:val="cyan"/>
        </w:rPr>
        <w:t>UAE</w:t>
      </w:r>
      <w:r w:rsidRPr="006D01AF">
        <w:rPr>
          <w:sz w:val="16"/>
        </w:rPr>
        <w:t xml:space="preserve">, </w:t>
      </w:r>
      <w:r w:rsidRPr="0099104B">
        <w:rPr>
          <w:rStyle w:val="Emphasis"/>
          <w:highlight w:val="cyan"/>
        </w:rPr>
        <w:t>Qatar</w:t>
      </w:r>
      <w:r w:rsidRPr="006D01AF">
        <w:rPr>
          <w:sz w:val="16"/>
        </w:rPr>
        <w:t xml:space="preserve">, </w:t>
      </w:r>
      <w:r w:rsidRPr="0099104B">
        <w:rPr>
          <w:rStyle w:val="Emphasis"/>
          <w:highlight w:val="cyan"/>
        </w:rPr>
        <w:t>Egypt</w:t>
      </w:r>
      <w:r w:rsidRPr="006D01AF">
        <w:rPr>
          <w:sz w:val="16"/>
        </w:rPr>
        <w:t xml:space="preserve">, </w:t>
      </w:r>
      <w:r w:rsidRPr="006D01AF">
        <w:rPr>
          <w:rStyle w:val="StyleUnderline"/>
        </w:rPr>
        <w:t xml:space="preserve">and others would </w:t>
      </w:r>
      <w:r w:rsidRPr="006D01AF">
        <w:rPr>
          <w:rStyle w:val="Emphasis"/>
        </w:rPr>
        <w:t>inevitably</w:t>
      </w:r>
      <w:r w:rsidRPr="006D01AF">
        <w:rPr>
          <w:rStyle w:val="StyleUnderline"/>
        </w:rPr>
        <w:t xml:space="preserve"> </w:t>
      </w:r>
      <w:r w:rsidRPr="006D01AF">
        <w:rPr>
          <w:rStyle w:val="Emphasis"/>
        </w:rPr>
        <w:t>seek</w:t>
      </w:r>
      <w:r w:rsidRPr="006D01AF">
        <w:rPr>
          <w:rStyle w:val="StyleUnderline"/>
        </w:rPr>
        <w:t xml:space="preserve"> to become </w:t>
      </w:r>
      <w:r w:rsidRPr="006D01AF">
        <w:rPr>
          <w:rStyle w:val="Emphasis"/>
        </w:rPr>
        <w:t>nuclear weapons states</w:t>
      </w:r>
      <w:r w:rsidRPr="006D01AF">
        <w:rPr>
          <w:sz w:val="16"/>
        </w:rPr>
        <w:t xml:space="preserve"> (if they are not already doing so). Some experts have claimed that widespread nuclear proliferation would be great, because no one would ever go to war again, fearing nuclear retaliation. But as most analysts understand, </w:t>
      </w:r>
      <w:r w:rsidRPr="006D01AF">
        <w:rPr>
          <w:rStyle w:val="Emphasis"/>
        </w:rPr>
        <w:t xml:space="preserve">the </w:t>
      </w:r>
      <w:r w:rsidRPr="0099104B">
        <w:rPr>
          <w:rStyle w:val="Emphasis"/>
          <w:highlight w:val="cyan"/>
        </w:rPr>
        <w:t>risks of accidental</w:t>
      </w:r>
      <w:r w:rsidRPr="006D01AF">
        <w:rPr>
          <w:sz w:val="16"/>
        </w:rPr>
        <w:t xml:space="preserve">, </w:t>
      </w:r>
      <w:r w:rsidRPr="0099104B">
        <w:rPr>
          <w:rStyle w:val="Emphasis"/>
          <w:highlight w:val="cyan"/>
        </w:rPr>
        <w:t>inadvertent</w:t>
      </w:r>
      <w:r w:rsidRPr="006D01AF">
        <w:rPr>
          <w:sz w:val="16"/>
        </w:rPr>
        <w:t xml:space="preserve">, </w:t>
      </w:r>
      <w:r w:rsidRPr="006D01AF">
        <w:rPr>
          <w:rStyle w:val="StyleUnderline"/>
        </w:rPr>
        <w:t>or</w:t>
      </w:r>
      <w:r w:rsidRPr="006D01AF">
        <w:rPr>
          <w:sz w:val="16"/>
        </w:rPr>
        <w:t xml:space="preserve"> </w:t>
      </w:r>
      <w:r w:rsidRPr="0099104B">
        <w:rPr>
          <w:rStyle w:val="Emphasis"/>
          <w:highlight w:val="cyan"/>
        </w:rPr>
        <w:t>escalatory</w:t>
      </w:r>
      <w:r w:rsidRPr="0099104B">
        <w:rPr>
          <w:sz w:val="16"/>
          <w:highlight w:val="cyan"/>
        </w:rPr>
        <w:t xml:space="preserve"> </w:t>
      </w:r>
      <w:r w:rsidRPr="0099104B">
        <w:rPr>
          <w:rStyle w:val="StyleUnderline"/>
          <w:highlight w:val="cyan"/>
        </w:rPr>
        <w:t>war</w:t>
      </w:r>
      <w:r w:rsidRPr="006D01AF">
        <w:rPr>
          <w:sz w:val="16"/>
        </w:rPr>
        <w:t xml:space="preserve">, </w:t>
      </w:r>
      <w:r w:rsidRPr="006D01AF">
        <w:rPr>
          <w:rStyle w:val="StyleUnderline"/>
        </w:rPr>
        <w:t>or</w:t>
      </w:r>
      <w:r w:rsidRPr="006D01AF">
        <w:rPr>
          <w:sz w:val="16"/>
        </w:rPr>
        <w:t xml:space="preserve"> </w:t>
      </w:r>
      <w:r w:rsidRPr="0099104B">
        <w:rPr>
          <w:rStyle w:val="Emphasis"/>
          <w:highlight w:val="cyan"/>
        </w:rPr>
        <w:t>terror</w:t>
      </w:r>
      <w:r w:rsidRPr="006D01AF">
        <w:rPr>
          <w:rStyle w:val="Emphasis"/>
        </w:rPr>
        <w:t>ism</w:t>
      </w:r>
      <w:r w:rsidRPr="006D01AF">
        <w:rPr>
          <w:sz w:val="16"/>
        </w:rPr>
        <w:t xml:space="preserve">, </w:t>
      </w:r>
      <w:r w:rsidRPr="006D01AF">
        <w:rPr>
          <w:rStyle w:val="StyleUnderline"/>
        </w:rPr>
        <w:t>or</w:t>
      </w:r>
      <w:r w:rsidRPr="006D01AF">
        <w:rPr>
          <w:sz w:val="16"/>
        </w:rPr>
        <w:t xml:space="preserve"> </w:t>
      </w:r>
      <w:r w:rsidRPr="0099104B">
        <w:rPr>
          <w:rStyle w:val="Emphasis"/>
          <w:highlight w:val="cyan"/>
        </w:rPr>
        <w:t>sabotage</w:t>
      </w:r>
      <w:r w:rsidRPr="0099104B">
        <w:rPr>
          <w:sz w:val="16"/>
          <w:highlight w:val="cyan"/>
        </w:rPr>
        <w:t xml:space="preserve"> </w:t>
      </w:r>
      <w:r w:rsidRPr="0099104B">
        <w:rPr>
          <w:rStyle w:val="StyleUnderline"/>
          <w:highlight w:val="cyan"/>
        </w:rPr>
        <w:t xml:space="preserve">increases </w:t>
      </w:r>
      <w:r w:rsidRPr="0099104B">
        <w:rPr>
          <w:rStyle w:val="Emphasis"/>
          <w:highlight w:val="cyan"/>
        </w:rPr>
        <w:t>exponentially</w:t>
      </w:r>
      <w:r w:rsidRPr="006D01AF">
        <w:rPr>
          <w:rStyle w:val="StyleUnderline"/>
        </w:rPr>
        <w:t xml:space="preserve"> with the number of </w:t>
      </w:r>
      <w:r w:rsidRPr="006D01AF">
        <w:rPr>
          <w:rStyle w:val="Emphasis"/>
        </w:rPr>
        <w:t xml:space="preserve">nuclear weapons states. </w:t>
      </w:r>
    </w:p>
    <w:p w14:paraId="4D4551EA" w14:textId="77777777" w:rsidR="006C5F44" w:rsidRPr="0099104B" w:rsidRDefault="006C5F44" w:rsidP="006C5F44">
      <w:pPr>
        <w:rPr>
          <w:rStyle w:val="StyleUnderline"/>
          <w:highlight w:val="cyan"/>
        </w:rPr>
      </w:pPr>
      <w:r w:rsidRPr="006D01AF">
        <w:rPr>
          <w:sz w:val="16"/>
          <w:szCs w:val="16"/>
        </w:rPr>
        <w:t xml:space="preserve">To be sure, the historical record suggests that nuclear arms have not been very successful as a coercive tool. (Consider that possession of nuclear weapons didn’t allow the United States to prevail in Vietnam or the Soviet Union in Afghanistan.) But if nuclear threats gave the Russians a victory in Ukraine (for that’s what a cut-off of Western military supplies would mean), the calculus would change dramatically. Nuclear weapons expert Todd Sechser has observed: </w:t>
      </w:r>
    </w:p>
    <w:p w14:paraId="776458BE" w14:textId="77777777" w:rsidR="006C5F44" w:rsidRPr="0099104B" w:rsidRDefault="006C5F44" w:rsidP="006C5F44">
      <w:pPr>
        <w:ind w:left="720"/>
        <w:rPr>
          <w:rStyle w:val="StyleUnderline"/>
          <w:highlight w:val="cyan"/>
        </w:rPr>
      </w:pPr>
      <w:r w:rsidRPr="006D01AF">
        <w:rPr>
          <w:sz w:val="16"/>
          <w:szCs w:val="16"/>
        </w:rPr>
        <w:t xml:space="preserve">Russia has given us a vivid reminder that nuclear weapons are not a magic wand. As the war began, Vladimir Putin made several nuclear threats – both explicit and implied. But the fear of nuclear escalation has not intimidated Ukraine into submission. Nor have these threats dissuaded the West from imposing crippling sanctions on Russia and providing military aid to Ukraine. If anything, Putin’s nuclear bellicosity has only fueled the international backlash against Russia. The war has thrown a spotlight on the political limits of nuclear weapons, and dictators with nuclear ambitions should take note. </w:t>
      </w:r>
    </w:p>
    <w:p w14:paraId="5FAD6FF3" w14:textId="77777777" w:rsidR="006C5F44" w:rsidRPr="0099104B" w:rsidRDefault="006C5F44" w:rsidP="006C5F44">
      <w:pPr>
        <w:rPr>
          <w:rStyle w:val="StyleUnderline"/>
          <w:highlight w:val="cyan"/>
        </w:rPr>
      </w:pPr>
      <w:r w:rsidRPr="006D01AF">
        <w:rPr>
          <w:sz w:val="16"/>
        </w:rPr>
        <w:t xml:space="preserve">If instead, NATO had given in or gives in to Putin’s demands, the lessons for leaders with nuclear ambitions would be rather different. </w:t>
      </w:r>
    </w:p>
    <w:p w14:paraId="1BACB218" w14:textId="77777777" w:rsidR="006C5F44" w:rsidRPr="00450E2D" w:rsidRDefault="006C5F44" w:rsidP="006C5F44">
      <w:pPr>
        <w:rPr>
          <w:sz w:val="16"/>
        </w:rPr>
      </w:pPr>
      <w:r w:rsidRPr="0099104B">
        <w:rPr>
          <w:rStyle w:val="Emphasis"/>
          <w:highlight w:val="cyan"/>
        </w:rPr>
        <w:t>Appeasement</w:t>
      </w:r>
      <w:r w:rsidRPr="006D01AF">
        <w:rPr>
          <w:sz w:val="16"/>
        </w:rPr>
        <w:t xml:space="preserve">, then, </w:t>
      </w:r>
      <w:r w:rsidRPr="006D01AF">
        <w:rPr>
          <w:rStyle w:val="StyleUnderline"/>
        </w:rPr>
        <w:t>has its dangers</w:t>
      </w:r>
      <w:r w:rsidRPr="006D01AF">
        <w:rPr>
          <w:sz w:val="16"/>
        </w:rPr>
        <w:t xml:space="preserve">, </w:t>
      </w:r>
      <w:r w:rsidRPr="0099104B">
        <w:rPr>
          <w:rStyle w:val="StyleUnderline"/>
          <w:highlight w:val="cyan"/>
        </w:rPr>
        <w:t>set</w:t>
      </w:r>
      <w:r w:rsidRPr="006D01AF">
        <w:rPr>
          <w:rStyle w:val="StyleUnderline"/>
        </w:rPr>
        <w:t xml:space="preserve">ting </w:t>
      </w:r>
      <w:r w:rsidRPr="0099104B">
        <w:rPr>
          <w:rStyle w:val="StyleUnderline"/>
          <w:highlight w:val="cyan"/>
        </w:rPr>
        <w:t>off dynamics that</w:t>
      </w:r>
      <w:r w:rsidRPr="006D01AF">
        <w:rPr>
          <w:rStyle w:val="StyleUnderline"/>
        </w:rPr>
        <w:t xml:space="preserve"> might </w:t>
      </w:r>
      <w:r w:rsidRPr="0099104B">
        <w:rPr>
          <w:rStyle w:val="Emphasis"/>
          <w:highlight w:val="cyan"/>
        </w:rPr>
        <w:t>increase</w:t>
      </w:r>
      <w:r w:rsidRPr="0099104B">
        <w:rPr>
          <w:rStyle w:val="StyleUnderline"/>
          <w:highlight w:val="cyan"/>
        </w:rPr>
        <w:t xml:space="preserve"> rather than</w:t>
      </w:r>
      <w:r w:rsidRPr="0099104B">
        <w:rPr>
          <w:sz w:val="16"/>
          <w:highlight w:val="cyan"/>
        </w:rPr>
        <w:t xml:space="preserve"> </w:t>
      </w:r>
      <w:r w:rsidRPr="0099104B">
        <w:rPr>
          <w:rStyle w:val="Emphasis"/>
          <w:highlight w:val="cyan"/>
        </w:rPr>
        <w:t>decrease</w:t>
      </w:r>
      <w:r w:rsidRPr="006D01AF">
        <w:rPr>
          <w:sz w:val="16"/>
        </w:rPr>
        <w:t xml:space="preserve"> </w:t>
      </w:r>
      <w:r w:rsidRPr="006D01AF">
        <w:rPr>
          <w:rStyle w:val="Emphasis"/>
        </w:rPr>
        <w:t xml:space="preserve">the risks of </w:t>
      </w:r>
      <w:r w:rsidRPr="0099104B">
        <w:rPr>
          <w:rStyle w:val="Emphasis"/>
          <w:highlight w:val="cyan"/>
        </w:rPr>
        <w:t>nuclear war</w:t>
      </w:r>
      <w:r w:rsidRPr="006D01AF">
        <w:rPr>
          <w:sz w:val="16"/>
        </w:rPr>
        <w:t xml:space="preserve">. But military build-up and the logic of deterrence have their dangers as well, as we know from many historical examples. International relations scholars and peace researchers has long identified the “security dilemma” as a major cause of war: when one country takes steps to increase its own security that in turn decrease the security of its adversaries, the resulting countermoves end up reducing everyone’s security. (The eastward expansion of NATO was a classic example of this dynamic.) So </w:t>
      </w:r>
      <w:r w:rsidRPr="006D01AF">
        <w:rPr>
          <w:rStyle w:val="StyleUnderline"/>
        </w:rPr>
        <w:t xml:space="preserve">while it would make good </w:t>
      </w:r>
      <w:r w:rsidRPr="006D01AF">
        <w:rPr>
          <w:rStyle w:val="Emphasis"/>
        </w:rPr>
        <w:t>sense</w:t>
      </w:r>
      <w:r w:rsidRPr="006D01AF">
        <w:rPr>
          <w:rStyle w:val="StyleUnderline"/>
        </w:rPr>
        <w:t xml:space="preserve"> to call for the </w:t>
      </w:r>
      <w:r w:rsidRPr="006D01AF">
        <w:rPr>
          <w:rStyle w:val="Emphasis"/>
        </w:rPr>
        <w:t>scal</w:t>
      </w:r>
      <w:r w:rsidRPr="006D01AF">
        <w:rPr>
          <w:rStyle w:val="StyleUnderline"/>
        </w:rPr>
        <w:t xml:space="preserve">ing </w:t>
      </w:r>
      <w:r w:rsidRPr="006D01AF">
        <w:rPr>
          <w:rStyle w:val="Emphasis"/>
        </w:rPr>
        <w:t>back</w:t>
      </w:r>
      <w:r w:rsidRPr="006D01AF">
        <w:rPr>
          <w:rStyle w:val="StyleUnderline"/>
        </w:rPr>
        <w:t xml:space="preserve"> of </w:t>
      </w:r>
      <w:r w:rsidRPr="006D01AF">
        <w:rPr>
          <w:rStyle w:val="Emphasis"/>
        </w:rPr>
        <w:t>aid</w:t>
      </w:r>
      <w:r w:rsidRPr="006D01AF">
        <w:rPr>
          <w:rStyle w:val="StyleUnderline"/>
        </w:rPr>
        <w:t xml:space="preserve"> to Ukraine if there were a </w:t>
      </w:r>
      <w:r w:rsidRPr="006D01AF">
        <w:rPr>
          <w:rStyle w:val="Emphasis"/>
        </w:rPr>
        <w:t xml:space="preserve">real danger </w:t>
      </w:r>
      <w:r w:rsidRPr="006D01AF">
        <w:rPr>
          <w:rStyle w:val="StyleUnderline"/>
        </w:rPr>
        <w:t>of nuclear war</w:t>
      </w:r>
      <w:r w:rsidRPr="006D01AF">
        <w:rPr>
          <w:sz w:val="16"/>
        </w:rPr>
        <w:t xml:space="preserve">, </w:t>
      </w:r>
      <w:r w:rsidRPr="0099104B">
        <w:rPr>
          <w:rStyle w:val="Emphasis"/>
          <w:highlight w:val="cyan"/>
        </w:rPr>
        <w:t>giving in to Russian</w:t>
      </w:r>
      <w:r w:rsidRPr="006D01AF">
        <w:rPr>
          <w:rStyle w:val="Emphasis"/>
        </w:rPr>
        <w:t xml:space="preserve"> demands</w:t>
      </w:r>
      <w:r w:rsidRPr="006D01AF">
        <w:rPr>
          <w:rStyle w:val="StyleUnderline"/>
        </w:rPr>
        <w:t xml:space="preserve"> if they were a </w:t>
      </w:r>
      <w:r w:rsidRPr="0099104B">
        <w:rPr>
          <w:rStyle w:val="Emphasis"/>
          <w:highlight w:val="cyan"/>
        </w:rPr>
        <w:t>bluff</w:t>
      </w:r>
      <w:r w:rsidRPr="006D01AF">
        <w:rPr>
          <w:rStyle w:val="StyleUnderline"/>
        </w:rPr>
        <w:t xml:space="preserve"> </w:t>
      </w:r>
      <w:r w:rsidRPr="0099104B">
        <w:rPr>
          <w:rStyle w:val="Emphasis"/>
          <w:highlight w:val="cyan"/>
        </w:rPr>
        <w:t>might</w:t>
      </w:r>
      <w:r w:rsidRPr="006D01AF">
        <w:rPr>
          <w:sz w:val="16"/>
        </w:rPr>
        <w:t xml:space="preserve"> actually</w:t>
      </w:r>
      <w:r w:rsidRPr="006D01AF">
        <w:t xml:space="preserve"> </w:t>
      </w:r>
      <w:r w:rsidRPr="0099104B">
        <w:rPr>
          <w:rStyle w:val="Emphasis"/>
          <w:highlight w:val="cyan"/>
        </w:rPr>
        <w:t>increase</w:t>
      </w:r>
      <w:r w:rsidRPr="0099104B">
        <w:rPr>
          <w:rStyle w:val="StyleUnderline"/>
          <w:highlight w:val="cyan"/>
        </w:rPr>
        <w:t xml:space="preserve"> the dangers of </w:t>
      </w:r>
      <w:r w:rsidRPr="0099104B">
        <w:rPr>
          <w:rStyle w:val="Emphasis"/>
          <w:highlight w:val="cyan"/>
        </w:rPr>
        <w:t>nuclear war</w:t>
      </w:r>
      <w:r w:rsidRPr="006D01AF">
        <w:rPr>
          <w:sz w:val="16"/>
        </w:rPr>
        <w:t xml:space="preserve">. </w:t>
      </w:r>
    </w:p>
    <w:p w14:paraId="4B38FD03" w14:textId="77777777" w:rsidR="006C5F44" w:rsidRDefault="006C5F44" w:rsidP="006C5F44">
      <w:pPr>
        <w:pStyle w:val="Heading3"/>
      </w:pPr>
      <w:r>
        <w:t>T/C---Indigenous---2NC</w:t>
      </w:r>
    </w:p>
    <w:p w14:paraId="644F4211" w14:textId="77777777" w:rsidR="006C5F44" w:rsidRDefault="006C5F44" w:rsidP="006C5F44">
      <w:pPr>
        <w:pStyle w:val="Heading4"/>
      </w:pPr>
      <w:r>
        <w:t>Turns case.</w:t>
      </w:r>
    </w:p>
    <w:p w14:paraId="4FA6682E" w14:textId="77777777" w:rsidR="006C5F44" w:rsidRDefault="006C5F44" w:rsidP="006C5F44">
      <w:r w:rsidRPr="008F7CDB">
        <w:rPr>
          <w:rStyle w:val="Style13ptBold"/>
        </w:rPr>
        <w:t xml:space="preserve">Smith </w:t>
      </w:r>
      <w:r>
        <w:rPr>
          <w:rStyle w:val="Style13ptBold"/>
        </w:rPr>
        <w:t>’</w:t>
      </w:r>
      <w:r w:rsidRPr="008F7CDB">
        <w:rPr>
          <w:rStyle w:val="Style13ptBold"/>
        </w:rPr>
        <w:t>20</w:t>
      </w:r>
      <w:r>
        <w:t xml:space="preserve"> [Anna; assistant editor for High Country News; December 16, 2020; “Trump’s impact on Indian Country over four years”; </w:t>
      </w:r>
      <w:r w:rsidRPr="00450E2D">
        <w:t>https://www.hcn.org/articles/indigenous-affairs-trumps-impact-on-indian-country-over-four-years</w:t>
      </w:r>
      <w:r>
        <w:t>] brett</w:t>
      </w:r>
    </w:p>
    <w:p w14:paraId="3DF79D07" w14:textId="77777777" w:rsidR="006C5F44" w:rsidRPr="008F7CDB" w:rsidRDefault="006C5F44" w:rsidP="006C5F44">
      <w:pPr>
        <w:rPr>
          <w:sz w:val="16"/>
        </w:rPr>
      </w:pPr>
      <w:r w:rsidRPr="008F7CDB">
        <w:rPr>
          <w:sz w:val="16"/>
        </w:rPr>
        <w:t xml:space="preserve">When President Donald Trump took office in January 2017, many tribal leaders took a wait-and-see approach, given his poor record on Indigenous affairs. Four years later, </w:t>
      </w:r>
      <w:r w:rsidRPr="0099104B">
        <w:rPr>
          <w:rStyle w:val="StyleUnderline"/>
          <w:highlight w:val="cyan"/>
        </w:rPr>
        <w:t>Indian Country</w:t>
      </w:r>
      <w:r w:rsidRPr="008F7CDB">
        <w:rPr>
          <w:rStyle w:val="StyleUnderline"/>
        </w:rPr>
        <w:t xml:space="preserve"> has </w:t>
      </w:r>
      <w:r w:rsidRPr="0099104B">
        <w:rPr>
          <w:rStyle w:val="StyleUnderline"/>
          <w:highlight w:val="cyan"/>
        </w:rPr>
        <w:t>weathered</w:t>
      </w:r>
      <w:r w:rsidRPr="008F7CDB">
        <w:rPr>
          <w:sz w:val="16"/>
        </w:rPr>
        <w:t xml:space="preserve"> a </w:t>
      </w:r>
      <w:r w:rsidRPr="0099104B">
        <w:rPr>
          <w:rStyle w:val="Emphasis"/>
          <w:highlight w:val="cyan"/>
        </w:rPr>
        <w:t>failed pandemic response</w:t>
      </w:r>
      <w:r w:rsidRPr="008F7CDB">
        <w:rPr>
          <w:sz w:val="16"/>
        </w:rPr>
        <w:t xml:space="preserve">, </w:t>
      </w:r>
      <w:r w:rsidRPr="0099104B">
        <w:rPr>
          <w:rStyle w:val="Emphasis"/>
          <w:highlight w:val="cyan"/>
        </w:rPr>
        <w:t>budget cuts</w:t>
      </w:r>
      <w:r w:rsidRPr="008F7CDB">
        <w:rPr>
          <w:sz w:val="16"/>
        </w:rPr>
        <w:t xml:space="preserve"> </w:t>
      </w:r>
      <w:r w:rsidRPr="0099104B">
        <w:rPr>
          <w:rStyle w:val="StyleUnderline"/>
          <w:highlight w:val="cyan"/>
        </w:rPr>
        <w:t>and</w:t>
      </w:r>
      <w:r w:rsidRPr="008F7CDB">
        <w:rPr>
          <w:rStyle w:val="StyleUnderline"/>
        </w:rPr>
        <w:t xml:space="preserve"> </w:t>
      </w:r>
      <w:r w:rsidRPr="0099104B">
        <w:rPr>
          <w:rStyle w:val="Emphasis"/>
          <w:highlight w:val="cyan"/>
        </w:rPr>
        <w:t>diminished environmental regulations</w:t>
      </w:r>
      <w:r w:rsidRPr="008F7CDB">
        <w:rPr>
          <w:sz w:val="16"/>
        </w:rPr>
        <w:t>.</w:t>
      </w:r>
    </w:p>
    <w:p w14:paraId="5F4FFA18" w14:textId="77777777" w:rsidR="006C5F44" w:rsidRPr="008F7CDB" w:rsidRDefault="006C5F44" w:rsidP="006C5F44">
      <w:pPr>
        <w:rPr>
          <w:sz w:val="16"/>
        </w:rPr>
      </w:pPr>
      <w:r w:rsidRPr="008F7CDB">
        <w:rPr>
          <w:sz w:val="16"/>
        </w:rPr>
        <w:t>Over the span of his administration, many leadership positions in the Bureau of Indian Affairs and the Interior Department were left empty or filled by appointees never vetted by Congress. The annual White House Tribal Nations Conference, held by President Barack Obama for eight years, ceased. Trump’s three Supreme Court justices include one with a solid understanding of federal Indian law and the U.S government’s responsibility to tribes, as well as one whose judicial perspectives are actively harmful.</w:t>
      </w:r>
    </w:p>
    <w:p w14:paraId="1A3A61C8" w14:textId="77777777" w:rsidR="006C5F44" w:rsidRPr="008F7CDB" w:rsidRDefault="006C5F44" w:rsidP="006C5F44">
      <w:pPr>
        <w:rPr>
          <w:sz w:val="16"/>
        </w:rPr>
      </w:pPr>
      <w:r w:rsidRPr="008F7CDB">
        <w:rPr>
          <w:sz w:val="16"/>
        </w:rPr>
        <w:t xml:space="preserve">In the first year of his administration, </w:t>
      </w:r>
      <w:r w:rsidRPr="0099104B">
        <w:rPr>
          <w:rStyle w:val="StyleUnderline"/>
          <w:highlight w:val="cyan"/>
        </w:rPr>
        <w:t>Trump made his priorities clear with</w:t>
      </w:r>
      <w:r w:rsidRPr="008F7CDB">
        <w:rPr>
          <w:sz w:val="16"/>
        </w:rPr>
        <w:t xml:space="preserve"> a series of memos and </w:t>
      </w:r>
      <w:r w:rsidRPr="0099104B">
        <w:rPr>
          <w:rStyle w:val="Emphasis"/>
          <w:highlight w:val="cyan"/>
        </w:rPr>
        <w:t>executive orders repealing protections</w:t>
      </w:r>
      <w:r w:rsidRPr="008F7CDB">
        <w:rPr>
          <w:sz w:val="16"/>
        </w:rPr>
        <w:t xml:space="preserve"> for land and wildlife. His “</w:t>
      </w:r>
      <w:r w:rsidRPr="0099104B">
        <w:rPr>
          <w:rStyle w:val="Emphasis"/>
          <w:highlight w:val="cyan"/>
        </w:rPr>
        <w:t>America First”</w:t>
      </w:r>
      <w:r w:rsidRPr="008F7CDB">
        <w:rPr>
          <w:sz w:val="16"/>
        </w:rPr>
        <w:t xml:space="preserve"> energy plan </w:t>
      </w:r>
      <w:r w:rsidRPr="0099104B">
        <w:rPr>
          <w:rStyle w:val="StyleUnderline"/>
          <w:highlight w:val="cyan"/>
        </w:rPr>
        <w:t xml:space="preserve">expedited </w:t>
      </w:r>
      <w:r w:rsidRPr="00AB64ED">
        <w:rPr>
          <w:rStyle w:val="StyleUnderline"/>
        </w:rPr>
        <w:t>controversial projects like</w:t>
      </w:r>
      <w:r w:rsidRPr="008F7CDB">
        <w:rPr>
          <w:sz w:val="16"/>
        </w:rPr>
        <w:t xml:space="preserve"> the </w:t>
      </w:r>
      <w:r w:rsidRPr="0099104B">
        <w:rPr>
          <w:rStyle w:val="Emphasis"/>
          <w:highlight w:val="cyan"/>
        </w:rPr>
        <w:t>Dakota Access and Keystone</w:t>
      </w:r>
      <w:r w:rsidRPr="008F7CDB">
        <w:rPr>
          <w:sz w:val="16"/>
        </w:rPr>
        <w:t xml:space="preserve"> XL pipelines, </w:t>
      </w:r>
      <w:r w:rsidRPr="0099104B">
        <w:rPr>
          <w:rStyle w:val="StyleUnderline"/>
          <w:highlight w:val="cyan"/>
        </w:rPr>
        <w:t xml:space="preserve">which faced </w:t>
      </w:r>
      <w:r w:rsidRPr="00AB64ED">
        <w:rPr>
          <w:rStyle w:val="Emphasis"/>
        </w:rPr>
        <w:t>monumental</w:t>
      </w:r>
      <w:r w:rsidRPr="00AB64ED">
        <w:rPr>
          <w:rStyle w:val="StyleUnderline"/>
        </w:rPr>
        <w:t>, sustained</w:t>
      </w:r>
      <w:r w:rsidRPr="008F7CDB">
        <w:rPr>
          <w:rStyle w:val="StyleUnderline"/>
        </w:rPr>
        <w:t xml:space="preserve"> </w:t>
      </w:r>
      <w:r w:rsidRPr="0099104B">
        <w:rPr>
          <w:rStyle w:val="Emphasis"/>
          <w:highlight w:val="cyan"/>
        </w:rPr>
        <w:t>opposition</w:t>
      </w:r>
      <w:r w:rsidRPr="0099104B">
        <w:rPr>
          <w:rStyle w:val="StyleUnderline"/>
          <w:highlight w:val="cyan"/>
        </w:rPr>
        <w:t xml:space="preserve"> by </w:t>
      </w:r>
      <w:r w:rsidRPr="0099104B">
        <w:rPr>
          <w:rStyle w:val="Emphasis"/>
          <w:highlight w:val="cyan"/>
        </w:rPr>
        <w:t>Native nations</w:t>
      </w:r>
      <w:r w:rsidRPr="008F7CDB">
        <w:rPr>
          <w:rStyle w:val="StyleUnderline"/>
        </w:rPr>
        <w:t xml:space="preserve"> and their allie</w:t>
      </w:r>
      <w:r w:rsidRPr="008F7CDB">
        <w:rPr>
          <w:sz w:val="16"/>
        </w:rPr>
        <w:t>s. He reduced the newly established Bears Ears National Monument by 85%, a monument whose creation had been Indigenous-led and centered. “Trump took the position against Native people first thing in office,” said Matt Campbell, staff attorney at the Native American Rights Fund and enrolled member of the Native Village of Gambell. “So, I think that set the tone early on for the relationship.”</w:t>
      </w:r>
    </w:p>
    <w:p w14:paraId="4CC6012F" w14:textId="77777777" w:rsidR="006C5F44" w:rsidRPr="008F7CDB" w:rsidRDefault="006C5F44" w:rsidP="006C5F44">
      <w:pPr>
        <w:rPr>
          <w:sz w:val="16"/>
        </w:rPr>
      </w:pPr>
      <w:r w:rsidRPr="008F7CDB">
        <w:rPr>
          <w:rStyle w:val="StyleUnderline"/>
        </w:rPr>
        <w:t>Trump’s policy directives also reduced environmental protections</w:t>
      </w:r>
      <w:r w:rsidRPr="008F7CDB">
        <w:rPr>
          <w:sz w:val="16"/>
        </w:rPr>
        <w:t xml:space="preserve">. </w:t>
      </w:r>
      <w:r w:rsidRPr="0099104B">
        <w:rPr>
          <w:rStyle w:val="Emphasis"/>
          <w:highlight w:val="cyan"/>
        </w:rPr>
        <w:t>Federal laws</w:t>
      </w:r>
      <w:r w:rsidRPr="008F7CDB">
        <w:rPr>
          <w:sz w:val="16"/>
        </w:rPr>
        <w:t xml:space="preserve"> like the National Environmental Policy Act, Clean Water Act and Endangered Species Act </w:t>
      </w:r>
      <w:r w:rsidRPr="0099104B">
        <w:rPr>
          <w:rStyle w:val="Emphasis"/>
          <w:highlight w:val="cyan"/>
        </w:rPr>
        <w:t>enable tribes</w:t>
      </w:r>
      <w:r w:rsidRPr="008F7CDB">
        <w:rPr>
          <w:sz w:val="16"/>
        </w:rPr>
        <w:t xml:space="preserve"> to </w:t>
      </w:r>
      <w:r w:rsidRPr="00AB64ED">
        <w:rPr>
          <w:rStyle w:val="StyleUnderline"/>
        </w:rPr>
        <w:t xml:space="preserve">give </w:t>
      </w:r>
      <w:r w:rsidRPr="0099104B">
        <w:rPr>
          <w:rStyle w:val="StyleUnderline"/>
          <w:highlight w:val="cyan"/>
        </w:rPr>
        <w:t>input on large-scale projects</w:t>
      </w:r>
      <w:r w:rsidRPr="008F7CDB">
        <w:rPr>
          <w:sz w:val="16"/>
        </w:rPr>
        <w:t xml:space="preserve"> on their ancestral lands. Under </w:t>
      </w:r>
      <w:r w:rsidRPr="0099104B">
        <w:rPr>
          <w:rStyle w:val="StyleUnderline"/>
          <w:highlight w:val="cyan"/>
        </w:rPr>
        <w:t>Trump</w:t>
      </w:r>
      <w:r w:rsidRPr="008F7CDB">
        <w:rPr>
          <w:sz w:val="16"/>
        </w:rPr>
        <w:t xml:space="preserve">, </w:t>
      </w:r>
      <w:r w:rsidRPr="00AB64ED">
        <w:rPr>
          <w:rStyle w:val="StyleUnderline"/>
        </w:rPr>
        <w:t>these were weakened</w:t>
      </w:r>
      <w:r w:rsidRPr="00AB64ED">
        <w:rPr>
          <w:sz w:val="16"/>
        </w:rPr>
        <w:t>. “The total</w:t>
      </w:r>
      <w:r w:rsidRPr="008F7CDB">
        <w:rPr>
          <w:sz w:val="16"/>
        </w:rPr>
        <w:t xml:space="preserve"> </w:t>
      </w:r>
      <w:r w:rsidRPr="008F7CDB">
        <w:rPr>
          <w:rStyle w:val="StyleUnderline"/>
        </w:rPr>
        <w:t xml:space="preserve">onslaught of federal rule </w:t>
      </w:r>
      <w:r w:rsidRPr="0099104B">
        <w:rPr>
          <w:rStyle w:val="StyleUnderline"/>
          <w:highlight w:val="cyan"/>
        </w:rPr>
        <w:t>rollbacks</w:t>
      </w:r>
      <w:r w:rsidRPr="008F7CDB">
        <w:rPr>
          <w:rStyle w:val="StyleUnderline"/>
        </w:rPr>
        <w:t xml:space="preserve"> under environmental laws was like nothing we’ve ever seen</w:t>
      </w:r>
      <w:r w:rsidRPr="008F7CDB">
        <w:rPr>
          <w:sz w:val="16"/>
        </w:rPr>
        <w:t xml:space="preserve">. It </w:t>
      </w:r>
      <w:r w:rsidRPr="0099104B">
        <w:rPr>
          <w:rStyle w:val="StyleUnderline"/>
          <w:highlight w:val="cyan"/>
        </w:rPr>
        <w:t>was dizzying</w:t>
      </w:r>
      <w:r w:rsidRPr="008F7CDB">
        <w:rPr>
          <w:sz w:val="16"/>
        </w:rPr>
        <w:t>,” said Gussie Lord (Oneida Nation of Wisconsin), managing attorney of tribal partnerships at Earthjustice. “It resulted in not only a weakening of substantive environmental protection, but was also a real attack on public participation and access to information.”</w:t>
      </w:r>
    </w:p>
    <w:p w14:paraId="63284582" w14:textId="77777777" w:rsidR="006C5F44" w:rsidRPr="008F7CDB" w:rsidRDefault="006C5F44" w:rsidP="006C5F44">
      <w:pPr>
        <w:rPr>
          <w:sz w:val="16"/>
        </w:rPr>
      </w:pPr>
      <w:r w:rsidRPr="008F7CDB">
        <w:rPr>
          <w:sz w:val="16"/>
        </w:rPr>
        <w:t xml:space="preserve">And then, the pandemic: As Senate aides told the Huffington Post, </w:t>
      </w:r>
      <w:r w:rsidRPr="0099104B">
        <w:rPr>
          <w:rStyle w:val="StyleUnderline"/>
          <w:highlight w:val="cyan"/>
        </w:rPr>
        <w:t>tribal nations were not</w:t>
      </w:r>
      <w:r w:rsidRPr="008F7CDB">
        <w:rPr>
          <w:sz w:val="16"/>
        </w:rPr>
        <w:t xml:space="preserve"> initially </w:t>
      </w:r>
      <w:r w:rsidRPr="0099104B">
        <w:rPr>
          <w:rStyle w:val="StyleUnderline"/>
          <w:highlight w:val="cyan"/>
        </w:rPr>
        <w:t xml:space="preserve">included in </w:t>
      </w:r>
      <w:r w:rsidRPr="00AB64ED">
        <w:rPr>
          <w:rStyle w:val="StyleUnderline"/>
        </w:rPr>
        <w:t xml:space="preserve">the first </w:t>
      </w:r>
      <w:r w:rsidRPr="0099104B">
        <w:rPr>
          <w:rStyle w:val="StyleUnderline"/>
          <w:highlight w:val="cyan"/>
        </w:rPr>
        <w:t>COVID</w:t>
      </w:r>
      <w:r w:rsidRPr="008F7CDB">
        <w:rPr>
          <w:sz w:val="16"/>
        </w:rPr>
        <w:t xml:space="preserve">-19 </w:t>
      </w:r>
      <w:r w:rsidRPr="0099104B">
        <w:rPr>
          <w:rStyle w:val="StyleUnderline"/>
          <w:highlight w:val="cyan"/>
        </w:rPr>
        <w:t>relief</w:t>
      </w:r>
      <w:r w:rsidRPr="008F7CDB">
        <w:rPr>
          <w:sz w:val="16"/>
        </w:rPr>
        <w:t xml:space="preserve"> package. Even when $10 billion was allocated to tribal nations, distribution was held up for months, withholding critical aid for personal protective equipment, financial aid and testing. “This administration’s record is one of repeated failures for Native communities,” said Sen. Tom Udall, vice chairman of the Senate Committee on Indian Affairs, in a statement. “The truth is the White House is actively undermining Tribal sovereignty across the country and mishandling a once-in-a-century pandemic that is disproportionately hurting Native communities.” </w:t>
      </w:r>
    </w:p>
    <w:p w14:paraId="1AFF7979" w14:textId="77777777" w:rsidR="006C5F44" w:rsidRPr="008F7CDB" w:rsidRDefault="006C5F44" w:rsidP="006C5F44">
      <w:pPr>
        <w:rPr>
          <w:sz w:val="16"/>
        </w:rPr>
      </w:pPr>
      <w:r w:rsidRPr="008F7CDB">
        <w:rPr>
          <w:sz w:val="16"/>
        </w:rPr>
        <w:t xml:space="preserve">The ramifications are still being felt in the current wave of COVID-19 infections and deaths. Nationwide, </w:t>
      </w:r>
      <w:r w:rsidRPr="0099104B">
        <w:rPr>
          <w:rStyle w:val="Emphasis"/>
          <w:highlight w:val="cyan"/>
        </w:rPr>
        <w:t>thousands are dying</w:t>
      </w:r>
      <w:r w:rsidRPr="008F7CDB">
        <w:rPr>
          <w:sz w:val="16"/>
        </w:rPr>
        <w:t xml:space="preserve"> daily. The </w:t>
      </w:r>
      <w:r w:rsidRPr="0099104B">
        <w:rPr>
          <w:rStyle w:val="Emphasis"/>
          <w:highlight w:val="cyan"/>
        </w:rPr>
        <w:t>Navajo</w:t>
      </w:r>
      <w:r w:rsidRPr="008F7CDB">
        <w:rPr>
          <w:sz w:val="16"/>
        </w:rPr>
        <w:t xml:space="preserve"> Nation, which </w:t>
      </w:r>
      <w:r w:rsidRPr="0099104B">
        <w:rPr>
          <w:rStyle w:val="StyleUnderline"/>
          <w:highlight w:val="cyan"/>
        </w:rPr>
        <w:t>saw a devastating rise in COVID cases</w:t>
      </w:r>
      <w:r w:rsidRPr="008F7CDB">
        <w:rPr>
          <w:sz w:val="16"/>
        </w:rPr>
        <w:t xml:space="preserve"> and deaths in the summer, has begun to see the numbers go up again, according to reporting by the Navajo Times. Meanwhile, the CARES Act funding deadline of Dec. 30 looms.</w:t>
      </w:r>
    </w:p>
    <w:p w14:paraId="55E3EA5A" w14:textId="77777777" w:rsidR="006C5F44" w:rsidRPr="008F7CDB" w:rsidRDefault="006C5F44" w:rsidP="006C5F44">
      <w:pPr>
        <w:rPr>
          <w:sz w:val="16"/>
        </w:rPr>
      </w:pPr>
      <w:r w:rsidRPr="008F7CDB">
        <w:rPr>
          <w:sz w:val="16"/>
        </w:rPr>
        <w:t xml:space="preserve">“Tribes have been </w:t>
      </w:r>
      <w:r w:rsidRPr="0099104B">
        <w:rPr>
          <w:rStyle w:val="StyleUnderline"/>
          <w:highlight w:val="cyan"/>
        </w:rPr>
        <w:t>pushed aside</w:t>
      </w:r>
      <w:r w:rsidRPr="008F7CDB">
        <w:rPr>
          <w:sz w:val="16"/>
        </w:rPr>
        <w:t xml:space="preserve"> </w:t>
      </w:r>
      <w:r w:rsidRPr="008F7CDB">
        <w:rPr>
          <w:rStyle w:val="StyleUnderline"/>
        </w:rPr>
        <w:t>by this administration</w:t>
      </w:r>
      <w:r w:rsidRPr="008F7CDB">
        <w:rPr>
          <w:sz w:val="16"/>
        </w:rPr>
        <w:t>,” said Navajo Nation President Jonathan Nez during a speech to the Democratic National Convention in August, saying the difference between the Trump and Obama administrations was “night and day.” Even so, at the Republican National Convention, Navajo Nation Vice President Myron Lizer spoke in support of Trump.</w:t>
      </w:r>
    </w:p>
    <w:p w14:paraId="23A25EE8" w14:textId="77777777" w:rsidR="006C5F44" w:rsidRDefault="006C5F44" w:rsidP="006C5F44">
      <w:pPr>
        <w:rPr>
          <w:sz w:val="16"/>
        </w:rPr>
      </w:pPr>
      <w:r w:rsidRPr="008F7CDB">
        <w:rPr>
          <w:sz w:val="16"/>
        </w:rPr>
        <w:t xml:space="preserve">Many of the </w:t>
      </w:r>
      <w:r w:rsidRPr="0099104B">
        <w:rPr>
          <w:rStyle w:val="StyleUnderline"/>
          <w:highlight w:val="cyan"/>
        </w:rPr>
        <w:t>decisions</w:t>
      </w:r>
      <w:r w:rsidRPr="008F7CDB">
        <w:rPr>
          <w:sz w:val="16"/>
        </w:rPr>
        <w:t xml:space="preserve"> over the last four years will </w:t>
      </w:r>
      <w:r w:rsidRPr="0099104B">
        <w:rPr>
          <w:rStyle w:val="Emphasis"/>
          <w:highlight w:val="cyan"/>
        </w:rPr>
        <w:t>have a lasting impact</w:t>
      </w:r>
      <w:r w:rsidRPr="008F7CDB">
        <w:rPr>
          <w:sz w:val="16"/>
        </w:rPr>
        <w:t xml:space="preserve"> on Indian Country no matter how quickly the new Biden/Harris administration works to reverse them: </w:t>
      </w:r>
    </w:p>
    <w:p w14:paraId="271FA673" w14:textId="77777777" w:rsidR="006C5F44" w:rsidRDefault="006C5F44" w:rsidP="006C5F44">
      <w:pPr>
        <w:rPr>
          <w:sz w:val="16"/>
        </w:rPr>
      </w:pPr>
      <w:r>
        <w:rPr>
          <w:sz w:val="16"/>
        </w:rPr>
        <w:t xml:space="preserve">The </w:t>
      </w:r>
      <w:r w:rsidRPr="0099104B">
        <w:rPr>
          <w:rStyle w:val="Emphasis"/>
          <w:highlight w:val="cyan"/>
        </w:rPr>
        <w:t>border wall</w:t>
      </w:r>
      <w:r>
        <w:rPr>
          <w:sz w:val="16"/>
        </w:rPr>
        <w:t xml:space="preserve">: What started as a campaign-rally promise has resulted in </w:t>
      </w:r>
      <w:r w:rsidRPr="0099104B">
        <w:rPr>
          <w:rStyle w:val="StyleUnderline"/>
          <w:highlight w:val="cyan"/>
        </w:rPr>
        <w:t>423 miles</w:t>
      </w:r>
      <w:r>
        <w:rPr>
          <w:sz w:val="16"/>
        </w:rPr>
        <w:t xml:space="preserve"> of steel walls </w:t>
      </w:r>
      <w:r w:rsidRPr="0099104B">
        <w:rPr>
          <w:rStyle w:val="StyleUnderline"/>
          <w:highlight w:val="cyan"/>
        </w:rPr>
        <w:t>cutting through the borderlands</w:t>
      </w:r>
      <w:r>
        <w:rPr>
          <w:sz w:val="16"/>
        </w:rPr>
        <w:t xml:space="preserve"> landscape. The vast majority of those miles already had some kind of barrier, but those newly-added came at a high cost. In Guadalupe Canyon, Arizona, a five-mile stretch that required blasting through rock cost $41 million per mile. Tribal nations like the Tohono O’odham have been clear about their opposition to the construction, which has damaged important natural and cultural sites with no consultation process. “The Trump administration’s reckless disregard for our religious and constitutional rights is embodied in the dynamite and bulldozers now rumbling through our original homelands,” wrote Tohono O’odham Nation Chairman Ned Norris Jr. in High Country News.</w:t>
      </w:r>
    </w:p>
    <w:p w14:paraId="04415E27" w14:textId="77777777" w:rsidR="006C5F44" w:rsidRDefault="006C5F44" w:rsidP="006C5F44">
      <w:pPr>
        <w:rPr>
          <w:sz w:val="16"/>
        </w:rPr>
      </w:pPr>
      <w:r>
        <w:rPr>
          <w:sz w:val="16"/>
        </w:rPr>
        <w:t xml:space="preserve">Tribal lands: Although Trump signed two bills that federally recognized a total of seven tribal nations, his </w:t>
      </w:r>
      <w:r w:rsidRPr="0099104B">
        <w:rPr>
          <w:rStyle w:val="StyleUnderline"/>
          <w:highlight w:val="cyan"/>
        </w:rPr>
        <w:t>Interior Department</w:t>
      </w:r>
      <w:r>
        <w:rPr>
          <w:sz w:val="16"/>
        </w:rPr>
        <w:t xml:space="preserve"> also </w:t>
      </w:r>
      <w:r w:rsidRPr="0099104B">
        <w:rPr>
          <w:rStyle w:val="StyleUnderline"/>
          <w:highlight w:val="cyan"/>
        </w:rPr>
        <w:t>withdrew</w:t>
      </w:r>
      <w:r>
        <w:rPr>
          <w:sz w:val="16"/>
        </w:rPr>
        <w:t xml:space="preserve"> a legal </w:t>
      </w:r>
      <w:r w:rsidRPr="0099104B">
        <w:rPr>
          <w:rStyle w:val="Emphasis"/>
          <w:highlight w:val="cyan"/>
        </w:rPr>
        <w:t xml:space="preserve">opinion meant to help tribes regain </w:t>
      </w:r>
      <w:r w:rsidRPr="0099104B">
        <w:rPr>
          <w:rStyle w:val="Emphasis"/>
          <w:sz w:val="32"/>
          <w:szCs w:val="32"/>
          <w:highlight w:val="cyan"/>
        </w:rPr>
        <w:t>ancestral lands</w:t>
      </w:r>
      <w:r>
        <w:rPr>
          <w:sz w:val="16"/>
        </w:rPr>
        <w:t>, and sought to disestablish reservation lands of the Mashpee Wampanoag Tribe. A federal judge called the legal memorandum written by Interior in Mashpee’s case “incomprehensible” and described it as “one of the worst written documents I’ve ever read from any government agency.”</w:t>
      </w:r>
    </w:p>
    <w:p w14:paraId="5AC59F82" w14:textId="77777777" w:rsidR="006C5F44" w:rsidRPr="008F7CDB" w:rsidRDefault="006C5F44" w:rsidP="006C5F44">
      <w:pPr>
        <w:rPr>
          <w:sz w:val="16"/>
        </w:rPr>
      </w:pPr>
    </w:p>
    <w:p w14:paraId="6A8537E8" w14:textId="77777777" w:rsidR="006C5F44" w:rsidRDefault="006C5F44" w:rsidP="006C5F44">
      <w:pPr>
        <w:pStyle w:val="Heading3"/>
      </w:pPr>
      <w:r>
        <w:t>T/C---Racism---2NC</w:t>
      </w:r>
    </w:p>
    <w:p w14:paraId="13BEBEE3" w14:textId="77777777" w:rsidR="006C5F44" w:rsidRDefault="006C5F44" w:rsidP="006C5F44">
      <w:pPr>
        <w:pStyle w:val="Heading4"/>
      </w:pPr>
      <w:r>
        <w:t>Trump exacerbates structural inequalities.</w:t>
      </w:r>
    </w:p>
    <w:p w14:paraId="17ADCAC2" w14:textId="77777777" w:rsidR="006C5F44" w:rsidRDefault="006C5F44" w:rsidP="006C5F44">
      <w:r w:rsidRPr="004C57E2">
        <w:rPr>
          <w:rStyle w:val="Style13ptBold"/>
        </w:rPr>
        <w:t>Ray &amp; Gilbert 20</w:t>
      </w:r>
      <w:r>
        <w:t xml:space="preserve"> [Rashawn; Senior Fellow - Governance Studies; Keon L.; Fellow - Governance Studies; October 15, 2020; “Has Trump failed Black Americans?”; </w:t>
      </w:r>
      <w:r w:rsidRPr="00450E2D">
        <w:t>https://www.brookings.edu/articles/has-trump-failed-black-americans/</w:t>
      </w:r>
      <w:r>
        <w:t>] brett</w:t>
      </w:r>
    </w:p>
    <w:p w14:paraId="0148221D" w14:textId="77777777" w:rsidR="006C5F44" w:rsidRPr="004C57E2" w:rsidRDefault="006C5F44" w:rsidP="006C5F44">
      <w:pPr>
        <w:rPr>
          <w:sz w:val="14"/>
        </w:rPr>
      </w:pPr>
      <w:r w:rsidRPr="004C57E2">
        <w:rPr>
          <w:sz w:val="14"/>
        </w:rPr>
        <w:t xml:space="preserve">Implicit Bias Training </w:t>
      </w:r>
    </w:p>
    <w:p w14:paraId="47515766" w14:textId="77777777" w:rsidR="006C5F44" w:rsidRPr="004C57E2" w:rsidRDefault="006C5F44" w:rsidP="006C5F44">
      <w:pPr>
        <w:rPr>
          <w:sz w:val="14"/>
        </w:rPr>
      </w:pPr>
      <w:r w:rsidRPr="004C57E2">
        <w:rPr>
          <w:sz w:val="14"/>
        </w:rPr>
        <w:t xml:space="preserve">During the first 2020 Presidential debate, Chris Wallace asked </w:t>
      </w:r>
      <w:r w:rsidRPr="0099104B">
        <w:rPr>
          <w:rStyle w:val="StyleUnderline"/>
          <w:highlight w:val="cyan"/>
        </w:rPr>
        <w:t>Trump</w:t>
      </w:r>
      <w:r w:rsidRPr="004C57E2">
        <w:rPr>
          <w:sz w:val="14"/>
        </w:rPr>
        <w:t xml:space="preserve">, “Why did you </w:t>
      </w:r>
      <w:r w:rsidRPr="0099104B">
        <w:rPr>
          <w:rStyle w:val="Emphasis"/>
          <w:highlight w:val="cyan"/>
        </w:rPr>
        <w:t>end racial sensitivity training</w:t>
      </w:r>
      <w:r w:rsidRPr="004C57E2">
        <w:rPr>
          <w:sz w:val="14"/>
        </w:rPr>
        <w:t xml:space="preserve"> and do you believe there is systemic racism in this country?” Trump replied, “I ended it because it’s racist… a lot of people were complaining they were asked to do things that were absolutely insane. That it was a radical revolution… They were teaching people to hate our country.” Trump’s statements are ironic considering that </w:t>
      </w:r>
      <w:r w:rsidRPr="0099104B">
        <w:rPr>
          <w:rStyle w:val="Emphasis"/>
          <w:highlight w:val="cyan"/>
        </w:rPr>
        <w:t>hate crimes increased over 200%</w:t>
      </w:r>
      <w:r w:rsidRPr="004C57E2">
        <w:rPr>
          <w:rStyle w:val="StyleUnderline"/>
        </w:rPr>
        <w:t xml:space="preserve"> </w:t>
      </w:r>
      <w:r w:rsidRPr="004C57E2">
        <w:rPr>
          <w:rStyle w:val="Emphasis"/>
        </w:rPr>
        <w:t>in places where he held a campaign rally in 2016</w:t>
      </w:r>
      <w:r w:rsidRPr="004C57E2">
        <w:rPr>
          <w:sz w:val="14"/>
        </w:rPr>
        <w:t>. His language about “Liberate Michigan” and “</w:t>
      </w:r>
      <w:r w:rsidRPr="004C57E2">
        <w:rPr>
          <w:rStyle w:val="Emphasis"/>
        </w:rPr>
        <w:t>Stand back and stand by</w:t>
      </w:r>
      <w:r w:rsidRPr="004C57E2">
        <w:rPr>
          <w:sz w:val="14"/>
        </w:rPr>
        <w:t xml:space="preserve">” may have </w:t>
      </w:r>
      <w:r w:rsidRPr="004C57E2">
        <w:rPr>
          <w:rStyle w:val="StyleUnderline"/>
        </w:rPr>
        <w:t>contributed to</w:t>
      </w:r>
      <w:r w:rsidRPr="004C57E2">
        <w:rPr>
          <w:sz w:val="14"/>
        </w:rPr>
        <w:t xml:space="preserve"> the </w:t>
      </w:r>
      <w:r w:rsidRPr="004C57E2">
        <w:rPr>
          <w:rStyle w:val="StyleUnderline"/>
        </w:rPr>
        <w:t>kidnapping plots</w:t>
      </w:r>
      <w:r w:rsidRPr="004C57E2">
        <w:rPr>
          <w:sz w:val="14"/>
        </w:rPr>
        <w:t xml:space="preserve"> of Michigan and Virginia Governors.</w:t>
      </w:r>
    </w:p>
    <w:p w14:paraId="1692CBFC" w14:textId="77777777" w:rsidR="006C5F44" w:rsidRPr="004C57E2" w:rsidRDefault="006C5F44" w:rsidP="006C5F44">
      <w:pPr>
        <w:rPr>
          <w:sz w:val="14"/>
        </w:rPr>
      </w:pPr>
      <w:r w:rsidRPr="004C57E2">
        <w:rPr>
          <w:sz w:val="14"/>
        </w:rPr>
        <w:t xml:space="preserve">In addition to Trump’s inflammatory rhetoric, the recent </w:t>
      </w:r>
      <w:r w:rsidRPr="0099104B">
        <w:rPr>
          <w:rStyle w:val="StyleUnderline"/>
          <w:highlight w:val="cyan"/>
        </w:rPr>
        <w:t>ban on</w:t>
      </w:r>
      <w:r w:rsidRPr="004C57E2">
        <w:rPr>
          <w:sz w:val="14"/>
        </w:rPr>
        <w:t xml:space="preserve"> trainings using </w:t>
      </w:r>
      <w:r w:rsidRPr="0099104B">
        <w:rPr>
          <w:rStyle w:val="Emphasis"/>
          <w:highlight w:val="cyan"/>
        </w:rPr>
        <w:t>critical race theory</w:t>
      </w:r>
      <w:r w:rsidRPr="004C57E2">
        <w:rPr>
          <w:sz w:val="14"/>
        </w:rPr>
        <w:t xml:space="preserve"> </w:t>
      </w:r>
      <w:r w:rsidRPr="0099104B">
        <w:rPr>
          <w:rStyle w:val="StyleUnderline"/>
          <w:highlight w:val="cyan"/>
        </w:rPr>
        <w:t>and</w:t>
      </w:r>
      <w:r w:rsidRPr="004C57E2">
        <w:rPr>
          <w:sz w:val="14"/>
        </w:rPr>
        <w:t xml:space="preserve"> </w:t>
      </w:r>
      <w:r w:rsidRPr="0099104B">
        <w:rPr>
          <w:rStyle w:val="StyleUnderline"/>
          <w:highlight w:val="cyan"/>
        </w:rPr>
        <w:t>addressing white privilege</w:t>
      </w:r>
      <w:r w:rsidRPr="004C57E2">
        <w:rPr>
          <w:sz w:val="14"/>
        </w:rPr>
        <w:t xml:space="preserve"> are an admission that </w:t>
      </w:r>
      <w:r w:rsidRPr="004C57E2">
        <w:rPr>
          <w:rStyle w:val="Emphasis"/>
        </w:rPr>
        <w:t>improving workplace culture is not part of a Trump administration</w:t>
      </w:r>
      <w:r w:rsidRPr="004C57E2">
        <w:rPr>
          <w:sz w:val="14"/>
        </w:rPr>
        <w:t xml:space="preserve">. It is also a </w:t>
      </w:r>
      <w:r w:rsidRPr="004C57E2">
        <w:rPr>
          <w:rStyle w:val="StyleUnderline"/>
        </w:rPr>
        <w:t xml:space="preserve">blatant </w:t>
      </w:r>
      <w:r w:rsidRPr="0099104B">
        <w:rPr>
          <w:rStyle w:val="Emphasis"/>
          <w:highlight w:val="cyan"/>
        </w:rPr>
        <w:t>denial of racial discrimination</w:t>
      </w:r>
      <w:r w:rsidRPr="004C57E2">
        <w:rPr>
          <w:sz w:val="14"/>
        </w:rPr>
        <w:t xml:space="preserve"> that has been </w:t>
      </w:r>
      <w:r w:rsidRPr="0099104B">
        <w:rPr>
          <w:rStyle w:val="StyleUnderline"/>
          <w:highlight w:val="cyan"/>
        </w:rPr>
        <w:t>protected under the law</w:t>
      </w:r>
      <w:r w:rsidRPr="004C57E2">
        <w:rPr>
          <w:sz w:val="14"/>
        </w:rPr>
        <w:t>. All of the federal government needs these forms of training, starting with the White House.</w:t>
      </w:r>
    </w:p>
    <w:p w14:paraId="18A83F04" w14:textId="77777777" w:rsidR="006C5F44" w:rsidRPr="004C57E2" w:rsidRDefault="006C5F44" w:rsidP="006C5F44">
      <w:pPr>
        <w:rPr>
          <w:sz w:val="14"/>
        </w:rPr>
      </w:pPr>
      <w:r w:rsidRPr="004C57E2">
        <w:rPr>
          <w:sz w:val="14"/>
        </w:rPr>
        <w:t>Criminal Justice Reform and Policing</w:t>
      </w:r>
    </w:p>
    <w:p w14:paraId="09864656" w14:textId="77777777" w:rsidR="006C5F44" w:rsidRPr="004C57E2" w:rsidRDefault="006C5F44" w:rsidP="006C5F44">
      <w:pPr>
        <w:rPr>
          <w:sz w:val="14"/>
        </w:rPr>
      </w:pPr>
      <w:r w:rsidRPr="004C57E2">
        <w:rPr>
          <w:sz w:val="14"/>
        </w:rPr>
        <w:t xml:space="preserve">For many Black people, Trump’s </w:t>
      </w:r>
      <w:r w:rsidRPr="0099104B">
        <w:rPr>
          <w:rStyle w:val="Emphasis"/>
          <w:highlight w:val="cyan"/>
        </w:rPr>
        <w:t>law and order rhetoric</w:t>
      </w:r>
      <w:r w:rsidRPr="004C57E2">
        <w:rPr>
          <w:sz w:val="14"/>
        </w:rPr>
        <w:t xml:space="preserve"> </w:t>
      </w:r>
      <w:r w:rsidRPr="004C57E2">
        <w:rPr>
          <w:rStyle w:val="StyleUnderline"/>
        </w:rPr>
        <w:t>and dismissal of the Movement for Black Lives</w:t>
      </w:r>
      <w:r w:rsidRPr="004C57E2">
        <w:rPr>
          <w:sz w:val="14"/>
        </w:rPr>
        <w:t xml:space="preserve"> unearths collective memories about his full-page advertisements in four New York newspapers including The New York Times, to crucify the now exonerated Central Park 5. In big, bold letters, Trump’s headline read: “</w:t>
      </w:r>
      <w:r w:rsidRPr="004C57E2">
        <w:rPr>
          <w:rStyle w:val="StyleUnderline"/>
        </w:rPr>
        <w:t>Bring Back the Death Penalty. Bring Back our Police</w:t>
      </w:r>
      <w:r w:rsidRPr="004C57E2">
        <w:rPr>
          <w:sz w:val="14"/>
        </w:rPr>
        <w:t>!”</w:t>
      </w:r>
    </w:p>
    <w:p w14:paraId="7F450876" w14:textId="77777777" w:rsidR="006C5F44" w:rsidRPr="004C57E2" w:rsidRDefault="006C5F44" w:rsidP="006C5F44">
      <w:pPr>
        <w:rPr>
          <w:sz w:val="14"/>
        </w:rPr>
      </w:pPr>
      <w:r w:rsidRPr="004C57E2">
        <w:rPr>
          <w:sz w:val="14"/>
        </w:rPr>
        <w:t xml:space="preserve">While it is true that </w:t>
      </w:r>
      <w:r w:rsidRPr="0099104B">
        <w:rPr>
          <w:rStyle w:val="Emphasis"/>
          <w:highlight w:val="cyan"/>
        </w:rPr>
        <w:t>Trump</w:t>
      </w:r>
      <w:r w:rsidRPr="004C57E2">
        <w:rPr>
          <w:sz w:val="14"/>
        </w:rPr>
        <w:t xml:space="preserve"> signed the First Step Act, a bipartisan bill originally introduced by Senator Cory Booker as the Next Step Act that seeks to decrease recidivism and prison population numbers by providing more vocational training and work opportunities for the formally incarcerated, the Administration’s </w:t>
      </w:r>
      <w:r w:rsidRPr="0099104B">
        <w:rPr>
          <w:rStyle w:val="StyleUnderline"/>
          <w:highlight w:val="cyan"/>
        </w:rPr>
        <w:t>D</w:t>
      </w:r>
      <w:r w:rsidRPr="004C57E2">
        <w:rPr>
          <w:sz w:val="14"/>
        </w:rPr>
        <w:t xml:space="preserve">epartment </w:t>
      </w:r>
      <w:r w:rsidRPr="0099104B">
        <w:rPr>
          <w:rStyle w:val="StyleUnderline"/>
          <w:highlight w:val="cyan"/>
        </w:rPr>
        <w:t>o</w:t>
      </w:r>
      <w:r w:rsidRPr="004C57E2">
        <w:rPr>
          <w:sz w:val="14"/>
        </w:rPr>
        <w:t xml:space="preserve">f </w:t>
      </w:r>
      <w:r w:rsidRPr="0099104B">
        <w:rPr>
          <w:rStyle w:val="StyleUnderline"/>
          <w:highlight w:val="cyan"/>
        </w:rPr>
        <w:t>J</w:t>
      </w:r>
      <w:r w:rsidRPr="004C57E2">
        <w:rPr>
          <w:sz w:val="14"/>
        </w:rPr>
        <w:t xml:space="preserve">ustice has also taken steps which have </w:t>
      </w:r>
      <w:r w:rsidRPr="0099104B">
        <w:rPr>
          <w:rStyle w:val="Emphasis"/>
          <w:highlight w:val="cyan"/>
        </w:rPr>
        <w:t>undermined efforts to decrease racist</w:t>
      </w:r>
      <w:r w:rsidRPr="004C57E2">
        <w:rPr>
          <w:rStyle w:val="StyleUnderline"/>
        </w:rPr>
        <w:t xml:space="preserve"> and hostile </w:t>
      </w:r>
      <w:r w:rsidRPr="0099104B">
        <w:rPr>
          <w:rStyle w:val="StyleUnderline"/>
          <w:highlight w:val="cyan"/>
        </w:rPr>
        <w:t>encounters between</w:t>
      </w:r>
      <w:r w:rsidRPr="004C57E2">
        <w:rPr>
          <w:rStyle w:val="StyleUnderline"/>
        </w:rPr>
        <w:t xml:space="preserve"> </w:t>
      </w:r>
      <w:r w:rsidRPr="0099104B">
        <w:rPr>
          <w:rStyle w:val="Emphasis"/>
          <w:highlight w:val="cyan"/>
        </w:rPr>
        <w:t>Black</w:t>
      </w:r>
      <w:r w:rsidRPr="004C57E2">
        <w:rPr>
          <w:rStyle w:val="StyleUnderline"/>
        </w:rPr>
        <w:t xml:space="preserve"> and Brown </w:t>
      </w:r>
      <w:r w:rsidRPr="0099104B">
        <w:rPr>
          <w:rStyle w:val="Emphasis"/>
          <w:highlight w:val="cyan"/>
        </w:rPr>
        <w:t>Americans and law enforcement</w:t>
      </w:r>
      <w:r w:rsidRPr="004C57E2">
        <w:rPr>
          <w:sz w:val="14"/>
        </w:rPr>
        <w:t xml:space="preserve">.  The Trump administration has </w:t>
      </w:r>
      <w:r w:rsidRPr="0099104B">
        <w:rPr>
          <w:rStyle w:val="Emphasis"/>
          <w:highlight w:val="cyan"/>
        </w:rPr>
        <w:t>purposely halted consent decrees</w:t>
      </w:r>
      <w:r w:rsidRPr="004C57E2">
        <w:rPr>
          <w:sz w:val="14"/>
        </w:rPr>
        <w:t xml:space="preserve"> and Department of Justice police department investigations. As a point of reference, the Obama administration handed down the most consent decrees of any president.</w:t>
      </w:r>
    </w:p>
    <w:p w14:paraId="1662920D" w14:textId="77777777" w:rsidR="006C5F44" w:rsidRPr="004C57E2" w:rsidRDefault="006C5F44" w:rsidP="006C5F44">
      <w:pPr>
        <w:rPr>
          <w:sz w:val="14"/>
        </w:rPr>
      </w:pPr>
      <w:r w:rsidRPr="004C57E2">
        <w:rPr>
          <w:sz w:val="14"/>
        </w:rPr>
        <w:t>Judges and the Courts</w:t>
      </w:r>
    </w:p>
    <w:p w14:paraId="5E89C7E0" w14:textId="77777777" w:rsidR="006C5F44" w:rsidRPr="004C57E2" w:rsidRDefault="006C5F44" w:rsidP="006C5F44">
      <w:pPr>
        <w:rPr>
          <w:sz w:val="14"/>
        </w:rPr>
      </w:pPr>
      <w:r w:rsidRPr="004C57E2">
        <w:rPr>
          <w:sz w:val="14"/>
        </w:rPr>
        <w:t xml:space="preserve">Blacks Americans should be aware of what may be Trump’s lasting legacy—his federal judge selections and his Supreme Court nominations. The demographics of the judges are telling. </w:t>
      </w:r>
      <w:r w:rsidRPr="004C57E2">
        <w:rPr>
          <w:rStyle w:val="StyleUnderline"/>
        </w:rPr>
        <w:t>Trump has appointed the most Appeals Court judges since President Jimmy Carter. Not one of them is Black</w:t>
      </w:r>
      <w:r w:rsidRPr="004C57E2">
        <w:rPr>
          <w:sz w:val="14"/>
        </w:rPr>
        <w:t xml:space="preserve">. With a </w:t>
      </w:r>
      <w:r w:rsidRPr="004C57E2">
        <w:rPr>
          <w:rStyle w:val="Emphasis"/>
        </w:rPr>
        <w:t>strongly conservative</w:t>
      </w:r>
      <w:r w:rsidRPr="004C57E2">
        <w:rPr>
          <w:sz w:val="14"/>
        </w:rPr>
        <w:t xml:space="preserve"> set of judges, many of them will </w:t>
      </w:r>
      <w:r w:rsidRPr="004C57E2">
        <w:rPr>
          <w:rStyle w:val="Emphasis"/>
        </w:rPr>
        <w:t>affect judicial outcomes</w:t>
      </w:r>
      <w:r w:rsidRPr="004C57E2">
        <w:rPr>
          <w:sz w:val="14"/>
        </w:rPr>
        <w:t xml:space="preserve"> </w:t>
      </w:r>
      <w:r w:rsidRPr="004C57E2">
        <w:rPr>
          <w:rStyle w:val="StyleUnderline"/>
        </w:rPr>
        <w:t>for</w:t>
      </w:r>
      <w:r w:rsidRPr="004C57E2">
        <w:rPr>
          <w:sz w:val="14"/>
        </w:rPr>
        <w:t xml:space="preserve"> at least </w:t>
      </w:r>
      <w:r w:rsidRPr="004C57E2">
        <w:rPr>
          <w:rStyle w:val="Emphasis"/>
        </w:rPr>
        <w:t>the next generation</w:t>
      </w:r>
      <w:r w:rsidRPr="004C57E2">
        <w:rPr>
          <w:sz w:val="14"/>
        </w:rPr>
        <w:t xml:space="preserve"> on topics of critical importance </w:t>
      </w:r>
      <w:r w:rsidRPr="004C57E2">
        <w:rPr>
          <w:rStyle w:val="StyleUnderline"/>
        </w:rPr>
        <w:t>to Black Americans, including policing, sentencing, voting, healthcare, and racial equity. To highlight</w:t>
      </w:r>
      <w:r w:rsidRPr="004C57E2">
        <w:rPr>
          <w:sz w:val="14"/>
        </w:rPr>
        <w:t xml:space="preserve"> the impact of these judges, a recent panel, all appointed by Trump, blocked a lower court ruling and is allowing Texas Governor Greg Abbott to only have one mail-in ballot drop off box in each county in the state.</w:t>
      </w:r>
    </w:p>
    <w:p w14:paraId="66C5BD55" w14:textId="77777777" w:rsidR="006C5F44" w:rsidRPr="004C57E2" w:rsidRDefault="006C5F44" w:rsidP="006C5F44">
      <w:pPr>
        <w:rPr>
          <w:sz w:val="14"/>
        </w:rPr>
      </w:pPr>
      <w:r w:rsidRPr="004C57E2">
        <w:rPr>
          <w:sz w:val="14"/>
        </w:rPr>
        <w:t xml:space="preserve">If Trump was doing more for Black people, he would do all he could to ensure they have equitable access to vote. </w:t>
      </w:r>
      <w:r w:rsidRPr="0099104B">
        <w:rPr>
          <w:rStyle w:val="Emphasis"/>
          <w:highlight w:val="cyan"/>
        </w:rPr>
        <w:t>Voting Rights is a cornerstone civil right</w:t>
      </w:r>
      <w:r w:rsidRPr="004C57E2">
        <w:rPr>
          <w:rStyle w:val="Emphasis"/>
        </w:rPr>
        <w:t xml:space="preserve"> that Black communities fought to secure</w:t>
      </w:r>
      <w:r w:rsidRPr="004C57E2">
        <w:rPr>
          <w:sz w:val="14"/>
        </w:rPr>
        <w:t xml:space="preserve">. There are millions of Black people who recall not being able to vote. </w:t>
      </w:r>
      <w:r w:rsidRPr="0099104B">
        <w:rPr>
          <w:rStyle w:val="Emphasis"/>
          <w:highlight w:val="cyan"/>
        </w:rPr>
        <w:t>Black people’s right to vote has not been protected</w:t>
      </w:r>
      <w:r w:rsidRPr="004C57E2">
        <w:rPr>
          <w:rStyle w:val="StyleUnderline"/>
        </w:rPr>
        <w:t xml:space="preserve"> and many will be potentially exposed to COVID-19 because of their distrust in the mail-in ballot process</w:t>
      </w:r>
      <w:r w:rsidRPr="004C57E2">
        <w:rPr>
          <w:sz w:val="14"/>
        </w:rPr>
        <w:t>.</w:t>
      </w:r>
    </w:p>
    <w:p w14:paraId="4AFD415E" w14:textId="77777777" w:rsidR="006C5F44" w:rsidRPr="004C57E2" w:rsidRDefault="006C5F44" w:rsidP="006C5F44">
      <w:pPr>
        <w:rPr>
          <w:sz w:val="14"/>
        </w:rPr>
      </w:pPr>
      <w:r w:rsidRPr="004C57E2">
        <w:rPr>
          <w:sz w:val="14"/>
        </w:rPr>
        <w:t>COVID-19 and Affordable Healthcare</w:t>
      </w:r>
    </w:p>
    <w:p w14:paraId="70C184AB" w14:textId="77777777" w:rsidR="006C5F44" w:rsidRPr="004C57E2" w:rsidRDefault="006C5F44" w:rsidP="006C5F44">
      <w:pPr>
        <w:rPr>
          <w:sz w:val="14"/>
        </w:rPr>
      </w:pPr>
      <w:r w:rsidRPr="004C57E2">
        <w:rPr>
          <w:sz w:val="14"/>
        </w:rPr>
        <w:t xml:space="preserve">This brings us to </w:t>
      </w:r>
      <w:r w:rsidRPr="0099104B">
        <w:rPr>
          <w:rStyle w:val="Emphasis"/>
          <w:highlight w:val="cyan"/>
        </w:rPr>
        <w:t>COVID</w:t>
      </w:r>
      <w:r w:rsidRPr="004C57E2">
        <w:rPr>
          <w:sz w:val="14"/>
        </w:rPr>
        <w:t xml:space="preserve">-19. Simply put, the pandemic </w:t>
      </w:r>
      <w:r w:rsidRPr="0099104B">
        <w:rPr>
          <w:rStyle w:val="StyleUnderline"/>
          <w:highlight w:val="cyan"/>
        </w:rPr>
        <w:t>response by</w:t>
      </w:r>
      <w:r w:rsidRPr="004C57E2">
        <w:rPr>
          <w:sz w:val="14"/>
        </w:rPr>
        <w:t xml:space="preserve"> the </w:t>
      </w:r>
      <w:r w:rsidRPr="0099104B">
        <w:rPr>
          <w:rStyle w:val="StyleUnderline"/>
          <w:highlight w:val="cyan"/>
        </w:rPr>
        <w:t>Trump</w:t>
      </w:r>
      <w:r w:rsidRPr="004C57E2">
        <w:rPr>
          <w:sz w:val="14"/>
        </w:rPr>
        <w:t xml:space="preserve"> administration </w:t>
      </w:r>
      <w:r w:rsidRPr="0099104B">
        <w:rPr>
          <w:rStyle w:val="Emphasis"/>
          <w:highlight w:val="cyan"/>
        </w:rPr>
        <w:t>has been deadly</w:t>
      </w:r>
      <w:r w:rsidRPr="004C57E2">
        <w:rPr>
          <w:sz w:val="14"/>
        </w:rPr>
        <w:t xml:space="preserve">. COVID-19 has </w:t>
      </w:r>
      <w:r w:rsidRPr="0099104B">
        <w:rPr>
          <w:rStyle w:val="Emphasis"/>
          <w:highlight w:val="cyan"/>
        </w:rPr>
        <w:t>disproportionately killed Black people</w:t>
      </w:r>
      <w:r w:rsidRPr="004C57E2">
        <w:rPr>
          <w:sz w:val="14"/>
        </w:rPr>
        <w:t xml:space="preserve"> at double the rate of Whites. However, it could have been different. When Trump took office, he </w:t>
      </w:r>
      <w:r w:rsidRPr="0099104B">
        <w:rPr>
          <w:rStyle w:val="StyleUnderline"/>
          <w:highlight w:val="cyan"/>
        </w:rPr>
        <w:t>dismantled the pandemic response unit</w:t>
      </w:r>
      <w:r w:rsidRPr="004C57E2">
        <w:rPr>
          <w:sz w:val="14"/>
        </w:rPr>
        <w:t xml:space="preserve"> created under the Obama-Biden administration. He also </w:t>
      </w:r>
      <w:r w:rsidRPr="0099104B">
        <w:rPr>
          <w:rStyle w:val="Emphasis"/>
          <w:highlight w:val="cyan"/>
        </w:rPr>
        <w:t>shut down</w:t>
      </w:r>
      <w:r w:rsidRPr="004C57E2">
        <w:rPr>
          <w:rStyle w:val="StyleUnderline"/>
        </w:rPr>
        <w:t xml:space="preserve"> the social and </w:t>
      </w:r>
      <w:r w:rsidRPr="0099104B">
        <w:rPr>
          <w:rStyle w:val="StyleUnderline"/>
          <w:highlight w:val="cyan"/>
        </w:rPr>
        <w:t>behavioral committee that helps inform</w:t>
      </w:r>
      <w:r w:rsidRPr="004C57E2">
        <w:rPr>
          <w:rStyle w:val="StyleUnderline"/>
        </w:rPr>
        <w:t xml:space="preserve"> the White House on </w:t>
      </w:r>
      <w:r w:rsidRPr="0099104B">
        <w:rPr>
          <w:rStyle w:val="StyleUnderline"/>
          <w:highlight w:val="cyan"/>
        </w:rPr>
        <w:t>how people embedded in social institutions</w:t>
      </w:r>
      <w:r w:rsidRPr="004C57E2">
        <w:rPr>
          <w:rStyle w:val="StyleUnderline"/>
        </w:rPr>
        <w:t xml:space="preserve"> like education, hospitals, prisons, grocery stores and restaurants, and neighborhoods </w:t>
      </w:r>
      <w:r w:rsidRPr="0099104B">
        <w:rPr>
          <w:rStyle w:val="StyleUnderline"/>
          <w:highlight w:val="cyan"/>
        </w:rPr>
        <w:t>might be</w:t>
      </w:r>
      <w:r w:rsidRPr="004C57E2">
        <w:rPr>
          <w:rStyle w:val="StyleUnderline"/>
        </w:rPr>
        <w:t xml:space="preserve"> disproportionately </w:t>
      </w:r>
      <w:r w:rsidRPr="0099104B">
        <w:rPr>
          <w:rStyle w:val="StyleUnderline"/>
          <w:highlight w:val="cyan"/>
        </w:rPr>
        <w:t>affected based on</w:t>
      </w:r>
      <w:r w:rsidRPr="004C57E2">
        <w:rPr>
          <w:rStyle w:val="StyleUnderline"/>
        </w:rPr>
        <w:t xml:space="preserve"> their </w:t>
      </w:r>
      <w:r w:rsidRPr="0099104B">
        <w:rPr>
          <w:rStyle w:val="Emphasis"/>
          <w:highlight w:val="cyan"/>
        </w:rPr>
        <w:t>urban or rural environments</w:t>
      </w:r>
      <w:r w:rsidRPr="004C57E2">
        <w:rPr>
          <w:sz w:val="14"/>
        </w:rPr>
        <w:t xml:space="preserve">. These factors are the main reason why, to date, </w:t>
      </w:r>
      <w:r w:rsidRPr="004C57E2">
        <w:rPr>
          <w:rStyle w:val="Emphasis"/>
        </w:rPr>
        <w:t>nearly 8 million Americans have contracted COVID-19 and nearly 220,000 have died</w:t>
      </w:r>
      <w:r w:rsidRPr="004C57E2">
        <w:rPr>
          <w:sz w:val="14"/>
        </w:rPr>
        <w:t>.</w:t>
      </w:r>
    </w:p>
    <w:p w14:paraId="4B0B85F0" w14:textId="77777777" w:rsidR="006C5F44" w:rsidRPr="004C57E2" w:rsidRDefault="006C5F44" w:rsidP="006C5F44">
      <w:pPr>
        <w:rPr>
          <w:sz w:val="14"/>
        </w:rPr>
      </w:pPr>
      <w:r w:rsidRPr="004C57E2">
        <w:rPr>
          <w:sz w:val="14"/>
        </w:rPr>
        <w:t xml:space="preserve">Trump claims there is no way these deaths could have been prevented. What we know is that the viral infections are both biologically and socially pathogenic as they follow pathways or vectors of inequity to attack the most vulnerable. </w:t>
      </w:r>
      <w:r w:rsidRPr="004C57E2">
        <w:rPr>
          <w:rStyle w:val="Emphasis"/>
        </w:rPr>
        <w:t>Structural conditions determine the susceptibility and severity of acute and chronic conditions</w:t>
      </w:r>
      <w:r w:rsidRPr="004C57E2">
        <w:rPr>
          <w:sz w:val="14"/>
        </w:rPr>
        <w:t xml:space="preserve">. In a global report on pandemic responses, the United States ranked 175th on healthcare access out of nearly 200 countries. </w:t>
      </w:r>
      <w:r w:rsidRPr="004C57E2">
        <w:rPr>
          <w:rStyle w:val="StyleUnderline"/>
        </w:rPr>
        <w:t>Early on during the pandemic, Black people were six times more likely to be turned away from COVID-19 testing and treatment once at the hospital</w:t>
      </w:r>
      <w:r w:rsidRPr="004C57E2">
        <w:rPr>
          <w:sz w:val="14"/>
        </w:rPr>
        <w:t>.</w:t>
      </w:r>
    </w:p>
    <w:p w14:paraId="141E1EBC" w14:textId="77777777" w:rsidR="006C5F44" w:rsidRPr="006E701E" w:rsidRDefault="006C5F44" w:rsidP="006C5F44">
      <w:pPr>
        <w:rPr>
          <w:sz w:val="14"/>
        </w:rPr>
      </w:pPr>
      <w:r w:rsidRPr="004C57E2">
        <w:rPr>
          <w:sz w:val="14"/>
        </w:rPr>
        <w:t>In 2016, Trump asked Black Americans: “What do you have to lose?” This is such an infamous statement that rapper Meek Mill put it in the opening of his recent song. Well, what Black people have to lose are their lives as well as those of their loved ones if stuck with four more years of a Trump administration.</w:t>
      </w:r>
    </w:p>
    <w:p w14:paraId="4EA8AF66" w14:textId="77777777" w:rsidR="006C5F44" w:rsidRDefault="006C5F44" w:rsidP="006C5F44"/>
    <w:p w14:paraId="5B29429D" w14:textId="77777777" w:rsidR="00CA4919" w:rsidRDefault="00CA4919" w:rsidP="00CA4919">
      <w:pPr>
        <w:pStyle w:val="Heading2"/>
      </w:pPr>
      <w:r>
        <w:t>Trade Secrets Good</w:t>
      </w:r>
    </w:p>
    <w:p w14:paraId="58ED78D8" w14:textId="77777777" w:rsidR="00CA4919" w:rsidRDefault="00CA4919" w:rsidP="00CA4919">
      <w:pPr>
        <w:pStyle w:val="Heading3"/>
      </w:pPr>
      <w:r>
        <w:t>Trade Secrets---Theft---1NC</w:t>
      </w:r>
    </w:p>
    <w:p w14:paraId="2941E151" w14:textId="77777777" w:rsidR="00CA4919" w:rsidRDefault="00CA4919" w:rsidP="00CA4919">
      <w:pPr>
        <w:pStyle w:val="Heading4"/>
      </w:pPr>
      <w:r>
        <w:t xml:space="preserve">Trade secrets return </w:t>
      </w:r>
      <w:r>
        <w:rPr>
          <w:u w:val="single"/>
        </w:rPr>
        <w:t>control</w:t>
      </w:r>
      <w:r>
        <w:t xml:space="preserve"> to Indigenous knowledge holders and remove </w:t>
      </w:r>
      <w:r>
        <w:rPr>
          <w:u w:val="single"/>
        </w:rPr>
        <w:t>barriers to protection</w:t>
      </w:r>
      <w:r>
        <w:t xml:space="preserve">. </w:t>
      </w:r>
    </w:p>
    <w:p w14:paraId="5F6DBB03" w14:textId="77777777" w:rsidR="00CA4919" w:rsidRPr="00A731BB" w:rsidRDefault="00CA4919" w:rsidP="00CA4919">
      <w:r w:rsidRPr="004C3E8E">
        <w:rPr>
          <w:rStyle w:val="Style13ptBold"/>
        </w:rPr>
        <w:t>Varadarajan ’11</w:t>
      </w:r>
      <w:r w:rsidRPr="004C3E8E">
        <w:t xml:space="preserve"> [Deepa; Summer 2011; Assistant Professor of Law, St. John's University School of Law; J.D., Yale Law School; Yale International Law Journal, “A Trade Secret Approach to Protecting Traditional Knowledge,” vol. 36]</w:t>
      </w:r>
      <w:r>
        <w:t xml:space="preserve"> bert</w:t>
      </w:r>
    </w:p>
    <w:p w14:paraId="0FAC5316" w14:textId="77777777" w:rsidR="00CA4919" w:rsidRPr="00A731BB" w:rsidRDefault="00CA4919" w:rsidP="00CA4919">
      <w:pPr>
        <w:rPr>
          <w:sz w:val="16"/>
        </w:rPr>
      </w:pPr>
      <w:r w:rsidRPr="00E36D71">
        <w:rPr>
          <w:rStyle w:val="StyleUnderline"/>
        </w:rPr>
        <w:t xml:space="preserve">While </w:t>
      </w:r>
      <w:r w:rsidRPr="0099104B">
        <w:rPr>
          <w:rStyle w:val="StyleUnderline"/>
          <w:highlight w:val="cyan"/>
        </w:rPr>
        <w:t>trade secret protection is not a</w:t>
      </w:r>
      <w:r w:rsidRPr="00A731BB">
        <w:rPr>
          <w:sz w:val="16"/>
        </w:rPr>
        <w:t>s "</w:t>
      </w:r>
      <w:r w:rsidRPr="0099104B">
        <w:rPr>
          <w:rStyle w:val="Emphasis"/>
          <w:highlight w:val="cyan"/>
        </w:rPr>
        <w:t>barrier</w:t>
      </w:r>
      <w:r w:rsidRPr="00A731BB">
        <w:rPr>
          <w:sz w:val="16"/>
        </w:rPr>
        <w:t xml:space="preserve">"-like as patent protection, it can protect relatively secret traditional knowledge. Not only does trade secret law </w:t>
      </w:r>
      <w:r w:rsidRPr="00E36D71">
        <w:rPr>
          <w:rStyle w:val="StyleUnderline"/>
        </w:rPr>
        <w:t>lack</w:t>
      </w:r>
      <w:r w:rsidRPr="00A731BB">
        <w:rPr>
          <w:sz w:val="16"/>
        </w:rPr>
        <w:t xml:space="preserve"> many of </w:t>
      </w:r>
      <w:r w:rsidRPr="0099104B">
        <w:rPr>
          <w:rStyle w:val="StyleUnderline"/>
          <w:highlight w:val="cyan"/>
        </w:rPr>
        <w:t xml:space="preserve">patent law's </w:t>
      </w:r>
      <w:r w:rsidRPr="0099104B">
        <w:rPr>
          <w:rStyle w:val="Emphasis"/>
          <w:highlight w:val="cyan"/>
        </w:rPr>
        <w:t>subject matter, temporal, monetary</w:t>
      </w:r>
      <w:r w:rsidRPr="00E36D71">
        <w:rPr>
          <w:rStyle w:val="StyleUnderline"/>
        </w:rPr>
        <w:t xml:space="preserve">, and other </w:t>
      </w:r>
      <w:r w:rsidRPr="0099104B">
        <w:rPr>
          <w:rStyle w:val="StyleUnderline"/>
          <w:highlight w:val="cyan"/>
        </w:rPr>
        <w:t>constraints</w:t>
      </w:r>
      <w:r w:rsidRPr="00A731BB">
        <w:rPr>
          <w:sz w:val="16"/>
        </w:rPr>
        <w:t xml:space="preserve">;140 it may also </w:t>
      </w:r>
      <w:r w:rsidRPr="00A731BB">
        <w:rPr>
          <w:rStyle w:val="StyleUnderline"/>
          <w:sz w:val="16"/>
          <w:szCs w:val="16"/>
          <w:u w:val="none"/>
        </w:rPr>
        <w:t xml:space="preserve">accommodate </w:t>
      </w:r>
      <w:r w:rsidRPr="00A731BB">
        <w:rPr>
          <w:sz w:val="16"/>
          <w:szCs w:val="16"/>
        </w:rPr>
        <w:t>the concerns of those</w:t>
      </w:r>
      <w:r w:rsidRPr="00A731BB">
        <w:rPr>
          <w:rStyle w:val="StyleUnderline"/>
        </w:rPr>
        <w:t xml:space="preserve"> </w:t>
      </w:r>
      <w:r w:rsidRPr="00A731BB">
        <w:rPr>
          <w:rStyle w:val="Emphasis"/>
        </w:rPr>
        <w:t>traditional knowledge holders</w:t>
      </w:r>
      <w:r w:rsidRPr="00A731BB">
        <w:rPr>
          <w:rStyle w:val="StyleUnderline"/>
        </w:rPr>
        <w:t xml:space="preserve"> who want to control particular uses</w:t>
      </w:r>
      <w:r w:rsidRPr="00A731BB">
        <w:rPr>
          <w:sz w:val="16"/>
        </w:rPr>
        <w:t xml:space="preserve"> of their knowledge, </w:t>
      </w:r>
      <w:r w:rsidRPr="00A731BB">
        <w:rPr>
          <w:rStyle w:val="StyleUnderline"/>
        </w:rPr>
        <w:t>as well as those who are interested in obtaining</w:t>
      </w:r>
      <w:r w:rsidRPr="00A731BB">
        <w:rPr>
          <w:rStyle w:val="StyleUnderline"/>
          <w:sz w:val="16"/>
          <w:szCs w:val="16"/>
          <w:u w:val="none"/>
        </w:rPr>
        <w:t xml:space="preserve"> a share of the </w:t>
      </w:r>
      <w:r w:rsidRPr="00A731BB">
        <w:rPr>
          <w:rStyle w:val="Emphasis"/>
        </w:rPr>
        <w:t>profits from commercialization</w:t>
      </w:r>
      <w:r w:rsidRPr="00A731BB">
        <w:rPr>
          <w:sz w:val="16"/>
        </w:rPr>
        <w:t>. 141</w:t>
      </w:r>
    </w:p>
    <w:p w14:paraId="60FC232B" w14:textId="77777777" w:rsidR="00CA4919" w:rsidRPr="00A731BB" w:rsidRDefault="00CA4919" w:rsidP="00CA4919">
      <w:pPr>
        <w:rPr>
          <w:sz w:val="16"/>
        </w:rPr>
      </w:pPr>
      <w:r w:rsidRPr="00A731BB">
        <w:rPr>
          <w:sz w:val="16"/>
        </w:rPr>
        <w:t xml:space="preserve">One point of clarification: as previously noted, the term traditional knowledge has been used to refer to a </w:t>
      </w:r>
      <w:r w:rsidRPr="00A731BB">
        <w:rPr>
          <w:rStyle w:val="StyleUnderline"/>
        </w:rPr>
        <w:t>vast and varied body of information</w:t>
      </w:r>
      <w:r w:rsidRPr="00A731BB">
        <w:rPr>
          <w:sz w:val="16"/>
        </w:rPr>
        <w:t xml:space="preserve">.42 It has been used, for example, to refer not only to knowledge possessed by specific indigenous and local communities. The term has also been used to describe knowledge that is indigenous to a particular region or country and is generally known by many segments of society-for example, certain aspects of Aryuvedic medicine. Trade secret law would not apply to such information. Toward the other end of the spectrum, however, </w:t>
      </w:r>
      <w:r w:rsidRPr="00A731BB">
        <w:rPr>
          <w:rStyle w:val="StyleUnderline"/>
        </w:rPr>
        <w:t>traditional knowledge may be known within one particular indigenous or local group</w:t>
      </w:r>
      <w:r w:rsidRPr="00A731BB">
        <w:rPr>
          <w:sz w:val="16"/>
        </w:rPr>
        <w:t xml:space="preserve">, or only by specific members of a particular group (e.g., healers), or, more commonly and complicatedly, by a discrete number of neighboring groups within a geographical area. It is this subset of traditional knowledge for which trade secret law has something to offer. </w:t>
      </w:r>
    </w:p>
    <w:p w14:paraId="43DE20F5" w14:textId="77777777" w:rsidR="00CA4919" w:rsidRPr="00A731BB" w:rsidRDefault="00CA4919" w:rsidP="00CA4919">
      <w:pPr>
        <w:rPr>
          <w:sz w:val="16"/>
        </w:rPr>
      </w:pPr>
      <w:r w:rsidRPr="00A731BB">
        <w:rPr>
          <w:sz w:val="16"/>
        </w:rPr>
        <w:t>In the modem commercial context, trade secret rights generally arise in three kinds of interactions: (1) where there is a contractual agreement; (2) where, even in the absence of a contract, the parties' relationship or conduct leads to the inference that the information was disclosed in confidence and any use or disclosure beyond the boundaries of confidence is wrongful; and (3) where a party uses improper means to acquire the information (sometimes described as "competitive intelligence" cases). 14 3 Each of these situations is potentially relevant to traditional knowledge holders.</w:t>
      </w:r>
    </w:p>
    <w:p w14:paraId="3BA325E7" w14:textId="77777777" w:rsidR="00CA4919" w:rsidRPr="00A731BB" w:rsidRDefault="00CA4919" w:rsidP="00CA4919">
      <w:pPr>
        <w:rPr>
          <w:sz w:val="16"/>
        </w:rPr>
      </w:pPr>
      <w:r w:rsidRPr="00A731BB">
        <w:rPr>
          <w:sz w:val="16"/>
        </w:rPr>
        <w:t xml:space="preserve">The Contractual Agreement Context In the contractual agreement context, </w:t>
      </w:r>
      <w:r w:rsidRPr="0099104B">
        <w:rPr>
          <w:rStyle w:val="StyleUnderline"/>
          <w:highlight w:val="cyan"/>
        </w:rPr>
        <w:t>imagine</w:t>
      </w:r>
      <w:r w:rsidRPr="00A731BB">
        <w:rPr>
          <w:rStyle w:val="StyleUnderline"/>
        </w:rPr>
        <w:t xml:space="preserve"> traditional knowledge </w:t>
      </w:r>
      <w:r w:rsidRPr="0099104B">
        <w:rPr>
          <w:rStyle w:val="StyleUnderline"/>
          <w:highlight w:val="cyan"/>
        </w:rPr>
        <w:t>holder T has</w:t>
      </w:r>
      <w:r w:rsidRPr="00A731BB">
        <w:rPr>
          <w:rStyle w:val="StyleUnderline"/>
        </w:rPr>
        <w:t xml:space="preserve"> nonpublic </w:t>
      </w:r>
      <w:r w:rsidRPr="0099104B">
        <w:rPr>
          <w:rStyle w:val="StyleUnderline"/>
          <w:highlight w:val="cyan"/>
        </w:rPr>
        <w:t>information</w:t>
      </w:r>
      <w:r w:rsidRPr="00A731BB">
        <w:rPr>
          <w:rStyle w:val="StyleUnderline"/>
        </w:rPr>
        <w:t xml:space="preserve"> to </w:t>
      </w:r>
      <w:r w:rsidRPr="0099104B">
        <w:rPr>
          <w:rStyle w:val="StyleUnderline"/>
          <w:highlight w:val="cyan"/>
        </w:rPr>
        <w:t>which company C</w:t>
      </w:r>
      <w:r w:rsidRPr="00A731BB">
        <w:rPr>
          <w:sz w:val="16"/>
        </w:rPr>
        <w:t xml:space="preserve"> (or perhaps </w:t>
      </w:r>
      <w:r w:rsidRPr="00A731BB">
        <w:rPr>
          <w:rStyle w:val="Emphasis"/>
        </w:rPr>
        <w:t>a bioprospector or researcher</w:t>
      </w:r>
      <w:r w:rsidRPr="00A731BB">
        <w:rPr>
          <w:sz w:val="16"/>
        </w:rPr>
        <w:t xml:space="preserve"> acting on C's behalf) </w:t>
      </w:r>
      <w:r w:rsidRPr="0099104B">
        <w:rPr>
          <w:rStyle w:val="StyleUnderline"/>
          <w:highlight w:val="cyan"/>
        </w:rPr>
        <w:t>wants</w:t>
      </w:r>
      <w:r w:rsidRPr="00A731BB">
        <w:rPr>
          <w:rStyle w:val="StyleUnderline"/>
        </w:rPr>
        <w:t xml:space="preserve"> access</w:t>
      </w:r>
      <w:r w:rsidRPr="00A731BB">
        <w:rPr>
          <w:sz w:val="16"/>
        </w:rPr>
        <w:t xml:space="preserve">. </w:t>
      </w:r>
      <w:r w:rsidRPr="0099104B">
        <w:rPr>
          <w:rStyle w:val="StyleUnderline"/>
          <w:highlight w:val="cyan"/>
        </w:rPr>
        <w:t>T agrees</w:t>
      </w:r>
      <w:r w:rsidRPr="00A731BB">
        <w:rPr>
          <w:sz w:val="16"/>
        </w:rPr>
        <w:t xml:space="preserve"> to give C access, but </w:t>
      </w:r>
      <w:r w:rsidRPr="00A731BB">
        <w:rPr>
          <w:rStyle w:val="StyleUnderline"/>
        </w:rPr>
        <w:t xml:space="preserve">only </w:t>
      </w:r>
      <w:r w:rsidRPr="0099104B">
        <w:rPr>
          <w:rStyle w:val="StyleUnderline"/>
          <w:highlight w:val="cyan"/>
        </w:rPr>
        <w:t>in exchange for</w:t>
      </w:r>
      <w:r w:rsidRPr="00A731BB">
        <w:rPr>
          <w:sz w:val="16"/>
        </w:rPr>
        <w:t xml:space="preserve"> Ts </w:t>
      </w:r>
      <w:r w:rsidRPr="0099104B">
        <w:rPr>
          <w:rStyle w:val="Emphasis"/>
          <w:highlight w:val="cyan"/>
        </w:rPr>
        <w:t>explicit agreement</w:t>
      </w:r>
      <w:r w:rsidRPr="0099104B">
        <w:rPr>
          <w:rStyle w:val="StyleUnderline"/>
          <w:highlight w:val="cyan"/>
        </w:rPr>
        <w:t xml:space="preserve"> to respect</w:t>
      </w:r>
      <w:r w:rsidRPr="00A731BB">
        <w:rPr>
          <w:rStyle w:val="StyleUnderline"/>
        </w:rPr>
        <w:t xml:space="preserve"> various </w:t>
      </w:r>
      <w:r w:rsidRPr="0099104B">
        <w:rPr>
          <w:rStyle w:val="StyleUnderline"/>
          <w:highlight w:val="cyan"/>
        </w:rPr>
        <w:t>restrictions</w:t>
      </w:r>
      <w:r w:rsidRPr="00A731BB">
        <w:rPr>
          <w:sz w:val="16"/>
        </w:rPr>
        <w:t xml:space="preserve"> on use and disclosure, </w:t>
      </w:r>
      <w:r w:rsidRPr="0099104B">
        <w:rPr>
          <w:rStyle w:val="StyleUnderline"/>
          <w:highlight w:val="cyan"/>
        </w:rPr>
        <w:t>as well as a royalty</w:t>
      </w:r>
      <w:r w:rsidRPr="00A731BB">
        <w:rPr>
          <w:rStyle w:val="StyleUnderline"/>
        </w:rPr>
        <w:t xml:space="preserve"> or percentage of future benefits</w:t>
      </w:r>
      <w:r w:rsidRPr="00A731BB">
        <w:rPr>
          <w:sz w:val="16"/>
        </w:rPr>
        <w:t xml:space="preserve"> from C's use of the information. Ts sharing of the secret information in this context-even with multiple firms-</w:t>
      </w:r>
      <w:r w:rsidRPr="0099104B">
        <w:rPr>
          <w:rStyle w:val="Emphasis"/>
          <w:highlight w:val="cyan"/>
        </w:rPr>
        <w:t>does not make the information "public,"</w:t>
      </w:r>
      <w:r w:rsidRPr="00A731BB">
        <w:rPr>
          <w:rStyle w:val="StyleUnderline"/>
        </w:rPr>
        <w:t xml:space="preserve"> so long as T has exercised "reasonable" precautions</w:t>
      </w:r>
      <w:r w:rsidRPr="00A731BB">
        <w:rPr>
          <w:sz w:val="16"/>
        </w:rPr>
        <w:t xml:space="preserve"> to prevent unauthorized disclosure of the secret.'" </w:t>
      </w:r>
    </w:p>
    <w:p w14:paraId="7CF1F305" w14:textId="77777777" w:rsidR="00CA4919" w:rsidRPr="00A731BB" w:rsidRDefault="00CA4919" w:rsidP="00CA4919">
      <w:pPr>
        <w:rPr>
          <w:sz w:val="16"/>
        </w:rPr>
      </w:pPr>
      <w:r w:rsidRPr="00A731BB">
        <w:rPr>
          <w:sz w:val="16"/>
        </w:rPr>
        <w:t xml:space="preserve">In addition, </w:t>
      </w:r>
      <w:r w:rsidRPr="00A731BB">
        <w:rPr>
          <w:rStyle w:val="StyleUnderline"/>
        </w:rPr>
        <w:t xml:space="preserve">trade secret </w:t>
      </w:r>
      <w:r w:rsidRPr="0099104B">
        <w:rPr>
          <w:rStyle w:val="StyleUnderline"/>
          <w:highlight w:val="cyan"/>
        </w:rPr>
        <w:t>law incorporates</w:t>
      </w:r>
      <w:r w:rsidRPr="00A731BB">
        <w:rPr>
          <w:sz w:val="16"/>
        </w:rPr>
        <w:t xml:space="preserve"> certain </w:t>
      </w:r>
      <w:r w:rsidRPr="00A731BB">
        <w:rPr>
          <w:rStyle w:val="StyleUnderline"/>
        </w:rPr>
        <w:t xml:space="preserve">default </w:t>
      </w:r>
      <w:r w:rsidRPr="0099104B">
        <w:rPr>
          <w:rStyle w:val="StyleUnderline"/>
          <w:highlight w:val="cyan"/>
        </w:rPr>
        <w:t xml:space="preserve">rules </w:t>
      </w:r>
      <w:r w:rsidRPr="0099104B">
        <w:rPr>
          <w:rStyle w:val="Emphasis"/>
          <w:highlight w:val="cyan"/>
        </w:rPr>
        <w:t>prohibiting</w:t>
      </w:r>
      <w:r w:rsidRPr="00A731BB">
        <w:rPr>
          <w:rStyle w:val="Emphasis"/>
        </w:rPr>
        <w:t xml:space="preserve"> C's </w:t>
      </w:r>
      <w:r w:rsidRPr="0099104B">
        <w:rPr>
          <w:rStyle w:val="Emphasis"/>
          <w:highlight w:val="cyan"/>
        </w:rPr>
        <w:t>retransfer</w:t>
      </w:r>
      <w:r w:rsidRPr="0099104B">
        <w:rPr>
          <w:rStyle w:val="StyleUnderline"/>
          <w:highlight w:val="cyan"/>
        </w:rPr>
        <w:t xml:space="preserve"> of</w:t>
      </w:r>
      <w:r w:rsidRPr="00A731BB">
        <w:rPr>
          <w:rStyle w:val="StyleUnderline"/>
        </w:rPr>
        <w:t xml:space="preserve"> that </w:t>
      </w:r>
      <w:r w:rsidRPr="0099104B">
        <w:rPr>
          <w:rStyle w:val="StyleUnderline"/>
          <w:highlight w:val="cyan"/>
        </w:rPr>
        <w:t>info</w:t>
      </w:r>
      <w:r w:rsidRPr="00A731BB">
        <w:rPr>
          <w:rStyle w:val="StyleUnderline"/>
        </w:rPr>
        <w:t>rmation</w:t>
      </w:r>
      <w:r w:rsidRPr="00A731BB">
        <w:rPr>
          <w:sz w:val="16"/>
        </w:rPr>
        <w:t xml:space="preserve"> unless separate permission is negotiated.145 As Pamela Samuelson has observed in considering the application of trade secret rules to firms' use of personal data shared over the Internet: </w:t>
      </w:r>
    </w:p>
    <w:p w14:paraId="6904FA6E" w14:textId="77777777" w:rsidR="00CA4919" w:rsidRPr="00A731BB" w:rsidRDefault="00CA4919" w:rsidP="00CA4919">
      <w:pPr>
        <w:rPr>
          <w:sz w:val="16"/>
        </w:rPr>
      </w:pPr>
      <w:r w:rsidRPr="00A731BB">
        <w:rPr>
          <w:sz w:val="16"/>
        </w:rPr>
        <w:t xml:space="preserve">The general rule of trade secrecy licensing is that if the licensor has provided data to another for a particular purpose, the data cannot be used for other purposes without obtaining permission for the new uses.... . . . The general default rule of trade secret licensing law is that license rights are nontransferable unless the licensor grants a right to sublicense. Sublicenses, if permitted, generally oblige the sublicensee to abide by the same terms as the license imposes on the now sublicensor.146 </w:t>
      </w:r>
    </w:p>
    <w:p w14:paraId="7F083249" w14:textId="77777777" w:rsidR="00CA4919" w:rsidRPr="00A731BB" w:rsidRDefault="00CA4919" w:rsidP="00CA4919">
      <w:pPr>
        <w:rPr>
          <w:sz w:val="16"/>
        </w:rPr>
      </w:pPr>
      <w:r w:rsidRPr="00A731BB">
        <w:rPr>
          <w:sz w:val="16"/>
        </w:rPr>
        <w:t xml:space="preserve">Similarly, </w:t>
      </w:r>
      <w:r w:rsidRPr="00A731BB">
        <w:rPr>
          <w:rStyle w:val="StyleUnderline"/>
        </w:rPr>
        <w:t xml:space="preserve">traditional </w:t>
      </w:r>
      <w:r w:rsidRPr="0099104B">
        <w:rPr>
          <w:rStyle w:val="StyleUnderline"/>
          <w:highlight w:val="cyan"/>
        </w:rPr>
        <w:t>knowledge holders can bind</w:t>
      </w:r>
      <w:r w:rsidRPr="00A731BB">
        <w:rPr>
          <w:rStyle w:val="StyleUnderline"/>
        </w:rPr>
        <w:t xml:space="preserve"> any </w:t>
      </w:r>
      <w:r w:rsidRPr="0099104B">
        <w:rPr>
          <w:rStyle w:val="Emphasis"/>
          <w:highlight w:val="cyan"/>
        </w:rPr>
        <w:t>downstream recipients</w:t>
      </w:r>
      <w:r w:rsidRPr="00A731BB">
        <w:rPr>
          <w:rStyle w:val="StyleUnderline"/>
        </w:rPr>
        <w:t xml:space="preserve"> of the information </w:t>
      </w:r>
      <w:r w:rsidRPr="0099104B">
        <w:rPr>
          <w:rStyle w:val="StyleUnderline"/>
          <w:highlight w:val="cyan"/>
        </w:rPr>
        <w:t>to the same restrictions</w:t>
      </w:r>
      <w:r w:rsidRPr="00A731BB">
        <w:rPr>
          <w:sz w:val="16"/>
        </w:rPr>
        <w:t xml:space="preserve"> that the initial purchaser agreed to as a condition of sale. But while some local and indigenous groups have successfully negotiated contracts-often with the help of NGOs or national governments-others "lack basic contract negotiation, drafting and implementation skills."l 47 For this latter group, the contractual agreement context may be less relevant than the other two contexts in which trade secret rights arise.</w:t>
      </w:r>
    </w:p>
    <w:p w14:paraId="48E51D4E" w14:textId="350448CE" w:rsidR="00CA4919" w:rsidRDefault="00CA4919" w:rsidP="00CA4919">
      <w:pPr>
        <w:pStyle w:val="Heading3"/>
      </w:pPr>
      <w:r>
        <w:t>Trade Secrets---Theft---2NC</w:t>
      </w:r>
    </w:p>
    <w:p w14:paraId="18A20E75" w14:textId="77777777" w:rsidR="00CA4919" w:rsidRDefault="00CA4919" w:rsidP="00CA4919">
      <w:pPr>
        <w:pStyle w:val="Heading4"/>
      </w:pPr>
      <w:r w:rsidRPr="001A059C">
        <w:rPr>
          <w:u w:val="single"/>
        </w:rPr>
        <w:t>Trade secrets</w:t>
      </w:r>
      <w:r>
        <w:t xml:space="preserve"> are the </w:t>
      </w:r>
      <w:r w:rsidRPr="001A059C">
        <w:rPr>
          <w:u w:val="single"/>
        </w:rPr>
        <w:t>best</w:t>
      </w:r>
      <w:r>
        <w:t xml:space="preserve"> form of </w:t>
      </w:r>
      <w:r w:rsidRPr="001A059C">
        <w:rPr>
          <w:u w:val="single"/>
        </w:rPr>
        <w:t>protection</w:t>
      </w:r>
      <w:r>
        <w:t xml:space="preserve"> for </w:t>
      </w:r>
      <w:r w:rsidRPr="001A059C">
        <w:rPr>
          <w:u w:val="single"/>
        </w:rPr>
        <w:t>indigenous knowledge</w:t>
      </w:r>
      <w:r>
        <w:t>.</w:t>
      </w:r>
    </w:p>
    <w:p w14:paraId="1C115F2B" w14:textId="77777777" w:rsidR="00CA4919" w:rsidRPr="001A059C" w:rsidRDefault="00CA4919" w:rsidP="00CA4919">
      <w:r w:rsidRPr="001A059C">
        <w:rPr>
          <w:rFonts w:eastAsiaTheme="majorEastAsia" w:cstheme="majorBidi"/>
          <w:b/>
          <w:iCs/>
          <w:sz w:val="26"/>
        </w:rPr>
        <w:t>Ogwezzy ’12</w:t>
      </w:r>
      <w:r>
        <w:t xml:space="preserve"> </w:t>
      </w:r>
      <w:r w:rsidRPr="001A059C">
        <w:t>[</w:t>
      </w:r>
      <w:r>
        <w:t xml:space="preserve">Michael; </w:t>
      </w:r>
      <w:r w:rsidRPr="001A059C">
        <w:t>Faculty of Law</w:t>
      </w:r>
      <w:r>
        <w:t>; International and Comparative Law Review, “</w:t>
      </w:r>
      <w:r w:rsidRPr="001A059C">
        <w:t>Protection of Indigenous or Traditional Knowledge Under Intellectual Property Laws: an Examination of the Efficacy of Copyright Law, Trade Secret and Sui Generis Rights</w:t>
      </w:r>
      <w:r>
        <w:t xml:space="preserve">,” </w:t>
      </w:r>
      <w:r w:rsidRPr="001A059C">
        <w:t>DOI: 10.1515/iclr-2016-0076</w:t>
      </w:r>
      <w:r>
        <w:t>] moon</w:t>
      </w:r>
    </w:p>
    <w:p w14:paraId="617CC518" w14:textId="77777777" w:rsidR="00CA4919" w:rsidRPr="001C1E2E" w:rsidRDefault="00CA4919" w:rsidP="00CA4919">
      <w:pPr>
        <w:rPr>
          <w:sz w:val="16"/>
        </w:rPr>
      </w:pPr>
      <w:r w:rsidRPr="002C322A">
        <w:rPr>
          <w:u w:val="single"/>
        </w:rPr>
        <w:t>Trade secret</w:t>
      </w:r>
      <w:r w:rsidRPr="001C1E2E">
        <w:rPr>
          <w:sz w:val="16"/>
        </w:rPr>
        <w:t xml:space="preserve"> law </w:t>
      </w:r>
      <w:r w:rsidRPr="002C322A">
        <w:rPr>
          <w:u w:val="single"/>
        </w:rPr>
        <w:t>is</w:t>
      </w:r>
      <w:r w:rsidRPr="001C1E2E">
        <w:rPr>
          <w:sz w:val="16"/>
        </w:rPr>
        <w:t xml:space="preserve"> possibly </w:t>
      </w:r>
      <w:r w:rsidRPr="002C322A">
        <w:rPr>
          <w:u w:val="single"/>
        </w:rPr>
        <w:t xml:space="preserve">the </w:t>
      </w:r>
      <w:r w:rsidRPr="00E912B5">
        <w:rPr>
          <w:rStyle w:val="Emphasis"/>
        </w:rPr>
        <w:t>best</w:t>
      </w:r>
      <w:r w:rsidRPr="001C1E2E">
        <w:rPr>
          <w:sz w:val="16"/>
        </w:rPr>
        <w:t xml:space="preserve"> form of </w:t>
      </w:r>
      <w:r w:rsidRPr="00E912B5">
        <w:rPr>
          <w:rStyle w:val="Emphasis"/>
        </w:rPr>
        <w:t>protection</w:t>
      </w:r>
      <w:r w:rsidRPr="002C322A">
        <w:rPr>
          <w:u w:val="single"/>
        </w:rPr>
        <w:t xml:space="preserve"> for</w:t>
      </w:r>
      <w:r w:rsidRPr="001C1E2E">
        <w:rPr>
          <w:sz w:val="16"/>
        </w:rPr>
        <w:t xml:space="preserve"> the </w:t>
      </w:r>
      <w:r w:rsidRPr="00E912B5">
        <w:rPr>
          <w:rStyle w:val="Emphasis"/>
        </w:rPr>
        <w:t>indigenous knowledge</w:t>
      </w:r>
      <w:r w:rsidRPr="002C322A">
        <w:rPr>
          <w:u w:val="single"/>
        </w:rPr>
        <w:t xml:space="preserve"> amongst</w:t>
      </w:r>
      <w:r w:rsidRPr="001C1E2E">
        <w:rPr>
          <w:sz w:val="16"/>
        </w:rPr>
        <w:t xml:space="preserve"> the </w:t>
      </w:r>
      <w:r w:rsidRPr="00E912B5">
        <w:rPr>
          <w:rStyle w:val="Emphasis"/>
        </w:rPr>
        <w:t>prevailing regimes</w:t>
      </w:r>
      <w:r w:rsidRPr="002C322A">
        <w:rPr>
          <w:u w:val="single"/>
        </w:rPr>
        <w:t xml:space="preserve"> of </w:t>
      </w:r>
      <w:r w:rsidRPr="00E912B5">
        <w:rPr>
          <w:rStyle w:val="Emphasis"/>
        </w:rPr>
        <w:t>i</w:t>
      </w:r>
      <w:r w:rsidRPr="002C322A">
        <w:rPr>
          <w:u w:val="single"/>
        </w:rPr>
        <w:t xml:space="preserve">ntellectual </w:t>
      </w:r>
      <w:r w:rsidRPr="00E912B5">
        <w:rPr>
          <w:rStyle w:val="Emphasis"/>
        </w:rPr>
        <w:t>p</w:t>
      </w:r>
      <w:r w:rsidRPr="002C322A">
        <w:rPr>
          <w:u w:val="single"/>
        </w:rPr>
        <w:t xml:space="preserve">roperty </w:t>
      </w:r>
      <w:r w:rsidRPr="00E912B5">
        <w:rPr>
          <w:rStyle w:val="Emphasis"/>
        </w:rPr>
        <w:t>r</w:t>
      </w:r>
      <w:r w:rsidRPr="002C322A">
        <w:rPr>
          <w:u w:val="single"/>
        </w:rPr>
        <w:t>ights</w:t>
      </w:r>
      <w:r w:rsidRPr="001C1E2E">
        <w:rPr>
          <w:sz w:val="16"/>
        </w:rPr>
        <w:t xml:space="preserve">. A trade secret can consist of any pattern, device, compilation, method, technique, or process that gives a competitive advantage.87 In corporate terms, even items or data such as customer lists, financial information, recipes for food or beverage products, and technical subject matter of a patent, marketing procedures, or a professional questionnaire can be protected by trade secrets. For example, trade secrets can vest an implied duty on a photographer not to sell or exhibit copies of a photograph without the consent of the photographed.88 Trade secrets are also the best form of intellectual property rights for protecting any kind of undisclosed information. The object is to lawfully prevent information (which is a secret having commercial value) within the control of a person from being disclosed to, acquired by, or used by others without consent, in a manner contrary to honest commercial practices.89 </w:t>
      </w:r>
    </w:p>
    <w:p w14:paraId="0AA206B5" w14:textId="77777777" w:rsidR="00CA4919" w:rsidRPr="003C74F7" w:rsidRDefault="00CA4919" w:rsidP="00CA4919">
      <w:pPr>
        <w:rPr>
          <w:sz w:val="16"/>
          <w:szCs w:val="16"/>
        </w:rPr>
      </w:pPr>
      <w:r w:rsidRPr="001C1E2E">
        <w:rPr>
          <w:sz w:val="16"/>
        </w:rPr>
        <w:t xml:space="preserve">The first step towards trade secret protection of the knowledge of indigenous people is the realization of its value by the holders. The awareness of the rights and long term benefits that will be gained if protected as a trade secret is also essential. Normally, </w:t>
      </w:r>
      <w:r w:rsidRPr="0002561E">
        <w:rPr>
          <w:u w:val="single"/>
        </w:rPr>
        <w:t>knowledge</w:t>
      </w:r>
      <w:r w:rsidRPr="001C1E2E">
        <w:rPr>
          <w:sz w:val="16"/>
        </w:rPr>
        <w:t xml:space="preserve"> limited to and </w:t>
      </w:r>
      <w:r w:rsidRPr="0002561E">
        <w:rPr>
          <w:u w:val="single"/>
        </w:rPr>
        <w:t>secured by a</w:t>
      </w:r>
      <w:r w:rsidRPr="001C1E2E">
        <w:rPr>
          <w:sz w:val="16"/>
        </w:rPr>
        <w:t xml:space="preserve">n identifiable </w:t>
      </w:r>
      <w:r w:rsidRPr="0002561E">
        <w:rPr>
          <w:u w:val="single"/>
        </w:rPr>
        <w:t xml:space="preserve">number of people is subject to </w:t>
      </w:r>
      <w:r w:rsidRPr="00F02D51">
        <w:rPr>
          <w:rStyle w:val="Emphasis"/>
        </w:rPr>
        <w:t>trade secret protection</w:t>
      </w:r>
      <w:r w:rsidRPr="001C1E2E">
        <w:rPr>
          <w:sz w:val="16"/>
        </w:rPr>
        <w:t xml:space="preserve"> </w:t>
      </w:r>
      <w:r w:rsidRPr="0002561E">
        <w:rPr>
          <w:u w:val="single"/>
        </w:rPr>
        <w:t xml:space="preserve">provided there is a </w:t>
      </w:r>
      <w:r w:rsidRPr="00F02D51">
        <w:rPr>
          <w:rStyle w:val="Emphasis"/>
        </w:rPr>
        <w:t>clear intention</w:t>
      </w:r>
      <w:r w:rsidRPr="0002561E">
        <w:rPr>
          <w:u w:val="single"/>
        </w:rPr>
        <w:t xml:space="preserve"> to treat it as a secret</w:t>
      </w:r>
      <w:r w:rsidRPr="001C1E2E">
        <w:rPr>
          <w:sz w:val="16"/>
        </w:rPr>
        <w:t xml:space="preserve">. </w:t>
      </w:r>
      <w:r w:rsidRPr="00F02D51">
        <w:rPr>
          <w:rStyle w:val="Emphasis"/>
          <w:highlight w:val="cyan"/>
        </w:rPr>
        <w:t>Corporate trade secrets</w:t>
      </w:r>
      <w:r w:rsidRPr="00182DF8">
        <w:rPr>
          <w:highlight w:val="cyan"/>
          <w:u w:val="single"/>
        </w:rPr>
        <w:t xml:space="preserve"> have been protected by</w:t>
      </w:r>
      <w:r w:rsidRPr="001C1E2E">
        <w:rPr>
          <w:sz w:val="16"/>
        </w:rPr>
        <w:t xml:space="preserve"> well-</w:t>
      </w:r>
      <w:r w:rsidRPr="00F02D51">
        <w:rPr>
          <w:rStyle w:val="Emphasis"/>
        </w:rPr>
        <w:t xml:space="preserve">drafted </w:t>
      </w:r>
      <w:r w:rsidRPr="00F02D51">
        <w:rPr>
          <w:rStyle w:val="Emphasis"/>
          <w:highlight w:val="cyan"/>
        </w:rPr>
        <w:t>agreements</w:t>
      </w:r>
      <w:r w:rsidRPr="001C1E2E">
        <w:rPr>
          <w:sz w:val="16"/>
        </w:rPr>
        <w:t xml:space="preserve"> with specific employees in a department, or the entire company may have knowledge of the confidential information. There are instances where </w:t>
      </w:r>
      <w:r w:rsidRPr="00182DF8">
        <w:rPr>
          <w:highlight w:val="cyan"/>
          <w:u w:val="single"/>
        </w:rPr>
        <w:t>indigenous people</w:t>
      </w:r>
      <w:r w:rsidRPr="002C322A">
        <w:rPr>
          <w:u w:val="single"/>
        </w:rPr>
        <w:t xml:space="preserve"> have </w:t>
      </w:r>
      <w:r w:rsidRPr="00182DF8">
        <w:rPr>
          <w:highlight w:val="cyan"/>
          <w:u w:val="single"/>
        </w:rPr>
        <w:t xml:space="preserve">also tried to adopt the </w:t>
      </w:r>
      <w:r w:rsidRPr="00F02D51">
        <w:rPr>
          <w:rStyle w:val="Emphasis"/>
          <w:highlight w:val="cyan"/>
        </w:rPr>
        <w:t>same strategy</w:t>
      </w:r>
      <w:r w:rsidRPr="001C1E2E">
        <w:rPr>
          <w:sz w:val="16"/>
        </w:rPr>
        <w:t xml:space="preserve">. For example, </w:t>
      </w:r>
      <w:r w:rsidRPr="00182DF8">
        <w:rPr>
          <w:highlight w:val="cyan"/>
          <w:u w:val="single"/>
        </w:rPr>
        <w:t>a</w:t>
      </w:r>
      <w:r w:rsidRPr="002C322A">
        <w:rPr>
          <w:u w:val="single"/>
        </w:rPr>
        <w:t xml:space="preserve"> small </w:t>
      </w:r>
      <w:r w:rsidRPr="00182DF8">
        <w:rPr>
          <w:highlight w:val="cyan"/>
          <w:u w:val="single"/>
        </w:rPr>
        <w:t>tribe in Peru adopted this</w:t>
      </w:r>
      <w:r w:rsidRPr="001C1E2E">
        <w:rPr>
          <w:sz w:val="16"/>
        </w:rPr>
        <w:t xml:space="preserve"> methodology </w:t>
      </w:r>
      <w:r w:rsidRPr="00182DF8">
        <w:rPr>
          <w:highlight w:val="cyan"/>
          <w:u w:val="single"/>
        </w:rPr>
        <w:t xml:space="preserve">to </w:t>
      </w:r>
      <w:r w:rsidRPr="00F02D51">
        <w:rPr>
          <w:rStyle w:val="Emphasis"/>
          <w:highlight w:val="cyan"/>
        </w:rPr>
        <w:t>protect</w:t>
      </w:r>
      <w:r w:rsidRPr="00182DF8">
        <w:rPr>
          <w:highlight w:val="cyan"/>
          <w:u w:val="single"/>
        </w:rPr>
        <w:t xml:space="preserve"> its property from</w:t>
      </w:r>
      <w:r w:rsidRPr="002C322A">
        <w:rPr>
          <w:u w:val="single"/>
        </w:rPr>
        <w:t xml:space="preserve"> the California based </w:t>
      </w:r>
      <w:r w:rsidRPr="00182DF8">
        <w:rPr>
          <w:highlight w:val="cyan"/>
          <w:u w:val="single"/>
        </w:rPr>
        <w:t>Shaman</w:t>
      </w:r>
      <w:r w:rsidRPr="002C322A">
        <w:rPr>
          <w:u w:val="single"/>
        </w:rPr>
        <w:t xml:space="preserve"> Pharmaceuticals </w:t>
      </w:r>
      <w:r w:rsidRPr="00182DF8">
        <w:rPr>
          <w:highlight w:val="cyan"/>
          <w:u w:val="single"/>
        </w:rPr>
        <w:t>Inc</w:t>
      </w:r>
      <w:r w:rsidRPr="001C1E2E">
        <w:rPr>
          <w:sz w:val="16"/>
        </w:rPr>
        <w:t xml:space="preserve">. Shaman is a company based in San Francisco. It focuses on isolating bioactive compounds from tropical plants having a history of medicinal use. The company’s research team collects information on the use of plant medicines to treat various illnesses. Shaman, as a part of its program, approached a particular tribe in Peru. </w:t>
      </w:r>
      <w:r w:rsidRPr="00182DF8">
        <w:rPr>
          <w:highlight w:val="cyan"/>
          <w:u w:val="single"/>
        </w:rPr>
        <w:t>The tribe</w:t>
      </w:r>
      <w:r w:rsidRPr="001C1E2E">
        <w:rPr>
          <w:sz w:val="16"/>
        </w:rPr>
        <w:t xml:space="preserve"> or community </w:t>
      </w:r>
      <w:r w:rsidRPr="00182DF8">
        <w:rPr>
          <w:highlight w:val="cyan"/>
          <w:u w:val="single"/>
        </w:rPr>
        <w:t>demanded</w:t>
      </w:r>
      <w:r w:rsidRPr="001C1E2E">
        <w:rPr>
          <w:sz w:val="16"/>
        </w:rPr>
        <w:t xml:space="preserve"> that </w:t>
      </w:r>
      <w:r w:rsidRPr="00182DF8">
        <w:rPr>
          <w:highlight w:val="cyan"/>
          <w:u w:val="single"/>
        </w:rPr>
        <w:t xml:space="preserve">they enter into an </w:t>
      </w:r>
      <w:r w:rsidRPr="00F02D51">
        <w:rPr>
          <w:rStyle w:val="Emphasis"/>
          <w:highlight w:val="cyan"/>
        </w:rPr>
        <w:t>agreement</w:t>
      </w:r>
      <w:r w:rsidRPr="0002561E">
        <w:rPr>
          <w:u w:val="single"/>
        </w:rPr>
        <w:t xml:space="preserve"> with the company </w:t>
      </w:r>
      <w:r w:rsidRPr="00182DF8">
        <w:rPr>
          <w:highlight w:val="cyan"/>
          <w:u w:val="single"/>
        </w:rPr>
        <w:t>to get</w:t>
      </w:r>
      <w:r w:rsidRPr="001C1E2E">
        <w:rPr>
          <w:sz w:val="16"/>
        </w:rPr>
        <w:t xml:space="preserve"> short and long-term </w:t>
      </w:r>
      <w:r w:rsidRPr="00182DF8">
        <w:rPr>
          <w:highlight w:val="cyan"/>
          <w:u w:val="single"/>
        </w:rPr>
        <w:t>benefits</w:t>
      </w:r>
      <w:r w:rsidRPr="001C1E2E">
        <w:rPr>
          <w:sz w:val="16"/>
        </w:rPr>
        <w:t xml:space="preserve">. </w:t>
      </w:r>
      <w:r w:rsidRPr="00FC14C8">
        <w:rPr>
          <w:highlight w:val="cyan"/>
          <w:u w:val="single"/>
        </w:rPr>
        <w:t>The terms</w:t>
      </w:r>
      <w:r w:rsidRPr="001C1E2E">
        <w:rPr>
          <w:sz w:val="16"/>
        </w:rPr>
        <w:t xml:space="preserve"> in the agreement </w:t>
      </w:r>
      <w:r w:rsidRPr="00FC14C8">
        <w:rPr>
          <w:highlight w:val="cyan"/>
          <w:u w:val="single"/>
        </w:rPr>
        <w:t>address</w:t>
      </w:r>
      <w:r w:rsidRPr="001C1E2E">
        <w:rPr>
          <w:sz w:val="16"/>
        </w:rPr>
        <w:t xml:space="preserve">es reciprocity from the company to the tribe in three stages. </w:t>
      </w:r>
      <w:r w:rsidRPr="0002561E">
        <w:rPr>
          <w:u w:val="single"/>
        </w:rPr>
        <w:t xml:space="preserve">The </w:t>
      </w:r>
      <w:r w:rsidRPr="00FC14C8">
        <w:rPr>
          <w:u w:val="single"/>
        </w:rPr>
        <w:t>short</w:t>
      </w:r>
      <w:r w:rsidRPr="00FC14C8">
        <w:rPr>
          <w:sz w:val="16"/>
        </w:rPr>
        <w:t>-</w:t>
      </w:r>
      <w:r w:rsidRPr="00FC14C8">
        <w:rPr>
          <w:u w:val="single"/>
        </w:rPr>
        <w:t xml:space="preserve">term reciprocity addresses </w:t>
      </w:r>
      <w:r w:rsidRPr="00F02D51">
        <w:rPr>
          <w:rStyle w:val="Emphasis"/>
        </w:rPr>
        <w:t xml:space="preserve">immediate </w:t>
      </w:r>
      <w:r w:rsidRPr="00F02D51">
        <w:rPr>
          <w:rStyle w:val="Emphasis"/>
          <w:highlight w:val="cyan"/>
        </w:rPr>
        <w:t>needs</w:t>
      </w:r>
      <w:r w:rsidRPr="001C1E2E">
        <w:rPr>
          <w:sz w:val="16"/>
        </w:rPr>
        <w:t xml:space="preserve"> of the community, </w:t>
      </w:r>
      <w:r w:rsidRPr="00FC14C8">
        <w:rPr>
          <w:highlight w:val="cyan"/>
          <w:u w:val="single"/>
        </w:rPr>
        <w:t>like</w:t>
      </w:r>
      <w:r w:rsidRPr="0002561E">
        <w:rPr>
          <w:u w:val="single"/>
        </w:rPr>
        <w:t xml:space="preserve"> </w:t>
      </w:r>
      <w:r w:rsidRPr="00F02D51">
        <w:rPr>
          <w:rStyle w:val="Emphasis"/>
        </w:rPr>
        <w:t xml:space="preserve">public </w:t>
      </w:r>
      <w:r w:rsidRPr="00F02D51">
        <w:rPr>
          <w:rStyle w:val="Emphasis"/>
          <w:highlight w:val="cyan"/>
        </w:rPr>
        <w:t>health</w:t>
      </w:r>
      <w:r w:rsidRPr="001C1E2E">
        <w:rPr>
          <w:sz w:val="16"/>
        </w:rPr>
        <w:t xml:space="preserve">, </w:t>
      </w:r>
      <w:r w:rsidRPr="00F02D51">
        <w:rPr>
          <w:rStyle w:val="Emphasis"/>
          <w:highlight w:val="cyan"/>
        </w:rPr>
        <w:t>forest conservation</w:t>
      </w:r>
      <w:r w:rsidRPr="001C1E2E">
        <w:rPr>
          <w:sz w:val="16"/>
        </w:rPr>
        <w:t xml:space="preserve">, </w:t>
      </w:r>
      <w:r w:rsidRPr="00FC14C8">
        <w:rPr>
          <w:highlight w:val="cyan"/>
          <w:u w:val="single"/>
        </w:rPr>
        <w:t xml:space="preserve">and </w:t>
      </w:r>
      <w:r w:rsidRPr="00F02D51">
        <w:rPr>
          <w:rStyle w:val="Emphasis"/>
          <w:highlight w:val="cyan"/>
        </w:rPr>
        <w:t>medical care</w:t>
      </w:r>
      <w:r w:rsidRPr="001C1E2E">
        <w:rPr>
          <w:sz w:val="16"/>
        </w:rPr>
        <w:t xml:space="preserve">. The </w:t>
      </w:r>
      <w:r w:rsidRPr="0002561E">
        <w:rPr>
          <w:u w:val="single"/>
        </w:rPr>
        <w:t>medium</w:t>
      </w:r>
      <w:r w:rsidRPr="001C1E2E">
        <w:rPr>
          <w:sz w:val="16"/>
        </w:rPr>
        <w:t>-</w:t>
      </w:r>
      <w:r w:rsidRPr="0002561E">
        <w:rPr>
          <w:u w:val="single"/>
        </w:rPr>
        <w:t>term reciprocity</w:t>
      </w:r>
      <w:r w:rsidRPr="001C1E2E">
        <w:rPr>
          <w:sz w:val="16"/>
        </w:rPr>
        <w:t xml:space="preserve"> consists of benefits not immediately apparent, but nonetheless </w:t>
      </w:r>
      <w:r w:rsidRPr="0002561E">
        <w:rPr>
          <w:u w:val="single"/>
        </w:rPr>
        <w:t>provides</w:t>
      </w:r>
      <w:r w:rsidRPr="001C1E2E">
        <w:rPr>
          <w:sz w:val="16"/>
        </w:rPr>
        <w:t xml:space="preserve"> benefits before profit sharing might. These include providing </w:t>
      </w:r>
      <w:r w:rsidRPr="00F02D51">
        <w:rPr>
          <w:rStyle w:val="Emphasis"/>
          <w:highlight w:val="cyan"/>
        </w:rPr>
        <w:t>equipment</w:t>
      </w:r>
      <w:r w:rsidRPr="001C1E2E">
        <w:rPr>
          <w:sz w:val="16"/>
        </w:rPr>
        <w:t xml:space="preserve">, </w:t>
      </w:r>
      <w:r w:rsidRPr="00F02D51">
        <w:rPr>
          <w:rStyle w:val="Emphasis"/>
          <w:highlight w:val="cyan"/>
        </w:rPr>
        <w:t>books</w:t>
      </w:r>
      <w:r w:rsidRPr="001C1E2E">
        <w:rPr>
          <w:sz w:val="16"/>
        </w:rPr>
        <w:t xml:space="preserve">, </w:t>
      </w:r>
      <w:r w:rsidRPr="00FC14C8">
        <w:rPr>
          <w:highlight w:val="cyan"/>
          <w:u w:val="single"/>
        </w:rPr>
        <w:t>and</w:t>
      </w:r>
      <w:r w:rsidRPr="0002561E">
        <w:rPr>
          <w:u w:val="single"/>
        </w:rPr>
        <w:t xml:space="preserve"> </w:t>
      </w:r>
      <w:r w:rsidRPr="00F02D51">
        <w:rPr>
          <w:rStyle w:val="Emphasis"/>
        </w:rPr>
        <w:t>other resources</w:t>
      </w:r>
      <w:r w:rsidRPr="001C1E2E">
        <w:rPr>
          <w:sz w:val="16"/>
        </w:rPr>
        <w:t xml:space="preserve">. The </w:t>
      </w:r>
      <w:r w:rsidRPr="0002561E">
        <w:rPr>
          <w:u w:val="single"/>
        </w:rPr>
        <w:t>long</w:t>
      </w:r>
      <w:r w:rsidRPr="001C1E2E">
        <w:rPr>
          <w:sz w:val="16"/>
        </w:rPr>
        <w:t>-</w:t>
      </w:r>
      <w:r w:rsidRPr="0002561E">
        <w:rPr>
          <w:u w:val="single"/>
        </w:rPr>
        <w:t xml:space="preserve">term reciprocity involves </w:t>
      </w:r>
      <w:r w:rsidRPr="00F02D51">
        <w:rPr>
          <w:rStyle w:val="Emphasis"/>
          <w:highlight w:val="cyan"/>
        </w:rPr>
        <w:t>returning</w:t>
      </w:r>
      <w:r w:rsidRPr="001C1E2E">
        <w:rPr>
          <w:sz w:val="16"/>
        </w:rPr>
        <w:t xml:space="preserve"> a portion of the </w:t>
      </w:r>
      <w:r w:rsidRPr="00F02D51">
        <w:rPr>
          <w:rStyle w:val="Emphasis"/>
          <w:highlight w:val="cyan"/>
        </w:rPr>
        <w:t>profits</w:t>
      </w:r>
      <w:r w:rsidRPr="00FC14C8">
        <w:rPr>
          <w:highlight w:val="cyan"/>
          <w:u w:val="single"/>
        </w:rPr>
        <w:t xml:space="preserve"> to the </w:t>
      </w:r>
      <w:r w:rsidRPr="00F02D51">
        <w:rPr>
          <w:rStyle w:val="Emphasis"/>
          <w:highlight w:val="cyan"/>
        </w:rPr>
        <w:t>indigenous communities</w:t>
      </w:r>
      <w:r w:rsidRPr="001C1E2E">
        <w:rPr>
          <w:sz w:val="16"/>
        </w:rPr>
        <w:t xml:space="preserve"> once a commercial product is realized.90 However, the company does not share the patents or part of the proceeds from the patents with the indigenous people who provided the initial material. Long-term benefits will accrue in absolute terms only from intellectual property rights and not from the facilities that may be provided to the tribes. </w:t>
      </w:r>
      <w:r w:rsidRPr="003C74F7">
        <w:rPr>
          <w:sz w:val="16"/>
          <w:szCs w:val="16"/>
        </w:rPr>
        <w:t>Nevertheless this is a good approach involved in using trade secret to protect indigenous knowledge.9</w:t>
      </w:r>
    </w:p>
    <w:p w14:paraId="04E81131" w14:textId="77777777" w:rsidR="00CA4919" w:rsidRPr="003C74F7" w:rsidRDefault="00CA4919" w:rsidP="00CA4919">
      <w:pPr>
        <w:rPr>
          <w:sz w:val="16"/>
          <w:szCs w:val="16"/>
        </w:rPr>
      </w:pPr>
      <w:r w:rsidRPr="003C74F7">
        <w:rPr>
          <w:sz w:val="16"/>
          <w:szCs w:val="16"/>
        </w:rPr>
        <w:t>Though for intellectual balance, despite the beautiful arguments in favour of protection of Indigenous or Traditional Knowledge using Trade secret, Meghana RaoRane argued against it as a viable option among the existing IPRs regimes because of its commercial basis. He claimed that: Trade secret law, proposed as a solution for protecting Traditional Knowledge or Traditional Cultural Expressions, attempts to protect valuable commercial information that has been conveyed in confidence.92 A trade secret is a piece of information that has commercial value, is necessary to carry out the business of the organization, and is conveyed to employees or others in confidence.93 The owner of the trade secret is required to have made reasonable efforts to protect it.94 However, trade secrets may be protected indefinitely.95 Despite its seemingly expansive range of protection, trade secret law cannot satisfactorily protect Traditional Knowledge of indigenous peoples. At first, this body of law may be considered useful to protect sacred or secret Traditional Knowledge.96 However, it requires that the information protected be of a commercial nature, which is not always the case with Traditional Knowledge. Moreover, it only protects information so long as it is not already public, and many Traditional Knowledge do not meet this criterion.97 Finally, it provides remedies only once the secret has been disclosed. Traditional Knowledge is secret and sacred and their very disclosure to the uninitiated persons violates their sanctity.98 Therefore, providing a remedy after the expression has been disclosed and the damage done does not satisfactorily protect the Traditional Knowledge.</w:t>
      </w:r>
    </w:p>
    <w:p w14:paraId="55E84A8F" w14:textId="77777777" w:rsidR="00CA4919" w:rsidRPr="003C74F7" w:rsidRDefault="00CA4919" w:rsidP="00CA4919">
      <w:pPr>
        <w:rPr>
          <w:sz w:val="16"/>
        </w:rPr>
      </w:pPr>
      <w:r w:rsidRPr="003C74F7">
        <w:rPr>
          <w:sz w:val="16"/>
        </w:rPr>
        <w:t xml:space="preserve">12. Arguments of Trade Secrets, and the UN Convention on Biodiversity as Viable means of Protecting Traditional knowledge </w:t>
      </w:r>
    </w:p>
    <w:p w14:paraId="4B812DE9" w14:textId="77777777" w:rsidR="00CA4919" w:rsidRPr="003C74F7" w:rsidRDefault="00CA4919" w:rsidP="00CA4919">
      <w:pPr>
        <w:rPr>
          <w:sz w:val="16"/>
        </w:rPr>
      </w:pPr>
      <w:r w:rsidRPr="00C44184">
        <w:rPr>
          <w:rStyle w:val="StyleUnderline"/>
          <w:sz w:val="16"/>
          <w:szCs w:val="16"/>
        </w:rPr>
        <w:t xml:space="preserve">Protection as a </w:t>
      </w:r>
      <w:r w:rsidRPr="00C44184">
        <w:rPr>
          <w:rStyle w:val="StyleUnderline"/>
          <w:highlight w:val="cyan"/>
        </w:rPr>
        <w:t xml:space="preserve">trade secret is </w:t>
      </w:r>
      <w:r w:rsidRPr="0065346B">
        <w:rPr>
          <w:rStyle w:val="Emphasis"/>
          <w:highlight w:val="cyan"/>
        </w:rPr>
        <w:t>cheaper</w:t>
      </w:r>
      <w:r w:rsidRPr="003C74F7">
        <w:rPr>
          <w:sz w:val="16"/>
        </w:rPr>
        <w:t xml:space="preserve">, </w:t>
      </w:r>
      <w:r w:rsidRPr="0065346B">
        <w:rPr>
          <w:rStyle w:val="Emphasis"/>
          <w:highlight w:val="cyan"/>
        </w:rPr>
        <w:t>quicker</w:t>
      </w:r>
      <w:r w:rsidRPr="003C74F7">
        <w:rPr>
          <w:sz w:val="16"/>
        </w:rPr>
        <w:t xml:space="preserve">, </w:t>
      </w:r>
      <w:r w:rsidRPr="00C44184">
        <w:rPr>
          <w:rStyle w:val="StyleUnderline"/>
          <w:highlight w:val="cyan"/>
        </w:rPr>
        <w:t xml:space="preserve">and </w:t>
      </w:r>
      <w:r w:rsidRPr="0065346B">
        <w:rPr>
          <w:rStyle w:val="Emphasis"/>
          <w:highlight w:val="cyan"/>
        </w:rPr>
        <w:t>easier</w:t>
      </w:r>
      <w:r w:rsidRPr="0065346B">
        <w:rPr>
          <w:rStyle w:val="Emphasis"/>
        </w:rPr>
        <w:t xml:space="preserve"> to implement</w:t>
      </w:r>
      <w:r w:rsidRPr="003C74F7">
        <w:rPr>
          <w:rStyle w:val="StyleUnderline"/>
        </w:rPr>
        <w:t xml:space="preserve"> </w:t>
      </w:r>
      <w:r w:rsidRPr="00C44184">
        <w:rPr>
          <w:rStyle w:val="StyleUnderline"/>
          <w:highlight w:val="cyan"/>
        </w:rPr>
        <w:t>than a patent</w:t>
      </w:r>
      <w:r w:rsidRPr="003C74F7">
        <w:rPr>
          <w:sz w:val="16"/>
        </w:rPr>
        <w:t xml:space="preserve">. </w:t>
      </w:r>
      <w:r w:rsidRPr="00603546">
        <w:rPr>
          <w:rStyle w:val="StyleUnderline"/>
          <w:highlight w:val="cyan"/>
        </w:rPr>
        <w:t>A trade secret can</w:t>
      </w:r>
      <w:r w:rsidRPr="003C74F7">
        <w:rPr>
          <w:rStyle w:val="StyleUnderline"/>
        </w:rPr>
        <w:t xml:space="preserve"> also </w:t>
      </w:r>
      <w:r w:rsidRPr="00603546">
        <w:rPr>
          <w:rStyle w:val="StyleUnderline"/>
          <w:highlight w:val="cyan"/>
        </w:rPr>
        <w:t xml:space="preserve">be </w:t>
      </w:r>
      <w:r w:rsidRPr="00603546">
        <w:rPr>
          <w:rStyle w:val="Emphasis"/>
          <w:highlight w:val="cyan"/>
        </w:rPr>
        <w:t>maintained perpetually</w:t>
      </w:r>
      <w:r w:rsidRPr="003C74F7">
        <w:rPr>
          <w:sz w:val="16"/>
        </w:rPr>
        <w:t xml:space="preserve">, unlike other forms of intellectual property. </w:t>
      </w:r>
      <w:r w:rsidRPr="003C74F7">
        <w:rPr>
          <w:rStyle w:val="StyleUnderline"/>
        </w:rPr>
        <w:t xml:space="preserve">The </w:t>
      </w:r>
      <w:r w:rsidRPr="0065346B">
        <w:rPr>
          <w:rStyle w:val="Emphasis"/>
          <w:highlight w:val="cyan"/>
        </w:rPr>
        <w:t>legal req</w:t>
      </w:r>
      <w:r w:rsidRPr="0065346B">
        <w:rPr>
          <w:rStyle w:val="Emphasis"/>
        </w:rPr>
        <w:t>uirement</w:t>
      </w:r>
      <w:r w:rsidRPr="0065346B">
        <w:rPr>
          <w:rStyle w:val="Emphasis"/>
          <w:highlight w:val="cyan"/>
        </w:rPr>
        <w:t>s</w:t>
      </w:r>
      <w:r w:rsidRPr="00C44184">
        <w:rPr>
          <w:rStyle w:val="StyleUnderline"/>
          <w:highlight w:val="cyan"/>
        </w:rPr>
        <w:t xml:space="preserve"> for proving</w:t>
      </w:r>
      <w:r w:rsidRPr="003C74F7">
        <w:rPr>
          <w:sz w:val="16"/>
        </w:rPr>
        <w:t xml:space="preserve"> that </w:t>
      </w:r>
      <w:r w:rsidRPr="00C44184">
        <w:rPr>
          <w:highlight w:val="cyan"/>
          <w:u w:val="single"/>
        </w:rPr>
        <w:t xml:space="preserve">a trade secret exists are </w:t>
      </w:r>
      <w:r w:rsidRPr="0065346B">
        <w:rPr>
          <w:rStyle w:val="Emphasis"/>
          <w:highlight w:val="cyan"/>
        </w:rPr>
        <w:t>more flexible</w:t>
      </w:r>
      <w:r w:rsidRPr="00C44184">
        <w:rPr>
          <w:highlight w:val="cyan"/>
          <w:u w:val="single"/>
        </w:rPr>
        <w:t xml:space="preserve"> than</w:t>
      </w:r>
      <w:r w:rsidRPr="003C74F7">
        <w:rPr>
          <w:sz w:val="16"/>
        </w:rPr>
        <w:t xml:space="preserve"> that for </w:t>
      </w:r>
      <w:r w:rsidRPr="003C74F7">
        <w:rPr>
          <w:rStyle w:val="StyleUnderline"/>
        </w:rPr>
        <w:t xml:space="preserve">obtaining </w:t>
      </w:r>
      <w:r w:rsidRPr="0065346B">
        <w:rPr>
          <w:rStyle w:val="Emphasis"/>
          <w:highlight w:val="cyan"/>
        </w:rPr>
        <w:t>other</w:t>
      </w:r>
      <w:r w:rsidRPr="0065346B">
        <w:rPr>
          <w:rStyle w:val="Emphasis"/>
        </w:rPr>
        <w:t xml:space="preserve"> forms</w:t>
      </w:r>
      <w:r w:rsidRPr="003C74F7">
        <w:rPr>
          <w:rStyle w:val="StyleUnderline"/>
        </w:rPr>
        <w:t xml:space="preserve"> of </w:t>
      </w:r>
      <w:r w:rsidRPr="00C44184">
        <w:rPr>
          <w:rStyle w:val="StyleUnderline"/>
          <w:highlight w:val="cyan"/>
        </w:rPr>
        <w:t>i</w:t>
      </w:r>
      <w:r w:rsidRPr="003C74F7">
        <w:rPr>
          <w:sz w:val="16"/>
        </w:rPr>
        <w:t xml:space="preserve">ntellectual </w:t>
      </w:r>
      <w:r w:rsidRPr="00C44184">
        <w:rPr>
          <w:rStyle w:val="StyleUnderline"/>
          <w:highlight w:val="cyan"/>
        </w:rPr>
        <w:t>p</w:t>
      </w:r>
      <w:r w:rsidRPr="003C74F7">
        <w:rPr>
          <w:sz w:val="16"/>
        </w:rPr>
        <w:t xml:space="preserve">roperty like a patent. Information not susceptible to patent or copyright protection can be protected under trade secrets.100 Infringement like </w:t>
      </w:r>
      <w:r w:rsidRPr="0065346B">
        <w:rPr>
          <w:rStyle w:val="StyleUnderline"/>
          <w:highlight w:val="cyan"/>
        </w:rPr>
        <w:t xml:space="preserve">using information </w:t>
      </w:r>
      <w:r w:rsidRPr="001D76E4">
        <w:rPr>
          <w:rStyle w:val="Emphasis"/>
          <w:highlight w:val="cyan"/>
        </w:rPr>
        <w:t>without permission</w:t>
      </w:r>
      <w:r w:rsidRPr="003C74F7">
        <w:rPr>
          <w:rStyle w:val="StyleUnderline"/>
        </w:rPr>
        <w:t xml:space="preserve"> of the community </w:t>
      </w:r>
      <w:r w:rsidRPr="0065346B">
        <w:rPr>
          <w:rStyle w:val="StyleUnderline"/>
          <w:highlight w:val="cyan"/>
        </w:rPr>
        <w:t xml:space="preserve">can </w:t>
      </w:r>
      <w:r w:rsidRPr="001D76E4">
        <w:rPr>
          <w:rStyle w:val="StyleUnderline"/>
          <w:highlight w:val="cyan"/>
        </w:rPr>
        <w:t>be</w:t>
      </w:r>
      <w:r w:rsidRPr="001D76E4">
        <w:rPr>
          <w:u w:val="single"/>
        </w:rPr>
        <w:t xml:space="preserve"> </w:t>
      </w:r>
      <w:r w:rsidRPr="001D76E4">
        <w:rPr>
          <w:rStyle w:val="Emphasis"/>
        </w:rPr>
        <w:t xml:space="preserve">effectively </w:t>
      </w:r>
      <w:r w:rsidRPr="001D76E4">
        <w:rPr>
          <w:rStyle w:val="Emphasis"/>
          <w:highlight w:val="cyan"/>
        </w:rPr>
        <w:t>prevented</w:t>
      </w:r>
      <w:r w:rsidRPr="0065346B">
        <w:rPr>
          <w:rStyle w:val="StyleUnderline"/>
          <w:highlight w:val="cyan"/>
        </w:rPr>
        <w:t xml:space="preserve"> by suing for </w:t>
      </w:r>
      <w:r w:rsidRPr="001D76E4">
        <w:rPr>
          <w:rStyle w:val="Emphasis"/>
          <w:highlight w:val="cyan"/>
        </w:rPr>
        <w:t>misappropriation</w:t>
      </w:r>
      <w:r w:rsidRPr="003C74F7">
        <w:rPr>
          <w:rStyle w:val="StyleUnderline"/>
        </w:rPr>
        <w:t xml:space="preserve"> of trade secrets</w:t>
      </w:r>
      <w:r w:rsidRPr="003C74F7">
        <w:rPr>
          <w:sz w:val="16"/>
        </w:rPr>
        <w:t xml:space="preserve">, benefiting the community.101 There is also an additional benefit in deciding to protect the traditional knowledge as a trade secret. </w:t>
      </w:r>
      <w:r w:rsidRPr="003C74F7">
        <w:rPr>
          <w:rStyle w:val="StyleUnderline"/>
        </w:rPr>
        <w:t xml:space="preserve">If </w:t>
      </w:r>
      <w:r w:rsidRPr="001D76E4">
        <w:rPr>
          <w:rStyle w:val="Emphasis"/>
        </w:rPr>
        <w:t>traditional knowledge</w:t>
      </w:r>
      <w:r w:rsidRPr="003C74F7">
        <w:rPr>
          <w:rStyle w:val="StyleUnderline"/>
        </w:rPr>
        <w:t xml:space="preserve"> is a </w:t>
      </w:r>
      <w:r w:rsidRPr="001D76E4">
        <w:rPr>
          <w:rStyle w:val="Emphasis"/>
        </w:rPr>
        <w:t>trade secret</w:t>
      </w:r>
      <w:r w:rsidRPr="003C74F7">
        <w:rPr>
          <w:sz w:val="16"/>
        </w:rPr>
        <w:t xml:space="preserve">, </w:t>
      </w:r>
      <w:r w:rsidRPr="003C74F7">
        <w:rPr>
          <w:rStyle w:val="StyleUnderline"/>
        </w:rPr>
        <w:t xml:space="preserve">the </w:t>
      </w:r>
      <w:r w:rsidRPr="0065346B">
        <w:rPr>
          <w:rStyle w:val="StyleUnderline"/>
          <w:highlight w:val="cyan"/>
        </w:rPr>
        <w:t>holders</w:t>
      </w:r>
      <w:r w:rsidRPr="003C74F7">
        <w:rPr>
          <w:sz w:val="16"/>
        </w:rPr>
        <w:t xml:space="preserve"> will </w:t>
      </w:r>
      <w:r w:rsidRPr="001D76E4">
        <w:rPr>
          <w:rStyle w:val="Emphasis"/>
          <w:highlight w:val="cyan"/>
        </w:rPr>
        <w:t>retain</w:t>
      </w:r>
      <w:r w:rsidRPr="0065346B">
        <w:rPr>
          <w:rStyle w:val="StyleUnderline"/>
          <w:highlight w:val="cyan"/>
        </w:rPr>
        <w:t xml:space="preserve"> the </w:t>
      </w:r>
      <w:r w:rsidRPr="001D76E4">
        <w:rPr>
          <w:rStyle w:val="Emphasis"/>
          <w:highlight w:val="cyan"/>
        </w:rPr>
        <w:t>right</w:t>
      </w:r>
      <w:r w:rsidRPr="0065346B">
        <w:rPr>
          <w:rStyle w:val="StyleUnderline"/>
          <w:highlight w:val="cyan"/>
        </w:rPr>
        <w:t xml:space="preserve"> to</w:t>
      </w:r>
      <w:r w:rsidRPr="003C74F7">
        <w:rPr>
          <w:rStyle w:val="StyleUnderline"/>
        </w:rPr>
        <w:t xml:space="preserve"> decide</w:t>
      </w:r>
      <w:r w:rsidRPr="003C74F7">
        <w:rPr>
          <w:sz w:val="16"/>
        </w:rPr>
        <w:t xml:space="preserve"> whether or not </w:t>
      </w:r>
      <w:r w:rsidRPr="003C74F7">
        <w:rPr>
          <w:rStyle w:val="StyleUnderline"/>
        </w:rPr>
        <w:t xml:space="preserve">to </w:t>
      </w:r>
      <w:r w:rsidRPr="001D76E4">
        <w:rPr>
          <w:rStyle w:val="Emphasis"/>
          <w:highlight w:val="cyan"/>
        </w:rPr>
        <w:t>disclose</w:t>
      </w:r>
      <w:r w:rsidRPr="0065346B">
        <w:rPr>
          <w:rStyle w:val="StyleUnderline"/>
          <w:highlight w:val="cyan"/>
        </w:rPr>
        <w:t xml:space="preserve"> the information</w:t>
      </w:r>
      <w:r w:rsidRPr="003C74F7">
        <w:rPr>
          <w:sz w:val="16"/>
        </w:rPr>
        <w:t xml:space="preserve">. However, the Convention on Biodiversity (CBD), 1992102 mandates sharing of genetic resources for the benefit of general good subject to prior informed consent. It will be interesting to see whether the rights under trade secret law will prevail over the obligations under the CBD. On the other hand, the UN Draft Declaration on the Rights of the Indigenous People provides for the right to protect cultural property. </w:t>
      </w:r>
      <w:r w:rsidRPr="003C74F7">
        <w:rPr>
          <w:rStyle w:val="StyleUnderline"/>
        </w:rPr>
        <w:t xml:space="preserve">Under the </w:t>
      </w:r>
      <w:r w:rsidRPr="001D76E4">
        <w:rPr>
          <w:rStyle w:val="Emphasis"/>
        </w:rPr>
        <w:t>prevailing i</w:t>
      </w:r>
      <w:r w:rsidRPr="003C74F7">
        <w:rPr>
          <w:rStyle w:val="StyleUnderline"/>
        </w:rPr>
        <w:t xml:space="preserve">ntellectual </w:t>
      </w:r>
      <w:r w:rsidRPr="001D76E4">
        <w:rPr>
          <w:rStyle w:val="Emphasis"/>
        </w:rPr>
        <w:t>p</w:t>
      </w:r>
      <w:r w:rsidRPr="003C74F7">
        <w:rPr>
          <w:rStyle w:val="StyleUnderline"/>
        </w:rPr>
        <w:t xml:space="preserve">roperty </w:t>
      </w:r>
      <w:r w:rsidRPr="001D76E4">
        <w:rPr>
          <w:rStyle w:val="Emphasis"/>
        </w:rPr>
        <w:t>regime</w:t>
      </w:r>
      <w:r w:rsidRPr="003C74F7">
        <w:rPr>
          <w:sz w:val="16"/>
        </w:rPr>
        <w:t xml:space="preserve">, </w:t>
      </w:r>
      <w:r w:rsidRPr="003C74F7">
        <w:rPr>
          <w:rStyle w:val="StyleUnderline"/>
        </w:rPr>
        <w:t xml:space="preserve">an inventor cannot be </w:t>
      </w:r>
      <w:r w:rsidRPr="001D76E4">
        <w:rPr>
          <w:rStyle w:val="Emphasis"/>
        </w:rPr>
        <w:t>forced</w:t>
      </w:r>
      <w:r w:rsidRPr="003C74F7">
        <w:rPr>
          <w:rStyle w:val="StyleUnderline"/>
        </w:rPr>
        <w:t xml:space="preserve"> to </w:t>
      </w:r>
      <w:r w:rsidRPr="001D76E4">
        <w:rPr>
          <w:rStyle w:val="Emphasis"/>
        </w:rPr>
        <w:t>disclose</w:t>
      </w:r>
      <w:r w:rsidRPr="003C74F7">
        <w:rPr>
          <w:rStyle w:val="StyleUnderline"/>
        </w:rPr>
        <w:t xml:space="preserve"> his invention under </w:t>
      </w:r>
      <w:r w:rsidRPr="001D76E4">
        <w:rPr>
          <w:rStyle w:val="Emphasis"/>
        </w:rPr>
        <w:t>patent law</w:t>
      </w:r>
      <w:r w:rsidRPr="003C74F7">
        <w:rPr>
          <w:sz w:val="16"/>
        </w:rPr>
        <w:t xml:space="preserve">, </w:t>
      </w:r>
      <w:r w:rsidRPr="003C74F7">
        <w:rPr>
          <w:rStyle w:val="StyleUnderline"/>
        </w:rPr>
        <w:t>nor</w:t>
      </w:r>
      <w:r w:rsidRPr="003C74F7">
        <w:rPr>
          <w:sz w:val="16"/>
        </w:rPr>
        <w:t xml:space="preserve"> can </w:t>
      </w:r>
      <w:r w:rsidRPr="003C74F7">
        <w:rPr>
          <w:rStyle w:val="StyleUnderline"/>
        </w:rPr>
        <w:t xml:space="preserve">an author be </w:t>
      </w:r>
      <w:r w:rsidRPr="001D76E4">
        <w:rPr>
          <w:rStyle w:val="Emphasis"/>
        </w:rPr>
        <w:t>forced</w:t>
      </w:r>
      <w:r w:rsidRPr="003C74F7">
        <w:rPr>
          <w:rStyle w:val="StyleUnderline"/>
        </w:rPr>
        <w:t xml:space="preserve"> to </w:t>
      </w:r>
      <w:r w:rsidRPr="001D76E4">
        <w:rPr>
          <w:rStyle w:val="Emphasis"/>
        </w:rPr>
        <w:t>publish</w:t>
      </w:r>
      <w:r w:rsidRPr="003C74F7">
        <w:rPr>
          <w:rStyle w:val="StyleUnderline"/>
        </w:rPr>
        <w:t xml:space="preserve"> his work under </w:t>
      </w:r>
      <w:r w:rsidRPr="001D76E4">
        <w:rPr>
          <w:rStyle w:val="Emphasis"/>
        </w:rPr>
        <w:t>copyright law</w:t>
      </w:r>
      <w:r w:rsidRPr="003C74F7">
        <w:rPr>
          <w:sz w:val="16"/>
        </w:rPr>
        <w:t xml:space="preserve">. </w:t>
      </w:r>
      <w:r w:rsidRPr="003C74F7">
        <w:rPr>
          <w:rStyle w:val="StyleUnderline"/>
        </w:rPr>
        <w:t xml:space="preserve">Applying the </w:t>
      </w:r>
      <w:r w:rsidRPr="001D76E4">
        <w:rPr>
          <w:rStyle w:val="Emphasis"/>
        </w:rPr>
        <w:t>same analogy</w:t>
      </w:r>
      <w:r w:rsidRPr="003C74F7">
        <w:rPr>
          <w:sz w:val="16"/>
        </w:rPr>
        <w:t xml:space="preserve">, the </w:t>
      </w:r>
      <w:r w:rsidRPr="003C74F7">
        <w:rPr>
          <w:rStyle w:val="StyleUnderline"/>
        </w:rPr>
        <w:t>indigenous people must</w:t>
      </w:r>
      <w:r w:rsidRPr="003C74F7">
        <w:rPr>
          <w:sz w:val="16"/>
        </w:rPr>
        <w:t xml:space="preserve"> also </w:t>
      </w:r>
      <w:r w:rsidRPr="003C74F7">
        <w:rPr>
          <w:rStyle w:val="StyleUnderline"/>
        </w:rPr>
        <w:t>be given the right to keep their knowledge a secret</w:t>
      </w:r>
      <w:r w:rsidRPr="003C74F7">
        <w:rPr>
          <w:sz w:val="16"/>
        </w:rPr>
        <w:t>. It will be interesting to see whether the rights of trade secrets and those detailed in the UN Declaration must prevail over the CBD.103 Th e 2007 United Nations Declaration on the Rights of Indigenous Peoples104 explicitly addresses these as urgent and legitimate issues in Articles 11, 12 and 31. Article 31 states: Indigenous people have the right to maintain, control, protect and develop their cultural heritage, traditional knowledge and traditional cultural expressions, as well as the manifestations of their sciences, technologies and cultures, including human and genetic resources, seeds, medicines, knowledge of the properties of fauna and flora, oral traditions, literatures, designs, sports and traditional games and visual and performing arts. They also have the right to maintain, control and protect and develop their intellectual property over such cultural heritage, traditional knowledge and traditional cultural expressions.</w:t>
      </w:r>
    </w:p>
    <w:p w14:paraId="35CB14F1" w14:textId="77777777" w:rsidR="00CA4919" w:rsidRPr="006C5F44" w:rsidRDefault="00CA4919" w:rsidP="00CA4919"/>
    <w:p w14:paraId="787E2309" w14:textId="77777777" w:rsidR="00CA4919" w:rsidRDefault="00CA4919" w:rsidP="00CA4919">
      <w:pPr>
        <w:pStyle w:val="Heading3"/>
      </w:pPr>
      <w:r>
        <w:t>Trade Secrets---Indigenous Pharma---1NC</w:t>
      </w:r>
    </w:p>
    <w:p w14:paraId="1A130EAD" w14:textId="77777777" w:rsidR="00CA4919" w:rsidRPr="00282801" w:rsidRDefault="00CA4919" w:rsidP="00CA4919">
      <w:pPr>
        <w:pStyle w:val="Heading4"/>
      </w:pPr>
      <w:r>
        <w:t xml:space="preserve">Protection builds </w:t>
      </w:r>
      <w:r w:rsidRPr="00E27C35">
        <w:rPr>
          <w:u w:val="single"/>
        </w:rPr>
        <w:t>trust</w:t>
      </w:r>
      <w:r>
        <w:t xml:space="preserve"> with Indigenous communities, which </w:t>
      </w:r>
      <w:r w:rsidRPr="00E27C35">
        <w:t>is</w:t>
      </w:r>
      <w:r>
        <w:t xml:space="preserve"> key to </w:t>
      </w:r>
      <w:r w:rsidRPr="00E27C35">
        <w:rPr>
          <w:u w:val="single"/>
        </w:rPr>
        <w:t>research</w:t>
      </w:r>
      <w:r>
        <w:t xml:space="preserve"> and </w:t>
      </w:r>
      <w:r>
        <w:rPr>
          <w:u w:val="single"/>
        </w:rPr>
        <w:t>knowledge sharing</w:t>
      </w:r>
      <w:r>
        <w:t xml:space="preserve">. </w:t>
      </w:r>
    </w:p>
    <w:p w14:paraId="6826C6CE" w14:textId="77777777" w:rsidR="00CA4919" w:rsidRPr="00E27C35" w:rsidRDefault="00CA4919" w:rsidP="00CA4919">
      <w:r w:rsidRPr="004C3E8E">
        <w:rPr>
          <w:rStyle w:val="Style13ptBold"/>
        </w:rPr>
        <w:t>Varadarajan ’11</w:t>
      </w:r>
      <w:r w:rsidRPr="004C3E8E">
        <w:t xml:space="preserve"> [Deepa; Summer 2011; Assistant Professor of Law, St. John's University School of Law; J.D., Yale Law School; Yale International Law Journal, “A Trade Secret Approach to Protecting Traditional Knowledge,” vol. 36]</w:t>
      </w:r>
      <w:r>
        <w:t xml:space="preserve"> bert</w:t>
      </w:r>
    </w:p>
    <w:p w14:paraId="32A5C360" w14:textId="77777777" w:rsidR="00CA4919" w:rsidRPr="00E27C35" w:rsidRDefault="00CA4919" w:rsidP="00CA4919">
      <w:pPr>
        <w:rPr>
          <w:sz w:val="16"/>
        </w:rPr>
      </w:pPr>
      <w:r w:rsidRPr="00E27C35">
        <w:rPr>
          <w:sz w:val="16"/>
        </w:rPr>
        <w:t xml:space="preserve">The relationship between intellectual property law, secrecy, and disclosure has important consequences for the traditional knowledge debate. In the traditional knowledge context too, </w:t>
      </w:r>
      <w:r w:rsidRPr="00A547AE">
        <w:rPr>
          <w:rStyle w:val="Emphasis"/>
        </w:rPr>
        <w:t>society as a whole benefits</w:t>
      </w:r>
      <w:r w:rsidRPr="00A547AE">
        <w:rPr>
          <w:rStyle w:val="StyleUnderline"/>
        </w:rPr>
        <w:t xml:space="preserve"> from the disclosure of commercially valuable information</w:t>
      </w:r>
      <w:r w:rsidRPr="00E27C35">
        <w:rPr>
          <w:sz w:val="16"/>
        </w:rPr>
        <w:t xml:space="preserve">. If bark from a tree and a shaman's knowledge of its special properties can cure ulcers, then society has an interest in encouraging the disclosure of this knowledge to other entities that can improve upon it and bring it to the larger public. </w:t>
      </w:r>
    </w:p>
    <w:p w14:paraId="1C44FAFD" w14:textId="77777777" w:rsidR="00CA4919" w:rsidRPr="00E27C35" w:rsidRDefault="00CA4919" w:rsidP="00CA4919">
      <w:pPr>
        <w:rPr>
          <w:sz w:val="16"/>
        </w:rPr>
      </w:pPr>
      <w:r w:rsidRPr="00E27C35">
        <w:rPr>
          <w:sz w:val="16"/>
        </w:rPr>
        <w:t xml:space="preserve">At least some anecdotal evidence suggests that </w:t>
      </w:r>
      <w:r w:rsidRPr="0099104B">
        <w:rPr>
          <w:rStyle w:val="StyleUnderline"/>
          <w:highlight w:val="cyan"/>
        </w:rPr>
        <w:t xml:space="preserve">traditional knowledge holders </w:t>
      </w:r>
      <w:r w:rsidRPr="0099104B">
        <w:rPr>
          <w:rStyle w:val="Emphasis"/>
          <w:highlight w:val="cyan"/>
        </w:rPr>
        <w:t>are willing to share</w:t>
      </w:r>
      <w:r w:rsidRPr="00A547AE">
        <w:rPr>
          <w:rStyle w:val="StyleUnderline"/>
        </w:rPr>
        <w:t xml:space="preserve"> otherwise </w:t>
      </w:r>
      <w:r w:rsidRPr="0099104B">
        <w:rPr>
          <w:rStyle w:val="StyleUnderline"/>
          <w:highlight w:val="cyan"/>
        </w:rPr>
        <w:t>secret info</w:t>
      </w:r>
      <w:r w:rsidRPr="00A547AE">
        <w:rPr>
          <w:rStyle w:val="StyleUnderline"/>
        </w:rPr>
        <w:t>rmation</w:t>
      </w:r>
      <w:r w:rsidRPr="00E27C35">
        <w:rPr>
          <w:sz w:val="16"/>
        </w:rPr>
        <w:t xml:space="preserve"> with outsiders </w:t>
      </w:r>
      <w:r w:rsidRPr="0099104B">
        <w:rPr>
          <w:rStyle w:val="StyleUnderline"/>
          <w:highlight w:val="cyan"/>
        </w:rPr>
        <w:t>for research</w:t>
      </w:r>
      <w:r w:rsidRPr="00A547AE">
        <w:rPr>
          <w:rStyle w:val="StyleUnderline"/>
        </w:rPr>
        <w:t xml:space="preserve"> and commercial purposes</w:t>
      </w:r>
      <w:r w:rsidRPr="00E27C35">
        <w:rPr>
          <w:sz w:val="16"/>
        </w:rPr>
        <w:t xml:space="preserve">, </w:t>
      </w:r>
      <w:r w:rsidRPr="0099104B">
        <w:rPr>
          <w:rStyle w:val="StyleUnderline"/>
          <w:highlight w:val="cyan"/>
        </w:rPr>
        <w:t>so long as they are afforded</w:t>
      </w:r>
      <w:r w:rsidRPr="00E27C35">
        <w:rPr>
          <w:sz w:val="16"/>
        </w:rPr>
        <w:t xml:space="preserve"> a degree of </w:t>
      </w:r>
      <w:r w:rsidRPr="0099104B">
        <w:rPr>
          <w:rStyle w:val="StyleUnderline"/>
          <w:highlight w:val="cyan"/>
        </w:rPr>
        <w:t>control</w:t>
      </w:r>
      <w:r w:rsidRPr="00A547AE">
        <w:rPr>
          <w:rStyle w:val="StyleUnderline"/>
        </w:rPr>
        <w:t xml:space="preserve"> over subsequent uses of the knowledge and, </w:t>
      </w:r>
      <w:r w:rsidRPr="00A547AE">
        <w:rPr>
          <w:rStyle w:val="Emphasis"/>
        </w:rPr>
        <w:t>in some cases, a portion of the benefit</w:t>
      </w:r>
      <w:r w:rsidRPr="00E27C35">
        <w:rPr>
          <w:sz w:val="16"/>
        </w:rPr>
        <w:t>. For example, traditional healers from indigenous communities in Uganda reported to WIPO IGC field researchers that they would be "willing to collaborate with modem health practitioners and the pharmaceutical industry to share information," but that "[p]rotective measures should be in place before [they] would be willing to collaborate with outsiders." 247</w:t>
      </w:r>
    </w:p>
    <w:p w14:paraId="1D5D8FD5" w14:textId="77777777" w:rsidR="00CA4919" w:rsidRPr="00E27C35" w:rsidRDefault="00CA4919" w:rsidP="00CA4919">
      <w:pPr>
        <w:rPr>
          <w:sz w:val="16"/>
        </w:rPr>
      </w:pPr>
      <w:r w:rsidRPr="00E27C35">
        <w:rPr>
          <w:sz w:val="16"/>
        </w:rPr>
        <w:t xml:space="preserve">Evidence also suggests that </w:t>
      </w:r>
      <w:r w:rsidRPr="0099104B">
        <w:rPr>
          <w:rStyle w:val="StyleUnderline"/>
          <w:highlight w:val="cyan"/>
        </w:rPr>
        <w:t>in the absence of protection</w:t>
      </w:r>
      <w:r w:rsidRPr="00A547AE">
        <w:rPr>
          <w:rStyle w:val="StyleUnderline"/>
        </w:rPr>
        <w:t xml:space="preserve">, </w:t>
      </w:r>
      <w:r w:rsidRPr="0099104B">
        <w:rPr>
          <w:rStyle w:val="StyleUnderline"/>
          <w:highlight w:val="cyan"/>
        </w:rPr>
        <w:t>t</w:t>
      </w:r>
      <w:r w:rsidRPr="00A547AE">
        <w:rPr>
          <w:rStyle w:val="StyleUnderline"/>
        </w:rPr>
        <w:t xml:space="preserve">raditional </w:t>
      </w:r>
      <w:r w:rsidRPr="0099104B">
        <w:rPr>
          <w:rStyle w:val="StyleUnderline"/>
          <w:highlight w:val="cyan"/>
        </w:rPr>
        <w:t>k</w:t>
      </w:r>
      <w:r w:rsidRPr="00A547AE">
        <w:rPr>
          <w:rStyle w:val="StyleUnderline"/>
        </w:rPr>
        <w:t xml:space="preserve">nowledge </w:t>
      </w:r>
      <w:r w:rsidRPr="0099104B">
        <w:rPr>
          <w:rStyle w:val="StyleUnderline"/>
          <w:highlight w:val="cyan"/>
        </w:rPr>
        <w:t>holders</w:t>
      </w:r>
      <w:r w:rsidRPr="00E27C35">
        <w:rPr>
          <w:sz w:val="16"/>
        </w:rPr>
        <w:t xml:space="preserve"> are warier of sharing and, in some cases, </w:t>
      </w:r>
      <w:r w:rsidRPr="0099104B">
        <w:rPr>
          <w:rStyle w:val="StyleUnderline"/>
          <w:highlight w:val="cyan"/>
        </w:rPr>
        <w:t>will</w:t>
      </w:r>
      <w:r w:rsidRPr="00A547AE">
        <w:rPr>
          <w:rStyle w:val="StyleUnderline"/>
        </w:rPr>
        <w:t xml:space="preserve"> go to great lengths to </w:t>
      </w:r>
      <w:r w:rsidRPr="0099104B">
        <w:rPr>
          <w:rStyle w:val="StyleUnderline"/>
          <w:highlight w:val="cyan"/>
        </w:rPr>
        <w:t>erect walls around</w:t>
      </w:r>
      <w:r w:rsidRPr="00A547AE">
        <w:rPr>
          <w:rStyle w:val="StyleUnderline"/>
        </w:rPr>
        <w:t xml:space="preserve"> potentially </w:t>
      </w:r>
      <w:r w:rsidRPr="0099104B">
        <w:rPr>
          <w:rStyle w:val="Emphasis"/>
          <w:highlight w:val="cyan"/>
        </w:rPr>
        <w:t>valuable information</w:t>
      </w:r>
      <w:r w:rsidRPr="00E27C35">
        <w:rPr>
          <w:sz w:val="16"/>
        </w:rPr>
        <w:t xml:space="preserve">. A number of traditional knowledge holders interviewed during the course of the WIPO IGC's nine fact-finding missions expressed an unwillingness to share their traditional knowledge </w:t>
      </w:r>
      <w:r w:rsidRPr="0099104B">
        <w:rPr>
          <w:rStyle w:val="StyleUnderline"/>
          <w:highlight w:val="cyan"/>
        </w:rPr>
        <w:t>out of fear that they would not have</w:t>
      </w:r>
      <w:r w:rsidRPr="00A547AE">
        <w:rPr>
          <w:rStyle w:val="StyleUnderline"/>
        </w:rPr>
        <w:t xml:space="preserve"> any </w:t>
      </w:r>
      <w:r w:rsidRPr="0099104B">
        <w:rPr>
          <w:rStyle w:val="StyleUnderline"/>
          <w:highlight w:val="cyan"/>
        </w:rPr>
        <w:t>control</w:t>
      </w:r>
      <w:r w:rsidRPr="00E27C35">
        <w:rPr>
          <w:sz w:val="16"/>
        </w:rPr>
        <w:t xml:space="preserve"> over the way the information was used </w:t>
      </w:r>
      <w:r w:rsidRPr="00E27C35">
        <w:rPr>
          <w:rStyle w:val="StyleUnderline"/>
        </w:rPr>
        <w:t>or derive any economic benefits</w:t>
      </w:r>
      <w:r w:rsidRPr="00E27C35">
        <w:rPr>
          <w:sz w:val="16"/>
        </w:rPr>
        <w:t xml:space="preserve">. Members of the Kuna community in Panama, for example, expressed their aversion toward collaborating with ethnobotanists or other scientists: </w:t>
      </w:r>
    </w:p>
    <w:p w14:paraId="2963A2A4" w14:textId="77777777" w:rsidR="00CA4919" w:rsidRPr="00E27C35" w:rsidRDefault="00CA4919" w:rsidP="00CA4919">
      <w:pPr>
        <w:rPr>
          <w:sz w:val="16"/>
        </w:rPr>
      </w:pPr>
      <w:r w:rsidRPr="00E27C35">
        <w:rPr>
          <w:rStyle w:val="StyleUnderline"/>
        </w:rPr>
        <w:t xml:space="preserve">Expeditions by [these </w:t>
      </w:r>
      <w:r w:rsidRPr="0099104B">
        <w:rPr>
          <w:rStyle w:val="StyleUnderline"/>
          <w:highlight w:val="cyan"/>
        </w:rPr>
        <w:t>researchers</w:t>
      </w:r>
      <w:r w:rsidRPr="00E27C35">
        <w:rPr>
          <w:rStyle w:val="StyleUnderline"/>
        </w:rPr>
        <w:t xml:space="preserve">] have started to be </w:t>
      </w:r>
      <w:r w:rsidRPr="0099104B">
        <w:rPr>
          <w:rStyle w:val="Emphasis"/>
          <w:highlight w:val="cyan"/>
        </w:rPr>
        <w:t>regarded with suspicion</w:t>
      </w:r>
      <w:r w:rsidRPr="0099104B">
        <w:rPr>
          <w:rStyle w:val="StyleUnderline"/>
          <w:highlight w:val="cyan"/>
        </w:rPr>
        <w:t xml:space="preserve"> because community members are not involved in</w:t>
      </w:r>
      <w:r w:rsidRPr="00E27C35">
        <w:rPr>
          <w:sz w:val="16"/>
        </w:rPr>
        <w:t xml:space="preserve">, nor informed of, the subsequent </w:t>
      </w:r>
      <w:r w:rsidRPr="0099104B">
        <w:rPr>
          <w:rStyle w:val="StyleUnderline"/>
          <w:highlight w:val="cyan"/>
        </w:rPr>
        <w:t>use of</w:t>
      </w:r>
      <w:r w:rsidRPr="00E27C35">
        <w:rPr>
          <w:rStyle w:val="StyleUnderline"/>
        </w:rPr>
        <w:t xml:space="preserve"> the </w:t>
      </w:r>
      <w:r w:rsidRPr="0099104B">
        <w:rPr>
          <w:rStyle w:val="StyleUnderline"/>
          <w:highlight w:val="cyan"/>
        </w:rPr>
        <w:t>information</w:t>
      </w:r>
      <w:r w:rsidRPr="00E27C35">
        <w:rPr>
          <w:rStyle w:val="StyleUnderline"/>
        </w:rPr>
        <w:t xml:space="preserve"> and biological material </w:t>
      </w:r>
      <w:r w:rsidRPr="0099104B">
        <w:rPr>
          <w:rStyle w:val="StyleUnderline"/>
          <w:highlight w:val="cyan"/>
        </w:rPr>
        <w:t>supplied by them</w:t>
      </w:r>
      <w:r w:rsidRPr="00E27C35">
        <w:rPr>
          <w:sz w:val="16"/>
        </w:rPr>
        <w:t xml:space="preserve">. It is believed that if new products were to be developed or new scientific publications issued on the basis of that information, the communities of origin would probably never be informed and would in all likelihood not participate in any economic benefits deriving therefrom.248 </w:t>
      </w:r>
    </w:p>
    <w:p w14:paraId="6E633342" w14:textId="77777777" w:rsidR="00CA4919" w:rsidRPr="00E27C35" w:rsidRDefault="00CA4919" w:rsidP="00CA4919">
      <w:pPr>
        <w:rPr>
          <w:sz w:val="16"/>
        </w:rPr>
      </w:pPr>
      <w:r w:rsidRPr="00E27C35">
        <w:rPr>
          <w:sz w:val="16"/>
        </w:rPr>
        <w:t xml:space="preserve">Some local and indigenous groups have taken more drastic steps to prevent the flow of information to outsiders. In 2000, a Wapishana indigenous community in the Guyanese Amazon banned all "researchers" from entering their villages.249 This community had previously shared valuable medicinal information with a British chemist about the healing powers of certain plants Tipir, the nut of the Greenheart tree, and Cunani, a bush plant-used since ancient times. The chemist subsequently obtained U.S. and European patents based on the active ingredients in these plants, which he claimed were useful in treating malaria and preventing heart blockages. </w:t>
      </w:r>
      <w:r w:rsidRPr="00A547AE">
        <w:rPr>
          <w:rStyle w:val="StyleUnderline"/>
        </w:rPr>
        <w:t>The community viewed the incident as a betrayal</w:t>
      </w:r>
      <w:r w:rsidRPr="00E27C35">
        <w:rPr>
          <w:sz w:val="16"/>
        </w:rPr>
        <w:t xml:space="preserve"> of their sharing.250 In response, they have banned the research efforts of all outsiders-</w:t>
      </w:r>
      <w:r w:rsidRPr="00A547AE">
        <w:rPr>
          <w:rStyle w:val="StyleUnderline"/>
        </w:rPr>
        <w:t>to the potential detriment of society</w:t>
      </w:r>
      <w:r w:rsidRPr="00E27C35">
        <w:rPr>
          <w:sz w:val="16"/>
        </w:rPr>
        <w:t>. Thus, even if an initial transmission of information-like the chemist's initial acquisition of knowledge-can occur in the absence of traditional knowledge protection, the erosion of trust from such a one-sided transaction can pollute future transmissions.251</w:t>
      </w:r>
    </w:p>
    <w:p w14:paraId="6EB26854" w14:textId="77777777" w:rsidR="00CA4919" w:rsidRPr="00E27C35" w:rsidRDefault="00CA4919" w:rsidP="00CA4919">
      <w:pPr>
        <w:rPr>
          <w:sz w:val="16"/>
        </w:rPr>
      </w:pPr>
      <w:r w:rsidRPr="00E27C35">
        <w:rPr>
          <w:sz w:val="16"/>
        </w:rPr>
        <w:t xml:space="preserve">To be sure, </w:t>
      </w:r>
      <w:r w:rsidRPr="0099104B">
        <w:rPr>
          <w:rStyle w:val="StyleUnderline"/>
          <w:highlight w:val="cyan"/>
        </w:rPr>
        <w:t>formal law</w:t>
      </w:r>
      <w:r w:rsidRPr="00A547AE">
        <w:rPr>
          <w:rStyle w:val="StyleUnderline"/>
        </w:rPr>
        <w:t xml:space="preserve">'s role in </w:t>
      </w:r>
      <w:r w:rsidRPr="0099104B">
        <w:rPr>
          <w:rStyle w:val="StyleUnderline"/>
          <w:highlight w:val="cyan"/>
        </w:rPr>
        <w:t>lessen</w:t>
      </w:r>
      <w:r w:rsidRPr="00A547AE">
        <w:rPr>
          <w:rStyle w:val="StyleUnderline"/>
        </w:rPr>
        <w:t xml:space="preserve">ing </w:t>
      </w:r>
      <w:r w:rsidRPr="0099104B">
        <w:rPr>
          <w:rStyle w:val="StyleUnderline"/>
          <w:highlight w:val="cyan"/>
        </w:rPr>
        <w:t>distrust</w:t>
      </w:r>
      <w:r w:rsidRPr="00E27C35">
        <w:rPr>
          <w:sz w:val="16"/>
        </w:rPr>
        <w:t xml:space="preserve"> may operate differently in the commercial context than in the traditional knowledge context, depending on the level of social or cultural significance that such knowledge may have for a particular community or the community's level of wariness toward outsiders. Information sharing in the traditional knowledge context may require greater indicia of respect or trustworthiness than the arms-length commercial licensing transactions that govern information sharing for modem firms. As Rosemary Coombe writes, "Acquiring traditional knowledge . . . may require rather different forms of social relationship that involve trust [and] collaboration," as well as a showing of "respect that our intellectual property laws . . . do little to encourage."252</w:t>
      </w:r>
    </w:p>
    <w:p w14:paraId="4D595A5F" w14:textId="77777777" w:rsidR="00CA4919" w:rsidRPr="00E27C35" w:rsidRDefault="00CA4919" w:rsidP="00CA4919">
      <w:pPr>
        <w:rPr>
          <w:sz w:val="16"/>
        </w:rPr>
      </w:pPr>
      <w:r w:rsidRPr="00E27C35">
        <w:rPr>
          <w:sz w:val="16"/>
        </w:rPr>
        <w:t xml:space="preserve">Here, too, a fair amount of variation is likely to exist among and between groups. But what is striking about the </w:t>
      </w:r>
      <w:r w:rsidRPr="00E27C35">
        <w:rPr>
          <w:rStyle w:val="Emphasis"/>
        </w:rPr>
        <w:t>data collected by the WIPO IGC</w:t>
      </w:r>
      <w:r w:rsidRPr="00E27C35">
        <w:rPr>
          <w:sz w:val="16"/>
        </w:rPr>
        <w:t xml:space="preserve"> is that a </w:t>
      </w:r>
      <w:r w:rsidRPr="00E27C35">
        <w:rPr>
          <w:rStyle w:val="StyleUnderline"/>
        </w:rPr>
        <w:t xml:space="preserve">number of traditional knowledge holders have voiced </w:t>
      </w:r>
      <w:r w:rsidRPr="00E27C35">
        <w:rPr>
          <w:sz w:val="16"/>
        </w:rPr>
        <w:t xml:space="preserve">a greater </w:t>
      </w:r>
      <w:r w:rsidRPr="00E27C35">
        <w:rPr>
          <w:rStyle w:val="StyleUnderline"/>
        </w:rPr>
        <w:t>willingness to share knowledge</w:t>
      </w:r>
      <w:r w:rsidRPr="00E27C35">
        <w:rPr>
          <w:sz w:val="16"/>
        </w:rPr>
        <w:t xml:space="preserve"> and collaborate </w:t>
      </w:r>
      <w:r w:rsidRPr="0099104B">
        <w:rPr>
          <w:rStyle w:val="StyleUnderline"/>
          <w:highlight w:val="cyan"/>
        </w:rPr>
        <w:t>upon receiving</w:t>
      </w:r>
      <w:r w:rsidRPr="00E27C35">
        <w:rPr>
          <w:sz w:val="16"/>
        </w:rPr>
        <w:t xml:space="preserve"> internationally recognized </w:t>
      </w:r>
      <w:r w:rsidRPr="0099104B">
        <w:rPr>
          <w:rStyle w:val="Emphasis"/>
          <w:highlight w:val="cyan"/>
        </w:rPr>
        <w:t>IP rights</w:t>
      </w:r>
      <w:r w:rsidRPr="00E27C35">
        <w:rPr>
          <w:sz w:val="16"/>
        </w:rPr>
        <w:t xml:space="preserve">. And experimental projects such as Ecociencia's closed-access registry of botanical knowledge suggest </w:t>
      </w:r>
      <w:r w:rsidRPr="0099104B">
        <w:rPr>
          <w:rStyle w:val="StyleUnderline"/>
          <w:highlight w:val="cyan"/>
        </w:rPr>
        <w:t>trade secret law</w:t>
      </w:r>
      <w:r w:rsidRPr="00E27C35">
        <w:rPr>
          <w:sz w:val="16"/>
        </w:rPr>
        <w:t xml:space="preserve">'s potential for </w:t>
      </w:r>
      <w:r w:rsidRPr="0099104B">
        <w:rPr>
          <w:rStyle w:val="StyleUnderline"/>
          <w:highlight w:val="cyan"/>
        </w:rPr>
        <w:t>elicit</w:t>
      </w:r>
      <w:r w:rsidRPr="00E27C35">
        <w:rPr>
          <w:rStyle w:val="StyleUnderline"/>
        </w:rPr>
        <w:t xml:space="preserve">ing hitherto unknown and </w:t>
      </w:r>
      <w:r w:rsidRPr="0099104B">
        <w:rPr>
          <w:rStyle w:val="StyleUnderline"/>
          <w:highlight w:val="cyan"/>
        </w:rPr>
        <w:t>undisclosed t</w:t>
      </w:r>
      <w:r w:rsidRPr="00E27C35">
        <w:rPr>
          <w:rStyle w:val="StyleUnderline"/>
        </w:rPr>
        <w:t xml:space="preserve">raditional </w:t>
      </w:r>
      <w:r w:rsidRPr="0099104B">
        <w:rPr>
          <w:rStyle w:val="StyleUnderline"/>
          <w:highlight w:val="cyan"/>
        </w:rPr>
        <w:t>k</w:t>
      </w:r>
      <w:r w:rsidRPr="00E27C35">
        <w:rPr>
          <w:rStyle w:val="StyleUnderline"/>
        </w:rPr>
        <w:t>nowledge</w:t>
      </w:r>
      <w:r w:rsidRPr="00E27C35">
        <w:rPr>
          <w:sz w:val="16"/>
        </w:rPr>
        <w:t xml:space="preserve"> and encouraging its categorization, classification, and storage in forms that can be more easily shared with outsiders. 253</w:t>
      </w:r>
    </w:p>
    <w:p w14:paraId="77ECD217" w14:textId="77777777" w:rsidR="00CA4919" w:rsidRPr="00E27C35" w:rsidRDefault="00CA4919" w:rsidP="00CA4919">
      <w:pPr>
        <w:rPr>
          <w:sz w:val="16"/>
        </w:rPr>
      </w:pPr>
      <w:r w:rsidRPr="00E27C35">
        <w:rPr>
          <w:sz w:val="16"/>
        </w:rPr>
        <w:t>Even outside of the traditional knowledge context, the effects of formal law on trust and behavior are difficult to measure in any absolute terms; its role is often "modest but [nonetheless] important." 254 As Dagan and Heller observe: The myriad details of the law do not matter individually, but jointly they produce practices and experiences that in turn generate social expectations. For law to affect behavior, we do not assume widespread knowledge of any doctrinal detail, only that people generally believe that if things turn ugly, the law will serve as one form of social organization that protects them against extreme abuse and exploitation. 255</w:t>
      </w:r>
    </w:p>
    <w:p w14:paraId="5344A58E" w14:textId="77777777" w:rsidR="00CA4919" w:rsidRDefault="00CA4919" w:rsidP="00CA4919">
      <w:pPr>
        <w:rPr>
          <w:sz w:val="16"/>
        </w:rPr>
      </w:pPr>
      <w:r w:rsidRPr="00E27C35">
        <w:rPr>
          <w:sz w:val="16"/>
        </w:rPr>
        <w:t xml:space="preserve">Thus, while the evidence may be limited, </w:t>
      </w:r>
      <w:r w:rsidRPr="00A547AE">
        <w:rPr>
          <w:rStyle w:val="StyleUnderline"/>
        </w:rPr>
        <w:t xml:space="preserve">there are </w:t>
      </w:r>
      <w:r w:rsidRPr="0099104B">
        <w:rPr>
          <w:rStyle w:val="Emphasis"/>
          <w:highlight w:val="cyan"/>
        </w:rPr>
        <w:t>both logical and evidentiary</w:t>
      </w:r>
      <w:r w:rsidRPr="0099104B">
        <w:rPr>
          <w:rStyle w:val="StyleUnderline"/>
          <w:highlight w:val="cyan"/>
        </w:rPr>
        <w:t xml:space="preserve"> reasons</w:t>
      </w:r>
      <w:r w:rsidRPr="00A547AE">
        <w:rPr>
          <w:rStyle w:val="StyleUnderline"/>
        </w:rPr>
        <w:t xml:space="preserve"> to </w:t>
      </w:r>
      <w:r w:rsidRPr="0099104B">
        <w:rPr>
          <w:rStyle w:val="StyleUnderline"/>
          <w:highlight w:val="cyan"/>
        </w:rPr>
        <w:t>suggest</w:t>
      </w:r>
      <w:r w:rsidRPr="00A547AE">
        <w:rPr>
          <w:rStyle w:val="StyleUnderline"/>
        </w:rPr>
        <w:t xml:space="preserve"> that </w:t>
      </w:r>
      <w:r w:rsidRPr="0099104B">
        <w:rPr>
          <w:rStyle w:val="StyleUnderline"/>
          <w:highlight w:val="cyan"/>
        </w:rPr>
        <w:t>without legal protection</w:t>
      </w:r>
      <w:r w:rsidRPr="00A547AE">
        <w:rPr>
          <w:rStyle w:val="StyleUnderline"/>
        </w:rPr>
        <w:t xml:space="preserve">, traditional </w:t>
      </w:r>
      <w:r w:rsidRPr="0099104B">
        <w:rPr>
          <w:rStyle w:val="StyleUnderline"/>
          <w:highlight w:val="cyan"/>
        </w:rPr>
        <w:t>knowledge holders would disclose less</w:t>
      </w:r>
      <w:r w:rsidRPr="00E27C35">
        <w:rPr>
          <w:sz w:val="16"/>
        </w:rPr>
        <w:t xml:space="preserve"> and take more assertive steps to prevent the flow of information to outsiders. This is problematic for a number of reasons, including that </w:t>
      </w:r>
      <w:r w:rsidRPr="0099104B">
        <w:rPr>
          <w:rStyle w:val="StyleUnderline"/>
          <w:highlight w:val="cyan"/>
        </w:rPr>
        <w:t>it will</w:t>
      </w:r>
      <w:r w:rsidRPr="00A547AE">
        <w:rPr>
          <w:rStyle w:val="StyleUnderline"/>
        </w:rPr>
        <w:t xml:space="preserve"> "</w:t>
      </w:r>
      <w:r w:rsidRPr="0099104B">
        <w:rPr>
          <w:rStyle w:val="StyleUnderline"/>
          <w:highlight w:val="cyan"/>
        </w:rPr>
        <w:t>slow</w:t>
      </w:r>
      <w:r w:rsidRPr="00A547AE">
        <w:rPr>
          <w:rStyle w:val="StyleUnderline"/>
        </w:rPr>
        <w:t xml:space="preserve"> the process of </w:t>
      </w:r>
      <w:r w:rsidRPr="0099104B">
        <w:rPr>
          <w:rStyle w:val="Emphasis"/>
          <w:highlight w:val="cyan"/>
        </w:rPr>
        <w:t>commercialization and improvement</w:t>
      </w:r>
      <w:r w:rsidRPr="00A547AE">
        <w:rPr>
          <w:rStyle w:val="StyleUnderline"/>
        </w:rPr>
        <w:t xml:space="preserve"> of' relatively secret knowledge</w:t>
      </w:r>
      <w:r w:rsidRPr="00E27C35">
        <w:rPr>
          <w:sz w:val="16"/>
        </w:rPr>
        <w:t xml:space="preserve"> and ultimately interfere with "both the invention and disclosure functions of IP law." 256 For example, researchers might be prevented from entering these communities at all, or even if they did enter, traditional knowledge holders might be unwilling to share information </w:t>
      </w:r>
      <w:r w:rsidRPr="0099104B">
        <w:rPr>
          <w:rStyle w:val="StyleUnderline"/>
          <w:highlight w:val="cyan"/>
        </w:rPr>
        <w:t>that could lead to the next antimalarial or heart medicine</w:t>
      </w:r>
      <w:r w:rsidRPr="00E27C35">
        <w:rPr>
          <w:sz w:val="16"/>
        </w:rPr>
        <w:t>.</w:t>
      </w:r>
    </w:p>
    <w:p w14:paraId="0B901354" w14:textId="77777777" w:rsidR="00CA4919" w:rsidRDefault="00CA4919" w:rsidP="00CA4919">
      <w:pPr>
        <w:pStyle w:val="Heading4"/>
      </w:pPr>
      <w:r>
        <w:t xml:space="preserve">That’s key to solving a </w:t>
      </w:r>
      <w:r>
        <w:rPr>
          <w:u w:val="single"/>
        </w:rPr>
        <w:t>litany</w:t>
      </w:r>
      <w:r>
        <w:t xml:space="preserve"> of natural existential risks. </w:t>
      </w:r>
    </w:p>
    <w:p w14:paraId="31422FB8" w14:textId="77777777" w:rsidR="00CA4919" w:rsidRPr="0087395E" w:rsidRDefault="00CA4919" w:rsidP="00CA4919">
      <w:r w:rsidRPr="0087395E">
        <w:rPr>
          <w:rStyle w:val="Style13ptBold"/>
        </w:rPr>
        <w:t>Ogar ’20</w:t>
      </w:r>
      <w:r w:rsidRPr="0087395E">
        <w:t xml:space="preserve"> [Edwin Ogar, Gretta Pecl, and Tero Mustonen; August 21; </w:t>
      </w:r>
      <w:r>
        <w:t>L</w:t>
      </w:r>
      <w:r w:rsidRPr="0087395E">
        <w:t>eader of the Ekuri community in Cross River State; Australian marine ecologist</w:t>
      </w:r>
      <w:r>
        <w:t xml:space="preserve"> </w:t>
      </w:r>
      <w:r w:rsidRPr="0087395E">
        <w:t>and the Director of the Centre for Marine Socioecology at the University of Tasmania; PhD from the University of Eastern Finland; One Earth, “Science Must Embrace Traditional and Indigenous Knowledge to Solve Our Biodiversity Crisis,” vol. 3]</w:t>
      </w:r>
      <w:r>
        <w:t xml:space="preserve"> bert</w:t>
      </w:r>
    </w:p>
    <w:p w14:paraId="532D7425" w14:textId="77777777" w:rsidR="00CA4919" w:rsidRPr="00282801" w:rsidRDefault="00CA4919" w:rsidP="00CA4919">
      <w:pPr>
        <w:rPr>
          <w:sz w:val="16"/>
        </w:rPr>
      </w:pPr>
      <w:r w:rsidRPr="00282801">
        <w:rPr>
          <w:rStyle w:val="StyleUnderline"/>
        </w:rPr>
        <w:t xml:space="preserve">The </w:t>
      </w:r>
      <w:r w:rsidRPr="00282801">
        <w:rPr>
          <w:rStyle w:val="StyleUnderline"/>
          <w:highlight w:val="cyan"/>
        </w:rPr>
        <w:t xml:space="preserve">nexus of </w:t>
      </w:r>
      <w:r w:rsidRPr="00282801">
        <w:rPr>
          <w:rStyle w:val="Emphasis"/>
          <w:highlight w:val="cyan"/>
        </w:rPr>
        <w:t>climate change</w:t>
      </w:r>
      <w:r w:rsidRPr="00282801">
        <w:rPr>
          <w:rStyle w:val="Emphasis"/>
        </w:rPr>
        <w:t xml:space="preserve">, </w:t>
      </w:r>
      <w:r w:rsidRPr="00282801">
        <w:rPr>
          <w:rStyle w:val="Emphasis"/>
          <w:highlight w:val="cyan"/>
        </w:rPr>
        <w:t>biod</w:t>
      </w:r>
      <w:r w:rsidRPr="00282801">
        <w:rPr>
          <w:rStyle w:val="Emphasis"/>
        </w:rPr>
        <w:t>iversity loss</w:t>
      </w:r>
      <w:r w:rsidRPr="00282801">
        <w:rPr>
          <w:rStyle w:val="StyleUnderline"/>
        </w:rPr>
        <w:t xml:space="preserve">, </w:t>
      </w:r>
      <w:r w:rsidRPr="00282801">
        <w:rPr>
          <w:rStyle w:val="StyleUnderline"/>
          <w:highlight w:val="cyan"/>
        </w:rPr>
        <w:t>and their</w:t>
      </w:r>
      <w:r w:rsidRPr="00282801">
        <w:rPr>
          <w:rStyle w:val="StyleUnderline"/>
        </w:rPr>
        <w:t xml:space="preserve"> associated </w:t>
      </w:r>
      <w:r w:rsidRPr="00282801">
        <w:rPr>
          <w:rStyle w:val="StyleUnderline"/>
          <w:highlight w:val="cyan"/>
        </w:rPr>
        <w:t>socio-ecological shifts positions us at</w:t>
      </w:r>
      <w:r w:rsidRPr="00282801">
        <w:rPr>
          <w:sz w:val="16"/>
        </w:rPr>
        <w:t xml:space="preserve"> a critical crossroads in time. It is clearly too late to prevent global-scale ecosystem change.</w:t>
      </w:r>
      <w:bookmarkStart w:id="1" w:name="bbib1"/>
      <w:r w:rsidRPr="00282801">
        <w:rPr>
          <w:sz w:val="16"/>
        </w:rPr>
        <w:t>1</w:t>
      </w:r>
      <w:bookmarkEnd w:id="1"/>
      <w:r w:rsidRPr="00282801">
        <w:rPr>
          <w:sz w:val="16"/>
        </w:rPr>
        <w:t xml:space="preserve"> Approximately one million of Earth’s species face </w:t>
      </w:r>
      <w:r w:rsidRPr="00282801">
        <w:rPr>
          <w:rStyle w:val="Emphasis"/>
          <w:highlight w:val="cyan"/>
        </w:rPr>
        <w:t>extinction risk</w:t>
      </w:r>
      <w:r w:rsidRPr="00282801">
        <w:rPr>
          <w:sz w:val="16"/>
        </w:rPr>
        <w:t>,</w:t>
      </w:r>
      <w:bookmarkStart w:id="2" w:name="bbib2"/>
      <w:r w:rsidRPr="00282801">
        <w:rPr>
          <w:sz w:val="16"/>
        </w:rPr>
        <w:t>2</w:t>
      </w:r>
      <w:bookmarkEnd w:id="2"/>
      <w:r w:rsidRPr="00282801">
        <w:rPr>
          <w:sz w:val="16"/>
        </w:rPr>
        <w:t> </w:t>
      </w:r>
      <w:r w:rsidRPr="00282801">
        <w:rPr>
          <w:sz w:val="16"/>
          <w:szCs w:val="16"/>
        </w:rPr>
        <w:t>and over 80% of the ecological processes that underpin ecosystem functioning and the associated support services to people are already affected</w:t>
      </w:r>
      <w:r w:rsidRPr="00282801">
        <w:rPr>
          <w:sz w:val="16"/>
        </w:rPr>
        <w:t xml:space="preserve"> by climate change.</w:t>
      </w:r>
      <w:bookmarkStart w:id="3" w:name="bbib3"/>
      <w:r w:rsidRPr="00282801">
        <w:rPr>
          <w:sz w:val="16"/>
        </w:rPr>
        <w:t>3</w:t>
      </w:r>
      <w:bookmarkEnd w:id="3"/>
      <w:r w:rsidRPr="00282801">
        <w:rPr>
          <w:sz w:val="16"/>
        </w:rPr>
        <w:t xml:space="preserve"> The global climate-driven </w:t>
      </w:r>
      <w:r w:rsidRPr="00282801">
        <w:rPr>
          <w:rStyle w:val="StyleUnderline"/>
        </w:rPr>
        <w:t xml:space="preserve">redistribution of species, </w:t>
      </w:r>
      <w:r w:rsidRPr="00282801">
        <w:rPr>
          <w:rStyle w:val="StyleUnderline"/>
          <w:highlight w:val="cyan"/>
        </w:rPr>
        <w:t>rapid</w:t>
      </w:r>
      <w:r w:rsidRPr="00282801">
        <w:rPr>
          <w:rStyle w:val="StyleUnderline"/>
        </w:rPr>
        <w:t xml:space="preserve">ly </w:t>
      </w:r>
      <w:r w:rsidRPr="00282801">
        <w:rPr>
          <w:rStyle w:val="StyleUnderline"/>
          <w:highlight w:val="cyan"/>
        </w:rPr>
        <w:t>warming</w:t>
      </w:r>
      <w:r w:rsidRPr="00282801">
        <w:rPr>
          <w:rStyle w:val="StyleUnderline"/>
        </w:rPr>
        <w:t xml:space="preserve"> Arctic, </w:t>
      </w:r>
      <w:r w:rsidRPr="00282801">
        <w:rPr>
          <w:rStyle w:val="StyleUnderline"/>
          <w:highlight w:val="cyan"/>
        </w:rPr>
        <w:t>acidifying oceans</w:t>
      </w:r>
      <w:r w:rsidRPr="00282801">
        <w:rPr>
          <w:sz w:val="16"/>
        </w:rPr>
        <w:t xml:space="preserve">, and many other impacts both on marine and terrestrial ecosystems </w:t>
      </w:r>
      <w:r w:rsidRPr="00282801">
        <w:rPr>
          <w:rStyle w:val="StyleUnderline"/>
          <w:highlight w:val="cyan"/>
        </w:rPr>
        <w:t>point to</w:t>
      </w:r>
      <w:r w:rsidRPr="00282801">
        <w:rPr>
          <w:rStyle w:val="StyleUnderline"/>
        </w:rPr>
        <w:t xml:space="preserve"> a future full of </w:t>
      </w:r>
      <w:r w:rsidRPr="00282801">
        <w:rPr>
          <w:rStyle w:val="Emphasis"/>
          <w:highlight w:val="cyan"/>
        </w:rPr>
        <w:t>uncertainties</w:t>
      </w:r>
      <w:r w:rsidRPr="00282801">
        <w:rPr>
          <w:sz w:val="16"/>
        </w:rPr>
        <w:t xml:space="preserve">. The unavoidable reality is that </w:t>
      </w:r>
      <w:r w:rsidRPr="00282801">
        <w:rPr>
          <w:rStyle w:val="Emphasis"/>
          <w:highlight w:val="cyan"/>
        </w:rPr>
        <w:t>new solutions are needed</w:t>
      </w:r>
      <w:r w:rsidRPr="00282801">
        <w:rPr>
          <w:rStyle w:val="Emphasis"/>
        </w:rPr>
        <w:t xml:space="preserve"> if we are </w:t>
      </w:r>
      <w:r w:rsidRPr="00282801">
        <w:rPr>
          <w:rStyle w:val="Emphasis"/>
          <w:highlight w:val="cyan"/>
        </w:rPr>
        <w:t>to survive</w:t>
      </w:r>
      <w:r w:rsidRPr="00282801">
        <w:rPr>
          <w:sz w:val="16"/>
        </w:rPr>
        <w:t xml:space="preserve"> the major changes under way.</w:t>
      </w:r>
    </w:p>
    <w:p w14:paraId="11CD822A" w14:textId="77777777" w:rsidR="00CA4919" w:rsidRPr="00282801" w:rsidRDefault="00CA4919" w:rsidP="00CA4919">
      <w:pPr>
        <w:rPr>
          <w:sz w:val="16"/>
        </w:rPr>
      </w:pPr>
      <w:r w:rsidRPr="00282801">
        <w:rPr>
          <w:sz w:val="16"/>
        </w:rPr>
        <w:t xml:space="preserve">However, </w:t>
      </w:r>
      <w:r w:rsidRPr="00282801">
        <w:rPr>
          <w:rStyle w:val="StyleUnderline"/>
          <w:highlight w:val="cyan"/>
        </w:rPr>
        <w:t>humans have survived</w:t>
      </w:r>
      <w:r w:rsidRPr="00282801">
        <w:rPr>
          <w:rStyle w:val="StyleUnderline"/>
        </w:rPr>
        <w:t xml:space="preserve"> through</w:t>
      </w:r>
      <w:r w:rsidRPr="00282801">
        <w:rPr>
          <w:sz w:val="16"/>
        </w:rPr>
        <w:t xml:space="preserve"> multiple ice ages and </w:t>
      </w:r>
      <w:r w:rsidRPr="00282801">
        <w:rPr>
          <w:rStyle w:val="StyleUnderline"/>
        </w:rPr>
        <w:t xml:space="preserve">planetary transformations </w:t>
      </w:r>
      <w:r w:rsidRPr="00282801">
        <w:rPr>
          <w:rStyle w:val="StyleUnderline"/>
          <w:highlight w:val="cyan"/>
        </w:rPr>
        <w:t>before</w:t>
      </w:r>
      <w:r w:rsidRPr="00282801">
        <w:rPr>
          <w:rStyle w:val="StyleUnderline"/>
        </w:rPr>
        <w:t xml:space="preserve">—largely </w:t>
      </w:r>
      <w:r w:rsidRPr="00282801">
        <w:rPr>
          <w:rStyle w:val="StyleUnderline"/>
          <w:highlight w:val="cyan"/>
        </w:rPr>
        <w:t>as a function of Indigenous</w:t>
      </w:r>
      <w:r w:rsidRPr="00282801">
        <w:rPr>
          <w:rStyle w:val="StyleUnderline"/>
        </w:rPr>
        <w:t xml:space="preserve"> wisdom and </w:t>
      </w:r>
      <w:r w:rsidRPr="00282801">
        <w:rPr>
          <w:rStyle w:val="Emphasis"/>
        </w:rPr>
        <w:t>traditional knowledge</w:t>
      </w:r>
      <w:r w:rsidRPr="00282801">
        <w:rPr>
          <w:sz w:val="16"/>
        </w:rPr>
        <w:t xml:space="preserve">. Traditional and Indigenous knowledge has informed human societies for hundreds of thousands of years and is embedded and embodied in cultures and communities around the world. Such knowledge is often defined as </w:t>
      </w:r>
      <w:r w:rsidRPr="00282801">
        <w:rPr>
          <w:rStyle w:val="StyleUnderline"/>
        </w:rPr>
        <w:t xml:space="preserve">deep, complex ways of </w:t>
      </w:r>
      <w:r w:rsidRPr="00282801">
        <w:rPr>
          <w:rStyle w:val="StyleUnderline"/>
          <w:highlight w:val="cyan"/>
        </w:rPr>
        <w:t>awareness</w:t>
      </w:r>
      <w:r w:rsidRPr="00282801">
        <w:rPr>
          <w:rStyle w:val="StyleUnderline"/>
        </w:rPr>
        <w:t xml:space="preserve"> and co-existence </w:t>
      </w:r>
      <w:r w:rsidRPr="00282801">
        <w:rPr>
          <w:rStyle w:val="StyleUnderline"/>
          <w:highlight w:val="cyan"/>
        </w:rPr>
        <w:t>with natural ecosystems</w:t>
      </w:r>
      <w:r w:rsidRPr="00282801">
        <w:rPr>
          <w:rStyle w:val="StyleUnderline"/>
        </w:rPr>
        <w:t xml:space="preserve"> </w:t>
      </w:r>
      <w:r w:rsidRPr="00282801">
        <w:rPr>
          <w:sz w:val="16"/>
        </w:rPr>
        <w:t xml:space="preserve">and is </w:t>
      </w:r>
      <w:r w:rsidRPr="00282801">
        <w:rPr>
          <w:rStyle w:val="StyleUnderline"/>
          <w:highlight w:val="cyan"/>
        </w:rPr>
        <w:t>built</w:t>
      </w:r>
      <w:r w:rsidRPr="00282801">
        <w:rPr>
          <w:rStyle w:val="StyleUnderline"/>
        </w:rPr>
        <w:t xml:space="preserve"> and adapted </w:t>
      </w:r>
      <w:r w:rsidRPr="00282801">
        <w:rPr>
          <w:rStyle w:val="StyleUnderline"/>
          <w:highlight w:val="cyan"/>
        </w:rPr>
        <w:t>over</w:t>
      </w:r>
      <w:r w:rsidRPr="00282801">
        <w:rPr>
          <w:rStyle w:val="StyleUnderline"/>
        </w:rPr>
        <w:t xml:space="preserve"> </w:t>
      </w:r>
      <w:r w:rsidRPr="00282801">
        <w:rPr>
          <w:rStyle w:val="Emphasis"/>
        </w:rPr>
        <w:t xml:space="preserve">long periods of </w:t>
      </w:r>
      <w:r w:rsidRPr="00282801">
        <w:rPr>
          <w:rStyle w:val="Emphasis"/>
          <w:highlight w:val="cyan"/>
        </w:rPr>
        <w:t>time</w:t>
      </w:r>
      <w:r w:rsidRPr="00282801">
        <w:rPr>
          <w:sz w:val="16"/>
        </w:rPr>
        <w:t>. Indigenous knowledge is also very much about the present, rooted in the wisdom of the past—</w:t>
      </w:r>
      <w:r w:rsidRPr="00282801">
        <w:rPr>
          <w:rStyle w:val="StyleUnderline"/>
        </w:rPr>
        <w:t xml:space="preserve">it </w:t>
      </w:r>
      <w:r w:rsidRPr="00282801">
        <w:rPr>
          <w:rStyle w:val="StyleUnderline"/>
          <w:highlight w:val="cyan"/>
        </w:rPr>
        <w:t>supports</w:t>
      </w:r>
      <w:r w:rsidRPr="00282801">
        <w:rPr>
          <w:sz w:val="16"/>
        </w:rPr>
        <w:t xml:space="preserve"> modes of </w:t>
      </w:r>
      <w:r w:rsidRPr="00282801">
        <w:rPr>
          <w:rStyle w:val="StyleUnderline"/>
          <w:highlight w:val="cyan"/>
        </w:rPr>
        <w:t>sustainable living</w:t>
      </w:r>
      <w:r w:rsidRPr="00282801">
        <w:rPr>
          <w:rStyle w:val="StyleUnderline"/>
        </w:rPr>
        <w:t xml:space="preserve"> in a given place and manifests as oral histories, </w:t>
      </w:r>
      <w:r w:rsidRPr="00282801">
        <w:rPr>
          <w:rStyle w:val="Emphasis"/>
        </w:rPr>
        <w:t>material and spiritual culture</w:t>
      </w:r>
      <w:r w:rsidRPr="00282801">
        <w:rPr>
          <w:sz w:val="16"/>
        </w:rPr>
        <w:t>, art, songs, and the presence on traditional homelands. This rich world of Indigenous wisdom and traditional knowledge exemplifies an often-hidden world that still exists across the planet and provides a basis for the well-being and livelihoods of millions of people in communities deeply anchored by their cultures and languages.</w:t>
      </w:r>
      <w:bookmarkStart w:id="4" w:name="bbib4"/>
      <w:r w:rsidRPr="00282801">
        <w:rPr>
          <w:sz w:val="16"/>
        </w:rPr>
        <w:t>4</w:t>
      </w:r>
      <w:bookmarkEnd w:id="4"/>
    </w:p>
    <w:p w14:paraId="14074D1E" w14:textId="77777777" w:rsidR="00CA4919" w:rsidRPr="00282801" w:rsidRDefault="00CA4919" w:rsidP="00CA4919">
      <w:pPr>
        <w:rPr>
          <w:sz w:val="16"/>
        </w:rPr>
      </w:pPr>
      <w:r w:rsidRPr="00282801">
        <w:rPr>
          <w:sz w:val="16"/>
        </w:rPr>
        <w:t>However, despite the fact that nature is overall better preserved within areas controlled by Indigenous Peoples,</w:t>
      </w:r>
      <w:bookmarkStart w:id="5" w:name="bbib5"/>
      <w:r w:rsidRPr="00282801">
        <w:rPr>
          <w:sz w:val="16"/>
        </w:rPr>
        <w:t>5</w:t>
      </w:r>
      <w:bookmarkEnd w:id="5"/>
      <w:r w:rsidRPr="00282801">
        <w:rPr>
          <w:sz w:val="16"/>
        </w:rPr>
        <w:t xml:space="preserve"> Western science seems to more often than not overlook such successes. Yet clearly, </w:t>
      </w:r>
      <w:r w:rsidRPr="00282801">
        <w:rPr>
          <w:rStyle w:val="Emphasis"/>
          <w:highlight w:val="cyan"/>
        </w:rPr>
        <w:t>in order to survive</w:t>
      </w:r>
      <w:r w:rsidRPr="00282801">
        <w:rPr>
          <w:rStyle w:val="StyleUnderline"/>
        </w:rPr>
        <w:t xml:space="preserve"> the present century, </w:t>
      </w:r>
      <w:r w:rsidRPr="00282801">
        <w:rPr>
          <w:rStyle w:val="StyleUnderline"/>
          <w:highlight w:val="cyan"/>
        </w:rPr>
        <w:t xml:space="preserve">we need to </w:t>
      </w:r>
      <w:r w:rsidRPr="00282801">
        <w:rPr>
          <w:rStyle w:val="Emphasis"/>
          <w:highlight w:val="cyan"/>
        </w:rPr>
        <w:t>embrace Indigenous knowledge</w:t>
      </w:r>
      <w:r w:rsidRPr="00282801">
        <w:rPr>
          <w:rStyle w:val="StyleUnderline"/>
        </w:rPr>
        <w:t xml:space="preserve">, </w:t>
      </w:r>
      <w:r w:rsidRPr="00282801">
        <w:rPr>
          <w:rStyle w:val="StyleUnderline"/>
          <w:highlight w:val="cyan"/>
        </w:rPr>
        <w:t>be</w:t>
      </w:r>
      <w:r w:rsidRPr="00282801">
        <w:rPr>
          <w:rStyle w:val="StyleUnderline"/>
        </w:rPr>
        <w:t xml:space="preserve"> intimately guided and </w:t>
      </w:r>
      <w:r w:rsidRPr="00282801">
        <w:rPr>
          <w:rStyle w:val="Emphasis"/>
          <w:highlight w:val="cyan"/>
        </w:rPr>
        <w:t>led by</w:t>
      </w:r>
      <w:r w:rsidRPr="00282801">
        <w:rPr>
          <w:rStyle w:val="StyleUnderline"/>
        </w:rPr>
        <w:t xml:space="preserve"> the </w:t>
      </w:r>
      <w:r w:rsidRPr="00282801">
        <w:rPr>
          <w:rStyle w:val="Emphasis"/>
          <w:highlight w:val="cyan"/>
        </w:rPr>
        <w:t>knowledge holders</w:t>
      </w:r>
      <w:r w:rsidRPr="00282801">
        <w:rPr>
          <w:sz w:val="16"/>
        </w:rPr>
        <w:t xml:space="preserve">, and where appropriate, consider it alongside the best scientific understanding of priorities needed to prevent ecosystem collapse. </w:t>
      </w:r>
      <w:r w:rsidRPr="00282801">
        <w:rPr>
          <w:rStyle w:val="StyleUnderline"/>
          <w:highlight w:val="cyan"/>
        </w:rPr>
        <w:t xml:space="preserve">Respecting </w:t>
      </w:r>
      <w:r w:rsidRPr="00282801">
        <w:rPr>
          <w:rStyle w:val="StyleUnderline"/>
        </w:rPr>
        <w:t xml:space="preserve">and embracing </w:t>
      </w:r>
      <w:r w:rsidRPr="00282801">
        <w:rPr>
          <w:rStyle w:val="StyleUnderline"/>
          <w:highlight w:val="cyan"/>
        </w:rPr>
        <w:t>Indigenous rights</w:t>
      </w:r>
      <w:r w:rsidRPr="00282801">
        <w:rPr>
          <w:rStyle w:val="StyleUnderline"/>
        </w:rPr>
        <w:t xml:space="preserve"> and knowledge </w:t>
      </w:r>
      <w:r w:rsidRPr="00282801">
        <w:rPr>
          <w:rStyle w:val="StyleUnderline"/>
          <w:highlight w:val="cyan"/>
        </w:rPr>
        <w:t>will</w:t>
      </w:r>
      <w:r w:rsidRPr="00282801">
        <w:rPr>
          <w:rStyle w:val="StyleUnderline"/>
        </w:rPr>
        <w:t xml:space="preserve"> help us </w:t>
      </w:r>
      <w:r w:rsidRPr="00282801">
        <w:rPr>
          <w:rStyle w:val="StyleUnderline"/>
          <w:highlight w:val="cyan"/>
        </w:rPr>
        <w:t>plot</w:t>
      </w:r>
      <w:r w:rsidRPr="00282801">
        <w:rPr>
          <w:rStyle w:val="StyleUnderline"/>
        </w:rPr>
        <w:t xml:space="preserve"> a brighter course for </w:t>
      </w:r>
      <w:r w:rsidRPr="00282801">
        <w:rPr>
          <w:rStyle w:val="StyleUnderline"/>
          <w:highlight w:val="cyan"/>
        </w:rPr>
        <w:t>the future</w:t>
      </w:r>
      <w:r w:rsidRPr="00282801">
        <w:rPr>
          <w:sz w:val="16"/>
        </w:rPr>
        <w:t>.</w:t>
      </w:r>
    </w:p>
    <w:p w14:paraId="772632CA" w14:textId="77777777" w:rsidR="00CA4919" w:rsidRDefault="00CA4919" w:rsidP="00CA4919">
      <w:pPr>
        <w:pStyle w:val="Heading3"/>
      </w:pPr>
      <w:r>
        <w:t>Trade Secrets---AT: Do Both/No Link---2NC</w:t>
      </w:r>
    </w:p>
    <w:p w14:paraId="0F7766BF" w14:textId="77777777" w:rsidR="00CA4919" w:rsidRDefault="00CA4919" w:rsidP="00CA4919">
      <w:pPr>
        <w:pStyle w:val="Heading4"/>
      </w:pPr>
      <w:r>
        <w:t xml:space="preserve">Trade secrets </w:t>
      </w:r>
      <w:r w:rsidRPr="00140E53">
        <w:rPr>
          <w:u w:val="single"/>
        </w:rPr>
        <w:t>are</w:t>
      </w:r>
      <w:r>
        <w:t xml:space="preserve"> intellectual property. The AFF explicitly rejected </w:t>
      </w:r>
      <w:r>
        <w:rPr>
          <w:u w:val="single"/>
        </w:rPr>
        <w:t>all</w:t>
      </w:r>
      <w:r>
        <w:t xml:space="preserve"> forms of IPR, not just </w:t>
      </w:r>
      <w:r>
        <w:rPr>
          <w:u w:val="single"/>
        </w:rPr>
        <w:t>topical</w:t>
      </w:r>
      <w:r>
        <w:t xml:space="preserve"> ones. </w:t>
      </w:r>
    </w:p>
    <w:p w14:paraId="72AD6E7F" w14:textId="77777777" w:rsidR="00CA4919" w:rsidRPr="004C3E8E" w:rsidRDefault="00CA4919" w:rsidP="00CA4919">
      <w:r w:rsidRPr="004C3E8E">
        <w:rPr>
          <w:rStyle w:val="Style13ptBold"/>
        </w:rPr>
        <w:t>Varadarajan ’11</w:t>
      </w:r>
      <w:r w:rsidRPr="004C3E8E">
        <w:t xml:space="preserve"> [Deepa; Summer 2011; Assistant Professor of Law, St. John's University School of Law; J.D., Yale Law School; Yale International Law Journal, “A Trade Secret Approach to Protecting Traditional Knowledge,” vol. 36]</w:t>
      </w:r>
      <w:r>
        <w:t xml:space="preserve"> bert</w:t>
      </w:r>
    </w:p>
    <w:p w14:paraId="0274F86C" w14:textId="77777777" w:rsidR="00CA4919" w:rsidRPr="00140E53" w:rsidRDefault="00CA4919" w:rsidP="00CA4919">
      <w:pPr>
        <w:rPr>
          <w:sz w:val="16"/>
        </w:rPr>
      </w:pPr>
      <w:r w:rsidRPr="00140E53">
        <w:rPr>
          <w:sz w:val="16"/>
        </w:rPr>
        <w:t xml:space="preserve">The justifications for protecting trade secrets have puzzled courts and scholars for over a century. 224 </w:t>
      </w:r>
      <w:r w:rsidRPr="0099104B">
        <w:rPr>
          <w:rStyle w:val="StyleUnderline"/>
          <w:highlight w:val="cyan"/>
        </w:rPr>
        <w:t>Trade secrets</w:t>
      </w:r>
      <w:r w:rsidRPr="00140E53">
        <w:rPr>
          <w:sz w:val="16"/>
        </w:rPr>
        <w:t xml:space="preserve">, though commonly labeled </w:t>
      </w:r>
      <w:r w:rsidRPr="0099104B">
        <w:rPr>
          <w:rStyle w:val="StyleUnderline"/>
          <w:highlight w:val="cyan"/>
        </w:rPr>
        <w:t xml:space="preserve">a </w:t>
      </w:r>
      <w:r w:rsidRPr="0099104B">
        <w:rPr>
          <w:rStyle w:val="Emphasis"/>
          <w:highlight w:val="cyan"/>
        </w:rPr>
        <w:t>form of intellectual property</w:t>
      </w:r>
      <w:r w:rsidRPr="00140E53">
        <w:rPr>
          <w:sz w:val="16"/>
        </w:rPr>
        <w:t xml:space="preserve">-often, the most valuable form of intellectual property owned by firms today 225 are radically different from other types of intellectual property. Because of trade secret law's unique characteristics including the requirement of relative secrecy, concern with the way a defendant obtains the secret, and the panoply of available remedies (damages, injunctive relief, even criminal sanctions)-it has proven difficult to elicit any scholarly agreement on the theoretical justifications for trade secret law and its place within existing legal doctrine. </w:t>
      </w:r>
    </w:p>
    <w:p w14:paraId="5C6B0B7E" w14:textId="77777777" w:rsidR="00CA4919" w:rsidRPr="00140E53" w:rsidRDefault="00CA4919" w:rsidP="00CA4919">
      <w:pPr>
        <w:rPr>
          <w:sz w:val="16"/>
        </w:rPr>
      </w:pPr>
      <w:r w:rsidRPr="00140E53">
        <w:rPr>
          <w:sz w:val="16"/>
        </w:rPr>
        <w:t xml:space="preserve">Depending on whom you ask, you might hear that the justifications for trade secret law are best laid at the doorstep of tort, property, contract, or even criminal law.226 Trade secret decisions over the last century offer little in the 22 way of clarity.227 The </w:t>
      </w:r>
      <w:r w:rsidRPr="0099104B">
        <w:rPr>
          <w:rStyle w:val="StyleUnderline"/>
          <w:highlight w:val="cyan"/>
        </w:rPr>
        <w:t>theoretical incoherence</w:t>
      </w:r>
      <w:r w:rsidRPr="00140E53">
        <w:rPr>
          <w:rStyle w:val="StyleUnderline"/>
        </w:rPr>
        <w:t xml:space="preserve"> surrounding the doctrine</w:t>
      </w:r>
      <w:r w:rsidRPr="00140E53">
        <w:rPr>
          <w:sz w:val="16"/>
        </w:rPr>
        <w:t xml:space="preserve"> has led Robert Bone to </w:t>
      </w:r>
      <w:r w:rsidRPr="0099104B">
        <w:rPr>
          <w:rStyle w:val="StyleUnderline"/>
          <w:highlight w:val="cyan"/>
        </w:rPr>
        <w:t>conclude that</w:t>
      </w:r>
      <w:r w:rsidRPr="00140E53">
        <w:rPr>
          <w:rStyle w:val="StyleUnderline"/>
        </w:rPr>
        <w:t xml:space="preserve"> "</w:t>
      </w:r>
      <w:r w:rsidRPr="0099104B">
        <w:rPr>
          <w:rStyle w:val="StyleUnderline"/>
          <w:highlight w:val="cyan"/>
        </w:rPr>
        <w:t>there is no</w:t>
      </w:r>
      <w:r w:rsidRPr="00140E53">
        <w:rPr>
          <w:rStyle w:val="StyleUnderline"/>
        </w:rPr>
        <w:t xml:space="preserve"> such thing as a </w:t>
      </w:r>
      <w:r w:rsidRPr="0099104B">
        <w:rPr>
          <w:rStyle w:val="Emphasis"/>
          <w:highlight w:val="cyan"/>
        </w:rPr>
        <w:t>normative</w:t>
      </w:r>
      <w:r w:rsidRPr="00140E53">
        <w:rPr>
          <w:rStyle w:val="Emphasis"/>
        </w:rPr>
        <w:t xml:space="preserve">ly autonomous </w:t>
      </w:r>
      <w:r w:rsidRPr="0099104B">
        <w:rPr>
          <w:rStyle w:val="Emphasis"/>
          <w:highlight w:val="cyan"/>
        </w:rPr>
        <w:t>body</w:t>
      </w:r>
      <w:r w:rsidRPr="0099104B">
        <w:rPr>
          <w:rStyle w:val="StyleUnderline"/>
          <w:highlight w:val="cyan"/>
        </w:rPr>
        <w:t xml:space="preserve"> of trade secret law</w:t>
      </w:r>
      <w:r w:rsidRPr="00140E53">
        <w:rPr>
          <w:rStyle w:val="StyleUnderline"/>
        </w:rPr>
        <w:t>,"</w:t>
      </w:r>
      <w:r w:rsidRPr="00140E53">
        <w:rPr>
          <w:sz w:val="16"/>
        </w:rPr>
        <w:t xml:space="preserve"> and a separate law of trade secret is, therefore, unnecessary.228 In a recent article, Mark Lemley argues that trade secret law is justified-and best understood-not as a form of traditional property, contract, tort, or other extension of existing common law principles, but rather as intellectual property.2 </w:t>
      </w:r>
    </w:p>
    <w:p w14:paraId="11A4CCD3" w14:textId="77777777" w:rsidR="00CA4919" w:rsidRDefault="00CA4919" w:rsidP="00CA4919">
      <w:pPr>
        <w:rPr>
          <w:sz w:val="16"/>
        </w:rPr>
      </w:pPr>
      <w:r w:rsidRPr="0099104B">
        <w:rPr>
          <w:rStyle w:val="StyleUnderline"/>
          <w:highlight w:val="cyan"/>
        </w:rPr>
        <w:t>Trade secrets are</w:t>
      </w:r>
      <w:r w:rsidRPr="00140E53">
        <w:rPr>
          <w:rStyle w:val="StyleUnderline"/>
        </w:rPr>
        <w:t xml:space="preserve"> best understood as </w:t>
      </w:r>
      <w:r w:rsidRPr="0099104B">
        <w:rPr>
          <w:rStyle w:val="Emphasis"/>
          <w:highlight w:val="cyan"/>
        </w:rPr>
        <w:t>i</w:t>
      </w:r>
      <w:r w:rsidRPr="00140E53">
        <w:rPr>
          <w:rStyle w:val="Emphasis"/>
        </w:rPr>
        <w:t xml:space="preserve">ntellectual </w:t>
      </w:r>
      <w:r w:rsidRPr="0099104B">
        <w:rPr>
          <w:rStyle w:val="Emphasis"/>
          <w:highlight w:val="cyan"/>
        </w:rPr>
        <w:t>p</w:t>
      </w:r>
      <w:r w:rsidRPr="00140E53">
        <w:rPr>
          <w:rStyle w:val="Emphasis"/>
        </w:rPr>
        <w:t xml:space="preserve">roperty </w:t>
      </w:r>
      <w:r w:rsidRPr="0099104B">
        <w:rPr>
          <w:rStyle w:val="Emphasis"/>
          <w:highlight w:val="cyan"/>
        </w:rPr>
        <w:t>r</w:t>
      </w:r>
      <w:r w:rsidRPr="00140E53">
        <w:rPr>
          <w:rStyle w:val="Emphasis"/>
        </w:rPr>
        <w:t>ights</w:t>
      </w:r>
      <w:r w:rsidRPr="00140E53">
        <w:rPr>
          <w:rStyle w:val="StyleUnderline"/>
        </w:rPr>
        <w:t xml:space="preserve"> </w:t>
      </w:r>
      <w:r w:rsidRPr="0099104B">
        <w:rPr>
          <w:rStyle w:val="StyleUnderline"/>
          <w:highlight w:val="cyan"/>
        </w:rPr>
        <w:t>because they</w:t>
      </w:r>
      <w:r w:rsidRPr="00140E53">
        <w:rPr>
          <w:rStyle w:val="StyleUnderline"/>
        </w:rPr>
        <w:t xml:space="preserve"> not only </w:t>
      </w:r>
      <w:r w:rsidRPr="0099104B">
        <w:rPr>
          <w:rStyle w:val="StyleUnderline"/>
          <w:highlight w:val="cyan"/>
        </w:rPr>
        <w:t>promote inventive activity</w:t>
      </w:r>
      <w:r w:rsidRPr="00140E53">
        <w:rPr>
          <w:sz w:val="16"/>
        </w:rPr>
        <w:t xml:space="preserve"> (i.e., by encouraging invention in areas where patent law does not reach), </w:t>
      </w:r>
      <w:r w:rsidRPr="00140E53">
        <w:rPr>
          <w:rStyle w:val="StyleUnderline"/>
        </w:rPr>
        <w:t xml:space="preserve">but they also </w:t>
      </w:r>
      <w:r w:rsidRPr="0099104B">
        <w:rPr>
          <w:rStyle w:val="StyleUnderline"/>
          <w:highlight w:val="cyan"/>
        </w:rPr>
        <w:t>encourage</w:t>
      </w:r>
      <w:r w:rsidRPr="00140E53">
        <w:rPr>
          <w:rStyle w:val="StyleUnderline"/>
        </w:rPr>
        <w:t xml:space="preserve"> broader </w:t>
      </w:r>
      <w:r w:rsidRPr="0099104B">
        <w:rPr>
          <w:rStyle w:val="StyleUnderline"/>
          <w:highlight w:val="cyan"/>
        </w:rPr>
        <w:t>disclosure and use of information</w:t>
      </w:r>
      <w:r w:rsidRPr="00140E53">
        <w:rPr>
          <w:sz w:val="16"/>
        </w:rPr>
        <w:t>.230 The "incentives to disclose" rationale is not limited to trade secret law; commentators refer to it as an underlying purpose of other IP laws, notably patent. Patent law, for example, requires that an applicant describe her invention in sufficient detail so that one ordinarily skilled in the field can make it, and that the information be published. 23 1 Thus, anyone can read the patent, including other inventors who can use the information to improve or design around the invention. What is interesting, however, about the disclosure rationale in the context of trade secret law is that it is not premised on publication of a secret, and it appears to have greater significance in relation to incentives to create. That is, the incentives-to-create rationale has an exalted place in the patent context232 that it does not seem to have in the trade secret context-or at least, it is more controversial in the trade secret context. Some scholars, like Michael Risch, have gone so far as to say that, unlike in the patent or copyright contexts, incentives to create has a "very minor" place in providing a justification for trade secret law.233</w:t>
      </w:r>
    </w:p>
    <w:p w14:paraId="7A528248" w14:textId="77777777" w:rsidR="00CA4919" w:rsidRPr="00FC21B2" w:rsidRDefault="00CA4919" w:rsidP="00CA4919">
      <w:pPr>
        <w:pStyle w:val="Heading3"/>
      </w:pPr>
      <w:r>
        <w:t>Impact Turn---2AC</w:t>
      </w:r>
    </w:p>
    <w:p w14:paraId="4A5CF6DF" w14:textId="77777777" w:rsidR="00CA4919" w:rsidRDefault="00CA4919" w:rsidP="00CA4919">
      <w:pPr>
        <w:pStyle w:val="Heading4"/>
      </w:pPr>
      <w:r>
        <w:t xml:space="preserve">Trade secrets enable </w:t>
      </w:r>
      <w:r>
        <w:rPr>
          <w:u w:val="single"/>
        </w:rPr>
        <w:t>corporate piracy</w:t>
      </w:r>
      <w:r>
        <w:t xml:space="preserve"> and disproportionally harm marginalized communities. </w:t>
      </w:r>
    </w:p>
    <w:p w14:paraId="6B77A672" w14:textId="77777777" w:rsidR="00CA4919" w:rsidRPr="0067464B" w:rsidRDefault="00CA4919" w:rsidP="00CA4919">
      <w:r w:rsidRPr="0067464B">
        <w:rPr>
          <w:rStyle w:val="Style13ptBold"/>
        </w:rPr>
        <w:t>Jamar ’24</w:t>
      </w:r>
      <w:r w:rsidRPr="0067464B">
        <w:t xml:space="preserve"> [Steven; January 4; Professor Emeritus at Howard University School of Law and the Associate Director of the Institute for Intellectual Property and Social Justice; The Cambridge Handbook of Intellectual Property and Social Justice, “Trade Secrets from an Intellectual Property Social Justice Perspective,” </w:t>
      </w:r>
      <w:r>
        <w:t>p. 159-161</w:t>
      </w:r>
      <w:r w:rsidRPr="0067464B">
        <w:t xml:space="preserve">] </w:t>
      </w:r>
      <w:r>
        <w:t>bert</w:t>
      </w:r>
    </w:p>
    <w:p w14:paraId="683950A8" w14:textId="77777777" w:rsidR="00CA4919" w:rsidRPr="0067464B" w:rsidRDefault="00CA4919" w:rsidP="00CA4919">
      <w:pPr>
        <w:rPr>
          <w:sz w:val="16"/>
        </w:rPr>
      </w:pPr>
      <w:r w:rsidRPr="0067464B">
        <w:rPr>
          <w:sz w:val="16"/>
        </w:rPr>
        <w:t>I. IP-SJ Considerations with Respect to Protecting Trade Secrets Generally</w:t>
      </w:r>
    </w:p>
    <w:p w14:paraId="79D836F0" w14:textId="77777777" w:rsidR="00CA4919" w:rsidRPr="0067464B" w:rsidRDefault="00CA4919" w:rsidP="00CA4919">
      <w:pPr>
        <w:rPr>
          <w:sz w:val="16"/>
        </w:rPr>
      </w:pPr>
      <w:r w:rsidRPr="0067464B">
        <w:rPr>
          <w:sz w:val="16"/>
        </w:rPr>
        <w:t xml:space="preserve">Trade secret protection can serve empowerment because the costs of creating and protecting a trade secret are often only marginally greater than the costs of developing and implementing the secret information; anyone with an economically valuable secret can exploit it simply by using it commercially and taking reasonable steps to keep it secret. The use of trade secrets and the provision of legal protection for them can thus be empowering at a low cost – at least compared to the cost of obtaining a patent.  Furthermore, </w:t>
      </w:r>
      <w:r w:rsidRPr="006A7696">
        <w:rPr>
          <w:rStyle w:val="StyleUnderline"/>
        </w:rPr>
        <w:t xml:space="preserve">the </w:t>
      </w:r>
      <w:r w:rsidRPr="0099104B">
        <w:rPr>
          <w:rStyle w:val="StyleUnderline"/>
          <w:highlight w:val="cyan"/>
        </w:rPr>
        <w:t>breadth of</w:t>
      </w:r>
      <w:r w:rsidRPr="006A7696">
        <w:rPr>
          <w:rStyle w:val="StyleUnderline"/>
        </w:rPr>
        <w:t xml:space="preserve"> subject matter eligible for </w:t>
      </w:r>
      <w:r w:rsidRPr="0099104B">
        <w:rPr>
          <w:rStyle w:val="StyleUnderline"/>
          <w:highlight w:val="cyan"/>
        </w:rPr>
        <w:t>trade secret protection renders</w:t>
      </w:r>
      <w:r w:rsidRPr="0067464B">
        <w:rPr>
          <w:sz w:val="16"/>
        </w:rPr>
        <w:t xml:space="preserve"> this form of IP development and </w:t>
      </w:r>
      <w:r w:rsidRPr="0099104B">
        <w:rPr>
          <w:rStyle w:val="Emphasis"/>
          <w:highlight w:val="cyan"/>
        </w:rPr>
        <w:t>exploitation</w:t>
      </w:r>
      <w:r w:rsidRPr="0099104B">
        <w:rPr>
          <w:rStyle w:val="StyleUnderline"/>
          <w:highlight w:val="cyan"/>
        </w:rPr>
        <w:t xml:space="preserve"> available to</w:t>
      </w:r>
      <w:r w:rsidRPr="006A7696">
        <w:rPr>
          <w:rStyle w:val="StyleUnderline"/>
        </w:rPr>
        <w:t xml:space="preserve"> virtually </w:t>
      </w:r>
      <w:r w:rsidRPr="0099104B">
        <w:rPr>
          <w:rStyle w:val="StyleUnderline"/>
          <w:highlight w:val="cyan"/>
        </w:rPr>
        <w:t>everyone</w:t>
      </w:r>
      <w:r w:rsidRPr="0067464B">
        <w:rPr>
          <w:sz w:val="16"/>
        </w:rPr>
        <w:t xml:space="preserve">. In addition to typical commercial information such as manufacturing processes, secret chemical formulas, and marketing strategies, trade secrets can include secret cooking recipes, home remedies, and hair and nail care techniques. Any commercially usefully information not generally known to people in the discipline is eligible for protection. </w:t>
      </w:r>
    </w:p>
    <w:p w14:paraId="76C08354" w14:textId="77777777" w:rsidR="00CA4919" w:rsidRPr="0067464B" w:rsidRDefault="00CA4919" w:rsidP="00CA4919">
      <w:pPr>
        <w:rPr>
          <w:sz w:val="16"/>
        </w:rPr>
      </w:pPr>
      <w:r w:rsidRPr="0067464B">
        <w:rPr>
          <w:sz w:val="16"/>
        </w:rPr>
        <w:t xml:space="preserve">While providing IP protection to trade secrets can be empowering, the secret nature of </w:t>
      </w:r>
      <w:r w:rsidRPr="006A7696">
        <w:rPr>
          <w:rStyle w:val="StyleUnderline"/>
        </w:rPr>
        <w:t xml:space="preserve">trade secrets can also </w:t>
      </w:r>
      <w:r w:rsidRPr="0099104B">
        <w:rPr>
          <w:rStyle w:val="Emphasis"/>
          <w:highlight w:val="cyan"/>
        </w:rPr>
        <w:t>limit empowerment</w:t>
      </w:r>
      <w:r w:rsidRPr="006A7696">
        <w:rPr>
          <w:rStyle w:val="StyleUnderline"/>
        </w:rPr>
        <w:t xml:space="preserve"> of others</w:t>
      </w:r>
      <w:r w:rsidRPr="0067464B">
        <w:rPr>
          <w:sz w:val="16"/>
        </w:rPr>
        <w:t xml:space="preserve"> because a trade secret, by its very nature, </w:t>
      </w:r>
      <w:r w:rsidRPr="0099104B">
        <w:rPr>
          <w:rStyle w:val="StyleUnderline"/>
          <w:highlight w:val="cyan"/>
        </w:rPr>
        <w:t>reduces access</w:t>
      </w:r>
      <w:r w:rsidRPr="006A7696">
        <w:rPr>
          <w:rStyle w:val="StyleUnderline"/>
        </w:rPr>
        <w:t xml:space="preserve"> to the information kept secret, </w:t>
      </w:r>
      <w:r w:rsidRPr="0099104B">
        <w:rPr>
          <w:rStyle w:val="StyleUnderline"/>
          <w:highlight w:val="cyan"/>
        </w:rPr>
        <w:t>thereby excluding others from using it</w:t>
      </w:r>
      <w:r w:rsidRPr="0067464B">
        <w:rPr>
          <w:sz w:val="16"/>
        </w:rPr>
        <w:t xml:space="preserve"> unless they can develop it themselves independently. This limitation is particularly important in fields where significant technical expertise is required as in certain processes for producing specialized drugs or materials or in the burgeoning field of artificial intelligence. </w:t>
      </w:r>
      <w:r w:rsidRPr="0099104B">
        <w:rPr>
          <w:rStyle w:val="StyleUnderline"/>
          <w:highlight w:val="cyan"/>
        </w:rPr>
        <w:t>The impact on</w:t>
      </w:r>
      <w:r w:rsidRPr="006A7696">
        <w:rPr>
          <w:rStyle w:val="StyleUnderline"/>
        </w:rPr>
        <w:t xml:space="preserve"> such </w:t>
      </w:r>
      <w:r w:rsidRPr="0099104B">
        <w:rPr>
          <w:rStyle w:val="Emphasis"/>
          <w:highlight w:val="cyan"/>
        </w:rPr>
        <w:t>marginalized groups</w:t>
      </w:r>
      <w:r w:rsidRPr="0067464B">
        <w:rPr>
          <w:sz w:val="16"/>
        </w:rPr>
        <w:t xml:space="preserve"> through excluding them from benefiting from using the secret itself (as distinguished from being able to obtain the benefits of the fruits of it the same as others can) </w:t>
      </w:r>
      <w:r w:rsidRPr="0099104B">
        <w:rPr>
          <w:rStyle w:val="StyleUnderline"/>
          <w:highlight w:val="cyan"/>
        </w:rPr>
        <w:t>is greater than on those with</w:t>
      </w:r>
      <w:r w:rsidRPr="006A7696">
        <w:rPr>
          <w:rStyle w:val="StyleUnderline"/>
        </w:rPr>
        <w:t xml:space="preserve"> the </w:t>
      </w:r>
      <w:r w:rsidRPr="0099104B">
        <w:rPr>
          <w:rStyle w:val="StyleUnderline"/>
          <w:highlight w:val="cyan"/>
        </w:rPr>
        <w:t>resources</w:t>
      </w:r>
      <w:r w:rsidRPr="0067464B">
        <w:rPr>
          <w:sz w:val="16"/>
        </w:rPr>
        <w:t xml:space="preserve"> lawfully to discover the secret by reverse engineering or by independent research, </w:t>
      </w:r>
      <w:r w:rsidRPr="006A7696">
        <w:rPr>
          <w:rStyle w:val="StyleUnderline"/>
        </w:rPr>
        <w:t>or</w:t>
      </w:r>
      <w:r w:rsidRPr="0067464B">
        <w:rPr>
          <w:sz w:val="16"/>
        </w:rPr>
        <w:t xml:space="preserve"> on those with the </w:t>
      </w:r>
      <w:r w:rsidRPr="006A7696">
        <w:rPr>
          <w:rStyle w:val="StyleUnderline"/>
        </w:rPr>
        <w:t>wherewithal to pay for a license</w:t>
      </w:r>
      <w:r w:rsidRPr="0067464B">
        <w:rPr>
          <w:sz w:val="16"/>
        </w:rPr>
        <w:t xml:space="preserve"> to exploit the secret. As the frontier of many types of technological innovation increasingly depends on ever-greater sophistication and resources, the limitations concomitant to trade secret protection in the tech sector become increasingly significant and worthy of careful, detailed examination. </w:t>
      </w:r>
    </w:p>
    <w:p w14:paraId="527B2E51" w14:textId="77777777" w:rsidR="00CA4919" w:rsidRPr="0067464B" w:rsidRDefault="00CA4919" w:rsidP="00CA4919">
      <w:pPr>
        <w:rPr>
          <w:sz w:val="16"/>
        </w:rPr>
      </w:pPr>
      <w:r w:rsidRPr="0067464B">
        <w:rPr>
          <w:sz w:val="16"/>
        </w:rPr>
        <w:t>Protecting trade secret IP rights requires owners of the trade secrets to take reasonable steps to keep the information secret. Generally, this is not an onerous requirement. Use of passwords for access, keys for locked files, limiting sharing of the information to those who need to know, nondisclosure agreements with employees and licensees, and, where permitted, covenants not to compete for employees, are typical steps taken.</w:t>
      </w:r>
    </w:p>
    <w:p w14:paraId="5AACBC8E" w14:textId="77777777" w:rsidR="00CA4919" w:rsidRPr="0067464B" w:rsidRDefault="00CA4919" w:rsidP="00CA4919">
      <w:pPr>
        <w:rPr>
          <w:sz w:val="16"/>
        </w:rPr>
      </w:pPr>
      <w:r w:rsidRPr="0067464B">
        <w:rPr>
          <w:sz w:val="16"/>
        </w:rPr>
        <w:t xml:space="preserve">Limiting access physically or through electronic means implicates few </w:t>
      </w:r>
      <w:r w:rsidRPr="0067464B">
        <w:rPr>
          <w:rStyle w:val="Emphasis"/>
        </w:rPr>
        <w:t>IP-Social Justice concerns</w:t>
      </w:r>
      <w:r w:rsidRPr="0067464B">
        <w:rPr>
          <w:sz w:val="16"/>
        </w:rPr>
        <w:t xml:space="preserve"> separate from concerns that arise with respect to trade secrets generally. Nonetheless, </w:t>
      </w:r>
      <w:r w:rsidRPr="0067464B">
        <w:rPr>
          <w:sz w:val="16"/>
          <w:szCs w:val="16"/>
        </w:rPr>
        <w:t>social justice concerns</w:t>
      </w:r>
      <w:r w:rsidRPr="0067464B">
        <w:rPr>
          <w:rStyle w:val="StyleUnderline"/>
          <w:u w:val="none"/>
        </w:rPr>
        <w:t xml:space="preserve"> </w:t>
      </w:r>
      <w:r w:rsidRPr="0067464B">
        <w:rPr>
          <w:rStyle w:val="StyleUnderline"/>
        </w:rPr>
        <w:t>such as exclusion and bias</w:t>
      </w:r>
      <w:r w:rsidRPr="0067464B">
        <w:rPr>
          <w:sz w:val="16"/>
        </w:rPr>
        <w:t xml:space="preserve"> against certain groups in employment could </w:t>
      </w:r>
      <w:r w:rsidRPr="0067464B">
        <w:rPr>
          <w:rStyle w:val="Emphasis"/>
        </w:rPr>
        <w:t>differentially limit</w:t>
      </w:r>
      <w:r w:rsidRPr="0067464B">
        <w:rPr>
          <w:rStyle w:val="StyleUnderline"/>
        </w:rPr>
        <w:t xml:space="preserve"> those in the group discriminated against</w:t>
      </w:r>
      <w:r w:rsidRPr="0067464B">
        <w:rPr>
          <w:sz w:val="16"/>
        </w:rPr>
        <w:t xml:space="preserve"> from learning to use the trade secret or even about the value of trade secrets more generally. Being attentive to the potential for hidden bias or a structural arrangement that </w:t>
      </w:r>
      <w:r w:rsidRPr="0067464B">
        <w:rPr>
          <w:rStyle w:val="Emphasis"/>
        </w:rPr>
        <w:t>excludes</w:t>
      </w:r>
      <w:r w:rsidRPr="0067464B">
        <w:rPr>
          <w:rStyle w:val="StyleUnderline"/>
        </w:rPr>
        <w:t xml:space="preserve"> members of </w:t>
      </w:r>
      <w:r w:rsidRPr="0067464B">
        <w:rPr>
          <w:rStyle w:val="Emphasis"/>
        </w:rPr>
        <w:t>traditionally marginalized groups</w:t>
      </w:r>
      <w:r w:rsidRPr="0067464B">
        <w:rPr>
          <w:sz w:val="16"/>
        </w:rPr>
        <w:t xml:space="preserve"> is warranted whenever access to trade secret information is limited because that information can be empowering both for advancement in a business or as a way for a person to contribute to the value of the trade secret if known to that person.</w:t>
      </w:r>
    </w:p>
    <w:p w14:paraId="2FCA7957" w14:textId="77777777" w:rsidR="00CA4919" w:rsidRPr="0067464B" w:rsidRDefault="00CA4919" w:rsidP="00CA4919">
      <w:pPr>
        <w:rPr>
          <w:sz w:val="16"/>
        </w:rPr>
      </w:pPr>
      <w:r w:rsidRPr="0067464B">
        <w:rPr>
          <w:sz w:val="16"/>
        </w:rPr>
        <w:t xml:space="preserve">The growing practice of </w:t>
      </w:r>
      <w:r w:rsidRPr="0067464B">
        <w:rPr>
          <w:rStyle w:val="StyleUnderline"/>
        </w:rPr>
        <w:t>having all employees execute covenants</w:t>
      </w:r>
      <w:r w:rsidRPr="0067464B">
        <w:rPr>
          <w:sz w:val="16"/>
        </w:rPr>
        <w:t xml:space="preserve"> not to compete in order to protect trade secrets is problematic from an IP social justice perspective insofar as </w:t>
      </w:r>
      <w:r w:rsidRPr="0099104B">
        <w:rPr>
          <w:rStyle w:val="StyleUnderline"/>
          <w:highlight w:val="cyan"/>
        </w:rPr>
        <w:t>they disempower employees</w:t>
      </w:r>
      <w:r w:rsidRPr="0067464B">
        <w:rPr>
          <w:sz w:val="16"/>
        </w:rPr>
        <w:t xml:space="preserve">, even those not directly concerned with knowing or using the trade secrets, </w:t>
      </w:r>
      <w:r w:rsidRPr="0099104B">
        <w:rPr>
          <w:rStyle w:val="StyleUnderline"/>
          <w:highlight w:val="cyan"/>
        </w:rPr>
        <w:t>from</w:t>
      </w:r>
      <w:r w:rsidRPr="0067464B">
        <w:rPr>
          <w:rStyle w:val="StyleUnderline"/>
        </w:rPr>
        <w:t xml:space="preserve"> changing jobs and </w:t>
      </w:r>
      <w:r w:rsidRPr="0099104B">
        <w:rPr>
          <w:rStyle w:val="StyleUnderline"/>
          <w:highlight w:val="cyan"/>
        </w:rPr>
        <w:t>using</w:t>
      </w:r>
      <w:r w:rsidRPr="0067464B">
        <w:rPr>
          <w:sz w:val="16"/>
        </w:rPr>
        <w:t xml:space="preserve"> the general, </w:t>
      </w:r>
      <w:r w:rsidRPr="0099104B">
        <w:rPr>
          <w:rStyle w:val="Emphasis"/>
          <w:highlight w:val="cyan"/>
        </w:rPr>
        <w:t>unprotectable knowledge</w:t>
      </w:r>
      <w:r w:rsidRPr="0099104B">
        <w:rPr>
          <w:rStyle w:val="StyleUnderline"/>
          <w:highlight w:val="cyan"/>
        </w:rPr>
        <w:t xml:space="preserve"> and skills they developed</w:t>
      </w:r>
      <w:r w:rsidRPr="0067464B">
        <w:rPr>
          <w:sz w:val="16"/>
        </w:rPr>
        <w:t xml:space="preserve"> on the job to advance themselves by changing jobs. The expanded and unjustified use of covenants not to compete to protect trade secrets is a collateral effect of the push to </w:t>
      </w:r>
      <w:r w:rsidRPr="0067464B">
        <w:rPr>
          <w:rStyle w:val="StyleUnderline"/>
        </w:rPr>
        <w:t xml:space="preserve">protect secrets to the </w:t>
      </w:r>
      <w:r w:rsidRPr="0067464B">
        <w:rPr>
          <w:rStyle w:val="Emphasis"/>
        </w:rPr>
        <w:t>maximum extent possible</w:t>
      </w:r>
      <w:r w:rsidRPr="0067464B">
        <w:rPr>
          <w:sz w:val="16"/>
        </w:rPr>
        <w:t xml:space="preserve"> and to expand the reach of trade secret protection into unprotectable know-how. Fortunately covenants not to compete are often not enforced according to their express terms because of their restrictive effect. Nonetheless, employers are induced to use them even with unenforceable provisions because they still reduce employee mobility and can chill former employees’ use of unprotectable know-how in their new employment setting because of the threat of the employer against employees and former employees. The threat itself can be enough just because of the costs of contesting the contract provisions in court. The </w:t>
      </w:r>
      <w:r w:rsidRPr="0067464B">
        <w:rPr>
          <w:rStyle w:val="Emphasis"/>
        </w:rPr>
        <w:t>fuzziness of the line</w:t>
      </w:r>
      <w:r w:rsidRPr="0067464B">
        <w:rPr>
          <w:rStyle w:val="StyleUnderline"/>
        </w:rPr>
        <w:t xml:space="preserve"> between protectable</w:t>
      </w:r>
      <w:r w:rsidRPr="0067464B">
        <w:rPr>
          <w:sz w:val="16"/>
        </w:rPr>
        <w:t xml:space="preserve"> trade secret </w:t>
      </w:r>
      <w:r w:rsidRPr="0067464B">
        <w:rPr>
          <w:rStyle w:val="StyleUnderline"/>
        </w:rPr>
        <w:t xml:space="preserve">and general know-how </w:t>
      </w:r>
      <w:r w:rsidRPr="0067464B">
        <w:rPr>
          <w:rStyle w:val="Emphasis"/>
        </w:rPr>
        <w:t>exacerbates this</w:t>
      </w:r>
      <w:r w:rsidRPr="0067464B">
        <w:rPr>
          <w:sz w:val="16"/>
        </w:rPr>
        <w:t xml:space="preserve"> particular problem.</w:t>
      </w:r>
    </w:p>
    <w:p w14:paraId="059DCBB6" w14:textId="77777777" w:rsidR="00CA4919" w:rsidRDefault="00CA4919" w:rsidP="00CA4919">
      <w:pPr>
        <w:rPr>
          <w:sz w:val="16"/>
        </w:rPr>
      </w:pPr>
      <w:r w:rsidRPr="0067464B">
        <w:rPr>
          <w:sz w:val="16"/>
        </w:rPr>
        <w:t>When a business either needs to or for business reasons wants to disclose its trade secrets to another, e.g., to a company that will manufacture the material object which depends on the trade secret or to a company that could develop an idea into an operational app for various platforms, additional IP-SJ concerns should be addressed. The typical means of protecting the trade secrets in such settings is through licensing and nondisclosure agreements. Licenses should be narrowly construed to not permit an overly expansive view of the trade secret and the steps needed to protect it. </w:t>
      </w:r>
      <w:r w:rsidRPr="0099104B">
        <w:rPr>
          <w:rStyle w:val="StyleUnderline"/>
          <w:highlight w:val="cyan"/>
        </w:rPr>
        <w:t>Attempts to protect</w:t>
      </w:r>
      <w:r w:rsidRPr="0067464B">
        <w:rPr>
          <w:rStyle w:val="StyleUnderline"/>
        </w:rPr>
        <w:t xml:space="preserve"> information that is merely unprotectable </w:t>
      </w:r>
      <w:r w:rsidRPr="0099104B">
        <w:rPr>
          <w:rStyle w:val="StyleUnderline"/>
          <w:highlight w:val="cyan"/>
        </w:rPr>
        <w:t>know-how</w:t>
      </w:r>
      <w:r w:rsidRPr="0067464B">
        <w:rPr>
          <w:rStyle w:val="StyleUnderline"/>
        </w:rPr>
        <w:t xml:space="preserve"> past the term of the license </w:t>
      </w:r>
      <w:r w:rsidRPr="0099104B">
        <w:rPr>
          <w:rStyle w:val="Emphasis"/>
          <w:highlight w:val="cyan"/>
        </w:rPr>
        <w:t>should be carefully limited</w:t>
      </w:r>
      <w:r w:rsidRPr="0067464B">
        <w:rPr>
          <w:sz w:val="16"/>
        </w:rPr>
        <w:t>.</w:t>
      </w:r>
    </w:p>
    <w:p w14:paraId="119CB513" w14:textId="77777777" w:rsidR="00CA4919" w:rsidRDefault="00CA4919" w:rsidP="00CA4919">
      <w:pPr>
        <w:pStyle w:val="Heading3"/>
      </w:pPr>
      <w:r w:rsidRPr="007B7FC3">
        <w:t>Trade Secrets---AT: Indigenous TK---2</w:t>
      </w:r>
      <w:r>
        <w:t>AC</w:t>
      </w:r>
    </w:p>
    <w:p w14:paraId="43DB56F8" w14:textId="77777777" w:rsidR="00CA4919" w:rsidRPr="005E2932" w:rsidRDefault="00CA4919" w:rsidP="00CA4919">
      <w:pPr>
        <w:pStyle w:val="Heading4"/>
      </w:pPr>
      <w:r>
        <w:t xml:space="preserve">Trade secrets </w:t>
      </w:r>
      <w:r w:rsidRPr="005E2932">
        <w:rPr>
          <w:u w:val="single"/>
        </w:rPr>
        <w:t>fail</w:t>
      </w:r>
      <w:r>
        <w:t xml:space="preserve">. They only protect </w:t>
      </w:r>
      <w:r>
        <w:rPr>
          <w:u w:val="single"/>
        </w:rPr>
        <w:t>commercial</w:t>
      </w:r>
      <w:r>
        <w:t xml:space="preserve"> knowledge and </w:t>
      </w:r>
      <w:r>
        <w:rPr>
          <w:u w:val="single"/>
        </w:rPr>
        <w:t>disclosure</w:t>
      </w:r>
      <w:r>
        <w:t xml:space="preserve"> violates the </w:t>
      </w:r>
      <w:r w:rsidRPr="006C7C5F">
        <w:t>sanctity</w:t>
      </w:r>
      <w:r>
        <w:t xml:space="preserve"> of Indigenous expressions. </w:t>
      </w:r>
    </w:p>
    <w:p w14:paraId="50A4435B" w14:textId="77777777" w:rsidR="00CA4919" w:rsidRDefault="00CA4919" w:rsidP="00CA4919">
      <w:r w:rsidRPr="005E2932">
        <w:rPr>
          <w:rStyle w:val="Style13ptBold"/>
        </w:rPr>
        <w:t>RaoRane ’06</w:t>
      </w:r>
      <w:r w:rsidRPr="005E2932">
        <w:t xml:space="preserve"> [Meghana; October 1; J.D. from the University of Washington School of Law; Washington International Law Journal, “Aiming Straight: The Use of Indigenous Customary Law to Protect Traditional Cultural Expressions,” vol. 15</w:t>
      </w:r>
      <w:r>
        <w:t>]</w:t>
      </w:r>
    </w:p>
    <w:p w14:paraId="48B8DD0A" w14:textId="77777777" w:rsidR="00CA4919" w:rsidRPr="005E2932" w:rsidRDefault="00CA4919" w:rsidP="00CA4919">
      <w:r w:rsidRPr="005E2932">
        <w:t>TCE</w:t>
      </w:r>
      <w:r>
        <w:t>s</w:t>
      </w:r>
      <w:r w:rsidRPr="005E2932">
        <w:t xml:space="preserve"> = traditional cultural expressions</w:t>
      </w:r>
    </w:p>
    <w:p w14:paraId="7704A072" w14:textId="77777777" w:rsidR="00CA4919" w:rsidRPr="007B7FC3" w:rsidRDefault="00CA4919" w:rsidP="00CA4919">
      <w:pPr>
        <w:rPr>
          <w:sz w:val="16"/>
        </w:rPr>
      </w:pPr>
      <w:r w:rsidRPr="0099104B">
        <w:rPr>
          <w:rStyle w:val="StyleUnderline"/>
          <w:highlight w:val="cyan"/>
        </w:rPr>
        <w:t xml:space="preserve">Trade Secret Law </w:t>
      </w:r>
      <w:r w:rsidRPr="0099104B">
        <w:rPr>
          <w:rStyle w:val="Emphasis"/>
          <w:highlight w:val="cyan"/>
        </w:rPr>
        <w:t>Cannot Protect TCEs</w:t>
      </w:r>
      <w:r w:rsidRPr="007B7FC3">
        <w:rPr>
          <w:sz w:val="16"/>
        </w:rPr>
        <w:t xml:space="preserve"> Because of Its Commercial Basis </w:t>
      </w:r>
    </w:p>
    <w:p w14:paraId="756076F3" w14:textId="078C3120" w:rsidR="00CA4919" w:rsidRDefault="00CA4919" w:rsidP="00CA4919">
      <w:pPr>
        <w:rPr>
          <w:sz w:val="16"/>
        </w:rPr>
      </w:pPr>
      <w:r w:rsidRPr="007B7FC3">
        <w:rPr>
          <w:sz w:val="16"/>
        </w:rPr>
        <w:t xml:space="preserve">Trade secret law, another </w:t>
      </w:r>
      <w:r w:rsidRPr="007B7FC3">
        <w:rPr>
          <w:rStyle w:val="StyleUnderline"/>
        </w:rPr>
        <w:t>mainstream IPR proposed as a solution</w:t>
      </w:r>
      <w:r w:rsidRPr="007B7FC3">
        <w:rPr>
          <w:sz w:val="16"/>
        </w:rPr>
        <w:t xml:space="preserve"> for protecting TCEs, attempts to protect valuable commercial information that has been conveyed in confidence.98 </w:t>
      </w:r>
      <w:r w:rsidRPr="007B7FC3">
        <w:rPr>
          <w:rStyle w:val="StyleUnderline"/>
        </w:rPr>
        <w:t xml:space="preserve">A trade secret is a piece of information that </w:t>
      </w:r>
      <w:r w:rsidRPr="007B7FC3">
        <w:rPr>
          <w:rStyle w:val="Emphasis"/>
        </w:rPr>
        <w:t>has commercial value</w:t>
      </w:r>
      <w:r w:rsidRPr="007B7FC3">
        <w:rPr>
          <w:sz w:val="16"/>
        </w:rPr>
        <w:t xml:space="preserve">, is necessary to carry out the business of the organization, and is conveyed to employees or others in confidence.99 The owner of the trade secret is required to have made reasonable efforts to protect it.100 However, </w:t>
      </w:r>
      <w:r w:rsidRPr="007B7FC3">
        <w:rPr>
          <w:rStyle w:val="StyleUnderline"/>
        </w:rPr>
        <w:t>trade secrets may be protected indefinitely</w:t>
      </w:r>
      <w:r w:rsidRPr="007B7FC3">
        <w:rPr>
          <w:sz w:val="16"/>
        </w:rPr>
        <w:t xml:space="preserve">.101 Despite its seemingly expansive range of protection, trade secret law cannot satisfactorily protect TCEs of indigenous peoples. At first glance, this body of law may be considered useful to </w:t>
      </w:r>
      <w:r w:rsidRPr="007B7FC3">
        <w:rPr>
          <w:rStyle w:val="StyleUnderline"/>
        </w:rPr>
        <w:t>protect sacred or secret TCEs</w:t>
      </w:r>
      <w:r w:rsidRPr="007B7FC3">
        <w:rPr>
          <w:sz w:val="16"/>
        </w:rPr>
        <w:t xml:space="preserve">.102 </w:t>
      </w:r>
      <w:r w:rsidRPr="007B7FC3">
        <w:rPr>
          <w:rStyle w:val="StyleUnderline"/>
        </w:rPr>
        <w:t xml:space="preserve">However, </w:t>
      </w:r>
      <w:r w:rsidRPr="0099104B">
        <w:rPr>
          <w:rStyle w:val="StyleUnderline"/>
          <w:highlight w:val="cyan"/>
        </w:rPr>
        <w:t>it requires that</w:t>
      </w:r>
      <w:r w:rsidRPr="007B7FC3">
        <w:rPr>
          <w:rStyle w:val="StyleUnderline"/>
        </w:rPr>
        <w:t xml:space="preserve"> the </w:t>
      </w:r>
      <w:r w:rsidRPr="0099104B">
        <w:rPr>
          <w:rStyle w:val="StyleUnderline"/>
          <w:highlight w:val="cyan"/>
        </w:rPr>
        <w:t>information</w:t>
      </w:r>
      <w:r w:rsidRPr="007B7FC3">
        <w:rPr>
          <w:rStyle w:val="StyleUnderline"/>
        </w:rPr>
        <w:t xml:space="preserve"> protected </w:t>
      </w:r>
      <w:r w:rsidRPr="0099104B">
        <w:rPr>
          <w:rStyle w:val="Emphasis"/>
          <w:highlight w:val="cyan"/>
        </w:rPr>
        <w:t>be of a commercial nature</w:t>
      </w:r>
      <w:r w:rsidRPr="007B7FC3">
        <w:rPr>
          <w:sz w:val="16"/>
        </w:rPr>
        <w:t xml:space="preserve">, which is not always the case with TCEs. Moreover, </w:t>
      </w:r>
      <w:r w:rsidRPr="0099104B">
        <w:rPr>
          <w:rStyle w:val="StyleUnderline"/>
          <w:highlight w:val="cyan"/>
        </w:rPr>
        <w:t>it only</w:t>
      </w:r>
      <w:r w:rsidRPr="007B7FC3">
        <w:rPr>
          <w:rStyle w:val="StyleUnderline"/>
        </w:rPr>
        <w:t xml:space="preserve"> </w:t>
      </w:r>
      <w:r w:rsidRPr="0099104B">
        <w:rPr>
          <w:rStyle w:val="StyleUnderline"/>
          <w:highlight w:val="cyan"/>
        </w:rPr>
        <w:t>protects info</w:t>
      </w:r>
      <w:r w:rsidRPr="007B7FC3">
        <w:rPr>
          <w:rStyle w:val="StyleUnderline"/>
        </w:rPr>
        <w:t xml:space="preserve">rmation so long as it is </w:t>
      </w:r>
      <w:r w:rsidRPr="0099104B">
        <w:rPr>
          <w:rStyle w:val="StyleUnderline"/>
          <w:highlight w:val="cyan"/>
        </w:rPr>
        <w:t>not already public</w:t>
      </w:r>
      <w:r w:rsidRPr="007B7FC3">
        <w:rPr>
          <w:rStyle w:val="StyleUnderline"/>
        </w:rPr>
        <w:t xml:space="preserve">, and </w:t>
      </w:r>
      <w:r w:rsidRPr="0099104B">
        <w:rPr>
          <w:rStyle w:val="Emphasis"/>
          <w:highlight w:val="cyan"/>
        </w:rPr>
        <w:t>many TCEs do not meet this</w:t>
      </w:r>
      <w:r w:rsidRPr="007B7FC3">
        <w:rPr>
          <w:sz w:val="16"/>
        </w:rPr>
        <w:t xml:space="preserve"> criterion.103 Finally, </w:t>
      </w:r>
      <w:r w:rsidRPr="0099104B">
        <w:rPr>
          <w:rStyle w:val="StyleUnderline"/>
          <w:highlight w:val="cyan"/>
        </w:rPr>
        <w:t xml:space="preserve">it provides remedies </w:t>
      </w:r>
      <w:r w:rsidRPr="0099104B">
        <w:rPr>
          <w:rStyle w:val="Emphasis"/>
          <w:highlight w:val="cyan"/>
        </w:rPr>
        <w:t>only once the secret has been disclosed</w:t>
      </w:r>
      <w:r w:rsidRPr="007B7FC3">
        <w:rPr>
          <w:sz w:val="16"/>
        </w:rPr>
        <w:t xml:space="preserve">. Many </w:t>
      </w:r>
      <w:r w:rsidRPr="005E2932">
        <w:rPr>
          <w:rStyle w:val="StyleUnderline"/>
        </w:rPr>
        <w:t xml:space="preserve">TCEs are </w:t>
      </w:r>
      <w:r w:rsidRPr="005E2932">
        <w:rPr>
          <w:rStyle w:val="Emphasis"/>
        </w:rPr>
        <w:t>secret and sacred</w:t>
      </w:r>
      <w:r w:rsidRPr="005E2932">
        <w:rPr>
          <w:sz w:val="16"/>
        </w:rPr>
        <w:t xml:space="preserve"> and</w:t>
      </w:r>
      <w:r w:rsidRPr="007B7FC3">
        <w:rPr>
          <w:sz w:val="16"/>
        </w:rPr>
        <w:t xml:space="preserve"> </w:t>
      </w:r>
      <w:r w:rsidRPr="0099104B">
        <w:rPr>
          <w:rStyle w:val="StyleUnderline"/>
          <w:highlight w:val="cyan"/>
        </w:rPr>
        <w:t>their very disclosure</w:t>
      </w:r>
      <w:r w:rsidRPr="007B7FC3">
        <w:rPr>
          <w:rStyle w:val="StyleUnderline"/>
        </w:rPr>
        <w:t xml:space="preserve"> to the uninitiated </w:t>
      </w:r>
      <w:r w:rsidRPr="0099104B">
        <w:rPr>
          <w:rStyle w:val="Emphasis"/>
          <w:highlight w:val="cyan"/>
        </w:rPr>
        <w:t>violates their sanctity</w:t>
      </w:r>
      <w:r w:rsidRPr="007B7FC3">
        <w:rPr>
          <w:sz w:val="16"/>
        </w:rPr>
        <w:t>.104 Therefore, providing a remedy after the expression has been disclosed and the damage done does not satisfactorily protect the TCE.</w:t>
      </w:r>
    </w:p>
    <w:p w14:paraId="00C37C22" w14:textId="77777777" w:rsidR="00CA4919" w:rsidRDefault="00CA4919" w:rsidP="00CA4919">
      <w:pPr>
        <w:rPr>
          <w:sz w:val="16"/>
        </w:rPr>
      </w:pPr>
    </w:p>
    <w:p w14:paraId="4A7A1547" w14:textId="77777777" w:rsidR="00CA4919" w:rsidRDefault="00CA4919" w:rsidP="00CA4919">
      <w:pPr>
        <w:pStyle w:val="Heading2"/>
      </w:pPr>
      <w:r>
        <w:t>Cap K</w:t>
      </w:r>
    </w:p>
    <w:p w14:paraId="488F139E" w14:textId="77777777" w:rsidR="00CA4919" w:rsidRDefault="00CA4919" w:rsidP="00CA4919">
      <w:pPr>
        <w:pStyle w:val="Heading3"/>
      </w:pPr>
      <w:r>
        <w:t>Link---Settler Colonialism---1NC</w:t>
      </w:r>
    </w:p>
    <w:p w14:paraId="2A406625" w14:textId="77777777" w:rsidR="00CA4919" w:rsidRDefault="00CA4919" w:rsidP="00CA4919">
      <w:pPr>
        <w:pStyle w:val="Heading4"/>
      </w:pPr>
      <w:r w:rsidRPr="00E96797">
        <w:rPr>
          <w:u w:val="single"/>
        </w:rPr>
        <w:t>Monolithic theorizations</w:t>
      </w:r>
      <w:r>
        <w:t xml:space="preserve"> of settler colonialism are </w:t>
      </w:r>
      <w:r w:rsidRPr="00E96797">
        <w:rPr>
          <w:u w:val="single"/>
        </w:rPr>
        <w:t>ahistoric</w:t>
      </w:r>
      <w:r>
        <w:t xml:space="preserve"> and foreclose material analysis which cements </w:t>
      </w:r>
      <w:r w:rsidRPr="00E96797">
        <w:rPr>
          <w:u w:val="single"/>
        </w:rPr>
        <w:t>racial capitalism</w:t>
      </w:r>
      <w:r>
        <w:t xml:space="preserve">. </w:t>
      </w:r>
    </w:p>
    <w:p w14:paraId="039B56F6" w14:textId="77777777" w:rsidR="00CA4919" w:rsidRPr="003321C3" w:rsidRDefault="00CA4919" w:rsidP="00CA4919">
      <w:r w:rsidRPr="003321C3">
        <w:rPr>
          <w:rStyle w:val="Style13ptBold"/>
        </w:rPr>
        <w:t>Davies ’23</w:t>
      </w:r>
      <w:r w:rsidRPr="003321C3">
        <w:t xml:space="preserve"> [Jack; July 21; PhD candidate at UC Santa Cruz; Historical Materialism, “The World Turned Outside In: Settler Colonial Studies and Political Economy,” vol. 31] </w:t>
      </w:r>
      <w:r>
        <w:t>bert</w:t>
      </w:r>
    </w:p>
    <w:p w14:paraId="7963D3B6" w14:textId="77777777" w:rsidR="00CA4919" w:rsidRPr="00CA66BE" w:rsidRDefault="00CA4919" w:rsidP="00CA4919">
      <w:pPr>
        <w:rPr>
          <w:sz w:val="16"/>
        </w:rPr>
      </w:pPr>
      <w:r w:rsidRPr="00CA66BE">
        <w:rPr>
          <w:sz w:val="16"/>
        </w:rPr>
        <w:t>The study of settler colonies has in recent decades consolidated into a discrete academic inquiry calling itself “</w:t>
      </w:r>
      <w:r w:rsidRPr="00CA66BE">
        <w:rPr>
          <w:rStyle w:val="StyleUnderline"/>
        </w:rPr>
        <w:t>settler colonial studies</w:t>
      </w:r>
      <w:r w:rsidRPr="00CA66BE">
        <w:rPr>
          <w:sz w:val="16"/>
        </w:rPr>
        <w:t>.” This is the most sustained, though not the only, academic attempt to consider the settler colony. Beginning life in the Australian academy, it finds its classic introduction in Patrick Wolfe’s 1999 monograph, Settler Colonialism and the Transformation of Anthropology. Today the project is carried forward by an eponymous journal, and cemented by academic touchstones like a Routledge Handbook.[1] Settler colonial studies argues for the analytical distinction of the settler colony from other colonial formations, premised upon its drive to secure land rather than labour, and its consequent organisation around the elimination of native societies rather than their enslavement or exploitation.[2] The settler colony, moreover, and unlike other genocidal events, persists. It is, in Wolfe’s phrasing, a ‘complex social formation’ and a ‘continuity through time.’[3] In the settler colony, ‘the colonisers come to stay – invasion is a structure not an event.’[4]x</w:t>
      </w:r>
    </w:p>
    <w:p w14:paraId="05BDDDBD" w14:textId="77777777" w:rsidR="00CA4919" w:rsidRPr="00CA66BE" w:rsidRDefault="00CA4919" w:rsidP="00CA4919">
      <w:pPr>
        <w:rPr>
          <w:sz w:val="16"/>
        </w:rPr>
      </w:pPr>
      <w:r w:rsidRPr="00CA66BE">
        <w:rPr>
          <w:sz w:val="16"/>
        </w:rPr>
        <w:t xml:space="preserve">These formulations </w:t>
      </w:r>
      <w:r w:rsidRPr="00CA66BE">
        <w:rPr>
          <w:rStyle w:val="StyleUnderline"/>
        </w:rPr>
        <w:t>take Australia and Australian scholarship as their ‘key paradigm’ or ‘premier exemplar.’</w:t>
      </w:r>
      <w:r w:rsidRPr="00CA66BE">
        <w:rPr>
          <w:sz w:val="16"/>
        </w:rPr>
        <w:t xml:space="preserve">[5] That continent’s history, according to this literature, crystallises these core dynamics of settler colonialism and exemplifies their persistence into the twentieth and twenty-first centuries – an ‘endless cycling of attempts to eliminate or absorb the Indigenous population.’[6] Unalloyed by elements like chattel slavery, Australia held the keys that unlocked the peculiar racialisation of settler colonialism in the Anglo settlements of the Americas and Australasia. In quick time, the paradigms of settler colonial studies extended beyond these continents, with its scholars developing a particularly enduring interest in Palestine.[7] In Lorenzo Veracini’s symptomatic phrasing, ‘As a scholarly field and as paradigm for analysis, settler colonial studies </w:t>
      </w:r>
      <w:r w:rsidRPr="00CA66BE">
        <w:rPr>
          <w:rStyle w:val="StyleUnderline"/>
        </w:rPr>
        <w:t>has gone global</w:t>
      </w:r>
      <w:r w:rsidRPr="00CA66BE">
        <w:rPr>
          <w:sz w:val="16"/>
        </w:rPr>
        <w:t>.’ It has ‘no geographical, cultural or chronological bounds.’[8]</w:t>
      </w:r>
    </w:p>
    <w:p w14:paraId="5FF04F6F" w14:textId="77777777" w:rsidR="00CA4919" w:rsidRPr="00CA66BE" w:rsidRDefault="00CA4919" w:rsidP="00CA4919">
      <w:pPr>
        <w:rPr>
          <w:sz w:val="16"/>
        </w:rPr>
      </w:pPr>
      <w:r w:rsidRPr="00CA66BE">
        <w:rPr>
          <w:sz w:val="16"/>
        </w:rPr>
        <w:t xml:space="preserve">This article, to an important extent, is about </w:t>
      </w:r>
      <w:r w:rsidRPr="00CA66BE">
        <w:rPr>
          <w:rStyle w:val="StyleUnderline"/>
        </w:rPr>
        <w:t xml:space="preserve">the globalisation (or universalisation) of this paradigm as </w:t>
      </w:r>
      <w:r w:rsidRPr="00CA66BE">
        <w:rPr>
          <w:rStyle w:val="Emphasis"/>
          <w:sz w:val="30"/>
          <w:szCs w:val="30"/>
        </w:rPr>
        <w:t>a bad abstraction</w:t>
      </w:r>
      <w:r w:rsidRPr="00CA66BE">
        <w:rPr>
          <w:rStyle w:val="StyleUnderline"/>
        </w:rPr>
        <w:t xml:space="preserve"> from an Australian model, which was itself inadequate to the Australian case</w:t>
      </w:r>
      <w:r w:rsidRPr="00CA66BE">
        <w:rPr>
          <w:sz w:val="16"/>
        </w:rPr>
        <w:t xml:space="preserve">, and particularly the Marxian concepts used to achieve this. In this regard, Wolfe’s final monograph, Traces of History, is a synecdoche. It begins, appropriately enough, with Wolfe himself, writing history on his verandah looking out over Healesville, Victoria. The local history – indeed, what transpired on the Coranderrk Aboriginal Station visible from Wolfe’s perch – permits him to establish the eliminatory logic of settler colonialism. From here, Wolfe fans out comparatively to variously racialised and subjugated populations in North and South America, Central Europe, and Palestine, where this logic reappears, or asserts itself in attenuated or alloyed forms, or is absent.[9] Nineteenth-century Australia, or the Coranderrk Station, duly abstracted, is adequate to index much of the world. This motion models the deeper way in which settler colonial studies conceives the history and present of its object, the settler colony. </w:t>
      </w:r>
      <w:r w:rsidRPr="00CA66BE">
        <w:rPr>
          <w:rStyle w:val="StyleUnderline"/>
        </w:rPr>
        <w:t>The formerly peripheral and exceptional moment becomes constitutive</w:t>
      </w:r>
      <w:r w:rsidRPr="00CA66BE">
        <w:rPr>
          <w:sz w:val="16"/>
        </w:rPr>
        <w:t xml:space="preserve"> and central in every sense. The world was turned inside out in the process of colonisation, </w:t>
      </w:r>
      <w:r w:rsidRPr="00CA66BE">
        <w:rPr>
          <w:rStyle w:val="StyleUnderline"/>
        </w:rPr>
        <w:t>as surplus populations in Europe were displaced outwards; now it is folded back in, on the level of theory, and is suddenly adequate to account for the entire world.[10]</w:t>
      </w:r>
    </w:p>
    <w:p w14:paraId="212442DF" w14:textId="77777777" w:rsidR="00CA4919" w:rsidRPr="00CA66BE" w:rsidRDefault="00CA4919" w:rsidP="00CA4919">
      <w:pPr>
        <w:rPr>
          <w:sz w:val="16"/>
        </w:rPr>
      </w:pPr>
      <w:r w:rsidRPr="00CA66BE">
        <w:rPr>
          <w:rStyle w:val="StyleUnderline"/>
        </w:rPr>
        <w:t xml:space="preserve">Settler colonial studies comes to rely, for its claims, almost singularly upon an </w:t>
      </w:r>
      <w:r w:rsidRPr="00CA66BE">
        <w:rPr>
          <w:rStyle w:val="Emphasis"/>
        </w:rPr>
        <w:t>expansive notion of primitive accumulation</w:t>
      </w:r>
      <w:r w:rsidRPr="00CA66BE">
        <w:t xml:space="preserve">. </w:t>
      </w:r>
      <w:r w:rsidRPr="00CA66BE">
        <w:rPr>
          <w:sz w:val="16"/>
        </w:rPr>
        <w:t xml:space="preserve">This, in turn, leans on a prolific post-Cold War trend of Marxist thought in which “primitive accumulation” is, at once, </w:t>
      </w:r>
      <w:r w:rsidRPr="00CA66BE">
        <w:rPr>
          <w:rStyle w:val="Emphasis"/>
        </w:rPr>
        <w:t>unmoored from the transition debates</w:t>
      </w:r>
      <w:r w:rsidRPr="00CA66BE">
        <w:rPr>
          <w:rStyle w:val="StyleUnderline"/>
        </w:rPr>
        <w:t xml:space="preserve"> and endogenous developments in the history of global capitalism – its crises, imperialism, financialisation, and myriad restructurings – and also </w:t>
      </w:r>
      <w:r w:rsidRPr="00CA66BE">
        <w:rPr>
          <w:rStyle w:val="Emphasis"/>
        </w:rPr>
        <w:t>taken to explain all of it</w:t>
      </w:r>
      <w:r w:rsidRPr="00CA66BE">
        <w:rPr>
          <w:sz w:val="16"/>
        </w:rPr>
        <w:t>. From here, the theorist may claim that primitive accumulation is exceptional to capitalism and capitalist accumulation not in a weak sense, but in a constitutive sense. All accumulation, we eventually learn, is deeply and secretly an ongoing form of primitive accumulation or dispossession, and this is the deep problem with capitalism – that it is a mode of predation. This, in a word, is the critique of capitalism from the standpoint of the commons.</w:t>
      </w:r>
    </w:p>
    <w:p w14:paraId="07262DEC" w14:textId="77777777" w:rsidR="00CA4919" w:rsidRPr="00CA66BE" w:rsidRDefault="00CA4919" w:rsidP="00CA4919">
      <w:pPr>
        <w:rPr>
          <w:sz w:val="16"/>
        </w:rPr>
      </w:pPr>
      <w:r w:rsidRPr="00CA66BE">
        <w:rPr>
          <w:sz w:val="16"/>
        </w:rPr>
        <w:t>On this basis, Veracini may declare that settler colonialism is ‘perpetual primitive accumulation.’ The two theoretical paradigms are more or less identified; settler colonialism and ongoing primitive accumulation are ‘essentially alike.’[11] Ongoing primitive accumulation, or one of its cognate concepts (most famously, David Harvey’s “accumulation by dispossession”) is taken to define the neoliberal present. The settler colony may then be said to ‘fundamentally define present dispensations.’[12] More specifically, the re-emergence of surplus populations around the world evinces, in this argument, the ongoing centrality of the “logics” of settler colonialism in global capitalism.</w:t>
      </w:r>
    </w:p>
    <w:p w14:paraId="5EBC6018" w14:textId="77777777" w:rsidR="00CA4919" w:rsidRPr="00CA66BE" w:rsidRDefault="00CA4919" w:rsidP="00CA4919">
      <w:pPr>
        <w:rPr>
          <w:rStyle w:val="StyleUnderline"/>
        </w:rPr>
      </w:pPr>
      <w:r w:rsidRPr="00CA66BE">
        <w:rPr>
          <w:sz w:val="16"/>
        </w:rPr>
        <w:t xml:space="preserve">Capitalism today, and especially financialised capitalism, we should believe, is a settler colonial present, a rapacious global mode of predation.[13] Under the laws of universal settler colonialism, dispossession occurring before capitalism is functionally equivalent to dispossession during imperialist expansion and to dispossession under contemporary finance. </w:t>
      </w:r>
      <w:r w:rsidRPr="00CA66BE">
        <w:rPr>
          <w:rStyle w:val="StyleUnderline"/>
        </w:rPr>
        <w:t>The enclosure of the English commons, the incorporation of the New World and Antipodes into capitalist circuits, and mechanisms of financial accumulation today are essentially alike.</w:t>
      </w:r>
      <w:r w:rsidRPr="00CA66BE">
        <w:rPr>
          <w:sz w:val="16"/>
        </w:rPr>
        <w:t xml:space="preserve"> The </w:t>
      </w:r>
      <w:r w:rsidRPr="00CA66BE">
        <w:rPr>
          <w:rStyle w:val="StyleUnderline"/>
        </w:rPr>
        <w:t>critique</w:t>
      </w:r>
      <w:r w:rsidRPr="00CA66BE">
        <w:rPr>
          <w:sz w:val="16"/>
        </w:rPr>
        <w:t xml:space="preserve"> of capitalism and financialisation </w:t>
      </w:r>
      <w:r w:rsidRPr="00CA66BE">
        <w:rPr>
          <w:rStyle w:val="StyleUnderline"/>
        </w:rPr>
        <w:t>becomes</w:t>
      </w:r>
      <w:r w:rsidRPr="00CA66BE">
        <w:rPr>
          <w:sz w:val="16"/>
        </w:rPr>
        <w:t xml:space="preserve"> self-explanatory. </w:t>
      </w:r>
      <w:r w:rsidRPr="00CA66BE">
        <w:rPr>
          <w:rStyle w:val="StyleUnderline"/>
        </w:rPr>
        <w:t>The problem with capitalism is</w:t>
      </w:r>
      <w:r w:rsidRPr="00CA66BE">
        <w:rPr>
          <w:sz w:val="16"/>
        </w:rPr>
        <w:t xml:space="preserve">, as it has always been, </w:t>
      </w:r>
      <w:r w:rsidRPr="00CA66BE">
        <w:rPr>
          <w:rStyle w:val="StyleUnderline"/>
        </w:rPr>
        <w:t>that it is</w:t>
      </w:r>
      <w:r w:rsidRPr="00CA66BE">
        <w:rPr>
          <w:sz w:val="16"/>
        </w:rPr>
        <w:t xml:space="preserve"> predatory; and predation, on capitalism’s own ideology of justice and fairness, is </w:t>
      </w:r>
      <w:r w:rsidRPr="00CA66BE">
        <w:rPr>
          <w:rStyle w:val="StyleUnderline"/>
        </w:rPr>
        <w:t>immoral</w:t>
      </w:r>
      <w:r w:rsidRPr="00CA66BE">
        <w:rPr>
          <w:sz w:val="16"/>
        </w:rPr>
        <w:t xml:space="preserve">. </w:t>
      </w:r>
      <w:r w:rsidRPr="00CA66BE">
        <w:rPr>
          <w:rStyle w:val="StyleUnderline"/>
        </w:rPr>
        <w:t>This</w:t>
      </w:r>
      <w:r w:rsidRPr="00CA66BE">
        <w:rPr>
          <w:sz w:val="16"/>
        </w:rPr>
        <w:t xml:space="preserve"> moralism evaporates the analytic distinctions that would specify the settler colony and </w:t>
      </w:r>
      <w:r w:rsidRPr="00CA66BE">
        <w:rPr>
          <w:rStyle w:val="StyleUnderline"/>
        </w:rPr>
        <w:t xml:space="preserve">acquits its theorist of </w:t>
      </w:r>
      <w:r w:rsidRPr="00CA66BE">
        <w:rPr>
          <w:rStyle w:val="Emphasis"/>
        </w:rPr>
        <w:t>historical study</w:t>
      </w:r>
      <w:r w:rsidRPr="00CA66BE">
        <w:rPr>
          <w:sz w:val="16"/>
        </w:rPr>
        <w:t xml:space="preserve">. Even the firm and gritty matter of land, </w:t>
      </w:r>
      <w:r w:rsidRPr="00CA66BE">
        <w:rPr>
          <w:rStyle w:val="StyleUnderline"/>
        </w:rPr>
        <w:t>settler colonialism</w:t>
      </w:r>
      <w:r w:rsidRPr="00CA66BE">
        <w:rPr>
          <w:sz w:val="16"/>
        </w:rPr>
        <w:t xml:space="preserve">’s ‘irreducible element,’ </w:t>
      </w:r>
      <w:r w:rsidRPr="00CA66BE">
        <w:rPr>
          <w:rStyle w:val="StyleUnderline"/>
        </w:rPr>
        <w:t>is airily abstracted into</w:t>
      </w:r>
      <w:r w:rsidRPr="00CA66BE">
        <w:rPr>
          <w:sz w:val="16"/>
        </w:rPr>
        <w:t xml:space="preserve"> phenomenological standpoint theories and </w:t>
      </w:r>
      <w:r w:rsidRPr="00CA66BE">
        <w:rPr>
          <w:rStyle w:val="Emphasis"/>
        </w:rPr>
        <w:t>metaphysical assertions about the “logic of elimination</w:t>
      </w:r>
      <w:r w:rsidRPr="00CA66BE">
        <w:rPr>
          <w:rStyle w:val="StyleUnderline"/>
        </w:rPr>
        <w:t xml:space="preserve">.” Such theory can only endlessly </w:t>
      </w:r>
      <w:r w:rsidRPr="00CA66BE">
        <w:rPr>
          <w:rStyle w:val="Emphasis"/>
        </w:rPr>
        <w:t>rediscover its own premises</w:t>
      </w:r>
      <w:r w:rsidRPr="00CA66BE">
        <w:rPr>
          <w:rStyle w:val="StyleUnderline"/>
        </w:rPr>
        <w:t xml:space="preserve"> </w:t>
      </w:r>
      <w:r w:rsidRPr="00CA66BE">
        <w:rPr>
          <w:sz w:val="16"/>
        </w:rPr>
        <w:t>in new phenomena across all history: an interminable enclosure of infinite commons,</w:t>
      </w:r>
      <w:r w:rsidRPr="00CA66BE">
        <w:rPr>
          <w:rStyle w:val="StyleUnderline"/>
        </w:rPr>
        <w:t xml:space="preserve"> a universal settler colony.</w:t>
      </w:r>
    </w:p>
    <w:p w14:paraId="7BBF5CBF" w14:textId="77777777" w:rsidR="00CA4919" w:rsidRPr="00CA66BE" w:rsidRDefault="00CA4919" w:rsidP="00CA4919">
      <w:pPr>
        <w:rPr>
          <w:sz w:val="16"/>
        </w:rPr>
      </w:pPr>
      <w:r w:rsidRPr="00CA66BE">
        <w:rPr>
          <w:rStyle w:val="StyleUnderline"/>
        </w:rPr>
        <w:t>This is not, it should be stated clearly, to argue that land dispossession</w:t>
      </w:r>
      <w:r w:rsidRPr="00CA66BE">
        <w:rPr>
          <w:sz w:val="16"/>
        </w:rPr>
        <w:t xml:space="preserve"> and spoliation in historical settler colonies </w:t>
      </w:r>
      <w:r w:rsidRPr="00CA66BE">
        <w:rPr>
          <w:rStyle w:val="StyleUnderline"/>
        </w:rPr>
        <w:t>no longer occurs or has no political relevance</w:t>
      </w:r>
      <w:r w:rsidRPr="00CA66BE">
        <w:rPr>
          <w:sz w:val="16"/>
        </w:rPr>
        <w:t xml:space="preserve"> today; this would be absurd. </w:t>
      </w:r>
      <w:r w:rsidRPr="00CA66BE">
        <w:rPr>
          <w:rStyle w:val="StyleUnderline"/>
        </w:rPr>
        <w:t>It is to dispute, however, that this fact contains a shortcut to an analysis of global capitalism and racialisation</w:t>
      </w:r>
      <w:r w:rsidRPr="00CA66BE">
        <w:rPr>
          <w:sz w:val="16"/>
        </w:rPr>
        <w:t xml:space="preserve">, or that it offers an adequate metaphor for the contemporary moment of outsourced production and financialisation. Against all the impulses and intuitions of settler colonial studies, </w:t>
      </w:r>
      <w:r w:rsidRPr="00CA66BE">
        <w:rPr>
          <w:rStyle w:val="Emphasis"/>
          <w:sz w:val="30"/>
          <w:szCs w:val="30"/>
        </w:rPr>
        <w:t>we require a historical and materialist account of the settler colony</w:t>
      </w:r>
      <w:r w:rsidRPr="00CA66BE">
        <w:rPr>
          <w:sz w:val="16"/>
        </w:rPr>
        <w:t xml:space="preserve"> capable of seeing in the dramatic restructuring of the settler economies and global capitalism something other than the universalisation of its own original “logics” and “structures.” It is one thing to argue that the evils of settler colonialism are not, or not only, past; it is quite another to see the world as a settler colony.[14]</w:t>
      </w:r>
    </w:p>
    <w:p w14:paraId="7755F808" w14:textId="77777777" w:rsidR="00CA4919" w:rsidRDefault="00CA4919" w:rsidP="00CA4919">
      <w:pPr>
        <w:rPr>
          <w:sz w:val="16"/>
        </w:rPr>
      </w:pPr>
      <w:r w:rsidRPr="00CA66BE">
        <w:rPr>
          <w:sz w:val="16"/>
        </w:rPr>
        <w:t>The following pages develop these arguments through an immanent critique of settler colonial studies’ most famous practitioners and a critical genealogy of the recent deployment of Marx’s concept of primitive accumulation.</w:t>
      </w:r>
    </w:p>
    <w:p w14:paraId="3819336F" w14:textId="77777777" w:rsidR="00CA4919" w:rsidRPr="003321C3" w:rsidRDefault="00CA4919" w:rsidP="00CA4919">
      <w:pPr>
        <w:pStyle w:val="Heading4"/>
      </w:pPr>
      <w:r>
        <w:t>The AFF’s insistence that settler colonialism is “</w:t>
      </w:r>
      <w:r w:rsidRPr="003321C3">
        <w:rPr>
          <w:u w:val="single"/>
        </w:rPr>
        <w:t>structural</w:t>
      </w:r>
      <w:r>
        <w:t>” and “[</w:t>
      </w:r>
      <w:r w:rsidRPr="003321C3">
        <w:rPr>
          <w:color w:val="FF0000"/>
        </w:rPr>
        <w:t>buzzwords they say</w:t>
      </w:r>
      <w:r w:rsidRPr="003321C3">
        <w:rPr>
          <w:color w:val="000000" w:themeColor="text1"/>
        </w:rPr>
        <w:t>]</w:t>
      </w:r>
      <w:r>
        <w:t xml:space="preserve">” </w:t>
      </w:r>
      <w:r w:rsidRPr="003321C3">
        <w:t>subsumes</w:t>
      </w:r>
      <w:r>
        <w:t xml:space="preserve"> </w:t>
      </w:r>
      <w:r w:rsidRPr="003321C3">
        <w:rPr>
          <w:u w:val="single"/>
        </w:rPr>
        <w:t>historical materialist</w:t>
      </w:r>
      <w:r>
        <w:t xml:space="preserve"> understandings of violence. That </w:t>
      </w:r>
      <w:r>
        <w:rPr>
          <w:u w:val="single"/>
        </w:rPr>
        <w:t>reproduces</w:t>
      </w:r>
      <w:r>
        <w:t xml:space="preserve"> colonial ideologies and ensures their method </w:t>
      </w:r>
      <w:r w:rsidRPr="003321C3">
        <w:rPr>
          <w:u w:val="single"/>
        </w:rPr>
        <w:t>fails</w:t>
      </w:r>
      <w:r>
        <w:t xml:space="preserve">.  </w:t>
      </w:r>
    </w:p>
    <w:p w14:paraId="39D6EBC9" w14:textId="77777777" w:rsidR="00CA4919" w:rsidRDefault="00CA4919" w:rsidP="00CA4919">
      <w:r w:rsidRPr="003321C3">
        <w:rPr>
          <w:rStyle w:val="Style13ptBold"/>
        </w:rPr>
        <w:t>Davies ’23</w:t>
      </w:r>
      <w:r w:rsidRPr="003321C3">
        <w:t xml:space="preserve"> [Jack; July 21; PhD candidate at UC Santa Cruz; Historical Materialism, “The World Turned Outside In: Settler Colonial Studies and Political Economy,” vol. 31] </w:t>
      </w:r>
      <w:r>
        <w:t>bert</w:t>
      </w:r>
    </w:p>
    <w:p w14:paraId="05205C49" w14:textId="77777777" w:rsidR="00CA4919" w:rsidRDefault="00CA4919" w:rsidP="00CA4919">
      <w:pPr>
        <w:pStyle w:val="ListParagraph"/>
        <w:numPr>
          <w:ilvl w:val="0"/>
          <w:numId w:val="56"/>
        </w:numPr>
      </w:pPr>
      <w:r w:rsidRPr="00D272ED">
        <w:t xml:space="preserve">"logic of elimination" isn't </w:t>
      </w:r>
      <w:r>
        <w:t>ontological</w:t>
      </w:r>
      <w:r w:rsidRPr="00D272ED">
        <w:t xml:space="preserve"> but contingent as a result of capitalist exploitatio</w:t>
      </w:r>
      <w:r>
        <w:t>n</w:t>
      </w:r>
    </w:p>
    <w:p w14:paraId="4580FCF7" w14:textId="77777777" w:rsidR="00CA4919" w:rsidRPr="00FB095B" w:rsidRDefault="00CA4919" w:rsidP="00CA4919">
      <w:pPr>
        <w:rPr>
          <w:sz w:val="16"/>
        </w:rPr>
      </w:pPr>
      <w:r w:rsidRPr="00FB095B">
        <w:rPr>
          <w:sz w:val="16"/>
        </w:rPr>
        <w:t>1. Turning the world outside in</w:t>
      </w:r>
    </w:p>
    <w:p w14:paraId="00755C29" w14:textId="77777777" w:rsidR="00CA4919" w:rsidRPr="00FB095B" w:rsidRDefault="00CA4919" w:rsidP="00CA4919">
      <w:pPr>
        <w:rPr>
          <w:sz w:val="16"/>
        </w:rPr>
      </w:pPr>
      <w:r w:rsidRPr="003A41C3">
        <w:rPr>
          <w:rStyle w:val="StyleUnderline"/>
        </w:rPr>
        <w:t xml:space="preserve">Patrick Wolfe’s formulation of </w:t>
      </w:r>
      <w:r w:rsidRPr="0099104B">
        <w:rPr>
          <w:rStyle w:val="StyleUnderline"/>
          <w:highlight w:val="cyan"/>
        </w:rPr>
        <w:t>settler colonialism</w:t>
      </w:r>
      <w:r w:rsidRPr="00FB095B">
        <w:rPr>
          <w:sz w:val="16"/>
        </w:rPr>
        <w:t xml:space="preserve"> – in his monograph of 1999 – staked the analytic distinction of the settler colony and the settler colonial relation on the fact that settler societies did not make regular use of the labour of indigenous peoples, but instead sought to access and secure land. The settler colony was thus organised around an imperative to eliminate rather than</w:t>
      </w:r>
      <w:r w:rsidRPr="00F1599A">
        <w:rPr>
          <w:sz w:val="16"/>
        </w:rPr>
        <w:t xml:space="preserve"> </w:t>
      </w:r>
      <w:r w:rsidRPr="00FB095B">
        <w:rPr>
          <w:sz w:val="16"/>
        </w:rPr>
        <w:t>exploit indigenous peoples, where “elimination” concentrates a diverse strategic arsenal, from outright genocide to cunning policies of recognition and assimilation. Wolfe first articulated this “logic of elimination” – which Lorenzo Veracini considers a “discovery” analogous to that of the difference between bacteria and viruses – in 1994 in the context of Australia.[15] It is unlikely that Wolfe, in the 1990s, envisaged the development of “settler colonial studies” as an academic paradigm. But he remains undoubtedly its most famous practitioner and he participated avidly in its subsequent growth, including its application to twentieth-century Palestine.[16]</w:t>
      </w:r>
    </w:p>
    <w:p w14:paraId="315D4EDD" w14:textId="77777777" w:rsidR="00CA4919" w:rsidRPr="00FB095B" w:rsidRDefault="00CA4919" w:rsidP="00CA4919">
      <w:pPr>
        <w:rPr>
          <w:sz w:val="16"/>
        </w:rPr>
      </w:pPr>
      <w:r w:rsidRPr="00FB095B">
        <w:rPr>
          <w:sz w:val="16"/>
        </w:rPr>
        <w:t>The settler colony’s unique immunity to the withdrawal of indigenous labour upsets the Hegelian machinations of French anti-colonial and critical theory, as well as the myriad formulations of postcolonial theory. In Wolfe’s hands, the settler is, by and large, independent of the native, standing in an unanalysed form of contiguity or co-presence, and characterised by a one-sided will to eliminate.[17] Native and settler are, strictly, in a relation of neither domination or exploitation, and all clever dialectical reversals are thus blocked in advance.[18] This fundamental and material feature of the settler colony – its structuring around indigenous land rather than indigenous labour – pushed Wolfe in 1999 to elevate the significance of ideology in struggles across the settler colonial relation.</w:t>
      </w:r>
    </w:p>
    <w:p w14:paraId="63A73014" w14:textId="77777777" w:rsidR="00CA4919" w:rsidRPr="00FB095B" w:rsidRDefault="00CA4919" w:rsidP="00CA4919">
      <w:pPr>
        <w:rPr>
          <w:sz w:val="16"/>
        </w:rPr>
      </w:pPr>
      <w:r w:rsidRPr="00FB095B">
        <w:rPr>
          <w:sz w:val="16"/>
        </w:rPr>
        <w:t>In the settler-colonial economy, it is not the colonist but the native who is superfluous. This means that the sanctions practically available to the native are ideological ones. In settler-colonial formations, in other words, ideology has a higher systemic weighting – it looms larger, as it were – than in other colonial formations.[19]</w:t>
      </w:r>
    </w:p>
    <w:p w14:paraId="1FEC52A9" w14:textId="77777777" w:rsidR="00CA4919" w:rsidRPr="00FB095B" w:rsidRDefault="00CA4919" w:rsidP="00CA4919">
      <w:pPr>
        <w:rPr>
          <w:sz w:val="16"/>
        </w:rPr>
      </w:pPr>
      <w:r w:rsidRPr="00FB095B">
        <w:rPr>
          <w:sz w:val="16"/>
        </w:rPr>
        <w:t>Hence the remainder of this book: largely a critique of anthropological studies of Indigenous Australians.</w:t>
      </w:r>
    </w:p>
    <w:p w14:paraId="482BE207" w14:textId="77777777" w:rsidR="00CA4919" w:rsidRPr="00FB095B" w:rsidRDefault="00CA4919" w:rsidP="00CA4919">
      <w:pPr>
        <w:rPr>
          <w:sz w:val="16"/>
        </w:rPr>
      </w:pPr>
      <w:r w:rsidRPr="003A41C3">
        <w:rPr>
          <w:sz w:val="16"/>
          <w:szCs w:val="16"/>
        </w:rPr>
        <w:t xml:space="preserve">Wolfe does not adopt an Althusserian, or similar, notion of ideology, </w:t>
      </w:r>
      <w:r w:rsidRPr="00FB095B">
        <w:rPr>
          <w:sz w:val="16"/>
        </w:rPr>
        <w:t xml:space="preserve">which would seek to alert us to the “imaginary relation” we have to our “real conditions of existence.” The “level of ideology” (Wolfe’s phrase) </w:t>
      </w:r>
      <w:r w:rsidRPr="003A41C3">
        <w:rPr>
          <w:rStyle w:val="StyleUnderline"/>
        </w:rPr>
        <w:t xml:space="preserve">seems to </w:t>
      </w:r>
      <w:r w:rsidRPr="0099104B">
        <w:rPr>
          <w:rStyle w:val="StyleUnderline"/>
          <w:highlight w:val="cyan"/>
        </w:rPr>
        <w:t>indicate</w:t>
      </w:r>
      <w:r w:rsidRPr="003A41C3">
        <w:rPr>
          <w:rStyle w:val="StyleUnderline"/>
        </w:rPr>
        <w:t xml:space="preserve"> instead forms of </w:t>
      </w:r>
      <w:r w:rsidRPr="0099104B">
        <w:rPr>
          <w:rStyle w:val="Emphasis"/>
          <w:highlight w:val="cyan"/>
        </w:rPr>
        <w:t>discursive struggle</w:t>
      </w:r>
      <w:r w:rsidRPr="003A41C3">
        <w:rPr>
          <w:rStyle w:val="StyleUnderline"/>
        </w:rPr>
        <w:t xml:space="preserve"> above or </w:t>
      </w:r>
      <w:r w:rsidRPr="0099104B">
        <w:rPr>
          <w:rStyle w:val="StyleUnderline"/>
          <w:highlight w:val="cyan"/>
        </w:rPr>
        <w:t>distinct from a</w:t>
      </w:r>
      <w:r w:rsidRPr="003A41C3">
        <w:rPr>
          <w:rStyle w:val="StyleUnderline"/>
        </w:rPr>
        <w:t xml:space="preserve">n economic or </w:t>
      </w:r>
      <w:r w:rsidRPr="0099104B">
        <w:rPr>
          <w:rStyle w:val="StyleUnderline"/>
          <w:highlight w:val="cyan"/>
        </w:rPr>
        <w:t>material level</w:t>
      </w:r>
      <w:r w:rsidRPr="00FB095B">
        <w:rPr>
          <w:sz w:val="16"/>
        </w:rPr>
        <w:t>, if such levels could be said to bear any determinate relation to one another in his work.[20] One has the sense that Wolfe’s reversion to ideology as the level of struggle in the settler colony is a desperate move, betrayed in the confession that ‘for the native, ideology is all there is.’[21] </w:t>
      </w:r>
      <w:r w:rsidRPr="003A41C3">
        <w:rPr>
          <w:rStyle w:val="StyleUnderline"/>
        </w:rPr>
        <w:t xml:space="preserve">This would appear to </w:t>
      </w:r>
      <w:r w:rsidRPr="0099104B">
        <w:rPr>
          <w:rStyle w:val="StyleUnderline"/>
          <w:highlight w:val="cyan"/>
        </w:rPr>
        <w:t>suggest that</w:t>
      </w:r>
      <w:r w:rsidRPr="003A41C3">
        <w:rPr>
          <w:rStyle w:val="StyleUnderline"/>
        </w:rPr>
        <w:t xml:space="preserve"> what we might call </w:t>
      </w:r>
      <w:r w:rsidRPr="0099104B">
        <w:rPr>
          <w:rStyle w:val="Emphasis"/>
          <w:highlight w:val="cyan"/>
        </w:rPr>
        <w:t>“real conditions” in the settler colony</w:t>
      </w:r>
      <w:r w:rsidRPr="0099104B">
        <w:rPr>
          <w:rStyle w:val="StyleUnderline"/>
          <w:highlight w:val="cyan"/>
        </w:rPr>
        <w:t xml:space="preserve"> do not admit</w:t>
      </w:r>
      <w:r w:rsidRPr="003A41C3">
        <w:rPr>
          <w:rStyle w:val="StyleUnderline"/>
        </w:rPr>
        <w:t xml:space="preserve"> the possibility of </w:t>
      </w:r>
      <w:r w:rsidRPr="0099104B">
        <w:rPr>
          <w:rStyle w:val="StyleUnderline"/>
          <w:highlight w:val="cyan"/>
        </w:rPr>
        <w:t>other forms of struggle</w:t>
      </w:r>
      <w:r w:rsidRPr="003A41C3">
        <w:rPr>
          <w:rStyle w:val="StyleUnderline"/>
        </w:rPr>
        <w:t xml:space="preserve"> for the native</w:t>
      </w:r>
      <w:r w:rsidRPr="00FB095B">
        <w:rPr>
          <w:sz w:val="16"/>
        </w:rPr>
        <w:t xml:space="preserve">. But the lack of a dependent labour relation, in and of itself, does not imply (and much less necessitates) an exemplary role for ideology. </w:t>
      </w:r>
      <w:r w:rsidRPr="0099104B">
        <w:rPr>
          <w:rStyle w:val="StyleUnderline"/>
          <w:highlight w:val="cyan"/>
        </w:rPr>
        <w:t xml:space="preserve">This </w:t>
      </w:r>
      <w:r w:rsidRPr="0099104B">
        <w:rPr>
          <w:rStyle w:val="Emphasis"/>
          <w:highlight w:val="cyan"/>
        </w:rPr>
        <w:t>overhasty conclusion</w:t>
      </w:r>
      <w:r w:rsidRPr="003A41C3">
        <w:rPr>
          <w:rStyle w:val="StyleUnderline"/>
        </w:rPr>
        <w:t xml:space="preserve"> points to an original gap in the theory</w:t>
      </w:r>
      <w:r w:rsidRPr="00FB095B">
        <w:rPr>
          <w:sz w:val="16"/>
        </w:rPr>
        <w:t xml:space="preserve">, a problem with the paradigm. </w:t>
      </w:r>
      <w:r w:rsidRPr="003A41C3">
        <w:rPr>
          <w:rStyle w:val="StyleUnderline"/>
        </w:rPr>
        <w:t xml:space="preserve">And it </w:t>
      </w:r>
      <w:r w:rsidRPr="0099104B">
        <w:rPr>
          <w:rStyle w:val="StyleUnderline"/>
          <w:highlight w:val="cyan"/>
        </w:rPr>
        <w:t>requires a</w:t>
      </w:r>
      <w:r w:rsidRPr="003A41C3">
        <w:rPr>
          <w:rStyle w:val="StyleUnderline"/>
        </w:rPr>
        <w:t xml:space="preserve"> richer and </w:t>
      </w:r>
      <w:r w:rsidRPr="0099104B">
        <w:rPr>
          <w:rStyle w:val="Emphasis"/>
          <w:highlight w:val="cyan"/>
        </w:rPr>
        <w:t>more historical political economy</w:t>
      </w:r>
      <w:r w:rsidRPr="003A41C3">
        <w:rPr>
          <w:rStyle w:val="StyleUnderline"/>
        </w:rPr>
        <w:t xml:space="preserve"> to fill</w:t>
      </w:r>
      <w:r w:rsidRPr="003A41C3">
        <w:rPr>
          <w:rStyle w:val="StyleUnderline"/>
          <w:sz w:val="16"/>
          <w:szCs w:val="16"/>
          <w:u w:val="none"/>
        </w:rPr>
        <w:t xml:space="preserve"> </w:t>
      </w:r>
      <w:r w:rsidRPr="003A41C3">
        <w:rPr>
          <w:sz w:val="16"/>
          <w:szCs w:val="16"/>
        </w:rPr>
        <w:t>– specifically, one that is capable of entertaining determinants beyond the form of exploitation in the immediate production process.[</w:t>
      </w:r>
      <w:r w:rsidRPr="00FB095B">
        <w:rPr>
          <w:sz w:val="16"/>
        </w:rPr>
        <w:t>22] Indeed, the immediate process of production between exploiter and exploited is here a façade for an undeveloped phenomenological (non-) encounter between settler and native, one with properly ethical rather than political or economic dimensions.</w:t>
      </w:r>
    </w:p>
    <w:p w14:paraId="568B0F11" w14:textId="77777777" w:rsidR="00CA4919" w:rsidRPr="00FB095B" w:rsidRDefault="00CA4919" w:rsidP="00CA4919">
      <w:pPr>
        <w:rPr>
          <w:sz w:val="16"/>
        </w:rPr>
      </w:pPr>
      <w:r w:rsidRPr="00FB095B">
        <w:rPr>
          <w:sz w:val="16"/>
        </w:rPr>
        <w:t xml:space="preserve">In a later article for the Journal of Genocide Research, </w:t>
      </w:r>
      <w:r w:rsidRPr="0099104B">
        <w:rPr>
          <w:rStyle w:val="StyleUnderline"/>
          <w:highlight w:val="cyan"/>
        </w:rPr>
        <w:t xml:space="preserve">Wolfe </w:t>
      </w:r>
      <w:r w:rsidRPr="0099104B">
        <w:rPr>
          <w:rStyle w:val="Emphasis"/>
          <w:highlight w:val="cyan"/>
        </w:rPr>
        <w:t>sutures the material gap</w:t>
      </w:r>
      <w:r w:rsidRPr="00FB095B">
        <w:rPr>
          <w:rStyle w:val="StyleUnderline"/>
        </w:rPr>
        <w:t xml:space="preserve"> in his theory </w:t>
      </w:r>
      <w:r w:rsidRPr="0099104B">
        <w:rPr>
          <w:rStyle w:val="StyleUnderline"/>
          <w:highlight w:val="cyan"/>
        </w:rPr>
        <w:t>with</w:t>
      </w:r>
      <w:r w:rsidRPr="00FB095B">
        <w:rPr>
          <w:rStyle w:val="StyleUnderline"/>
        </w:rPr>
        <w:t xml:space="preserve"> the fantastic concept, </w:t>
      </w:r>
      <w:r w:rsidRPr="0099104B">
        <w:rPr>
          <w:rStyle w:val="StyleUnderline"/>
          <w:highlight w:val="cyan"/>
        </w:rPr>
        <w:t>primitive accumulation</w:t>
      </w:r>
      <w:r w:rsidRPr="00FB095B">
        <w:rPr>
          <w:sz w:val="16"/>
        </w:rPr>
        <w:t xml:space="preserve">. This article, distinguishing between genocidal events and the eliminatory logic of settler colonialism, became the most influential statement of the major coordinates of settler colonial studies and by far its most cited work. Here, Wolfe maintains the missing dependent relation between settlers and indigenous peoples as the foundational distinction of the settler colony from other colonial formations. However, this time </w:t>
      </w:r>
      <w:r w:rsidRPr="00FB095B">
        <w:rPr>
          <w:rStyle w:val="StyleUnderline"/>
        </w:rPr>
        <w:t>he does not therefore locate struggle fundamentally on the level of ideology. Instead</w:t>
      </w:r>
      <w:r w:rsidRPr="00FB095B">
        <w:rPr>
          <w:sz w:val="16"/>
        </w:rPr>
        <w:t xml:space="preserve">, Wolfe substitutes notions of primitive accumulation and dispossession for the absent relation of labour and capital to characterise the situation of the settler colony. </w:t>
      </w:r>
      <w:r w:rsidRPr="0099104B">
        <w:rPr>
          <w:rStyle w:val="StyleUnderline"/>
          <w:highlight w:val="cyan"/>
        </w:rPr>
        <w:t>The</w:t>
      </w:r>
      <w:r w:rsidRPr="00FB095B">
        <w:rPr>
          <w:rStyle w:val="StyleUnderline"/>
        </w:rPr>
        <w:t xml:space="preserve"> logic of the </w:t>
      </w:r>
      <w:r w:rsidRPr="0099104B">
        <w:rPr>
          <w:rStyle w:val="StyleUnderline"/>
          <w:highlight w:val="cyan"/>
        </w:rPr>
        <w:t>settler colony</w:t>
      </w:r>
      <w:r w:rsidRPr="00FB095B">
        <w:rPr>
          <w:rStyle w:val="StyleUnderline"/>
        </w:rPr>
        <w:t xml:space="preserve">, as before, </w:t>
      </w:r>
      <w:r w:rsidRPr="0099104B">
        <w:rPr>
          <w:rStyle w:val="StyleUnderline"/>
          <w:highlight w:val="cyan"/>
        </w:rPr>
        <w:t>is</w:t>
      </w:r>
      <w:r w:rsidRPr="00FB095B">
        <w:rPr>
          <w:rStyle w:val="StyleUnderline"/>
        </w:rPr>
        <w:t xml:space="preserve"> ‘</w:t>
      </w:r>
      <w:r w:rsidRPr="0099104B">
        <w:rPr>
          <w:rStyle w:val="StyleUnderline"/>
          <w:highlight w:val="cyan"/>
        </w:rPr>
        <w:t>premised on</w:t>
      </w:r>
      <w:r w:rsidRPr="00FB095B">
        <w:rPr>
          <w:rStyle w:val="StyleUnderline"/>
        </w:rPr>
        <w:t xml:space="preserve"> the securing – the </w:t>
      </w:r>
      <w:r w:rsidRPr="0099104B">
        <w:rPr>
          <w:rStyle w:val="StyleUnderline"/>
          <w:highlight w:val="cyan"/>
        </w:rPr>
        <w:t>obtaining</w:t>
      </w:r>
      <w:r w:rsidRPr="00FB095B">
        <w:rPr>
          <w:rStyle w:val="StyleUnderline"/>
        </w:rPr>
        <w:t xml:space="preserve"> and the maintaining – of </w:t>
      </w:r>
      <w:r w:rsidRPr="0099104B">
        <w:rPr>
          <w:rStyle w:val="StyleUnderline"/>
          <w:highlight w:val="cyan"/>
        </w:rPr>
        <w:t>territory</w:t>
      </w:r>
      <w:r w:rsidRPr="00FB095B">
        <w:rPr>
          <w:rStyle w:val="StyleUnderline"/>
        </w:rPr>
        <w:t>.’</w:t>
      </w:r>
      <w:r w:rsidRPr="00FB095B">
        <w:rPr>
          <w:sz w:val="16"/>
        </w:rPr>
        <w:t xml:space="preserve"> Now, a structural notion of dispossession – specifically,ongoing primitive accumulation – is required for its analysis.[23]</w:t>
      </w:r>
    </w:p>
    <w:p w14:paraId="2FCDE7ED" w14:textId="77777777" w:rsidR="00CA4919" w:rsidRPr="00FB095B" w:rsidRDefault="00CA4919" w:rsidP="00CA4919">
      <w:pPr>
        <w:rPr>
          <w:sz w:val="16"/>
        </w:rPr>
      </w:pPr>
      <w:r w:rsidRPr="00FB095B">
        <w:rPr>
          <w:sz w:val="16"/>
        </w:rPr>
        <w:t>The problem thus substantively shifts from the level of ideology to the material fact of dispossession, understood, once again, as structure rather than event. This move foregrounds the historical processes that drove the colonisation across the frontiers of the New World – what Wolfe calls, ‘a primitive accumulation’ – while maintaining the ‘sustained duration’ of settler colonialism as one of its defining features.[24]</w:t>
      </w:r>
      <w:r>
        <w:rPr>
          <w:sz w:val="16"/>
        </w:rPr>
        <w:t xml:space="preserve"> </w:t>
      </w:r>
      <w:r w:rsidRPr="0099104B">
        <w:rPr>
          <w:rStyle w:val="StyleUnderline"/>
          <w:highlight w:val="cyan"/>
        </w:rPr>
        <w:t>The problem</w:t>
      </w:r>
      <w:r w:rsidRPr="00FB095B">
        <w:rPr>
          <w:rStyle w:val="StyleUnderline"/>
        </w:rPr>
        <w:t xml:space="preserve">, now, </w:t>
      </w:r>
      <w:r w:rsidRPr="0099104B">
        <w:rPr>
          <w:rStyle w:val="StyleUnderline"/>
          <w:highlight w:val="cyan"/>
        </w:rPr>
        <w:t>is to bring the analysis</w:t>
      </w:r>
      <w:r w:rsidRPr="00FB095B">
        <w:rPr>
          <w:rStyle w:val="StyleUnderline"/>
        </w:rPr>
        <w:t xml:space="preserve"> forward </w:t>
      </w:r>
      <w:r w:rsidRPr="0099104B">
        <w:rPr>
          <w:rStyle w:val="StyleUnderline"/>
          <w:highlight w:val="cyan"/>
        </w:rPr>
        <w:t>to the present</w:t>
      </w:r>
      <w:r w:rsidRPr="00FB095B">
        <w:rPr>
          <w:rStyle w:val="StyleUnderline"/>
        </w:rPr>
        <w:t xml:space="preserve"> configuration: how to argue for the ongoing significance of this inside-outside dialectic</w:t>
      </w:r>
      <w:r w:rsidRPr="00FB095B">
        <w:rPr>
          <w:sz w:val="16"/>
        </w:rPr>
        <w:t xml:space="preserve"> as a structuring feature in a much-changed world, one </w:t>
      </w:r>
      <w:r w:rsidRPr="0099104B">
        <w:rPr>
          <w:rStyle w:val="Emphasis"/>
          <w:highlight w:val="cyan"/>
        </w:rPr>
        <w:t>without a territorial “outside” to capitalism</w:t>
      </w:r>
      <w:r w:rsidRPr="00FB095B">
        <w:rPr>
          <w:sz w:val="16"/>
        </w:rPr>
        <w:t xml:space="preserve">. Wolfe, and </w:t>
      </w:r>
      <w:r w:rsidRPr="0099104B">
        <w:rPr>
          <w:rStyle w:val="StyleUnderline"/>
          <w:highlight w:val="cyan"/>
        </w:rPr>
        <w:t>settler colonial studies</w:t>
      </w:r>
      <w:r w:rsidRPr="00FB095B">
        <w:rPr>
          <w:rStyle w:val="StyleUnderline"/>
        </w:rPr>
        <w:t xml:space="preserve"> more broadly, sidesteps this central and historical question by inverting</w:t>
      </w:r>
      <w:r w:rsidRPr="00FB095B">
        <w:rPr>
          <w:sz w:val="16"/>
        </w:rPr>
        <w:t xml:space="preserve">, on the level of theory, </w:t>
      </w:r>
      <w:r w:rsidRPr="00FB095B">
        <w:rPr>
          <w:rStyle w:val="StyleUnderline"/>
        </w:rPr>
        <w:t>the historical processes of settlement. Colonisation</w:t>
      </w:r>
      <w:r w:rsidRPr="00FB095B">
        <w:rPr>
          <w:sz w:val="16"/>
        </w:rPr>
        <w:t xml:space="preserve">, according to settler colonial studies, </w:t>
      </w:r>
      <w:r w:rsidRPr="00FB095B">
        <w:rPr>
          <w:rStyle w:val="StyleUnderline"/>
        </w:rPr>
        <w:t>resolved intractable problems in the metropole</w:t>
      </w:r>
      <w:r w:rsidRPr="00FB095B">
        <w:rPr>
          <w:sz w:val="16"/>
        </w:rPr>
        <w:t xml:space="preserve"> by turning the world inside out, </w:t>
      </w:r>
      <w:r w:rsidRPr="00FB095B">
        <w:rPr>
          <w:rStyle w:val="StyleUnderline"/>
        </w:rPr>
        <w:t xml:space="preserve">deferring internal contradictions and class conflict by displacing them abroad, to the outside. </w:t>
      </w:r>
      <w:r w:rsidRPr="00FB095B">
        <w:rPr>
          <w:sz w:val="16"/>
        </w:rPr>
        <w:t xml:space="preserve">(This is, of course, the rudimentary Marxian theory of imperialism.) The critical move in the literature is </w:t>
      </w:r>
      <w:r w:rsidRPr="00FB095B">
        <w:rPr>
          <w:rStyle w:val="StyleUnderline"/>
        </w:rPr>
        <w:t xml:space="preserve">then to </w:t>
      </w:r>
      <w:r w:rsidRPr="0099104B">
        <w:rPr>
          <w:rStyle w:val="StyleUnderline"/>
          <w:highlight w:val="cyan"/>
        </w:rPr>
        <w:t>present the contemporary world as</w:t>
      </w:r>
      <w:r w:rsidRPr="00FB095B">
        <w:rPr>
          <w:rStyle w:val="StyleUnderline"/>
        </w:rPr>
        <w:t xml:space="preserve"> now </w:t>
      </w:r>
      <w:r w:rsidRPr="0099104B">
        <w:rPr>
          <w:rStyle w:val="Emphasis"/>
          <w:highlight w:val="cyan"/>
        </w:rPr>
        <w:t>folded back in</w:t>
      </w:r>
      <w:r w:rsidRPr="00FB095B">
        <w:rPr>
          <w:rStyle w:val="StyleUnderline"/>
        </w:rPr>
        <w:t xml:space="preserve">, a world permeated and </w:t>
      </w:r>
      <w:r w:rsidRPr="0099104B">
        <w:rPr>
          <w:rStyle w:val="Emphasis"/>
          <w:highlight w:val="cyan"/>
        </w:rPr>
        <w:t>structured by the “logics” of settler colonialism</w:t>
      </w:r>
      <w:r w:rsidRPr="00FB095B">
        <w:rPr>
          <w:sz w:val="16"/>
        </w:rPr>
        <w:t>.[25]</w:t>
      </w:r>
    </w:p>
    <w:p w14:paraId="09474665" w14:textId="77777777" w:rsidR="00CA4919" w:rsidRPr="00FB095B" w:rsidRDefault="00CA4919" w:rsidP="00CA4919">
      <w:pPr>
        <w:rPr>
          <w:sz w:val="16"/>
        </w:rPr>
      </w:pPr>
      <w:r w:rsidRPr="00FB095B">
        <w:rPr>
          <w:sz w:val="16"/>
        </w:rPr>
        <w:t>On this account, the deeper dynamics that drove the colonisation of the New World still obtain; they are, on the authority of Rosa Luxemburg and David Harvey, permanent features of capitalism. (Indeed, we should observe the publication of Harvey’s influential book, The New Imperialism, between these two works by Patrick Wolfe.) Capitalism, we read, perpetually requires an “outside” for its expanded reproduction. The incorporation of this manifold outside into capital’s interior is the purview of primitive accumulation, or as Harvey rechristens it, accumulation by dispossession.[26] Ben Fine demonstrated years ago in this journal that the theory of crisis propelling the “new” imperialism – what Harvey calls, “overaccumulation” – amounts ultimately to a generalisation of Luxemburg’s widely rebuked underconsumptionist crisis theory. Accumulation by dispossession is the corresponding generalisation of primitive accumulation.[27] Harvey’s argument in The New Imperialism for capital’s permanent reliance on an “outside,” and his commitment to ‘take this ‘inside-outside’ dialectic seriously,’ does not engage the many refutations of Luxemburg’s revisions of Marx’s reproduction schemas.[28] Nor, certainly, does settler colonial studies, for whom this is an unquestioned, even dogmatic, point of departure.</w:t>
      </w:r>
    </w:p>
    <w:p w14:paraId="0E643543" w14:textId="77777777" w:rsidR="00CA4919" w:rsidRPr="008D10CD" w:rsidRDefault="00CA4919" w:rsidP="00CA4919">
      <w:pPr>
        <w:rPr>
          <w:sz w:val="16"/>
        </w:rPr>
      </w:pPr>
      <w:r w:rsidRPr="0099104B">
        <w:rPr>
          <w:rStyle w:val="StyleUnderline"/>
          <w:highlight w:val="cyan"/>
        </w:rPr>
        <w:t>Settler colonial studies</w:t>
      </w:r>
      <w:r w:rsidRPr="008D10CD">
        <w:rPr>
          <w:sz w:val="16"/>
        </w:rPr>
        <w:t xml:space="preserve">, accepting as true this image of capitalist crisis and reproduction, </w:t>
      </w:r>
      <w:r w:rsidRPr="0099104B">
        <w:rPr>
          <w:rStyle w:val="StyleUnderline"/>
          <w:highlight w:val="cyan"/>
        </w:rPr>
        <w:t>teaches that</w:t>
      </w:r>
      <w:r w:rsidRPr="008D10CD">
        <w:rPr>
          <w:rStyle w:val="StyleUnderline"/>
        </w:rPr>
        <w:t xml:space="preserve"> the processes that unfolded on the frontier</w:t>
      </w:r>
      <w:r w:rsidRPr="008D10CD">
        <w:rPr>
          <w:sz w:val="16"/>
        </w:rPr>
        <w:t xml:space="preserve"> and in the settler colony – so many </w:t>
      </w:r>
      <w:r w:rsidRPr="008D10CD">
        <w:rPr>
          <w:rStyle w:val="StyleUnderline"/>
        </w:rPr>
        <w:t>instances of  “</w:t>
      </w:r>
      <w:r w:rsidRPr="008D10CD">
        <w:rPr>
          <w:rStyle w:val="Emphasis"/>
        </w:rPr>
        <w:t>primitive accumulation</w:t>
      </w:r>
      <w:r w:rsidRPr="008D10CD">
        <w:rPr>
          <w:rStyle w:val="StyleUnderline"/>
        </w:rPr>
        <w:t>” – are now permeating the whole world</w:t>
      </w:r>
      <w:r w:rsidRPr="008D10CD">
        <w:rPr>
          <w:sz w:val="16"/>
        </w:rPr>
        <w:t>. Capitalism’s ongoing dependence on an “outside” apparently bespeaks its ongoing need for settler colonialism, which, now mediated by “</w:t>
      </w:r>
      <w:r w:rsidRPr="0099104B">
        <w:rPr>
          <w:rStyle w:val="StyleUnderline"/>
          <w:highlight w:val="cyan"/>
        </w:rPr>
        <w:t>accumulation by dispossession</w:t>
      </w:r>
      <w:r w:rsidRPr="008D10CD">
        <w:rPr>
          <w:sz w:val="16"/>
        </w:rPr>
        <w:t xml:space="preserve">,” can </w:t>
      </w:r>
      <w:r w:rsidRPr="0099104B">
        <w:rPr>
          <w:rStyle w:val="Emphasis"/>
          <w:highlight w:val="cyan"/>
        </w:rPr>
        <w:t>stand in for</w:t>
      </w:r>
      <w:r w:rsidRPr="00AB5CD5">
        <w:rPr>
          <w:rStyle w:val="Emphasis"/>
        </w:rPr>
        <w:t xml:space="preserve"> such loose abstractions as </w:t>
      </w:r>
      <w:r w:rsidRPr="0099104B">
        <w:rPr>
          <w:rStyle w:val="Emphasis"/>
          <w:highlight w:val="cyan"/>
        </w:rPr>
        <w:t>financialisation</w:t>
      </w:r>
      <w:r w:rsidRPr="008D10CD">
        <w:rPr>
          <w:rStyle w:val="StyleUnderline"/>
        </w:rPr>
        <w:t xml:space="preserve"> and privatisation</w:t>
      </w:r>
      <w:r w:rsidRPr="008D10CD">
        <w:rPr>
          <w:sz w:val="16"/>
        </w:rPr>
        <w:t>. Lorenzo Veracini thus argues that settler colonialism ‘has gone global,’ that we inhabit a worldwide ‘settler-colonial present.’[29]This is the settler colonial studies version of the “colonial laboratory” or “boomerang effect,” beloved of twentieth-century European critical theory.[30]</w:t>
      </w:r>
    </w:p>
    <w:p w14:paraId="355BF108" w14:textId="77777777" w:rsidR="00CA4919" w:rsidRPr="008D10CD" w:rsidRDefault="00CA4919" w:rsidP="00CA4919">
      <w:pPr>
        <w:rPr>
          <w:rStyle w:val="StyleUnderline"/>
        </w:rPr>
      </w:pPr>
      <w:r w:rsidRPr="008D10CD">
        <w:rPr>
          <w:sz w:val="16"/>
        </w:rPr>
        <w:t xml:space="preserve">The global claims of settler colonial studies thus stand upon an uncritical incorporation of David Harvey’s analysis of contemporary global capitalism and the prevailing role of “accumulation by dispossession” therein. Next, settler colonial studies recognises the structures of its own object mirrored in those of the “new imperialism” or “neoliberal regime,” as laid out in Harvey’s account. This is sometimes as facile as the presence, in each, of the word, “dispossession,” and </w:t>
      </w:r>
      <w:r w:rsidRPr="008D10CD">
        <w:rPr>
          <w:rStyle w:val="StyleUnderline"/>
        </w:rPr>
        <w:t xml:space="preserve">the </w:t>
      </w:r>
      <w:r w:rsidRPr="0099104B">
        <w:rPr>
          <w:rStyle w:val="StyleUnderline"/>
          <w:highlight w:val="cyan"/>
        </w:rPr>
        <w:t>claim that</w:t>
      </w:r>
      <w:r w:rsidRPr="008D10CD">
        <w:rPr>
          <w:rStyle w:val="StyleUnderline"/>
        </w:rPr>
        <w:t xml:space="preserve"> both </w:t>
      </w:r>
      <w:r w:rsidRPr="0099104B">
        <w:rPr>
          <w:rStyle w:val="StyleUnderline"/>
          <w:highlight w:val="cyan"/>
        </w:rPr>
        <w:t>processes are “structural”</w:t>
      </w:r>
      <w:r w:rsidRPr="008D10CD">
        <w:rPr>
          <w:rStyle w:val="StyleUnderline"/>
        </w:rPr>
        <w:t xml:space="preserve"> (not evental) or “ongoing” (not past).</w:t>
      </w:r>
      <w:r w:rsidRPr="008D10CD">
        <w:rPr>
          <w:sz w:val="16"/>
        </w:rPr>
        <w:t xml:space="preserve"> The crudest versions of this, such as those of Nicholas Brown and Veracini, proceed along arguments of formal analogy situated on the level of the theory itself, </w:t>
      </w:r>
      <w:r w:rsidRPr="0099104B">
        <w:rPr>
          <w:rStyle w:val="StyleUnderline"/>
          <w:highlight w:val="cyan"/>
        </w:rPr>
        <w:t>mak</w:t>
      </w:r>
      <w:r w:rsidRPr="008D10CD">
        <w:rPr>
          <w:rStyle w:val="StyleUnderline"/>
        </w:rPr>
        <w:t xml:space="preserve">ing </w:t>
      </w:r>
      <w:r w:rsidRPr="00AB5CD5">
        <w:rPr>
          <w:rStyle w:val="Emphasis"/>
        </w:rPr>
        <w:t xml:space="preserve">at best </w:t>
      </w:r>
      <w:r w:rsidRPr="0099104B">
        <w:rPr>
          <w:rStyle w:val="Emphasis"/>
          <w:highlight w:val="cyan"/>
        </w:rPr>
        <w:t>weak gestures towards</w:t>
      </w:r>
      <w:r w:rsidRPr="00AB5CD5">
        <w:rPr>
          <w:rStyle w:val="Emphasis"/>
        </w:rPr>
        <w:t xml:space="preserve"> underlying </w:t>
      </w:r>
      <w:r w:rsidRPr="0099104B">
        <w:rPr>
          <w:rStyle w:val="Emphasis"/>
          <w:highlight w:val="cyan"/>
        </w:rPr>
        <w:t>material conditions</w:t>
      </w:r>
      <w:r w:rsidRPr="0099104B">
        <w:rPr>
          <w:rStyle w:val="StyleUnderline"/>
          <w:highlight w:val="cyan"/>
        </w:rPr>
        <w:t xml:space="preserve"> or</w:t>
      </w:r>
      <w:r w:rsidRPr="008D10CD">
        <w:rPr>
          <w:rStyle w:val="StyleUnderline"/>
        </w:rPr>
        <w:t xml:space="preserve"> historical </w:t>
      </w:r>
      <w:r w:rsidRPr="0099104B">
        <w:rPr>
          <w:rStyle w:val="StyleUnderline"/>
          <w:highlight w:val="cyan"/>
        </w:rPr>
        <w:t>causation</w:t>
      </w:r>
      <w:r w:rsidRPr="008D10CD">
        <w:rPr>
          <w:rStyle w:val="StyleUnderline"/>
        </w:rPr>
        <w:t>.</w:t>
      </w:r>
    </w:p>
    <w:p w14:paraId="233A8165" w14:textId="77777777" w:rsidR="00CA4919" w:rsidRPr="00AB5CD5" w:rsidRDefault="00CA4919" w:rsidP="00CA4919">
      <w:pPr>
        <w:rPr>
          <w:sz w:val="16"/>
          <w:szCs w:val="16"/>
        </w:rPr>
      </w:pPr>
      <w:r w:rsidRPr="00AB5CD5">
        <w:rPr>
          <w:sz w:val="16"/>
          <w:szCs w:val="16"/>
        </w:rPr>
        <w:t>Brown, for instance, seeking to advance a notion of “settler accumulation,” begins with a survey of existing literature on settler colonialism and primitive accumulation. For the journal, Settler Colonial Studies, he writes: ‘Like settler colonialism, today primitive accumulation, more often than not, is theorised as a structure, not an event.’[31] The analogy rises to a higher level as Brown addresses the relationship between these two concepts: they are, we read, ‘dialectically intertwined.’ The argument for this assertion seems to be simply that David Harvey connects accumulation by dispossession and expanded reproduction in these terms. Brown, once more:</w:t>
      </w:r>
    </w:p>
    <w:p w14:paraId="1682D018" w14:textId="77777777" w:rsidR="00CA4919" w:rsidRPr="008D10CD" w:rsidRDefault="00CA4919" w:rsidP="00CA4919">
      <w:pPr>
        <w:rPr>
          <w:sz w:val="16"/>
        </w:rPr>
      </w:pPr>
      <w:r w:rsidRPr="008D10CD">
        <w:rPr>
          <w:sz w:val="16"/>
        </w:rPr>
        <w:t>David Harvey insists that…‘the two aspects of expanded reproduction and accumulation by dispossession are organically linked, dialectically intertwined.’ Arguably, the same could be said of primitive accumulation and settler colonialism. The similar manner in which the two processes have been theorized in recent decades may just be a coincidence. More likely, it reflects the extent to which the ongoing processes are ‘dialectically intertwined.’[32]</w:t>
      </w:r>
    </w:p>
    <w:p w14:paraId="3375D860" w14:textId="77777777" w:rsidR="00CA4919" w:rsidRPr="008D10CD" w:rsidRDefault="00CA4919" w:rsidP="00CA4919">
      <w:pPr>
        <w:rPr>
          <w:sz w:val="16"/>
          <w:szCs w:val="16"/>
        </w:rPr>
      </w:pPr>
      <w:r w:rsidRPr="008D10CD">
        <w:rPr>
          <w:sz w:val="16"/>
          <w:szCs w:val="16"/>
        </w:rPr>
        <w:t>It is enough, then, that certain tendencies exist in the literature to justify tendencies in the literature.</w:t>
      </w:r>
    </w:p>
    <w:p w14:paraId="4AFAA26E" w14:textId="77777777" w:rsidR="00CA4919" w:rsidRPr="008D10CD" w:rsidRDefault="00CA4919" w:rsidP="00CA4919">
      <w:pPr>
        <w:rPr>
          <w:sz w:val="16"/>
        </w:rPr>
      </w:pPr>
      <w:r w:rsidRPr="008D10CD">
        <w:rPr>
          <w:sz w:val="16"/>
        </w:rPr>
        <w:t>Veracini, with Gabriel Piterberg, endorses this argument by theoretical analogy, agreeing with Brown that settler colonialism and primitive accumulation are ‘essentially alike,’ and share an ‘organic bond.’[33] Four years later, in the pages of Rethinking Marxism, Veracini suggests that the global “settler-colonial present” is anchored by what he calls ‘accumulation without reproduction.’ This spin-off from Harvey, we learn, is a ‘mode of domination that</w:t>
      </w:r>
      <w:r w:rsidRPr="00113E8E">
        <w:rPr>
          <w:sz w:val="16"/>
        </w:rPr>
        <w:t xml:space="preserve"> </w:t>
      </w:r>
      <w:r w:rsidRPr="008D10CD">
        <w:rPr>
          <w:sz w:val="16"/>
        </w:rPr>
        <w:t>resembles settler colonialism.’[34] Beneath the dizzying conceptual proliferation, Veracini’s basic move, like Brown, is to approximate dispossession and</w:t>
      </w:r>
      <w:r w:rsidRPr="00113E8E">
        <w:rPr>
          <w:sz w:val="16"/>
        </w:rPr>
        <w:t xml:space="preserve"> </w:t>
      </w:r>
      <w:r w:rsidRPr="008D10CD">
        <w:rPr>
          <w:sz w:val="16"/>
        </w:rPr>
        <w:t>elimination, where the first corresponds to Harvey’s overcapacious notion and the second to Wolfe’s term of art for the specific logic of the settler colony.[35] This approximation of dispossession and elimination is established principally by their shared opposition to exploitation – or, their shared position outside exploitation in the labour process.[36]</w:t>
      </w:r>
    </w:p>
    <w:p w14:paraId="0C3641B6" w14:textId="77777777" w:rsidR="00CA4919" w:rsidRPr="008D10CD" w:rsidRDefault="00CA4919" w:rsidP="00CA4919">
      <w:pPr>
        <w:rPr>
          <w:sz w:val="16"/>
        </w:rPr>
      </w:pPr>
      <w:r w:rsidRPr="008D10CD">
        <w:rPr>
          <w:sz w:val="16"/>
        </w:rPr>
        <w:t>A type of dispossession that is fundamentally informed by a ‘</w:t>
      </w:r>
      <w:r w:rsidRPr="0099104B">
        <w:rPr>
          <w:rStyle w:val="StyleUnderline"/>
          <w:highlight w:val="cyan"/>
        </w:rPr>
        <w:t>logic of elimination’</w:t>
      </w:r>
      <w:r w:rsidRPr="008D10CD">
        <w:rPr>
          <w:sz w:val="16"/>
        </w:rPr>
        <w:t xml:space="preserve"> or containment rather than exploitation is analogous to what indigenous peoples up against expanding settler-colonial regimes have faced and are facing.[37]</w:t>
      </w:r>
    </w:p>
    <w:p w14:paraId="18839E3D" w14:textId="77777777" w:rsidR="00CA4919" w:rsidRPr="008D10CD" w:rsidRDefault="00CA4919" w:rsidP="00CA4919">
      <w:pPr>
        <w:rPr>
          <w:sz w:val="16"/>
        </w:rPr>
      </w:pPr>
      <w:r w:rsidRPr="008D10CD">
        <w:rPr>
          <w:sz w:val="16"/>
        </w:rPr>
        <w:t xml:space="preserve">This, for Veracini, would secure the logic of settler colonialism as the predominant global mode of domination. However, and even on the evidence of his own article, these concepts do far more work to </w:t>
      </w:r>
      <w:r w:rsidRPr="0099104B">
        <w:rPr>
          <w:rStyle w:val="Emphasis"/>
          <w:highlight w:val="cyan"/>
        </w:rPr>
        <w:t>subsume</w:t>
      </w:r>
      <w:r w:rsidRPr="00AB5CD5">
        <w:rPr>
          <w:rStyle w:val="Emphasis"/>
        </w:rPr>
        <w:t xml:space="preserve"> the </w:t>
      </w:r>
      <w:r w:rsidRPr="0099104B">
        <w:rPr>
          <w:rStyle w:val="Emphasis"/>
          <w:highlight w:val="cyan"/>
        </w:rPr>
        <w:t>specificities</w:t>
      </w:r>
      <w:r w:rsidRPr="00AB5CD5">
        <w:rPr>
          <w:rStyle w:val="Emphasis"/>
        </w:rPr>
        <w:t xml:space="preserve"> of the settler colony</w:t>
      </w:r>
      <w:r w:rsidRPr="008D10CD">
        <w:rPr>
          <w:rStyle w:val="StyleUnderline"/>
        </w:rPr>
        <w:t>, historical and present</w:t>
      </w:r>
      <w:r w:rsidRPr="008D10CD">
        <w:rPr>
          <w:sz w:val="16"/>
        </w:rPr>
        <w:t>. The colonization and settlement of indigenous lands suddenly ‘resembles’ financialisation and privatisation: ‘The current ‘abdication’ of the state in order to pursue and defend private property begs the question [sic] of a possible return to ‘frontier’ arrangements.’[38] Begging the question, indeed.</w:t>
      </w:r>
    </w:p>
    <w:p w14:paraId="0C5A49B4" w14:textId="77777777" w:rsidR="00CA4919" w:rsidRPr="00113E8E" w:rsidRDefault="00CA4919" w:rsidP="00CA4919">
      <w:pPr>
        <w:rPr>
          <w:sz w:val="16"/>
        </w:rPr>
      </w:pPr>
      <w:r w:rsidRPr="008D10CD">
        <w:rPr>
          <w:rStyle w:val="StyleUnderline"/>
        </w:rPr>
        <w:t xml:space="preserve">This theoretical move </w:t>
      </w:r>
      <w:r w:rsidRPr="0099104B">
        <w:rPr>
          <w:rStyle w:val="StyleUnderline"/>
          <w:highlight w:val="cyan"/>
        </w:rPr>
        <w:t>to generalise settler colonial phenomena</w:t>
      </w:r>
      <w:r w:rsidRPr="008D10CD">
        <w:rPr>
          <w:rStyle w:val="StyleUnderline"/>
        </w:rPr>
        <w:t xml:space="preserve"> in the present</w:t>
      </w:r>
      <w:r w:rsidRPr="008D10CD">
        <w:rPr>
          <w:sz w:val="16"/>
        </w:rPr>
        <w:t xml:space="preserve">, even when its claims are not quite so sensational, would hope to achieve a dialectical inversion whereby the erstwhile particular, marginal, or exceptional moment becomes the universal mode that it always already was.[39] However, the net effect is a feedback to the settler colony that </w:t>
      </w:r>
      <w:r w:rsidRPr="0099104B">
        <w:rPr>
          <w:rStyle w:val="StyleUnderline"/>
          <w:highlight w:val="cyan"/>
        </w:rPr>
        <w:t>dilutes its analytic</w:t>
      </w:r>
      <w:r w:rsidRPr="008D10CD">
        <w:rPr>
          <w:sz w:val="16"/>
        </w:rPr>
        <w:t xml:space="preserve"> specificity, especially the much-touted primacy of land. </w:t>
      </w:r>
      <w:r w:rsidRPr="008D10CD">
        <w:rPr>
          <w:rStyle w:val="StyleUnderline"/>
        </w:rPr>
        <w:t xml:space="preserve">This </w:t>
      </w:r>
      <w:r w:rsidRPr="0099104B">
        <w:rPr>
          <w:rStyle w:val="StyleUnderline"/>
          <w:highlight w:val="cyan"/>
        </w:rPr>
        <w:t>projection of a</w:t>
      </w:r>
      <w:r w:rsidRPr="008D10CD">
        <w:rPr>
          <w:rStyle w:val="StyleUnderline"/>
        </w:rPr>
        <w:t xml:space="preserve"> particular </w:t>
      </w:r>
      <w:r w:rsidRPr="0099104B">
        <w:rPr>
          <w:rStyle w:val="Emphasis"/>
          <w:highlight w:val="cyan"/>
        </w:rPr>
        <w:t>Australian paradigm</w:t>
      </w:r>
      <w:r w:rsidRPr="008D10CD">
        <w:rPr>
          <w:rStyle w:val="StyleUnderline"/>
        </w:rPr>
        <w:t xml:space="preserve"> onto world history </w:t>
      </w:r>
      <w:r w:rsidRPr="0099104B">
        <w:rPr>
          <w:rStyle w:val="StyleUnderline"/>
          <w:highlight w:val="cyan"/>
        </w:rPr>
        <w:t>is</w:t>
      </w:r>
      <w:r w:rsidRPr="008D10CD">
        <w:rPr>
          <w:rStyle w:val="StyleUnderline"/>
        </w:rPr>
        <w:t xml:space="preserve"> not only self-evidently </w:t>
      </w:r>
      <w:r w:rsidRPr="0099104B">
        <w:rPr>
          <w:rStyle w:val="StyleUnderline"/>
          <w:highlight w:val="cyan"/>
        </w:rPr>
        <w:t>inadequate</w:t>
      </w:r>
      <w:r w:rsidRPr="008D10CD">
        <w:rPr>
          <w:rStyle w:val="StyleUnderline"/>
        </w:rPr>
        <w:t xml:space="preserve"> to the latter</w:t>
      </w:r>
      <w:r w:rsidRPr="008D10CD">
        <w:rPr>
          <w:sz w:val="16"/>
        </w:rPr>
        <w:t>, but compromises study of the former as well, emptying it of all but a metaphysical settler will, an indomitable logic of elimination. The principal concept mediating this theoretical pivot between the Australian settler colony and global capitalism, as we have seen, is Marx’s notion of so-called primitive accumulation, as renovated by Luxemburg and particularly by Harvey. The critique of settler colonial studies requires, therefore, a critique of this theoretical trend.</w:t>
      </w:r>
    </w:p>
    <w:p w14:paraId="7ECA3310" w14:textId="77777777" w:rsidR="00CA4919" w:rsidRPr="008D10CD" w:rsidRDefault="00CA4919" w:rsidP="00CA4919">
      <w:pPr>
        <w:rPr>
          <w:sz w:val="16"/>
        </w:rPr>
      </w:pPr>
      <w:r w:rsidRPr="008D10CD">
        <w:rPr>
          <w:sz w:val="16"/>
        </w:rPr>
        <w:t>The final section of the first volume of Marx’s Capital, “So-Called Primitive Accumulation,” follows seven sections that theorise the specifically capitalist mode of production, culminating in “The General Law of Capitalist Accumulation.” Primitive accumulation has an uncertain status in Marx’sCapital, caught between the history and prehistory of capitalism, and containing a series of historical processes and observations, none of which have the clarity, formulation, or elaboration of other concepts and categories inCapital.[40] This has not, of course, prevented it from becoming a prominent concept in Marxist literature.</w:t>
      </w:r>
    </w:p>
    <w:p w14:paraId="2E15E141" w14:textId="77777777" w:rsidR="00CA4919" w:rsidRPr="008D10CD" w:rsidRDefault="00CA4919" w:rsidP="00CA4919">
      <w:pPr>
        <w:rPr>
          <w:sz w:val="16"/>
        </w:rPr>
      </w:pPr>
      <w:r w:rsidRPr="008D10CD">
        <w:rPr>
          <w:sz w:val="16"/>
        </w:rPr>
        <w:t>At the end of the Cold War, a tendency emerged to reinterpret Marx’s notion of so-called primitive accumulation as an increasingly central feature of capitalist social relations and capitalist accumulation. The subsequent explosion of academic deployments of primitive accumulation has already attracted several surveys. These typically bemoan the lack of conceptual clarity and attempt correctives, usually by restricting the definition of primitive accumulation, returning to Marx to “reread” Part VIII and distil a tighter definition of the process, or by breaking it down into component parts (disaggregation).[41] In this section, rather than partake in the hermeneutics of Part VIII, I intend to forward an argument about this post-Cold War trend itself, one that I have not encountered elsewhere. In a word, this trend achieves the subsumption of the remainder of Marxist theory by primitive accumulation, with effects flowing into the study of settler colonialism.</w:t>
      </w:r>
    </w:p>
    <w:p w14:paraId="186F3895" w14:textId="77777777" w:rsidR="00CA4919" w:rsidRPr="008D10CD" w:rsidRDefault="00CA4919" w:rsidP="00CA4919">
      <w:pPr>
        <w:rPr>
          <w:sz w:val="16"/>
        </w:rPr>
      </w:pPr>
      <w:r w:rsidRPr="008D10CD">
        <w:rPr>
          <w:sz w:val="16"/>
        </w:rPr>
        <w:t xml:space="preserve">It must be stressed that I do not claim, here, to survey the entire gamut of recent work on primitive accumulation. I intend a particular literature, largely Anglo and emergent since 1990, that sought a “return” to the chapters on primitive accumulation and which now forms a citational ecosystem.[42] This literature unfolds in and across various subfields from Marxian geography, history, and political economy to various “studies,” such as </w:t>
      </w:r>
      <w:r w:rsidRPr="008D10CD">
        <w:rPr>
          <w:rStyle w:val="StyleUnderline"/>
        </w:rPr>
        <w:t>settler colonial studies</w:t>
      </w:r>
      <w:r w:rsidRPr="008D10CD">
        <w:rPr>
          <w:sz w:val="16"/>
        </w:rPr>
        <w:t xml:space="preserve">, critical race and ethnic studies, etc. Despite its disciplinary diversity, the literature shares a few basic convictions. In addition to diagnosing the growing importance of primitive accumulation since the 1970s, </w:t>
      </w:r>
      <w:r w:rsidRPr="008D10CD">
        <w:rPr>
          <w:rStyle w:val="StyleUnderline"/>
        </w:rPr>
        <w:t>it agrees that primitive accumulation is not a phase but a constant</w:t>
      </w:r>
      <w:r w:rsidRPr="008D10CD">
        <w:rPr>
          <w:sz w:val="16"/>
        </w:rPr>
        <w:t xml:space="preserve"> and necessary feature of accumulation under capitalism, and that it includes a highly diverse range of extra-economic compulsions. No longer merely temporally</w:t>
      </w:r>
      <w:r w:rsidRPr="009768C7">
        <w:rPr>
          <w:sz w:val="16"/>
        </w:rPr>
        <w:t xml:space="preserve"> </w:t>
      </w:r>
      <w:r w:rsidRPr="008D10CD">
        <w:rPr>
          <w:sz w:val="16"/>
        </w:rPr>
        <w:t xml:space="preserve">before capitalism, it has come to denote, in the literature, that which occurs spatially </w:t>
      </w:r>
      <w:r w:rsidRPr="008D10CD">
        <w:rPr>
          <w:rStyle w:val="Emphasis"/>
        </w:rPr>
        <w:t>beyond</w:t>
      </w:r>
      <w:r w:rsidRPr="008D10CD">
        <w:rPr>
          <w:rStyle w:val="StyleUnderline"/>
        </w:rPr>
        <w:t xml:space="preserve"> the frontier of capitalist relations</w:t>
      </w:r>
      <w:r w:rsidRPr="008D10CD">
        <w:rPr>
          <w:sz w:val="16"/>
        </w:rPr>
        <w:t>, and those processes within capitalism’s spatio-temporal reach that do not qualify as capitalist accumulation proper. In the latter case, primitive accumulation stands for extractive processes that areconceptually outside of capitalist accumulation, the latter therefore figured narrowly in an ideal-typical form.</w:t>
      </w:r>
    </w:p>
    <w:p w14:paraId="7DDA67EB" w14:textId="77777777" w:rsidR="00CA4919" w:rsidRPr="008D10CD" w:rsidRDefault="00CA4919" w:rsidP="00CA4919">
      <w:pPr>
        <w:rPr>
          <w:sz w:val="16"/>
        </w:rPr>
      </w:pPr>
      <w:r w:rsidRPr="008D10CD">
        <w:rPr>
          <w:sz w:val="16"/>
        </w:rPr>
        <w:t>This analytic tendency typically traces its insights back to Rosa Luxemburg’s The Accumulation of Capital (1913) and less often Samir Amin’sAccumulation on a World Scale (1974). We should, however, take Midnight Notes Collective’s 1990 issue, “The New Enclosures,” as its true point of origin. To be sure, the trend has a significant forerunner in European feminist Marxists of the 1970s and 80s, who studied Luxemburg’s work on the reproduction schemes and mobilised primitive accumulation to account, at once, for domestic and colonial processes of accumulation, each occurring “outside” the ideal-typical exploitation of the male wage.[43] These texts, however, have largely dropped out of the literature on primitive accumulation, notwithstanding Silvia Federici’s ongoing prominence, such that Kalyan Sanyal could observe in 1993 for Rethinking Marxism, ‘The last section ofCapital, volume 1, is rarely read and almost never discussed.’[44]</w:t>
      </w:r>
    </w:p>
    <w:p w14:paraId="3ED1A0A0" w14:textId="77777777" w:rsidR="00CA4919" w:rsidRPr="008D10CD" w:rsidRDefault="00CA4919" w:rsidP="00CA4919">
      <w:pPr>
        <w:rPr>
          <w:sz w:val="16"/>
        </w:rPr>
      </w:pPr>
      <w:r w:rsidRPr="008D10CD">
        <w:rPr>
          <w:sz w:val="16"/>
        </w:rPr>
        <w:t xml:space="preserve">It was, thus, more properly the Midnight Notes issue of 1990 that brought, as Sandro Mezzadra observes, Marx’s chapters on primitive accumulation into the present, meaning both that it animated new discussion of these chapters and also projected their contents onto contemporary phenomena.[45] The political impulse of the Midnight Notes issue is to assert ground for common struggle in an increasingly stratified world, and after the failure of “actually existing socialism.” The underlying theoretical move is to metamorphise Marx’s account of the “old enclosures” of the English wastelands, </w:t>
      </w:r>
      <w:r w:rsidRPr="008D10CD">
        <w:rPr>
          <w:rStyle w:val="StyleUnderline"/>
        </w:rPr>
        <w:t>enabling today’s theorists to class apparently diverse phenomena – from the debt crisis to homelessness and the collapse of socialism – within ‘a single unified process: the New Enclosures.’</w:t>
      </w:r>
      <w:r w:rsidRPr="008D10CD">
        <w:rPr>
          <w:sz w:val="16"/>
        </w:rPr>
        <w:t>[46]</w:t>
      </w:r>
    </w:p>
    <w:p w14:paraId="0B0BF684" w14:textId="77777777" w:rsidR="00CA4919" w:rsidRPr="008D10CD" w:rsidRDefault="00CA4919" w:rsidP="00CA4919">
      <w:pPr>
        <w:rPr>
          <w:sz w:val="16"/>
        </w:rPr>
      </w:pPr>
      <w:r w:rsidRPr="008D10CD">
        <w:rPr>
          <w:rStyle w:val="StyleUnderline"/>
        </w:rPr>
        <w:t xml:space="preserve">The </w:t>
      </w:r>
      <w:r w:rsidRPr="0099104B">
        <w:rPr>
          <w:rStyle w:val="StyleUnderline"/>
          <w:highlight w:val="cyan"/>
        </w:rPr>
        <w:t>risks of</w:t>
      </w:r>
      <w:r w:rsidRPr="008D10CD">
        <w:rPr>
          <w:rStyle w:val="StyleUnderline"/>
        </w:rPr>
        <w:t xml:space="preserve"> collapsing analytic integrity and nuance, and of </w:t>
      </w:r>
      <w:r w:rsidRPr="0099104B">
        <w:rPr>
          <w:rStyle w:val="Emphasis"/>
          <w:highlight w:val="cyan"/>
        </w:rPr>
        <w:t>basing political struggle on unsound analysis</w:t>
      </w:r>
      <w:r w:rsidRPr="0099104B">
        <w:rPr>
          <w:rStyle w:val="StyleUnderline"/>
          <w:highlight w:val="cyan"/>
        </w:rPr>
        <w:t>, are</w:t>
      </w:r>
      <w:r w:rsidRPr="008D10CD">
        <w:rPr>
          <w:rStyle w:val="StyleUnderline"/>
        </w:rPr>
        <w:t xml:space="preserve"> quickly </w:t>
      </w:r>
      <w:r w:rsidRPr="0099104B">
        <w:rPr>
          <w:rStyle w:val="StyleUnderline"/>
          <w:highlight w:val="cyan"/>
        </w:rPr>
        <w:t>obvious</w:t>
      </w:r>
      <w:r w:rsidRPr="008D10CD">
        <w:rPr>
          <w:sz w:val="16"/>
        </w:rPr>
        <w:t xml:space="preserve">. For one, the historical account, in Marx, of the enclosure of the English commons transforms quietly into a concept, one capable of extremely diverse repetition. The concept itself has also multiplied, spawning a parody of imitation concepts, usually spinning off Harvey’s famous formulation, “accumulation by dispossession.”[47] Indeed, there is a way that </w:t>
      </w:r>
      <w:r w:rsidRPr="008D10CD">
        <w:rPr>
          <w:rStyle w:val="StyleUnderline"/>
        </w:rPr>
        <w:t xml:space="preserve">primitive accumulation, one part of Capital, has been burdened with the weight of </w:t>
      </w:r>
      <w:r w:rsidRPr="008D10CD">
        <w:rPr>
          <w:rStyle w:val="Emphasis"/>
        </w:rPr>
        <w:t>explaining every form of oppression</w:t>
      </w:r>
      <w:r w:rsidRPr="008D10CD">
        <w:rPr>
          <w:rStyle w:val="StyleUnderline"/>
        </w:rPr>
        <w:t xml:space="preserve"> </w:t>
      </w:r>
      <w:r w:rsidRPr="008D10CD">
        <w:rPr>
          <w:sz w:val="16"/>
        </w:rPr>
        <w:t>or domination that is not an immaculate and straightforward exploitation of waged labour – including, as we saw, settler colonialism. The political consequence, as Mezzadra notes in critique of Federici, is to imagine the commons as something that we lost and must nostalgically recuperate, rather than something to produce.[48] I would add that whatever ‘came before’ or ‘lay outside’ has its own, and highly consequential, historicity.[49]</w:t>
      </w:r>
    </w:p>
    <w:p w14:paraId="64FCD801" w14:textId="77777777" w:rsidR="00CA4919" w:rsidRPr="008D10CD" w:rsidRDefault="00CA4919" w:rsidP="00CA4919">
      <w:pPr>
        <w:rPr>
          <w:sz w:val="16"/>
        </w:rPr>
      </w:pPr>
      <w:r w:rsidRPr="008D10CD">
        <w:rPr>
          <w:sz w:val="16"/>
        </w:rPr>
        <w:t>The uptake of this analysis in the past three decades has proceeded by rarefying the abstractions already present in Midnight Notes. The second issue of The Commoner, “Enclosures: The Mirror of Alternatives,” released a decade after the Midnight Notes issue, is a case in point. The articles comprising this issue became, in turn, a frequent reference for subsequent scholarship. In addition to reprinting the editorial introduction to Midnight Notes’ “New Enclosures” and Federici’s contribution to it, The Commoner excerpted a chapter from Michael Perelman’s book on primitive accumulation, published one year earlier, and also ran influential papers by Massimo De Angelis and Werner Bonefeld, who later developed their contributions into monographs.[50]</w:t>
      </w:r>
    </w:p>
    <w:p w14:paraId="52F78517" w14:textId="77777777" w:rsidR="00CA4919" w:rsidRPr="008D10CD" w:rsidRDefault="00CA4919" w:rsidP="00CA4919">
      <w:pPr>
        <w:rPr>
          <w:sz w:val="16"/>
        </w:rPr>
      </w:pPr>
      <w:r w:rsidRPr="008D10CD">
        <w:rPr>
          <w:sz w:val="16"/>
        </w:rPr>
        <w:t xml:space="preserve">De Angelis’ article is exemplary for its simplification of existing Marxian theory, necessary, I believe, for the </w:t>
      </w:r>
      <w:r w:rsidRPr="0099104B">
        <w:rPr>
          <w:rStyle w:val="Emphasis"/>
          <w:sz w:val="30"/>
          <w:szCs w:val="30"/>
          <w:highlight w:val="cyan"/>
        </w:rPr>
        <w:t>simplifications and confusions</w:t>
      </w:r>
      <w:r w:rsidRPr="008D10CD">
        <w:rPr>
          <w:rStyle w:val="Emphasis"/>
        </w:rPr>
        <w:t xml:space="preserve"> that </w:t>
      </w:r>
      <w:r w:rsidRPr="0099104B">
        <w:rPr>
          <w:rStyle w:val="Emphasis"/>
          <w:highlight w:val="cyan"/>
        </w:rPr>
        <w:t>abound</w:t>
      </w:r>
      <w:r w:rsidRPr="00D272ED">
        <w:rPr>
          <w:rStyle w:val="StyleUnderline"/>
        </w:rPr>
        <w:t xml:space="preserve"> in later primitive accumulation literature and onward to the study of the settler colony</w:t>
      </w:r>
      <w:r w:rsidRPr="00D272ED">
        <w:rPr>
          <w:sz w:val="16"/>
          <w:szCs w:val="16"/>
        </w:rPr>
        <w:t xml:space="preserve">. </w:t>
      </w:r>
      <w:r w:rsidRPr="008D10CD">
        <w:rPr>
          <w:sz w:val="16"/>
        </w:rPr>
        <w:t xml:space="preserve">He divides the reception of the primitive accumulation section of Capital neatly: those who follow Lenin and those who follow Luxemburg. Two respective interpretative traditions: ‘historical primitive accumulation’ and ‘inherent-continuous primitive accumulation.’ The difference turns on whether one thinks </w:t>
      </w:r>
      <w:r w:rsidRPr="008D10CD">
        <w:rPr>
          <w:rStyle w:val="Emphasis"/>
        </w:rPr>
        <w:t>primitive accumulation is a historical phase</w:t>
      </w:r>
      <w:r w:rsidRPr="008D10CD">
        <w:rPr>
          <w:sz w:val="16"/>
        </w:rPr>
        <w:t xml:space="preserve"> or an ongoing feature of capitalist social relations, where the historical phase implicitly forms part of a teleological, developmentalist saga. This categorical distinction permits De Angelis to place, explicitly, the entire corpus of the transition debates, and the Brenner debate in particular, into the Leninist tradition, and proceed unencumbered by its controversies and intricacies.[51]</w:t>
      </w:r>
    </w:p>
    <w:p w14:paraId="7CB99E51" w14:textId="77777777" w:rsidR="00CA4919" w:rsidRPr="008D10CD" w:rsidRDefault="00CA4919" w:rsidP="00CA4919">
      <w:pPr>
        <w:rPr>
          <w:sz w:val="16"/>
        </w:rPr>
      </w:pPr>
      <w:r w:rsidRPr="008D10CD">
        <w:rPr>
          <w:sz w:val="16"/>
        </w:rPr>
        <w:t>Freed of the transition question, De Angelis isolates what he considers the singular principle (the “secret”) at the heart of Marx’s theory: accumulation, whether primitive or capitalist, is predicated upon establishing and maintaining a ‘forced separation between people and the social means of production,’ or between labour and the conditions of labour. Licensed by fragmentary quotations from Marx’s unpublished writings, this principle of separation ends up establishing an identity between primitive and capitalist accumulation.[52] ‘Accumulation proper is nothing else than primitive accumulation.’ The differences between the establishment of this “separation” and its maintenance, which De Angelis distinguishes as the becoming and</w:t>
      </w:r>
      <w:r w:rsidRPr="00113E8E">
        <w:rPr>
          <w:sz w:val="16"/>
        </w:rPr>
        <w:t xml:space="preserve"> </w:t>
      </w:r>
      <w:r w:rsidRPr="008D10CD">
        <w:rPr>
          <w:sz w:val="16"/>
        </w:rPr>
        <w:t>being of capitalism, and then the differences between its simple and expanded reproduction, reduce to a simple magnitude. ‘Accumulation is equal to primitive accumulation ‘to a higher degree’.’[53]</w:t>
      </w:r>
    </w:p>
    <w:p w14:paraId="77FB76E5" w14:textId="77777777" w:rsidR="00CA4919" w:rsidRPr="008D10CD" w:rsidRDefault="00CA4919" w:rsidP="00CA4919">
      <w:pPr>
        <w:rPr>
          <w:sz w:val="16"/>
        </w:rPr>
      </w:pPr>
      <w:r w:rsidRPr="008D10CD">
        <w:rPr>
          <w:sz w:val="16"/>
        </w:rPr>
        <w:t>Bonefeld’s contribution to The Commoner advances this secret notion of separation in a more philosophical register.[54] He figures primitive accumulation as suspended (aufgehoben) in the commodity form. As the constitutive pre-positing action of the capital relation, ‘primitive accumulation, then, persists within the capital relation.’ It is both the presupposition of capitalist social relations and the realisation of these relations. It is a ‘constantly reproduced accumulation,’ whether through the separation of new populations from their means of production and subsistence, or through the reproduction of the wage relation in established capitalist economies.[55] As in De Angelis, the secret is that primitive accumulation encompasses both itself and capitalist accumulation.</w:t>
      </w:r>
    </w:p>
    <w:p w14:paraId="050D1792" w14:textId="77777777" w:rsidR="00CA4919" w:rsidRPr="008D10CD" w:rsidRDefault="00CA4919" w:rsidP="00CA4919">
      <w:pPr>
        <w:rPr>
          <w:sz w:val="16"/>
        </w:rPr>
      </w:pPr>
      <w:r w:rsidRPr="008D10CD">
        <w:rPr>
          <w:sz w:val="16"/>
        </w:rPr>
        <w:t>These texts pose for us the relation of “ongoing primitive accumulation” to the capitalist mode of production: whether, and in what way, it is an outside or</w:t>
      </w:r>
      <w:r w:rsidRPr="00113E8E">
        <w:rPr>
          <w:sz w:val="16"/>
        </w:rPr>
        <w:t xml:space="preserve"> </w:t>
      </w:r>
      <w:r w:rsidRPr="008D10CD">
        <w:rPr>
          <w:sz w:val="16"/>
        </w:rPr>
        <w:t xml:space="preserve">exception to capitalism, theoretically and historically. The </w:t>
      </w:r>
      <w:r w:rsidRPr="0099104B">
        <w:rPr>
          <w:rStyle w:val="StyleUnderline"/>
          <w:highlight w:val="cyan"/>
        </w:rPr>
        <w:t>set</w:t>
      </w:r>
      <w:r w:rsidRPr="003A41C3">
        <w:rPr>
          <w:rStyle w:val="StyleUnderline"/>
        </w:rPr>
        <w:t xml:space="preserve">tler </w:t>
      </w:r>
      <w:r w:rsidRPr="0099104B">
        <w:rPr>
          <w:rStyle w:val="StyleUnderline"/>
          <w:highlight w:val="cyan"/>
        </w:rPr>
        <w:t>col</w:t>
      </w:r>
      <w:r w:rsidRPr="003A41C3">
        <w:rPr>
          <w:rStyle w:val="StyleUnderline"/>
        </w:rPr>
        <w:t>onial uptake</w:t>
      </w:r>
      <w:r w:rsidRPr="008D10CD">
        <w:rPr>
          <w:rStyle w:val="StyleUnderline"/>
        </w:rPr>
        <w:t xml:space="preserve"> of this literature, typical in this regard, </w:t>
      </w:r>
      <w:r w:rsidRPr="0099104B">
        <w:rPr>
          <w:rStyle w:val="StyleUnderline"/>
          <w:highlight w:val="cyan"/>
        </w:rPr>
        <w:t xml:space="preserve">sees in primitive accumulation the constitutive </w:t>
      </w:r>
      <w:r w:rsidRPr="0099104B">
        <w:rPr>
          <w:rStyle w:val="Emphasis"/>
          <w:highlight w:val="cyan"/>
        </w:rPr>
        <w:t>outside to capitalism</w:t>
      </w:r>
      <w:r w:rsidRPr="008D10CD">
        <w:rPr>
          <w:rStyle w:val="StyleUnderline"/>
        </w:rPr>
        <w:t>, that which founds and guarantees capitalist relations in a relation of exception</w:t>
      </w:r>
      <w:r w:rsidRPr="008D10CD">
        <w:rPr>
          <w:sz w:val="16"/>
        </w:rPr>
        <w:t xml:space="preserve"> (Ausnahme): included in capitalism because taken out. In De Angelis and Bonefeld, however, primitive accumulation is not only the oceanic outside to the capitalist mode of production, whether as what came before, what happens “beyond the line,” or what exceptional mechanisms are required to sustain it – already an immense burden for a single concept. Nor is it</w:t>
      </w:r>
      <w:r w:rsidRPr="00113E8E">
        <w:rPr>
          <w:sz w:val="16"/>
        </w:rPr>
        <w:t xml:space="preserve"> </w:t>
      </w:r>
      <w:r w:rsidRPr="008D10CD">
        <w:rPr>
          <w:sz w:val="16"/>
        </w:rPr>
        <w:t>inside capitalism in the sense of merely continuing alongside it temporally, “dialectically intertwined” with expanded reproduction and sometimes predominant, as Harvey would have it. It has become identical and primary to all of capitalism, its whole spatio-temporal history and its entire theory. Here, primitive accumulation stands in for something fundamentally and secretly internal to capitalism, a simple truth suspended in all the formulas and schemas of Parts I through VII of Volume I of</w:t>
      </w:r>
      <w:r w:rsidRPr="00113E8E">
        <w:rPr>
          <w:sz w:val="16"/>
        </w:rPr>
        <w:t xml:space="preserve"> </w:t>
      </w:r>
      <w:r w:rsidRPr="008D10CD">
        <w:rPr>
          <w:sz w:val="16"/>
        </w:rPr>
        <w:t>Capital.</w:t>
      </w:r>
    </w:p>
    <w:p w14:paraId="624DF090" w14:textId="77777777" w:rsidR="00CA4919" w:rsidRPr="008D10CD" w:rsidRDefault="00CA4919" w:rsidP="00CA4919">
      <w:pPr>
        <w:rPr>
          <w:sz w:val="16"/>
        </w:rPr>
      </w:pPr>
      <w:r w:rsidRPr="008D10CD">
        <w:rPr>
          <w:sz w:val="16"/>
        </w:rPr>
        <w:t xml:space="preserve">The Commoner is the extreme expression of the primitive accumulation vogue, in certain ways departing from its typical formulations. It provides, nonetheless, a fitting description of this literature considered as a whole. Whether primitive accumulation functions as an increasingly important outside to capitalism or as its deepest and truest kernel, </w:t>
      </w:r>
      <w:r w:rsidRPr="0099104B">
        <w:rPr>
          <w:rStyle w:val="StyleUnderline"/>
          <w:highlight w:val="cyan"/>
        </w:rPr>
        <w:t>this</w:t>
      </w:r>
      <w:r w:rsidRPr="008D10CD">
        <w:rPr>
          <w:sz w:val="16"/>
        </w:rPr>
        <w:t xml:space="preserve"> literature brackets and </w:t>
      </w:r>
      <w:r w:rsidRPr="0099104B">
        <w:rPr>
          <w:rStyle w:val="StyleUnderline"/>
          <w:highlight w:val="cyan"/>
        </w:rPr>
        <w:t>ultimately dissolves</w:t>
      </w:r>
      <w:r w:rsidRPr="008D10CD">
        <w:rPr>
          <w:rStyle w:val="StyleUnderline"/>
        </w:rPr>
        <w:t>, in the name of primitive accumulation, the theoretical nuance</w:t>
      </w:r>
      <w:r w:rsidRPr="00AB5CD5">
        <w:rPr>
          <w:sz w:val="16"/>
          <w:szCs w:val="16"/>
        </w:rPr>
        <w:t xml:space="preserve"> and specificity of Capital, the many concepts of Marxian theory, </w:t>
      </w:r>
      <w:r w:rsidRPr="008D10CD">
        <w:rPr>
          <w:rStyle w:val="StyleUnderline"/>
        </w:rPr>
        <w:t xml:space="preserve">and the voluminous tradition of </w:t>
      </w:r>
      <w:r w:rsidRPr="0099104B">
        <w:rPr>
          <w:rStyle w:val="StyleUnderline"/>
          <w:highlight w:val="cyan"/>
        </w:rPr>
        <w:t>historical materialism</w:t>
      </w:r>
      <w:r w:rsidRPr="008D10CD">
        <w:rPr>
          <w:rStyle w:val="StyleUnderline"/>
        </w:rPr>
        <w:t>.</w:t>
      </w:r>
    </w:p>
    <w:p w14:paraId="6312AAD0" w14:textId="77777777" w:rsidR="00CA4919" w:rsidRPr="008D10CD" w:rsidRDefault="00CA4919" w:rsidP="00CA4919">
      <w:pPr>
        <w:rPr>
          <w:rStyle w:val="StyleUnderline"/>
        </w:rPr>
      </w:pPr>
      <w:r w:rsidRPr="008D10CD">
        <w:rPr>
          <w:sz w:val="16"/>
        </w:rPr>
        <w:t xml:space="preserve">This most regularly plays out through the conviction that finance capital is one of the crucial modes of primitive accumulation today. Midnight Notes, firstly, emphasises the function of debt in the “New Enclosures.”[56] David Harvey implores, ‘above all we have to look at the speculative raiding carried out by hedge funds and other major institutions of finance capital as the cutting edge of accumulation by dispossession in recent times.’[57] More recently, Nancy Fraser identified debt and ‘highly inventive but dicey ‘financial products’’ as characteristic of her capacious notion of ‘expropriation,’ itself an elaboration of primitive accumulation and crudely opposed to exploitation in the familiar way.[58] Mezzadra, too, sees primitive accumulation as precisely detectable in the operation of global financial markets, an example of the “extractive” core of contemporary capitalism.[59] In this way, the undeniable rise of finance capital since 1973 meekly accommodates the further extension of primitive accumulation through political economic theory. </w:t>
      </w:r>
      <w:r w:rsidRPr="008D10CD">
        <w:rPr>
          <w:rStyle w:val="StyleUnderline"/>
        </w:rPr>
        <w:t xml:space="preserve">There is, </w:t>
      </w:r>
      <w:r w:rsidRPr="0099104B">
        <w:rPr>
          <w:rStyle w:val="StyleUnderline"/>
          <w:highlight w:val="cyan"/>
        </w:rPr>
        <w:t xml:space="preserve">it seems, </w:t>
      </w:r>
      <w:r w:rsidRPr="0099104B">
        <w:rPr>
          <w:rStyle w:val="Emphasis"/>
          <w:highlight w:val="cyan"/>
        </w:rPr>
        <w:t>no need to theorise</w:t>
      </w:r>
      <w:r w:rsidRPr="0099104B">
        <w:rPr>
          <w:rStyle w:val="StyleUnderline"/>
          <w:highlight w:val="cyan"/>
        </w:rPr>
        <w:t xml:space="preserve"> the novel effects of</w:t>
      </w:r>
      <w:r w:rsidRPr="008D10CD">
        <w:rPr>
          <w:rStyle w:val="StyleUnderline"/>
        </w:rPr>
        <w:t xml:space="preserve"> contemporary </w:t>
      </w:r>
      <w:r w:rsidRPr="0099104B">
        <w:rPr>
          <w:rStyle w:val="StyleUnderline"/>
          <w:highlight w:val="cyan"/>
        </w:rPr>
        <w:t>finance</w:t>
      </w:r>
      <w:r w:rsidRPr="008D10CD">
        <w:rPr>
          <w:rStyle w:val="StyleUnderline"/>
        </w:rPr>
        <w:t xml:space="preserve"> on global production, </w:t>
      </w:r>
      <w:r w:rsidRPr="0099104B">
        <w:rPr>
          <w:rStyle w:val="StyleUnderline"/>
          <w:highlight w:val="cyan"/>
        </w:rPr>
        <w:t>the history of</w:t>
      </w:r>
      <w:r w:rsidRPr="008D10CD">
        <w:rPr>
          <w:rStyle w:val="StyleUnderline"/>
        </w:rPr>
        <w:t xml:space="preserve"> global </w:t>
      </w:r>
      <w:r w:rsidRPr="0099104B">
        <w:rPr>
          <w:rStyle w:val="StyleUnderline"/>
          <w:highlight w:val="cyan"/>
        </w:rPr>
        <w:t>production</w:t>
      </w:r>
      <w:r w:rsidRPr="008D10CD">
        <w:rPr>
          <w:rStyle w:val="StyleUnderline"/>
        </w:rPr>
        <w:t xml:space="preserve"> that facilitated the rise of finance capital, </w:t>
      </w:r>
      <w:r w:rsidRPr="008D10CD">
        <w:rPr>
          <w:sz w:val="16"/>
        </w:rPr>
        <w:t>the intricate problems that this raises for value theory and exploitation, the specificities of derivative capital assets,</w:t>
      </w:r>
      <w:r w:rsidRPr="008D10CD">
        <w:rPr>
          <w:rStyle w:val="StyleUnderline"/>
        </w:rPr>
        <w:t xml:space="preserve"> </w:t>
      </w:r>
      <w:r w:rsidRPr="0099104B">
        <w:rPr>
          <w:rStyle w:val="StyleUnderline"/>
          <w:highlight w:val="cyan"/>
        </w:rPr>
        <w:t>or</w:t>
      </w:r>
      <w:r w:rsidRPr="008D10CD">
        <w:rPr>
          <w:rStyle w:val="StyleUnderline"/>
        </w:rPr>
        <w:t xml:space="preserve">, indeed, the kinds of </w:t>
      </w:r>
      <w:r w:rsidRPr="0099104B">
        <w:rPr>
          <w:rStyle w:val="Emphasis"/>
          <w:highlight w:val="cyan"/>
        </w:rPr>
        <w:t>crises</w:t>
      </w:r>
      <w:r w:rsidRPr="0099104B">
        <w:rPr>
          <w:rStyle w:val="StyleUnderline"/>
          <w:highlight w:val="cyan"/>
        </w:rPr>
        <w:t xml:space="preserve"> to which</w:t>
      </w:r>
      <w:r w:rsidRPr="008D10CD">
        <w:rPr>
          <w:rStyle w:val="StyleUnderline"/>
        </w:rPr>
        <w:t xml:space="preserve"> all </w:t>
      </w:r>
      <w:r w:rsidRPr="0099104B">
        <w:rPr>
          <w:rStyle w:val="StyleUnderline"/>
          <w:highlight w:val="cyan"/>
        </w:rPr>
        <w:t>this is liable</w:t>
      </w:r>
      <w:r w:rsidRPr="008D10CD">
        <w:rPr>
          <w:rStyle w:val="StyleUnderline"/>
        </w:rPr>
        <w:t>.[60]</w:t>
      </w:r>
    </w:p>
    <w:p w14:paraId="5E2FD9FB" w14:textId="77777777" w:rsidR="00CA4919" w:rsidRPr="008D10CD" w:rsidRDefault="00CA4919" w:rsidP="00CA4919">
      <w:pPr>
        <w:rPr>
          <w:sz w:val="16"/>
        </w:rPr>
      </w:pPr>
      <w:r w:rsidRPr="008D10CD">
        <w:rPr>
          <w:sz w:val="16"/>
        </w:rPr>
        <w:t xml:space="preserve">In a word, </w:t>
      </w:r>
      <w:r w:rsidRPr="008D10CD">
        <w:rPr>
          <w:rStyle w:val="StyleUnderline"/>
        </w:rPr>
        <w:t>this is the subsumption of Capital by primitive accumulation</w:t>
      </w:r>
      <w:r w:rsidRPr="008D10CD">
        <w:rPr>
          <w:sz w:val="16"/>
        </w:rPr>
        <w:t xml:space="preserve"> – subsumption in the Kantian sense of abstracting the particulars of the manifold beneath an external universal. As “mammal” may subsume bear, human, and dolphin, so “primitive accumulation” subsumes all that is entailed in the motion of the production and appropriation of absolute and relative surplus value, and the reproduction of capitalist relations. </w:t>
      </w:r>
      <w:r w:rsidRPr="0099104B">
        <w:rPr>
          <w:rStyle w:val="StyleUnderline"/>
          <w:highlight w:val="cyan"/>
        </w:rPr>
        <w:t xml:space="preserve">There is </w:t>
      </w:r>
      <w:r w:rsidRPr="0099104B">
        <w:rPr>
          <w:rStyle w:val="Emphasis"/>
          <w:sz w:val="30"/>
          <w:szCs w:val="30"/>
          <w:highlight w:val="cyan"/>
        </w:rPr>
        <w:t>no longer any need to debate</w:t>
      </w:r>
      <w:r w:rsidRPr="00E96797">
        <w:rPr>
          <w:rStyle w:val="StyleUnderline"/>
        </w:rPr>
        <w:t xml:space="preserve"> the</w:t>
      </w:r>
      <w:r w:rsidRPr="008D10CD">
        <w:rPr>
          <w:rStyle w:val="StyleUnderline"/>
        </w:rPr>
        <w:t xml:space="preserve"> transition or to </w:t>
      </w:r>
      <w:r w:rsidRPr="008D10CD">
        <w:rPr>
          <w:rStyle w:val="Emphasis"/>
        </w:rPr>
        <w:t>concern oneself with</w:t>
      </w:r>
      <w:r w:rsidRPr="008D10CD">
        <w:rPr>
          <w:rStyle w:val="StyleUnderline"/>
        </w:rPr>
        <w:t xml:space="preserve"> the tendential laws of capitalist </w:t>
      </w:r>
      <w:r w:rsidRPr="008D10CD">
        <w:rPr>
          <w:rStyle w:val="Emphasis"/>
        </w:rPr>
        <w:t>accumulation</w:t>
      </w:r>
      <w:r w:rsidRPr="008D10CD">
        <w:rPr>
          <w:rStyle w:val="StyleUnderline"/>
        </w:rPr>
        <w:t xml:space="preserve"> and its crises. </w:t>
      </w:r>
      <w:r w:rsidRPr="008D10CD">
        <w:rPr>
          <w:sz w:val="16"/>
        </w:rPr>
        <w:t>Primitive accumulation, the external universal, has subsumed both theory and history – a theoretical trend that takes hold, fittingly, in the same moment that ideologues celebrated the end of history in the immediate post-Cold War years. Marxism thus spawned a corresponding theoretical tendency that obliterated the historicity of</w:t>
      </w:r>
      <w:r w:rsidRPr="009768C7">
        <w:rPr>
          <w:sz w:val="16"/>
        </w:rPr>
        <w:t xml:space="preserve"> </w:t>
      </w:r>
      <w:r w:rsidRPr="008D10CD">
        <w:rPr>
          <w:sz w:val="16"/>
        </w:rPr>
        <w:t xml:space="preserve">Capital, reducing everything to a repetition of so-called primitive accumulation: </w:t>
      </w:r>
      <w:r w:rsidRPr="008D10CD">
        <w:rPr>
          <w:rStyle w:val="Emphasis"/>
        </w:rPr>
        <w:t>interminable “enclosures” of infinite “commons.”</w:t>
      </w:r>
    </w:p>
    <w:p w14:paraId="6CCA6C04" w14:textId="77777777" w:rsidR="00CA4919" w:rsidRPr="008D10CD" w:rsidRDefault="00CA4919" w:rsidP="00CA4919">
      <w:pPr>
        <w:rPr>
          <w:rStyle w:val="StyleUnderline"/>
        </w:rPr>
      </w:pPr>
      <w:r w:rsidRPr="008D10CD">
        <w:rPr>
          <w:sz w:val="16"/>
        </w:rPr>
        <w:t xml:space="preserve">Through this prolific literature, the critique of capitalism on the academic left </w:t>
      </w:r>
      <w:r w:rsidRPr="0099104B">
        <w:rPr>
          <w:rStyle w:val="Emphasis"/>
          <w:highlight w:val="cyan"/>
        </w:rPr>
        <w:t>reduces to a critique of predation</w:t>
      </w:r>
      <w:r w:rsidRPr="008D10CD">
        <w:rPr>
          <w:sz w:val="16"/>
        </w:rPr>
        <w:t xml:space="preserve">. </w:t>
      </w:r>
      <w:r w:rsidRPr="0099104B">
        <w:rPr>
          <w:rStyle w:val="StyleUnderline"/>
          <w:highlight w:val="cyan"/>
        </w:rPr>
        <w:t>What is wrong with capitalism</w:t>
      </w:r>
      <w:r w:rsidRPr="008D10CD">
        <w:rPr>
          <w:rStyle w:val="StyleUnderline"/>
        </w:rPr>
        <w:t xml:space="preserve"> and surplus value </w:t>
      </w:r>
      <w:r w:rsidRPr="0099104B">
        <w:rPr>
          <w:rStyle w:val="StyleUnderline"/>
          <w:highlight w:val="cyan"/>
        </w:rPr>
        <w:t>is that it</w:t>
      </w:r>
      <w:r w:rsidRPr="008D10CD">
        <w:rPr>
          <w:rStyle w:val="StyleUnderline"/>
        </w:rPr>
        <w:t xml:space="preserve"> is essentially predatory</w:t>
      </w:r>
      <w:r w:rsidRPr="008D10CD">
        <w:rPr>
          <w:sz w:val="16"/>
        </w:rPr>
        <w:t xml:space="preserve">, and specifically that this predation is uneven, disproportionally </w:t>
      </w:r>
      <w:r w:rsidRPr="0099104B">
        <w:rPr>
          <w:rStyle w:val="StyleUnderline"/>
          <w:highlight w:val="cyan"/>
        </w:rPr>
        <w:t>affect</w:t>
      </w:r>
      <w:r w:rsidRPr="008D10CD">
        <w:rPr>
          <w:rStyle w:val="StyleUnderline"/>
        </w:rPr>
        <w:t xml:space="preserve">ing </w:t>
      </w:r>
      <w:r w:rsidRPr="0099104B">
        <w:rPr>
          <w:rStyle w:val="StyleUnderline"/>
          <w:highlight w:val="cyan"/>
        </w:rPr>
        <w:t>indigenous peoples</w:t>
      </w:r>
      <w:r w:rsidRPr="008D10CD">
        <w:rPr>
          <w:sz w:val="16"/>
        </w:rPr>
        <w:t xml:space="preserve"> and other non-white non-men. One thus finds, for example, an influential issue ofSocial Text from 2018 entitled, “Predatory Value,” and committed to a study of the ‘contemporary moment of predatory accumulation through the deeper temporalizations of colonization, settlement, and racialization.’[61]</w:t>
      </w:r>
    </w:p>
    <w:p w14:paraId="2C9EBCA2" w14:textId="77777777" w:rsidR="00CA4919" w:rsidRPr="008D10CD" w:rsidRDefault="00CA4919" w:rsidP="00CA4919">
      <w:pPr>
        <w:rPr>
          <w:sz w:val="16"/>
        </w:rPr>
      </w:pPr>
      <w:r w:rsidRPr="008D10CD">
        <w:rPr>
          <w:sz w:val="16"/>
        </w:rPr>
        <w:t>Once again, David Harvey is at the root of things, starting with his liberal denunciations in the early 2000s of the “predatory” quality of the resurgent function of “accumulation by dispossession” in global capitalism.[62] Three years before the Social Text issue, one of its editors, Jodi Melamed, outlined the prevailing political economic angle of this literature. This is Harvey’s accumulation by dispossession with the admixture of “race” or “racial violence,” usually on the authority of Cedric Robinson. This analysis is encapsulated, almost parodically, when Melamed characterises her innovation in the shift from Harvey’s notion of a ‘state-finance nexus’ to her own ‘state-finance-racial violence nexus.’[63]</w:t>
      </w:r>
    </w:p>
    <w:p w14:paraId="60B74AF9" w14:textId="77777777" w:rsidR="00CA4919" w:rsidRPr="008D10CD" w:rsidRDefault="00CA4919" w:rsidP="00CA4919">
      <w:pPr>
        <w:rPr>
          <w:sz w:val="16"/>
        </w:rPr>
      </w:pPr>
      <w:r w:rsidRPr="008D10CD">
        <w:rPr>
          <w:sz w:val="16"/>
        </w:rPr>
        <w:t>By the time of the Social Text issue, there is an explicit effort to move away from Harvey by substituting “economies of dispossession” for “accumulation by dispossession.”[64] Yet, in practice, his analysis still provides the major infrastructure of the theory and one may quite simply substitute these terms and add the modifier, “racial,” to the same nouns, and proceed as before.[65]The analysis, that is, remains familiar beneath the morphing terminology: the ongoing and intensifying role of “economies of dispossession” under the present reign of finance capital is grounds to affirm settler colonialism as a ‘determinate condition of capitalism.’[66]</w:t>
      </w:r>
      <w:r w:rsidRPr="008D10CD">
        <w:rPr>
          <w:rStyle w:val="StyleUnderline"/>
        </w:rPr>
        <w:t>What matters here, and throughout the Social Text issue, is that capitalism dispossesses people; that it is, at its origins and to its core, “settler colonial.”</w:t>
      </w:r>
      <w:r w:rsidRPr="008D10CD">
        <w:rPr>
          <w:sz w:val="16"/>
        </w:rPr>
        <w:t xml:space="preserve"> Predation, or the accumulation of “predatory value,” slippery and resistant to rigorous definition, approximates, once again, “dispossession.”[67] And as we see in the editorial introduction and in contributions like Jodi Kim’s, finance is the big lever in the “economies of dispossession.”[68] Finance, one supposes, is today’s global mode of racial predation.</w:t>
      </w:r>
    </w:p>
    <w:p w14:paraId="72C40E2B" w14:textId="77777777" w:rsidR="00CA4919" w:rsidRPr="008D10CD" w:rsidRDefault="00CA4919" w:rsidP="00CA4919">
      <w:pPr>
        <w:rPr>
          <w:sz w:val="16"/>
        </w:rPr>
      </w:pPr>
      <w:r w:rsidRPr="008D10CD">
        <w:rPr>
          <w:sz w:val="16"/>
        </w:rPr>
        <w:t xml:space="preserve">This demonstrates a major problem with the materialist analysis of the settler colony common even to opponents engaged in heated dispute, one that runs deeper than terminological or conceptual refinement, or adjustments in perspective. For instance, one of the editors of the Social Text issue on “predatory value,” Alyosha Goldstein, had already participated in a robust critique of Patrick Wolfe’s theory for its tendencies to ahistoricity and academic schematisation, accusing it of a form of “colonial unknowing,” and meanwhile calling for a “refocus” on the question of imperialism.[69] Yet nothing in that issue, or in Social Text two years later, delivers on this promising critique as it concerns political economy, notwithstanding refreshing contributions, such as Justin Leroy’s appeal that black studies and settler colonial studies each drop their competing claims to exceptionalism.[70] Glen Coulthard, in much the same way, reprimands commons-longing politics in his influential, Red Skin, White Masks, only to build his analysis fundamentally on Silvia Federici and David Harvey, foregrounding the general and contemporary role of primitive accumulation in capitalism.[71] Or witness Nandita Sharma’s venomous critique of settler colonial and critical indigenous studies nonetheless valorise the counter-ideal of enclosure and primitive accumulation – namely, the “global commons” – as the salient and urgent political task today. In this last example, the basic dialectic of enclosure and commoning proves more resilient even than the settler-native binary.[72] In all the above, disagreements are waged, terminology is shifted, but the analysis remains fundamentally the same. </w:t>
      </w:r>
      <w:r w:rsidRPr="008D10CD">
        <w:rPr>
          <w:rStyle w:val="StyleUnderline"/>
        </w:rPr>
        <w:t>These academics, unencumbered by history, believe themselves, in their turn, to have discovered the secret of capitalism. It is dispossession all the way down. The world is a settler colony.</w:t>
      </w:r>
    </w:p>
    <w:p w14:paraId="66606E0C" w14:textId="77777777" w:rsidR="00CA4919" w:rsidRPr="008D10CD" w:rsidRDefault="00CA4919" w:rsidP="00CA4919">
      <w:pPr>
        <w:rPr>
          <w:sz w:val="16"/>
        </w:rPr>
      </w:pPr>
      <w:r w:rsidRPr="008D10CD">
        <w:rPr>
          <w:sz w:val="16"/>
        </w:rPr>
        <w:t xml:space="preserve">One must consider how distinct </w:t>
      </w:r>
      <w:r w:rsidRPr="0099104B">
        <w:rPr>
          <w:rStyle w:val="StyleUnderline"/>
          <w:highlight w:val="cyan"/>
        </w:rPr>
        <w:t>this objection</w:t>
      </w:r>
      <w:r w:rsidRPr="008D10CD">
        <w:rPr>
          <w:sz w:val="16"/>
        </w:rPr>
        <w:t xml:space="preserve"> – to the predatory qualities of capitalism – </w:t>
      </w:r>
      <w:r w:rsidRPr="0099104B">
        <w:rPr>
          <w:rStyle w:val="StyleUnderline"/>
          <w:highlight w:val="cyan"/>
        </w:rPr>
        <w:t>is</w:t>
      </w:r>
      <w:r w:rsidRPr="008D10CD">
        <w:rPr>
          <w:sz w:val="16"/>
        </w:rPr>
        <w:t xml:space="preserve"> from </w:t>
      </w:r>
      <w:r w:rsidRPr="0099104B">
        <w:rPr>
          <w:rStyle w:val="Emphasis"/>
          <w:highlight w:val="cyan"/>
        </w:rPr>
        <w:t>the liberal-bourgeois campaign</w:t>
      </w:r>
      <w:r w:rsidRPr="008D10CD">
        <w:rPr>
          <w:rStyle w:val="StyleUnderline"/>
        </w:rPr>
        <w:t xml:space="preserve"> against</w:t>
      </w:r>
      <w:r w:rsidRPr="008D10CD">
        <w:rPr>
          <w:sz w:val="16"/>
        </w:rPr>
        <w:t xml:space="preserve"> the predators and parasites of an earlier time: </w:t>
      </w:r>
      <w:r w:rsidRPr="008D10CD">
        <w:rPr>
          <w:rStyle w:val="StyleUnderline"/>
        </w:rPr>
        <w:t>those landlords and bankers sitting atop their monopolies of enclosed land</w:t>
      </w:r>
      <w:r w:rsidRPr="008D10CD">
        <w:rPr>
          <w:sz w:val="16"/>
        </w:rPr>
        <w:t xml:space="preserve"> and hoards of interest-bearing capital, idly charging rents and clipping coupons; or the despotic sovereign that fines and taxes too much.[73] It seems true that the claim against predation remains </w:t>
      </w:r>
      <w:r w:rsidRPr="0099104B">
        <w:rPr>
          <w:rStyle w:val="StyleUnderline"/>
          <w:highlight w:val="cyan"/>
        </w:rPr>
        <w:t>profoundly moral – that it is unfair</w:t>
      </w:r>
      <w:r w:rsidRPr="008D10CD">
        <w:rPr>
          <w:rStyle w:val="StyleUnderline"/>
        </w:rPr>
        <w:t xml:space="preserve"> or unjust </w:t>
      </w:r>
      <w:r w:rsidRPr="0099104B">
        <w:rPr>
          <w:rStyle w:val="StyleUnderline"/>
          <w:highlight w:val="cyan"/>
        </w:rPr>
        <w:t xml:space="preserve">according to </w:t>
      </w:r>
      <w:r w:rsidRPr="0099104B">
        <w:rPr>
          <w:rStyle w:val="Emphasis"/>
          <w:highlight w:val="cyan"/>
        </w:rPr>
        <w:t>capitalism’s own ideology</w:t>
      </w:r>
      <w:r w:rsidRPr="008D10CD">
        <w:rPr>
          <w:sz w:val="16"/>
        </w:rPr>
        <w:t xml:space="preserve"> of political and juridical equality. The critique, in this way, </w:t>
      </w:r>
      <w:r w:rsidRPr="008D10CD">
        <w:rPr>
          <w:rStyle w:val="StyleUnderline"/>
        </w:rPr>
        <w:t>boils down to a condemnation of the gaps between the ideals of capitalist society (reason, justice, universality) and its outcomes</w:t>
      </w:r>
      <w:r w:rsidRPr="008D10CD">
        <w:rPr>
          <w:sz w:val="16"/>
        </w:rPr>
        <w:t xml:space="preserve">, the critique with which Moishe Postone famously denounced “traditional Marxism.” It is worth observing, here, another critical shortcoming shared by Postone’s traditional Marxists and settler colonial studies: namely, their attempt to ground a critical consciousness in a position ontologically or transcendentally outside of capitalism.[74] It is surely time to move beyond the banal insight that primitive accumulation is not only what occurred in capitalism’s prehistory, and beyond repetitive claims about the global “settler modernity.” </w:t>
      </w:r>
      <w:r w:rsidRPr="0099104B">
        <w:rPr>
          <w:rStyle w:val="Emphasis"/>
          <w:highlight w:val="cyan"/>
        </w:rPr>
        <w:t>Global capitalism is not a “settler colonial present.” Such a claim has neither political nor analytic value</w:t>
      </w:r>
      <w:r w:rsidRPr="00D44D6C">
        <w:rPr>
          <w:sz w:val="16"/>
          <w:szCs w:val="16"/>
        </w:rPr>
        <w:t>; its value is academic and moral.</w:t>
      </w:r>
    </w:p>
    <w:p w14:paraId="1C6AA7E4" w14:textId="77777777" w:rsidR="00CA4919" w:rsidRDefault="00CA4919" w:rsidP="00CA4919">
      <w:pPr>
        <w:rPr>
          <w:sz w:val="16"/>
        </w:rPr>
      </w:pPr>
      <w:r w:rsidRPr="008D10CD">
        <w:rPr>
          <w:sz w:val="16"/>
        </w:rPr>
        <w:t xml:space="preserve">The final section of this paper returns to settler colonial studies for a review of its heavy reliance on the concept of surplus populations in contemporary capitalism, and the implications of my critique for the “logic of elimination,” so central to Wolfe’s theory. </w:t>
      </w:r>
      <w:r w:rsidRPr="00242D4A">
        <w:rPr>
          <w:rStyle w:val="StyleUnderline"/>
        </w:rPr>
        <w:t xml:space="preserve">Here we see the </w:t>
      </w:r>
      <w:r w:rsidRPr="0099104B">
        <w:rPr>
          <w:rStyle w:val="StyleUnderline"/>
          <w:highlight w:val="cyan"/>
        </w:rPr>
        <w:t>theoretical claims</w:t>
      </w:r>
      <w:r w:rsidRPr="00242D4A">
        <w:rPr>
          <w:rStyle w:val="StyleUnderline"/>
        </w:rPr>
        <w:t xml:space="preserve"> about </w:t>
      </w:r>
      <w:r w:rsidRPr="00242D4A">
        <w:rPr>
          <w:rStyle w:val="Emphasis"/>
        </w:rPr>
        <w:t>the global settler colonial present</w:t>
      </w:r>
      <w:r w:rsidRPr="00242D4A">
        <w:rPr>
          <w:rStyle w:val="StyleUnderline"/>
        </w:rPr>
        <w:t xml:space="preserve"> break down on their own terms. The claim to a global settler present </w:t>
      </w:r>
      <w:r w:rsidRPr="0099104B">
        <w:rPr>
          <w:rStyle w:val="Emphasis"/>
          <w:sz w:val="30"/>
          <w:szCs w:val="30"/>
          <w:highlight w:val="cyan"/>
        </w:rPr>
        <w:t>simply cannot be sustained</w:t>
      </w:r>
      <w:r w:rsidRPr="008D10CD">
        <w:rPr>
          <w:sz w:val="16"/>
        </w:rPr>
        <w:t xml:space="preserve"> through these concepts.</w:t>
      </w:r>
    </w:p>
    <w:p w14:paraId="42B78E06" w14:textId="77777777" w:rsidR="00CA4919" w:rsidRDefault="00CA4919" w:rsidP="00CA4919">
      <w:pPr>
        <w:pStyle w:val="Heading3"/>
      </w:pPr>
      <w:r>
        <w:t xml:space="preserve">Alternative </w:t>
      </w:r>
    </w:p>
    <w:p w14:paraId="16D05EDD" w14:textId="77777777" w:rsidR="00CA4919" w:rsidRPr="00303A6A" w:rsidRDefault="00CA4919" w:rsidP="00CA4919">
      <w:pPr>
        <w:pStyle w:val="Heading4"/>
        <w:rPr>
          <w:rFonts w:cs="Times New Roman"/>
        </w:rPr>
      </w:pPr>
      <w:r w:rsidRPr="00303A6A">
        <w:rPr>
          <w:rFonts w:cs="Times New Roman"/>
        </w:rPr>
        <w:t xml:space="preserve">The alternative is to reject the aff in favor </w:t>
      </w:r>
      <w:r>
        <w:rPr>
          <w:rFonts w:cs="Times New Roman"/>
        </w:rPr>
        <w:t xml:space="preserve">of the Party and </w:t>
      </w:r>
      <w:r w:rsidRPr="00303A6A">
        <w:rPr>
          <w:rFonts w:cs="Times New Roman"/>
        </w:rPr>
        <w:t>a material analysis toward revolution</w:t>
      </w:r>
      <w:r>
        <w:rPr>
          <w:rFonts w:cs="Times New Roman"/>
        </w:rPr>
        <w:t xml:space="preserve">. </w:t>
      </w:r>
    </w:p>
    <w:p w14:paraId="52D4003A" w14:textId="77777777" w:rsidR="00CA4919" w:rsidRPr="002F445A" w:rsidRDefault="00CA4919" w:rsidP="00CA4919">
      <w:pPr>
        <w:rPr>
          <w:sz w:val="16"/>
        </w:rPr>
      </w:pPr>
      <w:r w:rsidRPr="002F445A">
        <w:rPr>
          <w:rStyle w:val="Style13ptBold"/>
        </w:rPr>
        <w:t xml:space="preserve">Williams 18 </w:t>
      </w:r>
      <w:r w:rsidRPr="002F445A">
        <w:t xml:space="preserve">[Carine, 7/30/18, “Why Black People Need Maoism in 2018”, </w:t>
      </w:r>
      <w:r w:rsidRPr="002F445A">
        <w:rPr>
          <w:i/>
          <w:iCs/>
        </w:rPr>
        <w:t>The Hampton Institute</w:t>
      </w:r>
      <w:r w:rsidRPr="002F445A">
        <w:t xml:space="preserve">, </w:t>
      </w:r>
      <w:r w:rsidRPr="00ED1A09">
        <w:t>http://www.hamptoninstitution.org/why-black-people-need-maoism.html#.XWwv7ZNKh0s</w:t>
      </w:r>
      <w:r w:rsidRPr="002F445A">
        <w:t xml:space="preserve"> //KZaidi]</w:t>
      </w:r>
      <w:r w:rsidRPr="002F445A">
        <w:rPr>
          <w:sz w:val="16"/>
        </w:rPr>
        <w:t xml:space="preserve"> </w:t>
      </w:r>
    </w:p>
    <w:p w14:paraId="2A1996E6" w14:textId="77777777" w:rsidR="00CA4919" w:rsidRDefault="00CA4919" w:rsidP="00CA4919">
      <w:pPr>
        <w:rPr>
          <w:sz w:val="16"/>
        </w:rPr>
      </w:pPr>
      <w:r w:rsidRPr="002F445A">
        <w:rPr>
          <w:sz w:val="16"/>
        </w:rPr>
        <w:t xml:space="preserve">When they hear Maoism, many people think of China, Peru, and the Philippines. They picture peasants "surrounding the cities from the countryside." This is, of course, understandable, but a mistake. </w:t>
      </w:r>
      <w:r w:rsidRPr="0099104B">
        <w:rPr>
          <w:rStyle w:val="StyleUnderline"/>
          <w:highlight w:val="cyan"/>
        </w:rPr>
        <w:t>Maoism is not</w:t>
      </w:r>
      <w:r w:rsidRPr="00303A6A">
        <w:rPr>
          <w:rStyle w:val="StyleUnderline"/>
        </w:rPr>
        <w:t xml:space="preserve"> simply "</w:t>
      </w:r>
      <w:r w:rsidRPr="0099104B">
        <w:rPr>
          <w:rStyle w:val="StyleUnderline"/>
          <w:highlight w:val="cyan"/>
        </w:rPr>
        <w:t>everything</w:t>
      </w:r>
      <w:r w:rsidRPr="00303A6A">
        <w:rPr>
          <w:rStyle w:val="StyleUnderline"/>
        </w:rPr>
        <w:t xml:space="preserve"> that </w:t>
      </w:r>
      <w:r w:rsidRPr="0099104B">
        <w:rPr>
          <w:rStyle w:val="StyleUnderline"/>
          <w:highlight w:val="cyan"/>
        </w:rPr>
        <w:t>Mao did</w:t>
      </w:r>
      <w:r w:rsidRPr="00303A6A">
        <w:rPr>
          <w:rStyle w:val="StyleUnderline"/>
        </w:rPr>
        <w:t>,"</w:t>
      </w:r>
      <w:r w:rsidRPr="002F445A">
        <w:rPr>
          <w:sz w:val="16"/>
        </w:rPr>
        <w:t xml:space="preserve"> or "everything that happened in China between 1949 and now." I have spent a great deal of my time writing working to dispel these sorts of myths, some peddled in an unprincipled fashion by anti-Maoists. </w:t>
      </w:r>
      <w:r w:rsidRPr="00C714F7">
        <w:rPr>
          <w:rStyle w:val="StyleUnderline"/>
        </w:rPr>
        <w:t>Maoism is a living,</w:t>
      </w:r>
      <w:r w:rsidRPr="00303A6A">
        <w:rPr>
          <w:rStyle w:val="StyleUnderline"/>
        </w:rPr>
        <w:t xml:space="preserve"> breathing </w:t>
      </w:r>
      <w:r w:rsidRPr="0099104B">
        <w:rPr>
          <w:rStyle w:val="StyleUnderline"/>
          <w:highlight w:val="cyan"/>
        </w:rPr>
        <w:t>science.</w:t>
      </w:r>
      <w:r w:rsidRPr="00303A6A">
        <w:rPr>
          <w:rStyle w:val="StyleUnderline"/>
        </w:rPr>
        <w:t xml:space="preserve"> By science we mean something </w:t>
      </w:r>
      <w:r w:rsidRPr="0099104B">
        <w:rPr>
          <w:rStyle w:val="StyleUnderline"/>
          <w:highlight w:val="cyan"/>
        </w:rPr>
        <w:t xml:space="preserve">with universal principles </w:t>
      </w:r>
      <w:r w:rsidRPr="00C714F7">
        <w:rPr>
          <w:rStyle w:val="StyleUnderline"/>
        </w:rPr>
        <w:t xml:space="preserve">that can be taken and applied by all who have a </w:t>
      </w:r>
      <w:r w:rsidRPr="00C714F7">
        <w:rPr>
          <w:rStyle w:val="Emphasis"/>
        </w:rPr>
        <w:t>material interest</w:t>
      </w:r>
      <w:r w:rsidRPr="00C714F7">
        <w:rPr>
          <w:rStyle w:val="StyleUnderline"/>
        </w:rPr>
        <w:t xml:space="preserve"> in making revolution</w:t>
      </w:r>
      <w:r w:rsidRPr="002F445A">
        <w:rPr>
          <w:sz w:val="16"/>
        </w:rPr>
        <w:t xml:space="preserve">. In the United States, this is Black people, or the New Afrikan nation. It was not by accident that the original Black Panther Party (BPP) developed close relations with the revolutionary leadership of the People's Republic of China. Huey didn't go to China to play; he went to study and learn things that could be applied back home.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t>
      </w:r>
      <w:r w:rsidRPr="0099104B">
        <w:rPr>
          <w:rStyle w:val="StyleUnderline"/>
          <w:highlight w:val="cyan"/>
        </w:rPr>
        <w:t xml:space="preserve">We must place things in </w:t>
      </w:r>
      <w:r w:rsidRPr="00303A6A">
        <w:rPr>
          <w:rStyle w:val="StyleUnderline"/>
        </w:rPr>
        <w:t xml:space="preserve">their </w:t>
      </w:r>
      <w:r w:rsidRPr="0099104B">
        <w:rPr>
          <w:rStyle w:val="StyleUnderline"/>
          <w:highlight w:val="cyan"/>
        </w:rPr>
        <w:t>historical context</w:t>
      </w:r>
      <w:r w:rsidRPr="00303A6A">
        <w:rPr>
          <w:rStyle w:val="StyleUnderline"/>
        </w:rPr>
        <w:t xml:space="preserve"> and ensure that we are able to divide one into two, meaning see the beneficial as well as the negative aspects of a thing but also realize that one aspect must be primary. The </w:t>
      </w:r>
      <w:r w:rsidRPr="0099104B">
        <w:rPr>
          <w:rStyle w:val="Emphasis"/>
          <w:highlight w:val="cyan"/>
        </w:rPr>
        <w:t>BPP was destroyed</w:t>
      </w:r>
      <w:r w:rsidRPr="0099104B">
        <w:rPr>
          <w:rStyle w:val="StyleUnderline"/>
          <w:highlight w:val="cyan"/>
        </w:rPr>
        <w:t xml:space="preserve"> by</w:t>
      </w:r>
      <w:r w:rsidRPr="00303A6A">
        <w:rPr>
          <w:rStyle w:val="StyleUnderline"/>
        </w:rPr>
        <w:t xml:space="preserve"> a combination of factors: </w:t>
      </w:r>
      <w:r w:rsidRPr="0099104B">
        <w:rPr>
          <w:rStyle w:val="StyleUnderline"/>
          <w:highlight w:val="cyan"/>
        </w:rPr>
        <w:t xml:space="preserve">lack of </w:t>
      </w:r>
      <w:r w:rsidRPr="00303A6A">
        <w:rPr>
          <w:rStyle w:val="StyleUnderline"/>
        </w:rPr>
        <w:t xml:space="preserve">a really </w:t>
      </w:r>
      <w:r w:rsidRPr="0099104B">
        <w:rPr>
          <w:rStyle w:val="StyleUnderline"/>
          <w:highlight w:val="cyan"/>
        </w:rPr>
        <w:t>scientific method of analysis</w:t>
      </w:r>
      <w:r w:rsidRPr="00303A6A">
        <w:rPr>
          <w:rStyle w:val="StyleUnderline"/>
        </w:rPr>
        <w:t xml:space="preserve"> and cohesive program of political education</w:t>
      </w:r>
      <w:r w:rsidRPr="00303A6A">
        <w:rPr>
          <w:rStyle w:val="Emphasis"/>
        </w:rPr>
        <w:t>,</w:t>
      </w:r>
      <w:r w:rsidRPr="002F445A">
        <w:rPr>
          <w:sz w:val="16"/>
        </w:rPr>
        <w:t xml:space="preserve"> failure to promote and apply the Marxist-Leninist principle of </w:t>
      </w:r>
      <w:r w:rsidRPr="00303A6A">
        <w:rPr>
          <w:rStyle w:val="StyleUnderline"/>
        </w:rPr>
        <w:t>Democratic Centralism (</w:t>
      </w:r>
      <w:r w:rsidRPr="00303A6A">
        <w:rPr>
          <w:rStyle w:val="Emphasis"/>
        </w:rPr>
        <w:t>debate inside the party,</w:t>
      </w:r>
      <w:r w:rsidRPr="00303A6A">
        <w:rPr>
          <w:rStyle w:val="StyleUnderline"/>
        </w:rPr>
        <w:t xml:space="preserve"> formation of a political line through this debate, and the upholding of this decision by all party members and organs</w:t>
      </w:r>
      <w:r w:rsidRPr="002F445A">
        <w:rPr>
          <w:sz w:val="16"/>
        </w:rPr>
        <w:t xml:space="preserve">), </w:t>
      </w:r>
      <w:r w:rsidRPr="00303A6A">
        <w:rPr>
          <w:rStyle w:val="Emphasis"/>
        </w:rPr>
        <w:t xml:space="preserve">and a culture of liberalism </w:t>
      </w:r>
      <w:r w:rsidRPr="00C714F7">
        <w:rPr>
          <w:rStyle w:val="Emphasis"/>
        </w:rPr>
        <w:t xml:space="preserve">that ended with comrades fighting </w:t>
      </w:r>
      <w:r w:rsidRPr="00C714F7">
        <w:rPr>
          <w:rStyle w:val="StyleUnderline"/>
        </w:rPr>
        <w:t>comrades,</w:t>
      </w:r>
      <w:r w:rsidRPr="00303A6A">
        <w:rPr>
          <w:rStyle w:val="StyleUnderline"/>
        </w:rPr>
        <w:t xml:space="preserve"> thus </w:t>
      </w:r>
      <w:r w:rsidRPr="0099104B">
        <w:rPr>
          <w:rStyle w:val="StyleUnderline"/>
          <w:highlight w:val="cyan"/>
        </w:rPr>
        <w:t xml:space="preserve">opening </w:t>
      </w:r>
      <w:r w:rsidRPr="00303A6A">
        <w:rPr>
          <w:rStyle w:val="StyleUnderline"/>
        </w:rPr>
        <w:t xml:space="preserve">the </w:t>
      </w:r>
      <w:r w:rsidRPr="0099104B">
        <w:rPr>
          <w:rStyle w:val="StyleUnderline"/>
          <w:highlight w:val="cyan"/>
        </w:rPr>
        <w:t>door for</w:t>
      </w:r>
      <w:r w:rsidRPr="00303A6A">
        <w:rPr>
          <w:rStyle w:val="StyleUnderline"/>
        </w:rPr>
        <w:t xml:space="preserve"> external factors (the </w:t>
      </w:r>
      <w:r w:rsidRPr="0099104B">
        <w:rPr>
          <w:rStyle w:val="StyleUnderline"/>
          <w:highlight w:val="cyan"/>
        </w:rPr>
        <w:t>FBI</w:t>
      </w:r>
      <w:r w:rsidRPr="00303A6A">
        <w:rPr>
          <w:rStyle w:val="StyleUnderline"/>
        </w:rPr>
        <w:t xml:space="preserve"> </w:t>
      </w:r>
      <w:r w:rsidRPr="002F445A">
        <w:rPr>
          <w:sz w:val="16"/>
        </w:rPr>
        <w:t xml:space="preserve">and other LE agencies) to play havoc and get cadre railroaded into prison and killed. </w:t>
      </w:r>
      <w:r w:rsidRPr="00303A6A">
        <w:rPr>
          <w:rStyle w:val="Emphasis"/>
        </w:rPr>
        <w:t>We must study</w:t>
      </w:r>
      <w:r w:rsidRPr="002F445A">
        <w:rPr>
          <w:sz w:val="16"/>
        </w:rPr>
        <w:t xml:space="preserve"> and learn all of these lessons, </w:t>
      </w:r>
      <w:r w:rsidRPr="00303A6A">
        <w:rPr>
          <w:rStyle w:val="Emphasis"/>
        </w:rPr>
        <w:t>because when we develop another organization</w:t>
      </w:r>
      <w:r w:rsidRPr="002F445A">
        <w:rPr>
          <w:sz w:val="16"/>
        </w:rPr>
        <w:t xml:space="preserve"> with the prestige, mass base, and power that the Panthers had, and we will, </w:t>
      </w:r>
      <w:r w:rsidRPr="00C714F7">
        <w:rPr>
          <w:rStyle w:val="StyleUnderline"/>
        </w:rPr>
        <w:t>they will come for us all again</w:t>
      </w:r>
      <w:r w:rsidRPr="002F445A">
        <w:rPr>
          <w:sz w:val="16"/>
        </w:rPr>
        <w:t xml:space="preserve">. So, why do </w:t>
      </w:r>
      <w:r w:rsidRPr="00C714F7">
        <w:rPr>
          <w:rStyle w:val="StyleUnderline"/>
        </w:rPr>
        <w:t>we need Maoism? Because we are against the most brutal,</w:t>
      </w:r>
      <w:r w:rsidRPr="002F445A">
        <w:rPr>
          <w:sz w:val="16"/>
        </w:rPr>
        <w:t xml:space="preserve"> bloody, and vicious </w:t>
      </w:r>
      <w:r w:rsidRPr="00C714F7">
        <w:rPr>
          <w:rStyle w:val="StyleUnderline"/>
        </w:rPr>
        <w:t>empire</w:t>
      </w:r>
      <w:r w:rsidRPr="002F445A">
        <w:rPr>
          <w:sz w:val="16"/>
        </w:rPr>
        <w:t xml:space="preserve"> known to humankind. This country is looting and </w:t>
      </w:r>
      <w:r w:rsidRPr="00C714F7">
        <w:rPr>
          <w:rStyle w:val="StyleUnderline"/>
        </w:rPr>
        <w:t>enslaving our class siblings</w:t>
      </w:r>
      <w:r w:rsidRPr="002F445A">
        <w:rPr>
          <w:sz w:val="16"/>
        </w:rPr>
        <w:t xml:space="preserve"> all over the world. To overturn this order of things, to smash it and rebuild it in the interests of the revolutionary proletariat of the entire world, we must apply the </w:t>
      </w:r>
      <w:r w:rsidRPr="00C714F7">
        <w:rPr>
          <w:rStyle w:val="StyleUnderline"/>
        </w:rPr>
        <w:t xml:space="preserve">synthesis of 200 years of </w:t>
      </w:r>
      <w:r w:rsidRPr="002F445A">
        <w:rPr>
          <w:sz w:val="16"/>
        </w:rPr>
        <w:t>systematic, organized class</w:t>
      </w:r>
      <w:r w:rsidRPr="00C714F7">
        <w:rPr>
          <w:rStyle w:val="StyleUnderline"/>
        </w:rPr>
        <w:t xml:space="preserve"> struggle</w:t>
      </w:r>
      <w:r w:rsidRPr="002F445A">
        <w:rPr>
          <w:sz w:val="16"/>
        </w:rPr>
        <w:t xml:space="preserve">, which is Marxism-Leninism-Maoism: the continuity of the revolutionary project that was Marxism-Leninism, with a rupture from the dogmatism and revisionism.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is in disagreement with many Marxist-Leninist organizations today, which uphold these things and other imperialist depredations carried out under the faded red banner of China. The Maoist argument is that </w:t>
      </w:r>
      <w:r w:rsidRPr="00C714F7">
        <w:rPr>
          <w:rStyle w:val="StyleUnderline"/>
        </w:rPr>
        <w:t>Marxist-Leninist terrain has been spent</w:t>
      </w:r>
      <w:r w:rsidRPr="00303A6A">
        <w:rPr>
          <w:rStyle w:val="StyleUnderline"/>
        </w:rPr>
        <w:t>,</w:t>
      </w:r>
      <w:r w:rsidRPr="002F445A">
        <w:rPr>
          <w:sz w:val="16"/>
        </w:rPr>
        <w:t xml:space="preserve"> and </w:t>
      </w:r>
      <w:r w:rsidRPr="00303A6A">
        <w:rPr>
          <w:rStyle w:val="StyleUnderline"/>
        </w:rPr>
        <w:t>the 21st century must learn from Maoism</w:t>
      </w:r>
      <w:r w:rsidRPr="002F445A">
        <w:rPr>
          <w:sz w:val="16"/>
        </w:rPr>
        <w:t xml:space="preserve">. "You haven't seized state power yet!" others cry. Indeed, and there has never been a truly Maoist party that has initiated armed struggle in the imperialist metro poles. This doesn't mean that Maoist principles cannot be applied to these countries, this means that we </w:t>
      </w:r>
      <w:r w:rsidRPr="00303A6A">
        <w:rPr>
          <w:rStyle w:val="StyleUnderline"/>
        </w:rPr>
        <w:t>must be</w:t>
      </w:r>
      <w:r w:rsidRPr="002F445A">
        <w:rPr>
          <w:sz w:val="16"/>
        </w:rPr>
        <w:t xml:space="preserve"> ever </w:t>
      </w:r>
      <w:r w:rsidRPr="00303A6A">
        <w:rPr>
          <w:rStyle w:val="StyleUnderline"/>
        </w:rPr>
        <w:t>more creative in</w:t>
      </w:r>
      <w:r w:rsidRPr="002F445A">
        <w:rPr>
          <w:sz w:val="16"/>
        </w:rPr>
        <w:t xml:space="preserve"> our </w:t>
      </w:r>
      <w:r w:rsidRPr="00303A6A">
        <w:rPr>
          <w:rStyle w:val="StyleUnderline"/>
        </w:rPr>
        <w:t>application</w:t>
      </w:r>
      <w:r w:rsidRPr="002F445A">
        <w:rPr>
          <w:sz w:val="16"/>
        </w:rPr>
        <w:t xml:space="preserve"> and ever more disciplined in our party-building efforts. </w:t>
      </w:r>
      <w:r w:rsidRPr="0099104B">
        <w:rPr>
          <w:rStyle w:val="StyleUnderline"/>
          <w:highlight w:val="cyan"/>
        </w:rPr>
        <w:t>Party building</w:t>
      </w:r>
      <w:r w:rsidRPr="00303A6A">
        <w:rPr>
          <w:rStyle w:val="StyleUnderline"/>
        </w:rPr>
        <w:t xml:space="preserve"> in the USA </w:t>
      </w:r>
      <w:r w:rsidRPr="0099104B">
        <w:rPr>
          <w:rStyle w:val="StyleUnderline"/>
          <w:highlight w:val="cyan"/>
        </w:rPr>
        <w:t xml:space="preserve">requires </w:t>
      </w:r>
      <w:r w:rsidRPr="00303A6A">
        <w:rPr>
          <w:rStyle w:val="StyleUnderline"/>
        </w:rPr>
        <w:t xml:space="preserve">the </w:t>
      </w:r>
      <w:r w:rsidRPr="0099104B">
        <w:rPr>
          <w:rStyle w:val="StyleUnderline"/>
          <w:highlight w:val="cyan"/>
        </w:rPr>
        <w:t>careful</w:t>
      </w:r>
      <w:r w:rsidRPr="00303A6A">
        <w:rPr>
          <w:rStyle w:val="StyleUnderline"/>
        </w:rPr>
        <w:t xml:space="preserve"> and thorough </w:t>
      </w:r>
      <w:r w:rsidRPr="0099104B">
        <w:rPr>
          <w:rStyle w:val="StyleUnderline"/>
          <w:highlight w:val="cyan"/>
        </w:rPr>
        <w:t xml:space="preserve">cultivation of </w:t>
      </w:r>
      <w:r w:rsidRPr="00303A6A">
        <w:rPr>
          <w:rStyle w:val="StyleUnderline"/>
        </w:rPr>
        <w:t xml:space="preserve">a mass </w:t>
      </w:r>
      <w:r w:rsidRPr="0099104B">
        <w:rPr>
          <w:rStyle w:val="StyleUnderline"/>
          <w:highlight w:val="cyan"/>
        </w:rPr>
        <w:t>base.</w:t>
      </w:r>
      <w:r w:rsidRPr="00303A6A">
        <w:rPr>
          <w:rStyle w:val="StyleUnderline"/>
        </w:rPr>
        <w:t xml:space="preserve"> Tens of thousands, even hundreds of </w:t>
      </w:r>
      <w:r w:rsidRPr="00C714F7">
        <w:rPr>
          <w:rStyle w:val="StyleUnderline"/>
        </w:rPr>
        <w:t>thousands, of people must depend on and follow this party and participate in mass organizations before it can even begin to call itself a vanguard.</w:t>
      </w:r>
      <w:r w:rsidRPr="002F445A">
        <w:rPr>
          <w:sz w:val="16"/>
        </w:rPr>
        <w:t xml:space="preserve"> This is what many who came out of the New Communist Movement of the mid-late 1970s failed to realize. </w:t>
      </w:r>
      <w:r w:rsidRPr="00C714F7">
        <w:rPr>
          <w:rStyle w:val="Emphasis"/>
        </w:rPr>
        <w:t>The days of</w:t>
      </w:r>
      <w:r w:rsidRPr="002F445A">
        <w:rPr>
          <w:sz w:val="16"/>
        </w:rPr>
        <w:t xml:space="preserve"> endless </w:t>
      </w:r>
      <w:r w:rsidRPr="00C714F7">
        <w:rPr>
          <w:rStyle w:val="Emphasis"/>
        </w:rPr>
        <w:t>squabbling sects that fight over "mass bases"</w:t>
      </w:r>
      <w:r w:rsidRPr="002F445A">
        <w:rPr>
          <w:sz w:val="16"/>
        </w:rPr>
        <w:t xml:space="preserve"> of a handful of other activists </w:t>
      </w:r>
      <w:r w:rsidRPr="00C714F7">
        <w:rPr>
          <w:rStyle w:val="Emphasis"/>
        </w:rPr>
        <w:t>must</w:t>
      </w:r>
      <w:r w:rsidRPr="002F445A">
        <w:rPr>
          <w:sz w:val="16"/>
        </w:rPr>
        <w:t xml:space="preserve"> be put to an </w:t>
      </w:r>
      <w:r w:rsidRPr="00C714F7">
        <w:rPr>
          <w:rStyle w:val="Emphasis"/>
        </w:rPr>
        <w:t>end</w:t>
      </w:r>
      <w:r w:rsidRPr="002F445A">
        <w:rPr>
          <w:sz w:val="16"/>
        </w:rPr>
        <w:t xml:space="preserve">, and we must have a truly mass perspective. There is optimism in the spread of For the People (FTP) organizations and the development of the Organizing Committee for a Maoist Communist Party (MCP-OC) which has a more mass orientation and places primacy on the development of a class analysis and political line in the USA that is based in painstaking investigation and rooted in the aspirations and struggles of the most oppressed, along with a record of seeking to develop international solidarity and prison work. </w:t>
      </w:r>
      <w:r w:rsidRPr="0099104B">
        <w:rPr>
          <w:rStyle w:val="StyleUnderline"/>
          <w:highlight w:val="cyan"/>
        </w:rPr>
        <w:t>This</w:t>
      </w:r>
      <w:r w:rsidRPr="00303A6A">
        <w:rPr>
          <w:rStyle w:val="StyleUnderline"/>
        </w:rPr>
        <w:t xml:space="preserve">, I believe, </w:t>
      </w:r>
      <w:r w:rsidRPr="0099104B">
        <w:rPr>
          <w:rStyle w:val="StyleUnderline"/>
          <w:highlight w:val="cyan"/>
        </w:rPr>
        <w:t xml:space="preserve">is the best hope for </w:t>
      </w:r>
      <w:r w:rsidRPr="0099104B">
        <w:rPr>
          <w:rStyle w:val="Emphasis"/>
          <w:highlight w:val="cyan"/>
        </w:rPr>
        <w:t>New Afrikan Maoists</w:t>
      </w:r>
      <w:r w:rsidRPr="00303A6A">
        <w:rPr>
          <w:rStyle w:val="StyleUnderline"/>
        </w:rPr>
        <w:t xml:space="preserve"> i</w:t>
      </w:r>
      <w:r w:rsidRPr="002F445A">
        <w:rPr>
          <w:sz w:val="16"/>
        </w:rPr>
        <w:t xml:space="preserve">n the United States and I wholeheartedly encourage Black comrades to develop FTP-type organizations in their own communities under OC guidance. Even if this isn't done, at the very least </w:t>
      </w:r>
      <w:r w:rsidRPr="00C714F7">
        <w:rPr>
          <w:rStyle w:val="StyleUnderline"/>
        </w:rPr>
        <w:t>studies in Maoism, studies in Maoist revolutions, and studies in Maoist theory are beneficial. After and during these studies, think about how it can be applied on your block and in your community. Learn about and be like Fred Hampton. Time is up for spinning our wheels; we must get together, unite on a principled and unshakeable basis, and mount a formidable</w:t>
      </w:r>
      <w:r w:rsidRPr="00303A6A">
        <w:rPr>
          <w:rStyle w:val="StyleUnderline"/>
        </w:rPr>
        <w:t xml:space="preserve"> </w:t>
      </w:r>
      <w:r w:rsidRPr="0099104B">
        <w:rPr>
          <w:rStyle w:val="StyleUnderline"/>
          <w:highlight w:val="cyan"/>
        </w:rPr>
        <w:t>resistance against</w:t>
      </w:r>
      <w:r w:rsidRPr="00303A6A">
        <w:rPr>
          <w:rStyle w:val="StyleUnderline"/>
        </w:rPr>
        <w:t xml:space="preserve"> decades and centuries-old oppression based in </w:t>
      </w:r>
      <w:r w:rsidRPr="0099104B">
        <w:rPr>
          <w:rStyle w:val="StyleUnderline"/>
          <w:highlight w:val="cyan"/>
        </w:rPr>
        <w:t>capital</w:t>
      </w:r>
      <w:r w:rsidRPr="00303A6A">
        <w:rPr>
          <w:rStyle w:val="StyleUnderline"/>
        </w:rPr>
        <w:t xml:space="preserve">ism </w:t>
      </w:r>
      <w:r w:rsidRPr="0099104B">
        <w:rPr>
          <w:rStyle w:val="StyleUnderline"/>
          <w:highlight w:val="cyan"/>
        </w:rPr>
        <w:t xml:space="preserve">and </w:t>
      </w:r>
      <w:r w:rsidRPr="0099104B">
        <w:rPr>
          <w:rStyle w:val="Emphasis"/>
          <w:highlight w:val="cyan"/>
        </w:rPr>
        <w:t>white supremacy</w:t>
      </w:r>
      <w:r w:rsidRPr="0099104B">
        <w:rPr>
          <w:rStyle w:val="StyleUnderline"/>
          <w:highlight w:val="cyan"/>
        </w:rPr>
        <w:t>.</w:t>
      </w:r>
      <w:r w:rsidRPr="002F445A">
        <w:rPr>
          <w:sz w:val="16"/>
        </w:rPr>
        <w:t xml:space="preserve"> I also encourage support and donation to the Hampton Institute as an invaluable resource in promoting revolutionary ideology and practice in the finest Marxist tradition.</w:t>
      </w:r>
    </w:p>
    <w:p w14:paraId="32BEC9A0" w14:textId="77777777" w:rsidR="00CA4919" w:rsidRDefault="00CA4919" w:rsidP="00CA4919">
      <w:pPr>
        <w:pStyle w:val="Heading3"/>
      </w:pPr>
      <w:r>
        <w:t xml:space="preserve">Misc </w:t>
      </w:r>
    </w:p>
    <w:p w14:paraId="5C49D152" w14:textId="77777777" w:rsidR="00CA4919" w:rsidRPr="00E84996" w:rsidRDefault="00CA4919" w:rsidP="00CA4919">
      <w:pPr>
        <w:keepNext/>
        <w:keepLines/>
        <w:spacing w:before="40"/>
        <w:outlineLvl w:val="3"/>
        <w:rPr>
          <w:rFonts w:eastAsia="MS Gothic"/>
          <w:b/>
          <w:iCs/>
          <w:sz w:val="26"/>
        </w:rPr>
      </w:pPr>
      <w:r w:rsidRPr="00E84996">
        <w:rPr>
          <w:rFonts w:eastAsia="MS Gothic"/>
          <w:b/>
          <w:iCs/>
          <w:sz w:val="26"/>
        </w:rPr>
        <w:t xml:space="preserve">The will to secure civil society against the crises of financialization is parasitic on black exploitation and death in the form of racial capitalism </w:t>
      </w:r>
      <w:r>
        <w:rPr>
          <w:rFonts w:eastAsia="MS Gothic"/>
          <w:b/>
          <w:iCs/>
          <w:sz w:val="26"/>
        </w:rPr>
        <w:t>– its an alt cause to the advantage.</w:t>
      </w:r>
    </w:p>
    <w:p w14:paraId="16F01A99" w14:textId="77777777" w:rsidR="00CA4919" w:rsidRPr="00E84996" w:rsidRDefault="00CA4919" w:rsidP="00CA4919">
      <w:pPr>
        <w:rPr>
          <w:rFonts w:eastAsia="Cambria"/>
        </w:rPr>
      </w:pPr>
      <w:r w:rsidRPr="00E84996">
        <w:rPr>
          <w:rFonts w:eastAsia="Cambria"/>
          <w:b/>
          <w:bCs/>
          <w:sz w:val="26"/>
        </w:rPr>
        <w:t xml:space="preserve">Melamed 15 </w:t>
      </w:r>
      <w:r w:rsidRPr="00E84996">
        <w:rPr>
          <w:rFonts w:eastAsia="Cambria"/>
        </w:rPr>
        <w:t>Jodi Melamed is assistant professor of English and Africana Studies at Marquette University. She is the author of Represent and Destroy: Rational- izing Violence in the New Racial Capitalism (Minnesota, 2011). Racial Capitalism University of Minnesota Press Critical Ethnic Studies , Vol. 1, No. 1 (Spring 2015), pp. 76-85 DOA:3/23/19 WAKE SHC</w:t>
      </w:r>
    </w:p>
    <w:p w14:paraId="143910F6" w14:textId="77777777" w:rsidR="00CA4919" w:rsidRPr="00E84996" w:rsidRDefault="00CA4919" w:rsidP="00CA4919">
      <w:pPr>
        <w:rPr>
          <w:rFonts w:eastAsia="Cambria"/>
        </w:rPr>
      </w:pPr>
      <w:r w:rsidRPr="00E84996">
        <w:rPr>
          <w:rFonts w:eastAsia="Cambria"/>
          <w:b/>
          <w:u w:val="single"/>
        </w:rPr>
        <w:t>Our</w:t>
      </w:r>
      <w:r w:rsidRPr="00E84996">
        <w:rPr>
          <w:rFonts w:eastAsia="Cambria"/>
        </w:rPr>
        <w:t xml:space="preserve"> dominant critical </w:t>
      </w:r>
      <w:r w:rsidRPr="00E84996">
        <w:rPr>
          <w:rFonts w:eastAsia="Cambria"/>
          <w:b/>
          <w:u w:val="single"/>
        </w:rPr>
        <w:t>understanding of</w:t>
      </w:r>
      <w:r w:rsidRPr="00E84996">
        <w:rPr>
          <w:rFonts w:eastAsia="Cambria"/>
        </w:rPr>
        <w:t xml:space="preserve"> the term </w:t>
      </w:r>
      <w:r w:rsidRPr="00E84996">
        <w:rPr>
          <w:rFonts w:eastAsia="Cambria"/>
          <w:b/>
          <w:u w:val="single"/>
        </w:rPr>
        <w:t xml:space="preserve">racial </w:t>
      </w:r>
      <w:r w:rsidRPr="00E84996">
        <w:rPr>
          <w:rFonts w:eastAsia="Cambria"/>
          <w:b/>
          <w:iCs/>
          <w:u w:val="single"/>
        </w:rPr>
        <w:t>capitalism</w:t>
      </w:r>
      <w:r w:rsidRPr="00E84996">
        <w:rPr>
          <w:rFonts w:eastAsia="Cambria"/>
        </w:rPr>
        <w:t xml:space="preserve"> </w:t>
      </w:r>
      <w:r w:rsidRPr="00E84996">
        <w:rPr>
          <w:rFonts w:eastAsia="Cambria"/>
          <w:b/>
          <w:u w:val="single"/>
        </w:rPr>
        <w:t>stays close to</w:t>
      </w:r>
      <w:r w:rsidRPr="00E84996">
        <w:rPr>
          <w:rFonts w:eastAsia="Cambria"/>
        </w:rPr>
        <w:t xml:space="preserve"> the usage of its originator, </w:t>
      </w:r>
      <w:r w:rsidRPr="00E84996">
        <w:rPr>
          <w:rFonts w:eastAsia="Cambria"/>
          <w:b/>
          <w:u w:val="single"/>
        </w:rPr>
        <w:t>Cedric Robinson</w:t>
      </w:r>
      <w:r w:rsidRPr="00E84996">
        <w:rPr>
          <w:rFonts w:eastAsia="Cambria"/>
        </w:rPr>
        <w:t xml:space="preserve">, in his seminal Black Marxism: The Making of a Black Radical Tradition.3 </w:t>
      </w:r>
      <w:r w:rsidRPr="00E84996">
        <w:rPr>
          <w:rFonts w:eastAsia="Cambria"/>
          <w:b/>
          <w:u w:val="single"/>
        </w:rPr>
        <w:t>Robinson develops the term to correct the developmentalism and racism that led Marx and Engels to believe mistakenly that European bourgeois society would rationalize social relations.</w:t>
      </w:r>
      <w:r w:rsidRPr="00E84996">
        <w:rPr>
          <w:rFonts w:eastAsia="Cambria"/>
        </w:rPr>
        <w:t xml:space="preserve"> Instead, </w:t>
      </w:r>
      <w:r w:rsidRPr="00E84996">
        <w:rPr>
          <w:rFonts w:eastAsia="Cambria"/>
          <w:b/>
          <w:u w:val="single"/>
        </w:rPr>
        <w:t>Robinson explains</w:t>
      </w:r>
      <w:r w:rsidRPr="00E84996">
        <w:rPr>
          <w:rFonts w:eastAsia="Cambria"/>
        </w:rPr>
        <w:t>, the obverse occurred: “</w:t>
      </w:r>
      <w:r w:rsidRPr="00E84996">
        <w:rPr>
          <w:rFonts w:eastAsia="Cambria"/>
          <w:b/>
          <w:u w:val="single"/>
        </w:rPr>
        <w:t>The development</w:t>
      </w:r>
      <w:r w:rsidRPr="00E84996">
        <w:rPr>
          <w:rFonts w:eastAsia="Cambria"/>
        </w:rPr>
        <w:t xml:space="preserve">, </w:t>
      </w:r>
      <w:r w:rsidRPr="00E84996">
        <w:rPr>
          <w:rFonts w:eastAsia="Cambria"/>
          <w:b/>
          <w:u w:val="single"/>
        </w:rPr>
        <w:t>organization</w:t>
      </w:r>
      <w:r w:rsidRPr="00E84996">
        <w:rPr>
          <w:rFonts w:eastAsia="Cambria"/>
        </w:rPr>
        <w:t xml:space="preserve">, </w:t>
      </w:r>
      <w:r w:rsidRPr="00E84996">
        <w:rPr>
          <w:rFonts w:eastAsia="Cambria"/>
          <w:b/>
          <w:u w:val="single"/>
        </w:rPr>
        <w:t xml:space="preserve">and </w:t>
      </w:r>
      <w:r w:rsidRPr="0099104B">
        <w:rPr>
          <w:rFonts w:eastAsia="Cambria"/>
          <w:b/>
          <w:highlight w:val="cyan"/>
          <w:u w:val="single"/>
        </w:rPr>
        <w:t>expansion of capitalist society pursued</w:t>
      </w:r>
      <w:r w:rsidRPr="00E84996">
        <w:rPr>
          <w:rFonts w:eastAsia="Cambria"/>
          <w:b/>
          <w:u w:val="single"/>
        </w:rPr>
        <w:t xml:space="preserve"> </w:t>
      </w:r>
      <w:r w:rsidRPr="00E84996">
        <w:rPr>
          <w:rFonts w:eastAsia="Cambria"/>
        </w:rPr>
        <w:t xml:space="preserve">essentially </w:t>
      </w:r>
      <w:r w:rsidRPr="0099104B">
        <w:rPr>
          <w:rFonts w:eastAsia="Cambria"/>
          <w:b/>
          <w:highlight w:val="cyan"/>
          <w:u w:val="single"/>
        </w:rPr>
        <w:t>racial directions</w:t>
      </w:r>
      <w:r w:rsidRPr="00E84996">
        <w:rPr>
          <w:rFonts w:eastAsia="Cambria"/>
        </w:rPr>
        <w:t xml:space="preserve">, </w:t>
      </w:r>
      <w:r w:rsidRPr="0099104B">
        <w:rPr>
          <w:rFonts w:eastAsia="Cambria"/>
          <w:b/>
          <w:highlight w:val="cyan"/>
          <w:u w:val="single"/>
        </w:rPr>
        <w:t>so</w:t>
      </w:r>
      <w:r w:rsidRPr="00E84996">
        <w:rPr>
          <w:rFonts w:eastAsia="Cambria"/>
          <w:b/>
          <w:u w:val="single"/>
        </w:rPr>
        <w:t xml:space="preserve"> </w:t>
      </w:r>
      <w:r w:rsidRPr="00E84996">
        <w:rPr>
          <w:rFonts w:eastAsia="Cambria"/>
        </w:rPr>
        <w:t xml:space="preserve">too </w:t>
      </w:r>
      <w:r w:rsidRPr="0099104B">
        <w:rPr>
          <w:rFonts w:eastAsia="Cambria"/>
          <w:b/>
          <w:highlight w:val="cyan"/>
          <w:u w:val="single"/>
        </w:rPr>
        <w:t>did</w:t>
      </w:r>
      <w:r w:rsidRPr="00E84996">
        <w:rPr>
          <w:rFonts w:eastAsia="Cambria"/>
          <w:b/>
          <w:u w:val="single"/>
        </w:rPr>
        <w:t xml:space="preserve"> social </w:t>
      </w:r>
      <w:r w:rsidRPr="0099104B">
        <w:rPr>
          <w:rFonts w:eastAsia="Cambria"/>
          <w:b/>
          <w:highlight w:val="cyan"/>
          <w:u w:val="single"/>
        </w:rPr>
        <w:t>ideology</w:t>
      </w:r>
      <w:r w:rsidRPr="00E84996">
        <w:rPr>
          <w:rFonts w:eastAsia="Cambria"/>
          <w:b/>
          <w:u w:val="single"/>
        </w:rPr>
        <w:t>. As a material force</w:t>
      </w:r>
      <w:r w:rsidRPr="00E84996">
        <w:rPr>
          <w:rFonts w:eastAsia="Cambria"/>
        </w:rPr>
        <w:t xml:space="preserve"> . . . </w:t>
      </w:r>
      <w:r w:rsidRPr="0099104B">
        <w:rPr>
          <w:rFonts w:eastAsia="Cambria"/>
          <w:b/>
          <w:highlight w:val="cyan"/>
          <w:u w:val="single"/>
        </w:rPr>
        <w:t>racialism</w:t>
      </w:r>
      <w:r w:rsidRPr="00E84996">
        <w:rPr>
          <w:rFonts w:eastAsia="Cambria"/>
          <w:b/>
          <w:u w:val="single"/>
        </w:rPr>
        <w:t xml:space="preserve"> would inevitably </w:t>
      </w:r>
      <w:r w:rsidRPr="0099104B">
        <w:rPr>
          <w:rFonts w:eastAsia="Cambria"/>
          <w:b/>
          <w:highlight w:val="cyan"/>
          <w:u w:val="single"/>
        </w:rPr>
        <w:t>permeate</w:t>
      </w:r>
      <w:r w:rsidRPr="00E84996">
        <w:rPr>
          <w:rFonts w:eastAsia="Cambria"/>
          <w:b/>
          <w:u w:val="single"/>
        </w:rPr>
        <w:t xml:space="preserve"> the social </w:t>
      </w:r>
      <w:r w:rsidRPr="0099104B">
        <w:rPr>
          <w:rFonts w:eastAsia="Cambria"/>
          <w:b/>
          <w:highlight w:val="cyan"/>
          <w:u w:val="single"/>
        </w:rPr>
        <w:t xml:space="preserve">structures emergent from </w:t>
      </w:r>
      <w:r w:rsidRPr="0099104B">
        <w:rPr>
          <w:rFonts w:eastAsia="Cambria"/>
          <w:b/>
          <w:iCs/>
          <w:highlight w:val="cyan"/>
          <w:u w:val="single"/>
        </w:rPr>
        <w:t>capitalism</w:t>
      </w:r>
      <w:r w:rsidRPr="00E84996">
        <w:rPr>
          <w:rFonts w:eastAsia="Cambria"/>
        </w:rPr>
        <w:t xml:space="preserve">. </w:t>
      </w:r>
      <w:r w:rsidRPr="00E84996">
        <w:rPr>
          <w:rFonts w:eastAsia="Cambria"/>
          <w:b/>
          <w:u w:val="single"/>
        </w:rPr>
        <w:t>I</w:t>
      </w:r>
      <w:r w:rsidRPr="00E84996">
        <w:rPr>
          <w:rFonts w:eastAsia="Cambria"/>
        </w:rPr>
        <w:t xml:space="preserve"> have </w:t>
      </w:r>
      <w:r w:rsidRPr="00E84996">
        <w:rPr>
          <w:rFonts w:eastAsia="Cambria"/>
          <w:b/>
          <w:u w:val="single"/>
        </w:rPr>
        <w:t>use</w:t>
      </w:r>
      <w:r w:rsidRPr="00E84996">
        <w:rPr>
          <w:rFonts w:eastAsia="Cambria"/>
        </w:rPr>
        <w:t xml:space="preserve">d </w:t>
      </w:r>
      <w:r w:rsidRPr="00E84996">
        <w:rPr>
          <w:rFonts w:eastAsia="Cambria"/>
          <w:b/>
          <w:u w:val="single"/>
        </w:rPr>
        <w:t>the term</w:t>
      </w:r>
      <w:r w:rsidRPr="00E84996">
        <w:rPr>
          <w:rFonts w:eastAsia="Cambria"/>
        </w:rPr>
        <w:t xml:space="preserve"> ‘</w:t>
      </w:r>
      <w:r w:rsidRPr="00E84996">
        <w:rPr>
          <w:rFonts w:eastAsia="Cambria"/>
          <w:b/>
          <w:u w:val="single"/>
        </w:rPr>
        <w:t>racial cap</w:t>
      </w:r>
      <w:r w:rsidRPr="00E84996">
        <w:rPr>
          <w:rFonts w:eastAsia="Cambria"/>
        </w:rPr>
        <w:t xml:space="preserve">italism’ to refer . . . </w:t>
      </w:r>
      <w:r w:rsidRPr="00E84996">
        <w:rPr>
          <w:rFonts w:eastAsia="Cambria"/>
          <w:b/>
          <w:u w:val="single"/>
        </w:rPr>
        <w:t>to</w:t>
      </w:r>
      <w:r w:rsidRPr="00E84996">
        <w:rPr>
          <w:rFonts w:eastAsia="Cambria"/>
        </w:rPr>
        <w:t xml:space="preserve"> the subsequent structure as a historical agency.”4 Thus the term “racial capitalism” </w:t>
      </w:r>
      <w:r w:rsidRPr="00E84996">
        <w:rPr>
          <w:rFonts w:eastAsia="Cambria"/>
          <w:b/>
          <w:u w:val="single"/>
        </w:rPr>
        <w:t>require</w:t>
      </w:r>
      <w:r w:rsidRPr="00E84996">
        <w:rPr>
          <w:rFonts w:eastAsia="Cambria"/>
        </w:rPr>
        <w:t xml:space="preserve">s </w:t>
      </w:r>
      <w:r w:rsidRPr="00E84996">
        <w:rPr>
          <w:rFonts w:eastAsia="Cambria"/>
          <w:b/>
          <w:u w:val="single"/>
        </w:rPr>
        <w:t xml:space="preserve">its users to recognize that </w:t>
      </w:r>
      <w:r w:rsidRPr="0099104B">
        <w:rPr>
          <w:rFonts w:eastAsia="Cambria"/>
          <w:b/>
          <w:iCs/>
          <w:highlight w:val="cyan"/>
          <w:u w:val="single"/>
        </w:rPr>
        <w:t>capitalism</w:t>
      </w:r>
      <w:r w:rsidRPr="0099104B">
        <w:rPr>
          <w:rFonts w:eastAsia="Cambria"/>
          <w:highlight w:val="cyan"/>
        </w:rPr>
        <w:t xml:space="preserve"> </w:t>
      </w:r>
      <w:r w:rsidRPr="0099104B">
        <w:rPr>
          <w:rFonts w:eastAsia="Cambria"/>
          <w:b/>
          <w:highlight w:val="cyan"/>
          <w:u w:val="single"/>
        </w:rPr>
        <w:t>is racial capitalism</w:t>
      </w:r>
      <w:r w:rsidRPr="00E84996">
        <w:rPr>
          <w:rFonts w:eastAsia="Cambria"/>
          <w:b/>
          <w:u w:val="single"/>
        </w:rPr>
        <w:t>.</w:t>
      </w:r>
      <w:r w:rsidRPr="00E84996">
        <w:rPr>
          <w:rFonts w:eastAsia="Cambria"/>
        </w:rPr>
        <w:t xml:space="preserve"> </w:t>
      </w:r>
      <w:r w:rsidRPr="0099104B">
        <w:rPr>
          <w:rFonts w:eastAsia="Cambria"/>
          <w:b/>
          <w:highlight w:val="cyan"/>
          <w:u w:val="single"/>
        </w:rPr>
        <w:t>Capital can only</w:t>
      </w:r>
      <w:r w:rsidRPr="00E84996">
        <w:rPr>
          <w:rFonts w:eastAsia="Cambria"/>
          <w:b/>
          <w:u w:val="single"/>
        </w:rPr>
        <w:t xml:space="preserve"> be capital when it is accumulating</w:t>
      </w:r>
      <w:r w:rsidRPr="00E84996">
        <w:rPr>
          <w:rFonts w:eastAsia="Cambria"/>
        </w:rPr>
        <w:t xml:space="preserve">, and </w:t>
      </w:r>
      <w:r w:rsidRPr="00E84996">
        <w:rPr>
          <w:rFonts w:eastAsia="Cambria"/>
          <w:b/>
          <w:u w:val="single"/>
        </w:rPr>
        <w:t xml:space="preserve">it can only </w:t>
      </w:r>
      <w:r w:rsidRPr="0099104B">
        <w:rPr>
          <w:rFonts w:eastAsia="Cambria"/>
          <w:b/>
          <w:highlight w:val="cyan"/>
          <w:u w:val="single"/>
        </w:rPr>
        <w:t>accumulate</w:t>
      </w:r>
      <w:r w:rsidRPr="00E84996">
        <w:rPr>
          <w:rFonts w:eastAsia="Cambria"/>
          <w:b/>
          <w:u w:val="single"/>
        </w:rPr>
        <w:t xml:space="preserve"> </w:t>
      </w:r>
      <w:r w:rsidRPr="0099104B">
        <w:rPr>
          <w:rFonts w:eastAsia="Cambria"/>
          <w:b/>
          <w:highlight w:val="cyan"/>
          <w:u w:val="single"/>
        </w:rPr>
        <w:t>by producing</w:t>
      </w:r>
      <w:r w:rsidRPr="00E84996">
        <w:rPr>
          <w:rFonts w:eastAsia="Cambria"/>
          <w:b/>
          <w:u w:val="single"/>
        </w:rPr>
        <w:t xml:space="preserve"> and moving through relations of </w:t>
      </w:r>
      <w:r w:rsidRPr="0099104B">
        <w:rPr>
          <w:rFonts w:eastAsia="Cambria"/>
          <w:b/>
          <w:highlight w:val="cyan"/>
          <w:u w:val="single"/>
        </w:rPr>
        <w:t>severe inequality</w:t>
      </w:r>
      <w:r w:rsidRPr="00E84996">
        <w:rPr>
          <w:rFonts w:eastAsia="Cambria"/>
          <w:b/>
          <w:u w:val="single"/>
        </w:rPr>
        <w:t xml:space="preserve"> among human groups</w:t>
      </w:r>
      <w:r w:rsidRPr="00E84996">
        <w:rPr>
          <w:rFonts w:eastAsia="Cambria"/>
        </w:rPr>
        <w:t>—</w:t>
      </w:r>
      <w:r w:rsidRPr="00E84996">
        <w:rPr>
          <w:rFonts w:eastAsia="Cambria"/>
          <w:b/>
          <w:u w:val="single"/>
        </w:rPr>
        <w:t>capitalists</w:t>
      </w:r>
      <w:r w:rsidRPr="00E84996">
        <w:rPr>
          <w:rFonts w:eastAsia="Cambria"/>
        </w:rPr>
        <w:t xml:space="preserve"> with the means of production/workers without the means of subsistence, creditors/debtors, conquerors of land made property/the dispossessed and removed. These antinomies of accumulation </w:t>
      </w:r>
      <w:r w:rsidRPr="00E84996">
        <w:rPr>
          <w:rFonts w:eastAsia="Cambria"/>
          <w:b/>
          <w:u w:val="single"/>
        </w:rPr>
        <w:t>require loss</w:t>
      </w:r>
      <w:r w:rsidRPr="00E84996">
        <w:rPr>
          <w:rFonts w:eastAsia="Cambria"/>
        </w:rPr>
        <w:t xml:space="preserve">, </w:t>
      </w:r>
      <w:r w:rsidRPr="00E84996">
        <w:rPr>
          <w:rFonts w:eastAsia="Cambria"/>
          <w:b/>
          <w:u w:val="single"/>
        </w:rPr>
        <w:t>disposability</w:t>
      </w:r>
      <w:r w:rsidRPr="00E84996">
        <w:rPr>
          <w:rFonts w:eastAsia="Cambria"/>
        </w:rPr>
        <w:t xml:space="preserve">, </w:t>
      </w:r>
      <w:r w:rsidRPr="00E84996">
        <w:rPr>
          <w:rFonts w:eastAsia="Cambria"/>
          <w:b/>
          <w:u w:val="single"/>
        </w:rPr>
        <w:t>and the unequal differentiation of human value</w:t>
      </w:r>
      <w:r w:rsidRPr="00E84996">
        <w:rPr>
          <w:rFonts w:eastAsia="Cambria"/>
        </w:rPr>
        <w:t xml:space="preserve">, and </w:t>
      </w:r>
      <w:r w:rsidRPr="0099104B">
        <w:rPr>
          <w:rFonts w:eastAsia="Cambria"/>
          <w:b/>
          <w:highlight w:val="cyan"/>
          <w:u w:val="single"/>
        </w:rPr>
        <w:t>racism</w:t>
      </w:r>
      <w:r w:rsidRPr="00E84996">
        <w:rPr>
          <w:rFonts w:eastAsia="Cambria"/>
          <w:b/>
          <w:u w:val="single"/>
        </w:rPr>
        <w:t xml:space="preserve"> </w:t>
      </w:r>
      <w:r w:rsidRPr="0099104B">
        <w:rPr>
          <w:rFonts w:eastAsia="Cambria"/>
          <w:b/>
          <w:highlight w:val="cyan"/>
          <w:u w:val="single"/>
        </w:rPr>
        <w:t>enshrines</w:t>
      </w:r>
      <w:r w:rsidRPr="00E84996">
        <w:rPr>
          <w:rFonts w:eastAsia="Cambria"/>
          <w:b/>
          <w:u w:val="single"/>
        </w:rPr>
        <w:t xml:space="preserve"> the </w:t>
      </w:r>
      <w:r w:rsidRPr="0099104B">
        <w:rPr>
          <w:rFonts w:eastAsia="Cambria"/>
          <w:b/>
          <w:highlight w:val="cyan"/>
          <w:u w:val="single"/>
        </w:rPr>
        <w:t xml:space="preserve">inequalities that </w:t>
      </w:r>
      <w:r w:rsidRPr="0099104B">
        <w:rPr>
          <w:rFonts w:eastAsia="Cambria"/>
          <w:b/>
          <w:iCs/>
          <w:highlight w:val="cyan"/>
          <w:u w:val="single"/>
        </w:rPr>
        <w:t xml:space="preserve">capitalism </w:t>
      </w:r>
      <w:r w:rsidRPr="0099104B">
        <w:rPr>
          <w:rFonts w:eastAsia="Cambria"/>
          <w:b/>
          <w:highlight w:val="cyan"/>
          <w:u w:val="single"/>
        </w:rPr>
        <w:t>requires</w:t>
      </w:r>
      <w:r w:rsidRPr="00E84996">
        <w:rPr>
          <w:rFonts w:eastAsia="Cambria"/>
        </w:rPr>
        <w:t xml:space="preserve">. </w:t>
      </w:r>
      <w:r w:rsidRPr="00E84996">
        <w:rPr>
          <w:rFonts w:eastAsia="Cambria"/>
          <w:b/>
          <w:u w:val="single"/>
        </w:rPr>
        <w:t>Most obviously</w:t>
      </w:r>
      <w:r w:rsidRPr="00E84996">
        <w:rPr>
          <w:rFonts w:eastAsia="Cambria"/>
        </w:rPr>
        <w:t xml:space="preserve">, </w:t>
      </w:r>
      <w:r w:rsidRPr="00E84996">
        <w:rPr>
          <w:rFonts w:eastAsia="Cambria"/>
          <w:b/>
          <w:u w:val="single"/>
        </w:rPr>
        <w:t>it</w:t>
      </w:r>
      <w:r w:rsidRPr="00E84996">
        <w:rPr>
          <w:rFonts w:eastAsia="Cambria"/>
        </w:rPr>
        <w:t xml:space="preserve"> </w:t>
      </w:r>
      <w:r w:rsidRPr="00E84996">
        <w:rPr>
          <w:rFonts w:eastAsia="Cambria"/>
          <w:b/>
          <w:u w:val="single"/>
        </w:rPr>
        <w:t>does this by displacing the uneven life chances that are inescapabl</w:t>
      </w:r>
      <w:r w:rsidRPr="00E84996">
        <w:rPr>
          <w:rFonts w:eastAsia="Cambria"/>
        </w:rPr>
        <w:t xml:space="preserve">y part of capitalist </w:t>
      </w:r>
      <w:r w:rsidRPr="00E84996">
        <w:rPr>
          <w:rFonts w:eastAsia="Cambria"/>
          <w:b/>
          <w:u w:val="single"/>
        </w:rPr>
        <w:t>social relations onto</w:t>
      </w:r>
      <w:r w:rsidRPr="00E84996">
        <w:rPr>
          <w:rFonts w:eastAsia="Cambria"/>
        </w:rPr>
        <w:t xml:space="preserve"> fictions of </w:t>
      </w:r>
      <w:r w:rsidRPr="00E84996">
        <w:rPr>
          <w:rFonts w:eastAsia="Cambria"/>
          <w:b/>
          <w:u w:val="single"/>
        </w:rPr>
        <w:t>differing human capacities</w:t>
      </w:r>
      <w:r w:rsidRPr="00E84996">
        <w:rPr>
          <w:rFonts w:eastAsia="Cambria"/>
        </w:rPr>
        <w:t xml:space="preserve">, </w:t>
      </w:r>
      <w:r w:rsidRPr="00E84996">
        <w:rPr>
          <w:rFonts w:eastAsia="Cambria"/>
          <w:b/>
          <w:u w:val="single"/>
        </w:rPr>
        <w:t xml:space="preserve">historically </w:t>
      </w:r>
      <w:r w:rsidRPr="0099104B">
        <w:rPr>
          <w:rFonts w:eastAsia="Cambria"/>
          <w:b/>
          <w:highlight w:val="cyan"/>
          <w:u w:val="single"/>
        </w:rPr>
        <w:t>race</w:t>
      </w:r>
      <w:r w:rsidRPr="00E84996">
        <w:rPr>
          <w:rFonts w:eastAsia="Cambria"/>
        </w:rPr>
        <w:t xml:space="preserve">. We often </w:t>
      </w:r>
      <w:r w:rsidRPr="0099104B">
        <w:rPr>
          <w:rFonts w:eastAsia="Cambria"/>
          <w:b/>
          <w:highlight w:val="cyan"/>
          <w:u w:val="single"/>
        </w:rPr>
        <w:t xml:space="preserve">associate racial </w:t>
      </w:r>
      <w:r w:rsidRPr="00E84996">
        <w:rPr>
          <w:rFonts w:eastAsia="Cambria"/>
          <w:b/>
          <w:iCs/>
          <w:u w:val="single"/>
        </w:rPr>
        <w:t xml:space="preserve">capitalism </w:t>
      </w:r>
      <w:r w:rsidRPr="0099104B">
        <w:rPr>
          <w:rFonts w:eastAsia="Cambria"/>
          <w:b/>
          <w:highlight w:val="cyan"/>
          <w:u w:val="single"/>
        </w:rPr>
        <w:t>with</w:t>
      </w:r>
      <w:r w:rsidRPr="00E84996">
        <w:rPr>
          <w:rFonts w:eastAsia="Cambria"/>
          <w:b/>
          <w:u w:val="single"/>
        </w:rPr>
        <w:t xml:space="preserve"> the </w:t>
      </w:r>
      <w:r w:rsidRPr="0099104B">
        <w:rPr>
          <w:rFonts w:eastAsia="Cambria"/>
          <w:b/>
          <w:highlight w:val="cyan"/>
          <w:u w:val="single"/>
        </w:rPr>
        <w:t>central features of white supremacist capitalist development</w:t>
      </w:r>
      <w:r w:rsidRPr="0099104B">
        <w:rPr>
          <w:rFonts w:eastAsia="Cambria"/>
          <w:highlight w:val="cyan"/>
        </w:rPr>
        <w:t xml:space="preserve">, </w:t>
      </w:r>
      <w:r w:rsidRPr="0099104B">
        <w:rPr>
          <w:rFonts w:eastAsia="Cambria"/>
          <w:b/>
          <w:highlight w:val="cyan"/>
          <w:u w:val="single"/>
        </w:rPr>
        <w:t>including slavery, colonialism</w:t>
      </w:r>
      <w:r w:rsidRPr="00E84996">
        <w:rPr>
          <w:rFonts w:eastAsia="Cambria"/>
          <w:b/>
          <w:u w:val="single"/>
        </w:rPr>
        <w:t xml:space="preserve">, genocide, </w:t>
      </w:r>
      <w:r w:rsidRPr="0099104B">
        <w:rPr>
          <w:rFonts w:eastAsia="Cambria"/>
          <w:b/>
          <w:highlight w:val="cyan"/>
          <w:u w:val="single"/>
        </w:rPr>
        <w:t>incarceration</w:t>
      </w:r>
      <w:r w:rsidRPr="00E84996">
        <w:rPr>
          <w:rFonts w:eastAsia="Cambria"/>
          <w:b/>
          <w:u w:val="single"/>
        </w:rPr>
        <w:t xml:space="preserve"> regimes, </w:t>
      </w:r>
      <w:r w:rsidRPr="0099104B">
        <w:rPr>
          <w:rFonts w:eastAsia="Cambria"/>
          <w:b/>
          <w:highlight w:val="cyan"/>
          <w:u w:val="single"/>
        </w:rPr>
        <w:t>migrant exploitation, and</w:t>
      </w:r>
      <w:r w:rsidRPr="00E84996">
        <w:rPr>
          <w:rFonts w:eastAsia="Cambria"/>
          <w:b/>
          <w:u w:val="single"/>
        </w:rPr>
        <w:t xml:space="preserve"> contemporary </w:t>
      </w:r>
      <w:r w:rsidRPr="0099104B">
        <w:rPr>
          <w:rFonts w:eastAsia="Cambria"/>
          <w:b/>
          <w:highlight w:val="cyan"/>
          <w:u w:val="single"/>
        </w:rPr>
        <w:t>racial warfare</w:t>
      </w:r>
      <w:r w:rsidRPr="00E84996">
        <w:rPr>
          <w:rFonts w:eastAsia="Cambria"/>
          <w:b/>
          <w:u w:val="single"/>
        </w:rPr>
        <w:t>.</w:t>
      </w:r>
      <w:r w:rsidRPr="00E84996">
        <w:rPr>
          <w:rFonts w:eastAsia="Cambria"/>
        </w:rPr>
        <w:t xml:space="preserve"> Yet we </w:t>
      </w:r>
      <w:r w:rsidRPr="00E84996">
        <w:rPr>
          <w:rFonts w:eastAsia="Cambria"/>
          <w:b/>
          <w:u w:val="single"/>
        </w:rPr>
        <w:t>also</w:t>
      </w:r>
      <w:r w:rsidRPr="00E84996">
        <w:rPr>
          <w:rFonts w:eastAsia="Cambria"/>
        </w:rPr>
        <w:t xml:space="preserve"> increasingly </w:t>
      </w:r>
      <w:r w:rsidRPr="00E84996">
        <w:rPr>
          <w:rFonts w:eastAsia="Cambria"/>
          <w:b/>
          <w:u w:val="single"/>
        </w:rPr>
        <w:t xml:space="preserve">recognize that contemporary racial </w:t>
      </w:r>
      <w:r w:rsidRPr="0099104B">
        <w:rPr>
          <w:rFonts w:eastAsia="Cambria"/>
          <w:b/>
          <w:iCs/>
          <w:highlight w:val="cyan"/>
          <w:u w:val="single"/>
        </w:rPr>
        <w:t>capitalism</w:t>
      </w:r>
      <w:r w:rsidRPr="0099104B">
        <w:rPr>
          <w:rFonts w:eastAsia="Cambria"/>
          <w:highlight w:val="cyan"/>
        </w:rPr>
        <w:t xml:space="preserve"> </w:t>
      </w:r>
      <w:r w:rsidRPr="0099104B">
        <w:rPr>
          <w:rFonts w:eastAsia="Cambria"/>
          <w:b/>
          <w:highlight w:val="cyan"/>
          <w:u w:val="single"/>
        </w:rPr>
        <w:t>deploys liberal</w:t>
      </w:r>
      <w:r w:rsidRPr="00E84996">
        <w:rPr>
          <w:rFonts w:eastAsia="Cambria"/>
          <w:b/>
          <w:u w:val="single"/>
        </w:rPr>
        <w:t xml:space="preserve"> and multicultural terms of </w:t>
      </w:r>
      <w:r w:rsidRPr="0099104B">
        <w:rPr>
          <w:rFonts w:eastAsia="Cambria"/>
          <w:b/>
          <w:highlight w:val="cyan"/>
          <w:u w:val="single"/>
        </w:rPr>
        <w:t>inclusion to value and devalue</w:t>
      </w:r>
      <w:r w:rsidRPr="00E84996">
        <w:rPr>
          <w:rFonts w:eastAsia="Cambria"/>
          <w:b/>
          <w:u w:val="single"/>
        </w:rPr>
        <w:t xml:space="preserve"> forms of </w:t>
      </w:r>
      <w:r w:rsidRPr="0099104B">
        <w:rPr>
          <w:rFonts w:eastAsia="Cambria"/>
          <w:b/>
          <w:highlight w:val="cyan"/>
          <w:u w:val="single"/>
        </w:rPr>
        <w:t>humanity differentially</w:t>
      </w:r>
      <w:r w:rsidRPr="00E84996">
        <w:rPr>
          <w:rFonts w:eastAsia="Cambria"/>
          <w:b/>
          <w:u w:val="single"/>
        </w:rPr>
        <w:t xml:space="preserve"> to fit the needs of reigning state</w:t>
      </w:r>
      <w:r w:rsidRPr="00E84996">
        <w:rPr>
          <w:rFonts w:eastAsia="Cambria"/>
        </w:rPr>
        <w:t xml:space="preserve">- </w:t>
      </w:r>
      <w:r w:rsidRPr="00E84996">
        <w:rPr>
          <w:rFonts w:eastAsia="Cambria"/>
          <w:b/>
          <w:u w:val="single"/>
        </w:rPr>
        <w:t>capital orders</w:t>
      </w:r>
      <w:r w:rsidRPr="00E84996">
        <w:rPr>
          <w:rFonts w:eastAsia="Cambria"/>
        </w:rPr>
        <w:t>.</w:t>
      </w:r>
    </w:p>
    <w:p w14:paraId="6C4C7BBD" w14:textId="77777777" w:rsidR="00CA4919" w:rsidRPr="00C15B5B" w:rsidRDefault="00CA4919" w:rsidP="00CA4919">
      <w:pPr>
        <w:keepNext/>
        <w:keepLines/>
        <w:spacing w:before="40"/>
        <w:outlineLvl w:val="3"/>
        <w:rPr>
          <w:rFonts w:eastAsia="MS Gothic"/>
          <w:b/>
          <w:iCs/>
          <w:sz w:val="26"/>
        </w:rPr>
      </w:pPr>
      <w:r w:rsidRPr="00C15B5B">
        <w:rPr>
          <w:rFonts w:eastAsia="MS Gothic"/>
          <w:b/>
          <w:iCs/>
          <w:sz w:val="26"/>
        </w:rPr>
        <w:t>Governance is inevitable and turns case</w:t>
      </w:r>
    </w:p>
    <w:p w14:paraId="4D3401B6" w14:textId="77777777" w:rsidR="00CA4919" w:rsidRPr="00C15B5B" w:rsidRDefault="00CA4919" w:rsidP="00CA4919">
      <w:pPr>
        <w:rPr>
          <w:rFonts w:eastAsia="Cambria"/>
          <w:b/>
          <w:bCs/>
          <w:sz w:val="26"/>
        </w:rPr>
      </w:pPr>
      <w:r w:rsidRPr="00C15B5B">
        <w:rPr>
          <w:rFonts w:eastAsia="Cambria"/>
          <w:b/>
          <w:bCs/>
          <w:sz w:val="26"/>
        </w:rPr>
        <w:t>Renaux 19</w:t>
      </w:r>
      <w:r w:rsidRPr="00C15B5B">
        <w:rPr>
          <w:rFonts w:eastAsia="Cambria"/>
        </w:rPr>
        <w:t xml:space="preserve"> [Valarie, 5/29/19, Philosophy. Writing on Marxism, eliminativism in philosophy of mind and metaethics, suffering(-focused ethics), and philosophical pessimism, “Marxism and the State”, https://medium.com/@valarierenaux/marxism-and-the-state-eeb6ceca4515 //GBS Majeed &amp; Jacobs]</w:t>
      </w:r>
    </w:p>
    <w:p w14:paraId="5F328D4A" w14:textId="77777777" w:rsidR="00CA4919" w:rsidRDefault="00CA4919" w:rsidP="00CA4919">
      <w:pPr>
        <w:rPr>
          <w:rFonts w:eastAsia="Cambria"/>
          <w:sz w:val="16"/>
        </w:rPr>
      </w:pPr>
      <w:r w:rsidRPr="00C15B5B">
        <w:rPr>
          <w:rFonts w:eastAsia="Cambria"/>
          <w:sz w:val="16"/>
        </w:rPr>
        <w:t>Here, perhaps, is a manifestation of one of the foundational flaws in anarchist theory: its veneration of human nature (as it understands it, at least). Bakunin claims that “human nature” makes corruption and counterrevolutionary, anti-proletarian actions inevitable once a section of the working class seizes power. Why does he say this? What proof does he have? In a word, none. ‘Human nature’ as it is predominantly understood is nothing more than our proclivity towards certain actions within specific material contexts, which are subject to change — and thus so are the proclivities. Even if it could be established that capitalist society generates some kind of fundamental proclivity among the working class and even humanity as a whole to act out of greed, selfishness and short-termism (which is practically speaking impossible to prove anyway), it does not follow that this is inherent and unavoidable in the human animal itself as some kind of abstract template for our actions. By elevating the human creature itself to the level of pseudoreligious ideology, anarchism practises exactly the same form of ideologising that the bourgeoisie and the feudal and even patrician classes before them have long done. Marxism rightfully does not concern itself with such sophistry, with such meaningless protestations against placing power in the hands of the working class and its party. “During its lifetime the working class state will continually evolve up to the point that it finally withers away: the nature of social organisation, of human association, will radically change according to the development of technology and the forces of production, and man’s nature will be equally subject to deep alterations always moving away more and more from the beast of burden and slave which he was.”²⁴ This links closely with the final problem with Bakunin and the anarchists’ position on the state that we shall address here. Bakunin describes his fictitious once-proletarians as “look[ing] down” on the workers from the “governing heights of the State.” What does this mean? It means, in one clear sense, that Bakunin sees the state as something distinct from society, something separate from and alien to it, something parasitical and detached from the productive elements of society. But never has or will the state be something “imposed on society from without,”²⁵ something that stands above class distinctions, or gendered divisions in labour, or religious and secular ideology alike, or indeed anything else.</w:t>
      </w:r>
      <w:r w:rsidRPr="00C15B5B">
        <w:rPr>
          <w:rFonts w:eastAsia="Cambria"/>
          <w:b/>
          <w:iCs/>
          <w:u w:val="single"/>
        </w:rPr>
        <w:t xml:space="preserve"> </w:t>
      </w:r>
      <w:r w:rsidRPr="0099104B">
        <w:rPr>
          <w:rFonts w:eastAsia="Cambria"/>
          <w:b/>
          <w:iCs/>
          <w:highlight w:val="cyan"/>
          <w:u w:val="single"/>
        </w:rPr>
        <w:t>The state is</w:t>
      </w:r>
      <w:r w:rsidRPr="00C15B5B">
        <w:rPr>
          <w:rFonts w:eastAsia="Cambria"/>
          <w:b/>
          <w:iCs/>
          <w:u w:val="single"/>
        </w:rPr>
        <w:t xml:space="preserve"> not separate from society; it is society, it is the </w:t>
      </w:r>
      <w:r w:rsidRPr="0099104B">
        <w:rPr>
          <w:rFonts w:eastAsia="Cambria"/>
          <w:b/>
          <w:iCs/>
          <w:highlight w:val="cyan"/>
          <w:u w:val="single"/>
        </w:rPr>
        <w:t xml:space="preserve">inevitable and necessary </w:t>
      </w:r>
      <w:r w:rsidRPr="00C15B5B">
        <w:rPr>
          <w:rFonts w:eastAsia="Cambria"/>
          <w:b/>
          <w:iCs/>
          <w:u w:val="single"/>
        </w:rPr>
        <w:t xml:space="preserve">product of a society as it exists at certain stages of historical-economic development, and </w:t>
      </w:r>
      <w:r w:rsidRPr="0099104B">
        <w:rPr>
          <w:rFonts w:eastAsia="Cambria"/>
          <w:b/>
          <w:iCs/>
          <w:highlight w:val="cyan"/>
          <w:u w:val="single"/>
        </w:rPr>
        <w:t>without it,</w:t>
      </w:r>
      <w:r w:rsidRPr="00C15B5B">
        <w:rPr>
          <w:rFonts w:eastAsia="Cambria"/>
          <w:b/>
          <w:iCs/>
          <w:u w:val="single"/>
        </w:rPr>
        <w:t xml:space="preserve"> the </w:t>
      </w:r>
      <w:r w:rsidRPr="0099104B">
        <w:rPr>
          <w:rFonts w:eastAsia="Cambria"/>
          <w:b/>
          <w:iCs/>
          <w:highlight w:val="cyan"/>
          <w:u w:val="single"/>
        </w:rPr>
        <w:t xml:space="preserve">society would be </w:t>
      </w:r>
      <w:r w:rsidRPr="00C15B5B">
        <w:rPr>
          <w:rFonts w:eastAsia="Cambria"/>
          <w:b/>
          <w:iCs/>
          <w:u w:val="single"/>
        </w:rPr>
        <w:t xml:space="preserve">reduced to utter barbarism, open, </w:t>
      </w:r>
      <w:r w:rsidRPr="0099104B">
        <w:rPr>
          <w:rFonts w:eastAsia="Cambria"/>
          <w:b/>
          <w:iCs/>
          <w:highlight w:val="cyan"/>
          <w:u w:val="single"/>
        </w:rPr>
        <w:t>ubiquitous kinetic violence, a</w:t>
      </w:r>
      <w:r w:rsidRPr="00C15B5B">
        <w:rPr>
          <w:rFonts w:eastAsia="Cambria"/>
          <w:b/>
          <w:iCs/>
          <w:u w:val="single"/>
        </w:rPr>
        <w:t xml:space="preserve"> marked </w:t>
      </w:r>
      <w:r w:rsidRPr="0099104B">
        <w:rPr>
          <w:rFonts w:eastAsia="Cambria"/>
          <w:b/>
          <w:iCs/>
          <w:highlight w:val="cyan"/>
          <w:u w:val="single"/>
        </w:rPr>
        <w:t>decline in living standards for all</w:t>
      </w:r>
      <w:r w:rsidRPr="00C15B5B">
        <w:rPr>
          <w:rFonts w:eastAsia="Cambria"/>
          <w:b/>
          <w:iCs/>
          <w:u w:val="single"/>
        </w:rPr>
        <w:t xml:space="preserve">, both relative </w:t>
      </w:r>
      <w:r w:rsidRPr="0099104B">
        <w:rPr>
          <w:rFonts w:eastAsia="Cambria"/>
          <w:b/>
          <w:iCs/>
          <w:highlight w:val="cyan"/>
          <w:u w:val="single"/>
        </w:rPr>
        <w:t>and</w:t>
      </w:r>
      <w:r w:rsidRPr="00C15B5B">
        <w:rPr>
          <w:rFonts w:eastAsia="Cambria"/>
          <w:b/>
          <w:iCs/>
          <w:u w:val="single"/>
        </w:rPr>
        <w:t xml:space="preserve"> actual, </w:t>
      </w:r>
      <w:r w:rsidRPr="0099104B">
        <w:rPr>
          <w:rFonts w:eastAsia="Cambria"/>
          <w:b/>
          <w:iCs/>
          <w:highlight w:val="cyan"/>
          <w:u w:val="single"/>
        </w:rPr>
        <w:t>a</w:t>
      </w:r>
      <w:r w:rsidRPr="00C15B5B">
        <w:rPr>
          <w:rFonts w:eastAsia="Cambria"/>
          <w:b/>
          <w:iCs/>
          <w:u w:val="single"/>
        </w:rPr>
        <w:t xml:space="preserve"> severe </w:t>
      </w:r>
      <w:r w:rsidRPr="0099104B">
        <w:rPr>
          <w:rFonts w:eastAsia="Cambria"/>
          <w:b/>
          <w:iCs/>
          <w:highlight w:val="cyan"/>
          <w:u w:val="single"/>
        </w:rPr>
        <w:t>degradation in the quality of goods</w:t>
      </w:r>
      <w:r w:rsidRPr="00C15B5B">
        <w:rPr>
          <w:rFonts w:eastAsia="Cambria"/>
          <w:b/>
          <w:iCs/>
          <w:u w:val="single"/>
        </w:rPr>
        <w:t xml:space="preserve">, and so on. In a word, you would have social and even civilisational collapse. This is because ‘society’ is not one harmonious thing; rather, it is the aggregate of all human social and economic relations, and these humans and their socioeconomic situations are anything but uniform. </w:t>
      </w:r>
      <w:r w:rsidRPr="0099104B">
        <w:rPr>
          <w:rFonts w:eastAsia="Cambria"/>
          <w:b/>
          <w:iCs/>
          <w:highlight w:val="cyan"/>
          <w:u w:val="single"/>
        </w:rPr>
        <w:t>Without the state,</w:t>
      </w:r>
      <w:r w:rsidRPr="00C15B5B">
        <w:rPr>
          <w:rFonts w:eastAsia="Cambria"/>
          <w:b/>
          <w:iCs/>
          <w:u w:val="single"/>
        </w:rPr>
        <w:t xml:space="preserve"> with its monopoly on violence and its often dominant role in the cultural narrative, these contradictions — irreconcilable </w:t>
      </w:r>
      <w:r w:rsidRPr="0099104B">
        <w:rPr>
          <w:rFonts w:eastAsia="Cambria"/>
          <w:b/>
          <w:iCs/>
          <w:highlight w:val="cyan"/>
          <w:u w:val="single"/>
        </w:rPr>
        <w:t xml:space="preserve">contradictions </w:t>
      </w:r>
      <w:r w:rsidRPr="00C15B5B">
        <w:rPr>
          <w:rFonts w:eastAsia="Cambria"/>
          <w:b/>
          <w:iCs/>
          <w:u w:val="single"/>
        </w:rPr>
        <w:t xml:space="preserve">— </w:t>
      </w:r>
      <w:r w:rsidRPr="0099104B">
        <w:rPr>
          <w:rFonts w:eastAsia="Cambria"/>
          <w:b/>
          <w:iCs/>
          <w:highlight w:val="cyan"/>
          <w:u w:val="single"/>
        </w:rPr>
        <w:t>would be acted out through</w:t>
      </w:r>
      <w:r w:rsidRPr="00C15B5B">
        <w:rPr>
          <w:rFonts w:eastAsia="Cambria"/>
          <w:b/>
          <w:iCs/>
          <w:u w:val="single"/>
        </w:rPr>
        <w:t xml:space="preserve"> direct, </w:t>
      </w:r>
      <w:r w:rsidRPr="0099104B">
        <w:rPr>
          <w:rFonts w:eastAsia="Cambria"/>
          <w:b/>
          <w:iCs/>
          <w:highlight w:val="cyan"/>
          <w:u w:val="single"/>
        </w:rPr>
        <w:t>physical struggle</w:t>
      </w:r>
      <w:r w:rsidRPr="00C15B5B">
        <w:rPr>
          <w:rFonts w:eastAsia="Cambria"/>
          <w:b/>
          <w:iCs/>
          <w:u w:val="single"/>
        </w:rPr>
        <w:t xml:space="preserve">. There are but </w:t>
      </w:r>
      <w:r w:rsidRPr="0099104B">
        <w:rPr>
          <w:rFonts w:eastAsia="Cambria"/>
          <w:b/>
          <w:iCs/>
          <w:highlight w:val="cyan"/>
          <w:u w:val="single"/>
        </w:rPr>
        <w:t>two outcomes</w:t>
      </w:r>
      <w:r w:rsidRPr="00C15B5B">
        <w:rPr>
          <w:rFonts w:eastAsia="Cambria"/>
          <w:b/>
          <w:iCs/>
          <w:u w:val="single"/>
        </w:rPr>
        <w:t xml:space="preserve"> to such a thing: </w:t>
      </w:r>
      <w:r w:rsidRPr="0099104B">
        <w:rPr>
          <w:rFonts w:eastAsia="Cambria"/>
          <w:b/>
          <w:iCs/>
          <w:highlight w:val="cyan"/>
          <w:u w:val="single"/>
        </w:rPr>
        <w:t>either a state will be formed anew</w:t>
      </w:r>
      <w:r w:rsidRPr="00C15B5B">
        <w:rPr>
          <w:rFonts w:eastAsia="Cambria"/>
          <w:b/>
          <w:iCs/>
          <w:u w:val="single"/>
        </w:rPr>
        <w:t xml:space="preserve">, but only </w:t>
      </w:r>
      <w:r w:rsidRPr="0099104B">
        <w:rPr>
          <w:rFonts w:eastAsia="Cambria"/>
          <w:b/>
          <w:iCs/>
          <w:highlight w:val="cyan"/>
          <w:u w:val="single"/>
        </w:rPr>
        <w:t>after a</w:t>
      </w:r>
      <w:r w:rsidRPr="00C15B5B">
        <w:rPr>
          <w:rFonts w:eastAsia="Cambria"/>
          <w:b/>
          <w:iCs/>
          <w:u w:val="single"/>
        </w:rPr>
        <w:t xml:space="preserve">n extended </w:t>
      </w:r>
      <w:r w:rsidRPr="0099104B">
        <w:rPr>
          <w:rFonts w:eastAsia="Cambria"/>
          <w:b/>
          <w:iCs/>
          <w:highlight w:val="cyan"/>
          <w:u w:val="single"/>
        </w:rPr>
        <w:t>period of</w:t>
      </w:r>
      <w:r w:rsidRPr="00C15B5B">
        <w:rPr>
          <w:rFonts w:eastAsia="Cambria"/>
          <w:b/>
          <w:iCs/>
          <w:u w:val="single"/>
        </w:rPr>
        <w:t xml:space="preserve"> acute</w:t>
      </w:r>
      <w:r w:rsidRPr="0099104B">
        <w:rPr>
          <w:rFonts w:eastAsia="Cambria"/>
          <w:b/>
          <w:iCs/>
          <w:highlight w:val="cyan"/>
          <w:u w:val="single"/>
        </w:rPr>
        <w:t xml:space="preserve"> crisis </w:t>
      </w:r>
      <w:r w:rsidRPr="00C15B5B">
        <w:rPr>
          <w:rFonts w:eastAsia="Cambria"/>
          <w:b/>
          <w:iCs/>
          <w:u w:val="single"/>
        </w:rPr>
        <w:t xml:space="preserve">dealing devastating damage to all, and so the destruction of the state (and more precisely the failure to build a new state to replace it) was not only pointless but entirely undesirable to the society, </w:t>
      </w:r>
      <w:r w:rsidRPr="0099104B">
        <w:rPr>
          <w:rFonts w:eastAsia="Cambria"/>
          <w:b/>
          <w:iCs/>
          <w:highlight w:val="cyan"/>
          <w:u w:val="single"/>
        </w:rPr>
        <w:t>or</w:t>
      </w:r>
      <w:r w:rsidRPr="00C15B5B">
        <w:rPr>
          <w:rFonts w:eastAsia="Cambria"/>
          <w:b/>
          <w:iCs/>
          <w:u w:val="single"/>
        </w:rPr>
        <w:t xml:space="preserve">, worse still, the construction of a new state, for whatever reason, fails, and the </w:t>
      </w:r>
      <w:r w:rsidRPr="0099104B">
        <w:rPr>
          <w:rFonts w:eastAsia="Cambria"/>
          <w:b/>
          <w:iCs/>
          <w:highlight w:val="cyan"/>
          <w:u w:val="single"/>
        </w:rPr>
        <w:t>population collapses</w:t>
      </w:r>
      <w:r w:rsidRPr="00C15B5B">
        <w:rPr>
          <w:rFonts w:eastAsia="Cambria"/>
          <w:b/>
          <w:iCs/>
          <w:u w:val="single"/>
        </w:rPr>
        <w:t xml:space="preserve"> into a regressed state of primitive-communism. </w:t>
      </w:r>
      <w:r w:rsidRPr="00C15B5B">
        <w:rPr>
          <w:rFonts w:eastAsia="Cambria"/>
          <w:sz w:val="16"/>
        </w:rPr>
        <w:t>History would have been reset. There does not exist some dichotomy of society and state, only the existence of a society with a state, and if a society has a state, it needs a state, and simply seeking its destruction is entirely misguided and naïve, springing from a fundamental misconstruing of what the state is, what society is, and what one’s own material interests are. In a word, it is idealism — it is utopianism. It should be evident from the rest of this essay that the state is not something that can be simply dismantled and destroyed by force and violence; it can only “wither away” when the material conditions are right. To attempt to act outside of history as anarchism does is dangerous to all, never mind arrogant and individualist. It is a position in absolute opposition to the interests of the workers. General remarks on the nature of class dictatorship Mao Zedong famously taught that “[p]olitical power grows out of the barrel of a gun.”²⁶</w:t>
      </w:r>
      <w:r w:rsidRPr="00C15B5B">
        <w:rPr>
          <w:rFonts w:eastAsia="Cambria"/>
          <w:b/>
          <w:iCs/>
          <w:u w:val="single"/>
        </w:rPr>
        <w:t xml:space="preserve"> Truly there is no more succinct and accurate description of </w:t>
      </w:r>
      <w:r w:rsidRPr="0099104B">
        <w:rPr>
          <w:rFonts w:eastAsia="Cambria"/>
          <w:b/>
          <w:iCs/>
          <w:highlight w:val="cyan"/>
          <w:u w:val="single"/>
        </w:rPr>
        <w:t>politics</w:t>
      </w:r>
      <w:r w:rsidRPr="00C15B5B">
        <w:rPr>
          <w:rFonts w:eastAsia="Cambria"/>
          <w:b/>
          <w:iCs/>
          <w:u w:val="single"/>
        </w:rPr>
        <w:t xml:space="preserve"> — which </w:t>
      </w:r>
      <w:r w:rsidRPr="0099104B">
        <w:rPr>
          <w:rFonts w:eastAsia="Cambria"/>
          <w:b/>
          <w:iCs/>
          <w:highlight w:val="cyan"/>
          <w:u w:val="single"/>
        </w:rPr>
        <w:t>is</w:t>
      </w:r>
      <w:r w:rsidRPr="00C15B5B">
        <w:rPr>
          <w:rFonts w:eastAsia="Cambria"/>
          <w:b/>
          <w:iCs/>
          <w:u w:val="single"/>
        </w:rPr>
        <w:t xml:space="preserve">, at its core, </w:t>
      </w:r>
      <w:r w:rsidRPr="0099104B">
        <w:rPr>
          <w:rFonts w:eastAsia="Cambria"/>
          <w:b/>
          <w:iCs/>
          <w:highlight w:val="cyan"/>
          <w:u w:val="single"/>
        </w:rPr>
        <w:t>the systematised</w:t>
      </w:r>
      <w:r w:rsidRPr="00C15B5B">
        <w:rPr>
          <w:rFonts w:eastAsia="Cambria"/>
          <w:b/>
          <w:iCs/>
          <w:u w:val="single"/>
        </w:rPr>
        <w:t xml:space="preserve"> control and </w:t>
      </w:r>
      <w:r w:rsidRPr="0099104B">
        <w:rPr>
          <w:rFonts w:eastAsia="Cambria"/>
          <w:b/>
          <w:iCs/>
          <w:highlight w:val="cyan"/>
          <w:u w:val="single"/>
        </w:rPr>
        <w:t>regulation of violence</w:t>
      </w:r>
      <w:r w:rsidRPr="00C15B5B">
        <w:rPr>
          <w:rFonts w:eastAsia="Cambria"/>
          <w:b/>
          <w:iCs/>
          <w:u w:val="single"/>
        </w:rPr>
        <w:t xml:space="preserve"> — than this. </w:t>
      </w:r>
      <w:r w:rsidRPr="00C15B5B">
        <w:rPr>
          <w:rFonts w:eastAsia="Cambria"/>
          <w:sz w:val="16"/>
        </w:rPr>
        <w:t>Anything that suggests otherwise is an obfuscation; such obfuscations serve an agenda, and all but always one of the ruling class. The class destined to vanquish class society itself has no need of the propaganda and sophistry of traditional class rule; we can</w:t>
      </w:r>
      <w:r w:rsidRPr="00C15B5B">
        <w:rPr>
          <w:rFonts w:eastAsia="Cambria"/>
          <w:b/>
          <w:iCs/>
          <w:u w:val="single"/>
        </w:rPr>
        <w:t xml:space="preserve">, and should, state in no uncertain terms that </w:t>
      </w:r>
      <w:r w:rsidRPr="0099104B">
        <w:rPr>
          <w:rFonts w:eastAsia="Cambria"/>
          <w:b/>
          <w:iCs/>
          <w:highlight w:val="cyan"/>
          <w:u w:val="single"/>
        </w:rPr>
        <w:t xml:space="preserve">the only </w:t>
      </w:r>
      <w:r w:rsidRPr="00C15B5B">
        <w:rPr>
          <w:rFonts w:eastAsia="Cambria"/>
          <w:b/>
          <w:iCs/>
          <w:u w:val="single"/>
        </w:rPr>
        <w:t xml:space="preserve">rational </w:t>
      </w:r>
      <w:r w:rsidRPr="0099104B">
        <w:rPr>
          <w:rFonts w:eastAsia="Cambria"/>
          <w:b/>
          <w:iCs/>
          <w:highlight w:val="cyan"/>
          <w:u w:val="single"/>
        </w:rPr>
        <w:t xml:space="preserve">expression of </w:t>
      </w:r>
      <w:r w:rsidRPr="00C15B5B">
        <w:rPr>
          <w:rFonts w:eastAsia="Cambria"/>
          <w:b/>
          <w:iCs/>
          <w:u w:val="single"/>
        </w:rPr>
        <w:t xml:space="preserve">our </w:t>
      </w:r>
      <w:r w:rsidRPr="0099104B">
        <w:rPr>
          <w:rFonts w:eastAsia="Cambria"/>
          <w:b/>
          <w:iCs/>
          <w:highlight w:val="cyan"/>
          <w:u w:val="single"/>
        </w:rPr>
        <w:t>political interests is</w:t>
      </w:r>
      <w:r w:rsidRPr="00C15B5B">
        <w:rPr>
          <w:rFonts w:eastAsia="Cambria"/>
          <w:b/>
          <w:iCs/>
          <w:u w:val="single"/>
        </w:rPr>
        <w:t xml:space="preserve"> a </w:t>
      </w:r>
      <w:r w:rsidRPr="0099104B">
        <w:rPr>
          <w:rFonts w:eastAsia="Cambria"/>
          <w:b/>
          <w:iCs/>
          <w:highlight w:val="cyan"/>
          <w:u w:val="single"/>
        </w:rPr>
        <w:t>class dictatorship</w:t>
      </w:r>
      <w:r w:rsidRPr="00C15B5B">
        <w:rPr>
          <w:rFonts w:eastAsia="Cambria"/>
          <w:b/>
          <w:iCs/>
          <w:u w:val="single"/>
        </w:rPr>
        <w:t xml:space="preserve"> won and maintained by force of arms for the exclusive benefit of our economic class at the expense of all others. </w:t>
      </w:r>
      <w:r w:rsidRPr="00C15B5B">
        <w:rPr>
          <w:rFonts w:eastAsia="Cambria"/>
          <w:sz w:val="16"/>
        </w:rPr>
        <w:t>The proletarian state represents, for the first time in history, the material and thus socio-political interests of the vast majority of the people. From this simple fact an equally simple conclusion can be drawn: namely, that both when the working class is barred from power and when it holds it, it is only benefited by a frank and open understanding of the thoroughly class- and violence-based nature of state power. In the former situation, the proletarian is aware that society is organised upon his exploitation and that he has no material interest whatsoever in the preservation of the status quo, while in the latter, he sees that he should not be afraid of ‘tyranny,’ that the bourgeoisie are justly and necessarily without power and rights, and that should they be granted them, they will use them to undermine and overthrow the régime and institute terror of a previously unprecedented scale and harshness. In short, the stripping away of the pretensions and illusions of the state represent, and reinforce, heightened class consciousness. In terms of our interests, power is best manifested naked, and as proletarians, we have, unequivocally, a side on which to fall in the class struggle. As such, our political goals must include as a matter of necessity the seizure of state power.</w:t>
      </w:r>
      <w:r w:rsidRPr="00C15B5B">
        <w:rPr>
          <w:rFonts w:eastAsia="Cambria"/>
          <w:b/>
          <w:iCs/>
          <w:u w:val="single"/>
        </w:rPr>
        <w:t xml:space="preserve"> The lessons of the Paris Commune and of all revolutionary ventures throughout history is that the revolution that does not seize state power is thwarted. </w:t>
      </w:r>
      <w:r w:rsidRPr="00C15B5B">
        <w:rPr>
          <w:rFonts w:eastAsia="Cambria"/>
          <w:sz w:val="16"/>
        </w:rPr>
        <w:t xml:space="preserve">Never, in all human history, has this truth been countered. What’s more, the nature of the dictatorship of the proletariat is that it is exactly that: a dictatorship. All true communists know this to be so, and do not fear, but relish the opportunities that lie in controlling the state. The state is a tool — a weapon, and no weapon has morals in and of itself. Only when the sword is taken up and brandished in anger does it become an instrument of war and not simply a sliver of metal. The state is much the same. The anarchic view of the state is one of an enemy of ‘the people,’ one that is inherently undesirable and wretched, whoever straddles it. Marxism is not so naïve, not so utopian: the state serves her masters, and serves them well; when the working class reigns, the state delivers its Terror upon the counterrevolution and with it the socialist society can progress, in time, to a communist one. Without it, the working class movement is simply destroyed the instance the bourgeois reaction can organise itself anew. Marxism is scientific socialism; it is not utopianism. It would be false and misleading to claim that Marxism has ends; rather, it merely has analyses and observations. In their scientific study of the march of history and the intricacies of the capitalistic mode of production, the Marxists have discovered and laid out the series of progressions and laws that, hopefully, this essay has allowed the reader to understand, if only in brief: that “the history of all hitherto existing society is the history of class struggle,”²⁷ that the working class must smash the existing bourgeois state, </w:t>
      </w:r>
      <w:r w:rsidRPr="00C15B5B">
        <w:rPr>
          <w:rFonts w:eastAsia="Cambria"/>
          <w:b/>
          <w:iCs/>
          <w:u w:val="single"/>
        </w:rPr>
        <w:t xml:space="preserve">that </w:t>
      </w:r>
      <w:r w:rsidRPr="0099104B">
        <w:rPr>
          <w:rFonts w:eastAsia="Cambria"/>
          <w:b/>
          <w:iCs/>
          <w:highlight w:val="cyan"/>
          <w:u w:val="single"/>
        </w:rPr>
        <w:t>the</w:t>
      </w:r>
      <w:r w:rsidRPr="00C15B5B">
        <w:rPr>
          <w:rFonts w:eastAsia="Cambria"/>
          <w:b/>
          <w:iCs/>
          <w:u w:val="single"/>
        </w:rPr>
        <w:t xml:space="preserve"> working </w:t>
      </w:r>
      <w:r w:rsidRPr="0099104B">
        <w:rPr>
          <w:rFonts w:eastAsia="Cambria"/>
          <w:b/>
          <w:iCs/>
          <w:highlight w:val="cyan"/>
          <w:u w:val="single"/>
        </w:rPr>
        <w:t xml:space="preserve">class must create its </w:t>
      </w:r>
      <w:r w:rsidRPr="00C15B5B">
        <w:rPr>
          <w:rFonts w:eastAsia="Cambria"/>
          <w:b/>
          <w:iCs/>
          <w:u w:val="single"/>
        </w:rPr>
        <w:t xml:space="preserve">own </w:t>
      </w:r>
      <w:r w:rsidRPr="0099104B">
        <w:rPr>
          <w:rFonts w:eastAsia="Cambria"/>
          <w:b/>
          <w:iCs/>
          <w:highlight w:val="cyan"/>
          <w:u w:val="single"/>
        </w:rPr>
        <w:t xml:space="preserve">state </w:t>
      </w:r>
      <w:r w:rsidRPr="00C15B5B">
        <w:rPr>
          <w:rFonts w:eastAsia="Cambria"/>
          <w:b/>
          <w:iCs/>
          <w:u w:val="single"/>
        </w:rPr>
        <w:t xml:space="preserve">to serve its own needs, and that this state must inevitably be the last stage of the state in all history. </w:t>
      </w:r>
      <w:r w:rsidRPr="00C15B5B">
        <w:rPr>
          <w:rFonts w:eastAsia="Cambria"/>
          <w:sz w:val="16"/>
        </w:rPr>
        <w:t>Marxism does not talk of that which is impossible; only that which is possible. The triumphs of the working class movement during the twentieth century prove this to be so, but much that was won has since been lost. As the Great Acceleration of the Anthropocene deepens, the need to place power in the hands of the workers intensifies with every passing week towards a singularly apocalyptic zenith. In the past, Marxists have rightly given the slogan socialism or barbarism?, but today, that is no longer sufficient: today, it it must be socialism or extinction? In matters of war and revolution, liberalism’s façades are quick to fall from the eyes of the class conscious worker. The premier and central issue of working class politics must be the conquest of state power. Only then can we change the world.</w:t>
      </w:r>
    </w:p>
    <w:p w14:paraId="3163387C" w14:textId="77777777" w:rsidR="00CA4919" w:rsidRDefault="00CA4919" w:rsidP="00CA4919">
      <w:pPr>
        <w:pStyle w:val="Heading3"/>
      </w:pPr>
      <w:r>
        <w:t>Framework---Ext---2NC</w:t>
      </w:r>
    </w:p>
    <w:p w14:paraId="6CB46096" w14:textId="77777777" w:rsidR="00CA4919" w:rsidRPr="003215EC" w:rsidRDefault="00CA4919" w:rsidP="00CA4919">
      <w:pPr>
        <w:pStyle w:val="Heading4"/>
      </w:pPr>
      <w:r>
        <w:t xml:space="preserve">Debate’s </w:t>
      </w:r>
      <w:r w:rsidRPr="00FB20B1">
        <w:rPr>
          <w:u w:val="single"/>
        </w:rPr>
        <w:t>immense privilege</w:t>
      </w:r>
      <w:r>
        <w:t xml:space="preserve"> can only be combatted by </w:t>
      </w:r>
      <w:r w:rsidRPr="00FF3FD4">
        <w:t>facilitating</w:t>
      </w:r>
      <w:r>
        <w:t xml:space="preserve"> </w:t>
      </w:r>
      <w:r w:rsidRPr="00FF3FD4">
        <w:rPr>
          <w:u w:val="single"/>
        </w:rPr>
        <w:t>decolonial conversations</w:t>
      </w:r>
      <w:r>
        <w:t xml:space="preserve"> that </w:t>
      </w:r>
      <w:r>
        <w:rPr>
          <w:u w:val="single"/>
        </w:rPr>
        <w:t>challenge</w:t>
      </w:r>
      <w:r>
        <w:t xml:space="preserve"> our assumptions. </w:t>
      </w:r>
    </w:p>
    <w:p w14:paraId="5EEA4C28" w14:textId="77777777" w:rsidR="00CA4919" w:rsidRDefault="00CA4919" w:rsidP="00CA4919">
      <w:r w:rsidRPr="000C0843">
        <w:rPr>
          <w:rStyle w:val="Style13ptBold"/>
        </w:rPr>
        <w:t>Meylahn ’24</w:t>
      </w:r>
      <w:r w:rsidRPr="000C0843">
        <w:t xml:space="preserve"> [</w:t>
      </w:r>
      <w:r>
        <w:t>J-A</w:t>
      </w:r>
      <w:r w:rsidRPr="000C0843">
        <w:t xml:space="preserve">; May 31; Professor of Theology at Evangelische Hochschule für Sozialarbeit Dresden; Verbum et Ecclesia, “Decolonial thinking and Europe: Decolonisation between particularity and universalism,” vol. 45] </w:t>
      </w:r>
      <w:r>
        <w:t>bert</w:t>
      </w:r>
    </w:p>
    <w:p w14:paraId="5D788980" w14:textId="77777777" w:rsidR="00CA4919" w:rsidRPr="00D8214D" w:rsidRDefault="00CA4919" w:rsidP="00CA4919">
      <w:pPr>
        <w:rPr>
          <w:sz w:val="16"/>
        </w:rPr>
      </w:pPr>
      <w:r w:rsidRPr="00D8214D">
        <w:rPr>
          <w:sz w:val="16"/>
        </w:rPr>
        <w:t xml:space="preserve">This article was first presented as a paper in Germany. The title of this article, Decolonial Thinking and Europe, raises numerous critical questions and some serious concerns. </w:t>
      </w:r>
    </w:p>
    <w:p w14:paraId="743FCDB6" w14:textId="77777777" w:rsidR="00CA4919" w:rsidRPr="00165914" w:rsidRDefault="00CA4919" w:rsidP="00CA4919">
      <w:pPr>
        <w:rPr>
          <w:sz w:val="16"/>
        </w:rPr>
      </w:pPr>
      <w:r w:rsidRPr="00165914">
        <w:rPr>
          <w:rStyle w:val="StyleUnderline"/>
        </w:rPr>
        <w:t>Does a white man</w:t>
      </w:r>
      <w:r w:rsidRPr="00165914">
        <w:rPr>
          <w:sz w:val="16"/>
        </w:rPr>
        <w:t xml:space="preserve">, living and working in Europe, </w:t>
      </w:r>
      <w:r w:rsidRPr="00165914">
        <w:rPr>
          <w:rStyle w:val="StyleUnderline"/>
        </w:rPr>
        <w:t xml:space="preserve">have the right to write about </w:t>
      </w:r>
      <w:r w:rsidRPr="00165914">
        <w:rPr>
          <w:rStyle w:val="Emphasis"/>
        </w:rPr>
        <w:t>decolonial thinking</w:t>
      </w:r>
      <w:r w:rsidRPr="00165914">
        <w:rPr>
          <w:rStyle w:val="StyleUnderline"/>
        </w:rPr>
        <w:t>?</w:t>
      </w:r>
      <w:r w:rsidRPr="00165914">
        <w:rPr>
          <w:sz w:val="16"/>
        </w:rPr>
        <w:t xml:space="preserve"> Where and in what place should such conversations take place? Is a Zoom meeting, predominantly attended by participants from European institutions of higher education, the correct space and place? Clearly not, on two accounts: it is an exclusive space. It is a space from which far too many are excluded from the conversation, firstly, because of the global divide between north and south and secondly, the digital divide that divides the world into those who have access to the digital world and those who cannot afford that access, because either they cannot afford the technology and/or cannot afford the data costs. These questions can be further expanded regarding Christianity, talking about decolonial thinking in a Christian context, where Western Christianity has played such an integral colonial role in global Christianity. </w:t>
      </w:r>
    </w:p>
    <w:p w14:paraId="4EC3B3A1" w14:textId="77777777" w:rsidR="00CA4919" w:rsidRPr="00165914" w:rsidRDefault="00CA4919" w:rsidP="00CA4919">
      <w:pPr>
        <w:rPr>
          <w:sz w:val="16"/>
        </w:rPr>
      </w:pPr>
      <w:r w:rsidRPr="00165914">
        <w:rPr>
          <w:sz w:val="16"/>
        </w:rPr>
        <w:t xml:space="preserve">Yet, I believe that </w:t>
      </w:r>
      <w:r w:rsidRPr="00165914">
        <w:rPr>
          <w:rStyle w:val="Emphasis"/>
        </w:rPr>
        <w:t>this conversation is vitally important</w:t>
      </w:r>
      <w:r w:rsidRPr="00165914">
        <w:rPr>
          <w:rStyle w:val="StyleUnderline"/>
        </w:rPr>
        <w:t>, and even more so in exactly such a space of privilege</w:t>
      </w:r>
      <w:r w:rsidRPr="00165914">
        <w:rPr>
          <w:sz w:val="16"/>
        </w:rPr>
        <w:t xml:space="preserve">. I stress the term vitally, as it has everything to do with life and that which gives life a chance, as the Argentinian political theorist Léon Rozitchner (2012) argues, when he argues that there is power in this life of the majority against the politics of war and neo-liberal democracy. </w:t>
      </w:r>
    </w:p>
    <w:p w14:paraId="44CF12B6" w14:textId="77777777" w:rsidR="00CA4919" w:rsidRPr="00165914" w:rsidRDefault="00CA4919" w:rsidP="00CA4919">
      <w:pPr>
        <w:rPr>
          <w:sz w:val="16"/>
        </w:rPr>
      </w:pPr>
      <w:r w:rsidRPr="00165914">
        <w:rPr>
          <w:sz w:val="16"/>
        </w:rPr>
        <w:t xml:space="preserve">But one needs to make a few clear demarcations: </w:t>
      </w:r>
    </w:p>
    <w:p w14:paraId="570DA72F" w14:textId="77777777" w:rsidR="00CA4919" w:rsidRPr="00165914" w:rsidRDefault="00CA4919" w:rsidP="00CA4919">
      <w:pPr>
        <w:pStyle w:val="ListParagraph"/>
        <w:numPr>
          <w:ilvl w:val="0"/>
          <w:numId w:val="53"/>
        </w:numPr>
        <w:rPr>
          <w:sz w:val="16"/>
        </w:rPr>
      </w:pPr>
      <w:r w:rsidRPr="00165914">
        <w:rPr>
          <w:sz w:val="16"/>
        </w:rPr>
        <w:t xml:space="preserve">Not going to try to define what decolonial thinking is. </w:t>
      </w:r>
    </w:p>
    <w:p w14:paraId="41D39276" w14:textId="77777777" w:rsidR="00CA4919" w:rsidRPr="00165914" w:rsidRDefault="00CA4919" w:rsidP="00CA4919">
      <w:pPr>
        <w:pStyle w:val="ListParagraph"/>
        <w:numPr>
          <w:ilvl w:val="0"/>
          <w:numId w:val="53"/>
        </w:numPr>
        <w:rPr>
          <w:sz w:val="16"/>
        </w:rPr>
      </w:pPr>
      <w:r w:rsidRPr="00165914">
        <w:rPr>
          <w:sz w:val="16"/>
        </w:rPr>
        <w:t xml:space="preserve">Not presenting or introducing a theory of decolonial thinking. </w:t>
      </w:r>
    </w:p>
    <w:p w14:paraId="6CA69148" w14:textId="77777777" w:rsidR="00CA4919" w:rsidRPr="00165914" w:rsidRDefault="00CA4919" w:rsidP="00CA4919">
      <w:pPr>
        <w:pStyle w:val="ListParagraph"/>
        <w:numPr>
          <w:ilvl w:val="0"/>
          <w:numId w:val="53"/>
        </w:numPr>
        <w:rPr>
          <w:sz w:val="16"/>
        </w:rPr>
      </w:pPr>
      <w:r w:rsidRPr="00165914">
        <w:rPr>
          <w:sz w:val="16"/>
        </w:rPr>
        <w:t xml:space="preserve">Not going to present a decolonial perspective, as I do not have that right or that privilege. </w:t>
      </w:r>
    </w:p>
    <w:p w14:paraId="4D205DE2" w14:textId="77777777" w:rsidR="00CA4919" w:rsidRPr="00165914" w:rsidRDefault="00CA4919" w:rsidP="00CA4919">
      <w:pPr>
        <w:rPr>
          <w:sz w:val="16"/>
        </w:rPr>
      </w:pPr>
      <w:r w:rsidRPr="00165914">
        <w:rPr>
          <w:sz w:val="16"/>
        </w:rPr>
        <w:t xml:space="preserve">What can be done? </w:t>
      </w:r>
    </w:p>
    <w:p w14:paraId="6DBE8223" w14:textId="77777777" w:rsidR="00CA4919" w:rsidRPr="00165914" w:rsidRDefault="00CA4919" w:rsidP="00CA4919">
      <w:pPr>
        <w:rPr>
          <w:sz w:val="16"/>
        </w:rPr>
      </w:pPr>
      <w:r w:rsidRPr="00165914">
        <w:rPr>
          <w:sz w:val="16"/>
        </w:rPr>
        <w:t xml:space="preserve">• As a European, one has a responsibility, in the sense that decolonial thinking calls a response forth, and therefore one cannot but respond. In this sense, </w:t>
      </w:r>
      <w:r w:rsidRPr="00165914">
        <w:rPr>
          <w:rStyle w:val="StyleUnderline"/>
        </w:rPr>
        <w:t xml:space="preserve">one has a </w:t>
      </w:r>
      <w:r w:rsidRPr="00165914">
        <w:rPr>
          <w:rStyle w:val="Emphasis"/>
        </w:rPr>
        <w:t>responsibility to allow decolonial thought</w:t>
      </w:r>
      <w:r w:rsidRPr="00165914">
        <w:rPr>
          <w:rStyle w:val="StyleUnderline"/>
        </w:rPr>
        <w:t xml:space="preserve"> and decolonial questions to address and deconstruct one</w:t>
      </w:r>
      <w:r w:rsidRPr="00165914">
        <w:rPr>
          <w:sz w:val="16"/>
        </w:rPr>
        <w:t xml:space="preserve">. </w:t>
      </w:r>
    </w:p>
    <w:p w14:paraId="40936D27" w14:textId="77777777" w:rsidR="00CA4919" w:rsidRPr="00165914" w:rsidRDefault="00CA4919" w:rsidP="00CA4919">
      <w:pPr>
        <w:rPr>
          <w:sz w:val="16"/>
        </w:rPr>
      </w:pPr>
      <w:r w:rsidRPr="00165914">
        <w:rPr>
          <w:sz w:val="16"/>
        </w:rPr>
        <w:t xml:space="preserve">• </w:t>
      </w:r>
      <w:r w:rsidRPr="00165914">
        <w:rPr>
          <w:rStyle w:val="StyleUnderline"/>
        </w:rPr>
        <w:t>This responsibility is not to</w:t>
      </w:r>
      <w:r w:rsidRPr="00165914">
        <w:rPr>
          <w:sz w:val="16"/>
        </w:rPr>
        <w:t xml:space="preserve"> theorise or </w:t>
      </w:r>
      <w:r w:rsidRPr="00165914">
        <w:rPr>
          <w:rStyle w:val="StyleUnderline"/>
        </w:rPr>
        <w:t xml:space="preserve">determine or appropriate decolonial thinking but to </w:t>
      </w:r>
      <w:r w:rsidRPr="00165914">
        <w:rPr>
          <w:rStyle w:val="Emphasis"/>
        </w:rPr>
        <w:t>allow it to challenge</w:t>
      </w:r>
      <w:r w:rsidRPr="00165914">
        <w:rPr>
          <w:rStyle w:val="StyleUnderline"/>
        </w:rPr>
        <w:t xml:space="preserve"> the Western European subjects</w:t>
      </w:r>
      <w:r w:rsidRPr="00165914">
        <w:rPr>
          <w:sz w:val="16"/>
        </w:rPr>
        <w:t xml:space="preserve">, in their Eurocentrism </w:t>
      </w:r>
      <w:r w:rsidRPr="00165914">
        <w:rPr>
          <w:rStyle w:val="StyleUnderline"/>
        </w:rPr>
        <w:t xml:space="preserve">and allow it to </w:t>
      </w:r>
      <w:r w:rsidRPr="00165914">
        <w:rPr>
          <w:rStyle w:val="Emphasis"/>
        </w:rPr>
        <w:t>deconstruct the European bourgeoisie colonial subjectivity</w:t>
      </w:r>
      <w:r w:rsidRPr="00165914">
        <w:rPr>
          <w:sz w:val="16"/>
        </w:rPr>
        <w:t xml:space="preserve">. </w:t>
      </w:r>
    </w:p>
    <w:p w14:paraId="72CF557F" w14:textId="77777777" w:rsidR="00CA4919" w:rsidRPr="00165914" w:rsidRDefault="00CA4919" w:rsidP="00CA4919">
      <w:pPr>
        <w:rPr>
          <w:sz w:val="16"/>
        </w:rPr>
      </w:pPr>
      <w:r w:rsidRPr="00165914">
        <w:rPr>
          <w:sz w:val="16"/>
        </w:rPr>
        <w:t xml:space="preserve">Therefore, this article will not be a presentation of decolonial thinking, but rather a thinking and/or a reflection about Europe together with an interpretation of European (bourgeoisie) subjectivity, which are both placed in question by decolonial thinking. </w:t>
      </w:r>
      <w:r w:rsidRPr="00165914">
        <w:rPr>
          <w:rStyle w:val="StyleUnderline"/>
        </w:rPr>
        <w:t>To reflect on decolonial thinking as a challenge</w:t>
      </w:r>
      <w:r w:rsidRPr="00165914">
        <w:rPr>
          <w:sz w:val="16"/>
        </w:rPr>
        <w:t xml:space="preserve"> to think about Europe and European subjectivity together with European identity as it is revealed and exposed by responding to decolonial thought. </w:t>
      </w:r>
    </w:p>
    <w:p w14:paraId="170FCB4C" w14:textId="77777777" w:rsidR="00CA4919" w:rsidRPr="00165914" w:rsidRDefault="00CA4919" w:rsidP="00CA4919">
      <w:pPr>
        <w:rPr>
          <w:sz w:val="16"/>
        </w:rPr>
      </w:pPr>
      <w:r w:rsidRPr="00165914">
        <w:rPr>
          <w:sz w:val="16"/>
        </w:rPr>
        <w:t xml:space="preserve">The time-place of thinking and writing </w:t>
      </w:r>
    </w:p>
    <w:p w14:paraId="53F6D449" w14:textId="77777777" w:rsidR="00CA4919" w:rsidRPr="00D8214D" w:rsidRDefault="00CA4919" w:rsidP="00CA4919">
      <w:pPr>
        <w:rPr>
          <w:sz w:val="16"/>
        </w:rPr>
      </w:pPr>
      <w:r w:rsidRPr="00165914">
        <w:rPr>
          <w:sz w:val="16"/>
        </w:rPr>
        <w:t xml:space="preserve">Who has </w:t>
      </w:r>
      <w:r w:rsidRPr="00165914">
        <w:rPr>
          <w:rStyle w:val="StyleUnderline"/>
        </w:rPr>
        <w:t>the right to talk about such matters, in a world where</w:t>
      </w:r>
      <w:r w:rsidRPr="00165914">
        <w:rPr>
          <w:sz w:val="16"/>
        </w:rPr>
        <w:t xml:space="preserve"> large parts of the world’s population, in fact, </w:t>
      </w:r>
      <w:r w:rsidRPr="00165914">
        <w:rPr>
          <w:rStyle w:val="StyleUnderline"/>
        </w:rPr>
        <w:t xml:space="preserve">the majority, have been </w:t>
      </w:r>
      <w:r w:rsidRPr="00165914">
        <w:rPr>
          <w:rStyle w:val="Emphasis"/>
        </w:rPr>
        <w:t>structurally silenced</w:t>
      </w:r>
      <w:r w:rsidRPr="00165914">
        <w:rPr>
          <w:sz w:val="16"/>
        </w:rPr>
        <w:t xml:space="preserve"> and continue to be silenced or are at least not respected as equals? Spivak’s (2010:21–80) famous question, Can the subaltern speak, is as relevant today as when it was first published. The place and time of the writing of this article is Europe, more specifically Germany, and the time is the time that is dominated by news of the war in Ukraine and the war in Gaza. </w:t>
      </w:r>
      <w:r w:rsidRPr="00165914">
        <w:rPr>
          <w:rStyle w:val="StyleUnderline"/>
        </w:rPr>
        <w:t>Trying to write about decolonial thinking</w:t>
      </w:r>
      <w:r w:rsidRPr="00165914">
        <w:rPr>
          <w:sz w:val="16"/>
        </w:rPr>
        <w:t xml:space="preserve"> in Europe in this particular time-place, </w:t>
      </w:r>
      <w:r w:rsidRPr="00165914">
        <w:rPr>
          <w:rStyle w:val="StyleUnderline"/>
        </w:rPr>
        <w:t xml:space="preserve">while being exposed to the mainstream and official media, one cannot help but perceive </w:t>
      </w:r>
      <w:r w:rsidRPr="00165914">
        <w:rPr>
          <w:rStyle w:val="Emphasis"/>
        </w:rPr>
        <w:t>how little attention or credence the global south’s opinions receive</w:t>
      </w:r>
      <w:r w:rsidRPr="00165914">
        <w:rPr>
          <w:sz w:val="16"/>
        </w:rPr>
        <w:t xml:space="preserve"> concerning these geopolitical matters, be it on the war in Ukraine or the South African case against Israel.2 This lack of credence that the South receives raises exactly this question: </w:t>
      </w:r>
      <w:r w:rsidRPr="00165914">
        <w:rPr>
          <w:rStyle w:val="StyleUnderline"/>
        </w:rPr>
        <w:t xml:space="preserve">Can anyone, but the West </w:t>
      </w:r>
      <w:r w:rsidRPr="00165914">
        <w:rPr>
          <w:rStyle w:val="Emphasis"/>
        </w:rPr>
        <w:t>speak authoritatively and ‘rationally’</w:t>
      </w:r>
      <w:r w:rsidRPr="00165914">
        <w:t xml:space="preserve"> </w:t>
      </w:r>
      <w:r w:rsidRPr="00165914">
        <w:rPr>
          <w:sz w:val="16"/>
        </w:rPr>
        <w:t xml:space="preserve">on these global matters? The scant attention and bias against South Africa in mainstream German media, clearly accentuates this question, that if such a global legal case is brought before any International Court, by anybody but a Western European or North American country, it will not really count in the global rules-based order, which seems to be the new order that has replaced International Law (see Dugard 2023). </w:t>
      </w:r>
      <w:r w:rsidRPr="00165914">
        <w:rPr>
          <w:rStyle w:val="StyleUnderline"/>
        </w:rPr>
        <w:t>The dominant West</w:t>
      </w:r>
      <w:r w:rsidRPr="00165914">
        <w:rPr>
          <w:sz w:val="16"/>
        </w:rPr>
        <w:t>’s (</w:t>
      </w:r>
      <w:r w:rsidRPr="00165914">
        <w:rPr>
          <w:rStyle w:val="StyleUnderline"/>
        </w:rPr>
        <w:t>USA</w:t>
      </w:r>
      <w:r w:rsidRPr="00165914">
        <w:rPr>
          <w:sz w:val="16"/>
        </w:rPr>
        <w:t xml:space="preserve">, UK and Germany together with France) </w:t>
      </w:r>
      <w:r w:rsidRPr="00165914">
        <w:rPr>
          <w:rStyle w:val="StyleUnderline"/>
        </w:rPr>
        <w:t>attitude towards the war</w:t>
      </w:r>
      <w:r w:rsidRPr="00165914">
        <w:rPr>
          <w:sz w:val="16"/>
        </w:rPr>
        <w:t xml:space="preserve"> was not in the least affected by the preliminary judgement of the International Court of Justice. The court’s </w:t>
      </w:r>
      <w:r w:rsidRPr="00165914">
        <w:rPr>
          <w:rStyle w:val="StyleUnderline"/>
        </w:rPr>
        <w:t xml:space="preserve">ruling </w:t>
      </w:r>
      <w:r w:rsidRPr="00165914">
        <w:rPr>
          <w:rStyle w:val="Emphasis"/>
        </w:rPr>
        <w:t>has not received the urgency nor the attention</w:t>
      </w:r>
      <w:r w:rsidRPr="00165914">
        <w:rPr>
          <w:rStyle w:val="StyleUnderline"/>
        </w:rPr>
        <w:t xml:space="preserve"> (by Western Government or Western Media) that the situation requires</w:t>
      </w:r>
      <w:r w:rsidRPr="00165914">
        <w:rPr>
          <w:sz w:val="16"/>
        </w:rPr>
        <w:t>. This historic moment accentuates, or one could even say embodies, the theme of this article.</w:t>
      </w:r>
      <w:r w:rsidRPr="009F11EF">
        <w:rPr>
          <w:sz w:val="16"/>
        </w:rPr>
        <w:t xml:space="preserve">  </w:t>
      </w:r>
    </w:p>
    <w:p w14:paraId="050FCEB8" w14:textId="77777777" w:rsidR="00CA4919" w:rsidRDefault="00CA4919" w:rsidP="00CA4919"/>
    <w:p w14:paraId="61B00BD1" w14:textId="3274C7B0" w:rsidR="006C5F44" w:rsidRDefault="006C5F44" w:rsidP="006C5F44">
      <w:pPr>
        <w:pStyle w:val="Heading2"/>
      </w:pPr>
      <w:r>
        <w:t>Other</w:t>
      </w:r>
    </w:p>
    <w:p w14:paraId="1816FC7E" w14:textId="111523EF" w:rsidR="006C5F44" w:rsidRDefault="006C5F44" w:rsidP="006C5F44">
      <w:pPr>
        <w:pStyle w:val="Heading3"/>
      </w:pPr>
      <w:r>
        <w:t>Academy—Link—Decolonization—1NC/2NC</w:t>
      </w:r>
    </w:p>
    <w:p w14:paraId="4CEF949A" w14:textId="77777777" w:rsidR="006C5F44" w:rsidRDefault="006C5F44" w:rsidP="006C5F44">
      <w:pPr>
        <w:pStyle w:val="Heading4"/>
      </w:pPr>
      <w:r>
        <w:t xml:space="preserve">The Aff frames </w:t>
      </w:r>
      <w:r w:rsidRPr="00B4513A">
        <w:rPr>
          <w:u w:val="single"/>
        </w:rPr>
        <w:t>decolonization as a metaphor</w:t>
      </w:r>
      <w:r>
        <w:t xml:space="preserve"> and centers </w:t>
      </w:r>
      <w:r w:rsidRPr="008769B6">
        <w:rPr>
          <w:u w:val="single"/>
        </w:rPr>
        <w:t>critical consciousness</w:t>
      </w:r>
      <w:r>
        <w:t xml:space="preserve"> as a method of liberation which acts as a </w:t>
      </w:r>
      <w:r w:rsidRPr="00B4513A">
        <w:rPr>
          <w:u w:val="single"/>
        </w:rPr>
        <w:t>settler move to innocence</w:t>
      </w:r>
      <w:r>
        <w:t xml:space="preserve"> and actively worsens </w:t>
      </w:r>
      <w:r w:rsidRPr="00B4513A">
        <w:rPr>
          <w:u w:val="single"/>
        </w:rPr>
        <w:t>colonialism</w:t>
      </w:r>
      <w:r>
        <w:t xml:space="preserve">. </w:t>
      </w:r>
    </w:p>
    <w:p w14:paraId="1E24AB6B" w14:textId="77777777" w:rsidR="006C5F44" w:rsidRDefault="006C5F44" w:rsidP="006C5F44">
      <w:r>
        <w:rPr>
          <w:b/>
          <w:bCs/>
          <w:sz w:val="24"/>
          <w:szCs w:val="24"/>
        </w:rPr>
        <w:t xml:space="preserve">Tuck and Yang 12 </w:t>
      </w:r>
      <w:r w:rsidRPr="00FE50E4">
        <w:rPr>
          <w:b/>
          <w:bCs/>
          <w:sz w:val="24"/>
          <w:szCs w:val="24"/>
        </w:rPr>
        <w:t>–</w:t>
      </w:r>
      <w:r w:rsidRPr="00FE50E4">
        <w:t xml:space="preserve"> [</w:t>
      </w:r>
      <w:r w:rsidRPr="00C15677">
        <w:t>Eve Tuck is a professor at SUNY New Paltz and K. Wayne Yang is a professor at the University of California, San Diego</w:t>
      </w:r>
      <w:r>
        <w:t xml:space="preserve">.  2012. Decolonization: Indigeneity, Education &amp; Society. </w:t>
      </w:r>
      <w:r w:rsidRPr="00FE50E4">
        <w:t>“</w:t>
      </w:r>
      <w:r>
        <w:t>Decolonization is not a Metaphor</w:t>
      </w:r>
      <w:r w:rsidRPr="00FE50E4">
        <w:t>”</w:t>
      </w:r>
      <w:r>
        <w:t>]//</w:t>
      </w:r>
      <w:r w:rsidRPr="00FE50E4">
        <w:t>MCN</w:t>
      </w:r>
    </w:p>
    <w:p w14:paraId="7FD0E8AE" w14:textId="77777777" w:rsidR="006C5F44" w:rsidRPr="008769B6" w:rsidRDefault="006C5F44" w:rsidP="006C5F44">
      <w:pPr>
        <w:rPr>
          <w:sz w:val="14"/>
        </w:rPr>
      </w:pPr>
      <w:r w:rsidRPr="008769B6">
        <w:rPr>
          <w:sz w:val="14"/>
        </w:rPr>
        <w:t xml:space="preserve">Moves to innocence IV: Free your mind and the rest will follow Fanon told us in 1963 that decolonizing the mind is the first step, not the only step toward overthrowing colonial regimes. Yet we wonder whether </w:t>
      </w:r>
      <w:r w:rsidRPr="00C15677">
        <w:rPr>
          <w:rStyle w:val="Emphasis"/>
        </w:rPr>
        <w:t>another settler move to innocence is to focus on decolonizing the mind, or the cultivation of critical consciousness,</w:t>
      </w:r>
      <w:r w:rsidRPr="008769B6">
        <w:rPr>
          <w:sz w:val="14"/>
        </w:rPr>
        <w:t xml:space="preserve"> as if it were the sole activity of decolonization; </w:t>
      </w:r>
      <w:r w:rsidRPr="00C15677">
        <w:rPr>
          <w:rStyle w:val="Emphasis"/>
        </w:rPr>
        <w:t xml:space="preserve">to allow conscientization to stand in for the more uncomfortable task of relinquishing stolen land. </w:t>
      </w:r>
      <w:r w:rsidRPr="008769B6">
        <w:rPr>
          <w:sz w:val="14"/>
        </w:rPr>
        <w:t xml:space="preserve">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the </w:t>
      </w:r>
      <w:r w:rsidRPr="008769B6">
        <w:rPr>
          <w:rStyle w:val="StyleUnderline"/>
        </w:rPr>
        <w:t>front-loading of critical consciousness building can waylay decolonization, even though the experience of teaching and learning to be critical of settler colonialism can be so powerful it can feel like it is indeed making change.</w:t>
      </w:r>
      <w:r w:rsidRPr="008769B6">
        <w:rPr>
          <w:sz w:val="14"/>
        </w:rPr>
        <w:t xml:space="preserve"> </w:t>
      </w:r>
      <w:r w:rsidRPr="008769B6">
        <w:rPr>
          <w:rStyle w:val="Emphasis"/>
        </w:rPr>
        <w:t xml:space="preserve">Until stolen land is relinquished, critical consciousness does not translate into action that disrupts settler colonialism. </w:t>
      </w:r>
      <w:r w:rsidRPr="008769B6">
        <w:rPr>
          <w:sz w:val="14"/>
        </w:rPr>
        <w:t xml:space="preserve">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w:t>
      </w:r>
      <w:r w:rsidRPr="008769B6">
        <w:rPr>
          <w:rStyle w:val="StyleUnderline"/>
        </w:rPr>
        <w:t>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w:t>
      </w:r>
      <w:r w:rsidRPr="008769B6">
        <w:rPr>
          <w:sz w:val="14"/>
        </w:rPr>
        <w:t>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w:t>
      </w:r>
      <w:r w:rsidRPr="008769B6">
        <w:rPr>
          <w:rStyle w:val="StyleUnderline"/>
        </w:rPr>
        <w:t>edom is a possibility that is not just mentally generated; it is particular and felt.</w:t>
      </w:r>
      <w:r w:rsidRPr="008769B6">
        <w:rPr>
          <w:sz w:val="14"/>
        </w:rPr>
        <w:t xml:space="preserve">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w:t>
      </w:r>
      <w:r w:rsidRPr="008769B6">
        <w:rPr>
          <w:rStyle w:val="StyleUnderline"/>
        </w:rPr>
        <w:t>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w:t>
      </w:r>
      <w:r w:rsidRPr="008769B6">
        <w:rPr>
          <w:sz w:val="14"/>
        </w:rPr>
        <w:t xml:space="preserve"> In North America and other settings, </w:t>
      </w:r>
      <w:r w:rsidRPr="008769B6">
        <w:rPr>
          <w:rStyle w:val="StyleUnderline"/>
        </w:rPr>
        <w:t>settler sovereignty imposes sexuality, legality, raciality, language, religion and property in specific ways. Decolonization likewise must be thought through in these particularities.</w:t>
      </w:r>
      <w:r w:rsidRPr="008769B6">
        <w:rPr>
          <w:sz w:val="14"/>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8769B6">
        <w:rPr>
          <w:rStyle w:val="Emphasis"/>
        </w:rPr>
        <w:t>decolonization is not. It is not converting Indigenous politics to a Western doctrine of liberation; it is not a philanthropic process of ‘helping’ the at-risk and alleviating suffering; it is not a generic term for struggle against oppressive conditions and outcomes.</w:t>
      </w:r>
      <w:r w:rsidRPr="008769B6">
        <w:rPr>
          <w:sz w:val="14"/>
        </w:rPr>
        <w:t xml:space="preserve"> The broad umbrella of social justice may have room underneath for all of these efforts. By contrast, </w:t>
      </w:r>
      <w:r w:rsidRPr="008769B6">
        <w:rPr>
          <w:rStyle w:val="StyleUnderline"/>
        </w:rPr>
        <w:t>decolonization specifically requires the repatriation of Indigenous land and life. Decolonization is not a metonym for social justice</w:t>
      </w:r>
      <w:r w:rsidRPr="008769B6">
        <w:rPr>
          <w:sz w:val="14"/>
        </w:rPr>
        <w:t xml:space="preserve">. We don’t intend to discourage those who have dedicated careers and lives to teaching themselves and others to be critically conscious of racism, sexism, homophobia, classism, xenophobia, and settler colonialism. We are asking them/you to </w:t>
      </w:r>
      <w:r w:rsidRPr="008769B6">
        <w:rPr>
          <w:rStyle w:val="StyleUnderline"/>
        </w:rPr>
        <w:t>consider how the pursuit of critical consciousness, the pursuit of social justice through a critical enlightenment, can also be settler moves to innocence - diversions, distractions, which relieve the settler of feelings of guilt or responsibility, and conceal the need to give up land or power or privilege</w:t>
      </w:r>
      <w:r w:rsidRPr="008769B6">
        <w:rPr>
          <w:sz w:val="14"/>
        </w:rPr>
        <w:t>.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 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time we remember that, by definition, settler harm reduction, like conscientization, is not the same as decolonization and does not inherently offer any pathways that lead to decolonization.</w:t>
      </w:r>
    </w:p>
    <w:p w14:paraId="2388AA07" w14:textId="77777777" w:rsidR="006C5F44" w:rsidRPr="006C5F44" w:rsidRDefault="006C5F44" w:rsidP="006C5F44"/>
    <w:p w14:paraId="45F11A49" w14:textId="41124CF5" w:rsidR="00CA4919" w:rsidRDefault="00CA4919" w:rsidP="00CA4919">
      <w:pPr>
        <w:pStyle w:val="Heading3"/>
      </w:pPr>
      <w:r>
        <w:t>Dark Academe—Link—1NC/2NC</w:t>
      </w:r>
    </w:p>
    <w:p w14:paraId="4D0EADB1" w14:textId="77777777" w:rsidR="00CA4919" w:rsidRDefault="00CA4919" w:rsidP="00CA4919">
      <w:pPr>
        <w:pStyle w:val="Heading4"/>
      </w:pPr>
      <w:r>
        <w:t xml:space="preserve">The AFF’s </w:t>
      </w:r>
      <w:r w:rsidRPr="00C926D2">
        <w:rPr>
          <w:u w:val="single"/>
        </w:rPr>
        <w:t>fatalistic</w:t>
      </w:r>
      <w:r>
        <w:t xml:space="preserve"> rejection of the </w:t>
      </w:r>
      <w:r w:rsidRPr="00C926D2">
        <w:rPr>
          <w:u w:val="single"/>
        </w:rPr>
        <w:t>transformative capacity</w:t>
      </w:r>
      <w:r w:rsidRPr="00C926D2">
        <w:t xml:space="preserve"> of</w:t>
      </w:r>
      <w:r>
        <w:t xml:space="preserve"> the University results </w:t>
      </w:r>
      <w:r w:rsidRPr="00C926D2">
        <w:t xml:space="preserve">in neofascist </w:t>
      </w:r>
      <w:r w:rsidRPr="00C926D2">
        <w:rPr>
          <w:u w:val="single"/>
        </w:rPr>
        <w:t>ignorance</w:t>
      </w:r>
      <w:r w:rsidRPr="00C926D2">
        <w:t xml:space="preserve">. </w:t>
      </w:r>
    </w:p>
    <w:p w14:paraId="472A3611" w14:textId="77777777" w:rsidR="00CA4919" w:rsidRPr="00C926D2" w:rsidRDefault="00CA4919" w:rsidP="00CA4919">
      <w:r w:rsidRPr="00C926D2">
        <w:rPr>
          <w:rStyle w:val="Style13ptBold"/>
        </w:rPr>
        <w:t>Di Leo ’24</w:t>
      </w:r>
      <w:r w:rsidRPr="00C926D2">
        <w:t xml:space="preserve"> [Jeffrey; April; Professor of English and Philosophy at the University of Houston-Victoria; Dark Academe, “Introduction,” p. 21-23]</w:t>
      </w:r>
      <w:r>
        <w:t xml:space="preserve"> bert</w:t>
      </w:r>
    </w:p>
    <w:p w14:paraId="3969110E" w14:textId="77777777" w:rsidR="00CA4919" w:rsidRPr="00591D9B" w:rsidRDefault="00CA4919" w:rsidP="00CA4919">
      <w:pPr>
        <w:rPr>
          <w:sz w:val="16"/>
        </w:rPr>
      </w:pPr>
      <w:r w:rsidRPr="0099104B">
        <w:rPr>
          <w:rStyle w:val="Emphasis"/>
          <w:highlight w:val="cyan"/>
        </w:rPr>
        <w:t>Academe is slipping into darkness</w:t>
      </w:r>
      <w:r w:rsidRPr="00591D9B">
        <w:rPr>
          <w:sz w:val="16"/>
        </w:rPr>
        <w:t xml:space="preserve">. It is a course that was set for it </w:t>
      </w:r>
      <w:r w:rsidRPr="00C7626C">
        <w:rPr>
          <w:rStyle w:val="StyleUnderline"/>
        </w:rPr>
        <w:t>ever since higher education came under</w:t>
      </w:r>
      <w:r w:rsidRPr="00591D9B">
        <w:rPr>
          <w:sz w:val="16"/>
        </w:rPr>
        <w:t xml:space="preserve"> the boot of </w:t>
      </w:r>
      <w:r w:rsidRPr="00C7626C">
        <w:rPr>
          <w:rStyle w:val="StyleUnderline"/>
        </w:rPr>
        <w:t>neoliberalism</w:t>
      </w:r>
      <w:r w:rsidRPr="00591D9B">
        <w:rPr>
          <w:sz w:val="16"/>
        </w:rPr>
        <w:t xml:space="preserve">. Nevertheless, there are a number of different ideological shades of this darkness. On the reactionary side of the darkness spectrum, </w:t>
      </w:r>
      <w:r w:rsidRPr="00591D9B">
        <w:rPr>
          <w:rStyle w:val="StyleUnderline"/>
        </w:rPr>
        <w:t>there are those who favor</w:t>
      </w:r>
      <w:r w:rsidRPr="00591D9B">
        <w:rPr>
          <w:sz w:val="16"/>
        </w:rPr>
        <w:t xml:space="preserve"> a return to </w:t>
      </w:r>
      <w:r w:rsidRPr="00591D9B">
        <w:rPr>
          <w:rStyle w:val="StyleUnderline"/>
        </w:rPr>
        <w:t xml:space="preserve">the </w:t>
      </w:r>
      <w:r w:rsidRPr="00591D9B">
        <w:rPr>
          <w:rStyle w:val="Emphasis"/>
        </w:rPr>
        <w:t>ideals of humanism</w:t>
      </w:r>
      <w:r w:rsidRPr="00591D9B">
        <w:rPr>
          <w:rStyle w:val="StyleUnderline"/>
        </w:rPr>
        <w:t>, and,</w:t>
      </w:r>
      <w:r w:rsidRPr="00591D9B">
        <w:rPr>
          <w:sz w:val="16"/>
        </w:rPr>
        <w:t xml:space="preserve"> on the progressive side, there are </w:t>
      </w:r>
      <w:r w:rsidRPr="00591D9B">
        <w:rPr>
          <w:rStyle w:val="StyleUnderline"/>
        </w:rPr>
        <w:t>those who favor antihumanism</w:t>
      </w:r>
      <w:r w:rsidRPr="00591D9B">
        <w:rPr>
          <w:sz w:val="16"/>
        </w:rPr>
        <w:t xml:space="preserve">. For some, the former ideology is a legacy of the Age of Rowling and the latter ideology a legacy of the Age of Tartt. </w:t>
      </w:r>
    </w:p>
    <w:p w14:paraId="0EC008A0" w14:textId="77777777" w:rsidR="00CA4919" w:rsidRPr="00591D9B" w:rsidRDefault="00CA4919" w:rsidP="00CA4919">
      <w:pPr>
        <w:rPr>
          <w:sz w:val="16"/>
        </w:rPr>
      </w:pPr>
      <w:r w:rsidRPr="00591D9B">
        <w:rPr>
          <w:sz w:val="16"/>
        </w:rPr>
        <w:t xml:space="preserve">But such </w:t>
      </w:r>
      <w:r w:rsidRPr="0099104B">
        <w:rPr>
          <w:rStyle w:val="StyleUnderline"/>
          <w:highlight w:val="cyan"/>
        </w:rPr>
        <w:t>clear-cut distinctions among</w:t>
      </w:r>
      <w:r w:rsidRPr="00C7626C">
        <w:rPr>
          <w:rStyle w:val="StyleUnderline"/>
        </w:rPr>
        <w:t xml:space="preserve"> the </w:t>
      </w:r>
      <w:r w:rsidRPr="0099104B">
        <w:rPr>
          <w:rStyle w:val="StyleUnderline"/>
          <w:highlight w:val="cyan"/>
        </w:rPr>
        <w:t>ideologies</w:t>
      </w:r>
      <w:r w:rsidRPr="00591D9B">
        <w:rPr>
          <w:sz w:val="16"/>
        </w:rPr>
        <w:t xml:space="preserve"> of dark academe </w:t>
      </w:r>
      <w:r w:rsidRPr="0099104B">
        <w:rPr>
          <w:rStyle w:val="StyleUnderline"/>
          <w:highlight w:val="cyan"/>
        </w:rPr>
        <w:t>are</w:t>
      </w:r>
      <w:r w:rsidRPr="00C7626C">
        <w:rPr>
          <w:rStyle w:val="StyleUnderline"/>
        </w:rPr>
        <w:t xml:space="preserve"> quickly </w:t>
      </w:r>
      <w:r w:rsidRPr="0099104B">
        <w:rPr>
          <w:rStyle w:val="StyleUnderline"/>
          <w:highlight w:val="cyan"/>
        </w:rPr>
        <w:t>problematized if one assumes</w:t>
      </w:r>
      <w:r w:rsidRPr="00591D9B">
        <w:rPr>
          <w:sz w:val="16"/>
        </w:rPr>
        <w:t xml:space="preserve"> that both of </w:t>
      </w:r>
      <w:r w:rsidRPr="0099104B">
        <w:rPr>
          <w:rStyle w:val="StyleUnderline"/>
          <w:highlight w:val="cyan"/>
        </w:rPr>
        <w:t xml:space="preserve">these </w:t>
      </w:r>
      <w:r w:rsidRPr="0099104B">
        <w:rPr>
          <w:rStyle w:val="Emphasis"/>
          <w:highlight w:val="cyan"/>
        </w:rPr>
        <w:t>Dark Ages</w:t>
      </w:r>
      <w:r w:rsidRPr="0099104B">
        <w:rPr>
          <w:rStyle w:val="StyleUnderline"/>
          <w:highlight w:val="cyan"/>
        </w:rPr>
        <w:t xml:space="preserve"> offer</w:t>
      </w:r>
      <w:r w:rsidRPr="00591D9B">
        <w:rPr>
          <w:sz w:val="16"/>
        </w:rPr>
        <w:t xml:space="preserve"> the promise of the fantasy of </w:t>
      </w:r>
      <w:r w:rsidRPr="0099104B">
        <w:rPr>
          <w:rStyle w:val="StyleUnderline"/>
          <w:highlight w:val="cyan"/>
        </w:rPr>
        <w:t>control</w:t>
      </w:r>
      <w:r w:rsidRPr="00C7626C">
        <w:rPr>
          <w:rStyle w:val="StyleUnderline"/>
        </w:rPr>
        <w:t xml:space="preserve">, mastery of the canon, </w:t>
      </w:r>
      <w:r w:rsidRPr="0099104B">
        <w:rPr>
          <w:rStyle w:val="StyleUnderline"/>
          <w:highlight w:val="cyan"/>
        </w:rPr>
        <w:t>and</w:t>
      </w:r>
      <w:r w:rsidRPr="00591D9B">
        <w:rPr>
          <w:sz w:val="16"/>
        </w:rPr>
        <w:t xml:space="preserve"> the always already “</w:t>
      </w:r>
      <w:r w:rsidRPr="0099104B">
        <w:rPr>
          <w:rStyle w:val="Emphasis"/>
          <w:highlight w:val="cyan"/>
        </w:rPr>
        <w:t>specialness</w:t>
      </w:r>
      <w:r w:rsidRPr="00591D9B">
        <w:rPr>
          <w:sz w:val="16"/>
        </w:rPr>
        <w:t xml:space="preserve">” of the individual. Why? Because antihumanism does not promise control, mastery of the canon, or individual specialness, calling the Age of Tartt—which promises control, mastery of the canon, or individual specialness—progressive is problematic. If anything because the </w:t>
      </w:r>
      <w:r w:rsidRPr="00591D9B">
        <w:rPr>
          <w:rStyle w:val="StyleUnderline"/>
        </w:rPr>
        <w:t>Ages of Rowling and Tartt share humanist values</w:t>
      </w:r>
      <w:r w:rsidRPr="00591D9B">
        <w:rPr>
          <w:sz w:val="16"/>
        </w:rPr>
        <w:t xml:space="preserve">, then they should both be regarded as reactionary. </w:t>
      </w:r>
    </w:p>
    <w:p w14:paraId="7817A0FD" w14:textId="77777777" w:rsidR="00CA4919" w:rsidRPr="00591D9B" w:rsidRDefault="00CA4919" w:rsidP="00CA4919">
      <w:pPr>
        <w:rPr>
          <w:sz w:val="16"/>
        </w:rPr>
      </w:pPr>
      <w:r w:rsidRPr="00591D9B">
        <w:rPr>
          <w:sz w:val="16"/>
        </w:rPr>
        <w:t xml:space="preserve">Moreover, and perhaps more importantly, </w:t>
      </w:r>
      <w:r w:rsidRPr="00591D9B">
        <w:rPr>
          <w:rStyle w:val="StyleUnderline"/>
        </w:rPr>
        <w:t>neither</w:t>
      </w:r>
      <w:r w:rsidRPr="00591D9B">
        <w:rPr>
          <w:sz w:val="16"/>
        </w:rPr>
        <w:t xml:space="preserve"> the Age of Rowling nor the Age of Tartt </w:t>
      </w:r>
      <w:r w:rsidRPr="00591D9B">
        <w:rPr>
          <w:rStyle w:val="Emphasis"/>
        </w:rPr>
        <w:t>leave much room for a critical understanding</w:t>
      </w:r>
      <w:r w:rsidRPr="00591D9B">
        <w:rPr>
          <w:rStyle w:val="StyleUnderline"/>
        </w:rPr>
        <w:t xml:space="preserve"> of dark academe</w:t>
      </w:r>
      <w:r w:rsidRPr="00591D9B">
        <w:rPr>
          <w:sz w:val="16"/>
        </w:rPr>
        <w:t xml:space="preserve">. The latter is achieved not by grounding dark academe in the reading habits of Gen-Z and the novelists who appeal to them, but rather in the work of </w:t>
      </w:r>
      <w:r w:rsidRPr="0099104B">
        <w:rPr>
          <w:rStyle w:val="StyleUnderline"/>
          <w:highlight w:val="cyan"/>
        </w:rPr>
        <w:t>critical theory</w:t>
      </w:r>
      <w:r w:rsidRPr="00591D9B">
        <w:rPr>
          <w:sz w:val="16"/>
        </w:rPr>
        <w:t xml:space="preserve">. Thus, given the ideological problems of grounding dark academe in the Ages of Rowling and Tartt; the fact that </w:t>
      </w:r>
      <w:r w:rsidRPr="00C7626C">
        <w:rPr>
          <w:rStyle w:val="StyleUnderline"/>
        </w:rPr>
        <w:t xml:space="preserve">these ideologies are </w:t>
      </w:r>
      <w:r w:rsidRPr="0099104B">
        <w:rPr>
          <w:rStyle w:val="Emphasis"/>
          <w:highlight w:val="cyan"/>
        </w:rPr>
        <w:t>primarily utilized</w:t>
      </w:r>
      <w:r w:rsidRPr="0099104B">
        <w:rPr>
          <w:rStyle w:val="StyleUnderline"/>
          <w:highlight w:val="cyan"/>
        </w:rPr>
        <w:t xml:space="preserve"> </w:t>
      </w:r>
      <w:r w:rsidRPr="00591D9B">
        <w:rPr>
          <w:rStyle w:val="StyleUnderline"/>
        </w:rPr>
        <w:t xml:space="preserve">in support of a fading </w:t>
      </w:r>
      <w:r w:rsidRPr="0099104B">
        <w:rPr>
          <w:rStyle w:val="Emphasis"/>
          <w:sz w:val="30"/>
          <w:szCs w:val="30"/>
          <w:highlight w:val="cyan"/>
        </w:rPr>
        <w:t>Gen-Z fashion trend</w:t>
      </w:r>
      <w:r w:rsidRPr="00591D9B">
        <w:rPr>
          <w:rStyle w:val="StyleUnderline"/>
        </w:rPr>
        <w:t>;</w:t>
      </w:r>
      <w:r w:rsidRPr="00591D9B">
        <w:rPr>
          <w:sz w:val="16"/>
        </w:rPr>
        <w:t xml:space="preserve"> and the absence of critique in the Ages of Rowling and Tartt, this book will turn elsewhere for a critical ideology of dark academe. </w:t>
      </w:r>
    </w:p>
    <w:p w14:paraId="3D87F2F6" w14:textId="77777777" w:rsidR="00CA4919" w:rsidRPr="00591D9B" w:rsidRDefault="00CA4919" w:rsidP="00CA4919">
      <w:pPr>
        <w:rPr>
          <w:sz w:val="16"/>
        </w:rPr>
      </w:pPr>
      <w:r w:rsidRPr="00591D9B">
        <w:rPr>
          <w:sz w:val="16"/>
        </w:rPr>
        <w:t xml:space="preserve">Though some believe that dark academe is nothing more than a youth fashion trend or a category of contemporary fiction, </w:t>
      </w:r>
      <w:r w:rsidRPr="0099104B">
        <w:rPr>
          <w:rStyle w:val="StyleUnderline"/>
          <w:highlight w:val="cyan"/>
        </w:rPr>
        <w:t>this</w:t>
      </w:r>
      <w:r w:rsidRPr="00C7626C">
        <w:rPr>
          <w:rStyle w:val="StyleUnderline"/>
        </w:rPr>
        <w:t xml:space="preserve"> book argues that it </w:t>
      </w:r>
      <w:r w:rsidRPr="0099104B">
        <w:rPr>
          <w:rStyle w:val="StyleUnderline"/>
          <w:highlight w:val="cyan"/>
        </w:rPr>
        <w:t xml:space="preserve">is </w:t>
      </w:r>
      <w:r w:rsidRPr="00591D9B">
        <w:rPr>
          <w:rStyle w:val="StyleUnderline"/>
        </w:rPr>
        <w:t xml:space="preserve">something much deeper and </w:t>
      </w:r>
      <w:r w:rsidRPr="00591D9B">
        <w:rPr>
          <w:rStyle w:val="Emphasis"/>
        </w:rPr>
        <w:t>mor</w:t>
      </w:r>
      <w:r w:rsidRPr="00C7626C">
        <w:rPr>
          <w:rStyle w:val="Emphasis"/>
        </w:rPr>
        <w:t xml:space="preserve">e </w:t>
      </w:r>
      <w:r w:rsidRPr="0099104B">
        <w:rPr>
          <w:rStyle w:val="Emphasis"/>
          <w:highlight w:val="cyan"/>
        </w:rPr>
        <w:t>dangerous</w:t>
      </w:r>
      <w:r w:rsidRPr="00591D9B">
        <w:rPr>
          <w:sz w:val="16"/>
        </w:rPr>
        <w:t xml:space="preserve">. The argument it makes is that a critical understanding of dark academe is vital to the futures of democracy and education. Drawing upon contemporary literary and cultural theory, particularly, affect theory, queer epistemology, and critical race theory, as well as critiques of capitalism and accounts of the death drive, it builds a case for identifying dark academe as anything that </w:t>
      </w:r>
      <w:r w:rsidRPr="00591D9B">
        <w:rPr>
          <w:rStyle w:val="StyleUnderline"/>
        </w:rPr>
        <w:t>prohibits the pursuit of democratic education</w:t>
      </w:r>
      <w:r w:rsidRPr="00591D9B">
        <w:rPr>
          <w:sz w:val="16"/>
        </w:rPr>
        <w:t xml:space="preserve"> and critical citizenship. Nevertheless, as Chaps. 2 and 3 argue, dark times require a reassessment of the ways theory and knowledge are approached in the humanities.</w:t>
      </w:r>
    </w:p>
    <w:p w14:paraId="23809452" w14:textId="77777777" w:rsidR="00CA4919" w:rsidRPr="00591D9B" w:rsidRDefault="00CA4919" w:rsidP="00CA4919">
      <w:pPr>
        <w:rPr>
          <w:sz w:val="16"/>
        </w:rPr>
      </w:pPr>
      <w:r w:rsidRPr="00591D9B">
        <w:rPr>
          <w:sz w:val="16"/>
        </w:rPr>
        <w:t xml:space="preserve">This is necessary if the aim is to truly understand the darkness at the heart of the higher education today. </w:t>
      </w:r>
    </w:p>
    <w:p w14:paraId="16C6D62C" w14:textId="77777777" w:rsidR="00CA4919" w:rsidRPr="00591D9B" w:rsidRDefault="00CA4919" w:rsidP="00CA4919">
      <w:pPr>
        <w:rPr>
          <w:sz w:val="16"/>
          <w:szCs w:val="16"/>
        </w:rPr>
      </w:pPr>
      <w:r w:rsidRPr="00591D9B">
        <w:rPr>
          <w:sz w:val="16"/>
          <w:szCs w:val="16"/>
        </w:rPr>
        <w:t>Chapter 2, “Dark Infrastructure,” proposes an alternative way to study theory in dark times. It argues that if this infrastructural approach to theory is adopted in the academy, it has the potential to initiate the process of fixing the failures of neoliberal academe. It is argued that it is perhaps the only approach to theory with the capacity to fix the failures of neoliberal academe as opposed to compound them. Consequently, it demonstrates both the potential value of theory in the humanities and a means to dissipating the darkness that neoliberalism has cast over higher education.</w:t>
      </w:r>
    </w:p>
    <w:p w14:paraId="65131B4B" w14:textId="77777777" w:rsidR="00CA4919" w:rsidRPr="00591D9B" w:rsidRDefault="00CA4919" w:rsidP="00CA4919">
      <w:pPr>
        <w:rPr>
          <w:sz w:val="16"/>
        </w:rPr>
      </w:pPr>
      <w:r w:rsidRPr="00591D9B">
        <w:rPr>
          <w:sz w:val="16"/>
        </w:rPr>
        <w:t xml:space="preserve">Chapter 3, “Are All Professors Paranoid?,” and Chapter 4, “Affective Education,” then argue that a complete account of dark academe is not possible without taking stock of the affective dimensions of neoliberal academe. By utilizing the Deleuzian affect theories of Eve Kosofsky Sedgwick, and Hardt and Antonio Negri, the study of academe becomes not the quest for educational utopia, but rather effectively the study of non-places of higher education. Affective academe as presented here involves the use of strong theories of paranoia, pandemic, and labor, which in turn provide an alternative epistemology of dark academe. It suggests that non-affective studies of academe are limited by the foundational epistemologies and essentialist metaphysics that they imply. </w:t>
      </w:r>
    </w:p>
    <w:p w14:paraId="290AE6C3" w14:textId="77777777" w:rsidR="00CA4919" w:rsidRPr="00591D9B" w:rsidRDefault="00CA4919" w:rsidP="00CA4919">
      <w:pPr>
        <w:rPr>
          <w:sz w:val="16"/>
        </w:rPr>
      </w:pPr>
      <w:r w:rsidRPr="00591D9B">
        <w:rPr>
          <w:sz w:val="16"/>
        </w:rPr>
        <w:t xml:space="preserve">Chapters 5, 6, 7, 8, 9, and 10 then proceed to take up in turn some of the other </w:t>
      </w:r>
      <w:r w:rsidRPr="0099104B">
        <w:rPr>
          <w:rStyle w:val="Emphasis"/>
          <w:highlight w:val="cyan"/>
        </w:rPr>
        <w:t>key dimensions</w:t>
      </w:r>
      <w:r w:rsidRPr="0099104B">
        <w:rPr>
          <w:rStyle w:val="StyleUnderline"/>
          <w:highlight w:val="cyan"/>
        </w:rPr>
        <w:t xml:space="preserve"> of dark academe: racism</w:t>
      </w:r>
      <w:r w:rsidRPr="00591D9B">
        <w:rPr>
          <w:rStyle w:val="StyleUnderline"/>
        </w:rPr>
        <w:t xml:space="preserve"> (Chap. 5), ignorance and </w:t>
      </w:r>
      <w:r w:rsidRPr="0099104B">
        <w:rPr>
          <w:rStyle w:val="StyleUnderline"/>
          <w:highlight w:val="cyan"/>
        </w:rPr>
        <w:t>conspiracy</w:t>
      </w:r>
      <w:r w:rsidRPr="00591D9B">
        <w:rPr>
          <w:rStyle w:val="StyleUnderline"/>
        </w:rPr>
        <w:t xml:space="preserve"> (Chap. 6), </w:t>
      </w:r>
      <w:r w:rsidRPr="0099104B">
        <w:rPr>
          <w:rStyle w:val="StyleUnderline"/>
          <w:highlight w:val="cyan"/>
        </w:rPr>
        <w:t>fascism</w:t>
      </w:r>
      <w:r w:rsidRPr="00591D9B">
        <w:rPr>
          <w:rStyle w:val="StyleUnderline"/>
        </w:rPr>
        <w:t xml:space="preserve"> and totalitarianism</w:t>
      </w:r>
      <w:r w:rsidRPr="00591D9B">
        <w:rPr>
          <w:sz w:val="16"/>
        </w:rPr>
        <w:t xml:space="preserve"> (Chap. 7), cynicism (Chap. 8), dread and fear (Chap. 9), </w:t>
      </w:r>
      <w:r w:rsidRPr="00591D9B">
        <w:rPr>
          <w:rStyle w:val="StyleUnderline"/>
        </w:rPr>
        <w:t xml:space="preserve">and </w:t>
      </w:r>
      <w:r w:rsidRPr="0099104B">
        <w:rPr>
          <w:rStyle w:val="StyleUnderline"/>
          <w:highlight w:val="cyan"/>
        </w:rPr>
        <w:t>capitalism and the death drive</w:t>
      </w:r>
      <w:r w:rsidRPr="00591D9B">
        <w:rPr>
          <w:rStyle w:val="StyleUnderline"/>
        </w:rPr>
        <w:t xml:space="preserve"> (Chap. 10)</w:t>
      </w:r>
      <w:r w:rsidRPr="00591D9B">
        <w:rPr>
          <w:sz w:val="16"/>
        </w:rPr>
        <w:t xml:space="preserve">. One of the consistent themes in these chapters is that </w:t>
      </w:r>
      <w:r w:rsidRPr="0099104B">
        <w:rPr>
          <w:rStyle w:val="StyleUnderline"/>
          <w:highlight w:val="cyan"/>
        </w:rPr>
        <w:t>when</w:t>
      </w:r>
      <w:r w:rsidRPr="00591D9B">
        <w:rPr>
          <w:sz w:val="16"/>
        </w:rPr>
        <w:t xml:space="preserve"> theory and critique are challenged, and </w:t>
      </w:r>
      <w:r w:rsidRPr="0099104B">
        <w:rPr>
          <w:rStyle w:val="StyleUnderline"/>
          <w:highlight w:val="cyan"/>
        </w:rPr>
        <w:t>antitheory and postcritique</w:t>
      </w:r>
      <w:r w:rsidRPr="00591D9B">
        <w:rPr>
          <w:rStyle w:val="StyleUnderline"/>
        </w:rPr>
        <w:t xml:space="preserve"> are allowed to </w:t>
      </w:r>
      <w:r w:rsidRPr="0099104B">
        <w:rPr>
          <w:rStyle w:val="StyleUnderline"/>
          <w:highlight w:val="cyan"/>
        </w:rPr>
        <w:t>flourish</w:t>
      </w:r>
      <w:r w:rsidRPr="00591D9B">
        <w:rPr>
          <w:sz w:val="16"/>
        </w:rPr>
        <w:t xml:space="preserve"> in higher education, then </w:t>
      </w:r>
      <w:r w:rsidRPr="0099104B">
        <w:rPr>
          <w:rStyle w:val="StyleUnderline"/>
          <w:highlight w:val="cyan"/>
        </w:rPr>
        <w:t>academe moves</w:t>
      </w:r>
      <w:r w:rsidRPr="00591D9B">
        <w:rPr>
          <w:rStyle w:val="StyleUnderline"/>
        </w:rPr>
        <w:t xml:space="preserve"> ever </w:t>
      </w:r>
      <w:r w:rsidRPr="0099104B">
        <w:rPr>
          <w:rStyle w:val="Emphasis"/>
          <w:highlight w:val="cyan"/>
        </w:rPr>
        <w:t>closer toward its darkest hour</w:t>
      </w:r>
      <w:r w:rsidRPr="00591D9B">
        <w:rPr>
          <w:sz w:val="16"/>
        </w:rPr>
        <w:t xml:space="preserve">. Conversely, </w:t>
      </w:r>
      <w:r w:rsidRPr="0099104B">
        <w:rPr>
          <w:rStyle w:val="StyleUnderline"/>
          <w:highlight w:val="cyan"/>
        </w:rPr>
        <w:t>when</w:t>
      </w:r>
      <w:r w:rsidRPr="00591D9B">
        <w:rPr>
          <w:rStyle w:val="StyleUnderline"/>
        </w:rPr>
        <w:t xml:space="preserve"> theory and </w:t>
      </w:r>
      <w:r w:rsidRPr="0099104B">
        <w:rPr>
          <w:rStyle w:val="StyleUnderline"/>
          <w:highlight w:val="cyan"/>
        </w:rPr>
        <w:t>critique are pursued</w:t>
      </w:r>
      <w:r w:rsidRPr="00591D9B">
        <w:rPr>
          <w:rStyle w:val="StyleUnderline"/>
        </w:rPr>
        <w:t xml:space="preserve">, then the </w:t>
      </w:r>
      <w:r w:rsidRPr="0099104B">
        <w:rPr>
          <w:rStyle w:val="StyleUnderline"/>
          <w:highlight w:val="cyan"/>
        </w:rPr>
        <w:t>humanities can</w:t>
      </w:r>
      <w:r w:rsidRPr="00591D9B">
        <w:rPr>
          <w:sz w:val="16"/>
        </w:rPr>
        <w:t xml:space="preserve"> show its true value in the new millennium by </w:t>
      </w:r>
      <w:r w:rsidRPr="0099104B">
        <w:rPr>
          <w:rStyle w:val="StyleUnderline"/>
          <w:highlight w:val="cyan"/>
        </w:rPr>
        <w:t>be</w:t>
      </w:r>
      <w:r w:rsidRPr="00591D9B">
        <w:rPr>
          <w:rStyle w:val="StyleUnderline"/>
        </w:rPr>
        <w:t xml:space="preserve">ing </w:t>
      </w:r>
      <w:r w:rsidRPr="0099104B">
        <w:rPr>
          <w:rStyle w:val="Emphasis"/>
          <w:highlight w:val="cyan"/>
        </w:rPr>
        <w:t>a leading force</w:t>
      </w:r>
      <w:r w:rsidRPr="0099104B">
        <w:rPr>
          <w:rStyle w:val="StyleUnderline"/>
          <w:highlight w:val="cyan"/>
        </w:rPr>
        <w:t xml:space="preserve"> against</w:t>
      </w:r>
      <w:r w:rsidRPr="00591D9B">
        <w:rPr>
          <w:rStyle w:val="StyleUnderline"/>
        </w:rPr>
        <w:t xml:space="preserve"> neofascist, neo-totalitarian, and </w:t>
      </w:r>
      <w:r w:rsidRPr="0099104B">
        <w:rPr>
          <w:rStyle w:val="StyleUnderline"/>
          <w:highlight w:val="cyan"/>
        </w:rPr>
        <w:t>neo-Nazi ideologies</w:t>
      </w:r>
      <w:r w:rsidRPr="00591D9B">
        <w:rPr>
          <w:sz w:val="16"/>
        </w:rPr>
        <w:t xml:space="preserve">. In short, attacks on theory are regarded here as the agents of dark academe. </w:t>
      </w:r>
    </w:p>
    <w:p w14:paraId="22438A81" w14:textId="77777777" w:rsidR="00CA4919" w:rsidRPr="00591D9B" w:rsidRDefault="00CA4919" w:rsidP="00CA4919">
      <w:pPr>
        <w:rPr>
          <w:sz w:val="16"/>
        </w:rPr>
      </w:pPr>
      <w:r w:rsidRPr="00591D9B">
        <w:rPr>
          <w:sz w:val="16"/>
        </w:rPr>
        <w:t xml:space="preserve">Dark academe works to negate education and learning by continuously </w:t>
      </w:r>
      <w:r w:rsidRPr="0099104B">
        <w:rPr>
          <w:rStyle w:val="StyleUnderline"/>
          <w:highlight w:val="cyan"/>
        </w:rPr>
        <w:t>telling us that</w:t>
      </w:r>
      <w:r w:rsidRPr="00591D9B">
        <w:rPr>
          <w:rStyle w:val="StyleUnderline"/>
        </w:rPr>
        <w:t xml:space="preserve"> the quest for </w:t>
      </w:r>
      <w:r w:rsidRPr="0099104B">
        <w:rPr>
          <w:rStyle w:val="StyleUnderline"/>
          <w:highlight w:val="cyan"/>
        </w:rPr>
        <w:t>knowledge is empty</w:t>
      </w:r>
      <w:r w:rsidRPr="00591D9B">
        <w:rPr>
          <w:sz w:val="16"/>
        </w:rPr>
        <w:t xml:space="preserve">, and the pursuit of critique is blind. In this educational darkness, neoliberal academe </w:t>
      </w:r>
      <w:r w:rsidRPr="0099104B">
        <w:rPr>
          <w:rStyle w:val="StyleUnderline"/>
          <w:highlight w:val="cyan"/>
        </w:rPr>
        <w:t>becomes a force</w:t>
      </w:r>
      <w:r w:rsidRPr="00591D9B">
        <w:rPr>
          <w:rStyle w:val="StyleUnderline"/>
        </w:rPr>
        <w:t xml:space="preserve"> that works </w:t>
      </w:r>
      <w:r w:rsidRPr="0099104B">
        <w:rPr>
          <w:rStyle w:val="Emphasis"/>
          <w:highlight w:val="cyan"/>
        </w:rPr>
        <w:t>against intellectual transformation</w:t>
      </w:r>
      <w:r w:rsidRPr="00591D9B">
        <w:rPr>
          <w:rStyle w:val="StyleUnderline"/>
        </w:rPr>
        <w:t xml:space="preserve"> and the deepening of critical sights</w:t>
      </w:r>
      <w:r w:rsidRPr="00591D9B">
        <w:rPr>
          <w:sz w:val="16"/>
        </w:rPr>
        <w:t xml:space="preserve">. Nevertheless, </w:t>
      </w:r>
      <w:r w:rsidRPr="00591D9B">
        <w:rPr>
          <w:rStyle w:val="StyleUnderline"/>
        </w:rPr>
        <w:t xml:space="preserve">when such forces are identifed, </w:t>
      </w:r>
      <w:r w:rsidRPr="0099104B">
        <w:rPr>
          <w:rStyle w:val="StyleUnderline"/>
          <w:highlight w:val="cyan"/>
        </w:rPr>
        <w:t>they must be rejected as</w:t>
      </w:r>
      <w:r w:rsidRPr="00591D9B">
        <w:rPr>
          <w:rStyle w:val="StyleUnderline"/>
        </w:rPr>
        <w:t xml:space="preserve"> a </w:t>
      </w:r>
      <w:r w:rsidRPr="0099104B">
        <w:rPr>
          <w:rStyle w:val="Emphasis"/>
          <w:highlight w:val="cyan"/>
        </w:rPr>
        <w:t>destructive</w:t>
      </w:r>
      <w:r w:rsidRPr="00591D9B">
        <w:rPr>
          <w:rStyle w:val="Emphasis"/>
        </w:rPr>
        <w:t xml:space="preserve"> form of </w:t>
      </w:r>
      <w:r w:rsidRPr="0099104B">
        <w:rPr>
          <w:rStyle w:val="Emphasis"/>
          <w:highlight w:val="cyan"/>
        </w:rPr>
        <w:t>indoctrination</w:t>
      </w:r>
      <w:r w:rsidRPr="00591D9B">
        <w:rPr>
          <w:sz w:val="16"/>
        </w:rPr>
        <w:t xml:space="preserve">—a form of indoctrination that paves the way for a repetition of the horrifc educational legacies associated with world conquest and its domination. Dark academe is the central signifer for the horrors of higher education in the new millennium. It is one that reminds us that </w:t>
      </w:r>
      <w:r w:rsidRPr="00591D9B">
        <w:rPr>
          <w:rStyle w:val="StyleUnderline"/>
        </w:rPr>
        <w:t>if the work of theory</w:t>
      </w:r>
      <w:r w:rsidRPr="00591D9B">
        <w:rPr>
          <w:sz w:val="16"/>
        </w:rPr>
        <w:t xml:space="preserve"> and the humanities </w:t>
      </w:r>
      <w:r w:rsidRPr="00591D9B">
        <w:rPr>
          <w:rStyle w:val="StyleUnderline"/>
        </w:rPr>
        <w:t xml:space="preserve">truly becomes </w:t>
      </w:r>
      <w:r w:rsidRPr="00591D9B">
        <w:rPr>
          <w:rStyle w:val="Emphasis"/>
        </w:rPr>
        <w:t>empty knowledge and blind critique</w:t>
      </w:r>
      <w:r w:rsidRPr="00591D9B">
        <w:rPr>
          <w:sz w:val="16"/>
        </w:rPr>
        <w:t xml:space="preserve">, then expect dark academe to fnally become a meaningful fashion statement—one symbolized by </w:t>
      </w:r>
      <w:r w:rsidRPr="00591D9B">
        <w:rPr>
          <w:rStyle w:val="StyleUnderline"/>
        </w:rPr>
        <w:t xml:space="preserve">a </w:t>
      </w:r>
      <w:r w:rsidRPr="00591D9B">
        <w:rPr>
          <w:rStyle w:val="Emphasis"/>
        </w:rPr>
        <w:t>neofascist patch</w:t>
      </w:r>
      <w:r w:rsidRPr="00591D9B">
        <w:rPr>
          <w:sz w:val="16"/>
        </w:rPr>
        <w:t xml:space="preserve"> that is required to be </w:t>
      </w:r>
      <w:r w:rsidRPr="00591D9B">
        <w:rPr>
          <w:rStyle w:val="StyleUnderline"/>
        </w:rPr>
        <w:t>worn by everyone who works in higher education</w:t>
      </w:r>
      <w:r w:rsidRPr="00591D9B">
        <w:rPr>
          <w:sz w:val="16"/>
        </w:rPr>
        <w:t>.</w:t>
      </w:r>
    </w:p>
    <w:p w14:paraId="2760F11D" w14:textId="77777777" w:rsidR="00CA4919" w:rsidRPr="00CA4919" w:rsidRDefault="00CA4919" w:rsidP="00CA4919"/>
    <w:p w14:paraId="6D30D2A1" w14:textId="6BC37F22" w:rsidR="00CA4919" w:rsidRDefault="00CA4919" w:rsidP="00CA4919">
      <w:pPr>
        <w:pStyle w:val="Heading3"/>
      </w:pPr>
      <w:r>
        <w:t>Rodriguez—Link—1NC/2NC</w:t>
      </w:r>
    </w:p>
    <w:p w14:paraId="050D6BD2" w14:textId="77777777" w:rsidR="00CA4919" w:rsidRPr="00C474F4" w:rsidRDefault="00CA4919" w:rsidP="00CA4919">
      <w:pPr>
        <w:pStyle w:val="Heading4"/>
      </w:pPr>
      <w:r>
        <w:t xml:space="preserve">The AFF is a form of </w:t>
      </w:r>
      <w:r>
        <w:rPr>
          <w:u w:val="single"/>
        </w:rPr>
        <w:t>academic</w:t>
      </w:r>
      <w:r w:rsidRPr="00C474F4">
        <w:rPr>
          <w:u w:val="single"/>
        </w:rPr>
        <w:t xml:space="preserve"> ventriloquism</w:t>
      </w:r>
      <w:r>
        <w:t xml:space="preserve"> that actively empowers the University’s counterinsurgency. </w:t>
      </w:r>
    </w:p>
    <w:p w14:paraId="6EEDF82E" w14:textId="77777777" w:rsidR="00CA4919" w:rsidRPr="00E527DF" w:rsidRDefault="00CA4919" w:rsidP="00CA4919">
      <w:pPr>
        <w:rPr>
          <w:b/>
          <w:bCs/>
          <w:sz w:val="26"/>
        </w:rPr>
      </w:pPr>
      <w:r w:rsidRPr="00BB57BE">
        <w:rPr>
          <w:rStyle w:val="Style13ptBold"/>
        </w:rPr>
        <w:t xml:space="preserve">Rodriguez </w:t>
      </w:r>
      <w:r>
        <w:rPr>
          <w:rStyle w:val="Style13ptBold"/>
        </w:rPr>
        <w:t>’</w:t>
      </w:r>
      <w:r w:rsidRPr="00BB57BE">
        <w:rPr>
          <w:rStyle w:val="Style13ptBold"/>
        </w:rPr>
        <w:t>23</w:t>
      </w:r>
      <w:r>
        <w:rPr>
          <w:rStyle w:val="Style13ptBold"/>
        </w:rPr>
        <w:t xml:space="preserve"> </w:t>
      </w:r>
      <w:r w:rsidRPr="00E527DF">
        <w:t xml:space="preserve">[Dylan </w:t>
      </w:r>
      <w:r>
        <w:t>and Roberto Sirvent; Abolitionist</w:t>
      </w:r>
      <w:r w:rsidRPr="00E527DF">
        <w:t xml:space="preserve"> organizer</w:t>
      </w:r>
      <w:r>
        <w:t>; Editor</w:t>
      </w:r>
      <w:r w:rsidRPr="00E527DF">
        <w:t xml:space="preserve"> of the Black Agenda Report Book Forum; </w:t>
      </w:r>
      <w:r>
        <w:t xml:space="preserve">Black Agenda Report, </w:t>
      </w:r>
      <w:r w:rsidRPr="00E527DF">
        <w:t>“Cops, Colleges, and Counterinsurgency: An Interview with Dylan Rodriguez</w:t>
      </w:r>
      <w:r>
        <w:t xml:space="preserve">,” </w:t>
      </w:r>
      <w:r w:rsidRPr="00E527DF">
        <w:t>https://www.blackagendareport.com/cops-colleges-and-counterinsurgency-interview-dylan-rodriguez] bert</w:t>
      </w:r>
      <w:r>
        <w:rPr>
          <w:rStyle w:val="Style13ptBold"/>
          <w:b w:val="0"/>
          <w:bCs w:val="0"/>
          <w:sz w:val="16"/>
          <w:szCs w:val="16"/>
        </w:rPr>
        <w:t xml:space="preserve"> </w:t>
      </w:r>
    </w:p>
    <w:p w14:paraId="3A56F2F3" w14:textId="77777777" w:rsidR="00CA4919" w:rsidRPr="002D7124" w:rsidRDefault="00CA4919" w:rsidP="00CA4919">
      <w:pPr>
        <w:rPr>
          <w:color w:val="000000" w:themeColor="text1"/>
          <w:sz w:val="16"/>
        </w:rPr>
      </w:pPr>
      <w:r w:rsidRPr="00824514">
        <w:rPr>
          <w:rStyle w:val="StyleUnderline"/>
        </w:rPr>
        <w:t xml:space="preserve">Some of </w:t>
      </w:r>
      <w:r w:rsidRPr="0099104B">
        <w:rPr>
          <w:rStyle w:val="StyleUnderline"/>
          <w:highlight w:val="cyan"/>
        </w:rPr>
        <w:t>the most self-serving</w:t>
      </w:r>
      <w:r w:rsidRPr="00824514">
        <w:rPr>
          <w:rStyle w:val="StyleUnderline"/>
        </w:rPr>
        <w:t xml:space="preserve"> and institutionally</w:t>
      </w:r>
      <w:r w:rsidRPr="00824514">
        <w:rPr>
          <w:rStyle w:val="Emphasis"/>
        </w:rPr>
        <w:t xml:space="preserve"> reactionary </w:t>
      </w:r>
      <w:r w:rsidRPr="0099104B">
        <w:rPr>
          <w:rStyle w:val="Emphasis"/>
          <w:highlight w:val="cyan"/>
        </w:rPr>
        <w:t>academics</w:t>
      </w:r>
      <w:r w:rsidRPr="002D7124">
        <w:rPr>
          <w:color w:val="000000" w:themeColor="text1"/>
          <w:sz w:val="16"/>
        </w:rPr>
        <w:t>—those who pose a real danger to collectives and communities engaged in radical forms of movement—</w:t>
      </w:r>
      <w:r w:rsidRPr="0099104B">
        <w:rPr>
          <w:rStyle w:val="StyleUnderline"/>
          <w:highlight w:val="cyan"/>
        </w:rPr>
        <w:t>are the ones who publish books</w:t>
      </w:r>
      <w:r w:rsidRPr="002D7124">
        <w:rPr>
          <w:rStyle w:val="StyleUnderline"/>
        </w:rPr>
        <w:t xml:space="preserve"> and articles </w:t>
      </w:r>
      <w:r w:rsidRPr="0099104B">
        <w:rPr>
          <w:rStyle w:val="StyleUnderline"/>
          <w:highlight w:val="cyan"/>
        </w:rPr>
        <w:t>about</w:t>
      </w:r>
      <w:r w:rsidRPr="002D7124">
        <w:rPr>
          <w:rStyle w:val="StyleUnderline"/>
        </w:rPr>
        <w:t xml:space="preserve"> radicalism and </w:t>
      </w:r>
      <w:r w:rsidRPr="0099104B">
        <w:rPr>
          <w:rStyle w:val="StyleUnderline"/>
          <w:highlight w:val="cyan"/>
        </w:rPr>
        <w:t>revolution</w:t>
      </w:r>
      <w:r w:rsidRPr="002D7124">
        <w:rPr>
          <w:rStyle w:val="StyleUnderline"/>
        </w:rPr>
        <w:t xml:space="preserve"> as well as convincing </w:t>
      </w:r>
      <w:r w:rsidRPr="0099104B">
        <w:rPr>
          <w:rStyle w:val="StyleUnderline"/>
          <w:highlight w:val="cyan"/>
        </w:rPr>
        <w:t>critiques of</w:t>
      </w:r>
      <w:r w:rsidRPr="002D7124">
        <w:rPr>
          <w:rStyle w:val="StyleUnderline"/>
        </w:rPr>
        <w:t xml:space="preserve"> policing, racism, </w:t>
      </w:r>
      <w:r w:rsidRPr="0099104B">
        <w:rPr>
          <w:rStyle w:val="Emphasis"/>
          <w:highlight w:val="cyan"/>
        </w:rPr>
        <w:t>antiblackness</w:t>
      </w:r>
      <w:r w:rsidRPr="002D7124">
        <w:rPr>
          <w:rStyle w:val="StyleUnderline"/>
        </w:rPr>
        <w:t xml:space="preserve">, gendered colonial violence, sexual violence, prisons, </w:t>
      </w:r>
      <w:r w:rsidRPr="0099104B">
        <w:rPr>
          <w:rStyle w:val="StyleUnderline"/>
          <w:highlight w:val="cyan"/>
        </w:rPr>
        <w:t>and so on</w:t>
      </w:r>
      <w:r w:rsidRPr="002D7124">
        <w:rPr>
          <w:rStyle w:val="StyleUnderline"/>
        </w:rPr>
        <w:t xml:space="preserve">. </w:t>
      </w:r>
      <w:r w:rsidRPr="002D7124">
        <w:rPr>
          <w:color w:val="000000" w:themeColor="text1"/>
          <w:sz w:val="16"/>
        </w:rPr>
        <w:t xml:space="preserve">I bet the organizers you’re referencing in your question are understating the case, </w:t>
      </w:r>
      <w:r w:rsidRPr="00F40D86">
        <w:rPr>
          <w:color w:val="000000" w:themeColor="text1"/>
          <w:sz w:val="16"/>
        </w:rPr>
        <w:t xml:space="preserve">too: </w:t>
      </w:r>
      <w:r w:rsidRPr="00824514">
        <w:rPr>
          <w:sz w:val="16"/>
          <w:szCs w:val="16"/>
        </w:rPr>
        <w:t>at least the corporate executives, mainstream media elites, cops, and state officials tend to be far more honest with themselves and others about who and what they are—there’s no pretense or mushiness about their institutional and political loyalties. By contrast,</w:t>
      </w:r>
      <w:r w:rsidRPr="002D7124">
        <w:rPr>
          <w:rStyle w:val="StyleUnderline"/>
        </w:rPr>
        <w:t xml:space="preserve"> some </w:t>
      </w:r>
      <w:r w:rsidRPr="0099104B">
        <w:rPr>
          <w:rStyle w:val="StyleUnderline"/>
          <w:highlight w:val="cyan"/>
        </w:rPr>
        <w:t xml:space="preserve">academics </w:t>
      </w:r>
      <w:r w:rsidRPr="002D7124">
        <w:rPr>
          <w:rStyle w:val="StyleUnderline"/>
        </w:rPr>
        <w:t>who fuck around with radical</w:t>
      </w:r>
      <w:r w:rsidRPr="00824514">
        <w:rPr>
          <w:rStyle w:val="StyleUnderline"/>
          <w:sz w:val="16"/>
          <w:szCs w:val="16"/>
          <w:u w:val="none"/>
        </w:rPr>
        <w:t xml:space="preserve">, progressive reform, and other social justice and “social change” focused organizations and </w:t>
      </w:r>
      <w:r w:rsidRPr="002D7124">
        <w:rPr>
          <w:rStyle w:val="StyleUnderline"/>
        </w:rPr>
        <w:t xml:space="preserve">movements </w:t>
      </w:r>
      <w:r w:rsidRPr="0099104B">
        <w:rPr>
          <w:rStyle w:val="Emphasis"/>
          <w:highlight w:val="cyan"/>
        </w:rPr>
        <w:t>are delusional</w:t>
      </w:r>
      <w:r w:rsidRPr="002D7124">
        <w:rPr>
          <w:rStyle w:val="StyleUnderline"/>
        </w:rPr>
        <w:t xml:space="preserve"> or dishonest about their intentions, commitments, and loyalties.</w:t>
      </w:r>
    </w:p>
    <w:p w14:paraId="34B32008" w14:textId="77777777" w:rsidR="00CA4919" w:rsidRPr="002D7124" w:rsidRDefault="00CA4919" w:rsidP="00CA4919">
      <w:pPr>
        <w:rPr>
          <w:color w:val="000000" w:themeColor="text1"/>
          <w:sz w:val="16"/>
        </w:rPr>
      </w:pPr>
      <w:r w:rsidRPr="002D7124">
        <w:rPr>
          <w:color w:val="000000" w:themeColor="text1"/>
          <w:sz w:val="16"/>
        </w:rPr>
        <w:t>Something i’ve learned over the last three decades is that people in my profession have earned default suspicion from serious radicals and revolutionaries, especially when those academics don’t actively participate in collective projects that attempt to move toward radical or revolutionary horizons. I recently participated in a conversation convened by </w:t>
      </w:r>
      <w:r w:rsidRPr="00824514">
        <w:rPr>
          <w:sz w:val="16"/>
        </w:rPr>
        <w:t>AAPI Women Lead </w:t>
      </w:r>
      <w:r w:rsidRPr="002D7124">
        <w:rPr>
          <w:color w:val="000000" w:themeColor="text1"/>
          <w:sz w:val="16"/>
        </w:rPr>
        <w:t>, a feminist abolitionist and pro-sex worker organization based in the Bay Area, in which we emphasized the importance of thinking about “community” as a verb rather than a taken-for-granted noun. In the context of trying to build radical and revolutionary projects, the work and experimentation of community is especially precious and vulnerable.</w:t>
      </w:r>
    </w:p>
    <w:p w14:paraId="56E09EE2" w14:textId="77777777" w:rsidR="00CA4919" w:rsidRPr="002D7124" w:rsidRDefault="00CA4919" w:rsidP="00CA4919">
      <w:pPr>
        <w:rPr>
          <w:color w:val="000000" w:themeColor="text1"/>
          <w:sz w:val="16"/>
        </w:rPr>
      </w:pPr>
      <w:r w:rsidRPr="002D7124">
        <w:rPr>
          <w:color w:val="000000" w:themeColor="text1"/>
          <w:sz w:val="16"/>
        </w:rPr>
        <w:t>These communities-in-the-making are everywhere: in the U.S. context alone, there are variously scaled movements to confront and abolish antiblack and colonial state power, including sustained struggles for police abolition in Portland, Minneapolis, and Stop Cop City in Atlanta, Indigenous water and land defense at Standing Rock and Mauna Kea, the everyday work of organizations like Ujimaa Medics and </w:t>
      </w:r>
      <w:r w:rsidRPr="00824514">
        <w:rPr>
          <w:sz w:val="16"/>
        </w:rPr>
        <w:t>Dissenters </w:t>
      </w:r>
      <w:r w:rsidRPr="002D7124">
        <w:rPr>
          <w:color w:val="000000" w:themeColor="text1"/>
          <w:sz w:val="16"/>
        </w:rPr>
        <w:t>, strikes in U.S. prisons and detention sites, and militant labor organizing all over the place. These examples show how the term “social movement” is sometimes inadequate or inaccurate when identifying what people are actually creating through radical, autonomous, liberationist, and revolutionary forms of community—again, i’m thinking of “community” as an activity, not a static or predetermined constituency. These community projects—which can also be framed as collective experiments in radical and revolutionary power, sociality, and insurgent becoming—are likely to confront overt state repression as well as liberal counterinsurgency and extra-state opposition from business and corporate interests, conservative religious and cultural groups, and reformist social justice and nonprofit organizations.</w:t>
      </w:r>
    </w:p>
    <w:p w14:paraId="023C24FD" w14:textId="77777777" w:rsidR="00CA4919" w:rsidRPr="002D7124" w:rsidRDefault="00CA4919" w:rsidP="00CA4919">
      <w:pPr>
        <w:rPr>
          <w:color w:val="000000" w:themeColor="text1"/>
          <w:sz w:val="16"/>
        </w:rPr>
      </w:pPr>
      <w:r w:rsidRPr="00824514">
        <w:rPr>
          <w:rStyle w:val="StyleUnderline"/>
          <w:sz w:val="16"/>
          <w:szCs w:val="16"/>
          <w:u w:val="none"/>
        </w:rPr>
        <w:t xml:space="preserve">Academics can pose special security risks to these projects, experiments, and movements. </w:t>
      </w:r>
      <w:r w:rsidRPr="002D7124">
        <w:rPr>
          <w:rStyle w:val="StyleUnderline"/>
        </w:rPr>
        <w:t xml:space="preserve">They </w:t>
      </w:r>
      <w:r w:rsidRPr="0099104B">
        <w:rPr>
          <w:rStyle w:val="StyleUnderline"/>
          <w:highlight w:val="cyan"/>
        </w:rPr>
        <w:t>generally don’t have</w:t>
      </w:r>
      <w:r w:rsidRPr="002D7124">
        <w:rPr>
          <w:rStyle w:val="StyleUnderline"/>
        </w:rPr>
        <w:t xml:space="preserve"> the </w:t>
      </w:r>
      <w:r w:rsidRPr="0099104B">
        <w:rPr>
          <w:rStyle w:val="StyleUnderline"/>
          <w:highlight w:val="cyan"/>
        </w:rPr>
        <w:t>training</w:t>
      </w:r>
      <w:r w:rsidRPr="002D7124">
        <w:rPr>
          <w:rStyle w:val="StyleUnderline"/>
        </w:rPr>
        <w:t xml:space="preserve"> or practical preparation, </w:t>
      </w:r>
      <w:r w:rsidRPr="0099104B">
        <w:rPr>
          <w:rStyle w:val="StyleUnderline"/>
          <w:highlight w:val="cyan"/>
        </w:rPr>
        <w:t xml:space="preserve">much less </w:t>
      </w:r>
      <w:r w:rsidRPr="002D7124">
        <w:rPr>
          <w:rStyle w:val="StyleUnderline"/>
        </w:rPr>
        <w:t xml:space="preserve">the </w:t>
      </w:r>
      <w:r w:rsidRPr="002D7124">
        <w:rPr>
          <w:rStyle w:val="Emphasis"/>
        </w:rPr>
        <w:t xml:space="preserve">militancy of </w:t>
      </w:r>
      <w:r w:rsidRPr="0099104B">
        <w:rPr>
          <w:rStyle w:val="Emphasis"/>
          <w:highlight w:val="cyan"/>
        </w:rPr>
        <w:t>commitment</w:t>
      </w:r>
      <w:r w:rsidRPr="002D7124">
        <w:rPr>
          <w:rStyle w:val="StyleUnderline"/>
        </w:rPr>
        <w:t xml:space="preserve"> to enter these communities without </w:t>
      </w:r>
      <w:r w:rsidRPr="0099104B">
        <w:rPr>
          <w:rStyle w:val="StyleUnderline"/>
          <w:highlight w:val="cyan"/>
        </w:rPr>
        <w:t xml:space="preserve">creating </w:t>
      </w:r>
      <w:r w:rsidRPr="002D7124">
        <w:rPr>
          <w:rStyle w:val="StyleUnderline"/>
        </w:rPr>
        <w:t xml:space="preserve">additional </w:t>
      </w:r>
      <w:r w:rsidRPr="0099104B">
        <w:rPr>
          <w:rStyle w:val="StyleUnderline"/>
          <w:highlight w:val="cyan"/>
        </w:rPr>
        <w:t>vulnerabilities</w:t>
      </w:r>
      <w:r w:rsidRPr="002D7124">
        <w:rPr>
          <w:rStyle w:val="StyleUnderline"/>
        </w:rPr>
        <w:t xml:space="preserve"> for other people (and sometimes themselves). </w:t>
      </w:r>
      <w:r w:rsidRPr="002D7124">
        <w:rPr>
          <w:color w:val="000000" w:themeColor="text1"/>
          <w:sz w:val="16"/>
        </w:rPr>
        <w:t>Sometimes academics’ sensibilities are deformed by liberalism and pacifism—many academics, for example, have a knee-jerk aversion to guns and firearms, which raises concerns about how they might respond to community projects that are prepared to militantly defend against reactionary attack and militarized state repression. There is also a long record of academics exploiting organizations, movements, and communities by playing the role of curious opportunists who don’t make themselves available to the collective in ways that aren’t self-serving.</w:t>
      </w:r>
    </w:p>
    <w:p w14:paraId="5863AC11" w14:textId="77777777" w:rsidR="00CA4919" w:rsidRPr="002D7124" w:rsidRDefault="00CA4919" w:rsidP="00CA4919">
      <w:pPr>
        <w:rPr>
          <w:color w:val="000000" w:themeColor="text1"/>
          <w:sz w:val="16"/>
        </w:rPr>
      </w:pPr>
      <w:r w:rsidRPr="002D7124">
        <w:rPr>
          <w:color w:val="000000" w:themeColor="text1"/>
          <w:sz w:val="16"/>
        </w:rPr>
        <w:t xml:space="preserve">These are lessons as much as they are criticisms. I think it’s </w:t>
      </w:r>
      <w:r w:rsidRPr="00824514">
        <w:rPr>
          <w:sz w:val="16"/>
          <w:szCs w:val="16"/>
        </w:rPr>
        <w:t xml:space="preserve">both possible and necessary for the academic to be sacrificed and figuratively immolated </w:t>
      </w:r>
      <w:r w:rsidRPr="002D7124">
        <w:rPr>
          <w:color w:val="000000" w:themeColor="text1"/>
          <w:sz w:val="16"/>
        </w:rPr>
        <w:t>for the sake of enlivening and emboldening the radical scholar or “</w:t>
      </w:r>
      <w:r w:rsidRPr="00824514">
        <w:rPr>
          <w:sz w:val="16"/>
        </w:rPr>
        <w:t>guerilla intellectual </w:t>
      </w:r>
      <w:r w:rsidRPr="002D7124">
        <w:rPr>
          <w:color w:val="000000" w:themeColor="text1"/>
          <w:sz w:val="16"/>
        </w:rPr>
        <w:t>,”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02CCDDD3" w14:textId="77777777" w:rsidR="00CA4919" w:rsidRPr="002D7124" w:rsidRDefault="00CA4919" w:rsidP="00CA4919">
      <w:pPr>
        <w:rPr>
          <w:color w:val="000000" w:themeColor="text1"/>
          <w:sz w:val="16"/>
        </w:rPr>
      </w:pPr>
      <w:r w:rsidRPr="002D7124">
        <w:rPr>
          <w:color w:val="000000" w:themeColor="text1"/>
          <w:sz w:val="16"/>
        </w:rPr>
        <w:t>I’ve learned from collaborators and fellow scholars, people like Michele Welsing and Yusef Omowale at </w:t>
      </w:r>
      <w:r w:rsidRPr="00824514">
        <w:rPr>
          <w:sz w:val="16"/>
        </w:rPr>
        <w:t>Southern California Library </w:t>
      </w:r>
      <w:r w:rsidRPr="002D7124">
        <w:rPr>
          <w:color w:val="000000" w:themeColor="text1"/>
          <w:sz w:val="16"/>
        </w:rPr>
        <w:t>, that it is necessary for university employed scholars and teachers like me to present ourselves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0866A360" w14:textId="77777777" w:rsidR="00CA4919" w:rsidRPr="002D7124" w:rsidRDefault="00CA4919" w:rsidP="00CA4919">
      <w:pPr>
        <w:rPr>
          <w:color w:val="000000" w:themeColor="text1"/>
          <w:sz w:val="16"/>
        </w:rPr>
      </w:pPr>
      <w:r w:rsidRPr="002D7124">
        <w:rPr>
          <w:color w:val="000000" w:themeColor="text1"/>
          <w:sz w:val="16"/>
        </w:rPr>
        <w:t>I want to humbly propose that the urgent imperative for people in my line of work is to learn how not to be an “academic” while doing the vital work of scholarship, teaching, research, and study, ideally in settings of shared responsibility with people committed to imagining, experimenting with, and practicing insurgency, liberation, and radical forms of autonomy—the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6496446F" w14:textId="77777777" w:rsidR="00CA4919" w:rsidRPr="002D7124" w:rsidRDefault="00CA4919" w:rsidP="00CA4919">
      <w:pPr>
        <w:rPr>
          <w:color w:val="000000" w:themeColor="text1"/>
          <w:sz w:val="16"/>
        </w:rPr>
      </w:pPr>
      <w:r w:rsidRPr="002D7124">
        <w:rPr>
          <w:color w:val="000000" w:themeColor="text1"/>
          <w:sz w:val="16"/>
        </w:rPr>
        <w:t>A friend of and contributor to the Black Agenda Report, Kalonji Changa, </w:t>
      </w:r>
      <w:r w:rsidRPr="00824514">
        <w:rPr>
          <w:sz w:val="16"/>
        </w:rPr>
        <w:t>shared a story </w:t>
      </w:r>
      <w:r w:rsidRPr="002D7124">
        <w:rPr>
          <w:color w:val="000000" w:themeColor="text1"/>
          <w:sz w:val="16"/>
        </w:rPr>
        <w:t xml:space="preserve">on Twitter about a prestigious academic who felt the need to interpret and ventriloquize what Kalonji had said on a panel. The academic began his reply with, “What the Brother is saying is...,” and Kalonji responded, “that's NOT what I was saying and I don't need a ventriloquist.” </w:t>
      </w:r>
      <w:r w:rsidRPr="00BC6370">
        <w:rPr>
          <w:rStyle w:val="StyleUnderline"/>
          <w:sz w:val="16"/>
          <w:szCs w:val="16"/>
          <w:u w:val="none"/>
        </w:rPr>
        <w:t>What are some of the violent ways that</w:t>
      </w:r>
      <w:r w:rsidRPr="002D7124">
        <w:rPr>
          <w:rStyle w:val="StyleUnderline"/>
        </w:rPr>
        <w:t xml:space="preserve"> </w:t>
      </w:r>
      <w:r w:rsidRPr="0099104B">
        <w:rPr>
          <w:rStyle w:val="Emphasis"/>
          <w:highlight w:val="cyan"/>
        </w:rPr>
        <w:t>academics “</w:t>
      </w:r>
      <w:r w:rsidRPr="0099104B">
        <w:rPr>
          <w:rStyle w:val="Emphasis"/>
          <w:sz w:val="30"/>
          <w:szCs w:val="30"/>
          <w:highlight w:val="cyan"/>
        </w:rPr>
        <w:t>ventriloquize</w:t>
      </w:r>
      <w:r w:rsidRPr="0099104B">
        <w:rPr>
          <w:rStyle w:val="Emphasis"/>
          <w:highlight w:val="cyan"/>
        </w:rPr>
        <w:t>” revolutionary thinkers</w:t>
      </w:r>
      <w:r w:rsidRPr="002D7124">
        <w:rPr>
          <w:rStyle w:val="StyleUnderline"/>
        </w:rPr>
        <w:t xml:space="preserve"> and texts</w:t>
      </w:r>
      <w:r w:rsidRPr="002D7124">
        <w:rPr>
          <w:color w:val="000000" w:themeColor="text1"/>
          <w:sz w:val="16"/>
        </w:rPr>
        <w:t xml:space="preserve">? And how is this </w:t>
      </w:r>
      <w:r w:rsidRPr="002D7124">
        <w:rPr>
          <w:rStyle w:val="StyleUnderline"/>
        </w:rPr>
        <w:t xml:space="preserve">ventriloquizing </w:t>
      </w:r>
      <w:r w:rsidRPr="0099104B">
        <w:rPr>
          <w:rStyle w:val="StyleUnderline"/>
          <w:highlight w:val="cyan"/>
        </w:rPr>
        <w:t>a form of counterinsurgency</w:t>
      </w:r>
      <w:r w:rsidRPr="002D7124">
        <w:rPr>
          <w:color w:val="000000" w:themeColor="text1"/>
          <w:sz w:val="16"/>
        </w:rPr>
        <w:t>? </w:t>
      </w:r>
    </w:p>
    <w:p w14:paraId="73CC4DBF" w14:textId="77777777" w:rsidR="00CA4919" w:rsidRPr="002D7124" w:rsidRDefault="00CA4919" w:rsidP="00CA4919">
      <w:pPr>
        <w:rPr>
          <w:color w:val="000000" w:themeColor="text1"/>
          <w:sz w:val="16"/>
        </w:rPr>
      </w:pPr>
      <w:r w:rsidRPr="002D7124">
        <w:rPr>
          <w:color w:val="000000" w:themeColor="text1"/>
          <w:sz w:val="16"/>
        </w:rPr>
        <w:t xml:space="preserve">First, shoutout to Kalonji, who’s one of the most serious and studied revolutionaries i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BC6370">
        <w:rPr>
          <w:sz w:val="16"/>
          <w:szCs w:val="16"/>
        </w:rPr>
        <w:t>The truth is, that academic is a cop, and the university is a precinct (many also call it a plantation; having grown up not far from the University of Virginia, that’s always made sense to me). The academy and the academic are both constituted by a form of police power that precedes and exceeds the police.</w:t>
      </w:r>
    </w:p>
    <w:p w14:paraId="7FCF9DD5" w14:textId="77777777" w:rsidR="00CA4919" w:rsidRPr="002D7124" w:rsidRDefault="00CA4919" w:rsidP="00CA4919">
      <w:pPr>
        <w:rPr>
          <w:color w:val="000000" w:themeColor="text1"/>
          <w:sz w:val="16"/>
        </w:rPr>
      </w:pPr>
      <w:r w:rsidRPr="002D7124">
        <w:rPr>
          <w:color w:val="000000" w:themeColor="text1"/>
          <w:sz w:val="16"/>
        </w:rPr>
        <w:t xml:space="preserve">As i’ve said before, the position of the academic is more aspirational than vocational. </w:t>
      </w:r>
      <w:r w:rsidRPr="00F40D86">
        <w:rPr>
          <w:rStyle w:val="StyleUnderline"/>
        </w:rPr>
        <w:t xml:space="preserve">To exist as an academic is to identify with a </w:t>
      </w:r>
      <w:r w:rsidRPr="00F40D86">
        <w:rPr>
          <w:rStyle w:val="Emphasis"/>
        </w:rPr>
        <w:t>colonial abstraction</w:t>
      </w:r>
      <w:r w:rsidRPr="00F40D86">
        <w:rPr>
          <w:color w:val="000000" w:themeColor="text1"/>
          <w:sz w:val="16"/>
        </w:rPr>
        <w:t>, “</w:t>
      </w:r>
      <w:r w:rsidRPr="002D7124">
        <w:rPr>
          <w:color w:val="000000" w:themeColor="text1"/>
          <w:sz w:val="16"/>
        </w:rPr>
        <w:t xml:space="preserve">the academy,” that claims a fraudulent prestige-based monopoly on proper knowledge and, by extension, attempts to institutionalize and police proper ways of knowing. </w:t>
      </w:r>
      <w:r w:rsidRPr="0099104B">
        <w:rPr>
          <w:rStyle w:val="Emphasis"/>
          <w:highlight w:val="cyan"/>
        </w:rPr>
        <w:t>The academic is a cop</w:t>
      </w:r>
      <w:r w:rsidRPr="002D7124">
        <w:rPr>
          <w:color w:val="000000" w:themeColor="text1"/>
          <w:sz w:val="16"/>
        </w:rPr>
        <w:t>—in Kalonji’s case, also an invasive and condescending ventriloquist—</w:t>
      </w:r>
      <w:r w:rsidRPr="0099104B">
        <w:rPr>
          <w:rStyle w:val="StyleUnderline"/>
          <w:highlight w:val="cyan"/>
        </w:rPr>
        <w:t xml:space="preserve">because the “academy” </w:t>
      </w:r>
      <w:r w:rsidRPr="002D7124">
        <w:rPr>
          <w:rStyle w:val="StyleUnderline"/>
        </w:rPr>
        <w:t>is constituted and reproduced through carceral power.</w:t>
      </w:r>
      <w:r w:rsidRPr="002D7124">
        <w:rPr>
          <w:color w:val="000000" w:themeColor="text1"/>
          <w:sz w:val="16"/>
        </w:rPr>
        <w:t xml:space="preserve"> The academy is a carceral regime, by which i mean it’s </w:t>
      </w:r>
      <w:r w:rsidRPr="002D7124">
        <w:rPr>
          <w:rStyle w:val="Emphasis"/>
        </w:rPr>
        <w:t xml:space="preserve">an arrangement of power and violence that </w:t>
      </w:r>
      <w:r w:rsidRPr="0099104B">
        <w:rPr>
          <w:rStyle w:val="Emphasis"/>
          <w:highlight w:val="cyan"/>
        </w:rPr>
        <w:t>colonizes</w:t>
      </w:r>
      <w:r w:rsidRPr="002D7124">
        <w:rPr>
          <w:rStyle w:val="Emphasis"/>
        </w:rPr>
        <w:t xml:space="preserve">, disciplines, </w:t>
      </w:r>
      <w:r w:rsidRPr="0099104B">
        <w:rPr>
          <w:rStyle w:val="Emphasis"/>
          <w:highlight w:val="cyan"/>
        </w:rPr>
        <w:t>and</w:t>
      </w:r>
      <w:r w:rsidRPr="002D7124">
        <w:rPr>
          <w:rStyle w:val="Emphasis"/>
        </w:rPr>
        <w:t xml:space="preserve"> effectively </w:t>
      </w:r>
      <w:r w:rsidRPr="0099104B">
        <w:rPr>
          <w:rStyle w:val="Emphasis"/>
          <w:highlight w:val="cyan"/>
        </w:rPr>
        <w:t>incarcerates knowledge</w:t>
      </w:r>
      <w:r w:rsidRPr="002D7124">
        <w:rPr>
          <w:rStyle w:val="Emphasis"/>
        </w:rPr>
        <w:t>, epistemology, imagination, and archive.</w:t>
      </w:r>
    </w:p>
    <w:p w14:paraId="5AE6E18C" w14:textId="77777777" w:rsidR="00CA4919" w:rsidRPr="002D7124" w:rsidRDefault="00CA4919" w:rsidP="00CA4919">
      <w:pPr>
        <w:rPr>
          <w:color w:val="000000" w:themeColor="text1"/>
          <w:sz w:val="16"/>
        </w:rPr>
      </w:pPr>
      <w:r w:rsidRPr="00824514">
        <w:rPr>
          <w:sz w:val="16"/>
          <w:szCs w:val="16"/>
        </w:rPr>
        <w:t>The academic regime preys on the canonical myth of the “academic” as an individual, self-contained mode of intellectual production; this is the philosophical foundation of the academy as a concept and ritual that traces back to Plato and company. More truthfully,</w:t>
      </w:r>
      <w:r w:rsidRPr="00F40D86">
        <w:rPr>
          <w:rStyle w:val="StyleUnderline"/>
        </w:rPr>
        <w:t xml:space="preserve"> </w:t>
      </w:r>
      <w:r w:rsidRPr="0099104B">
        <w:rPr>
          <w:rStyle w:val="StyleUnderline"/>
          <w:highlight w:val="cyan"/>
        </w:rPr>
        <w:t>academics</w:t>
      </w:r>
      <w:r w:rsidRPr="00F40D86">
        <w:rPr>
          <w:rStyle w:val="StyleUnderline"/>
        </w:rPr>
        <w:t xml:space="preserve"> are largely unexceptional people who are trained to do certain forms of work—</w:t>
      </w:r>
      <w:r w:rsidRPr="0099104B">
        <w:rPr>
          <w:rStyle w:val="StyleUnderline"/>
          <w:highlight w:val="cyan"/>
        </w:rPr>
        <w:t>research</w:t>
      </w:r>
      <w:r w:rsidRPr="00F40D86">
        <w:rPr>
          <w:rStyle w:val="StyleUnderline"/>
        </w:rPr>
        <w:t>, writing, teaching—</w:t>
      </w:r>
      <w:r w:rsidRPr="0099104B">
        <w:rPr>
          <w:rStyle w:val="StyleUnderline"/>
          <w:highlight w:val="cyan"/>
        </w:rPr>
        <w:t>within institutional settings that direct</w:t>
      </w:r>
      <w:r w:rsidRPr="00F40D86">
        <w:rPr>
          <w:rStyle w:val="StyleUnderline"/>
        </w:rPr>
        <w:t xml:space="preserve"> that </w:t>
      </w:r>
      <w:r w:rsidRPr="0099104B">
        <w:rPr>
          <w:rStyle w:val="Emphasis"/>
          <w:highlight w:val="cyan"/>
        </w:rPr>
        <w:t>work toward the reproduction of the ongoing Civilization project</w:t>
      </w:r>
      <w:r w:rsidRPr="002D7124">
        <w:rPr>
          <w:rStyle w:val="StyleUnderline"/>
        </w:rPr>
        <w:t>.</w:t>
      </w:r>
      <w:r w:rsidRPr="002D7124">
        <w:rPr>
          <w:color w:val="000000" w:themeColor="text1"/>
          <w:sz w:val="16"/>
        </w:rPr>
        <w:t xml:space="preserve"> And this project is the animating, originating force of the academy in the first place, as a backbone of the perpetual European and euroamerican colonial fantasy. (Following thinkers like Sylvia Wynter, Malcolm X, George Jackson, Walter Rodney, Haunani-Kay Trask, and others, i use the term Civilization as a shorthand for the long present tense of conquest and warfare that has taken various overlapping global forms, including empire, racial capitalism, antiblack chattel, colonial conquest, genocidal policing and criminalization regimes, and violent gender normativity.)</w:t>
      </w:r>
    </w:p>
    <w:p w14:paraId="6667AAB9" w14:textId="77777777" w:rsidR="00CA4919" w:rsidRPr="002D7124" w:rsidRDefault="00CA4919" w:rsidP="00CA4919">
      <w:pPr>
        <w:rPr>
          <w:color w:val="000000" w:themeColor="text1"/>
          <w:sz w:val="16"/>
        </w:rPr>
      </w:pPr>
      <w:r w:rsidRPr="002D7124">
        <w:rPr>
          <w:color w:val="000000" w:themeColor="text1"/>
          <w:sz w:val="16"/>
        </w:rPr>
        <w:t>Of course, part of the reason we’re having this conversation is also because radical, liberationist, and revolutionary movement can catalyze insurgent scholarly and artistic projects that organize research, curricula, art and performance studios, teaching, and professional profiles around formal expertise in areas of thought and study that decenter, demystify, and potentially obsolete Civilizational knowledge as such. These projects may even become institutionalized by colleges and universities, usually through a messy process of rebellion, negotiation, compromise and concession. (</w:t>
      </w:r>
      <w:r w:rsidRPr="00824514">
        <w:rPr>
          <w:sz w:val="16"/>
        </w:rPr>
        <w:t>Nick Mitchell’s </w:t>
      </w:r>
      <w:r w:rsidRPr="002D7124">
        <w:rPr>
          <w:color w:val="000000" w:themeColor="text1"/>
          <w:sz w:val="16"/>
        </w:rPr>
        <w:t>forthcoming book thinks about this dynamic in relation to institutionalizations of Black studies and women’s studies in what he calls the “post-Civil Rights U.S. university.”)</w:t>
      </w:r>
    </w:p>
    <w:p w14:paraId="320D6681" w14:textId="77777777" w:rsidR="00CA4919" w:rsidRPr="002D7124" w:rsidRDefault="00CA4919" w:rsidP="00CA4919">
      <w:pPr>
        <w:rPr>
          <w:rStyle w:val="StyleUnderline"/>
        </w:rPr>
      </w:pPr>
      <w:r w:rsidRPr="0099104B">
        <w:rPr>
          <w:rStyle w:val="StyleUnderline"/>
          <w:highlight w:val="cyan"/>
        </w:rPr>
        <w:t>This leads to</w:t>
      </w:r>
      <w:r w:rsidRPr="00BC6370">
        <w:rPr>
          <w:rStyle w:val="StyleUnderline"/>
        </w:rPr>
        <w:t xml:space="preserve"> what i think may be better described as </w:t>
      </w:r>
      <w:r w:rsidRPr="0099104B">
        <w:rPr>
          <w:rStyle w:val="Emphasis"/>
          <w:highlight w:val="cyan"/>
        </w:rPr>
        <w:t>an irreconcilable antagonism</w:t>
      </w:r>
      <w:r w:rsidRPr="00BC6370">
        <w:rPr>
          <w:rStyle w:val="StyleUnderline"/>
          <w:sz w:val="16"/>
          <w:szCs w:val="16"/>
          <w:u w:val="none"/>
        </w:rPr>
        <w:t xml:space="preserve"> rather than a dialectical (or otherwise resolvable) contradiction: </w:t>
      </w:r>
      <w:r w:rsidRPr="0099104B">
        <w:rPr>
          <w:rStyle w:val="StyleUnderline"/>
          <w:b/>
          <w:bCs/>
          <w:highlight w:val="cyan"/>
        </w:rPr>
        <w:t>academic institutionalizations</w:t>
      </w:r>
      <w:r w:rsidRPr="0099104B">
        <w:rPr>
          <w:rStyle w:val="StyleUnderline"/>
          <w:highlight w:val="cyan"/>
        </w:rPr>
        <w:t xml:space="preserve"> of</w:t>
      </w:r>
      <w:r w:rsidRPr="002D7124">
        <w:rPr>
          <w:rStyle w:val="StyleUnderline"/>
        </w:rPr>
        <w:t xml:space="preserve"> what you call </w:t>
      </w:r>
      <w:r w:rsidRPr="0099104B">
        <w:rPr>
          <w:rStyle w:val="StyleUnderline"/>
          <w:highlight w:val="cyan"/>
        </w:rPr>
        <w:t xml:space="preserve">“revolutionary </w:t>
      </w:r>
      <w:r w:rsidRPr="002D7124">
        <w:rPr>
          <w:rStyle w:val="StyleUnderline"/>
        </w:rPr>
        <w:t xml:space="preserve">thinkers and </w:t>
      </w:r>
      <w:r w:rsidRPr="0099104B">
        <w:rPr>
          <w:rStyle w:val="StyleUnderline"/>
          <w:highlight w:val="cyan"/>
        </w:rPr>
        <w:t xml:space="preserve">texts” expose </w:t>
      </w:r>
      <w:r w:rsidRPr="00BC6370">
        <w:rPr>
          <w:rStyle w:val="StyleUnderline"/>
        </w:rPr>
        <w:t>this archive</w:t>
      </w:r>
      <w:r w:rsidRPr="002D7124">
        <w:rPr>
          <w:rStyle w:val="StyleUnderline"/>
        </w:rPr>
        <w:t xml:space="preserve"> of </w:t>
      </w:r>
      <w:r w:rsidRPr="0099104B">
        <w:rPr>
          <w:rStyle w:val="StyleUnderline"/>
          <w:highlight w:val="cyan"/>
        </w:rPr>
        <w:t xml:space="preserve">work to </w:t>
      </w:r>
      <w:r w:rsidRPr="00F40D86">
        <w:rPr>
          <w:rStyle w:val="StyleUnderline"/>
        </w:rPr>
        <w:t xml:space="preserve">the </w:t>
      </w:r>
      <w:r w:rsidRPr="0099104B">
        <w:rPr>
          <w:rStyle w:val="Emphasis"/>
          <w:highlight w:val="cyan"/>
        </w:rPr>
        <w:t>intellectual abuses</w:t>
      </w:r>
      <w:r w:rsidRPr="002D7124">
        <w:rPr>
          <w:rStyle w:val="StyleUnderline"/>
        </w:rPr>
        <w:t xml:space="preserve"> and disciplinary violence </w:t>
      </w:r>
      <w:r w:rsidRPr="0099104B">
        <w:rPr>
          <w:rStyle w:val="StyleUnderline"/>
          <w:highlight w:val="cyan"/>
        </w:rPr>
        <w:t xml:space="preserve">of academics </w:t>
      </w:r>
      <w:r w:rsidRPr="00F40D86">
        <w:rPr>
          <w:rStyle w:val="StyleUnderline"/>
        </w:rPr>
        <w:t>who are</w:t>
      </w:r>
      <w:r w:rsidRPr="002D7124">
        <w:rPr>
          <w:rStyle w:val="StyleUnderline"/>
        </w:rPr>
        <w:t xml:space="preserve"> generally </w:t>
      </w:r>
      <w:r w:rsidRPr="0099104B">
        <w:rPr>
          <w:rStyle w:val="StyleUnderline"/>
          <w:highlight w:val="cyan"/>
        </w:rPr>
        <w:t>uninterested in</w:t>
      </w:r>
      <w:r w:rsidRPr="00BC6370">
        <w:rPr>
          <w:rStyle w:val="StyleUnderline"/>
          <w:sz w:val="16"/>
          <w:szCs w:val="16"/>
          <w:u w:val="none"/>
        </w:rPr>
        <w:t>, or actively opposed to participating in—or even overtly supporting—</w:t>
      </w:r>
      <w:r w:rsidRPr="002D7124">
        <w:rPr>
          <w:rStyle w:val="StyleUnderline"/>
        </w:rPr>
        <w:t xml:space="preserve">the forms of </w:t>
      </w:r>
      <w:r w:rsidRPr="00F40D86">
        <w:rPr>
          <w:rStyle w:val="Emphasis"/>
        </w:rPr>
        <w:t xml:space="preserve">radical and insurgent </w:t>
      </w:r>
      <w:r w:rsidRPr="0099104B">
        <w:rPr>
          <w:rStyle w:val="Emphasis"/>
          <w:highlight w:val="cyan"/>
        </w:rPr>
        <w:t>praxis</w:t>
      </w:r>
      <w:r w:rsidRPr="002D7124">
        <w:rPr>
          <w:rStyle w:val="StyleUnderline"/>
        </w:rPr>
        <w:t xml:space="preserve"> that catalyzed that revolutionary thinking</w:t>
      </w:r>
      <w:r w:rsidRPr="00BC6370">
        <w:rPr>
          <w:rStyle w:val="StyleUnderline"/>
          <w:sz w:val="16"/>
          <w:szCs w:val="16"/>
          <w:u w:val="none"/>
        </w:rPr>
        <w:t xml:space="preserve"> and writing in the first place! By way of example, when that unnamed academic tried to speak for Kalonji, </w:t>
      </w:r>
      <w:r w:rsidRPr="00BC6370">
        <w:rPr>
          <w:sz w:val="16"/>
          <w:szCs w:val="16"/>
        </w:rPr>
        <w:t>they were trying to domesticate him and neutralize his words, perhaps</w:t>
      </w:r>
      <w:r w:rsidRPr="00BC6370">
        <w:rPr>
          <w:rStyle w:val="StyleUnderline"/>
          <w:u w:val="none"/>
        </w:rPr>
        <w:t xml:space="preserve"> </w:t>
      </w:r>
      <w:r w:rsidRPr="0099104B">
        <w:rPr>
          <w:rStyle w:val="StyleUnderline"/>
          <w:highlight w:val="cyan"/>
        </w:rPr>
        <w:t xml:space="preserve">because </w:t>
      </w:r>
      <w:r w:rsidRPr="00F40D86">
        <w:rPr>
          <w:rStyle w:val="StyleUnderline"/>
        </w:rPr>
        <w:t xml:space="preserve">Kalonji’s </w:t>
      </w:r>
      <w:r w:rsidRPr="0099104B">
        <w:rPr>
          <w:rStyle w:val="StyleUnderline"/>
          <w:highlight w:val="cyan"/>
        </w:rPr>
        <w:t>thought signifies something</w:t>
      </w:r>
      <w:r w:rsidRPr="002D7124">
        <w:rPr>
          <w:rStyle w:val="StyleUnderline"/>
        </w:rPr>
        <w:t xml:space="preserve"> wild, unrespectable, and </w:t>
      </w:r>
      <w:r w:rsidRPr="00F40D86">
        <w:rPr>
          <w:rStyle w:val="StyleUnderline"/>
        </w:rPr>
        <w:t xml:space="preserve">potentially </w:t>
      </w:r>
      <w:r w:rsidRPr="0099104B">
        <w:rPr>
          <w:rStyle w:val="StyleUnderline"/>
          <w:highlight w:val="cyan"/>
        </w:rPr>
        <w:t>dangerous</w:t>
      </w:r>
      <w:r w:rsidRPr="00BC6370">
        <w:rPr>
          <w:rStyle w:val="StyleUnderline"/>
          <w:sz w:val="16"/>
          <w:szCs w:val="16"/>
          <w:u w:val="none"/>
        </w:rPr>
        <w:t>—to the academic, the academy and the university. Of course, that academic failed. F fucking minus.</w:t>
      </w:r>
    </w:p>
    <w:p w14:paraId="472240E6" w14:textId="77777777" w:rsidR="00CA4919" w:rsidRPr="00BC6370" w:rsidRDefault="00CA4919" w:rsidP="00CA4919">
      <w:pPr>
        <w:rPr>
          <w:sz w:val="16"/>
          <w:szCs w:val="16"/>
        </w:rPr>
      </w:pPr>
      <w:r w:rsidRPr="00BC6370">
        <w:rPr>
          <w:sz w:val="16"/>
          <w:szCs w:val="16"/>
        </w:rPr>
        <w:t>This provokes another key question, and i confess it’s one that hovers over me every day: How do academics participate in sustaining Civilization, often while offering rigorous and even radical critiques of its violence and oppressiveness in their scholarly work? Part of the answer to that question comes from understanding how universities and colleges are counterinsurgency machines in-and-of-themselves.</w:t>
      </w:r>
    </w:p>
    <w:p w14:paraId="08208FD3" w14:textId="77777777" w:rsidR="00CA4919" w:rsidRPr="002D7124" w:rsidRDefault="00CA4919" w:rsidP="00CA4919">
      <w:pPr>
        <w:rPr>
          <w:color w:val="000000" w:themeColor="text1"/>
          <w:sz w:val="16"/>
        </w:rPr>
      </w:pPr>
      <w:r>
        <w:rPr>
          <w:color w:val="000000" w:themeColor="text1"/>
          <w:sz w:val="16"/>
        </w:rPr>
        <w:t>&lt;&lt;&lt;CONDENSED NONE OMITTED&gt;&gt;&gt;</w:t>
      </w:r>
    </w:p>
    <w:p w14:paraId="643A4414" w14:textId="77777777" w:rsidR="00CA4919" w:rsidRPr="00BC6370" w:rsidRDefault="00CA4919" w:rsidP="00CA4919">
      <w:pPr>
        <w:rPr>
          <w:color w:val="000000" w:themeColor="text1"/>
          <w:sz w:val="10"/>
          <w:szCs w:val="10"/>
        </w:rPr>
      </w:pPr>
      <w:r w:rsidRPr="00BC6370">
        <w:rPr>
          <w:sz w:val="10"/>
          <w:szCs w:val="10"/>
        </w:rPr>
        <w:t xml:space="preserve">Universities and colleges are carceral sites, not necessarily in the sense that they’re directly comparable to prisons and jails (although this can sometimes be the case ), but rather in terms of how they institutionalize logics of occupation, displacement, and policing that selectively immobilize people and subject them to gender, colonial, antiblack, and disability violence. These logics target students, staff, and faculty, as well as surrounding criminalized populations, for forms of surveillance, policing, and expulsion under the authority of academic administrators who not only resemble, but materially learn from a long lineage of colonial and neocolonial administrators. This is why graduate school tends to be a toxic, damaging experience for people who are not fully comfortable with embracing an academic identity: the training is correctional and disciplinary, including within fields like Black and African American studies, ethnic studies, Latino/a/x studies, feminist studies, queer studies, and Native American studies. Over the last half century, universities and colleges have institutionalized these academic fields as generally underfunded, politically vulnerable programs and departments that often serve as de facto sites of student triage and mandated diversity exhibition for the benefit of university and college administrators, public relations managers, and governing boards. Of course, waves of revanchist and chauvinistic white academics (and their allies ) denigrate these fields as expendable artifacts of affirmative action or as “politically biased ” (and even “antisemitic ”) so-called social justice efforts unworthy of their respect or esteem. I’ll never forget when the then-UCR Provost visited the Ethnic Studies faculty during my first year as the departmental chair and referred to us as a “boutique department.” If anything, these white academics and their tokenized buddies should be celebrating the existence of these departments and programs because they are structured to domesticate and assimilate Black, Brown, queer, poor, and radical students into academic respectability and legibility. (Kalonji’s encounter was a corollary theater of this power play.) Your question brings attention to how the logic of academic knowledge production is not merely extractive and exploitive, it’s also depersonalizing, individualizing and entrepreneurial. Academics train, reward, discipline, and reproduce each other just like many other professions, but the difference is that this industry fixates—conceptually and materially—on a colonial delusion called “the academy.” This delusion takes institutional and material form through various arrangements: dues paying professional societies, think tanks, elite networks that advise state and military officials, and academic cartels like the University Innovation Alliance and the American Association of Universities, both of which include my employing institution of UC Riverside among their members. I have often argued that students, staff, and faculty can best prepare themselves to navigate university and college power structures by treating them as a hybrid of military hierarchy and organized crime. </w:t>
      </w:r>
      <w:r w:rsidRPr="00BC6370">
        <w:rPr>
          <w:color w:val="000000" w:themeColor="text1"/>
          <w:sz w:val="10"/>
          <w:szCs w:val="10"/>
        </w:rPr>
        <w:t>A community organizer once told me about a purported “radical” professor he had as an undergraduate who told the students they were going to read George Jackson’s Soledad Brother but not Blood in My Eye since George Jackson’s views are too extreme in the latter. What lesson does this serve for those of us in the university who think we’re being radical merely by assigning radical texts? How do the power dynamics involved in the classroom affect how students are learning this material? College and university teachers can and should prime their classrooms as sites of experimentation that invite students to experience radical and revolutionary thought, art, and imagination. Despite the limitations of this institutional work, it can sometimes stoke creative, “extracurricular” movement and counter-war against terror, repression, misery, and institutional extraction, both despite and because of a given teacher’s pedagogical intentions. At the same time, i don’t think there can be a universal blueprint for these pedagogical strategies because the asymmetries of violence created by Civilizational warfare permeate institutions of so-called higher learning. It makes no sense to think in generic, universalizing terms about “students,” “the classroom,” or “the teacher” because those asymmetries disperse and differentiate people even as they’re enrolled in the same class, sitting together for three hours a week, reading the same shit. That’s why i consider teaching to be an experimental labor rather than a formulaic practice. Further, i do not think teaching, in-and-of-itself, is inherently “radical” work, regardless of what books, films, poems, and essays one is assigning. Far too many academics discuss their “activism” and “radicalism” in terms that basically glorify the things they do within the existing terms of their job descriptions; i’m not minimizing or dismissing this kind of political and pedagogical work. I am saying, however, that creating badass curricula, class assignments, student mentoring relationships, and community engaged projects (etc.) are things that academics are literally paid to do. The point is to obsolete the academic for the purpose of cultivating the scholar, teacher, artist, and researcher who is radically available to people, projects, and collectives that are not paying tuition and fees.</w:t>
      </w:r>
    </w:p>
    <w:p w14:paraId="2A529679" w14:textId="77777777" w:rsidR="00CA4919" w:rsidRPr="00BC6370" w:rsidRDefault="00CA4919" w:rsidP="00CA4919">
      <w:pPr>
        <w:rPr>
          <w:color w:val="000000" w:themeColor="text1"/>
          <w:sz w:val="16"/>
        </w:rPr>
      </w:pPr>
      <w:r>
        <w:rPr>
          <w:color w:val="000000" w:themeColor="text1"/>
          <w:sz w:val="16"/>
        </w:rPr>
        <w:t>&lt;&lt;&lt;RESUME PARAGRAPH INTEGRITY &gt;&gt;&gt;</w:t>
      </w:r>
    </w:p>
    <w:p w14:paraId="3D636651" w14:textId="77777777" w:rsidR="00CA4919" w:rsidRPr="002D7124" w:rsidRDefault="00CA4919" w:rsidP="00CA4919">
      <w:pPr>
        <w:rPr>
          <w:color w:val="000000" w:themeColor="text1"/>
          <w:sz w:val="16"/>
        </w:rPr>
      </w:pPr>
      <w:r w:rsidRPr="00824514">
        <w:rPr>
          <w:rStyle w:val="StyleUnderline"/>
          <w:sz w:val="16"/>
          <w:szCs w:val="16"/>
          <w:u w:val="none"/>
        </w:rPr>
        <w:t xml:space="preserve">Many academics who present themselves as radical, </w:t>
      </w:r>
      <w:r w:rsidRPr="00F40D86">
        <w:rPr>
          <w:rStyle w:val="StyleUnderline"/>
        </w:rPr>
        <w:t xml:space="preserve">critical, woke, social justice oriented, and </w:t>
      </w:r>
      <w:r w:rsidRPr="0099104B">
        <w:rPr>
          <w:rStyle w:val="StyleUnderline"/>
          <w:highlight w:val="cyan"/>
        </w:rPr>
        <w:t>even “abolitionist” are</w:t>
      </w:r>
      <w:r w:rsidRPr="002D7124">
        <w:rPr>
          <w:rStyle w:val="StyleUnderline"/>
        </w:rPr>
        <w:t xml:space="preserve"> essentially </w:t>
      </w:r>
      <w:r w:rsidRPr="0099104B">
        <w:rPr>
          <w:rStyle w:val="StyleUnderline"/>
          <w:highlight w:val="cyan"/>
        </w:rPr>
        <w:t xml:space="preserve">liberals </w:t>
      </w:r>
      <w:r w:rsidRPr="00824514">
        <w:rPr>
          <w:rStyle w:val="StyleUnderline"/>
        </w:rPr>
        <w:t>who remain entirely</w:t>
      </w:r>
      <w:r w:rsidRPr="002D7124">
        <w:rPr>
          <w:rStyle w:val="StyleUnderline"/>
        </w:rPr>
        <w:t xml:space="preserve"> </w:t>
      </w:r>
      <w:r w:rsidRPr="0099104B">
        <w:rPr>
          <w:rStyle w:val="StyleUnderline"/>
          <w:highlight w:val="cyan"/>
        </w:rPr>
        <w:t>within</w:t>
      </w:r>
      <w:r w:rsidRPr="00824514">
        <w:rPr>
          <w:rStyle w:val="StyleUnderline"/>
        </w:rPr>
        <w:t xml:space="preserve"> a field of </w:t>
      </w:r>
      <w:r w:rsidRPr="0099104B">
        <w:rPr>
          <w:rStyle w:val="StyleUnderline"/>
          <w:highlight w:val="cyan"/>
        </w:rPr>
        <w:t>respectable</w:t>
      </w:r>
      <w:r w:rsidRPr="00824514">
        <w:rPr>
          <w:rStyle w:val="StyleUnderline"/>
        </w:rPr>
        <w:t xml:space="preserve"> institutional </w:t>
      </w:r>
      <w:r w:rsidRPr="0099104B">
        <w:rPr>
          <w:rStyle w:val="StyleUnderline"/>
          <w:highlight w:val="cyan"/>
        </w:rPr>
        <w:t xml:space="preserve">politics </w:t>
      </w:r>
      <w:r w:rsidRPr="0099104B">
        <w:rPr>
          <w:rStyle w:val="Emphasis"/>
          <w:highlight w:val="cyan"/>
        </w:rPr>
        <w:t>that does not threaten</w:t>
      </w:r>
      <w:r w:rsidRPr="002D7124">
        <w:rPr>
          <w:rStyle w:val="StyleUnderline"/>
        </w:rPr>
        <w:t xml:space="preserve"> or even significantly disrupt the </w:t>
      </w:r>
      <w:r w:rsidRPr="00824514">
        <w:rPr>
          <w:rStyle w:val="StyleUnderline"/>
        </w:rPr>
        <w:t>everyday business</w:t>
      </w:r>
      <w:r w:rsidRPr="002D7124">
        <w:rPr>
          <w:rStyle w:val="StyleUnderline"/>
        </w:rPr>
        <w:t xml:space="preserve"> of universities and colleges</w:t>
      </w:r>
      <w:r w:rsidRPr="00824514">
        <w:rPr>
          <w:rStyle w:val="StyleUnderline"/>
          <w:sz w:val="16"/>
          <w:szCs w:val="16"/>
          <w:u w:val="none"/>
        </w:rPr>
        <w:t>, not to mention other institutions or</w:t>
      </w:r>
      <w:r w:rsidRPr="002D7124">
        <w:rPr>
          <w:rStyle w:val="StyleUnderline"/>
        </w:rPr>
        <w:t xml:space="preserve"> </w:t>
      </w:r>
      <w:r w:rsidRPr="0099104B">
        <w:rPr>
          <w:rStyle w:val="StyleUnderline"/>
          <w:highlight w:val="cyan"/>
        </w:rPr>
        <w:t>structures of</w:t>
      </w:r>
      <w:r w:rsidRPr="002D7124">
        <w:rPr>
          <w:rStyle w:val="StyleUnderline"/>
        </w:rPr>
        <w:t xml:space="preserve"> oppressive </w:t>
      </w:r>
      <w:r w:rsidRPr="0099104B">
        <w:rPr>
          <w:rStyle w:val="StyleUnderline"/>
          <w:highlight w:val="cyan"/>
        </w:rPr>
        <w:t>violence</w:t>
      </w:r>
      <w:r w:rsidRPr="002D7124">
        <w:rPr>
          <w:rStyle w:val="StyleUnderline"/>
        </w:rPr>
        <w:t xml:space="preserve">. </w:t>
      </w:r>
      <w:r w:rsidRPr="002D7124">
        <w:rPr>
          <w:color w:val="000000" w:themeColor="text1"/>
          <w:sz w:val="16"/>
        </w:rPr>
        <w:t>Yet, these same academics will get angry and indignant if they’re identified as liberals because they view themselves otherwise. It’s another layer of delusion. “The academy” is a powerful drug.</w:t>
      </w:r>
    </w:p>
    <w:p w14:paraId="2958FA68" w14:textId="77777777" w:rsidR="00CA4919" w:rsidRPr="002D7124" w:rsidRDefault="00CA4919" w:rsidP="00CA4919">
      <w:pPr>
        <w:rPr>
          <w:color w:val="000000" w:themeColor="text1"/>
          <w:sz w:val="16"/>
        </w:rPr>
      </w:pPr>
      <w:r w:rsidRPr="002D7124">
        <w:rPr>
          <w:color w:val="000000" w:themeColor="text1"/>
          <w:sz w:val="16"/>
        </w:rPr>
        <w:t>There seems to be a tendency among academics to think about their political identities (as well as their political activities or non-activities) in individual terms, as if they’re choosing those identities from a buffet of available categories. Academics train and discipline each other to do this.</w:t>
      </w:r>
    </w:p>
    <w:p w14:paraId="558B3E79" w14:textId="77777777" w:rsidR="00CA4919" w:rsidRPr="002D7124" w:rsidRDefault="00CA4919" w:rsidP="00CA4919">
      <w:pPr>
        <w:rPr>
          <w:color w:val="000000" w:themeColor="text1"/>
          <w:sz w:val="16"/>
        </w:rPr>
      </w:pPr>
      <w:r w:rsidRPr="002D7124">
        <w:rPr>
          <w:color w:val="000000" w:themeColor="text1"/>
          <w:sz w:val="16"/>
        </w:rPr>
        <w:t>The academic identity of “abolitionist,” for example, has surged in popularity among academics over the last several years, including among people who never, ever wanted to be affiliated with abolitionist praxis until after the summer of 2020. I’m glad that some academics are engaging with it seriously, of course, but i think many are not—they are basically adding an abolitionist identity to their professional profile and lazily adding a few more authors and books to their syllabi and academic citations. (Regarding this last point, i have to repeat </w:t>
      </w:r>
      <w:r w:rsidRPr="00824514">
        <w:rPr>
          <w:sz w:val="16"/>
        </w:rPr>
        <w:t>alongside many other longtime abolitionist scholars </w:t>
      </w:r>
      <w:r w:rsidRPr="002D7124">
        <w:rPr>
          <w:color w:val="000000" w:themeColor="text1"/>
          <w:sz w:val="16"/>
        </w:rPr>
        <w:t>that The New Jim Crow is overtly anti-abolitionist. I wish people would stop referencing it like it’s anything other than a liberal reformist book! And i say this with real respect for the author, Michelle Alexander, whose thinking has moved </w:t>
      </w:r>
      <w:r w:rsidRPr="00824514">
        <w:rPr>
          <w:sz w:val="16"/>
        </w:rPr>
        <w:t>closer to abolition </w:t>
      </w:r>
      <w:r w:rsidRPr="002D7124">
        <w:rPr>
          <w:color w:val="000000" w:themeColor="text1"/>
          <w:sz w:val="16"/>
        </w:rPr>
        <w:t>over the years.)</w:t>
      </w:r>
    </w:p>
    <w:p w14:paraId="59E887DD" w14:textId="77777777" w:rsidR="00CA4919" w:rsidRPr="002D7124" w:rsidRDefault="00CA4919" w:rsidP="00CA4919">
      <w:pPr>
        <w:rPr>
          <w:color w:val="000000" w:themeColor="text1"/>
          <w:sz w:val="16"/>
        </w:rPr>
      </w:pPr>
      <w:r w:rsidRPr="002D7124">
        <w:rPr>
          <w:color w:val="000000" w:themeColor="text1"/>
          <w:sz w:val="16"/>
        </w:rPr>
        <w:t>While there’s nothing inherently radical about assigning texts to a college class, i do think it’s helpful to note when academics explicitly decline engagement with certain thinkers and ideas. To reference your example, it’s thoroughly unsurprising that a professor who presents themselves as “radical” wants nothing to do with teaching Blood In My Eye in an undergraduate course. George Jackson is theorizing and strategizing the possibilities of waging revolutionary guerilla war against reformist antiblack U.S. fascism; many—perhaps most—academics find the implications of his thinking repugnant, irresponsible, and dangerous. Some professors are probably scared shitless at the prospect of teaching this material in their classroom. I bet some would even dismiss and effectively criminalize it as “domestic terrorist” reading material.</w:t>
      </w:r>
    </w:p>
    <w:p w14:paraId="48B1164E" w14:textId="77777777" w:rsidR="00CA4919" w:rsidRPr="002D7124" w:rsidRDefault="00CA4919" w:rsidP="00CA4919">
      <w:pPr>
        <w:rPr>
          <w:rStyle w:val="StyleUnderline"/>
        </w:rPr>
      </w:pPr>
      <w:r w:rsidRPr="002D7124">
        <w:rPr>
          <w:color w:val="000000" w:themeColor="text1"/>
          <w:sz w:val="16"/>
        </w:rPr>
        <w:t xml:space="preserve">On the other hand, i suspect </w:t>
      </w:r>
      <w:r w:rsidRPr="002D7124">
        <w:rPr>
          <w:rStyle w:val="StyleUnderline"/>
        </w:rPr>
        <w:t xml:space="preserve">there are </w:t>
      </w:r>
      <w:r w:rsidRPr="0099104B">
        <w:rPr>
          <w:rStyle w:val="StyleUnderline"/>
          <w:highlight w:val="cyan"/>
        </w:rPr>
        <w:t>academics</w:t>
      </w:r>
      <w:r w:rsidRPr="002D7124">
        <w:rPr>
          <w:rStyle w:val="StyleUnderline"/>
        </w:rPr>
        <w:t xml:space="preserve"> who </w:t>
      </w:r>
      <w:r w:rsidRPr="0099104B">
        <w:rPr>
          <w:rStyle w:val="StyleUnderline"/>
          <w:highlight w:val="cyan"/>
        </w:rPr>
        <w:t>teach</w:t>
      </w:r>
      <w:r w:rsidRPr="002D7124">
        <w:rPr>
          <w:rStyle w:val="StyleUnderline"/>
        </w:rPr>
        <w:t> Blood In My Eye </w:t>
      </w:r>
      <w:r w:rsidRPr="0099104B">
        <w:rPr>
          <w:rStyle w:val="Emphasis"/>
          <w:highlight w:val="cyan"/>
        </w:rPr>
        <w:t>in ways that alienate the text from its primary purpose</w:t>
      </w:r>
      <w:r w:rsidRPr="002D7124">
        <w:rPr>
          <w:rStyle w:val="StyleUnderline"/>
        </w:rPr>
        <w:t>, which is to theoretically inform</w:t>
      </w:r>
      <w:r w:rsidRPr="00824514">
        <w:rPr>
          <w:rStyle w:val="StyleUnderline"/>
          <w:sz w:val="16"/>
          <w:szCs w:val="16"/>
          <w:u w:val="none"/>
        </w:rPr>
        <w:t xml:space="preserve"> and embolden people who are engaged—or ready to engage—in radical-to-revolutionary activities, however they might define those activities. I think in some ways, </w:t>
      </w:r>
      <w:r w:rsidRPr="0099104B">
        <w:rPr>
          <w:rStyle w:val="StyleUnderline"/>
          <w:b/>
          <w:bCs/>
          <w:highlight w:val="cyan"/>
        </w:rPr>
        <w:t>this is worse than refusing to teach</w:t>
      </w:r>
      <w:r w:rsidRPr="00824514">
        <w:rPr>
          <w:rStyle w:val="StyleUnderline"/>
          <w:b/>
          <w:bCs/>
        </w:rPr>
        <w:t xml:space="preserve"> the book </w:t>
      </w:r>
      <w:r w:rsidRPr="0099104B">
        <w:rPr>
          <w:rStyle w:val="StyleUnderline"/>
          <w:b/>
          <w:bCs/>
          <w:highlight w:val="cyan"/>
        </w:rPr>
        <w:t>at all</w:t>
      </w:r>
      <w:r w:rsidRPr="002D7124">
        <w:rPr>
          <w:rStyle w:val="StyleUnderline"/>
        </w:rPr>
        <w:t>.</w:t>
      </w:r>
    </w:p>
    <w:p w14:paraId="4CB19330" w14:textId="77777777" w:rsidR="00CA4919" w:rsidRDefault="00CA4919" w:rsidP="00CA4919">
      <w:pPr>
        <w:rPr>
          <w:sz w:val="16"/>
          <w:szCs w:val="16"/>
        </w:rPr>
      </w:pPr>
      <w:r w:rsidRPr="00824514">
        <w:rPr>
          <w:sz w:val="16"/>
          <w:szCs w:val="16"/>
        </w:rPr>
        <w:t>These and other liberal reactions to revolutionary praxis further reflect the lies that academics often tell themselves (and students) when they claim certain political identities. But to paraphrase the great poet Rasheed Wallace , the Dragon don’t lie</w:t>
      </w:r>
      <w:r>
        <w:rPr>
          <w:sz w:val="16"/>
          <w:szCs w:val="16"/>
        </w:rPr>
        <w:t xml:space="preserve">. </w:t>
      </w:r>
    </w:p>
    <w:p w14:paraId="53688502" w14:textId="77777777" w:rsidR="00CA4919" w:rsidRPr="00CA4919" w:rsidRDefault="00CA4919" w:rsidP="00CA4919"/>
    <w:p w14:paraId="03E79F92" w14:textId="04302C23" w:rsidR="00CA4919" w:rsidRDefault="00CA4919" w:rsidP="006C5F44">
      <w:pPr>
        <w:pStyle w:val="Heading2"/>
      </w:pPr>
      <w:r>
        <w:t>Misc Policy Aff Cards</w:t>
      </w:r>
    </w:p>
    <w:p w14:paraId="7A1B1DD0" w14:textId="77777777" w:rsidR="00CA4919" w:rsidRDefault="00CA4919" w:rsidP="00CA4919"/>
    <w:p w14:paraId="4159F482" w14:textId="29187C50" w:rsidR="00CA4919" w:rsidRDefault="00CA4919" w:rsidP="00CA4919">
      <w:pPr>
        <w:pStyle w:val="Heading3"/>
      </w:pPr>
      <w:r>
        <w:t>Extinction Rhetoric Good</w:t>
      </w:r>
      <w:r>
        <w:t>—2AC</w:t>
      </w:r>
    </w:p>
    <w:p w14:paraId="3305F492" w14:textId="77777777" w:rsidR="00CA4919" w:rsidRDefault="00CA4919" w:rsidP="00CA4919">
      <w:pPr>
        <w:pStyle w:val="Heading4"/>
      </w:pPr>
      <w:r>
        <w:t xml:space="preserve">Imagining </w:t>
      </w:r>
      <w:r>
        <w:rPr>
          <w:u w:val="single"/>
        </w:rPr>
        <w:t>apocalyptic scenarios</w:t>
      </w:r>
      <w:r>
        <w:t xml:space="preserve"> is key to overcoming </w:t>
      </w:r>
      <w:r w:rsidRPr="00095053">
        <w:rPr>
          <w:u w:val="single"/>
        </w:rPr>
        <w:t>cognitive biases</w:t>
      </w:r>
      <w:r>
        <w:t xml:space="preserve"> about risk. Totalizing critiques </w:t>
      </w:r>
      <w:r w:rsidRPr="00095053">
        <w:rPr>
          <w:u w:val="single"/>
        </w:rPr>
        <w:t>conflate</w:t>
      </w:r>
      <w:r>
        <w:t xml:space="preserve"> </w:t>
      </w:r>
      <w:r w:rsidRPr="00095053">
        <w:t>Nazis with anti-war advocates</w:t>
      </w:r>
      <w:r>
        <w:t xml:space="preserve">. </w:t>
      </w:r>
    </w:p>
    <w:p w14:paraId="06845A9C" w14:textId="77777777" w:rsidR="00CA4919" w:rsidRPr="00C85ED7" w:rsidRDefault="00CA4919" w:rsidP="00CA4919">
      <w:r w:rsidRPr="00C85ED7">
        <w:rPr>
          <w:rStyle w:val="Style13ptBold"/>
        </w:rPr>
        <w:t>Davidson ’24</w:t>
      </w:r>
      <w:r w:rsidRPr="00C85ED7">
        <w:t xml:space="preserve"> [Joe P. L.; May 17; PhD in Sociology at the University of Cambridge; American Political Science Review, “The Apocalypse from Below: The Dangerous Idea of the End of the World, the Politics of the Oppressed, and Anti-Anti-Apocalypticism,” </w:t>
      </w:r>
      <w:r>
        <w:t>p. 1-13] bert</w:t>
      </w:r>
    </w:p>
    <w:p w14:paraId="1E94D6C9" w14:textId="77777777" w:rsidR="00CA4919" w:rsidRPr="000838B4" w:rsidRDefault="00CA4919" w:rsidP="00CA4919">
      <w:pPr>
        <w:rPr>
          <w:sz w:val="16"/>
        </w:rPr>
      </w:pPr>
      <w:r w:rsidRPr="000838B4">
        <w:rPr>
          <w:sz w:val="16"/>
        </w:rPr>
        <w:t xml:space="preserve">The apocalypse is a dangerous political concept. </w:t>
      </w:r>
      <w:r w:rsidRPr="0099104B">
        <w:rPr>
          <w:rStyle w:val="StyleUnderline"/>
          <w:highlight w:val="cyan"/>
        </w:rPr>
        <w:t>For</w:t>
      </w:r>
      <w:r w:rsidRPr="000838B4">
        <w:rPr>
          <w:rStyle w:val="StyleUnderline"/>
        </w:rPr>
        <w:t xml:space="preserve"> many of the </w:t>
      </w:r>
      <w:r w:rsidRPr="0099104B">
        <w:rPr>
          <w:rStyle w:val="StyleUnderline"/>
          <w:highlight w:val="cyan"/>
        </w:rPr>
        <w:t>scholars</w:t>
      </w:r>
      <w:r w:rsidRPr="000838B4">
        <w:rPr>
          <w:rStyle w:val="StyleUnderline"/>
        </w:rPr>
        <w:t xml:space="preserve"> discussed above, </w:t>
      </w:r>
      <w:r w:rsidRPr="006E1386">
        <w:rPr>
          <w:rStyle w:val="Emphasis"/>
        </w:rPr>
        <w:t xml:space="preserve">the </w:t>
      </w:r>
      <w:r w:rsidRPr="0099104B">
        <w:rPr>
          <w:rStyle w:val="Emphasis"/>
          <w:highlight w:val="cyan"/>
        </w:rPr>
        <w:t>problems</w:t>
      </w:r>
      <w:r w:rsidRPr="000838B4">
        <w:rPr>
          <w:rStyle w:val="Emphasis"/>
        </w:rPr>
        <w:t xml:space="preserve"> of the apocalypse </w:t>
      </w:r>
      <w:r w:rsidRPr="0099104B">
        <w:rPr>
          <w:rStyle w:val="Emphasis"/>
          <w:highlight w:val="cyan"/>
        </w:rPr>
        <w:t>are enough to dismiss the end of the world</w:t>
      </w:r>
      <w:r w:rsidRPr="000838B4">
        <w:rPr>
          <w:rStyle w:val="StyleUnderline"/>
        </w:rPr>
        <w:t xml:space="preserve"> as a viable notion in political thought</w:t>
      </w:r>
      <w:r w:rsidRPr="000838B4">
        <w:rPr>
          <w:sz w:val="16"/>
        </w:rPr>
        <w:t xml:space="preserve">. However, the method of anti-anti-apocalypticism suggests another way of approaching these critiques. The challenges highlighted offer a set of guidelines for developing a defensible mode of apocalypticism. The primary criterion for a viable political conceptualization of the apocalypse is that it should address and mitigate the authoritarian tendencies associated with the end of the world. Given this, some questions emerge: </w:t>
      </w:r>
      <w:r w:rsidRPr="000838B4">
        <w:rPr>
          <w:rStyle w:val="StyleUnderline"/>
        </w:rPr>
        <w:t xml:space="preserve">Is it possible to </w:t>
      </w:r>
      <w:r w:rsidRPr="0099104B">
        <w:rPr>
          <w:rStyle w:val="StyleUnderline"/>
          <w:highlight w:val="cyan"/>
        </w:rPr>
        <w:t>enlist</w:t>
      </w:r>
      <w:r w:rsidRPr="000838B4">
        <w:rPr>
          <w:rStyle w:val="StyleUnderline"/>
        </w:rPr>
        <w:t xml:space="preserve"> the </w:t>
      </w:r>
      <w:r w:rsidRPr="0099104B">
        <w:rPr>
          <w:rStyle w:val="StyleUnderline"/>
          <w:highlight w:val="cyan"/>
        </w:rPr>
        <w:t>apocalypse as a force that opens</w:t>
      </w:r>
      <w:r w:rsidRPr="000838B4">
        <w:rPr>
          <w:rStyle w:val="StyleUnderline"/>
        </w:rPr>
        <w:t xml:space="preserve"> rather than closes </w:t>
      </w:r>
      <w:r w:rsidRPr="0099104B">
        <w:rPr>
          <w:rStyle w:val="StyleUnderline"/>
          <w:highlight w:val="cyan"/>
        </w:rPr>
        <w:t>possibilities</w:t>
      </w:r>
      <w:r w:rsidRPr="000838B4">
        <w:rPr>
          <w:sz w:val="16"/>
        </w:rPr>
        <w:t>? Or does the declaration of the end of the world necessarily involve restricting political options? These are the concerns that will guide the remainder of the article.</w:t>
      </w:r>
    </w:p>
    <w:p w14:paraId="4F0094C4" w14:textId="77777777" w:rsidR="00CA4919" w:rsidRPr="000838B4" w:rsidRDefault="00CA4919" w:rsidP="00CA4919">
      <w:pPr>
        <w:rPr>
          <w:sz w:val="16"/>
        </w:rPr>
      </w:pPr>
      <w:r w:rsidRPr="000838B4">
        <w:rPr>
          <w:sz w:val="16"/>
        </w:rPr>
        <w:t>An analogy is useful in terms of clarifying what is at stake in the defense of the apocalypse. Political theorists of the apocalypse find themselves in a similar position to just war theorists. War, given its strong association with death and destruction, cannot be affirmed without qualification. It is an ineradicably dangerous act in the sense that objections to war cannot, even in principle, be entirely rebutted. However, war is sometimes necessary. Given the conflicts in the current world, pacifism is unlikely to be viable in every instance. The “tragic</w:t>
      </w:r>
      <w:r w:rsidRPr="00095053">
        <w:rPr>
          <w:sz w:val="16"/>
        </w:rPr>
        <w:t xml:space="preserve"> </w:t>
      </w:r>
      <w:r w:rsidRPr="000838B4">
        <w:rPr>
          <w:sz w:val="16"/>
        </w:rPr>
        <w:t>character” of war resides in this tension between the destructiveness of conflict and the impossibility of peace (Evans Reference Evans and Evans2005, 10, emphasis in original). For just war theory, a consequence of this tragedy is that we require normative regulations for deciding when wars should be fought and what kinds of wars should be prosecuted (for overviews, see Frowe Reference Frowe2022; Lee Reference Lee2012).</w:t>
      </w:r>
    </w:p>
    <w:p w14:paraId="6458026F" w14:textId="77777777" w:rsidR="00CA4919" w:rsidRPr="000838B4" w:rsidRDefault="00CA4919" w:rsidP="00CA4919">
      <w:pPr>
        <w:rPr>
          <w:sz w:val="16"/>
        </w:rPr>
      </w:pPr>
      <w:r w:rsidRPr="000838B4">
        <w:rPr>
          <w:sz w:val="16"/>
        </w:rPr>
        <w:t xml:space="preserve">Apocalyptic politics has a similarly tragic character. It is not only the case that the apocalypse can have dangerous consequences, but it is also the case that these dangers are bound up with the core components of the apocalypse as a concept. Imagining the total destruction of the present political order fosters precisely the authoritarian tendencies described above. The apocalypse has a strong affinity with an uncompromising, all-or-nothing mode of politics in which everything is staked on either hope for the end (as in the apocalypse with kingdom) or fear of the end (as in the apocalypse without kingdom). At the same time, </w:t>
      </w:r>
      <w:r w:rsidRPr="0099104B">
        <w:rPr>
          <w:rStyle w:val="StyleUnderline"/>
          <w:highlight w:val="cyan"/>
        </w:rPr>
        <w:t>it is difficult to imagine apocalyptic rhetoric disappearing</w:t>
      </w:r>
      <w:r w:rsidRPr="000838B4">
        <w:rPr>
          <w:rStyle w:val="StyleUnderline"/>
        </w:rPr>
        <w:t xml:space="preserve"> in the near term</w:t>
      </w:r>
      <w:r w:rsidRPr="000838B4">
        <w:rPr>
          <w:sz w:val="16"/>
        </w:rPr>
        <w:t>. There will be political movements, because of the situation in which they find themselves, compelled to imagine the end of the world. Certainly, some apocalyptic movements regard this as a contingent situation. For those who believe catastrophe is followed by liberation, it is possible to achieve a state of peace and harmony where nobody would desire the end of the world. However, at least in the pre-apocalyptic world of the present, the apocalypse, like war, has a tragic character and guidelines on its uses are required to minimize its dangers.</w:t>
      </w:r>
    </w:p>
    <w:p w14:paraId="1F62575C" w14:textId="77777777" w:rsidR="00CA4919" w:rsidRPr="000838B4" w:rsidRDefault="00CA4919" w:rsidP="00CA4919">
      <w:pPr>
        <w:rPr>
          <w:sz w:val="16"/>
        </w:rPr>
      </w:pPr>
      <w:r w:rsidRPr="000838B4">
        <w:rPr>
          <w:sz w:val="16"/>
        </w:rPr>
        <w:t xml:space="preserve">The analogy with war is useful because it offers an indication of the variety of strategies by which to defend the apocalypse. Just war theorists propose that there are different principles that govern the justness of war (Evans Reference Evans and Evans2005; Frowe Reference Frowe2022; Lee Reference Lee2012). </w:t>
      </w:r>
      <w:r w:rsidRPr="0099104B">
        <w:rPr>
          <w:rStyle w:val="StyleUnderline"/>
          <w:highlight w:val="cyan"/>
        </w:rPr>
        <w:t>To make a judgment</w:t>
      </w:r>
      <w:r w:rsidRPr="000838B4">
        <w:rPr>
          <w:rStyle w:val="StyleUnderline"/>
        </w:rPr>
        <w:t xml:space="preserve"> about a war, </w:t>
      </w:r>
      <w:r w:rsidRPr="0099104B">
        <w:rPr>
          <w:rStyle w:val="StyleUnderline"/>
          <w:highlight w:val="cyan"/>
        </w:rPr>
        <w:t>we must study</w:t>
      </w:r>
      <w:r w:rsidRPr="000838B4">
        <w:rPr>
          <w:rStyle w:val="StyleUnderline"/>
        </w:rPr>
        <w:t xml:space="preserve"> its causes</w:t>
      </w:r>
      <w:r w:rsidRPr="000838B4">
        <w:rPr>
          <w:sz w:val="16"/>
        </w:rPr>
        <w:t xml:space="preserve"> (for instance, is it the last resort?), conduct (for instance, are noncombatants directly targeted?), and consequences (for instance, are the terms of the peace fair to all parties?). My contention is that a similar typology of principles applies to the task of defending the apocalypse. Cause pertains to </w:t>
      </w:r>
      <w:r w:rsidRPr="0099104B">
        <w:rPr>
          <w:rStyle w:val="StyleUnderline"/>
          <w:highlight w:val="cyan"/>
        </w:rPr>
        <w:t>the</w:t>
      </w:r>
      <w:r w:rsidRPr="000838B4">
        <w:rPr>
          <w:rStyle w:val="StyleUnderline"/>
        </w:rPr>
        <w:t xml:space="preserve"> particular </w:t>
      </w:r>
      <w:r w:rsidRPr="0099104B">
        <w:rPr>
          <w:rStyle w:val="Emphasis"/>
          <w:highlight w:val="cyan"/>
        </w:rPr>
        <w:t>political context</w:t>
      </w:r>
      <w:r w:rsidRPr="0099104B">
        <w:rPr>
          <w:rStyle w:val="StyleUnderline"/>
          <w:highlight w:val="cyan"/>
        </w:rPr>
        <w:t xml:space="preserve"> in which</w:t>
      </w:r>
      <w:r w:rsidRPr="000838B4">
        <w:rPr>
          <w:rStyle w:val="StyleUnderline"/>
        </w:rPr>
        <w:t xml:space="preserve"> the </w:t>
      </w:r>
      <w:r w:rsidRPr="0099104B">
        <w:rPr>
          <w:rStyle w:val="StyleUnderline"/>
          <w:highlight w:val="cyan"/>
        </w:rPr>
        <w:t>apocalypse is deployed</w:t>
      </w:r>
      <w:r w:rsidRPr="000838B4">
        <w:rPr>
          <w:rStyle w:val="StyleUnderline"/>
        </w:rPr>
        <w:t xml:space="preserve">, conduct pertains to the modality of the apocalyptic rhetoric deployed by actors, </w:t>
      </w:r>
      <w:r w:rsidRPr="0099104B">
        <w:rPr>
          <w:rStyle w:val="StyleUnderline"/>
          <w:highlight w:val="cyan"/>
        </w:rPr>
        <w:t>and</w:t>
      </w:r>
      <w:r w:rsidRPr="000838B4">
        <w:rPr>
          <w:rStyle w:val="StyleUnderline"/>
        </w:rPr>
        <w:t xml:space="preserve"> consequence pertains to </w:t>
      </w:r>
      <w:r w:rsidRPr="0099104B">
        <w:rPr>
          <w:rStyle w:val="StyleUnderline"/>
          <w:highlight w:val="cyan"/>
        </w:rPr>
        <w:t>the desired ends</w:t>
      </w:r>
      <w:r w:rsidRPr="000838B4">
        <w:rPr>
          <w:rStyle w:val="StyleUnderline"/>
        </w:rPr>
        <w:t xml:space="preserve"> of the apocalyptic movement</w:t>
      </w:r>
      <w:r w:rsidRPr="000838B4">
        <w:rPr>
          <w:sz w:val="16"/>
        </w:rPr>
        <w:t>. As an analytic device, the distinction between cause, conduct, and consequence discerns separate ways to affirm the dangerous idea of the apocalypse. In the subsequent sections of the article, I consider how both cause and conduct can be used to defend the apocalypse.</w:t>
      </w:r>
    </w:p>
    <w:p w14:paraId="1ABE21A4" w14:textId="77777777" w:rsidR="00CA4919" w:rsidRPr="000838B4" w:rsidRDefault="00CA4919" w:rsidP="00CA4919">
      <w:pPr>
        <w:rPr>
          <w:sz w:val="16"/>
        </w:rPr>
      </w:pPr>
      <w:r w:rsidRPr="000838B4">
        <w:rPr>
          <w:sz w:val="16"/>
        </w:rPr>
        <w:t xml:space="preserve">However, the analogy between just war theory and anti-anti-apocalypticism is not perfect. The differences between the two are also instructive. In particular, it should be stressed that the task of considering the consequences of war and the apocalypse is quite different. As Mark Evans comments, “the goal of a just war is a just peace,” such that a war can be considered just insofar that it ends violent conflict (Evans Reference Evans and Evans2005, 9). In negative terms, a similar statement can be made about the apocalypse. </w:t>
      </w:r>
      <w:r w:rsidRPr="0099104B">
        <w:rPr>
          <w:rStyle w:val="StyleUnderline"/>
          <w:highlight w:val="cyan"/>
        </w:rPr>
        <w:t>The goal</w:t>
      </w:r>
      <w:r w:rsidRPr="000838B4">
        <w:rPr>
          <w:rStyle w:val="StyleUnderline"/>
        </w:rPr>
        <w:t xml:space="preserve"> of apocalyptic movements </w:t>
      </w:r>
      <w:r w:rsidRPr="0099104B">
        <w:rPr>
          <w:rStyle w:val="StyleUnderline"/>
          <w:highlight w:val="cyan"/>
        </w:rPr>
        <w:t>is a world where</w:t>
      </w:r>
      <w:r w:rsidRPr="000838B4">
        <w:rPr>
          <w:rStyle w:val="StyleUnderline"/>
        </w:rPr>
        <w:t xml:space="preserve"> the </w:t>
      </w:r>
      <w:r w:rsidRPr="0099104B">
        <w:rPr>
          <w:rStyle w:val="Emphasis"/>
          <w:highlight w:val="cyan"/>
        </w:rPr>
        <w:t>apocalypse is no longer required</w:t>
      </w:r>
      <w:r w:rsidRPr="000838B4">
        <w:rPr>
          <w:sz w:val="16"/>
        </w:rPr>
        <w:t>, either because the threat feared (such as nuclear war) has been reduced to a minimum or because a fully liberated world (such as Revelation’s New Jerusalem) has been established. However, in contrast to war, it is difficult to make this statement in positive terms. The apocalypse is a means to a variety of different ends, with movements proposing radically different visions of what the postapocalyptic world will look like. To take a few examples already mentioned, environmentalists, antinuclear activists, colonialists, and fascists all employ apocalyptic rhetoric but with different purposes in mind.</w:t>
      </w:r>
    </w:p>
    <w:p w14:paraId="0B1D536B" w14:textId="77777777" w:rsidR="00CA4919" w:rsidRPr="000838B4" w:rsidRDefault="00CA4919" w:rsidP="00CA4919">
      <w:pPr>
        <w:rPr>
          <w:sz w:val="16"/>
        </w:rPr>
      </w:pPr>
      <w:r w:rsidRPr="0099104B">
        <w:rPr>
          <w:rStyle w:val="StyleUnderline"/>
          <w:highlight w:val="cyan"/>
        </w:rPr>
        <w:t>The desired consequences</w:t>
      </w:r>
      <w:r w:rsidRPr="000838B4">
        <w:rPr>
          <w:rStyle w:val="StyleUnderline"/>
        </w:rPr>
        <w:t xml:space="preserve"> of an apocalyptic movement </w:t>
      </w:r>
      <w:r w:rsidRPr="0099104B">
        <w:rPr>
          <w:rStyle w:val="StyleUnderline"/>
          <w:highlight w:val="cyan"/>
        </w:rPr>
        <w:t>are relevant</w:t>
      </w:r>
      <w:r w:rsidRPr="000838B4">
        <w:rPr>
          <w:rStyle w:val="StyleUnderline"/>
        </w:rPr>
        <w:t xml:space="preserve"> to considering whether it is defensible</w:t>
      </w:r>
      <w:r w:rsidRPr="000838B4">
        <w:rPr>
          <w:sz w:val="16"/>
        </w:rPr>
        <w:t xml:space="preserve">. In fact, if the content of the apocalypse cannot be affirmed, then other factors, including its cause and conduct, need not be considered. Obvious cases here are Nazi millenarianism, which imagined a state of Aryan supremacy in which other people had been eliminated or subjugated (Redles Reference Redles2005), and the eschatological visions of European colonizers, which posited the genocide of Indigenous people as necessary for the realization of a new world (Villagrana Reference Villagrana2022). Even if the causes and conduct of Nazi and colonial millenarianism are defensible in the terms described below, they would continue to be indefensible because of their desired consequences. By contrast, </w:t>
      </w:r>
      <w:r w:rsidRPr="000838B4">
        <w:rPr>
          <w:rStyle w:val="StyleUnderline"/>
        </w:rPr>
        <w:t>a case can be made for affirming the desired consequences of other apocalyptic movements—</w:t>
      </w:r>
      <w:r w:rsidRPr="0099104B">
        <w:rPr>
          <w:rStyle w:val="StyleUnderline"/>
          <w:highlight w:val="cyan"/>
        </w:rPr>
        <w:t xml:space="preserve">for example, </w:t>
      </w:r>
      <w:r w:rsidRPr="0099104B">
        <w:rPr>
          <w:rStyle w:val="Emphasis"/>
          <w:highlight w:val="cyan"/>
        </w:rPr>
        <w:t>stopping climate change or preventing nuclear war</w:t>
      </w:r>
      <w:r w:rsidRPr="000838B4">
        <w:rPr>
          <w:rStyle w:val="StyleUnderline"/>
        </w:rPr>
        <w:t>—and thus, cause and conduct become relevant</w:t>
      </w:r>
      <w:r w:rsidRPr="000838B4">
        <w:rPr>
          <w:sz w:val="16"/>
        </w:rPr>
        <w:t>.</w:t>
      </w:r>
    </w:p>
    <w:p w14:paraId="7F15E43E" w14:textId="77777777" w:rsidR="00CA4919" w:rsidRDefault="00CA4919" w:rsidP="00CA4919">
      <w:pPr>
        <w:rPr>
          <w:sz w:val="16"/>
        </w:rPr>
      </w:pPr>
      <w:r w:rsidRPr="000838B4">
        <w:rPr>
          <w:sz w:val="16"/>
        </w:rPr>
        <w:t xml:space="preserve">However, given the diversity of apocalyptic movements, </w:t>
      </w:r>
      <w:r w:rsidRPr="0099104B">
        <w:rPr>
          <w:rStyle w:val="StyleUnderline"/>
          <w:highlight w:val="cyan"/>
        </w:rPr>
        <w:t xml:space="preserve">it is difficult to draw any </w:t>
      </w:r>
      <w:r w:rsidRPr="0099104B">
        <w:rPr>
          <w:rStyle w:val="Emphasis"/>
          <w:highlight w:val="cyan"/>
        </w:rPr>
        <w:t>general lessons</w:t>
      </w:r>
      <w:r w:rsidRPr="000838B4">
        <w:rPr>
          <w:rStyle w:val="StyleUnderline"/>
        </w:rPr>
        <w:t xml:space="preserve"> about the apocalypse</w:t>
      </w:r>
      <w:r w:rsidRPr="000838B4">
        <w:rPr>
          <w:sz w:val="16"/>
        </w:rPr>
        <w:t xml:space="preserve"> by considering its desired consequences. Indeed, if the goal of a political movement is indefensible, then it is irrelevant whether it deploys the apocalypse or some other concept for imagining the desired change. More specifically, it is not clear how refining the consequences of an apocalyptic movement addresses the anti-apocalyptic concerns discussed above. That is, apocalyptic movements with the same end may either foster or resist an authoritarian understanding of history. By contrast, as we shall see, cause and conduct are closely attuned to the specific problems that face apocalyptic movements.</w:t>
      </w:r>
      <w:r w:rsidRPr="00095053">
        <w:rPr>
          <w:sz w:val="16"/>
        </w:rPr>
        <w:t xml:space="preserve"> </w:t>
      </w:r>
    </w:p>
    <w:p w14:paraId="05E21D75" w14:textId="77777777" w:rsidR="00CA4919" w:rsidRPr="00095053" w:rsidRDefault="00CA4919" w:rsidP="00CA4919">
      <w:pPr>
        <w:rPr>
          <w:sz w:val="16"/>
        </w:rPr>
      </w:pPr>
      <w:r w:rsidRPr="00095053">
        <w:rPr>
          <w:sz w:val="16"/>
        </w:rPr>
        <w:t>CONDUCT: APOCALYPTIC REDIRECTION AND UTOPIAN HOPE</w:t>
      </w:r>
    </w:p>
    <w:p w14:paraId="4E90B997" w14:textId="77777777" w:rsidR="00CA4919" w:rsidRPr="00095053" w:rsidRDefault="00CA4919" w:rsidP="00CA4919">
      <w:pPr>
        <w:rPr>
          <w:sz w:val="16"/>
        </w:rPr>
      </w:pPr>
      <w:r w:rsidRPr="00095053">
        <w:rPr>
          <w:sz w:val="16"/>
        </w:rPr>
        <w:t>As noted in the introduction, there have been several recent attempts by political theorists to defend the apocalypse from its critics. These theorists have implicitly used the anti-anti-apocalyptic method; they have employed the criticisms directed against the apocalypse to rethink it in viable terms. However, as I demonstrate in this section, they have primarily focused on one strategy for defending the apocalypse, emphasizing the conduct of the apocalypse and deemphasizing its causes. It should be noted here that the conduct of the apocalypse is different from the consequences of the apocalypse. The latter refers to the content of the world desired by the apocalyptic movement, while the former refers to different modes of apocalyptic thinking. To consider the strengths and weaknesses of the conduct-based approach, I focus on two attempts to rethink the modality of the apocalypse: Alison McQueen’s Political Realism in Apocalyptic Times (Reference McQueen2018) and Ben Jones’ Apocalypse without God (Reference Jones2022).Footnote  4</w:t>
      </w:r>
    </w:p>
    <w:p w14:paraId="212CB684" w14:textId="77777777" w:rsidR="00CA4919" w:rsidRPr="00095053" w:rsidRDefault="00CA4919" w:rsidP="00CA4919">
      <w:pPr>
        <w:rPr>
          <w:sz w:val="16"/>
        </w:rPr>
      </w:pPr>
      <w:r w:rsidRPr="00095053">
        <w:rPr>
          <w:sz w:val="16"/>
        </w:rPr>
        <w:t xml:space="preserve">For McQueen, </w:t>
      </w:r>
      <w:r w:rsidRPr="0099104B">
        <w:rPr>
          <w:rStyle w:val="StyleUnderline"/>
          <w:highlight w:val="cyan"/>
        </w:rPr>
        <w:t>the most defensible</w:t>
      </w:r>
      <w:r w:rsidRPr="00095053">
        <w:rPr>
          <w:rStyle w:val="StyleUnderline"/>
        </w:rPr>
        <w:t xml:space="preserve"> form of </w:t>
      </w:r>
      <w:r w:rsidRPr="0099104B">
        <w:rPr>
          <w:rStyle w:val="StyleUnderline"/>
          <w:highlight w:val="cyan"/>
        </w:rPr>
        <w:t>apocalyptic thinking is</w:t>
      </w:r>
      <w:r w:rsidRPr="00095053">
        <w:rPr>
          <w:rStyle w:val="StyleUnderline"/>
        </w:rPr>
        <w:t xml:space="preserve"> that which accentuates the </w:t>
      </w:r>
      <w:r w:rsidRPr="0099104B">
        <w:rPr>
          <w:rStyle w:val="StyleUnderline"/>
          <w:highlight w:val="cyan"/>
        </w:rPr>
        <w:t>negative</w:t>
      </w:r>
      <w:r w:rsidRPr="00095053">
        <w:rPr>
          <w:sz w:val="16"/>
        </w:rPr>
        <w:t>. Commenting on Thomas Hobbes and Hans Morgenthau, she proposes a form of apocalyptic redirection: “</w:t>
      </w:r>
      <w:r w:rsidRPr="00095053">
        <w:rPr>
          <w:rStyle w:val="StyleUnderline"/>
        </w:rPr>
        <w:t xml:space="preserve">They </w:t>
      </w:r>
      <w:r w:rsidRPr="0099104B">
        <w:rPr>
          <w:rStyle w:val="StyleUnderline"/>
          <w:highlight w:val="cyan"/>
        </w:rPr>
        <w:t>redeploy apocalyptic</w:t>
      </w:r>
      <w:r w:rsidRPr="00095053">
        <w:rPr>
          <w:rStyle w:val="StyleUnderline"/>
        </w:rPr>
        <w:t xml:space="preserve"> images and </w:t>
      </w:r>
      <w:r w:rsidRPr="0099104B">
        <w:rPr>
          <w:rStyle w:val="StyleUnderline"/>
          <w:highlight w:val="cyan"/>
        </w:rPr>
        <w:t>rhetoric</w:t>
      </w:r>
      <w:r w:rsidRPr="00095053">
        <w:rPr>
          <w:rStyle w:val="StyleUnderline"/>
        </w:rPr>
        <w:t xml:space="preserve"> </w:t>
      </w:r>
      <w:r w:rsidRPr="0099104B">
        <w:rPr>
          <w:rStyle w:val="StyleUnderline"/>
          <w:highlight w:val="cyan"/>
        </w:rPr>
        <w:t>to</w:t>
      </w:r>
      <w:r w:rsidRPr="00095053">
        <w:rPr>
          <w:rStyle w:val="StyleUnderline"/>
        </w:rPr>
        <w:t xml:space="preserve"> get their audiences to </w:t>
      </w:r>
      <w:r w:rsidRPr="0099104B">
        <w:rPr>
          <w:rStyle w:val="Emphasis"/>
          <w:highlight w:val="cyan"/>
        </w:rPr>
        <w:t>imagine the end of the world</w:t>
      </w:r>
      <w:r w:rsidRPr="00095053">
        <w:rPr>
          <w:rStyle w:val="Emphasis"/>
        </w:rPr>
        <w:t xml:space="preserve"> in order </w:t>
      </w:r>
      <w:r w:rsidRPr="0099104B">
        <w:rPr>
          <w:rStyle w:val="Emphasis"/>
          <w:highlight w:val="cyan"/>
        </w:rPr>
        <w:t>to prevent it</w:t>
      </w:r>
      <w:r w:rsidRPr="00095053">
        <w:rPr>
          <w:sz w:val="16"/>
        </w:rPr>
        <w:t xml:space="preserve">” (McQueen Reference McQueen2018, 195). If the apocalypse is not a vehicle for the realization of a better world but merely a means of avoiding the worst tendencies in the current world, then political movements cannot use it to validate authoritarian actions in the name of achieving perfection. Moreover, McQueen recognizes that, even in the case of apocalyptic redirection, there is a need to guard “against the risk of perverse apocalyptic politics” (McQueen Reference McQueen2018, 205). To this end, she stresses that </w:t>
      </w:r>
      <w:r w:rsidRPr="00095053">
        <w:rPr>
          <w:rStyle w:val="StyleUnderline"/>
        </w:rPr>
        <w:t>the negative apocalypse is attuned to the “</w:t>
      </w:r>
      <w:r w:rsidRPr="0099104B">
        <w:rPr>
          <w:rStyle w:val="Emphasis"/>
          <w:highlight w:val="cyan"/>
        </w:rPr>
        <w:t>imaginative challenges</w:t>
      </w:r>
      <w:r w:rsidRPr="00095053">
        <w:rPr>
          <w:rStyle w:val="StyleUnderline"/>
        </w:rPr>
        <w:t xml:space="preserve">” </w:t>
      </w:r>
      <w:r w:rsidRPr="0099104B">
        <w:rPr>
          <w:rStyle w:val="StyleUnderline"/>
          <w:highlight w:val="cyan"/>
        </w:rPr>
        <w:t>of confronting</w:t>
      </w:r>
      <w:r w:rsidRPr="00095053">
        <w:rPr>
          <w:rStyle w:val="StyleUnderline"/>
        </w:rPr>
        <w:t xml:space="preserve"> events like </w:t>
      </w:r>
      <w:r w:rsidRPr="0099104B">
        <w:rPr>
          <w:rStyle w:val="StyleUnderline"/>
          <w:highlight w:val="cyan"/>
        </w:rPr>
        <w:t>nuclear war, with images of future catastrophe</w:t>
      </w:r>
      <w:r w:rsidRPr="00095053">
        <w:rPr>
          <w:rStyle w:val="StyleUnderline"/>
        </w:rPr>
        <w:t xml:space="preserve"> questioning and </w:t>
      </w:r>
      <w:r w:rsidRPr="0099104B">
        <w:rPr>
          <w:rStyle w:val="StyleUnderline"/>
          <w:highlight w:val="cyan"/>
        </w:rPr>
        <w:t>reform</w:t>
      </w:r>
      <w:r w:rsidRPr="00095053">
        <w:rPr>
          <w:rStyle w:val="StyleUnderline"/>
        </w:rPr>
        <w:t>ing the “</w:t>
      </w:r>
      <w:r w:rsidRPr="0099104B">
        <w:rPr>
          <w:rStyle w:val="Emphasis"/>
          <w:highlight w:val="cyan"/>
        </w:rPr>
        <w:t>cognitive biases</w:t>
      </w:r>
      <w:r w:rsidRPr="00095053">
        <w:rPr>
          <w:rStyle w:val="StyleUnderline"/>
        </w:rPr>
        <w:t xml:space="preserve"> and motivated reasoning” </w:t>
      </w:r>
      <w:r w:rsidRPr="0099104B">
        <w:rPr>
          <w:rStyle w:val="StyleUnderline"/>
          <w:highlight w:val="cyan"/>
        </w:rPr>
        <w:t xml:space="preserve">that </w:t>
      </w:r>
      <w:r w:rsidRPr="0099104B">
        <w:rPr>
          <w:rStyle w:val="Emphasis"/>
          <w:highlight w:val="cyan"/>
        </w:rPr>
        <w:t>cause people to “underestimate […] global risk</w:t>
      </w:r>
      <w:r w:rsidRPr="00095053">
        <w:rPr>
          <w:sz w:val="16"/>
        </w:rPr>
        <w:t>” (McQueen Reference McQueen2018, 203). This implies that the negative apocalypse is self-limiting, highlighting previously repressed issues but leaving open exactly how these matters of concern should be addressed. McQueen’s negative apocalypse raises salient risks for discussion, but it does not propose a single solution to the crisis in question.</w:t>
      </w:r>
    </w:p>
    <w:p w14:paraId="4B62A591" w14:textId="77777777" w:rsidR="00CA4919" w:rsidRPr="00095053" w:rsidRDefault="00CA4919" w:rsidP="00CA4919">
      <w:pPr>
        <w:rPr>
          <w:sz w:val="16"/>
        </w:rPr>
      </w:pPr>
      <w:r w:rsidRPr="00095053">
        <w:rPr>
          <w:sz w:val="16"/>
        </w:rPr>
        <w:t xml:space="preserve">Jones’ Apocalypse without God offers an alternative conduct-based approach to defending the apocalypse. In contrast to McQueen, Jones is concerned with the positive moment of the apocalypse. He argues that the apocalypse helps augment ideal visions of just worlds by offering a means of charting “a path from the imperfect present to the seemingly unattainable ideal society” (Jones Reference Jones2022, xi). At first glance, Jones appears vulnerable to the criticisms directed against the end of the world by mid-twentieth-century liberals and postcolonial critics. By emphasizing the utopian moment of the apocalypse, it seems that the end of the world should be hastened rather than forestalled. However, Jones carefully defends his theory against this challenge, arguing that there is no necessary relationship between the apocalypse and authoritarianism. For Jones, </w:t>
      </w:r>
      <w:r w:rsidRPr="00095053">
        <w:rPr>
          <w:rStyle w:val="StyleUnderline"/>
        </w:rPr>
        <w:t xml:space="preserve">the </w:t>
      </w:r>
      <w:r w:rsidRPr="0099104B">
        <w:rPr>
          <w:rStyle w:val="StyleUnderline"/>
          <w:highlight w:val="cyan"/>
        </w:rPr>
        <w:t>apocalypse</w:t>
      </w:r>
      <w:r w:rsidRPr="00095053">
        <w:rPr>
          <w:sz w:val="16"/>
        </w:rPr>
        <w:t xml:space="preserve"> with kingdom </w:t>
      </w:r>
      <w:r w:rsidRPr="00095053">
        <w:rPr>
          <w:rStyle w:val="StyleUnderline"/>
        </w:rPr>
        <w:t xml:space="preserve">should be </w:t>
      </w:r>
      <w:r w:rsidRPr="0099104B">
        <w:rPr>
          <w:rStyle w:val="StyleUnderline"/>
          <w:highlight w:val="cyan"/>
        </w:rPr>
        <w:t>accompanied by</w:t>
      </w:r>
      <w:r w:rsidRPr="00095053">
        <w:rPr>
          <w:rStyle w:val="StyleUnderline"/>
        </w:rPr>
        <w:t xml:space="preserve"> an “epistemic humility,” a simultaneous </w:t>
      </w:r>
      <w:r w:rsidRPr="0099104B">
        <w:rPr>
          <w:rStyle w:val="Emphasis"/>
          <w:highlight w:val="cyan"/>
        </w:rPr>
        <w:t>awareness of the uncertainty of the future</w:t>
      </w:r>
      <w:r w:rsidRPr="00095053">
        <w:rPr>
          <w:rStyle w:val="StyleUnderline"/>
        </w:rPr>
        <w:t xml:space="preserve"> and an openness to new possibilities</w:t>
      </w:r>
      <w:r w:rsidRPr="00095053">
        <w:rPr>
          <w:sz w:val="16"/>
        </w:rPr>
        <w:t xml:space="preserve"> (Jones Reference Jones2022, 176). This is an important qualification that </w:t>
      </w:r>
      <w:r w:rsidRPr="0099104B">
        <w:rPr>
          <w:rStyle w:val="StyleUnderline"/>
          <w:highlight w:val="cyan"/>
        </w:rPr>
        <w:t>addresses the concern that</w:t>
      </w:r>
      <w:r w:rsidRPr="00095053">
        <w:rPr>
          <w:rStyle w:val="StyleUnderline"/>
        </w:rPr>
        <w:t xml:space="preserve"> the </w:t>
      </w:r>
      <w:r w:rsidRPr="0099104B">
        <w:rPr>
          <w:rStyle w:val="StyleUnderline"/>
          <w:highlight w:val="cyan"/>
        </w:rPr>
        <w:t>apocalypse might</w:t>
      </w:r>
      <w:r w:rsidRPr="00095053">
        <w:rPr>
          <w:rStyle w:val="StyleUnderline"/>
        </w:rPr>
        <w:t xml:space="preserve"> be used to </w:t>
      </w:r>
      <w:r w:rsidRPr="0099104B">
        <w:rPr>
          <w:rStyle w:val="StyleUnderline"/>
          <w:highlight w:val="cyan"/>
        </w:rPr>
        <w:t>justify</w:t>
      </w:r>
      <w:r w:rsidRPr="00095053">
        <w:rPr>
          <w:rStyle w:val="StyleUnderline"/>
        </w:rPr>
        <w:t xml:space="preserve"> totalitarian and </w:t>
      </w:r>
      <w:r w:rsidRPr="0099104B">
        <w:rPr>
          <w:rStyle w:val="StyleUnderline"/>
          <w:highlight w:val="cyan"/>
        </w:rPr>
        <w:t>colonial violence</w:t>
      </w:r>
      <w:r w:rsidRPr="00095053">
        <w:rPr>
          <w:sz w:val="16"/>
        </w:rPr>
        <w:t>. If the end of the apocalyptic movement is conceptualized as uncertain and provisional, then its proponents are more likely to “take a wary view toward justifications for violence that appeal to utopian goals” (Jones Reference Jones2022, 189).</w:t>
      </w:r>
    </w:p>
    <w:p w14:paraId="22768DAF" w14:textId="77777777" w:rsidR="00CA4919" w:rsidRPr="00095053" w:rsidRDefault="00CA4919" w:rsidP="00CA4919">
      <w:pPr>
        <w:rPr>
          <w:sz w:val="16"/>
        </w:rPr>
      </w:pPr>
      <w:r w:rsidRPr="00095053">
        <w:rPr>
          <w:sz w:val="16"/>
        </w:rPr>
        <w:t>McQueen and Jones refine two major modalities of apocalyptic thinking, negative and positive, such that they address anti-apocalyptic challenges. In the case of the negative apocalypse, this involves using it to raise matters of concern but refraining from offering solutions on how the catastrophe might be responded to, and in the case of the positive apocalypse, this involves treating the desired goal of the apocalypse with a strong degree of humility to forestall the use of violence. In this fashion, revising the modality of apocalyptic thinking helps address the anti-apocalyptic critiques raised above.</w:t>
      </w:r>
    </w:p>
    <w:p w14:paraId="39263C87" w14:textId="77777777" w:rsidR="00CA4919" w:rsidRPr="00095053" w:rsidRDefault="00CA4919" w:rsidP="00CA4919">
      <w:pPr>
        <w:rPr>
          <w:sz w:val="16"/>
        </w:rPr>
      </w:pPr>
      <w:r w:rsidRPr="00095053">
        <w:rPr>
          <w:sz w:val="16"/>
        </w:rPr>
        <w:t>A question can be posed here: if both the desired consequences and the conduct of an apocalyptic movement can be affirmed, is this sufficient to affirm the movement as a whole? To consider this issue, we can return to the analogy with just war theory. In the case of war, an armed conflict might have a defensible end (i.e., a just peace) and employ defensible means (i.e., not targeting noncombatants), but this is insufficient to affirm the war. It is also necessary to consider its causes, or the circumstances that have resulted in the war in the first place. A war fought without just cause is indefensible regardless of its goal and conduct. A similar argument can be made about the apocalypse. The discussion thus far demonstrates that conduct is an important factor in mitigating the political risks associated with the apocalypse. There are certain things that apocalyptic movements, once they are active, should and should not do. However, this leaves the causes of the apocalypse largely open. It seems that anybody can employ the apocalypse at any time as long as it conforms to certain rules of conduct. The relative openness regarding causes is worrying because of the political risks associated with the apocalypse. As emphasized above, these are intractable; they can be mitigated but not fully addressed. Given this, it is prudent to consider a variety of ways in which the apocalypse can be controlled and regulated. As I demonstrate below, a cohesive defense of the apocalypse requires guidelines focused on both the conduct of the apocalypse once it has been mobilized and the causes that trigger the mobilization of the apocalypse in the first place.</w:t>
      </w:r>
    </w:p>
    <w:p w14:paraId="0E5EDF8F" w14:textId="77777777" w:rsidR="00CA4919" w:rsidRPr="00CA4919" w:rsidRDefault="00CA4919" w:rsidP="00CA4919"/>
    <w:p w14:paraId="00EFAFB2" w14:textId="65B07958" w:rsidR="00CA4919" w:rsidRPr="00D8214D" w:rsidRDefault="00CA4919" w:rsidP="00CA4919">
      <w:pPr>
        <w:pStyle w:val="Heading3"/>
      </w:pPr>
      <w:r>
        <w:t>Indigeneity Ks—</w:t>
      </w:r>
      <w:r>
        <w:t>Monolith Bad—2AC</w:t>
      </w:r>
    </w:p>
    <w:p w14:paraId="0633DE04" w14:textId="77777777" w:rsidR="00CA4919" w:rsidRDefault="00CA4919" w:rsidP="00CA4919">
      <w:pPr>
        <w:pStyle w:val="Heading4"/>
      </w:pPr>
      <w:r>
        <w:t xml:space="preserve">Totalizing conceptions of indigeneity airbrush the </w:t>
      </w:r>
      <w:r w:rsidRPr="0013164E">
        <w:rPr>
          <w:u w:val="single"/>
        </w:rPr>
        <w:t>granular details</w:t>
      </w:r>
      <w:r>
        <w:t xml:space="preserve"> of resistance and </w:t>
      </w:r>
      <w:r>
        <w:rPr>
          <w:u w:val="single"/>
        </w:rPr>
        <w:t>prevent</w:t>
      </w:r>
      <w:r>
        <w:t xml:space="preserve"> ethical research.</w:t>
      </w:r>
    </w:p>
    <w:p w14:paraId="0ED8E239" w14:textId="77777777" w:rsidR="00CA4919" w:rsidRDefault="00CA4919" w:rsidP="00CA4919">
      <w:r w:rsidRPr="005A0342">
        <w:rPr>
          <w:rStyle w:val="Style13ptBold"/>
        </w:rPr>
        <w:t>Rosiek ’23</w:t>
      </w:r>
      <w:r w:rsidRPr="005A0342">
        <w:t xml:space="preserve"> [Jerry and Mary Adkins-Cartee; April; Professor of Education at the University of Oregon; PhD Candidate in Critical studies; Cultural Studies ↔ Critical Methodologies, “Diffracting Structure/Agency Dichotomies, Wave/Particle Dualities, and the Citational Politics of Settler Colonial Scholars Engaging Indigenous Studies Literature,” vol. 23]</w:t>
      </w:r>
      <w:r>
        <w:t xml:space="preserve"> bert</w:t>
      </w:r>
    </w:p>
    <w:p w14:paraId="316B6E78" w14:textId="77777777" w:rsidR="00CA4919" w:rsidRPr="00D81708" w:rsidRDefault="00CA4919" w:rsidP="00CA4919">
      <w:pPr>
        <w:pStyle w:val="ListParagraph"/>
        <w:numPr>
          <w:ilvl w:val="0"/>
          <w:numId w:val="53"/>
        </w:numPr>
      </w:pPr>
      <w:r>
        <w:t>Better AFF card</w:t>
      </w:r>
    </w:p>
    <w:p w14:paraId="0179D04A" w14:textId="77777777" w:rsidR="00CA4919" w:rsidRPr="00957078" w:rsidRDefault="00CA4919" w:rsidP="00CA4919">
      <w:pPr>
        <w:rPr>
          <w:sz w:val="16"/>
        </w:rPr>
      </w:pPr>
      <w:r w:rsidRPr="0099104B">
        <w:rPr>
          <w:rStyle w:val="StyleUnderline"/>
          <w:highlight w:val="cyan"/>
        </w:rPr>
        <w:t>Indigenous</w:t>
      </w:r>
      <w:r w:rsidRPr="003A6B95">
        <w:rPr>
          <w:rStyle w:val="StyleUnderline"/>
        </w:rPr>
        <w:t xml:space="preserve"> studies scholarship provides many </w:t>
      </w:r>
      <w:r w:rsidRPr="0099104B">
        <w:rPr>
          <w:rStyle w:val="StyleUnderline"/>
          <w:highlight w:val="cyan"/>
        </w:rPr>
        <w:t>accounts of</w:t>
      </w:r>
      <w:r w:rsidRPr="003A6B95">
        <w:rPr>
          <w:rStyle w:val="StyleUnderline"/>
        </w:rPr>
        <w:t xml:space="preserve"> </w:t>
      </w:r>
      <w:r w:rsidRPr="0013164E">
        <w:rPr>
          <w:rStyle w:val="StyleUnderline"/>
        </w:rPr>
        <w:t xml:space="preserve">what an ethics of </w:t>
      </w:r>
      <w:r w:rsidRPr="0099104B">
        <w:rPr>
          <w:rStyle w:val="StyleUnderline"/>
          <w:highlight w:val="cyan"/>
        </w:rPr>
        <w:t>ontologically generative relationality</w:t>
      </w:r>
      <w:r w:rsidRPr="003A6B95">
        <w:rPr>
          <w:rStyle w:val="StyleUnderline"/>
        </w:rPr>
        <w:t xml:space="preserve"> might entail</w:t>
      </w:r>
      <w:r w:rsidRPr="00957078">
        <w:rPr>
          <w:sz w:val="16"/>
        </w:rPr>
        <w:t xml:space="preserve">. Many of these accounts </w:t>
      </w:r>
      <w:r w:rsidRPr="0099104B">
        <w:rPr>
          <w:rStyle w:val="Emphasis"/>
          <w:highlight w:val="cyan"/>
        </w:rPr>
        <w:t>explicitly distance themselves</w:t>
      </w:r>
      <w:r w:rsidRPr="0099104B">
        <w:rPr>
          <w:rStyle w:val="StyleUnderline"/>
          <w:highlight w:val="cyan"/>
        </w:rPr>
        <w:t xml:space="preserve"> from</w:t>
      </w:r>
      <w:r w:rsidRPr="003A6B95">
        <w:rPr>
          <w:rStyle w:val="StyleUnderline"/>
        </w:rPr>
        <w:t xml:space="preserve"> a concern about </w:t>
      </w:r>
      <w:r w:rsidRPr="0099104B">
        <w:rPr>
          <w:rStyle w:val="Emphasis"/>
          <w:highlight w:val="cyan"/>
        </w:rPr>
        <w:t>generalizable rep</w:t>
      </w:r>
      <w:r w:rsidRPr="003A6B95">
        <w:rPr>
          <w:rStyle w:val="Emphasis"/>
        </w:rPr>
        <w:t>resentation</w:t>
      </w:r>
      <w:r w:rsidRPr="0099104B">
        <w:rPr>
          <w:rStyle w:val="Emphasis"/>
          <w:highlight w:val="cyan"/>
        </w:rPr>
        <w:t>s</w:t>
      </w:r>
      <w:r w:rsidRPr="003A6B95">
        <w:rPr>
          <w:rStyle w:val="StyleUnderline"/>
        </w:rPr>
        <w:t xml:space="preserve"> of the world </w:t>
      </w:r>
      <w:r w:rsidRPr="00957078">
        <w:rPr>
          <w:sz w:val="16"/>
        </w:rPr>
        <w:t xml:space="preserve">or with conversations about the limits of represen- tation, associated with positivist and critical branches of Western academic disciplines, respectively. Laguna Pueblo scholar and poet Paula Gunn Allen (1992), writing about lit- erature, underscores ethical responsibilities that go beyond general theorizing about relationality: </w:t>
      </w:r>
    </w:p>
    <w:p w14:paraId="393852A4" w14:textId="77777777" w:rsidR="00CA4919" w:rsidRPr="00957078" w:rsidRDefault="00CA4919" w:rsidP="00CA4919">
      <w:pPr>
        <w:rPr>
          <w:sz w:val="16"/>
        </w:rPr>
      </w:pPr>
      <w:r w:rsidRPr="00957078">
        <w:rPr>
          <w:sz w:val="16"/>
        </w:rPr>
        <w:t xml:space="preserve">In this art the greater self and all-that-is are blended into a harmonious whole, and in this way the concept of being that is the fundamental and sacred spring of life is given voice and being for all. American Indian People do not content themselves with simple preachments of this truth, but through the sacred power of utterance they seek to shape and mold, to direct and determine, the forces that surround and govern human life and the life of all related things . . . (pp. 55–56) </w:t>
      </w:r>
    </w:p>
    <w:p w14:paraId="40C73A6A" w14:textId="77777777" w:rsidR="00CA4919" w:rsidRPr="00957078" w:rsidRDefault="00CA4919" w:rsidP="00CA4919">
      <w:pPr>
        <w:rPr>
          <w:sz w:val="16"/>
        </w:rPr>
      </w:pPr>
      <w:r w:rsidRPr="00957078">
        <w:rPr>
          <w:sz w:val="16"/>
        </w:rPr>
        <w:t xml:space="preserve">One of the features of </w:t>
      </w:r>
      <w:r w:rsidRPr="0099104B">
        <w:rPr>
          <w:rStyle w:val="StyleUnderline"/>
          <w:highlight w:val="cyan"/>
        </w:rPr>
        <w:t>relational ontologies</w:t>
      </w:r>
      <w:r w:rsidRPr="003A6B95">
        <w:rPr>
          <w:rStyle w:val="StyleUnderline"/>
        </w:rPr>
        <w:t xml:space="preserve"> frequently found in Indigenous studies scholarship most salient to this article’s project is the </w:t>
      </w:r>
      <w:r w:rsidRPr="0099104B">
        <w:rPr>
          <w:rStyle w:val="StyleUnderline"/>
          <w:highlight w:val="cyan"/>
        </w:rPr>
        <w:t>privileg</w:t>
      </w:r>
      <w:r w:rsidRPr="003A6B95">
        <w:rPr>
          <w:rStyle w:val="StyleUnderline"/>
        </w:rPr>
        <w:t xml:space="preserve">ing of </w:t>
      </w:r>
      <w:r w:rsidRPr="0099104B">
        <w:rPr>
          <w:rStyle w:val="Emphasis"/>
          <w:highlight w:val="cyan"/>
        </w:rPr>
        <w:t>specificity</w:t>
      </w:r>
      <w:r w:rsidRPr="003A6B95">
        <w:rPr>
          <w:rStyle w:val="StyleUnderline"/>
        </w:rPr>
        <w:t xml:space="preserve"> </w:t>
      </w:r>
      <w:r w:rsidRPr="00524626">
        <w:rPr>
          <w:rStyle w:val="StyleUnderline"/>
        </w:rPr>
        <w:t xml:space="preserve">and particularity of relation </w:t>
      </w:r>
      <w:r w:rsidRPr="0099104B">
        <w:rPr>
          <w:rStyle w:val="Emphasis"/>
          <w:highlight w:val="cyan"/>
        </w:rPr>
        <w:t>over</w:t>
      </w:r>
      <w:r w:rsidRPr="00524626">
        <w:rPr>
          <w:rStyle w:val="Emphasis"/>
        </w:rPr>
        <w:t xml:space="preserve"> reflection on the general condition</w:t>
      </w:r>
      <w:r w:rsidRPr="00524626">
        <w:rPr>
          <w:rStyle w:val="StyleUnderline"/>
        </w:rPr>
        <w:t xml:space="preserve"> of relatedness</w:t>
      </w:r>
      <w:r w:rsidRPr="00957078">
        <w:rPr>
          <w:sz w:val="16"/>
        </w:rPr>
        <w:t xml:space="preserve"> when considering the ethics and politics of knowing. In their widely cited text Power and Place, </w:t>
      </w:r>
      <w:r w:rsidRPr="00524626">
        <w:rPr>
          <w:rStyle w:val="StyleUnderline"/>
        </w:rPr>
        <w:t xml:space="preserve">Vine Deloria and Daniel Wildcat (2001) write about the dangers of </w:t>
      </w:r>
      <w:r w:rsidRPr="00524626">
        <w:rPr>
          <w:rStyle w:val="Emphasis"/>
        </w:rPr>
        <w:t xml:space="preserve">privileging </w:t>
      </w:r>
      <w:r w:rsidRPr="0099104B">
        <w:rPr>
          <w:rStyle w:val="Emphasis"/>
          <w:highlight w:val="cyan"/>
        </w:rPr>
        <w:t>abstraction and</w:t>
      </w:r>
      <w:r w:rsidRPr="00524626">
        <w:rPr>
          <w:rStyle w:val="Emphasis"/>
        </w:rPr>
        <w:t xml:space="preserve"> the power of a </w:t>
      </w:r>
      <w:r w:rsidRPr="0099104B">
        <w:rPr>
          <w:rStyle w:val="Emphasis"/>
          <w:highlight w:val="cyan"/>
        </w:rPr>
        <w:t>metaphysics</w:t>
      </w:r>
      <w:r w:rsidRPr="00524626">
        <w:rPr>
          <w:rStyle w:val="StyleUnderline"/>
        </w:rPr>
        <w:t xml:space="preserve"> of personal involvement</w:t>
      </w:r>
      <w:r w:rsidRPr="00957078">
        <w:rPr>
          <w:sz w:val="16"/>
        </w:rPr>
        <w:t>, “</w:t>
      </w:r>
      <w:r w:rsidRPr="0099104B">
        <w:rPr>
          <w:rStyle w:val="Emphasis"/>
          <w:highlight w:val="cyan"/>
        </w:rPr>
        <w:t>The key to understanding</w:t>
      </w:r>
      <w:r w:rsidRPr="00524626">
        <w:rPr>
          <w:rStyle w:val="Emphasis"/>
        </w:rPr>
        <w:t xml:space="preserve"> Indian knowledge</w:t>
      </w:r>
      <w:r w:rsidRPr="00524626">
        <w:rPr>
          <w:rStyle w:val="StyleUnderline"/>
        </w:rPr>
        <w:t xml:space="preserve"> of the world </w:t>
      </w:r>
      <w:r w:rsidRPr="0099104B">
        <w:rPr>
          <w:rStyle w:val="StyleUnderline"/>
          <w:highlight w:val="cyan"/>
        </w:rPr>
        <w:t>is</w:t>
      </w:r>
      <w:r w:rsidRPr="00767666">
        <w:rPr>
          <w:rStyle w:val="StyleUnderline"/>
        </w:rPr>
        <w:t xml:space="preserve"> to</w:t>
      </w:r>
      <w:r w:rsidRPr="00524626">
        <w:rPr>
          <w:rStyle w:val="StyleUnderline"/>
        </w:rPr>
        <w:t xml:space="preserve"> remember that the </w:t>
      </w:r>
      <w:r w:rsidRPr="0099104B">
        <w:rPr>
          <w:rStyle w:val="StyleUnderline"/>
          <w:highlight w:val="cyan"/>
        </w:rPr>
        <w:t>emphasis</w:t>
      </w:r>
      <w:r w:rsidRPr="00524626">
        <w:rPr>
          <w:rStyle w:val="StyleUnderline"/>
        </w:rPr>
        <w:t xml:space="preserve"> was </w:t>
      </w:r>
      <w:r w:rsidRPr="0099104B">
        <w:rPr>
          <w:rStyle w:val="StyleUnderline"/>
          <w:highlight w:val="cyan"/>
        </w:rPr>
        <w:t>on</w:t>
      </w:r>
      <w:r w:rsidRPr="00524626">
        <w:rPr>
          <w:rStyle w:val="StyleUnderline"/>
        </w:rPr>
        <w:t xml:space="preserve"> the </w:t>
      </w:r>
      <w:r w:rsidRPr="0099104B">
        <w:rPr>
          <w:rStyle w:val="StyleUnderline"/>
          <w:highlight w:val="cyan"/>
        </w:rPr>
        <w:t>particular</w:t>
      </w:r>
      <w:r w:rsidRPr="00524626">
        <w:rPr>
          <w:rStyle w:val="StyleUnderline"/>
        </w:rPr>
        <w:t xml:space="preserve">, </w:t>
      </w:r>
      <w:r w:rsidRPr="0099104B">
        <w:rPr>
          <w:rStyle w:val="StyleUnderline"/>
          <w:highlight w:val="cyan"/>
        </w:rPr>
        <w:t>not</w:t>
      </w:r>
      <w:r w:rsidRPr="00524626">
        <w:rPr>
          <w:rStyle w:val="StyleUnderline"/>
        </w:rPr>
        <w:t xml:space="preserve"> on </w:t>
      </w:r>
      <w:r w:rsidRPr="0099104B">
        <w:rPr>
          <w:rStyle w:val="Emphasis"/>
          <w:highlight w:val="cyan"/>
        </w:rPr>
        <w:t>general</w:t>
      </w:r>
      <w:r w:rsidRPr="00524626">
        <w:rPr>
          <w:rStyle w:val="Emphasis"/>
        </w:rPr>
        <w:t xml:space="preserve"> laws and </w:t>
      </w:r>
      <w:r w:rsidRPr="0099104B">
        <w:rPr>
          <w:rStyle w:val="Emphasis"/>
          <w:highlight w:val="cyan"/>
        </w:rPr>
        <w:t>explanations of how things work</w:t>
      </w:r>
      <w:r w:rsidRPr="00524626">
        <w:rPr>
          <w:rStyle w:val="Emphasis"/>
        </w:rPr>
        <w:t>ed</w:t>
      </w:r>
      <w:r w:rsidRPr="00957078">
        <w:rPr>
          <w:sz w:val="16"/>
        </w:rPr>
        <w:t xml:space="preserve">” (p. 22). </w:t>
      </w:r>
    </w:p>
    <w:p w14:paraId="3618DBD6" w14:textId="77777777" w:rsidR="00CA4919" w:rsidRDefault="00CA4919" w:rsidP="00CA4919">
      <w:pPr>
        <w:rPr>
          <w:sz w:val="16"/>
        </w:rPr>
      </w:pPr>
      <w:r w:rsidRPr="00957078">
        <w:rPr>
          <w:sz w:val="16"/>
        </w:rPr>
        <w:t xml:space="preserve">This emphasis on particularity requires acceptance of a degree of indeterminacy which has transformative implica- tions for human practices of inquiry and knowing. For example, Shawn Wilson (2008), in his book Research as Ceremony, writes about the importance of relational accountability in research and how such accountability involves understanding things in the context in which they occur. </w:t>
      </w:r>
      <w:r w:rsidRPr="0099104B">
        <w:rPr>
          <w:rStyle w:val="Emphasis"/>
          <w:highlight w:val="cyan"/>
        </w:rPr>
        <w:t>Ethical research is not achieved by transcending context</w:t>
      </w:r>
      <w:r w:rsidRPr="0099104B">
        <w:rPr>
          <w:rStyle w:val="StyleUnderline"/>
          <w:highlight w:val="cyan"/>
        </w:rPr>
        <w:t>, but by being responsive to it</w:t>
      </w:r>
      <w:r w:rsidRPr="00957078">
        <w:rPr>
          <w:sz w:val="16"/>
        </w:rPr>
        <w:t xml:space="preserve">. He explains: </w:t>
      </w:r>
    </w:p>
    <w:p w14:paraId="72B666B9" w14:textId="77777777" w:rsidR="00CA4919" w:rsidRPr="00957078" w:rsidRDefault="00CA4919" w:rsidP="00CA4919">
      <w:pPr>
        <w:rPr>
          <w:sz w:val="16"/>
        </w:rPr>
      </w:pPr>
      <w:r>
        <w:rPr>
          <w:sz w:val="16"/>
        </w:rPr>
        <w:t>&lt;&lt;&lt;CONDENSED NONE OMMITTED&gt;&gt;&gt;</w:t>
      </w:r>
    </w:p>
    <w:p w14:paraId="5A8FBA12" w14:textId="77777777" w:rsidR="00CA4919" w:rsidRDefault="00CA4919" w:rsidP="00CA4919">
      <w:pPr>
        <w:rPr>
          <w:sz w:val="6"/>
          <w:szCs w:val="6"/>
        </w:rPr>
      </w:pPr>
      <w:r w:rsidRPr="00D8214D">
        <w:rPr>
          <w:sz w:val="6"/>
          <w:szCs w:val="6"/>
        </w:rPr>
        <w:t xml:space="preserve">An idea cannot be taken out of this relational context and still maintain its shape. Terry Tafoya (1995) describes this in his Principle of Uncertainty. Just as Heisenberg theorizes in his Theory of Uncertainty in physics, that it is impossible to know both the velocity and the location of an electron at the same time. . .Tafoya postulates that it is not possible to know exactly both the context and definition of an idea at the same time. The closer you get to defining something, the more it loses its context. Conversely, the more something is put into context, the more it loses a specific definition. (p. 8)1 For Wilson, relational accountability means seeking less to “know” (in the sense of “define” or “pin down”) than to establish a relation that is simultaneously a form of know- ing and a form of reciprocal ethical obligation. It is not just the representation of the world generated nor just the representation that has been problematized, but instead all the relations generated in that specific context that are the prod- uct of an inquiry. Ontologies of place found in Indigenous studies litera- ture offer an excellent illustration of how such a focus on particularity and context provides a distinctive way of engaging with the agency/structure dilemma that is of such central concern in Eurocentric settler colonial social sci- ence. In his article, “There is no place of nature; there is only the nature of place: animate landscapes as methodol- ogy for inquiry in the Coast Salish territory,” Arapaho scholar Michael Marker (2018) offered an account of what it means, within Coast Salish cultures, to be both influenced by a place and also to be an agent acting in that place. Citing archival interviews with elders in local Indigenous commu- nities, Marker recounts the ontology of place they attempted to explain to some patronizing ethnographers: Not only are spirit powers known to reside in certain specific places on the landscape, but the methodology for learning about powerful forms of consciousness and visions cannot be extracted from the “being in places” where the powers exist. The place itself is saturated with energy forms that exist only in the dimension of that landscape. This is an Indigenous interface with two sentiences: the mind of the place, and the human mind that is convening and opening to it. (p. 456) Marker offers here a localized, place-based account of how an individual visiting a place has agency of thought, feeling, and deed, but is also formed by the agency of the place. He goes on to describe how at times a place is understood to act through the person visiting the place, for example, to “name itself” through them (p. 454). This understanding of thoughts and feelings that are at least partially exogenous to an individual bears resemblance to the way philosophers and social scientists working within Eurocentric traditions of thought talk about ideology and social discourses. Both describe diffuse influences on the feelings, thoughts, and actions of individuals, influences that at times operate beyond a person’s conscious intention or shape that intention. One notable difference (among many), however, is that ideas of ideology and discourse are often regarded as subtractive, as exerting influence at the expense of individual agency. In Marker’s account of the Coast Salish philosophies, the influence of a place is char- acterized as additive. There is an interface of two forms of being that gives rise to a new form of being that can do things neither could do alone. Rather than treating the idea of multiple influences on thought and feeling as a puzzle to be solved in favor of one influence or the other, it is under- stood more affirmatively, as an opportunity, a synthesis that expands two different kinds of agency or that creates a new kind of agency. In the interface of place and person, the predominant influence is indeterminate, and to some extent the idea of hierarchy is irrelevant. We see similar accounts elsewhere. In Do Glaciers Listen? Local Knowledge, Colonial Encounters, &amp; Social Imagination (an influence on Marker’s work), White Canadian anthropologist Julie Cruikshank (2005) writes about the way Tlingit “language is rich in verbs and empha- sizes activity and motion, making no sharp distinction between animate and inanimate. Hence, mountains, glaciers, bodies of water, rocks, and manufactured objects all have qualities of sentience. Landscape is defined by actions attrib- uted to animate entities, like mountains or glaciers” (p. 142). She writes about the Tlingit concept of “at.oow,” which had been poorly translated as a concept of “ownership,” but closer attention suggests it refers to a process that “unifies social humans with sentient places” (p. 152). These pro- cesses create “unique entanglements of culture and nature, humans and landscapes, objects and their makers” (p. 259). We see a similar account of distinctive, but shared being and agency in some Indigenous studies theorizations of the nature of stories. Cherokee sociologist Eva Garroute, speaking with Anishinaabeg tradition bearer Kathleen Wescott, has written about ethical relations to stories that we are a part of and that are a part of us: The vital qualities of stories enable them to work “co-creatively” with hearers . . . helping to mold the shape of the world. And they imply that stories do not reduce to their constituent parts. “I was taught . . . that the story is a living being. It’s not an entity in the way that, say, a bear is, because it is carried on the word. The story is able to procreate through the telling, but it is not identical with the words that people use to tell it.” The living nature of stories even enables modes of interaction beyond narration: “Even at times when my purpose is not to tell the story, I may enter the story; I watch it and listen to it.” (Garroutte &amp; Westcott, 2013, p. 68) Again, the tone here is less suspicious of exogenous influences on human thought than is often found in most Western philosophical reflections on structure/agency dichotomies. Fear of loss of self or of individual agency does not predominate. The tone is, instead, more collaborative and companionable. Westcott and Garroutte, in fact, write about the importance of being good companions to the sto- ries and emphasize the need to consider the ethical dimen- sion of a social scientific analysis of traditional narratives, which are living beings and potential friends. They advise: As researchers in the new field select different analytic tools, our remarks suggest that they should not make choices without realizing that these will affect what their stories can do: those stories’ ability to evoke realities and to illuminate possible lives. (Garroutte &amp; Westcott, 2013, p. 76) </w:t>
      </w:r>
    </w:p>
    <w:p w14:paraId="56E22FE9" w14:textId="77777777" w:rsidR="00CA4919" w:rsidRPr="00D8214D" w:rsidRDefault="00CA4919" w:rsidP="00CA4919">
      <w:pPr>
        <w:rPr>
          <w:sz w:val="16"/>
        </w:rPr>
      </w:pPr>
      <w:r>
        <w:rPr>
          <w:sz w:val="16"/>
        </w:rPr>
        <w:t>&lt;&lt;&lt;RESUME PARAGRAPH INTEGRITY&gt;&gt;&gt;</w:t>
      </w:r>
    </w:p>
    <w:p w14:paraId="3E54E2A6" w14:textId="77777777" w:rsidR="00CA4919" w:rsidRPr="00D8214D" w:rsidRDefault="00CA4919" w:rsidP="00CA4919">
      <w:pPr>
        <w:rPr>
          <w:sz w:val="16"/>
        </w:rPr>
      </w:pPr>
      <w:r w:rsidRPr="00957078">
        <w:rPr>
          <w:sz w:val="16"/>
        </w:rPr>
        <w:t xml:space="preserve">Returning to the broader diffractive work of this essay, </w:t>
      </w:r>
      <w:r w:rsidRPr="0099104B">
        <w:rPr>
          <w:rStyle w:val="StyleUnderline"/>
          <w:highlight w:val="cyan"/>
        </w:rPr>
        <w:t>we can bring these theories</w:t>
      </w:r>
      <w:r w:rsidRPr="00957078">
        <w:rPr>
          <w:rStyle w:val="StyleUnderline"/>
        </w:rPr>
        <w:t xml:space="preserve"> and practices of relation with non-human entities found in Indigenous studies literature </w:t>
      </w:r>
      <w:r w:rsidRPr="0099104B">
        <w:rPr>
          <w:rStyle w:val="StyleUnderline"/>
          <w:highlight w:val="cyan"/>
        </w:rPr>
        <w:t>alongside</w:t>
      </w:r>
      <w:r w:rsidRPr="00957078">
        <w:rPr>
          <w:rStyle w:val="StyleUnderline"/>
        </w:rPr>
        <w:t xml:space="preserve"> contemporary </w:t>
      </w:r>
      <w:r w:rsidRPr="0099104B">
        <w:rPr>
          <w:rStyle w:val="StyleUnderline"/>
          <w:highlight w:val="cyan"/>
        </w:rPr>
        <w:t>Eurocentric</w:t>
      </w:r>
      <w:r w:rsidRPr="00957078">
        <w:rPr>
          <w:rStyle w:val="StyleUnderline"/>
        </w:rPr>
        <w:t xml:space="preserve"> posthumanist </w:t>
      </w:r>
      <w:r w:rsidRPr="0099104B">
        <w:rPr>
          <w:rStyle w:val="StyleUnderline"/>
          <w:highlight w:val="cyan"/>
        </w:rPr>
        <w:t>philosophy</w:t>
      </w:r>
      <w:r w:rsidRPr="00957078">
        <w:rPr>
          <w:rStyle w:val="StyleUnderline"/>
        </w:rPr>
        <w:t xml:space="preserve"> and social theory</w:t>
      </w:r>
      <w:r w:rsidRPr="00957078">
        <w:rPr>
          <w:sz w:val="16"/>
        </w:rPr>
        <w:t xml:space="preserve">. Although not identical, we can see affinities with Deleuze and Guatarri’s (1987) idea of material-semiotic assemblages that researchers both docu- ment and of which they are a part. There are also affinities with Karen Barad’s notion of onto-epistemic entanglements, in which human and non-human agents are constituted through what they call intra-action. </w:t>
      </w:r>
      <w:r w:rsidRPr="0099104B">
        <w:rPr>
          <w:rStyle w:val="StyleUnderline"/>
          <w:highlight w:val="cyan"/>
        </w:rPr>
        <w:t>All of these</w:t>
      </w:r>
      <w:r w:rsidRPr="00957078">
        <w:rPr>
          <w:rStyle w:val="StyleUnderline"/>
        </w:rPr>
        <w:t xml:space="preserve"> literatures </w:t>
      </w:r>
      <w:r w:rsidRPr="0099104B">
        <w:rPr>
          <w:rStyle w:val="StyleUnderline"/>
          <w:highlight w:val="cyan"/>
        </w:rPr>
        <w:t>affirm a dynamic</w:t>
      </w:r>
      <w:r w:rsidRPr="00957078">
        <w:rPr>
          <w:rStyle w:val="StyleUnderline"/>
        </w:rPr>
        <w:t xml:space="preserve"> boundary between interiority of the self and the exteriority of a </w:t>
      </w:r>
      <w:r w:rsidRPr="0099104B">
        <w:rPr>
          <w:rStyle w:val="StyleUnderline"/>
          <w:highlight w:val="cyan"/>
        </w:rPr>
        <w:t>material</w:t>
      </w:r>
      <w:r w:rsidRPr="00957078">
        <w:rPr>
          <w:rStyle w:val="StyleUnderline"/>
        </w:rPr>
        <w:t xml:space="preserve"> and social </w:t>
      </w:r>
      <w:r w:rsidRPr="0099104B">
        <w:rPr>
          <w:rStyle w:val="StyleUnderline"/>
          <w:highlight w:val="cyan"/>
        </w:rPr>
        <w:t>world</w:t>
      </w:r>
      <w:r w:rsidRPr="00957078">
        <w:rPr>
          <w:sz w:val="16"/>
        </w:rPr>
        <w:t xml:space="preserve">; they recognize forms of non-human agency at work in the world; they all offer conceptions of action and responsibility that differ from those found in most Western Enlightenment thought. </w:t>
      </w:r>
    </w:p>
    <w:p w14:paraId="3606F7C8" w14:textId="636672C9" w:rsidR="006C5F44" w:rsidRDefault="00CA4919" w:rsidP="006C5F44">
      <w:pPr>
        <w:pStyle w:val="Heading2"/>
      </w:pPr>
      <w:r>
        <w:t xml:space="preserve">Misc K </w:t>
      </w:r>
      <w:r w:rsidR="006C5F44">
        <w:t>Aff Answers</w:t>
      </w:r>
    </w:p>
    <w:p w14:paraId="734432D4" w14:textId="77777777" w:rsidR="006C5F44" w:rsidRDefault="006C5F44" w:rsidP="006C5F44">
      <w:pPr>
        <w:pStyle w:val="Heading3"/>
      </w:pPr>
      <w:r>
        <w:t>Perm---Reparative Justice</w:t>
      </w:r>
    </w:p>
    <w:p w14:paraId="1A5EF178" w14:textId="77777777" w:rsidR="006C5F44" w:rsidRDefault="006C5F44" w:rsidP="006C5F44">
      <w:pPr>
        <w:pStyle w:val="Heading4"/>
      </w:pPr>
      <w:r w:rsidRPr="007F0693">
        <w:rPr>
          <w:u w:val="single"/>
        </w:rPr>
        <w:t>Perm do both</w:t>
      </w:r>
      <w:r>
        <w:t>---</w:t>
      </w:r>
      <w:r w:rsidRPr="007F0693">
        <w:rPr>
          <w:u w:val="single"/>
        </w:rPr>
        <w:t>Reparative justice</w:t>
      </w:r>
      <w:r>
        <w:t xml:space="preserve"> is an essential component of </w:t>
      </w:r>
      <w:r w:rsidRPr="007F0693">
        <w:rPr>
          <w:u w:val="single"/>
        </w:rPr>
        <w:t>anti-capitalist organizing</w:t>
      </w:r>
      <w:r>
        <w:t xml:space="preserve">---anything else reproduces </w:t>
      </w:r>
      <w:r w:rsidRPr="007F0693">
        <w:rPr>
          <w:u w:val="single"/>
        </w:rPr>
        <w:t>racial</w:t>
      </w:r>
      <w:r>
        <w:t xml:space="preserve"> and </w:t>
      </w:r>
      <w:r w:rsidRPr="007F0693">
        <w:rPr>
          <w:u w:val="single"/>
        </w:rPr>
        <w:t>colonial divides</w:t>
      </w:r>
      <w:r>
        <w:t xml:space="preserve">. </w:t>
      </w:r>
    </w:p>
    <w:p w14:paraId="47624536" w14:textId="77777777" w:rsidR="006C5F44" w:rsidRPr="007D2FF0" w:rsidRDefault="006C5F44" w:rsidP="006C5F44">
      <w:r>
        <w:rPr>
          <w:b/>
          <w:bCs/>
          <w:sz w:val="24"/>
          <w:szCs w:val="24"/>
        </w:rPr>
        <w:t>Sorg 22</w:t>
      </w:r>
      <w:r w:rsidRPr="00FE50E4">
        <w:rPr>
          <w:b/>
          <w:bCs/>
          <w:sz w:val="24"/>
          <w:szCs w:val="24"/>
        </w:rPr>
        <w:t>–</w:t>
      </w:r>
      <w:r w:rsidRPr="00FE50E4">
        <w:t xml:space="preserve"> [</w:t>
      </w:r>
      <w:r>
        <w:t xml:space="preserve">Christoph Sorg is a social scientist at Humboldt University in Berlin and holds a PhD. Critical Sociology. 17 March 2022 </w:t>
      </w:r>
      <w:r w:rsidRPr="00FE50E4">
        <w:t>“</w:t>
      </w:r>
      <w:r>
        <w:t>Failing to Plan is Planning to Fail: Toward an Expanded Notion of Democratically Planned Postcapitalism</w:t>
      </w:r>
      <w:r w:rsidRPr="00FE50E4">
        <w:t>”</w:t>
      </w:r>
      <w:r w:rsidRPr="007D2FF0">
        <w:t xml:space="preserve"> </w:t>
      </w:r>
      <w:r w:rsidRPr="000C6FF7">
        <w:t>https://journals.sagepub.com/doi/full/10.1177/08969205221081058</w:t>
      </w:r>
      <w:r>
        <w:t>]//</w:t>
      </w:r>
      <w:r w:rsidRPr="00FE50E4">
        <w:t>MC</w:t>
      </w:r>
      <w:r>
        <w:t>N</w:t>
      </w:r>
    </w:p>
    <w:p w14:paraId="2006006F" w14:textId="77777777" w:rsidR="006C5F44" w:rsidRPr="007F0693" w:rsidRDefault="006C5F44" w:rsidP="006C5F44">
      <w:pPr>
        <w:rPr>
          <w:u w:val="single"/>
        </w:rPr>
      </w:pPr>
      <w:r w:rsidRPr="007F0693">
        <w:rPr>
          <w:sz w:val="16"/>
        </w:rPr>
        <w:t xml:space="preserve">The ‘Democratic’ in ‘Democratic Planning’ There is a long tradition of critiques arguing that capitalism conflicts with democratic principles, a framing strategy still popular in more recent years (Fraser, 2015; Streeck, 2011; Wolff, 2012). Proponents of varieties of ‘economic democracy’ have classically argued that the economy itself is not a particularly democratic place. Strict hierarchies mean that workers have to follow the command of a company’s owners, who reign workplaces like autocrats. This class power and the related wealth inequality also severely limit the potential of political democracy, with economic elites having disproportionate power to influence parties and decision-making processes. Fraser (2014) </w:t>
      </w:r>
      <w:r w:rsidRPr="007F0693">
        <w:rPr>
          <w:rStyle w:val="StyleUnderline"/>
        </w:rPr>
        <w:t>adds that capitalism’s particular way of dividing ‘the economic’ and the ‘the political’ places numerous pivotal political questions outside the reach of democratic decision-making, leaving them instead to be decided by capital’s laws of motion and power relations</w:t>
      </w:r>
      <w:r w:rsidRPr="007F0693">
        <w:rPr>
          <w:sz w:val="16"/>
        </w:rPr>
        <w:t xml:space="preserve"> (p. 64ff). Such decisions are not made democratically by those affected by it, but the management of companies under the influence of competition and (extremely) unequally distributed purchasing power. The principles for postcapitalist planning outlined so far solve some of these issues. Societies no longer place their capacity for production and reproduction under the primacy of capital accumulation, but consciously plan what they produce, who produces it, how they produce it and for whom. But </w:t>
      </w:r>
      <w:r w:rsidRPr="007F0693">
        <w:rPr>
          <w:rStyle w:val="StyleUnderline"/>
        </w:rPr>
        <w:t>how to make sure that such planning is actually democratic? A popular understanding of economic democracy holds that cooperatives based on a ‘one-worker-one-vote’ principle should replace private capitalist firms</w:t>
      </w:r>
      <w:r w:rsidRPr="007F0693">
        <w:rPr>
          <w:sz w:val="16"/>
        </w:rPr>
        <w:t xml:space="preserve">. Such a principle works for issues related directly to a workplace, but the workers of a particular cooperative or sector are not the only stakeholders in economic decisions, so decision-making processes need to involve other actors, a plurality of scales, and status groups beyond the working class. Karl </w:t>
      </w:r>
      <w:r w:rsidRPr="007F0693">
        <w:rPr>
          <w:rStyle w:val="StyleUnderline"/>
        </w:rPr>
        <w:t>Polanyi for instance suggested a functional division into producer associations of different industries and a commune as the political community</w:t>
      </w:r>
      <w:r w:rsidRPr="007F0693">
        <w:rPr>
          <w:sz w:val="16"/>
        </w:rPr>
        <w:t xml:space="preserve"> (Bockman et al., 2016). </w:t>
      </w:r>
      <w:r w:rsidRPr="007F0693">
        <w:rPr>
          <w:rStyle w:val="StyleUnderline"/>
        </w:rPr>
        <w:t>This system ensures a democratization of the production process via the production associations, while making sure that production aims at democratically established social goods via the commune. Prices are not set by central planners, but instead negotiated among producer associations and the commune.</w:t>
      </w:r>
      <w:r w:rsidRPr="007F0693">
        <w:rPr>
          <w:sz w:val="16"/>
        </w:rPr>
        <w:t xml:space="preserve"> </w:t>
      </w:r>
      <w:r w:rsidRPr="007F0693">
        <w:rPr>
          <w:rStyle w:val="StyleUnderline"/>
        </w:rPr>
        <w:t>Commune and producer associations negotiate the ‘direction of production’ and the producer associations decide autonomously on the ‘technical-economic side of investment</w:t>
      </w:r>
      <w:r w:rsidRPr="007F0693">
        <w:rPr>
          <w:sz w:val="16"/>
        </w:rPr>
        <w:t xml:space="preserve">’ (Bockman et al., 2016: 407). Along similar lines, </w:t>
      </w:r>
      <w:r w:rsidRPr="007F0693">
        <w:rPr>
          <w:rStyle w:val="Emphasis"/>
        </w:rPr>
        <w:t>proponents</w:t>
      </w:r>
      <w:r w:rsidRPr="007F0693">
        <w:rPr>
          <w:sz w:val="16"/>
        </w:rPr>
        <w:t xml:space="preserve"> of Parecon h</w:t>
      </w:r>
      <w:r w:rsidRPr="007F0693">
        <w:rPr>
          <w:rStyle w:val="Emphasis"/>
        </w:rPr>
        <w:t>ave similarly envisioned democratic planning as a bottom-up process linking worker councils to consumer councils on various scales</w:t>
      </w:r>
      <w:r w:rsidRPr="007F0693">
        <w:rPr>
          <w:sz w:val="16"/>
        </w:rPr>
        <w:t xml:space="preserve"> (Albert, 2003; Albert and Hahnel, 1991). Samir </w:t>
      </w:r>
      <w:r w:rsidRPr="007F0693">
        <w:rPr>
          <w:rStyle w:val="Emphasis"/>
        </w:rPr>
        <w:t xml:space="preserve">Amin </w:t>
      </w:r>
      <w:r w:rsidRPr="007F0693">
        <w:rPr>
          <w:sz w:val="16"/>
        </w:rPr>
        <w:t xml:space="preserve">(2013), however, </w:t>
      </w:r>
      <w:r w:rsidRPr="007F0693">
        <w:rPr>
          <w:rStyle w:val="Emphasis"/>
        </w:rPr>
        <w:t>suggests socializing the leading global capitalist monopolies into public institutions, which are managed by representatives of workers, consumers, the state, local authorities and other units in the value chain</w:t>
      </w:r>
      <w:r w:rsidRPr="007F0693">
        <w:rPr>
          <w:sz w:val="16"/>
        </w:rPr>
        <w:t xml:space="preserve"> (p. 136ff). So a </w:t>
      </w:r>
      <w:r w:rsidRPr="007F0693">
        <w:rPr>
          <w:rStyle w:val="StyleUnderline"/>
        </w:rPr>
        <w:t>transitionary stage of socialism would appropriate the structuring power of leading corporations and democratize them by placing multiple stakeholders within them. Indeed, there is a plurality of options to ensure different stakeholders have a say in the planning process</w:t>
      </w:r>
      <w:r w:rsidRPr="007F0693">
        <w:rPr>
          <w:sz w:val="16"/>
        </w:rPr>
        <w:t xml:space="preserve">. The guiding principle might be ‘all-affected’ or ‘all-subjected’. The former means that everyone gets to participate in decisionmaking to the degree that they are affected by the outcome. The latter argues that everyone subjected to a particular governance structure should be involved in its decision-making, transcending both a reductionist focus on nation-states and excluding notions of citizenship (Albert, 2003; Fraser, 2008: 411ff, 2013: 202ff). Either way, the new principle will need to reorganize the scales of politics by relegating different issues of politics to different, overlapping scales. On this issue </w:t>
      </w:r>
      <w:r w:rsidRPr="007F0693">
        <w:rPr>
          <w:rStyle w:val="StyleUnderline"/>
        </w:rPr>
        <w:t>cybernetic planning could profit from radically democratic traditions within cybernetics itself</w:t>
      </w:r>
      <w:r w:rsidRPr="007F0693">
        <w:rPr>
          <w:sz w:val="16"/>
        </w:rPr>
        <w:t xml:space="preserve"> (Schaupp, 2019). </w:t>
      </w:r>
      <w:r w:rsidRPr="007F0693">
        <w:rPr>
          <w:rStyle w:val="Emphasis"/>
        </w:rPr>
        <w:t xml:space="preserve">Planning and decision-making need to happen on scales low enough to ensure self-management where possible and to avoid higher scales being overwhelmed with tasks and information. At the same time, issues that transcend local scales need to include higher scales to avoided exclusion of those affected by a decision. </w:t>
      </w:r>
      <w:r w:rsidRPr="007F0693">
        <w:rPr>
          <w:sz w:val="16"/>
        </w:rPr>
        <w:t xml:space="preserve">In other words: the </w:t>
      </w:r>
      <w:r w:rsidRPr="007F0693">
        <w:rPr>
          <w:rStyle w:val="StyleUnderline"/>
        </w:rPr>
        <w:t>construction of a library needs to include a different assemblage of scales than coordination to reduce carbon emissions.</w:t>
      </w:r>
      <w:r w:rsidRPr="007F0693">
        <w:rPr>
          <w:sz w:val="16"/>
        </w:rPr>
        <w:t xml:space="preserve"> In addition to this, deliberative theories of democracy hold that decision-making cannot just aggregate isolated priorities into joint decisions (Rendueles, 2021: 256ff). In Saros’s model of platform socialism elaborated above, for instance, individual consumers register their individual needs in their needs profile and thus direct the production process. While the orientation of production toward needs is pivotal, the model leaves out the social process through which such preferences are established in the first place. So </w:t>
      </w:r>
      <w:r w:rsidRPr="007F0693">
        <w:rPr>
          <w:rStyle w:val="StyleUnderline"/>
        </w:rPr>
        <w:t>a planned economy would not only need socialist laws of motion, but a truly democratic culture featuring (online and offline) spaces for exchange, within which people can engage and in the process discover their preferences</w:t>
      </w:r>
      <w:r w:rsidRPr="007F0693">
        <w:rPr>
          <w:sz w:val="16"/>
        </w:rPr>
        <w:t xml:space="preserve"> (Rendueles, 2021). A final question already implied in several issues mentioned above needs to be spelled out explicitly: </w:t>
      </w:r>
      <w:r w:rsidRPr="007F0693">
        <w:rPr>
          <w:rStyle w:val="StyleUnderline"/>
        </w:rPr>
        <w:t>how would a transition toward democratic planning impact capital’s ‘social production of difference’</w:t>
      </w:r>
      <w:r w:rsidRPr="007F0693">
        <w:rPr>
          <w:sz w:val="16"/>
        </w:rPr>
        <w:t xml:space="preserve"> (Lowe, 1996: 28; quoted after Virdee, 2019) </w:t>
      </w:r>
      <w:r w:rsidRPr="007F0693">
        <w:rPr>
          <w:rStyle w:val="StyleUnderline"/>
        </w:rPr>
        <w:t>and the related racism, sexism, homoand transphobia, colonialism, ableism, and other intersecting forms of institutionalized discrimination?</w:t>
      </w:r>
      <w:r w:rsidRPr="007F0693">
        <w:rPr>
          <w:sz w:val="16"/>
        </w:rPr>
        <w:t xml:space="preserve"> Capital and the state segment the labor force to derive value from labor remunerated below its cost of reproduction and derive stability from the fact that said segmentation prevents the working class from developing consciousness of itself in its entirety (Federici, 2004; Roediger, 2007; Virdee, 2019). </w:t>
      </w:r>
      <w:r w:rsidRPr="007F0693">
        <w:rPr>
          <w:rStyle w:val="StyleUnderline"/>
        </w:rPr>
        <w:t>Abolishing value and endless accumulation would destroy this institutionalized need to produce and reproduce difference.</w:t>
      </w:r>
      <w:r w:rsidRPr="007F0693">
        <w:rPr>
          <w:sz w:val="16"/>
        </w:rPr>
        <w:t xml:space="preserve"> </w:t>
      </w:r>
      <w:r w:rsidRPr="007F0693">
        <w:rPr>
          <w:rStyle w:val="Emphasis"/>
        </w:rPr>
        <w:t>In the case of racism, for instance, capitalist expropriation creates the foundation for the racialized marking of subjects as targets for oppression</w:t>
      </w:r>
      <w:r w:rsidRPr="007F0693">
        <w:rPr>
          <w:sz w:val="16"/>
        </w:rPr>
        <w:t xml:space="preserve"> (Dawson, 2016; Fraser, 2016). </w:t>
      </w:r>
      <w:r w:rsidRPr="007F0693">
        <w:rPr>
          <w:rStyle w:val="Emphasis"/>
        </w:rPr>
        <w:t>Postcapitalist production units will thus need to be designed in a way that is not driven by competitive environments to reduce its costs by any means anymore, so that they will not reproduce capital’s racialized segmentation of the labor market and colonial expropriations of foreign resources and people anymore.</w:t>
      </w:r>
      <w:r w:rsidRPr="007F0693">
        <w:rPr>
          <w:sz w:val="16"/>
        </w:rPr>
        <w:t xml:space="preserve"> However, with status-based hierarchies and colonialism being much older than capitalism, there is absolutely no reason to assume that postcapitalism would not inherit some of capital’s legacy of racism, colonialism and other forms of discrimination. Even more so since the social production of difference is not reducible to political-economic interests, but possesses a semi-autonomous logic embedded in politics of recognition (Fraser, 2013). </w:t>
      </w:r>
      <w:r w:rsidRPr="007F0693">
        <w:rPr>
          <w:rStyle w:val="StyleUnderline"/>
        </w:rPr>
        <w:t>While some forms of discrimination are related to both capitalism’s (gendered, classed, racialized, and imperial) divisions of labor and its politics of recognition, others such as of homo- and transphobia derive primarily from the latter. This means that democratic planning of the economy is a necessary but not a sufficient condition of full liberation. Planning needs to be designed in a way that accounts for whom capital recognizes in their full humanity and who is excluded from such recognition. Concretely, the outcomes of planning need to remedy capitalism’s (and previous) legacies of injustice, it needs to be reparative in this sense.</w:t>
      </w:r>
      <w:r w:rsidRPr="007F0693">
        <w:rPr>
          <w:sz w:val="16"/>
        </w:rPr>
        <w:t xml:space="preserve"> But in addition to this the planning process itself needs to be designed inclusively as well. </w:t>
      </w:r>
      <w:r w:rsidRPr="007F0693">
        <w:rPr>
          <w:rStyle w:val="Emphasis"/>
        </w:rPr>
        <w:t>Reparative planning would aim to heal capitalism’s unevenly experienced violence instead of merely applying a ‘universal’ perspective</w:t>
      </w:r>
      <w:r w:rsidRPr="007F0693">
        <w:rPr>
          <w:sz w:val="16"/>
        </w:rPr>
        <w:t xml:space="preserve"> (Appel, 2020; Song, 2021; Williams, 2020). </w:t>
      </w:r>
      <w:r w:rsidRPr="007F0693">
        <w:rPr>
          <w:rStyle w:val="Emphasis"/>
        </w:rPr>
        <w:t xml:space="preserve">This is especially relevant for decommodified, universal basic services </w:t>
      </w:r>
      <w:r w:rsidRPr="007F0693">
        <w:rPr>
          <w:sz w:val="16"/>
        </w:rPr>
        <w:t xml:space="preserve">(Coote and Percy, 2020; Huws, 2021), the concrete content of which is not objectively given but needs to be subjected to democratic debate (Fraser, 2020). A reparative, abolitionist outcome would be more likely (but not certain) if those affected by planning participate in the planning process. The section on social reproduction already mentioned Parecon’s ‘women’s caucuses’ (supported by anti-discrimination laws and affirmative action), which need to exist for multiple currently marginalized groups. We can see the need for pluralism in social and technical design in recent work and technological discrimination and design justice (Benjamin, 2019; Costanza-Chock, 2020). If AI-based systems are trained with prejudiced data they will reproduce said prejudices. From AI recruiting tools discriminating against women to facial software not recognizing darker complexion, more and more cases illustrate the problem of design injustice. If cyber-communists plan to design ‘communist software agents’ to help with democratic planning (Dyer-Witheford, 2013), these </w:t>
      </w:r>
      <w:r w:rsidRPr="007F0693">
        <w:rPr>
          <w:rStyle w:val="Emphasis"/>
        </w:rPr>
        <w:t>need to take into account a plurality of needs and priorities, the minority of which has a voice under really existing capitalism.</w:t>
      </w:r>
      <w:r w:rsidRPr="007F0693">
        <w:rPr>
          <w:sz w:val="16"/>
        </w:rPr>
        <w:t xml:space="preserve"> Of course the topic of design justice transcends the topic of socio-technical system design. For instance, planning in healthcare needs to be sensitive to the particular needs of women and sexual minorities, which are currently unmet. </w:t>
      </w:r>
      <w:r w:rsidRPr="007F0693">
        <w:rPr>
          <w:rStyle w:val="StyleUnderline"/>
        </w:rPr>
        <w:t>Urban planning among others needs to take into account racialized and classed histories of urban design and community construction, but also ableist design practices producing barriers to equal access. The list of examples for particular experiences of capitalism’s unevenness is long, so democratic planning needs to establish planning principles that ensure an inclusive planning process and egalitarian outcomes.</w:t>
      </w:r>
    </w:p>
    <w:p w14:paraId="214B77AB" w14:textId="77777777" w:rsidR="006C5F44" w:rsidRDefault="006C5F44" w:rsidP="006C5F44">
      <w:pPr>
        <w:pStyle w:val="Heading3"/>
      </w:pPr>
      <w:r>
        <w:t>AT---Localism Fails</w:t>
      </w:r>
    </w:p>
    <w:p w14:paraId="673AB0B0" w14:textId="77777777" w:rsidR="006C5F44" w:rsidRDefault="006C5F44" w:rsidP="006C5F44">
      <w:pPr>
        <w:pStyle w:val="Heading4"/>
      </w:pPr>
      <w:r w:rsidRPr="005F3D8A">
        <w:rPr>
          <w:u w:val="single"/>
        </w:rPr>
        <w:t>Folk-political strategies</w:t>
      </w:r>
      <w:r>
        <w:t xml:space="preserve"> can inspire </w:t>
      </w:r>
      <w:r w:rsidRPr="005F3D8A">
        <w:rPr>
          <w:u w:val="single"/>
        </w:rPr>
        <w:t>broader movements</w:t>
      </w:r>
      <w:r>
        <w:t>---</w:t>
      </w:r>
      <w:r w:rsidRPr="005F3D8A">
        <w:rPr>
          <w:u w:val="single"/>
        </w:rPr>
        <w:t>turns the link</w:t>
      </w:r>
      <w:r>
        <w:t xml:space="preserve">. </w:t>
      </w:r>
    </w:p>
    <w:p w14:paraId="51993A69" w14:textId="77777777" w:rsidR="006C5F44" w:rsidRPr="000A51F1" w:rsidRDefault="006C5F44" w:rsidP="006C5F44">
      <w:r>
        <w:rPr>
          <w:b/>
          <w:bCs/>
          <w:sz w:val="24"/>
          <w:szCs w:val="24"/>
        </w:rPr>
        <w:t>Yates 20</w:t>
      </w:r>
      <w:r w:rsidRPr="00FE50E4">
        <w:rPr>
          <w:b/>
          <w:bCs/>
          <w:sz w:val="24"/>
          <w:szCs w:val="24"/>
        </w:rPr>
        <w:t xml:space="preserve"> –</w:t>
      </w:r>
      <w:r w:rsidRPr="00FE50E4">
        <w:t xml:space="preserve"> [</w:t>
      </w:r>
      <w:r>
        <w:t>Luke Yates holds a doctorate in Sociology and is a Professor at Manchester University. Political Studies. 22 July 2020.</w:t>
      </w:r>
      <w:r w:rsidRPr="000A51F1">
        <w:t>“</w:t>
      </w:r>
      <w:r>
        <w:t>Prefigurative Politics and Social Movement Strategy: The Roles of Prefiguration in the Reproduction, Mobilisation, and Coordination of Movements</w:t>
      </w:r>
      <w:r w:rsidRPr="000A51F1">
        <w:t xml:space="preserve">” </w:t>
      </w:r>
      <w:hyperlink r:id="rId14" w:history="1">
        <w:r w:rsidRPr="000A51F1">
          <w:rPr>
            <w:rStyle w:val="Hyperlink"/>
          </w:rPr>
          <w:t>https://doi.org/10.1177/0032321720936046</w:t>
        </w:r>
      </w:hyperlink>
      <w:r w:rsidRPr="000A51F1">
        <w:t>]//MCN</w:t>
      </w:r>
    </w:p>
    <w:p w14:paraId="7E62AC40" w14:textId="77777777" w:rsidR="006C5F44" w:rsidRPr="005F3D8A" w:rsidRDefault="006C5F44" w:rsidP="006C5F44">
      <w:pPr>
        <w:rPr>
          <w:rStyle w:val="StyleUnderline"/>
        </w:rPr>
      </w:pPr>
      <w:r w:rsidRPr="005F3D8A">
        <w:rPr>
          <w:sz w:val="16"/>
        </w:rPr>
        <w:t xml:space="preserve">3 The roles prefigurative politics plays in applied strategies of social and political transformation: reproduction, mobilisation and coordination The main debate prefiguration has formed part of throughout the time periods outlined above circulate around whether, or how, it is strategic', where strategy is a word used for making claims about what activity is and is not effective. Recent work makes a strong case that </w:t>
      </w:r>
      <w:r w:rsidRPr="00262702">
        <w:rPr>
          <w:rStyle w:val="StyleUnderline"/>
        </w:rPr>
        <w:t xml:space="preserve">prefiguration is, after all, politically sensible </w:t>
      </w:r>
      <w:r w:rsidRPr="005F3D8A">
        <w:rPr>
          <w:sz w:val="16"/>
        </w:rPr>
        <w:t xml:space="preserve">(e.g. Maeckelbergh 2011, Swain 2017, Wagner-Pacific and Ruggero 2019). Nevertheless there remains little dialogue between positions which are critical and those which consider prefiguration to be politically very important. This section addresses that challenge by enumerating the various potential functions of prefigurative politics, then identifying where they may fit in three broad analytical categories that are widely understood to be necessary for movement strategy: reproduction, mobilisation, and coordination (Remoco for short). </w:t>
      </w:r>
      <w:r w:rsidRPr="00262702">
        <w:rPr>
          <w:rStyle w:val="StyleUnderline"/>
        </w:rPr>
        <w:t>This formulation presents a set of obvious practices and processes that are well-appreciated - the reproduction of resources needed to act; the tactics that are mobilised; and the orientations towards goals of coordination. It is also used to identify less well documented processes informed by the literature on prefiguration, such as reproduction of collective action that involves experimentation, the building of relationships necessary for collective action, the mobilisation of less recognised tactics such as building alternative institutions, and the way that forms of coordination are empowered by a collective and are distributed across activity, often taking place in a routinized and intuitive way.</w:t>
      </w:r>
      <w:r w:rsidRPr="005F3D8A">
        <w:rPr>
          <w:sz w:val="16"/>
        </w:rPr>
        <w:t xml:space="preserve"> Building on this, it is argued that disagreement about political strategy and prefiguration often boils down to under-valuing or taking for granted either reproduction or coordination; or to disagreement about priorities. Before outlining the Remoco formulation of social movement strategy it is worth indexing the critiques in a broader discussion of how prefigurative strategy - if something sufficiently distinctive can be discerned as such - has become so controversial. Critiques of prefigurative politics as a political orientation or strategic priority Prefiguration is now generally used to refer to one, another, or both of the practices around 1) building alternative initiatives or practices for an anticipated changed world, or 2) a similarly future-oriented political orientation where the 'means' reflect 'ends' (Yates 2015). But there are other terms referring to these dynamics, which means that some critiques and enthusiastic celebrations of prefiguration focus on only one of these phenomena at a time, while others combine both (see FN1). </w:t>
      </w:r>
      <w:r w:rsidRPr="00262702">
        <w:rPr>
          <w:rStyle w:val="Emphasis"/>
        </w:rPr>
        <w:t>Common fears about prefiguration therefore circulate around prefiguration, for example, being 1) too localised, small-scale and focused on the present</w:t>
      </w:r>
      <w:r w:rsidRPr="005F3D8A">
        <w:rPr>
          <w:sz w:val="16"/>
        </w:rPr>
        <w:t xml:space="preserve"> (Gordon 2018: </w:t>
      </w:r>
      <w:r w:rsidRPr="00262702">
        <w:rPr>
          <w:rStyle w:val="Emphasis"/>
        </w:rPr>
        <w:t>2) and being too easily co-opted by existing actors</w:t>
      </w:r>
      <w:r w:rsidRPr="005F3D8A">
        <w:rPr>
          <w:sz w:val="16"/>
        </w:rPr>
        <w:t xml:space="preserve"> (Jeffrey and Dyson 2016) </w:t>
      </w:r>
      <w:r w:rsidRPr="00262702">
        <w:rPr>
          <w:rStyle w:val="Emphasis"/>
        </w:rPr>
        <w:t>on the one hand; or 2) as fetishizing process</w:t>
      </w:r>
      <w:r w:rsidRPr="005F3D8A">
        <w:rPr>
          <w:sz w:val="16"/>
        </w:rPr>
        <w:t xml:space="preserve"> Polletta and Hoban 2016, Cornell 2009/2011), </w:t>
      </w:r>
      <w:r w:rsidRPr="00262702">
        <w:rPr>
          <w:rStyle w:val="Emphasis"/>
        </w:rPr>
        <w:t>alienating newcomers</w:t>
      </w:r>
      <w:r w:rsidRPr="005F3D8A">
        <w:rPr>
          <w:sz w:val="16"/>
        </w:rPr>
        <w:t xml:space="preserve"> (Polletta and Hoban 2016) </w:t>
      </w:r>
      <w:r w:rsidRPr="00262702">
        <w:rPr>
          <w:rStyle w:val="Emphasis"/>
        </w:rPr>
        <w:t xml:space="preserve">and being too closely associated with identity and self-expression on the other </w:t>
      </w:r>
      <w:r w:rsidRPr="005F3D8A">
        <w:rPr>
          <w:sz w:val="16"/>
        </w:rPr>
        <w:t xml:space="preserve">(c.f. Raekstad and Gradin, Chapter 7). </w:t>
      </w:r>
      <w:r w:rsidRPr="00262702">
        <w:rPr>
          <w:rStyle w:val="Emphasis"/>
        </w:rPr>
        <w:t>Similar critiques exist that do not use the term prefiguration, but which target lifestyle politics, anarchism, 'everyday' politics and 'folk' politics.</w:t>
      </w:r>
      <w:r w:rsidRPr="005F3D8A">
        <w:rPr>
          <w:sz w:val="16"/>
        </w:rPr>
        <w:t xml:space="preserve"> </w:t>
      </w:r>
      <w:r w:rsidRPr="00262702">
        <w:rPr>
          <w:rStyle w:val="StyleUnderline"/>
        </w:rPr>
        <w:t>In each case, there is an implicit sense of what would be effective or 'strategic' approaches to social change, and sometimes an explicit rejoinder that differentiates prefiguration as somehow beyond conventional understandings of strategy.</w:t>
      </w:r>
      <w:r w:rsidRPr="005F3D8A">
        <w:rPr>
          <w:sz w:val="16"/>
        </w:rPr>
        <w:t xml:space="preserve"> At worst, positions on prefiguration and strategy act as a proxy for making empirically unverified claims about what social movement activity matters. Nick Srnicek and Alex Williams (2015)'s assessment of contemporary Anglo-American social movement politics is illustrative. </w:t>
      </w:r>
      <w:r w:rsidRPr="00262702">
        <w:rPr>
          <w:rStyle w:val="StyleUnderline"/>
        </w:rPr>
        <w:t xml:space="preserve">They influentially critique folk politics: a 'common pattern' characterised by political activism 'falling short of achieving goals or of achieving effects beyond the 'minimal" </w:t>
      </w:r>
      <w:r w:rsidRPr="005F3D8A">
        <w:rPr>
          <w:sz w:val="16"/>
        </w:rPr>
        <w:t xml:space="preserve">(6). They describe the problem through a series of oppositions: folk politics typically remains reactive rather than initiating actions, ignores long-term strategic goals in favour of tactics [.] prefers practices that are often inherently fleeting, chooses the familiarities of the past over the unknowns of the future and expresses itself as a predilection for the voluntarist and spontaneous over the institutional [...] there is a preference for the everyday over the structural, valorising personal experience over systematic thinking, for feeling over thinking [...] and for the ethical over the political' (11). </w:t>
      </w:r>
      <w:r w:rsidRPr="00262702">
        <w:rPr>
          <w:rStyle w:val="StyleUnderline"/>
        </w:rPr>
        <w:t>Folk politics captures anxieties about prefigurative politics</w:t>
      </w:r>
      <w:r w:rsidRPr="005F3D8A">
        <w:rPr>
          <w:sz w:val="16"/>
        </w:rPr>
        <w:t xml:space="preserve"> that are identified in section 2, reflecting a long-term trend since Boggs (1977a, 1977b) for associating these characteristics with one pole of a dichotomy, most regularly with movements or tactics that were 'expressive' or 'cultural' as opposed to strategic, instrumental, institutionally-oriented and 'structural' (see section 2). Prefigurative movements prioritised community over organisation (Breines 1989) where 'culture is a substitute for strategy' (Epstein 1991: 18). In most of these cases, the debate is about political efficacy: prefigurative politics was framed as a politics of no demands, goals or ideology (see Graeber 2002). While for Graeber (2002) and Maeckelbergh (2009, 2011) this is a strategy in itself, for critics it indicates an abdication of the possibility of real change. Srnicek and Williams go on to say 'At its best, prefigurative politics attempts to embody utopian impulses in bringing the future into concrete existence today. Yet at its worst, an insistence on prefiguration becomes a dogmatic assertion that the means must match the ends, accompanied by ignorance of the structural forces set against it' (28). </w:t>
      </w:r>
      <w:r w:rsidRPr="00262702">
        <w:rPr>
          <w:rStyle w:val="StyleUnderline"/>
        </w:rPr>
        <w:t>The disagreements are hard to tease out because both positions are somewhat extreme, with critiques of prefiguration tending to create a straw man of political action that is naïve, insular or divisive</w:t>
      </w:r>
      <w:r w:rsidRPr="005F3D8A">
        <w:rPr>
          <w:sz w:val="16"/>
        </w:rPr>
        <w:t xml:space="preserve"> (as Raekstad and Gradin 2020 explain), while its strongest supporters often suggest that prefiguration, despite its contested and broad character, is a strategy in its own right - a very strong claim which would suggest unusual coordination and unity among participants about their goals and their activity. It is helpful to consider the concept of social movement strategy. The dictionary definition of strategy is "The art or practice of planning the future direction or outcome of something; the formulation or implementation of a plan, scheme, or course of action, esp. of a long-term or ambitious nature' (OED 2019). This latter qualification is often used in distinguishing strategy from tactics, yet it remains defined by its relation to them: tactics being the means and plan to win a single campaign (one battle) and strategy as the plan of how to win the struggle (the war)' (Nepstad and Vinthagen 2012: 282). Both definitions, similar to influential discussions of 'strategic action' (e.g. Jasper 2015, Fligstein, and MAdam 2012) emphasise rational planning, leadership and decision-making, and treat strategy as being composed of tactics - which raises problems, because what constitutes 'tactics' or is considered irrelevant movement activity is also an open question. Marshall Ganz also strongly emphasises teleology, while reminding that resources are necessary for this collective action: "Strategy is the conceptual link we make between the places, the times and ways we mobilize and deploy our resources, and the goals we hope to achieve [...] Strategy is how we turn what we have into what we need-by translating our resources into the power to achieve purpose' (2000). Throughout, and in debates on prefiguration and strategy, there is slippage between strategy itself - the plans, and an applied strategy - the programme of political activity that may or may not have strategic characteristics, and is sometimes used to simply mean effective political action. My argument will be that prefigurative processes may play one, or several roles, in an applied strategy - though it is rare that all the components of this applied strategy would be prefigurative. </w:t>
      </w:r>
      <w:r w:rsidRPr="00262702">
        <w:rPr>
          <w:rStyle w:val="StyleUnderline"/>
        </w:rPr>
        <w:t xml:space="preserve">Five functions typically associated with prefiguration might potentially play roles in such a conception of applied social movement strategy. For some authors, prefiguring alternative institutions and practices is considered part of a process of substituting or supplanting institutions </w:t>
      </w:r>
      <w:r w:rsidRPr="005F3D8A">
        <w:rPr>
          <w:sz w:val="16"/>
        </w:rPr>
        <w:t xml:space="preserve">(Wright 2010, Holloway 2010, Cooper 2017). The purpose of building alternatives may be to transform a state, a set of practices or a norm. </w:t>
      </w:r>
      <w:r w:rsidRPr="00262702">
        <w:rPr>
          <w:rStyle w:val="StyleUnderline"/>
        </w:rPr>
        <w:t>For others, it is about experimentation, innovation and learning, including setting an example or inspiring others</w:t>
      </w:r>
      <w:r w:rsidRPr="005F3D8A">
        <w:rPr>
          <w:sz w:val="16"/>
        </w:rPr>
        <w:t xml:space="preserve"> (e.g. Gordon 2008, Van der Sande 2013), </w:t>
      </w:r>
      <w:r w:rsidRPr="00262702">
        <w:rPr>
          <w:rStyle w:val="StyleUnderline"/>
        </w:rPr>
        <w:t xml:space="preserve">capturing the key trope important for new social movement theory that movements are innovative and generative of new social forms, ideas and ways of life </w:t>
      </w:r>
      <w:r w:rsidRPr="005F3D8A">
        <w:rPr>
          <w:sz w:val="16"/>
        </w:rPr>
        <w:t xml:space="preserve">(Habermas 1981, Melucci 1996). </w:t>
      </w:r>
      <w:r w:rsidRPr="00262702">
        <w:rPr>
          <w:rStyle w:val="Emphasis"/>
        </w:rPr>
        <w:t>A third function is that prefiguration may be of use in otherwise preparing or resourcing collective actors</w:t>
      </w:r>
      <w:r w:rsidRPr="005F3D8A">
        <w:rPr>
          <w:sz w:val="16"/>
        </w:rPr>
        <w:t xml:space="preserve"> (e.g. Cornell 2009/2011), </w:t>
      </w:r>
      <w:r w:rsidRPr="00262702">
        <w:rPr>
          <w:rStyle w:val="Emphasis"/>
        </w:rPr>
        <w:t>picking up on the claims that prefigurative alternatives are sites of socialisation, collective identity formation and care for activists, mentioned in literature on social movements and gender</w:t>
      </w:r>
      <w:r w:rsidRPr="005F3D8A">
        <w:rPr>
          <w:sz w:val="16"/>
        </w:rPr>
        <w:t xml:space="preserve"> (Stall and Stocker, 1999, Federic 2012), and on 'free' or 'safe spaces' (e.g. Polletta 1999, Futrell and Simi 2004). </w:t>
      </w:r>
      <w:r w:rsidRPr="00262702">
        <w:rPr>
          <w:rStyle w:val="StyleUnderline"/>
        </w:rPr>
        <w:t xml:space="preserve">A fourth function suggested in the literature is that prefiguration is a way of directly achieving something in the here and now, perhaps rejecting compromise, delay or negotiation via a third party - as in work that discusses immediacy </w:t>
      </w:r>
      <w:r w:rsidRPr="005F3D8A">
        <w:rPr>
          <w:sz w:val="16"/>
        </w:rPr>
        <w:t xml:space="preserve">(Jeffrey and Dyson 2016, Swain 2017, Gordon 2018) </w:t>
      </w:r>
      <w:r w:rsidRPr="00262702">
        <w:rPr>
          <w:rStyle w:val="StyleUnderline"/>
        </w:rPr>
        <w:t>and direct action</w:t>
      </w:r>
      <w:r w:rsidRPr="005F3D8A">
        <w:rPr>
          <w:sz w:val="16"/>
        </w:rPr>
        <w:t xml:space="preserve"> (e.g. Graeber 2002, Franks 2003, Juris 2008). For an overlapping group of authors, finally </w:t>
      </w:r>
      <w:r w:rsidRPr="00262702">
        <w:rPr>
          <w:rStyle w:val="Emphasis"/>
        </w:rPr>
        <w:t>prefiguration is a mode of doing activism that pays attention to the micropolitics of political activity which is intrinsically and perhaps morally better than the alternative because it symbolises a distinction from the 'old left' or the Leninist or Trotskyist left where means are justified by the ends</w:t>
      </w:r>
      <w:r w:rsidRPr="005F3D8A">
        <w:rPr>
          <w:sz w:val="16"/>
        </w:rPr>
        <w:t xml:space="preserve"> (e.g. Breines 1982, Epstein 1991, Gordon 2008).! There is no reason to think that any of these specific functions are inefficacious in and of themselves, yet critiques tend to derive from the anxiety that one of these functions might entirely replace a programme of Left strategic politics, and may therefore be insufficient. Strong advocates of prefiguration, meanwhile, emphasise the first function, although as Wright (2010) argues, </w:t>
      </w:r>
      <w:r w:rsidRPr="00262702">
        <w:rPr>
          <w:rStyle w:val="Emphasis"/>
        </w:rPr>
        <w:t xml:space="preserve">it is difficult to imagine the wholesale replacement of important institutions without accompanying confrontation and rupture. </w:t>
      </w:r>
      <w:r w:rsidRPr="005F3D8A">
        <w:rPr>
          <w:sz w:val="16"/>
        </w:rPr>
        <w:t xml:space="preserve">I argue that these arguments are best addressed by avoiding the binary language of strategic versus non-strategic action (see Harding 2015), dividing the political purposes attributed to prefiguration into three analytically distinct (but not always empirically distinguishable) categories. </w:t>
      </w:r>
      <w:r w:rsidRPr="00262702">
        <w:rPr>
          <w:rStyle w:val="StyleUnderline"/>
        </w:rPr>
        <w:t>These capture the different types of politically relevant social movement activity mentioned in the definition by Ganz (2000) of how we turn what we have into what we need-by translating our resources into the power to achieve purpose': reproduction (of resources and the movement, understood broadly), mobilisation (tactics, again understood broadly), and coordination (the marshalling or direction of activity towards political goals</w:t>
      </w:r>
      <w:r w:rsidRPr="005F3D8A">
        <w:rPr>
          <w:sz w:val="16"/>
        </w:rPr>
        <w:t xml:space="preserve">) (Remoco). Reproduction The fundamental category of strategic social movement activity identified in Ganz's definition is resources. I interpret this as the social and political reproduction of resources, skills, relationships and counter-power that movements need in order to be capable of acting collectively. </w:t>
      </w:r>
      <w:r w:rsidRPr="00262702">
        <w:rPr>
          <w:rStyle w:val="StyleUnderline"/>
        </w:rPr>
        <w:t>Reproduction refers to the maintenance of resources including and beyond those widely recognised in resource mobilisation literature. It refers to making movement organisations and communities work properly</w:t>
      </w:r>
      <w:r w:rsidRPr="005F3D8A">
        <w:rPr>
          <w:sz w:val="16"/>
        </w:rPr>
        <w:t xml:space="preserve">. This not only includes the ongoing production and performances of SMOs, but also of the prefigurative movement infrastructures, institutions and 'alternatives' which resource movements, allow learning, or may supplant orthodox practices or institutions. </w:t>
      </w:r>
      <w:r w:rsidRPr="005F3D8A">
        <w:rPr>
          <w:rStyle w:val="Emphasis"/>
        </w:rPr>
        <w:t>It also refers to the reproduction of routine, quotidian, unglamorous and 'latent' resources which are not only necessary for movements, they also constitute movements: practices included under the rubric of collective identity</w:t>
      </w:r>
      <w:r w:rsidRPr="005F3D8A">
        <w:rPr>
          <w:sz w:val="16"/>
        </w:rPr>
        <w:t xml:space="preserve"> (Melucci 1996) </w:t>
      </w:r>
      <w:r w:rsidRPr="005F3D8A">
        <w:rPr>
          <w:rStyle w:val="Emphasis"/>
        </w:rPr>
        <w:t>and which include social ties, counter-culture, and caring for the movement community</w:t>
      </w:r>
      <w:r w:rsidRPr="005F3D8A">
        <w:rPr>
          <w:sz w:val="16"/>
        </w:rPr>
        <w:t xml:space="preserve"> (Stall and Stocker 1999). From using spreadsheets to maintain member lists, booking rooms, messaging comrades, liaising with legal observers, the working relationships and friendships that constitute the fabric of collective action itself - activism requires huge amounts of labour generally overlooked and undervalued by researchers and activists (see Federici 2012). Yet without the reproduction of movements there are almost no possibilities for mobilisation and insurgency outside of one-off demonstrations, because there are no resources to mobilise, and the plans for changing society that are produced are unrealistic, utopian or grandstanding. </w:t>
      </w:r>
      <w:r w:rsidRPr="005F3D8A">
        <w:rPr>
          <w:rStyle w:val="StyleUnderline"/>
        </w:rPr>
        <w:t>This is one way in which the process of reproduction is part of strategy, but it is important to realise that these categories are mutually complementary - particularly as arguments about prefigurative activity normally treat political action as a zero-sum game. In other words, while movements need to be 'reproduced' in order to mobilise, empower leaders, make demands and create change; it runs both ways, and reproduction of movements is also achieved through mobilisation and coordination. Demonstrations and marches may help build or maintain a movement, as Melucc</w:t>
      </w:r>
      <w:r w:rsidRPr="005F3D8A">
        <w:rPr>
          <w:sz w:val="16"/>
        </w:rPr>
        <w:t xml:space="preserve">i (1996) </w:t>
      </w:r>
      <w:r w:rsidRPr="005F3D8A">
        <w:rPr>
          <w:rStyle w:val="StyleUnderline"/>
        </w:rPr>
        <w:t>reminds - the 'visible' character of movement organising - feeds 'latent' movement activity as well as vice versa and coordination helps participants remember why they are there and why they are needed. Where prefiguration figures in reproduction is obvious, but the strategic functions above of resourcing movements, getting something done in the here and now, and, potentially, considering the micropolitics of organising itself, are all regularly part of movement reproduction, and so might be part of any applied social movement strategy</w:t>
      </w:r>
      <w:r w:rsidRPr="005F3D8A">
        <w:rPr>
          <w:sz w:val="16"/>
        </w:rPr>
        <w:t xml:space="preserve">. Mobilisation </w:t>
      </w:r>
      <w:r w:rsidRPr="005F3D8A">
        <w:rPr>
          <w:rStyle w:val="StyleUnderline"/>
        </w:rPr>
        <w:t>The category mobilisation is used here to mean processes of deploying social movement resources. But it not only refers to the narrow sense of mobilisation: persuading people to participate politically as a collective through widely recognised tactics. It refers to any exercise of the power and capacity (that needs to be constantly reproduced) aimed towards a specified end (when it is coordinated) - such as the prefigurative tactics of creating new institutions or a mass recruitment drive. Just like reproduction, mobilisation involves practices that are done repetitively - for some activists they are not always explicitly and individually intentionally 'political' in that they are simply what you do when you are an activist or engaging in conflictual collective action.</w:t>
      </w:r>
      <w:r w:rsidRPr="005F3D8A">
        <w:rPr>
          <w:sz w:val="16"/>
        </w:rPr>
        <w:t xml:space="preserve"> But mobilisation changes the conditions of possibility either through creating something new or engaging in a new form of interaction with opponents or allies, as opposed to maintaining existing power and reproducing the resources needed to wage struggles. Without mobilisation movements do not change anything - they simply reproduce themselves or come up with pie-in-the-sky plans that cannot be coordinated around. </w:t>
      </w:r>
      <w:r w:rsidRPr="005F3D8A">
        <w:rPr>
          <w:rStyle w:val="Emphasis"/>
        </w:rPr>
        <w:t>Prefigurative political functions thus have several potential roles in mobilisation. Most obviously, prefigurative mobilisation might include setting up the new alternative practical projects that may build oppositional culture or have some other practical purpose</w:t>
      </w:r>
      <w:r w:rsidRPr="005F3D8A">
        <w:rPr>
          <w:sz w:val="16"/>
        </w:rPr>
        <w:t xml:space="preserve"> (e.g. anti-fascist gymnasiums, seed swaps, power-mapping training courses, feminist music festivals and publishing houses). Mobilisation therefore might include all five of the prefigurative political functions identified above, potentially being part of supplanting existing institutions by alternatives; some experimentation, innovation and learning in the process of either protesting or building alternatives; and the mobilisation of these alternatives might help prepare or resource collective actors in other ways. </w:t>
      </w:r>
      <w:r w:rsidRPr="005F3D8A">
        <w:rPr>
          <w:rStyle w:val="StyleUnderline"/>
        </w:rPr>
        <w:t>It might also involve mobilising, building or growing in a way that is micropolitically aligned with the values of the activism; and finally it might allow something to be directly achieved or</w:t>
      </w:r>
      <w:r w:rsidRPr="005F3D8A">
        <w:rPr>
          <w:sz w:val="16"/>
        </w:rPr>
        <w:t xml:space="preserve"> established in the here and now which is of use for the movement such as through direct action or by creating a useful movement project. Coordination Coordination is the imagining, marshalling, planning and guiding of forces in a particular direction or towards a particular end. Coordination, then, refers to practices or effects of this direct or emergent planning, leadership, coordination, envisioning and imagination. The distinction between direct and emergent coordination is important for debates about prefigurative strategy. Typically, and historically, coordination has been understood as involving the black box of actors directly exercising their black box of agency (similar to Jasper 2015), while a more detailed version would depict forums of leaders deliberating over courses of action which they could subsequently marshal as representatives, leaders or generals. There are two reasons why this is a stylised and incomplete caricature: the first is that it elides the processes through which decision-making is made, negotiations achieved, and courses of action are undertaken. i </w:t>
      </w:r>
      <w:r w:rsidRPr="005F3D8A">
        <w:rPr>
          <w:rStyle w:val="StyleUnderline"/>
        </w:rPr>
        <w:t>There are many ways in which groups, populations, actors and resources are coordinated which do not take place through direct processes of leadership and planning, but which happen through improvised alliances, emergent opportunities and provisional goals, improvised activity, and where goals and the action are understood quite different by the different participants.</w:t>
      </w:r>
      <w:r w:rsidRPr="005F3D8A">
        <w:rPr>
          <w:sz w:val="16"/>
        </w:rPr>
        <w:t xml:space="preserve"> Planning, leadership and coordination could even be an emergent property of an ecology of organisations, infrastructures and projects, although it is unclear how this might arise in any unambiguously productive way without some of the actors involved actively leading, planning or coordinating through communicating and acting together. Yet at the same time, and as critiques of prefigurative politics remind us, without explicit coordination movements do not have an agenda, so may struggle to force opponents to accede to demands, identify opportunities or resources, and force change to happen through connecting up mobilisations. </w:t>
      </w:r>
      <w:r w:rsidRPr="005F3D8A">
        <w:rPr>
          <w:rStyle w:val="StyleUnderline"/>
        </w:rPr>
        <w:t>Literature on prefigurative politics tends to downplay direct coordination. Prefiguration is widely understood to be about political possibility, imagination and anticipation: it is about acting in a way that contains some emergent element of coordination within it. It highlights the important point that processes of reproduction and mobilisation often happen independently of established leaders, and 'leaderless' movements often carry out highly successful mobilisations</w:t>
      </w:r>
      <w:r w:rsidRPr="005F3D8A">
        <w:rPr>
          <w:sz w:val="16"/>
        </w:rPr>
        <w:t xml:space="preserve">. But at other times, this position is taken too far: it is denied that coordination is necessary at all because of the autotelic 'ends' that are contained within practices or 'means'. Thus. claims that with prefiguration the means are literally the ends suggest that there is no need to directly coordinate because the activity itself prefigures the values or goals of the actor. This is misleading. Random outcomes which are sometimes positive might be expected with this approach, but significant, complex and sustained social change is unlikely. a conclusion which echoes reservations about the 'immediacy of some activism (Srnicek and Williams 2015. Gordon 2018). The second, less controversial way in which prefiguration is about coordination is that the first political function of prefiguration about the substitution or supplanting of dominant institutions with alternatives, suggests itself as a plan for radical social change in a way that none of the other functions do (Gorz 1968, Boggs 1977a, 19776). Since the 1980s this strategic logic has rarely been invoked explicitly, yet even its strongest advocates generally recognised that it is not an entire strategy in and of itself (Wright 2010). Most authors suggest that prefiguration is usually best combined with, and coordinated with, conflict and struggle, which Wright convincingly presents as necessary to force elites to accept new settlements which usually threaten entrenched interests." Furthermore, as with reproduction and mobilisation, coordination is distributed across all three categories of strategic process (Doherty and Hayes 2019). As Stall and Stocker (1998: 730) point out, leadership is produced, mobilised and empowered by those who are not leaders. </w:t>
      </w:r>
      <w:r w:rsidRPr="005F3D8A">
        <w:rPr>
          <w:rStyle w:val="StyleUnderline"/>
        </w:rPr>
        <w:t>Participants in social movements also act together intuitively, routinely and often without obvious moments of direct and explicit planning. Reproduction, mobilisation and coordination as a way of making sense of strategic challenges Some persistent disagreements about prefiguration and strategy can be addressed by appreciating the specific roles that prefigurative politics may play in an applied movement strategy, and not over-claiming about the sufficiency of prefiguration as an entire movement strategy in itself.</w:t>
      </w:r>
      <w:r w:rsidRPr="005F3D8A">
        <w:rPr>
          <w:sz w:val="16"/>
        </w:rPr>
        <w:t xml:space="preserve"> Other disagreements can be seen as debates over what should be prioritised among the practices of both prefigurative and non-prefigurative politics. </w:t>
      </w:r>
      <w:r w:rsidRPr="005F3D8A">
        <w:rPr>
          <w:rStyle w:val="Emphasis"/>
        </w:rPr>
        <w:t xml:space="preserve">Critiques tend to derive from the anxiety that elements of reproduction or the less traditional tactics of prefigurative mobilisation might entirely replace Left strategy, or displace traditional tactics and direct coordination. </w:t>
      </w:r>
      <w:r w:rsidRPr="005F3D8A">
        <w:rPr>
          <w:sz w:val="16"/>
        </w:rPr>
        <w:t xml:space="preserve">Where the argument is that prefigurative activity may be too localised, small-scale and focused on the present - perhaps when significant energy is expended on creating a 'free space - it is about anxiety that coordination and more traditional mobilisation forms are missing - a fear that in some cases is justified (see Srnicek and Williams 2015). </w:t>
      </w:r>
      <w:r w:rsidRPr="005F3D8A">
        <w:rPr>
          <w:rStyle w:val="StyleUnderline"/>
        </w:rPr>
        <w:t>Where arguments are that prefigurative initiatives are too easily co-opted by existing actors, and insufficiently ambitious, it is similarly an anxiety that coordination is missing or not sufficiently direct - or that mobilisation is taking place and being glorified as its own end. Where the concerns are about fetishizing process, alienating newcomers and being too closely associated with identity and self-expression, this may in part be a specific anxiety that subcultural tendencies in reproduction will prevent the possibility of mobilisation (e.g. making recruiting other people difficult) or create difficulties in coordination (e.g. that differences between different elements of a potential alliance will make it difficult to work towards shared goals).</w:t>
      </w:r>
      <w:r w:rsidRPr="005F3D8A">
        <w:rPr>
          <w:sz w:val="16"/>
        </w:rPr>
        <w:t xml:space="preserve"> Again, they may also be due to worries that coordination is simply not taking place, or that it is insufficient or poorly thought out. Disagreements often rest on a worry that an applied movement strategy is neglecting one of the three components, or is misguided in its approach to them. These are reasonable concerns, and arguments about how best to coordinate, who should coordinate, and how to do so in the most politically efficacious and legitimate way possible are necessary partly because they guides the type of reproduction or mobilisation undertaken. But critiques are made too often of particular practices, tactics and priorities, without giving any benefit of the doubt to practitioners' understanding of what they are doing. When discussion about prefiguration takes a strategy or not-strategic, either/or character - whether that opposes the small versus the grand, local versus the state or international, individual versus collective, micropolitical soundness versus pure pragmatism - debate polarises such that each side effectively glosses over the essential significance of the existing power base and its everyday reproduction; or the development of this power base and its deployment in mobilisation; or the essential political imagination, marshalling and planning of coordination. The risk is that everybody in a movement spends a lot of time demobilising others; the opportunity is to work out what is missing in a general strategy towards the shared goals, and trying to address them. Finally, it is likely that as political opportunities widen or close, and as the community mobilised by movements changes, the possibility of imagining and coordinating significant change also shifts. In certain political moments and for certain movements it might be easy to neglect one part of an applied strategy. </w:t>
      </w:r>
      <w:r w:rsidRPr="005F3D8A">
        <w:rPr>
          <w:rStyle w:val="StyleUnderline"/>
        </w:rPr>
        <w:t>Thus, it might sometimes feel like movements are too weak to coordinate or to dare to even imagine, it might feel like they have no power if they are not exercising that power through mobilising, and some reproduction work might feel a frustrating use of energy when that collective energy is scarce. Here the open-ended nature of prefiguration appears to often be inspiring.</w:t>
      </w:r>
      <w:r w:rsidRPr="005F3D8A">
        <w:rPr>
          <w:sz w:val="16"/>
        </w:rPr>
        <w:t xml:space="preserve"> </w:t>
      </w:r>
      <w:r w:rsidRPr="005F3D8A">
        <w:rPr>
          <w:rStyle w:val="Emphasis"/>
        </w:rPr>
        <w:t>The intersections and mutual dependency between dynamics of reproduction, mobilisation and coordination may be taken as a reminder that there are many ways to productively contribute towards a movement</w:t>
      </w:r>
      <w:r w:rsidRPr="005F3D8A">
        <w:rPr>
          <w:sz w:val="16"/>
        </w:rPr>
        <w:t xml:space="preserve">. Yet it is the ways in which these efforts are combined: building, growing, imagining and coordinating with others towards shared goals, that offer the greatest challenges for most movements. </w:t>
      </w:r>
      <w:r w:rsidRPr="005F3D8A">
        <w:rPr>
          <w:rStyle w:val="StyleUnderline"/>
        </w:rPr>
        <w:t>Future work on strategy in and outside academia should focus on reviewing and imagining different approaches to coordination, mobilisation and reproduction across diverse and usually non-bureaucratic groups, networks and identities, whether these are emergent, dependent on some centralised or organised forms, or hybrid.</w:t>
      </w:r>
    </w:p>
    <w:p w14:paraId="2A7718D9" w14:textId="77777777" w:rsidR="006C5F44" w:rsidRDefault="006C5F44" w:rsidP="006C5F44"/>
    <w:p w14:paraId="36011194" w14:textId="77777777" w:rsidR="006C5F44" w:rsidRPr="00D51DF4" w:rsidRDefault="006C5F44" w:rsidP="006C5F44"/>
    <w:p w14:paraId="5DCF42D8" w14:textId="77777777" w:rsidR="006C5F44" w:rsidRPr="006C5F44" w:rsidRDefault="006C5F44" w:rsidP="006C5F44"/>
    <w:sectPr w:rsidR="006C5F44" w:rsidRPr="006C5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C2F03" w14:textId="77777777" w:rsidR="0024705D" w:rsidRDefault="0024705D" w:rsidP="00066D2C">
      <w:r>
        <w:separator/>
      </w:r>
    </w:p>
  </w:endnote>
  <w:endnote w:type="continuationSeparator" w:id="0">
    <w:p w14:paraId="5517DCFD" w14:textId="77777777" w:rsidR="0024705D" w:rsidRDefault="0024705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EA803" w14:textId="77777777" w:rsidR="0024705D" w:rsidRDefault="0024705D" w:rsidP="00066D2C">
      <w:r>
        <w:separator/>
      </w:r>
    </w:p>
  </w:footnote>
  <w:footnote w:type="continuationSeparator" w:id="0">
    <w:p w14:paraId="50D26F10" w14:textId="77777777" w:rsidR="0024705D" w:rsidRDefault="0024705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16544"/>
    <w:multiLevelType w:val="hybridMultilevel"/>
    <w:tmpl w:val="4C40BCBE"/>
    <w:lvl w:ilvl="0" w:tplc="66F8B6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BF40C3"/>
    <w:multiLevelType w:val="hybridMultilevel"/>
    <w:tmpl w:val="98741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F669A4"/>
    <w:multiLevelType w:val="multilevel"/>
    <w:tmpl w:val="2E1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A6F25"/>
    <w:multiLevelType w:val="hybridMultilevel"/>
    <w:tmpl w:val="65063356"/>
    <w:lvl w:ilvl="0" w:tplc="3398C4E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E1D01"/>
    <w:multiLevelType w:val="hybridMultilevel"/>
    <w:tmpl w:val="CCEA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B5C90"/>
    <w:multiLevelType w:val="hybridMultilevel"/>
    <w:tmpl w:val="8F869B12"/>
    <w:lvl w:ilvl="0" w:tplc="A896F682">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0D132C"/>
    <w:multiLevelType w:val="hybridMultilevel"/>
    <w:tmpl w:val="128AABB4"/>
    <w:lvl w:ilvl="0" w:tplc="D4ECF7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C61B2"/>
    <w:multiLevelType w:val="hybridMultilevel"/>
    <w:tmpl w:val="66CA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69344F"/>
    <w:multiLevelType w:val="multilevel"/>
    <w:tmpl w:val="04BA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0815BF"/>
    <w:multiLevelType w:val="hybridMultilevel"/>
    <w:tmpl w:val="EC6448EE"/>
    <w:lvl w:ilvl="0" w:tplc="D4ECF7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FE225F"/>
    <w:multiLevelType w:val="hybridMultilevel"/>
    <w:tmpl w:val="BBE6FD84"/>
    <w:lvl w:ilvl="0" w:tplc="E0B2C270">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0775B8"/>
    <w:multiLevelType w:val="hybridMultilevel"/>
    <w:tmpl w:val="307ECD16"/>
    <w:lvl w:ilvl="0" w:tplc="5E1CECD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2081751112">
    <w:abstractNumId w:val="23"/>
  </w:num>
  <w:num w:numId="46" w16cid:durableId="1082750814">
    <w:abstractNumId w:val="22"/>
  </w:num>
  <w:num w:numId="47" w16cid:durableId="2002418382">
    <w:abstractNumId w:val="15"/>
  </w:num>
  <w:num w:numId="48" w16cid:durableId="782118021">
    <w:abstractNumId w:val="19"/>
  </w:num>
  <w:num w:numId="49" w16cid:durableId="1598055419">
    <w:abstractNumId w:val="26"/>
  </w:num>
  <w:num w:numId="50" w16cid:durableId="840316676">
    <w:abstractNumId w:val="18"/>
  </w:num>
  <w:num w:numId="51" w16cid:durableId="1641500211">
    <w:abstractNumId w:val="27"/>
  </w:num>
  <w:num w:numId="52" w16cid:durableId="854807158">
    <w:abstractNumId w:val="11"/>
  </w:num>
  <w:num w:numId="53" w16cid:durableId="1933126324">
    <w:abstractNumId w:val="21"/>
  </w:num>
  <w:num w:numId="54" w16cid:durableId="832795965">
    <w:abstractNumId w:val="12"/>
  </w:num>
  <w:num w:numId="55" w16cid:durableId="1362632288">
    <w:abstractNumId w:val="24"/>
  </w:num>
  <w:num w:numId="56" w16cid:durableId="703139483">
    <w:abstractNumId w:val="25"/>
  </w:num>
  <w:num w:numId="57" w16cid:durableId="484903877">
    <w:abstractNumId w:val="13"/>
  </w:num>
  <w:num w:numId="58" w16cid:durableId="968364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5F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05D"/>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F44"/>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ED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CD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D2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F3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4919"/>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CFB93"/>
  <w15:chartTrackingRefBased/>
  <w15:docId w15:val="{853746A7-CAA2-4CB9-BF6E-765C13350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4919"/>
    <w:pPr>
      <w:spacing w:after="0" w:line="240" w:lineRule="auto"/>
    </w:pPr>
    <w:rPr>
      <w:rFonts w:ascii="Georgia" w:hAnsi="Georgia" w:cs="Calibri"/>
    </w:rPr>
  </w:style>
  <w:style w:type="paragraph" w:styleId="Heading1">
    <w:name w:val="heading 1"/>
    <w:aliases w:val="Pocket"/>
    <w:basedOn w:val="Normal"/>
    <w:next w:val="Normal"/>
    <w:link w:val="Heading1Char"/>
    <w:qFormat/>
    <w:rsid w:val="00CA49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491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CA4919"/>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A4919"/>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A491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49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919"/>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CA4919"/>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CA4919"/>
    <w:rPr>
      <w:color w:val="auto"/>
      <w:u w:val="none"/>
    </w:rPr>
  </w:style>
  <w:style w:type="character" w:customStyle="1" w:styleId="Heading1Char">
    <w:name w:val="Heading 1 Char"/>
    <w:aliases w:val="Pocket Char"/>
    <w:basedOn w:val="DefaultParagraphFont"/>
    <w:link w:val="Heading1"/>
    <w:rsid w:val="00CA491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4919"/>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CA4919"/>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A4919"/>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4919"/>
    <w:rPr>
      <w:b/>
      <w:bCs/>
      <w:sz w:val="22"/>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S"/>
    <w:basedOn w:val="DefaultParagraphFont"/>
    <w:uiPriority w:val="7"/>
    <w:qFormat/>
    <w:rsid w:val="00CA4919"/>
    <w:rPr>
      <w:b w:val="0"/>
      <w:sz w:val="22"/>
      <w:u w:val="single"/>
    </w:rPr>
  </w:style>
  <w:style w:type="character" w:styleId="Strong">
    <w:name w:val="Strong"/>
    <w:basedOn w:val="DefaultParagraphFont"/>
    <w:uiPriority w:val="22"/>
    <w:qFormat/>
    <w:rsid w:val="00CA4919"/>
    <w:rPr>
      <w:b/>
      <w:bCs/>
    </w:rPr>
  </w:style>
  <w:style w:type="character" w:styleId="BookTitle">
    <w:name w:val="Book Title"/>
    <w:basedOn w:val="DefaultParagraphFont"/>
    <w:uiPriority w:val="33"/>
    <w:semiHidden/>
    <w:qFormat/>
    <w:rsid w:val="00CA4919"/>
    <w:rPr>
      <w:b/>
      <w:bCs/>
      <w:i/>
      <w:iCs/>
      <w:spacing w:val="5"/>
    </w:rPr>
  </w:style>
  <w:style w:type="character" w:customStyle="1" w:styleId="Heading5Char">
    <w:name w:val="Heading 5 Char"/>
    <w:basedOn w:val="DefaultParagraphFont"/>
    <w:link w:val="Heading5"/>
    <w:uiPriority w:val="9"/>
    <w:semiHidden/>
    <w:rsid w:val="00CA49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4919"/>
  </w:style>
  <w:style w:type="paragraph" w:styleId="Header">
    <w:name w:val="header"/>
    <w:basedOn w:val="Normal"/>
    <w:link w:val="HeaderChar"/>
    <w:uiPriority w:val="99"/>
    <w:semiHidden/>
    <w:rsid w:val="00CA4919"/>
    <w:pPr>
      <w:tabs>
        <w:tab w:val="center" w:pos="4680"/>
        <w:tab w:val="right" w:pos="9360"/>
      </w:tabs>
    </w:pPr>
  </w:style>
  <w:style w:type="character" w:customStyle="1" w:styleId="HeaderChar">
    <w:name w:val="Header Char"/>
    <w:basedOn w:val="DefaultParagraphFont"/>
    <w:link w:val="Header"/>
    <w:uiPriority w:val="99"/>
    <w:semiHidden/>
    <w:rsid w:val="00CA4919"/>
    <w:rPr>
      <w:rFonts w:ascii="Georgia" w:hAnsi="Georgia" w:cs="Calibri"/>
    </w:rPr>
  </w:style>
  <w:style w:type="paragraph" w:styleId="Footer">
    <w:name w:val="footer"/>
    <w:basedOn w:val="Normal"/>
    <w:link w:val="FooterChar"/>
    <w:uiPriority w:val="99"/>
    <w:semiHidden/>
    <w:rsid w:val="00CA4919"/>
    <w:pPr>
      <w:tabs>
        <w:tab w:val="center" w:pos="4680"/>
        <w:tab w:val="right" w:pos="9360"/>
      </w:tabs>
    </w:pPr>
  </w:style>
  <w:style w:type="character" w:customStyle="1" w:styleId="FooterChar">
    <w:name w:val="Footer Char"/>
    <w:basedOn w:val="DefaultParagraphFont"/>
    <w:link w:val="Footer"/>
    <w:uiPriority w:val="99"/>
    <w:semiHidden/>
    <w:rsid w:val="00CA4919"/>
    <w:rPr>
      <w:rFonts w:ascii="Georgia" w:hAnsi="Georgia" w:cs="Calibri"/>
    </w:rPr>
  </w:style>
  <w:style w:type="paragraph" w:styleId="BodyText">
    <w:name w:val="Body Text"/>
    <w:basedOn w:val="Normal"/>
    <w:link w:val="BodyTextChar"/>
    <w:uiPriority w:val="99"/>
    <w:semiHidden/>
    <w:unhideWhenUsed/>
    <w:rsid w:val="00CA4919"/>
    <w:pPr>
      <w:spacing w:after="120"/>
    </w:pPr>
  </w:style>
  <w:style w:type="character" w:customStyle="1" w:styleId="BodyTextChar">
    <w:name w:val="Body Text Char"/>
    <w:basedOn w:val="DefaultParagraphFont"/>
    <w:link w:val="BodyText"/>
    <w:uiPriority w:val="99"/>
    <w:semiHidden/>
    <w:rsid w:val="00CA4919"/>
    <w:rPr>
      <w:rFonts w:ascii="Georgia" w:hAnsi="Georgia" w:cs="Calibri"/>
    </w:rPr>
  </w:style>
  <w:style w:type="paragraph" w:styleId="NoSpacing">
    <w:name w:val="No Spacing"/>
    <w:link w:val="NoSpacingChar"/>
    <w:uiPriority w:val="99"/>
    <w:semiHidden/>
    <w:unhideWhenUsed/>
    <w:qFormat/>
    <w:rsid w:val="00CA49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491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CA4919"/>
    <w:rPr>
      <w:color w:val="0563C1" w:themeColor="hyperlink"/>
      <w:u w:val="single"/>
    </w:rPr>
  </w:style>
  <w:style w:type="character" w:styleId="UnresolvedMention">
    <w:name w:val="Unresolved Mention"/>
    <w:basedOn w:val="DefaultParagraphFont"/>
    <w:uiPriority w:val="99"/>
    <w:semiHidden/>
    <w:unhideWhenUsed/>
    <w:rsid w:val="00CA4919"/>
    <w:rPr>
      <w:color w:val="605E5C"/>
      <w:shd w:val="clear" w:color="auto" w:fill="E1DFDD"/>
    </w:rPr>
  </w:style>
  <w:style w:type="paragraph" w:customStyle="1" w:styleId="textbold">
    <w:name w:val="text bold"/>
    <w:basedOn w:val="Normal"/>
    <w:link w:val="Emphasis"/>
    <w:uiPriority w:val="8"/>
    <w:qFormat/>
    <w:rsid w:val="006C5F44"/>
    <w:pPr>
      <w:ind w:left="720"/>
      <w:jc w:val="both"/>
    </w:pPr>
    <w:rPr>
      <w:b/>
      <w:iCs/>
      <w:u w:val="single"/>
      <w:bdr w:val="single" w:sz="8" w:space="0" w:color="auto"/>
    </w:rPr>
  </w:style>
  <w:style w:type="paragraph" w:customStyle="1" w:styleId="Emphasis1">
    <w:name w:val="Emphasis1"/>
    <w:basedOn w:val="Normal"/>
    <w:autoRedefine/>
    <w:uiPriority w:val="8"/>
    <w:qFormat/>
    <w:rsid w:val="006C5F44"/>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styleId="ListParagraph">
    <w:name w:val="List Paragraph"/>
    <w:aliases w:val="6 font"/>
    <w:basedOn w:val="Normal"/>
    <w:uiPriority w:val="34"/>
    <w:unhideWhenUsed/>
    <w:qFormat/>
    <w:rsid w:val="006C5F44"/>
    <w:pPr>
      <w:ind w:left="720"/>
      <w:contextualSpacing/>
    </w:pPr>
  </w:style>
  <w:style w:type="paragraph" w:styleId="NormalWeb">
    <w:name w:val="Normal (Web)"/>
    <w:basedOn w:val="Normal"/>
    <w:uiPriority w:val="99"/>
    <w:unhideWhenUsed/>
    <w:rsid w:val="006C5F4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5F44"/>
  </w:style>
  <w:style w:type="character" w:customStyle="1" w:styleId="typography-body">
    <w:name w:val="typography-body"/>
    <w:basedOn w:val="DefaultParagraphFont"/>
    <w:rsid w:val="006C5F44"/>
  </w:style>
  <w:style w:type="paragraph" w:customStyle="1" w:styleId="messagelistitemd5deea">
    <w:name w:val="messagelistitem_d5deea"/>
    <w:basedOn w:val="Normal"/>
    <w:rsid w:val="006C5F44"/>
    <w:pPr>
      <w:spacing w:before="100" w:beforeAutospacing="1" w:after="100" w:afterAutospacing="1"/>
    </w:pPr>
    <w:rPr>
      <w:rFonts w:ascii="Times New Roman" w:eastAsia="Times New Roman" w:hAnsi="Times New Roman" w:cs="Times New Roman"/>
      <w:sz w:val="24"/>
      <w:szCs w:val="24"/>
    </w:rPr>
  </w:style>
  <w:style w:type="paragraph" w:customStyle="1" w:styleId="slate-paragraph">
    <w:name w:val="slate-paragraph"/>
    <w:basedOn w:val="Normal"/>
    <w:rsid w:val="006C5F44"/>
    <w:pPr>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6C5F44"/>
    <w:pPr>
      <w:spacing w:before="100" w:beforeAutospacing="1" w:after="100" w:afterAutospacing="1"/>
    </w:pPr>
    <w:rPr>
      <w:rFonts w:ascii="Times New Roman" w:eastAsia="Times New Roman" w:hAnsi="Times New Roman" w:cs="Times New Roman"/>
      <w:sz w:val="24"/>
      <w:szCs w:val="24"/>
    </w:rPr>
  </w:style>
  <w:style w:type="character" w:customStyle="1" w:styleId="show-for-sr">
    <w:name w:val="show-for-sr"/>
    <w:basedOn w:val="DefaultParagraphFont"/>
    <w:rsid w:val="006C5F44"/>
  </w:style>
  <w:style w:type="paragraph" w:customStyle="1" w:styleId="paragraph">
    <w:name w:val="paragraph"/>
    <w:basedOn w:val="Normal"/>
    <w:rsid w:val="006C5F44"/>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6C5F44"/>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Heading1"/>
    <w:link w:val="Hyperlink"/>
    <w:autoRedefine/>
    <w:uiPriority w:val="99"/>
    <w:qFormat/>
    <w:rsid w:val="006C5F4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uthor">
    <w:name w:val="author"/>
    <w:basedOn w:val="DefaultParagraphFont"/>
    <w:rsid w:val="006C5F44"/>
  </w:style>
  <w:style w:type="character" w:customStyle="1" w:styleId="comment-count">
    <w:name w:val="comment-count"/>
    <w:basedOn w:val="DefaultParagraphFont"/>
    <w:rsid w:val="006C5F44"/>
  </w:style>
  <w:style w:type="character" w:customStyle="1" w:styleId="hit">
    <w:name w:val="hit"/>
    <w:basedOn w:val="DefaultParagraphFont"/>
    <w:rsid w:val="006C5F44"/>
  </w:style>
  <w:style w:type="character" w:customStyle="1" w:styleId="label">
    <w:name w:val="label"/>
    <w:basedOn w:val="DefaultParagraphFont"/>
    <w:rsid w:val="006C5F44"/>
  </w:style>
  <w:style w:type="character" w:customStyle="1" w:styleId="anchor-text">
    <w:name w:val="anchor-text"/>
    <w:basedOn w:val="DefaultParagraphFont"/>
    <w:rsid w:val="006C5F44"/>
  </w:style>
  <w:style w:type="character" w:customStyle="1" w:styleId="title-text">
    <w:name w:val="title-text"/>
    <w:basedOn w:val="DefaultParagraphFont"/>
    <w:rsid w:val="006C5F44"/>
  </w:style>
  <w:style w:type="paragraph" w:customStyle="1" w:styleId="first">
    <w:name w:val="first"/>
    <w:basedOn w:val="Normal"/>
    <w:rsid w:val="006C5F44"/>
    <w:pPr>
      <w:spacing w:before="100" w:beforeAutospacing="1" w:after="100" w:afterAutospacing="1"/>
    </w:pPr>
    <w:rPr>
      <w:rFonts w:ascii="Times New Roman" w:eastAsia="Times New Roman" w:hAnsi="Times New Roman" w:cs="Times New Roman"/>
      <w:sz w:val="24"/>
      <w:szCs w:val="24"/>
    </w:rPr>
  </w:style>
  <w:style w:type="character" w:customStyle="1" w:styleId="ref-lnk">
    <w:name w:val="ref-lnk"/>
    <w:basedOn w:val="DefaultParagraphFont"/>
    <w:rsid w:val="006C5F44"/>
  </w:style>
  <w:style w:type="character" w:customStyle="1" w:styleId="off-screen">
    <w:name w:val="off-screen"/>
    <w:basedOn w:val="DefaultParagraphFont"/>
    <w:rsid w:val="006C5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131946.2014.965938" TargetMode="External"/><Relationship Id="rId13" Type="http://schemas.openxmlformats.org/officeDocument/2006/relationships/hyperlink" Target="https://www.americansurveycenter.org/research/an-unsettled-electorate-how-uncertainty-and-apathy-are-shaping-the-2024-ele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04/06/04/trail/trail/in-pessimism-bush-says-he-is-the-optimis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esidency.ucsb.edu/documents/keynote-address-the-2004-democratic-national-conven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Zn9fR_-X9uw&amp;ab_channel=ReaganFoundation" TargetMode="External"/><Relationship Id="rId4" Type="http://schemas.openxmlformats.org/officeDocument/2006/relationships/settings" Target="settings.xml"/><Relationship Id="rId9" Type="http://schemas.openxmlformats.org/officeDocument/2006/relationships/hyperlink" Target="https://avalon.law.yale.edu/20th_century/clinton1.asp" TargetMode="External"/><Relationship Id="rId14" Type="http://schemas.openxmlformats.org/officeDocument/2006/relationships/hyperlink" Target="https://doi.org/10.1177/0032321720936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51515</Words>
  <Characters>293641</Characters>
  <Application>Microsoft Office Word</Application>
  <DocSecurity>0</DocSecurity>
  <Lines>2447</Lines>
  <Paragraphs>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3</cp:revision>
  <dcterms:created xsi:type="dcterms:W3CDTF">2024-07-30T03:10:00Z</dcterms:created>
  <dcterms:modified xsi:type="dcterms:W3CDTF">2024-07-30T03:28:00Z</dcterms:modified>
</cp:coreProperties>
</file>