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43574" w14:textId="3EB014AC" w:rsidR="00A96895" w:rsidRDefault="00734F45" w:rsidP="00A96895">
      <w:r>
        <w:t xml:space="preserve">Thanks to Amanti, Ava, Lucia, and Russell for their hard work on this </w:t>
      </w:r>
      <w:proofErr w:type="gramStart"/>
      <w:r>
        <w:t>file</w:t>
      </w:r>
      <w:proofErr w:type="gramEnd"/>
      <w:r>
        <w:t xml:space="preserve">. Some additions will be in the patchwork supplement. Email </w:t>
      </w:r>
      <w:hyperlink r:id="rId8" w:history="1">
        <w:r w:rsidRPr="00DB638E">
          <w:rPr>
            <w:rStyle w:val="Hyperlink"/>
          </w:rPr>
          <w:t>khirn10@gmail.com</w:t>
        </w:r>
      </w:hyperlink>
      <w:r>
        <w:t xml:space="preserve"> with any questions or concerns. </w:t>
      </w:r>
    </w:p>
    <w:p w14:paraId="10636FB8" w14:textId="77777777" w:rsidR="00A96895" w:rsidRDefault="00A96895" w:rsidP="00A96895"/>
    <w:p w14:paraId="51C1B1BF" w14:textId="77777777" w:rsidR="00A96895" w:rsidRDefault="00A96895" w:rsidP="00A96895">
      <w:pPr>
        <w:rPr>
          <w:rStyle w:val="StyleUnderline"/>
        </w:rPr>
      </w:pPr>
    </w:p>
    <w:p w14:paraId="0ECCC64E" w14:textId="77777777" w:rsidR="00A96895" w:rsidRDefault="00A96895" w:rsidP="00A96895">
      <w:pPr>
        <w:pStyle w:val="Heading2"/>
      </w:pPr>
      <w:r>
        <w:t>Afro-Pessimism</w:t>
      </w:r>
    </w:p>
    <w:p w14:paraId="60E0509C" w14:textId="77777777" w:rsidR="00A96895" w:rsidRPr="00AD071B" w:rsidRDefault="00A96895" w:rsidP="00A96895"/>
    <w:p w14:paraId="18816C4E" w14:textId="77777777" w:rsidR="00A96895" w:rsidRPr="00172F51" w:rsidRDefault="00A96895" w:rsidP="00A96895">
      <w:pPr>
        <w:pStyle w:val="Heading3"/>
      </w:pPr>
      <w:r w:rsidRPr="00172F51">
        <w:t>Link – queer theory</w:t>
      </w:r>
    </w:p>
    <w:p w14:paraId="3824BAF0" w14:textId="77777777" w:rsidR="00A96895" w:rsidRDefault="00A96895" w:rsidP="00A96895">
      <w:pPr>
        <w:rPr>
          <w:rStyle w:val="StyleUnderline"/>
        </w:rPr>
      </w:pPr>
    </w:p>
    <w:p w14:paraId="7424516A" w14:textId="77777777" w:rsidR="00A96895" w:rsidRPr="00197C43" w:rsidRDefault="00A96895" w:rsidP="00A96895">
      <w:pPr>
        <w:pStyle w:val="Heading4"/>
      </w:pPr>
      <w:r w:rsidRPr="00197C43">
        <w:t>Starting Points: Queerness as liminal subject vs. Blackness as object-status</w:t>
      </w:r>
    </w:p>
    <w:p w14:paraId="3054539C" w14:textId="77777777" w:rsidR="00A96895" w:rsidRDefault="00A96895" w:rsidP="00A96895">
      <w:pPr>
        <w:rPr>
          <w:sz w:val="16"/>
          <w:szCs w:val="16"/>
        </w:rPr>
      </w:pPr>
      <w:r w:rsidRPr="00EF7084">
        <w:rPr>
          <w:rStyle w:val="Style13ptBold"/>
        </w:rPr>
        <w:t>Warren</w:t>
      </w:r>
      <w:r>
        <w:rPr>
          <w:rStyle w:val="Style13ptBold"/>
        </w:rPr>
        <w:t xml:space="preserve">, </w:t>
      </w:r>
      <w:r w:rsidRPr="00EF7084">
        <w:rPr>
          <w:rStyle w:val="Style13ptBold"/>
        </w:rPr>
        <w:t>1</w:t>
      </w:r>
      <w:r>
        <w:rPr>
          <w:rStyle w:val="Style13ptBold"/>
        </w:rPr>
        <w:t xml:space="preserve">4 </w:t>
      </w:r>
      <w:r w:rsidRPr="00EE51D2">
        <w:t>-- Assistant Professor of American Studies @ The George Washington University [Calvin, “</w:t>
      </w:r>
      <w:proofErr w:type="spellStart"/>
      <w:r w:rsidRPr="009220D0">
        <w:t>Onticide</w:t>
      </w:r>
      <w:proofErr w:type="spellEnd"/>
      <w:r w:rsidRPr="009220D0">
        <w:t xml:space="preserve">: </w:t>
      </w:r>
      <w:proofErr w:type="spellStart"/>
      <w:r w:rsidRPr="009220D0">
        <w:t>Afropessimism</w:t>
      </w:r>
      <w:proofErr w:type="spellEnd"/>
      <w:r w:rsidRPr="009220D0">
        <w:t>, Queer Theory, &amp; Ethics,” p. 19-21]</w:t>
      </w:r>
      <w:r>
        <w:t xml:space="preserve"> //</w:t>
      </w:r>
      <w:proofErr w:type="spellStart"/>
      <w:r>
        <w:t>cia</w:t>
      </w:r>
      <w:proofErr w:type="spellEnd"/>
    </w:p>
    <w:p w14:paraId="2E184424" w14:textId="77777777" w:rsidR="00A96895" w:rsidRDefault="00A96895" w:rsidP="00A96895">
      <w:pPr>
        <w:rPr>
          <w:rStyle w:val="Emphasis"/>
        </w:rPr>
      </w:pPr>
      <w:r w:rsidRPr="00975437">
        <w:rPr>
          <w:sz w:val="16"/>
        </w:rPr>
        <w:t xml:space="preserve">My analysis is predicated on the belief that </w:t>
      </w:r>
      <w:r w:rsidRPr="00975437">
        <w:rPr>
          <w:rStyle w:val="Emphasis"/>
        </w:rPr>
        <w:t>‘queerness’ is an experience of unfreedom and not an ontological position.</w:t>
      </w:r>
      <w:r w:rsidRPr="00975437">
        <w:rPr>
          <w:sz w:val="16"/>
        </w:rPr>
        <w:t xml:space="preserve"> Jackson rightfully critiques identity and argues, instead, for a rigorous examination of ‘identification.’ She argues that “queerness” exceeds identity and that queerness could be thought “as the ontology of blackness” (361). We might ask how anything could serve as the ontology of blackness? </w:t>
      </w:r>
      <w:r w:rsidRPr="00975437">
        <w:rPr>
          <w:rStyle w:val="StyleUnderline"/>
        </w:rPr>
        <w:t xml:space="preserve">Queerness becomes a synonym for ontology itself </w:t>
      </w:r>
      <w:r w:rsidRPr="00975437">
        <w:rPr>
          <w:sz w:val="16"/>
        </w:rPr>
        <w:t xml:space="preserve">(we might also ask, given this synonymity, what is not queer?). </w:t>
      </w:r>
      <w:r w:rsidRPr="00975437">
        <w:rPr>
          <w:rStyle w:val="StyleUnderline"/>
        </w:rPr>
        <w:t xml:space="preserve">It is equated with the </w:t>
      </w:r>
      <w:r w:rsidRPr="00975437">
        <w:rPr>
          <w:rStyle w:val="Emphasis"/>
        </w:rPr>
        <w:t>object-position of blackness</w:t>
      </w:r>
      <w:r w:rsidRPr="00975437">
        <w:rPr>
          <w:rStyle w:val="StyleUnderline"/>
        </w:rPr>
        <w:t xml:space="preserve"> and </w:t>
      </w:r>
      <w:r w:rsidRPr="00975437">
        <w:rPr>
          <w:rStyle w:val="Emphasis"/>
        </w:rPr>
        <w:t>not the liminal form of humanity</w:t>
      </w:r>
      <w:r w:rsidRPr="00975437">
        <w:rPr>
          <w:rStyle w:val="StyleUnderline"/>
        </w:rPr>
        <w:t xml:space="preserve"> within the antagonism. Liminality and object- status are not interchangeable, equivalent, or synonymous.</w:t>
      </w:r>
      <w:r w:rsidRPr="00975437">
        <w:rPr>
          <w:sz w:val="16"/>
        </w:rPr>
        <w:t xml:space="preserve"> Frank Wilderson insightfully notes that </w:t>
      </w:r>
      <w:r w:rsidRPr="00975437">
        <w:rPr>
          <w:rStyle w:val="StyleUnderline"/>
        </w:rPr>
        <w:t>any rider that we attach to blackness is a conceptual fallacy and results in nothing more than a “structural adjustment”—the attempt to incorporate blacks into the fold of humanity through the grammar of another’s suffering.</w:t>
      </w:r>
      <w:r w:rsidRPr="00975437">
        <w:rPr>
          <w:sz w:val="16"/>
        </w:rPr>
        <w:t xml:space="preserve"> The queer subject is constructed as degenerate and transgressive, but</w:t>
      </w:r>
      <w:r w:rsidRPr="00975437">
        <w:rPr>
          <w:rStyle w:val="Emphasis"/>
        </w:rPr>
        <w:t xml:space="preserve"> the fundamental distinction between the ‘degenerate queer’ and the ‘derelict black-as-object’ is that one possesses a grammar to express unfreedom and the other lacks communicability altogether.</w:t>
      </w:r>
    </w:p>
    <w:p w14:paraId="73FAE2F4" w14:textId="77777777" w:rsidR="00A96895" w:rsidRPr="00975437" w:rsidRDefault="00A96895" w:rsidP="00A96895">
      <w:pPr>
        <w:rPr>
          <w:sz w:val="14"/>
        </w:rPr>
      </w:pPr>
      <w:r w:rsidRPr="00975437">
        <w:rPr>
          <w:sz w:val="14"/>
        </w:rPr>
        <w:t xml:space="preserve">We can approach this from a different angle: </w:t>
      </w:r>
      <w:r w:rsidRPr="00975437">
        <w:rPr>
          <w:rStyle w:val="StyleUnderline"/>
        </w:rPr>
        <w:t xml:space="preserve">A person understood as “queer” </w:t>
      </w:r>
      <w:r w:rsidRPr="00975437">
        <w:rPr>
          <w:rStyle w:val="Emphasis"/>
        </w:rPr>
        <w:t xml:space="preserve">could purchase a black-object </w:t>
      </w:r>
      <w:r w:rsidRPr="00975437">
        <w:rPr>
          <w:rStyle w:val="StyleUnderline"/>
        </w:rPr>
        <w:t>from the auction block like his/her hetero-normative counterpart.</w:t>
      </w:r>
      <w:r w:rsidRPr="00975437">
        <w:rPr>
          <w:sz w:val="14"/>
        </w:rPr>
        <w:t xml:space="preserve"> </w:t>
      </w:r>
      <w:r w:rsidRPr="00975437">
        <w:rPr>
          <w:rStyle w:val="StyleUnderline"/>
        </w:rPr>
        <w:t>In those rare instances where the black-</w:t>
      </w:r>
      <w:proofErr w:type="spellStart"/>
      <w:r w:rsidRPr="00975437">
        <w:rPr>
          <w:rStyle w:val="StyleUnderline"/>
        </w:rPr>
        <w:t>asobject</w:t>
      </w:r>
      <w:proofErr w:type="spellEnd"/>
      <w:r w:rsidRPr="00975437">
        <w:rPr>
          <w:rStyle w:val="StyleUnderline"/>
        </w:rPr>
        <w:t xml:space="preserve"> was able to participate in this economy and purchase a black-object as well, the black purchaser could, at any moment, </w:t>
      </w:r>
      <w:r w:rsidRPr="00975437">
        <w:rPr>
          <w:rStyle w:val="Emphasis"/>
        </w:rPr>
        <w:t>become another commodity</w:t>
      </w:r>
      <w:r w:rsidRPr="00975437">
        <w:rPr>
          <w:sz w:val="14"/>
        </w:rPr>
        <w:t>—if found without freedom papers or validation from a white guardian—</w:t>
      </w:r>
      <w:r w:rsidRPr="00975437">
        <w:rPr>
          <w:rStyle w:val="StyleUnderline"/>
        </w:rPr>
        <w:t>the system of fungible blackness made any black interchangeable and substitutional.</w:t>
      </w:r>
      <w:r w:rsidRPr="00975437">
        <w:rPr>
          <w:sz w:val="14"/>
        </w:rPr>
        <w:t xml:space="preserve"> </w:t>
      </w:r>
      <w:r w:rsidRPr="00975437">
        <w:rPr>
          <w:rStyle w:val="Emphasis"/>
        </w:rPr>
        <w:t xml:space="preserve">This movement between object and subject is not a problem for </w:t>
      </w:r>
      <w:proofErr w:type="gramStart"/>
      <w:r w:rsidRPr="00975437">
        <w:rPr>
          <w:rStyle w:val="Emphasis"/>
        </w:rPr>
        <w:t>queerness, but</w:t>
      </w:r>
      <w:proofErr w:type="gramEnd"/>
      <w:r w:rsidRPr="00975437">
        <w:rPr>
          <w:rStyle w:val="Emphasis"/>
        </w:rPr>
        <w:t xml:space="preserve"> is an unresolvable problem for blackness.</w:t>
      </w:r>
      <w:r w:rsidRPr="00975437">
        <w:rPr>
          <w:sz w:val="14"/>
        </w:rPr>
        <w:t xml:space="preserve"> This is the important difference between the two. </w:t>
      </w:r>
      <w:r w:rsidRPr="00975437">
        <w:rPr>
          <w:rStyle w:val="Emphasis"/>
        </w:rPr>
        <w:t>Queerness does not inhabit the position of the object—which is the ontology of blackness.</w:t>
      </w:r>
      <w:r w:rsidRPr="00975437">
        <w:rPr>
          <w:sz w:val="14"/>
        </w:rPr>
        <w:t xml:space="preserve"> </w:t>
      </w:r>
      <w:r w:rsidRPr="00975437">
        <w:rPr>
          <w:rStyle w:val="StyleUnderline"/>
        </w:rPr>
        <w:t>Blackness is much more than deviance; it is the object that allows the distinction between deviance and normativity to have any meaning at all. To equate blackness with queerness because of shared discourses of deviance, transgression, and perversity misses the “existential negation” of blackness.</w:t>
      </w:r>
      <w:r w:rsidRPr="00975437">
        <w:rPr>
          <w:sz w:val="14"/>
        </w:rPr>
        <w:t xml:space="preserve"> While we can talk about the non-normativity of liminal subjects, </w:t>
      </w:r>
      <w:r w:rsidRPr="00975437">
        <w:rPr>
          <w:rStyle w:val="Emphasis"/>
        </w:rPr>
        <w:t>blackness does not travel within the Symbolic the way queerness does and must be conceptualized with different terms.</w:t>
      </w:r>
    </w:p>
    <w:p w14:paraId="7AE1AE96" w14:textId="77777777" w:rsidR="00A96895" w:rsidRPr="009220D0" w:rsidRDefault="00A96895" w:rsidP="00A96895">
      <w:pPr>
        <w:rPr>
          <w:rStyle w:val="StyleUnderline"/>
        </w:rPr>
      </w:pPr>
      <w:r w:rsidRPr="009220D0">
        <w:rPr>
          <w:sz w:val="14"/>
        </w:rPr>
        <w:t xml:space="preserve">What, then, is queer about blackness? Nothing. </w:t>
      </w:r>
      <w:r w:rsidRPr="00975437">
        <w:rPr>
          <w:rStyle w:val="StyleUnderline"/>
        </w:rPr>
        <w:t xml:space="preserve">In using the grammar of queerness to explicate the structure of blackness, we equate </w:t>
      </w:r>
      <w:proofErr w:type="spellStart"/>
      <w:r w:rsidRPr="00975437">
        <w:rPr>
          <w:rStyle w:val="StyleUnderline"/>
        </w:rPr>
        <w:t>fungability</w:t>
      </w:r>
      <w:proofErr w:type="spellEnd"/>
      <w:r w:rsidRPr="00975437">
        <w:rPr>
          <w:rStyle w:val="StyleUnderline"/>
        </w:rPr>
        <w:t xml:space="preserve"> with the repertoire of non-normative sexualities that constitute conditions of human suffering.</w:t>
      </w:r>
      <w:r w:rsidRPr="009220D0">
        <w:rPr>
          <w:sz w:val="14"/>
        </w:rPr>
        <w:t xml:space="preserve"> In this sense, we get a nuanced interpretation of Hortense Spillers’s profound suggestion </w:t>
      </w:r>
      <w:r w:rsidRPr="00BD7064">
        <w:rPr>
          <w:rStyle w:val="StyleUnderline"/>
        </w:rPr>
        <w:t>that under captivity “the customary aspects of sexuality, including ‘</w:t>
      </w:r>
      <w:proofErr w:type="spellStart"/>
      <w:r w:rsidRPr="00BD7064">
        <w:rPr>
          <w:rStyle w:val="StyleUnderline"/>
        </w:rPr>
        <w:t>reproduction,</w:t>
      </w:r>
      <w:proofErr w:type="gramStart"/>
      <w:r w:rsidRPr="00BD7064">
        <w:rPr>
          <w:rStyle w:val="StyleUnderline"/>
        </w:rPr>
        <w:t>’‘</w:t>
      </w:r>
      <w:proofErr w:type="gramEnd"/>
      <w:r w:rsidRPr="00BD7064">
        <w:rPr>
          <w:rStyle w:val="StyleUnderline"/>
        </w:rPr>
        <w:t>motherhood</w:t>
      </w:r>
      <w:proofErr w:type="spellEnd"/>
      <w:r w:rsidRPr="00BD7064">
        <w:rPr>
          <w:rStyle w:val="StyleUnderline"/>
        </w:rPr>
        <w:t xml:space="preserve">,’ ‘pleasure,’ and ‘desire’ are all </w:t>
      </w:r>
      <w:r w:rsidRPr="009220D0">
        <w:rPr>
          <w:rStyle w:val="Emphasis"/>
        </w:rPr>
        <w:t>thrown into crisis</w:t>
      </w:r>
      <w:r w:rsidRPr="00BD7064">
        <w:rPr>
          <w:rStyle w:val="StyleUnderline"/>
        </w:rPr>
        <w:t>”</w:t>
      </w:r>
      <w:r w:rsidRPr="009220D0">
        <w:rPr>
          <w:sz w:val="14"/>
        </w:rPr>
        <w:t xml:space="preserve"> (221). Blackness does rupture sexuality and gender in that it is (mis)applied. This creates something like personification, but in this case, </w:t>
      </w:r>
      <w:r w:rsidRPr="00BD7064">
        <w:rPr>
          <w:rStyle w:val="StyleUnderline"/>
        </w:rPr>
        <w:t xml:space="preserve">it is the </w:t>
      </w:r>
      <w:r w:rsidRPr="009220D0">
        <w:rPr>
          <w:rStyle w:val="Emphasis"/>
        </w:rPr>
        <w:t>application of human qualities to a sentient object</w:t>
      </w:r>
      <w:r w:rsidRPr="00BD7064">
        <w:rPr>
          <w:rStyle w:val="StyleUnderline"/>
        </w:rPr>
        <w:t>. Sexuality is dubiously appropriate because it belongs to the human, and the signifier “queerness” cannot sidestep this fact or resolve this problematic—despite its desire to exceed identity, sexual practices, etc.</w:t>
      </w:r>
      <w:r w:rsidRPr="009220D0">
        <w:rPr>
          <w:sz w:val="14"/>
        </w:rPr>
        <w:t xml:space="preserve"> </w:t>
      </w:r>
      <w:r w:rsidRPr="009220D0">
        <w:rPr>
          <w:rStyle w:val="StyleUnderline"/>
        </w:rPr>
        <w:t xml:space="preserve">We do not have </w:t>
      </w:r>
      <w:proofErr w:type="gramStart"/>
      <w:r w:rsidRPr="009220D0">
        <w:rPr>
          <w:rStyle w:val="StyleUnderline"/>
        </w:rPr>
        <w:t>a proper</w:t>
      </w:r>
      <w:proofErr w:type="gramEnd"/>
      <w:r w:rsidRPr="009220D0">
        <w:rPr>
          <w:rStyle w:val="StyleUnderline"/>
        </w:rPr>
        <w:t xml:space="preserve"> grammar outside of humanism to describe the domain of “</w:t>
      </w:r>
      <w:proofErr w:type="spellStart"/>
      <w:r w:rsidRPr="009220D0">
        <w:rPr>
          <w:rStyle w:val="StyleUnderline"/>
        </w:rPr>
        <w:t>pleasure</w:t>
      </w:r>
      <w:proofErr w:type="gramStart"/>
      <w:r w:rsidRPr="009220D0">
        <w:rPr>
          <w:rStyle w:val="StyleUnderline"/>
        </w:rPr>
        <w:t>,”“</w:t>
      </w:r>
      <w:proofErr w:type="gramEnd"/>
      <w:r w:rsidRPr="009220D0">
        <w:rPr>
          <w:rStyle w:val="StyleUnderline"/>
        </w:rPr>
        <w:t>desire,”“sexuality</w:t>
      </w:r>
      <w:proofErr w:type="spellEnd"/>
      <w:r w:rsidRPr="009220D0">
        <w:rPr>
          <w:rStyle w:val="StyleUnderline"/>
        </w:rPr>
        <w:t>,” and “gender” for the socially dead object. This is part of the torment and dereliction of blackness; it is placed outside of life</w:t>
      </w:r>
      <w:r w:rsidRPr="009220D0">
        <w:rPr>
          <w:sz w:val="14"/>
        </w:rPr>
        <w:t xml:space="preserve"> and its customary lexis. And </w:t>
      </w:r>
      <w:r w:rsidRPr="009220D0">
        <w:rPr>
          <w:rStyle w:val="StyleUnderline"/>
        </w:rPr>
        <w:t>this is what it means to inhabit the position of the “</w:t>
      </w:r>
      <w:r w:rsidRPr="009220D0">
        <w:rPr>
          <w:rStyle w:val="Emphasis"/>
        </w:rPr>
        <w:t>unthought</w:t>
      </w:r>
      <w:r w:rsidRPr="009220D0">
        <w:rPr>
          <w:rStyle w:val="StyleUnderline"/>
        </w:rPr>
        <w:t xml:space="preserve">” and the </w:t>
      </w:r>
      <w:r w:rsidRPr="009220D0">
        <w:rPr>
          <w:rStyle w:val="Emphasis"/>
        </w:rPr>
        <w:t>incommunicable</w:t>
      </w:r>
      <w:r w:rsidRPr="009220D0">
        <w:rPr>
          <w:rStyle w:val="StyleUnderline"/>
        </w:rPr>
        <w:t>.</w:t>
      </w:r>
    </w:p>
    <w:p w14:paraId="3EF3ABC0" w14:textId="77777777" w:rsidR="00A96895" w:rsidRDefault="00A96895" w:rsidP="00A96895">
      <w:pPr>
        <w:rPr>
          <w:sz w:val="16"/>
          <w:szCs w:val="16"/>
        </w:rPr>
      </w:pPr>
    </w:p>
    <w:p w14:paraId="2510B6F3" w14:textId="77777777" w:rsidR="00A96895" w:rsidRDefault="00A96895" w:rsidP="00A96895"/>
    <w:p w14:paraId="0D4745B9" w14:textId="77777777" w:rsidR="00A96895" w:rsidRDefault="00A96895" w:rsidP="00A96895"/>
    <w:p w14:paraId="024A7B97" w14:textId="77777777" w:rsidR="00A96895" w:rsidRDefault="00A96895" w:rsidP="00A96895"/>
    <w:p w14:paraId="7E73F7DD" w14:textId="77777777" w:rsidR="00A96895" w:rsidRPr="008B2358" w:rsidRDefault="00A96895" w:rsidP="00A96895">
      <w:pPr>
        <w:pStyle w:val="Heading4"/>
      </w:pPr>
      <w:r>
        <w:t xml:space="preserve">Queer theory fractures around the black queer body and human-washes the experiences of </w:t>
      </w:r>
      <w:proofErr w:type="spellStart"/>
      <w:r>
        <w:t>quare</w:t>
      </w:r>
      <w:proofErr w:type="spellEnd"/>
      <w:r>
        <w:t xml:space="preserve"> bodies, sustaining the humanist frameworks that makes </w:t>
      </w:r>
      <w:proofErr w:type="spellStart"/>
      <w:r>
        <w:t>quare</w:t>
      </w:r>
      <w:proofErr w:type="spellEnd"/>
      <w:r>
        <w:t xml:space="preserve"> emancipation impossible. </w:t>
      </w:r>
    </w:p>
    <w:p w14:paraId="41F8D957" w14:textId="77777777" w:rsidR="00A96895" w:rsidRDefault="00A96895" w:rsidP="00A96895">
      <w:pPr>
        <w:rPr>
          <w:sz w:val="16"/>
          <w:szCs w:val="16"/>
        </w:rPr>
      </w:pPr>
      <w:r w:rsidRPr="00EF7084">
        <w:rPr>
          <w:rStyle w:val="Style13ptBold"/>
        </w:rPr>
        <w:t>Warren</w:t>
      </w:r>
      <w:r>
        <w:rPr>
          <w:rStyle w:val="Style13ptBold"/>
        </w:rPr>
        <w:t xml:space="preserve">, </w:t>
      </w:r>
      <w:r w:rsidRPr="00EF7084">
        <w:rPr>
          <w:rStyle w:val="Style13ptBold"/>
        </w:rPr>
        <w:t>1</w:t>
      </w:r>
      <w:r>
        <w:rPr>
          <w:rStyle w:val="Style13ptBold"/>
        </w:rPr>
        <w:t xml:space="preserve">4 </w:t>
      </w:r>
      <w:r w:rsidRPr="00EE51D2">
        <w:t>-- Assistant Professor of American Studies @ The George Washington University [Calvin, “</w:t>
      </w:r>
      <w:proofErr w:type="spellStart"/>
      <w:r w:rsidRPr="009220D0">
        <w:t>Onticide</w:t>
      </w:r>
      <w:proofErr w:type="spellEnd"/>
      <w:r w:rsidRPr="009220D0">
        <w:t xml:space="preserve">: </w:t>
      </w:r>
      <w:proofErr w:type="spellStart"/>
      <w:r w:rsidRPr="009220D0">
        <w:t>Afropessimism</w:t>
      </w:r>
      <w:proofErr w:type="spellEnd"/>
      <w:r w:rsidRPr="009220D0">
        <w:t>, Queer Theory, &amp; Ethics,” p. 19-21]</w:t>
      </w:r>
      <w:r>
        <w:t xml:space="preserve"> //</w:t>
      </w:r>
      <w:proofErr w:type="spellStart"/>
      <w:r>
        <w:t>cia</w:t>
      </w:r>
      <w:proofErr w:type="spellEnd"/>
    </w:p>
    <w:p w14:paraId="02B6B959" w14:textId="77777777" w:rsidR="00A96895" w:rsidRDefault="00A96895" w:rsidP="00A96895">
      <w:r w:rsidRPr="00754C17">
        <w:rPr>
          <w:rStyle w:val="StyleUnderline"/>
        </w:rPr>
        <w:t>The term “black queer” is a philosophical conundrum,</w:t>
      </w:r>
      <w:r>
        <w:t xml:space="preserve"> or problem space, precisely</w:t>
      </w:r>
      <w:r w:rsidRPr="00754C17">
        <w:rPr>
          <w:rStyle w:val="StyleUnderline"/>
        </w:rPr>
        <w:t xml:space="preserve"> because it carries this antagonism, the ethical dilemma of humanism, within its discursive structure. </w:t>
      </w:r>
      <w:r>
        <w:t xml:space="preserve">It brings two crises into juxtaposition creating somewhat of a theoretical fatality, a devastating crime scene. </w:t>
      </w:r>
      <w:r w:rsidRPr="00754C17">
        <w:rPr>
          <w:rStyle w:val="StyleUnderline"/>
        </w:rPr>
        <w:t xml:space="preserve">At the site of this fatality lies a mutilated, supine black body we cannot quite place within the symbolics of identity, politics, history, sociology, </w:t>
      </w:r>
      <w:r>
        <w:t xml:space="preserve">or law. In cases like these, we put “theory”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assaulting party is more like a structural phenomenon, and the fatality is a precondition of the world itself. In this sense, </w:t>
      </w:r>
      <w:proofErr w:type="gramStart"/>
      <w:r>
        <w:t>the fatality</w:t>
      </w:r>
      <w:proofErr w:type="gramEnd"/>
      <w:r>
        <w:t xml:space="preserve"> is rendered banal, diurnal, and quotidian, as it sustains the very field of existence.</w:t>
      </w:r>
    </w:p>
    <w:p w14:paraId="36F13D89" w14:textId="77777777" w:rsidR="00A96895" w:rsidRDefault="00A96895" w:rsidP="00A96895"/>
    <w:p w14:paraId="5FD27F12" w14:textId="77777777" w:rsidR="00A96895" w:rsidRDefault="00A96895" w:rsidP="00A96895">
      <w:r>
        <w:t xml:space="preserve">The theoretical and philosophical instruments that we </w:t>
      </w:r>
      <w:proofErr w:type="gramStart"/>
      <w:r>
        <w:t>have to</w:t>
      </w:r>
      <w:proofErr w:type="gramEnd"/>
      <w:r>
        <w:t xml:space="preserve"> examine and explain this scenario—which I will call “queer theory” and “Afro-pessimism”—fracture around the “black queer,” endlessly encircling it, but never able to approach it. In fact, </w:t>
      </w:r>
      <w:r w:rsidRPr="00754C17">
        <w:rPr>
          <w:rStyle w:val="Emphasis"/>
        </w:rPr>
        <w:t xml:space="preserve">queer theory and Afro- pessimism </w:t>
      </w:r>
      <w:proofErr w:type="gramStart"/>
      <w:r w:rsidRPr="00754C17">
        <w:rPr>
          <w:rStyle w:val="Emphasis"/>
        </w:rPr>
        <w:t>are located in</w:t>
      </w:r>
      <w:proofErr w:type="gramEnd"/>
      <w:r w:rsidRPr="00754C17">
        <w:rPr>
          <w:rStyle w:val="Emphasis"/>
        </w:rPr>
        <w:t xml:space="preserve"> different philosophical registers, which are incompatible and irreconcilable.</w:t>
      </w:r>
      <w:r>
        <w:t xml:space="preserve"> </w:t>
      </w:r>
      <w:r w:rsidRPr="00754C17">
        <w:rPr>
          <w:rStyle w:val="StyleUnderline"/>
        </w:rPr>
        <w:t>These discourses collide, or crash, at the site of the “black queer”—the black queer becomes a blind spot distorting the field of vision for both discourses, and the result is fatal.</w:t>
      </w:r>
      <w:r>
        <w:t xml:space="preserve"> </w:t>
      </w:r>
      <w:r w:rsidRPr="00754C17">
        <w:rPr>
          <w:rStyle w:val="Emphasis"/>
        </w:rPr>
        <w:t>The desire to find synthesis and common ground between the two enterprises often results in theoretical misrecognition, false analogies, and impoverished ethics.</w:t>
      </w:r>
      <w:r>
        <w:t xml:space="preserve"> The “black queer,” then, is theoretically homeless and vulnerable to the impact of discourses traveling at high velocity. Perhaps we ask too much of theory and philosophy. This essay meditates on this itinerancy.</w:t>
      </w:r>
    </w:p>
    <w:p w14:paraId="2961BF44" w14:textId="77777777" w:rsidR="00A96895" w:rsidRDefault="00A96895" w:rsidP="00A96895"/>
    <w:p w14:paraId="25F3527F" w14:textId="77777777" w:rsidR="00A96895" w:rsidRDefault="00A96895" w:rsidP="00A96895">
      <w:r>
        <w:t xml:space="preserve">What is seductive about </w:t>
      </w:r>
      <w:r w:rsidRPr="00754C17">
        <w:rPr>
          <w:rStyle w:val="StyleUnderline"/>
        </w:rPr>
        <w:t>queer theory</w:t>
      </w:r>
      <w:r>
        <w:t xml:space="preserve"> is that it </w:t>
      </w:r>
      <w:r w:rsidRPr="00754C17">
        <w:rPr>
          <w:rStyle w:val="StyleUnderline"/>
        </w:rPr>
        <w:t>provides a grammar of suffering</w:t>
      </w:r>
      <w:r>
        <w:t xml:space="preserve"> for this fatality. The metaphorical space of the closet, freedom from injustice, heterosexist violence, among other concepts makes queer theory almost irresistible to the theorist yearning for a grammar to communicate the horrors of anti-black and non-heteronormative violence. </w:t>
      </w:r>
      <w:r w:rsidRPr="00754C17">
        <w:rPr>
          <w:rStyle w:val="StyleUnderline"/>
        </w:rPr>
        <w:t xml:space="preserve">The horizon of queer communicability, however, is not that of the black—as the black-as-object is situated out of space, time, and the world itself. </w:t>
      </w:r>
      <w:r>
        <w:t xml:space="preserve">Can we address the being fallen off the map of conceivability? </w:t>
      </w:r>
      <w:r w:rsidRPr="00754C17">
        <w:rPr>
          <w:rStyle w:val="StyleUnderline"/>
        </w:rPr>
        <w:t>We depend on the grammar of queer theory to salvage this being, to reconstitute it within the logics of life and death</w:t>
      </w:r>
      <w:r>
        <w:t xml:space="preserve"> (a redemptive “hodological space”). This temptation presents an ethical crisis because </w:t>
      </w:r>
      <w:r w:rsidRPr="00754C17">
        <w:rPr>
          <w:rStyle w:val="StyleUnderline"/>
        </w:rPr>
        <w:t xml:space="preserve">the grammar of queer theory is predicated upon the very dissolution of the being it is called upon to salvage. The “black queer” signifies a double-death, a redoubling of the internecine processes of erasure. </w:t>
      </w:r>
      <w:proofErr w:type="spellStart"/>
      <w:proofErr w:type="gramStart"/>
      <w:r>
        <w:t>Indeed</w:t>
      </w:r>
      <w:r w:rsidRPr="00754C17">
        <w:rPr>
          <w:rStyle w:val="Emphasis"/>
        </w:rPr>
        <w:t>,“</w:t>
      </w:r>
      <w:proofErr w:type="gramEnd"/>
      <w:r w:rsidRPr="00754C17">
        <w:rPr>
          <w:rStyle w:val="Emphasis"/>
        </w:rPr>
        <w:t>queerness</w:t>
      </w:r>
      <w:proofErr w:type="spellEnd"/>
      <w:r w:rsidRPr="00754C17">
        <w:rPr>
          <w:rStyle w:val="Emphasis"/>
        </w:rPr>
        <w:t>” is impossible without the derelict being of blackness—its grammar, object, and predicating “subject” emerge through the death sentence of blackness. Queer theory is always already in a relationship with blackness, but not as an “ally.”</w:t>
      </w:r>
    </w:p>
    <w:p w14:paraId="02B08DDC" w14:textId="77777777" w:rsidR="00A96895" w:rsidRDefault="00A96895" w:rsidP="00A96895"/>
    <w:p w14:paraId="4A3EDB7B" w14:textId="77777777" w:rsidR="00A96895" w:rsidRPr="004D2C9A" w:rsidRDefault="00A96895" w:rsidP="00A96895">
      <w:pPr>
        <w:rPr>
          <w:u w:val="single"/>
        </w:rPr>
      </w:pPr>
      <w:r w:rsidRPr="00754C17">
        <w:rPr>
          <w:rStyle w:val="StyleUnderline"/>
        </w:rPr>
        <w:t>We might think of queer theory as a particular humanism</w:t>
      </w:r>
      <w:r>
        <w:t xml:space="preserve"> (a “closeted humanism”), </w:t>
      </w:r>
      <w:r w:rsidRPr="00754C17">
        <w:rPr>
          <w:rStyle w:val="StyleUnderline"/>
        </w:rPr>
        <w:t>even as it announces its intention to unravel, displace, and discredit the very humanism that sustains it.</w:t>
      </w:r>
      <w:r>
        <w:t xml:space="preserve"> It is a disavowed humanism—a humanism that must sustain itself through technologies of forgetfulness, historical suppression, and reanimated/reconfigured social violence. </w:t>
      </w:r>
      <w:r w:rsidRPr="00754C17">
        <w:rPr>
          <w:rStyle w:val="StyleUnderline"/>
        </w:rPr>
        <w:t>This form of humanism, hiding behind walls of radical proclamations</w:t>
      </w:r>
      <w:r>
        <w:t xml:space="preserve"> (</w:t>
      </w:r>
      <w:proofErr w:type="gramStart"/>
      <w:r>
        <w:t>“emancipatory meditations</w:t>
      </w:r>
      <w:proofErr w:type="gramEnd"/>
      <w:r>
        <w:t xml:space="preserve">”), </w:t>
      </w:r>
      <w:r w:rsidRPr="00754C17">
        <w:rPr>
          <w:rStyle w:val="StyleUnderline"/>
        </w:rPr>
        <w:t xml:space="preserve">denies itself only to </w:t>
      </w:r>
      <w:r w:rsidRPr="00754C17">
        <w:rPr>
          <w:rStyle w:val="Emphasis"/>
        </w:rPr>
        <w:t xml:space="preserve">reconstitute itself in the </w:t>
      </w:r>
      <w:proofErr w:type="gramStart"/>
      <w:r w:rsidRPr="00754C17">
        <w:rPr>
          <w:rStyle w:val="Emphasis"/>
        </w:rPr>
        <w:t>final outcome</w:t>
      </w:r>
      <w:proofErr w:type="gramEnd"/>
      <w:r w:rsidRPr="00754C17">
        <w:rPr>
          <w:rStyle w:val="Emphasis"/>
        </w:rPr>
        <w:t>.</w:t>
      </w:r>
      <w:r>
        <w:t xml:space="preserve"> In other words, </w:t>
      </w:r>
      <w:r w:rsidRPr="00754C17">
        <w:rPr>
          <w:rStyle w:val="StyleUnderline"/>
        </w:rPr>
        <w:t xml:space="preserve">queer theory is caught in a tortuous bind that neither provides ethical relief nor emancipatory transformations for blackness; </w:t>
      </w:r>
      <w:r w:rsidRPr="00754C17">
        <w:rPr>
          <w:rStyle w:val="Emphasis"/>
        </w:rPr>
        <w:t xml:space="preserve">it parasitically feeds </w:t>
      </w:r>
      <w:proofErr w:type="gramStart"/>
      <w:r w:rsidRPr="00754C17">
        <w:rPr>
          <w:rStyle w:val="Emphasis"/>
        </w:rPr>
        <w:t>off of</w:t>
      </w:r>
      <w:proofErr w:type="gramEnd"/>
      <w:r w:rsidRPr="00754C17">
        <w:rPr>
          <w:rStyle w:val="Emphasis"/>
        </w:rPr>
        <w:t xml:space="preserve"> the black body and needs this mutilated body as its site of constitution.</w:t>
      </w:r>
      <w:r>
        <w:t xml:space="preserve"> Many will argue that the queer is not a human, but ruptures humanity and becomes more like a “non-human” or an “anti-human.” For these scholars, queerness is inimical to humanism and presents a serious challenge of its presumptions. This, I would argue, is not the case. </w:t>
      </w:r>
      <w:r w:rsidRPr="00754C17">
        <w:rPr>
          <w:rStyle w:val="StyleUnderline"/>
        </w:rPr>
        <w:t>The fundamental assumptions about human capacity and space orientation are quite present in queer theory. The anti-humanist thread in queer theory is really a reconstitution of the liberal subject—a liberal subject that divests its privilege.</w:t>
      </w:r>
      <w:r>
        <w:t xml:space="preserve"> Divestiture </w:t>
      </w:r>
      <w:proofErr w:type="gramStart"/>
      <w:r>
        <w:t>retains</w:t>
      </w:r>
      <w:proofErr w:type="gramEnd"/>
      <w:r>
        <w:t xml:space="preserve"> the old subject under suspicion and, at the same time, disavows this retention. Abnegation and divestiture are still entangled in the “sinews of capacity and power,” as Wilderson would call it; furthermore, only a “subject” situated in space and time, with certain entitlements, capacities, and privilege can surrender, or give up, privilege. </w:t>
      </w:r>
      <w:r w:rsidRPr="00754C17">
        <w:rPr>
          <w:rStyle w:val="StyleUnderline"/>
        </w:rPr>
        <w:t>It is precisely this “subject” that emerges from the antagonistic violence of humanism, and it is this subject that is inimical to the black-as-object.</w:t>
      </w:r>
    </w:p>
    <w:p w14:paraId="6876DE1E" w14:textId="77777777" w:rsidR="00A96895" w:rsidRDefault="00A96895" w:rsidP="00A96895">
      <w:r w:rsidRPr="004D2C9A">
        <w:rPr>
          <w:rStyle w:val="StyleUnderline"/>
        </w:rPr>
        <w:t>Afro-pessimism refigures theory from the position of the derelict object.</w:t>
      </w:r>
      <w:r>
        <w:t xml:space="preserve"> It acknowledges that </w:t>
      </w:r>
      <w:r w:rsidRPr="004D2C9A">
        <w:rPr>
          <w:rStyle w:val="StyleUnderline"/>
        </w:rPr>
        <w:t>the black-</w:t>
      </w:r>
      <w:proofErr w:type="spellStart"/>
      <w:r w:rsidRPr="004D2C9A">
        <w:rPr>
          <w:rStyle w:val="StyleUnderline"/>
        </w:rPr>
        <w:t>asobject</w:t>
      </w:r>
      <w:proofErr w:type="spellEnd"/>
      <w:r w:rsidRPr="004D2C9A">
        <w:rPr>
          <w:rStyle w:val="StyleUnderline"/>
        </w:rPr>
        <w:t xml:space="preserve"> is situated outside of space, time, and the world, and therefore, the black “does not exist” in the world because it lacks symbolic placement</w:t>
      </w:r>
      <w:r>
        <w:t xml:space="preserve"> (Fanon). </w:t>
      </w:r>
      <w:r w:rsidRPr="004D2C9A">
        <w:rPr>
          <w:rStyle w:val="StyleUnderline"/>
        </w:rPr>
        <w:t>Blackness is pure object delimiting the boundaries between the human subject and its predicating verbs. As an object, it is fungible</w:t>
      </w:r>
      <w:r>
        <w:t xml:space="preserve"> (Hartman) </w:t>
      </w:r>
      <w:r w:rsidRPr="004D2C9A">
        <w:rPr>
          <w:rStyle w:val="StyleUnderline"/>
        </w:rPr>
        <w:t>and accumulated</w:t>
      </w:r>
      <w:r>
        <w:t xml:space="preserve"> (Wilderson</w:t>
      </w:r>
      <w:proofErr w:type="gramStart"/>
      <w:r>
        <w:t xml:space="preserve">), </w:t>
      </w:r>
      <w:r w:rsidRPr="004D2C9A">
        <w:rPr>
          <w:rStyle w:val="StyleUnderline"/>
        </w:rPr>
        <w:t>and</w:t>
      </w:r>
      <w:proofErr w:type="gramEnd"/>
      <w:r w:rsidRPr="004D2C9A">
        <w:rPr>
          <w:rStyle w:val="StyleUnderline"/>
        </w:rPr>
        <w:t xml:space="preserve"> lacks a coherent grammar of suffering.</w:t>
      </w:r>
      <w:r>
        <w:t xml:space="preserve"> Hortense Spillers reminds us that the captive “is reduced to a thing, to being for the captor”, and that </w:t>
      </w:r>
      <w:r w:rsidRPr="004D2C9A">
        <w:rPr>
          <w:rStyle w:val="StyleUnderline"/>
        </w:rPr>
        <w:t>“identities,” or differences, are stripped from this being, neutralizing the multi- dimensionality of its flesh and reducing it to a homogenous commodity of exchange in a pulverizing libidinal economy</w:t>
      </w:r>
      <w:r>
        <w:t xml:space="preserve"> (</w:t>
      </w:r>
      <w:proofErr w:type="spellStart"/>
      <w:proofErr w:type="gramStart"/>
      <w:r>
        <w:t>i.e.“</w:t>
      </w:r>
      <w:proofErr w:type="gramEnd"/>
      <w:r>
        <w:t>body</w:t>
      </w:r>
      <w:proofErr w:type="spellEnd"/>
      <w:r>
        <w:t xml:space="preserve">” as a unit of exchange). This, then, is the ultimate scandal or ontological violation of the New World: </w:t>
      </w:r>
      <w:r w:rsidRPr="004D2C9A">
        <w:rPr>
          <w:rStyle w:val="StyleUnderline"/>
        </w:rPr>
        <w:t xml:space="preserve">black flesh is reduced to devastating sameness, and becomes interchangeable, or fungible, within an economy of exchange. </w:t>
      </w:r>
      <w:r>
        <w:t xml:space="preserve">The violence of captivity expelled the African from Difference, or the Symbolic—the order of differentiating subjects—and relegated it to the vacuous space of undifferentiation. This is a space outside the differentiating function of the Father’s Name and his Law. The captive is </w:t>
      </w:r>
      <w:proofErr w:type="gramStart"/>
      <w:r>
        <w:t>pure</w:t>
      </w:r>
      <w:proofErr w:type="gramEnd"/>
      <w:r>
        <w:t xml:space="preserve"> object—a body without flesh (if we read Deleuze and </w:t>
      </w:r>
      <w:proofErr w:type="spellStart"/>
      <w:r>
        <w:t>Guattari</w:t>
      </w:r>
      <w:proofErr w:type="spellEnd"/>
      <w:r>
        <w:t xml:space="preserve"> through Spillers). This body becomes, as Hortense Spillers reminds </w:t>
      </w:r>
      <w:proofErr w:type="gramStart"/>
      <w:r>
        <w:t>us,“</w:t>
      </w:r>
      <w:proofErr w:type="gramEnd"/>
      <w:r>
        <w:t xml:space="preserve"> a site of irresistible sensuality,” for the captor, but because this body lacks subjectivity, it cannot desire but is, instead, desired upon. It is this initial murder occurring “over and over again by the passions of a bloodless and anonymous archaism, showing itself in endless disguise,” that sustains the antagonism for modernity.</w:t>
      </w:r>
    </w:p>
    <w:p w14:paraId="33340CFA" w14:textId="77777777" w:rsidR="00A96895" w:rsidRDefault="00A96895" w:rsidP="00A96895">
      <w:r>
        <w:t>This condition of being expelled from Difference and reduced to the object-space of undifferentiation presents a crisis for Afro-pessimism that it neither set into motion, nor could it theorize away. We can call this the “</w:t>
      </w:r>
      <w:proofErr w:type="gramStart"/>
      <w:r>
        <w:t>double-bind</w:t>
      </w:r>
      <w:proofErr w:type="gramEnd"/>
      <w:r>
        <w:t xml:space="preserve"> of communicability.” </w:t>
      </w:r>
      <w:r w:rsidRPr="00B73138">
        <w:rPr>
          <w:rStyle w:val="StyleUnderline"/>
        </w:rPr>
        <w:t>Black suffering is illegible and incommunicable because it lacks a proper grammar of enunciation. Suffering belongs to the human</w:t>
      </w:r>
      <w:r>
        <w:t xml:space="preserve">; it is an inescapable feature of the ‘human condition.’ </w:t>
      </w:r>
      <w:r w:rsidRPr="00B73138">
        <w:rPr>
          <w:rStyle w:val="StyleUnderline"/>
        </w:rPr>
        <w:t>The “violation of the flesh,” however, is a murderous practice without a ‘proper name’ or any name that is recognizable within the Symbolic. Queer theory and its grammar of suffering fails the black-</w:t>
      </w:r>
      <w:proofErr w:type="spellStart"/>
      <w:r w:rsidRPr="00B73138">
        <w:rPr>
          <w:rStyle w:val="StyleUnderline"/>
        </w:rPr>
        <w:t>asobject</w:t>
      </w:r>
      <w:proofErr w:type="spellEnd"/>
      <w:r w:rsidRPr="00B73138">
        <w:rPr>
          <w:rStyle w:val="StyleUnderline"/>
        </w:rPr>
        <w:t xml:space="preserve"> here; its posture toward emancipation and freedom, do not fit the (non)ontology of blackness.</w:t>
      </w:r>
      <w:r>
        <w:t xml:space="preserve"> Anti-black violence is, indeed, constitutive of the ‘object,’ but does this constitution occur uniformly? Do certain objects receive unique forms of anti-blackness— specific technologies of pulverization designed for </w:t>
      </w:r>
      <w:proofErr w:type="gramStart"/>
      <w:r>
        <w:t>particular objects</w:t>
      </w:r>
      <w:proofErr w:type="gramEnd"/>
      <w:r>
        <w:t xml:space="preserve">? Are there “differences” between black-objects or are these objects homogenous? </w:t>
      </w:r>
      <w:proofErr w:type="spellStart"/>
      <w:r>
        <w:t>Fungability</w:t>
      </w:r>
      <w:proofErr w:type="spellEnd"/>
      <w:r>
        <w:t xml:space="preserve">, although a productive way of understanding the crude object-position of blackness, presents anti-black violence as homogenous and predictable. In other </w:t>
      </w:r>
      <w:proofErr w:type="spellStart"/>
      <w:proofErr w:type="gramStart"/>
      <w:r>
        <w:t>words,‘</w:t>
      </w:r>
      <w:proofErr w:type="gramEnd"/>
      <w:r>
        <w:t>difference</w:t>
      </w:r>
      <w:proofErr w:type="spellEnd"/>
      <w:r>
        <w:t xml:space="preserve">’ is the province of the “human,” but without difference, we lack a conceptual apparatus to articulate the way antiblackness impacts objects distinctively. </w:t>
      </w:r>
      <w:r w:rsidRPr="00B73138">
        <w:rPr>
          <w:rStyle w:val="StyleUnderline"/>
        </w:rPr>
        <w:t>To claim difference would be to claim humanity, which is erroneous, but to insist on undifferentiation would make certain objects more vulnerable to forms of violence not easily recognized as anti-blackness</w:t>
      </w:r>
      <w:r>
        <w:t xml:space="preserve"> (i.e. what we call ‘heterosexism’ or anti-gay violence might be a particular form of anti-black violence). </w:t>
      </w:r>
      <w:r w:rsidRPr="00B73138">
        <w:rPr>
          <w:rStyle w:val="StyleUnderline"/>
        </w:rPr>
        <w:t>This is the double-bind that renders ‘black queers’ non-existent in both registers of thought.</w:t>
      </w:r>
    </w:p>
    <w:p w14:paraId="6EE291C2" w14:textId="77777777" w:rsidR="00A96895" w:rsidRPr="00B73138" w:rsidRDefault="00A96895" w:rsidP="00A96895">
      <w:pPr>
        <w:rPr>
          <w:rStyle w:val="StyleUnderline"/>
        </w:rPr>
      </w:pPr>
      <w:r>
        <w:t xml:space="preserve">This is more than an inquiry of whether “black queers” are black. The issue of internal exclusion is an important issue that overlaps significantly with the agenda here and others have addressed this issue quite powerfully. </w:t>
      </w:r>
      <w:r w:rsidRPr="00B73138">
        <w:rPr>
          <w:rStyle w:val="StyleUnderline"/>
        </w:rPr>
        <w:t>The “black queer” cannot claim an ontology outside of blackness, outside the nonontological space of crude object form.</w:t>
      </w:r>
      <w:r>
        <w:t xml:space="preserve"> If we settle the question, at least theoretically, and answer in the affirmative (black queers are in fact black), we still face the problem of grammar—a grammar of suffering. It is the particularity of injury that cuts the object in multiple ways, and this injury, or “suffering,” is compounded by the fact that the “black queer” does not exist either as a human-subject or a “distinct” homogenous-object. Any </w:t>
      </w:r>
      <w:proofErr w:type="gramStart"/>
      <w:r>
        <w:t>particular injury</w:t>
      </w:r>
      <w:proofErr w:type="gramEnd"/>
      <w:r>
        <w:t xml:space="preserve"> directed at this object is incomprehensible and unthinkable— symbolically and ethically. </w:t>
      </w:r>
      <w:r w:rsidRPr="00B73138">
        <w:rPr>
          <w:rStyle w:val="StyleUnderline"/>
        </w:rPr>
        <w:t>The “black queer,” then, is a catachresis. The problem I am laying out here is not merely the impossibility of folding the black queer into humanity (humanism) or the ‘community’ of objects (internal exclusion), but whether the injury directed at this being is registered as anti-blackness at all. The prevailing problem is that the injury sustaining this catachresis is so incomprehensible that it is doubly erased, and this is what I will call ‘</w:t>
      </w:r>
      <w:proofErr w:type="spellStart"/>
      <w:r w:rsidRPr="00B73138">
        <w:rPr>
          <w:rStyle w:val="StyleUnderline"/>
        </w:rPr>
        <w:t>onticide</w:t>
      </w:r>
      <w:proofErr w:type="spellEnd"/>
      <w:r w:rsidRPr="00B73138">
        <w:rPr>
          <w:rStyle w:val="StyleUnderline"/>
        </w:rPr>
        <w:t>.’</w:t>
      </w:r>
    </w:p>
    <w:p w14:paraId="04FEAF80" w14:textId="77777777" w:rsidR="00A96895" w:rsidRDefault="00A96895" w:rsidP="00A96895"/>
    <w:p w14:paraId="399F63E5" w14:textId="77777777" w:rsidR="00A96895" w:rsidRDefault="00A96895" w:rsidP="00A96895">
      <w:pPr>
        <w:pStyle w:val="Heading3"/>
      </w:pPr>
      <w:r>
        <w:t xml:space="preserve">Link – performance as resistance </w:t>
      </w:r>
    </w:p>
    <w:p w14:paraId="32C809FB" w14:textId="77777777" w:rsidR="00A96895" w:rsidRPr="000E21FA" w:rsidRDefault="00A96895" w:rsidP="00A96895">
      <w:pPr>
        <w:pStyle w:val="Heading4"/>
        <w:rPr>
          <w:rFonts w:cs="Calibri"/>
        </w:rPr>
      </w:pPr>
      <w:r w:rsidRPr="000E21FA">
        <w:rPr>
          <w:rFonts w:cs="Calibri"/>
        </w:rPr>
        <w:t xml:space="preserve">The </w:t>
      </w:r>
      <w:proofErr w:type="spellStart"/>
      <w:r w:rsidRPr="000E21FA">
        <w:rPr>
          <w:rFonts w:cs="Calibri"/>
        </w:rPr>
        <w:t>aff’s</w:t>
      </w:r>
      <w:proofErr w:type="spellEnd"/>
      <w:r w:rsidRPr="000E21FA">
        <w:rPr>
          <w:rFonts w:cs="Calibri"/>
        </w:rPr>
        <w:t xml:space="preserve"> focus on “performance as resistance” pre-suppose black relationality and reproduce anti-black violence </w:t>
      </w:r>
    </w:p>
    <w:p w14:paraId="3F33A818" w14:textId="77777777" w:rsidR="00A96895" w:rsidRPr="00393454" w:rsidRDefault="00A96895" w:rsidP="00A96895">
      <w:pPr>
        <w:rPr>
          <w:b/>
          <w:bCs/>
          <w:sz w:val="26"/>
        </w:rPr>
      </w:pPr>
      <w:r w:rsidRPr="000E21FA">
        <w:rPr>
          <w:rStyle w:val="Style13ptBold"/>
        </w:rPr>
        <w:t>Wilderson</w:t>
      </w:r>
      <w:r>
        <w:rPr>
          <w:rStyle w:val="Style13ptBold"/>
        </w:rPr>
        <w:t xml:space="preserve">, </w:t>
      </w:r>
      <w:r w:rsidRPr="000E21FA">
        <w:rPr>
          <w:rStyle w:val="Style13ptBold"/>
        </w:rPr>
        <w:t>9</w:t>
      </w:r>
      <w:r>
        <w:rPr>
          <w:rStyle w:val="Style13ptBold"/>
        </w:rPr>
        <w:t xml:space="preserve"> </w:t>
      </w:r>
      <w:r w:rsidRPr="00F61484">
        <w:t>-- assistant professor in the Department of Drama and the Program in African American Studies at UC Irvine [Frank, “GRAMMAR &amp; GHOSTS: THE PERFORMATIVE LIMITS OF AFRICAN FREEDOM,” Theatre Survey 50:1] //</w:t>
      </w:r>
      <w:proofErr w:type="spellStart"/>
      <w:r w:rsidRPr="00F61484">
        <w:t>cia</w:t>
      </w:r>
      <w:proofErr w:type="spellEnd"/>
      <w:r w:rsidRPr="00F61484">
        <w:t xml:space="preserve"> *edited for gendered language</w:t>
      </w:r>
    </w:p>
    <w:p w14:paraId="3BC46641" w14:textId="77777777" w:rsidR="00A96895" w:rsidRPr="000E21FA" w:rsidRDefault="00A96895" w:rsidP="00A96895">
      <w:r w:rsidRPr="000E21FA">
        <w:rPr>
          <w:rStyle w:val="StyleUnderline"/>
        </w:rPr>
        <w:t>A major conceptual framework</w:t>
      </w:r>
      <w:r w:rsidRPr="000E21FA">
        <w:t xml:space="preserve"> that underwrote the conference </w:t>
      </w:r>
      <w:r w:rsidRPr="000E21FA">
        <w:rPr>
          <w:rStyle w:val="StyleUnderline"/>
        </w:rPr>
        <w:t xml:space="preserve">was </w:t>
      </w:r>
      <w:r w:rsidRPr="000E21FA">
        <w:rPr>
          <w:rStyle w:val="Emphasis"/>
        </w:rPr>
        <w:t>“diaspora,”</w:t>
      </w:r>
      <w:r w:rsidRPr="000E21FA">
        <w:t xml:space="preserve"> so much so that a plenary panel and a roundtable were devoted to it. </w:t>
      </w:r>
      <w:r w:rsidRPr="000E21FA">
        <w:rPr>
          <w:rStyle w:val="StyleUnderline"/>
        </w:rPr>
        <w:t>The conviction with which the concepts of diaspora and performance were sutured evinced a collective belief in the analytic integrity of this suture</w:t>
      </w:r>
      <w:r w:rsidRPr="000E21FA">
        <w:t xml:space="preserve"> and a collective faith in the promise it holds for social change. </w:t>
      </w:r>
      <w:r w:rsidRPr="000E21FA">
        <w:rPr>
          <w:rStyle w:val="StyleUnderline"/>
          <w:highlight w:val="cyan"/>
        </w:rPr>
        <w:t>A</w:t>
      </w:r>
      <w:r w:rsidRPr="000E21FA">
        <w:rPr>
          <w:rStyle w:val="StyleUnderline"/>
        </w:rPr>
        <w:t xml:space="preserve"> related </w:t>
      </w:r>
      <w:r w:rsidRPr="000E21FA">
        <w:rPr>
          <w:rStyle w:val="StyleUnderline"/>
          <w:highlight w:val="cyan"/>
        </w:rPr>
        <w:t>theme</w:t>
      </w:r>
      <w:r w:rsidRPr="000E21FA">
        <w:rPr>
          <w:rStyle w:val="StyleUnderline"/>
        </w:rPr>
        <w:t xml:space="preserve"> of the conference </w:t>
      </w:r>
      <w:r w:rsidRPr="000E21FA">
        <w:rPr>
          <w:rStyle w:val="StyleUnderline"/>
          <w:highlight w:val="cyan"/>
        </w:rPr>
        <w:t xml:space="preserve">was the impact of </w:t>
      </w:r>
      <w:r w:rsidRPr="000E21FA">
        <w:rPr>
          <w:rStyle w:val="Emphasis"/>
          <w:highlight w:val="cyan"/>
        </w:rPr>
        <w:t>specific performances</w:t>
      </w:r>
      <w:r w:rsidRPr="000E21FA">
        <w:rPr>
          <w:rStyle w:val="StyleUnderline"/>
          <w:highlight w:val="cyan"/>
        </w:rPr>
        <w:t xml:space="preserve"> as sites of</w:t>
      </w:r>
      <w:r w:rsidRPr="000E21FA">
        <w:rPr>
          <w:rStyle w:val="StyleUnderline"/>
        </w:rPr>
        <w:t xml:space="preserve"> and strategies for </w:t>
      </w:r>
      <w:r w:rsidRPr="000E21FA">
        <w:rPr>
          <w:rStyle w:val="Emphasis"/>
          <w:highlight w:val="cyan"/>
        </w:rPr>
        <w:t>local resistance</w:t>
      </w:r>
      <w:r w:rsidRPr="000E21FA">
        <w:t xml:space="preserve">. This included papers on the AIDS pandemic and community- based theatre; the politics of contemporary African performance in the United Kingdom; theatre as a mode of intervention in postelection, violence-torn Nairobi; dance and the representation of intra-African genocide; performers who refused to play Sun City during apartheid; and the transformative power of graffiti in the slums of Dakar.¶ </w:t>
      </w:r>
      <w:r w:rsidRPr="000E21FA">
        <w:rPr>
          <w:rStyle w:val="StyleUnderline"/>
        </w:rPr>
        <w:t>The conference was seeking</w:t>
      </w:r>
      <w:r w:rsidRPr="000E21FA">
        <w:t xml:space="preserve">, not always explicitly, not always consciously, </w:t>
      </w:r>
      <w:r w:rsidRPr="000E21FA">
        <w:rPr>
          <w:rStyle w:val="StyleUnderline"/>
        </w:rPr>
        <w:t>the grammar with which to address the ghosts that haunted it</w:t>
      </w:r>
      <w:r w:rsidRPr="000E21FA">
        <w:t xml:space="preserve">. </w:t>
      </w:r>
      <w:r w:rsidRPr="000E21FA">
        <w:rPr>
          <w:rStyle w:val="StyleUnderline"/>
        </w:rPr>
        <w:t xml:space="preserve">But </w:t>
      </w:r>
      <w:r w:rsidRPr="000E21FA">
        <w:rPr>
          <w:rStyle w:val="StyleUnderline"/>
          <w:highlight w:val="cyan"/>
        </w:rPr>
        <w:t xml:space="preserve">all too often it was seduced by an </w:t>
      </w:r>
      <w:r w:rsidRPr="000E21FA">
        <w:rPr>
          <w:rStyle w:val="Emphasis"/>
          <w:highlight w:val="cyan"/>
        </w:rPr>
        <w:t>overvaluation of performance art’s sociopolitical effectiveness</w:t>
      </w:r>
      <w:r w:rsidRPr="000E21FA">
        <w:t xml:space="preserve">. </w:t>
      </w:r>
      <w:r w:rsidRPr="000E21FA">
        <w:rPr>
          <w:rStyle w:val="StyleUnderline"/>
          <w:highlight w:val="cyan"/>
        </w:rPr>
        <w:t>Having delineated the methods</w:t>
      </w:r>
      <w:r w:rsidRPr="000E21FA">
        <w:t xml:space="preserve">, syntax, </w:t>
      </w:r>
      <w:r w:rsidRPr="000E21FA">
        <w:rPr>
          <w:rStyle w:val="StyleUnderline"/>
          <w:highlight w:val="cyan"/>
        </w:rPr>
        <w:t>and social context of a given performance</w:t>
      </w:r>
      <w:r w:rsidRPr="000E21FA">
        <w:t xml:space="preserve"> or performance practice, </w:t>
      </w:r>
      <w:r w:rsidRPr="000E21FA">
        <w:rPr>
          <w:rStyle w:val="StyleUnderline"/>
          <w:highlight w:val="cyan"/>
        </w:rPr>
        <w:t>a speaker would</w:t>
      </w:r>
      <w:r w:rsidRPr="000E21FA">
        <w:t xml:space="preserve"> make a leap of faith and </w:t>
      </w:r>
      <w:r w:rsidRPr="000E21FA">
        <w:rPr>
          <w:rStyle w:val="StyleUnderline"/>
          <w:highlight w:val="cyan"/>
        </w:rPr>
        <w:t xml:space="preserve">assert </w:t>
      </w:r>
      <w:r w:rsidRPr="000E21FA">
        <w:rPr>
          <w:rStyle w:val="Emphasis"/>
          <w:highlight w:val="cyan"/>
        </w:rPr>
        <w:t>a causal link between the performance and the emancipation of the black people who produced and consum</w:t>
      </w:r>
      <w:r w:rsidRPr="005A7793">
        <w:rPr>
          <w:rStyle w:val="Emphasis"/>
          <w:highlight w:val="cyan"/>
        </w:rPr>
        <w:t>ed it</w:t>
      </w:r>
      <w:r w:rsidRPr="005A7793">
        <w:rPr>
          <w:highlight w:val="cyan"/>
        </w:rPr>
        <w:t>—</w:t>
      </w:r>
      <w:r w:rsidRPr="005A7793">
        <w:rPr>
          <w:rStyle w:val="Emphasis"/>
          <w:highlight w:val="cyan"/>
        </w:rPr>
        <w:t>as though art was the very essence of</w:t>
      </w:r>
      <w:r w:rsidRPr="000E21FA">
        <w:t xml:space="preserve">, rather than an accompaniment to, </w:t>
      </w:r>
      <w:r w:rsidRPr="005A7793">
        <w:rPr>
          <w:rStyle w:val="Emphasis"/>
          <w:highlight w:val="cyan"/>
        </w:rPr>
        <w:t>structural change</w:t>
      </w:r>
      <w:r w:rsidRPr="000E21FA">
        <w:t xml:space="preserve">. </w:t>
      </w:r>
      <w:r w:rsidRPr="000E21FA">
        <w:rPr>
          <w:rStyle w:val="StyleUnderline"/>
        </w:rPr>
        <w:t>Such assertions were typically hobbled by a mix of rhetorical registers, one analytic, the other sentimental</w:t>
      </w:r>
      <w:r w:rsidRPr="000E21FA">
        <w:t>—</w:t>
      </w:r>
      <w:r w:rsidRPr="000E21FA">
        <w:rPr>
          <w:rStyle w:val="StyleUnderline"/>
        </w:rPr>
        <w:t>with the sentimental register going unacknowledged</w:t>
      </w:r>
      <w:r w:rsidRPr="000E21FA">
        <w:t xml:space="preserve"> as such, and often hastily tagged on at the end of a paper or conversation. </w:t>
      </w:r>
      <w:r w:rsidRPr="000E21FA">
        <w:rPr>
          <w:rStyle w:val="Emphasis"/>
        </w:rPr>
        <w:t xml:space="preserve">This </w:t>
      </w:r>
      <w:r w:rsidRPr="000E21FA">
        <w:rPr>
          <w:rStyle w:val="Emphasis"/>
          <w:highlight w:val="cyan"/>
        </w:rPr>
        <w:t>substitution of sentiment for analysis mystifies</w:t>
      </w:r>
      <w:r w:rsidRPr="000E21FA">
        <w:t xml:space="preserve"> instead of clarifies </w:t>
      </w:r>
      <w:r w:rsidRPr="000E21FA">
        <w:rPr>
          <w:rStyle w:val="Emphasis"/>
          <w:highlight w:val="cyan"/>
        </w:rPr>
        <w:t>the grammar and ghosts of Africa’s structural violence</w:t>
      </w:r>
      <w:r w:rsidRPr="000E21FA">
        <w:rPr>
          <w:rStyle w:val="StyleUnderline"/>
          <w:highlight w:val="cyan"/>
        </w:rPr>
        <w:t xml:space="preserve">, a structural violence that is not analogous </w:t>
      </w:r>
      <w:r w:rsidRPr="005A7793">
        <w:rPr>
          <w:rStyle w:val="StyleUnderline"/>
        </w:rPr>
        <w:t>to that of Asians, working-class Europeans, or Latinos</w:t>
      </w:r>
      <w:r w:rsidRPr="000E21FA">
        <w:t xml:space="preserve">. Attention to it problematizes the articulation between performance and emancipation. This easy, largely intuitive articulation of performance and emancipation was also manifest in the declarations of performers themselves. On several occasions, </w:t>
      </w:r>
      <w:r w:rsidRPr="000E21FA">
        <w:rPr>
          <w:rStyle w:val="StyleUnderline"/>
        </w:rPr>
        <w:t>artists declared that they wanted to be known simply as artists and not as Africans or black artists</w:t>
      </w:r>
      <w:r w:rsidRPr="000E21FA">
        <w:t xml:space="preserve">. 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Freud and Marx, to name but two, have long ago compelled us to come to grips with the partitioned “nature” of our existence. And Lacan pushed the prospects of self-knowing beyond hope of retrieval with his assertion that “the wall of language” guarantees our capacity for relationality while simultaneously severing us from the Real. There is no self to be known; hence, </w:t>
      </w:r>
      <w:r w:rsidRPr="005A7793">
        <w:rPr>
          <w:rStyle w:val="StyleUnderline"/>
          <w:highlight w:val="cyan"/>
        </w:rPr>
        <w:t>there is no artist whose status is free of</w:t>
      </w:r>
      <w:r w:rsidRPr="005A7793">
        <w:rPr>
          <w:rStyle w:val="StyleUnderline"/>
        </w:rPr>
        <w:t xml:space="preserve"> the “taint” of </w:t>
      </w:r>
      <w:r w:rsidRPr="005A7793">
        <w:rPr>
          <w:rStyle w:val="StyleUnderline"/>
          <w:highlight w:val="cyan"/>
        </w:rPr>
        <w:t>race</w:t>
      </w:r>
      <w:r w:rsidRPr="005A7793">
        <w:rPr>
          <w:rStyle w:val="StyleUnderline"/>
        </w:rPr>
        <w:t xml:space="preserve"> and </w:t>
      </w:r>
      <w:proofErr w:type="gramStart"/>
      <w:r w:rsidRPr="005A7793">
        <w:rPr>
          <w:rStyle w:val="StyleUnderline"/>
        </w:rPr>
        <w:t>place</w:t>
      </w:r>
      <w:r w:rsidRPr="000E21FA">
        <w:t>.¶</w:t>
      </w:r>
      <w:proofErr w:type="gramEnd"/>
      <w:r w:rsidRPr="000E21FA">
        <w:t xml:space="preserve"> But </w:t>
      </w:r>
      <w:r w:rsidRPr="000E21FA">
        <w:rPr>
          <w:rStyle w:val="StyleUnderline"/>
        </w:rPr>
        <w:t xml:space="preserve">if we think of this demand not as a wish to disavow relationality, but as </w:t>
      </w:r>
      <w:r w:rsidRPr="000E21FA">
        <w:rPr>
          <w:rStyle w:val="Emphasis"/>
        </w:rPr>
        <w:t>a wish to be imbued with relationality</w:t>
      </w:r>
      <w:r w:rsidRPr="000E21FA">
        <w:rPr>
          <w:rStyle w:val="StyleUnderline"/>
        </w:rPr>
        <w:t>, then something else emerges</w:t>
      </w:r>
      <w:r w:rsidRPr="000E21FA">
        <w:t xml:space="preserve">. Freud, Marx, and Lacan’s subjects don’t suffer from the violence of enslavement, which is an explicit interdiction against relationality; they suffer from having imbibed the mystifications of the ruling class (Marx), the ego (Freud), or the Imaginary (Lacan). </w:t>
      </w:r>
      <w:r w:rsidRPr="000E21FA">
        <w:rPr>
          <w:rStyle w:val="StyleUnderline"/>
        </w:rPr>
        <w:t>There was something in the force of the performance artists’ cry just to be artists that resonated with the force that first turned subjects into cargo</w:t>
      </w:r>
      <w:r w:rsidRPr="000E21FA">
        <w:t xml:space="preserve">. </w:t>
      </w:r>
      <w:r w:rsidRPr="000E21FA">
        <w:rPr>
          <w:rStyle w:val="StyleUnderline"/>
        </w:rPr>
        <w:t>Lest we think that</w:t>
      </w:r>
      <w:r w:rsidRPr="000E21FA">
        <w:t xml:space="preserve"> this force is merely the grammar and ghosts of blacks in the “New” World, that </w:t>
      </w:r>
      <w:r w:rsidRPr="000E21FA">
        <w:rPr>
          <w:rStyle w:val="StyleUnderline"/>
        </w:rPr>
        <w:t>somehow Africans of the twentieth and twenty-first century have an altogether different rebar of ontology, we should note</w:t>
      </w:r>
      <w:r w:rsidRPr="000E21FA">
        <w:t xml:space="preserve"> Achille Mbembe’s argument </w:t>
      </w:r>
      <w:r w:rsidRPr="000E21FA">
        <w:rPr>
          <w:rStyle w:val="StyleUnderline"/>
        </w:rPr>
        <w:t>that, once</w:t>
      </w:r>
      <w:r w:rsidRPr="000E21FA">
        <w:t xml:space="preserve"> Hegel (as a placeholder for all the punishing </w:t>
      </w:r>
      <w:r w:rsidRPr="000E21FA">
        <w:rPr>
          <w:rStyle w:val="StyleUnderline"/>
        </w:rPr>
        <w:t>discourse of the</w:t>
      </w:r>
      <w:r w:rsidRPr="000E21FA">
        <w:t xml:space="preserve"> Maafa, or </w:t>
      </w:r>
      <w:r w:rsidRPr="000E21FA">
        <w:rPr>
          <w:rStyle w:val="StyleUnderline"/>
        </w:rPr>
        <w:t>African Holocaust</w:t>
      </w:r>
      <w:r w:rsidRPr="000E21FA">
        <w:t xml:space="preserve">) </w:t>
      </w:r>
      <w:r w:rsidRPr="000E21FA">
        <w:rPr>
          <w:rStyle w:val="StyleUnderline"/>
        </w:rPr>
        <w:t>renders Africa</w:t>
      </w:r>
      <w:r w:rsidRPr="000E21FA">
        <w:t xml:space="preserve"> “</w:t>
      </w:r>
      <w:proofErr w:type="spellStart"/>
      <w:r w:rsidRPr="000E21FA">
        <w:t>territorium</w:t>
      </w:r>
      <w:proofErr w:type="spellEnd"/>
      <w:r w:rsidRPr="000E21FA">
        <w:t xml:space="preserve"> nullius,” </w:t>
      </w:r>
      <w:r w:rsidRPr="000E21FA">
        <w:rPr>
          <w:rStyle w:val="StyleUnderline"/>
        </w:rPr>
        <w:t>“the land of motionless substance</w:t>
      </w:r>
      <w:r w:rsidRPr="000E21FA">
        <w:t xml:space="preserve"> and of the blinding, joyful, and tragic disorder of creation,” </w:t>
      </w:r>
      <w:r w:rsidRPr="000E21FA">
        <w:rPr>
          <w:rStyle w:val="Emphasis"/>
          <w:highlight w:val="cyan"/>
        </w:rPr>
        <w:t>even the African who was not captured was a slave in relation to the rest of the world</w:t>
      </w:r>
      <w:r w:rsidRPr="005A7793">
        <w:rPr>
          <w:rStyle w:val="StyleUnderline"/>
        </w:rPr>
        <w:t>, his or her freedom from chains and distance from the Middle Passage notwithstanding</w:t>
      </w:r>
      <w:r w:rsidRPr="000E21FA">
        <w:t xml:space="preserve">.3 </w:t>
      </w:r>
      <w:r w:rsidRPr="005A7793">
        <w:rPr>
          <w:rStyle w:val="StyleUnderline"/>
          <w:highlight w:val="cyan"/>
        </w:rPr>
        <w:t>Though this “free” African may know</w:t>
      </w:r>
      <w:r w:rsidRPr="005A7793">
        <w:rPr>
          <w:rStyle w:val="StyleUnderline"/>
        </w:rPr>
        <w:t xml:space="preserve"> him/herself </w:t>
      </w:r>
      <w:r>
        <w:rPr>
          <w:rStyle w:val="StyleUnderline"/>
        </w:rPr>
        <w:t>[</w:t>
      </w:r>
      <w:r w:rsidRPr="005A7793">
        <w:rPr>
          <w:rStyle w:val="StyleUnderline"/>
          <w:highlight w:val="cyan"/>
        </w:rPr>
        <w:t>themselves</w:t>
      </w:r>
      <w:r>
        <w:rPr>
          <w:rStyle w:val="StyleUnderline"/>
        </w:rPr>
        <w:t xml:space="preserve">] </w:t>
      </w:r>
      <w:r w:rsidRPr="005A7793">
        <w:rPr>
          <w:rStyle w:val="StyleUnderline"/>
          <w:highlight w:val="cyan"/>
        </w:rPr>
        <w:t>through coherent cultural accoutrements</w:t>
      </w:r>
      <w:r w:rsidRPr="005A7793">
        <w:rPr>
          <w:rStyle w:val="StyleUnderline"/>
        </w:rPr>
        <w:t xml:space="preserve"> </w:t>
      </w:r>
      <w:r w:rsidRPr="005A7793">
        <w:rPr>
          <w:rStyle w:val="StyleUnderline"/>
          <w:highlight w:val="cyan"/>
        </w:rPr>
        <w:t>unavailable to the black</w:t>
      </w:r>
      <w:r w:rsidRPr="005A7793">
        <w:rPr>
          <w:rStyle w:val="StyleUnderline"/>
        </w:rPr>
        <w:t xml:space="preserve"> American or black Caribbean, s/he is</w:t>
      </w:r>
      <w:r>
        <w:rPr>
          <w:rStyle w:val="StyleUnderline"/>
        </w:rPr>
        <w:t xml:space="preserve"> [</w:t>
      </w:r>
      <w:r w:rsidRPr="005A7793">
        <w:rPr>
          <w:rStyle w:val="StyleUnderline"/>
          <w:highlight w:val="cyan"/>
        </w:rPr>
        <w:t>they are</w:t>
      </w:r>
      <w:r>
        <w:rPr>
          <w:rStyle w:val="StyleUnderline"/>
        </w:rPr>
        <w:t>]</w:t>
      </w:r>
      <w:r w:rsidRPr="005A7793">
        <w:rPr>
          <w:rStyle w:val="StyleUnderline"/>
        </w:rPr>
        <w:t xml:space="preserve"> </w:t>
      </w:r>
      <w:r w:rsidRPr="005A7793">
        <w:rPr>
          <w:rStyle w:val="StyleUnderline"/>
          <w:highlight w:val="cyan"/>
        </w:rPr>
        <w:t>positioned</w:t>
      </w:r>
      <w:r w:rsidRPr="000E21FA">
        <w:rPr>
          <w:rStyle w:val="StyleUnderline"/>
        </w:rPr>
        <w:t xml:space="preserve">, paradigmatically, </w:t>
      </w:r>
      <w:r w:rsidRPr="005A7793">
        <w:rPr>
          <w:rStyle w:val="StyleUnderline"/>
          <w:highlight w:val="cyan"/>
        </w:rPr>
        <w:t>as someone unable to “attain</w:t>
      </w:r>
      <w:r w:rsidRPr="000E21FA">
        <w:rPr>
          <w:rStyle w:val="StyleUnderline"/>
        </w:rPr>
        <w:t xml:space="preserve">[ ] to immanent </w:t>
      </w:r>
      <w:r w:rsidRPr="005A7793">
        <w:rPr>
          <w:rStyle w:val="StyleUnderline"/>
          <w:highlight w:val="cyan"/>
        </w:rPr>
        <w:t>differentiation or</w:t>
      </w:r>
      <w:r w:rsidRPr="000E21FA">
        <w:rPr>
          <w:rStyle w:val="StyleUnderline"/>
        </w:rPr>
        <w:t xml:space="preserve"> to the clarity of </w:t>
      </w:r>
      <w:r w:rsidRPr="005A7793">
        <w:rPr>
          <w:rStyle w:val="StyleUnderline"/>
          <w:highlight w:val="cyan"/>
        </w:rPr>
        <w:t>self-knowledge</w:t>
      </w:r>
      <w:r w:rsidRPr="000E21FA">
        <w:rPr>
          <w:rStyle w:val="StyleUnderline"/>
        </w:rPr>
        <w:t>.”</w:t>
      </w:r>
      <w:r w:rsidRPr="000E21FA">
        <w:t xml:space="preserve">4 </w:t>
      </w:r>
      <w:r w:rsidRPr="005A7793">
        <w:rPr>
          <w:rStyle w:val="StyleUnderline"/>
        </w:rPr>
        <w:t xml:space="preserve">S/he is </w:t>
      </w:r>
      <w:r>
        <w:rPr>
          <w:rStyle w:val="StyleUnderline"/>
        </w:rPr>
        <w:t>[</w:t>
      </w:r>
      <w:r w:rsidRPr="005A7793">
        <w:rPr>
          <w:rStyle w:val="StyleUnderline"/>
          <w:highlight w:val="cyan"/>
        </w:rPr>
        <w:t>they are</w:t>
      </w:r>
      <w:r>
        <w:rPr>
          <w:rStyle w:val="StyleUnderline"/>
        </w:rPr>
        <w:t xml:space="preserve">] </w:t>
      </w:r>
      <w:r w:rsidRPr="005A7793">
        <w:rPr>
          <w:rStyle w:val="StyleUnderline"/>
          <w:highlight w:val="cyan"/>
        </w:rPr>
        <w:t>recast as an object in a world of subjects</w:t>
      </w:r>
      <w:r w:rsidRPr="005A7793">
        <w:rPr>
          <w:highlight w:val="cyan"/>
        </w:rPr>
        <w:t>.</w:t>
      </w:r>
      <w:r w:rsidRPr="000E21FA">
        <w:t xml:space="preserve"> </w:t>
      </w:r>
      <w:r w:rsidRPr="005A7793">
        <w:rPr>
          <w:rStyle w:val="StyleUnderline"/>
        </w:rPr>
        <w:t>“</w:t>
      </w:r>
      <w:r w:rsidRPr="005A7793">
        <w:rPr>
          <w:rStyle w:val="StyleUnderline"/>
          <w:highlight w:val="cyan"/>
        </w:rPr>
        <w:t>Even the status of free blacks</w:t>
      </w:r>
      <w:r w:rsidRPr="005A7793">
        <w:rPr>
          <w:rStyle w:val="StyleUnderline"/>
        </w:rPr>
        <w:t xml:space="preserve">,” </w:t>
      </w:r>
      <w:proofErr w:type="spellStart"/>
      <w:r w:rsidRPr="005A7793">
        <w:rPr>
          <w:rStyle w:val="StyleUnderline"/>
        </w:rPr>
        <w:t>Saidiya</w:t>
      </w:r>
      <w:proofErr w:type="spellEnd"/>
      <w:r w:rsidRPr="005A7793">
        <w:rPr>
          <w:rStyle w:val="StyleUnderline"/>
        </w:rPr>
        <w:t xml:space="preserve"> Hartman argues, </w:t>
      </w:r>
      <w:r w:rsidRPr="005A7793">
        <w:rPr>
          <w:rStyle w:val="StyleUnderline"/>
          <w:highlight w:val="cyan"/>
        </w:rPr>
        <w:t>is</w:t>
      </w:r>
      <w:r w:rsidRPr="005A7793">
        <w:rPr>
          <w:rStyle w:val="StyleUnderline"/>
        </w:rPr>
        <w:t xml:space="preserve"> “shaped and </w:t>
      </w:r>
      <w:r w:rsidRPr="005A7793">
        <w:rPr>
          <w:rStyle w:val="StyleUnderline"/>
          <w:highlight w:val="cyan"/>
        </w:rPr>
        <w:t>compromised by</w:t>
      </w:r>
      <w:r w:rsidRPr="005A7793">
        <w:rPr>
          <w:rStyle w:val="StyleUnderline"/>
        </w:rPr>
        <w:t xml:space="preserve"> . . . </w:t>
      </w:r>
      <w:r w:rsidRPr="005A7793">
        <w:rPr>
          <w:rStyle w:val="StyleUnderline"/>
          <w:highlight w:val="cyan"/>
        </w:rPr>
        <w:t>slavery</w:t>
      </w:r>
      <w:r w:rsidRPr="005A7793">
        <w:rPr>
          <w:rStyle w:val="StyleUnderline"/>
        </w:rPr>
        <w:t>.”</w:t>
      </w:r>
      <w:r w:rsidRPr="000E21FA">
        <w:t xml:space="preserve">5¶ Here, </w:t>
      </w:r>
      <w:r w:rsidRPr="000E21FA">
        <w:rPr>
          <w:rStyle w:val="StyleUnderline"/>
        </w:rPr>
        <w:t xml:space="preserve">the </w:t>
      </w:r>
      <w:r w:rsidRPr="000E21FA">
        <w:rPr>
          <w:rStyle w:val="StyleUnderline"/>
          <w:highlight w:val="cyan"/>
        </w:rPr>
        <w:t>prohibition against attaining differentiation or self-knowledge rests</w:t>
      </w:r>
      <w:r w:rsidRPr="000E21FA">
        <w:t xml:space="preserve">, in the first ontological instance, </w:t>
      </w:r>
      <w:r w:rsidRPr="000E21FA">
        <w:rPr>
          <w:rStyle w:val="StyleUnderline"/>
          <w:highlight w:val="cyan"/>
        </w:rPr>
        <w:t xml:space="preserve">with a structural violence </w:t>
      </w:r>
      <w:r w:rsidRPr="000E21FA">
        <w:rPr>
          <w:rStyle w:val="Emphasis"/>
          <w:highlight w:val="cyan"/>
        </w:rPr>
        <w:t>that removes black “people” from the world</w:t>
      </w:r>
      <w:r w:rsidRPr="000E21FA">
        <w:t xml:space="preserve">. </w:t>
      </w:r>
      <w:r w:rsidRPr="005A7793">
        <w:rPr>
          <w:rStyle w:val="StyleUnderline"/>
        </w:rPr>
        <w:t>The cry to be known and appreciated as an artist</w:t>
      </w:r>
      <w:r w:rsidRPr="000E21FA">
        <w:t xml:space="preserve"> and not as an “African” or “black” artist </w:t>
      </w:r>
      <w:r w:rsidRPr="005A7793">
        <w:rPr>
          <w:rStyle w:val="StyleUnderline"/>
        </w:rPr>
        <w:t>operates</w:t>
      </w:r>
      <w:r w:rsidRPr="000E21FA">
        <w:t xml:space="preserve"> on several levels, but the most profound recognizes (if only intuitively or unconsciously) the damage of being marked as such, </w:t>
      </w:r>
      <w:r w:rsidRPr="000E21FA">
        <w:rPr>
          <w:rStyle w:val="StyleUnderline"/>
        </w:rPr>
        <w:t xml:space="preserve">not in the sense of a compromised artistic status, but </w:t>
      </w:r>
      <w:r w:rsidRPr="000E21FA">
        <w:rPr>
          <w:rStyle w:val="Emphasis"/>
        </w:rPr>
        <w:t>a compromised existential status</w:t>
      </w:r>
      <w:r w:rsidRPr="000E21FA">
        <w:t xml:space="preserve">. The cry is not the effect of a neurotic complex that refuses to live in a deconstructive relation to the ego; it is a narrative strategy hoping to slip the noose of a life shaped and compromised by slavery. No other gathering of artists and critics is overdetermined by this dilemma. </w:t>
      </w:r>
      <w:r w:rsidRPr="000E21FA">
        <w:rPr>
          <w:rStyle w:val="Emphasis"/>
          <w:highlight w:val="cyan"/>
        </w:rPr>
        <w:t>No slavery, no diaspora</w:t>
      </w:r>
      <w:r w:rsidRPr="000E21FA">
        <w:t xml:space="preserve">. No diaspora, no conference. </w:t>
      </w:r>
      <w:r w:rsidRPr="000E21FA">
        <w:rPr>
          <w:rStyle w:val="StyleUnderline"/>
          <w:highlight w:val="cyan"/>
        </w:rPr>
        <w:t>Such gatherings are always haunted by a shared sense that violence and captivity are the grammar and ghosts of our every gesture</w:t>
      </w:r>
      <w:r w:rsidRPr="000E21FA">
        <w:t xml:space="preserve">. </w:t>
      </w:r>
      <w:r w:rsidRPr="000E21FA">
        <w:rPr>
          <w:rStyle w:val="StyleUnderline"/>
        </w:rPr>
        <w:t>This is where performance meets ontology. But all too often, such meetings take place not on a well-lit stage, but in a fog</w:t>
      </w:r>
      <w:r w:rsidRPr="000E21FA">
        <w:t>.</w:t>
      </w:r>
    </w:p>
    <w:p w14:paraId="789394AA" w14:textId="77777777" w:rsidR="00A96895" w:rsidRDefault="00A96895" w:rsidP="00A96895"/>
    <w:p w14:paraId="50BB41C8" w14:textId="77777777" w:rsidR="00A96895" w:rsidRDefault="00A96895" w:rsidP="00A96895">
      <w:pPr>
        <w:pStyle w:val="Heading3"/>
      </w:pPr>
      <w:r>
        <w:t xml:space="preserve">Link – </w:t>
      </w:r>
      <w:proofErr w:type="spellStart"/>
      <w:r>
        <w:t>marxism</w:t>
      </w:r>
      <w:proofErr w:type="spellEnd"/>
      <w:r>
        <w:t xml:space="preserve"> </w:t>
      </w:r>
    </w:p>
    <w:p w14:paraId="3AD77198" w14:textId="77777777" w:rsidR="00A96895" w:rsidRDefault="00A96895" w:rsidP="00A96895">
      <w:pPr>
        <w:pStyle w:val="Heading4"/>
        <w:rPr>
          <w:rFonts w:asciiTheme="majorHAnsi" w:hAnsiTheme="majorHAnsi" w:cstheme="majorHAnsi"/>
        </w:rPr>
      </w:pPr>
      <w:r w:rsidRPr="005F4A8A">
        <w:rPr>
          <w:rFonts w:asciiTheme="majorHAnsi" w:hAnsiTheme="majorHAnsi" w:cstheme="majorHAnsi"/>
        </w:rPr>
        <w:t xml:space="preserve">Marxist analysis is </w:t>
      </w:r>
      <w:r>
        <w:rPr>
          <w:rFonts w:asciiTheme="majorHAnsi" w:hAnsiTheme="majorHAnsi" w:cstheme="majorHAnsi"/>
        </w:rPr>
        <w:t xml:space="preserve">cohered through the </w:t>
      </w:r>
      <w:r w:rsidRPr="005F4A8A">
        <w:rPr>
          <w:rFonts w:asciiTheme="majorHAnsi" w:hAnsiTheme="majorHAnsi" w:cstheme="majorHAnsi"/>
        </w:rPr>
        <w:t xml:space="preserve">exploitation of black </w:t>
      </w:r>
      <w:r>
        <w:rPr>
          <w:rFonts w:asciiTheme="majorHAnsi" w:hAnsiTheme="majorHAnsi" w:cstheme="majorHAnsi"/>
        </w:rPr>
        <w:t xml:space="preserve">subjects. The possibility of worker emancipation operates through a politics of recognition by the world that is inaccessible to blackness. </w:t>
      </w:r>
    </w:p>
    <w:p w14:paraId="762DA92F" w14:textId="77777777" w:rsidR="00A96895" w:rsidRPr="00F61484" w:rsidRDefault="00A96895" w:rsidP="00A96895">
      <w:r w:rsidRPr="00F61484">
        <w:rPr>
          <w:rStyle w:val="Style13ptBold"/>
        </w:rPr>
        <w:t>Barber, 16</w:t>
      </w:r>
      <w:r w:rsidRPr="00F61484">
        <w:t xml:space="preserve"> -- Researcher at Humboldt University of Berlin [Daniel </w:t>
      </w:r>
      <w:proofErr w:type="spellStart"/>
      <w:r w:rsidRPr="00F61484">
        <w:t>Colucciello</w:t>
      </w:r>
      <w:proofErr w:type="spellEnd"/>
      <w:r w:rsidRPr="00F61484">
        <w:t>, Rhizomes Issue 29: Black Holes: Afro-Pessimism, blackness and the discourses of Modernity, “The Creation of Non-Being,” http://www.rhizomes.net/issue29/barber.html] //</w:t>
      </w:r>
      <w:proofErr w:type="spellStart"/>
      <w:r w:rsidRPr="00F61484">
        <w:t>cia</w:t>
      </w:r>
      <w:proofErr w:type="spellEnd"/>
    </w:p>
    <w:p w14:paraId="50C06F87" w14:textId="77777777" w:rsidR="00A96895" w:rsidRDefault="00A96895" w:rsidP="00A96895">
      <w:pPr>
        <w:rPr>
          <w:rFonts w:asciiTheme="majorHAnsi" w:hAnsiTheme="majorHAnsi" w:cstheme="majorHAnsi"/>
          <w:sz w:val="16"/>
        </w:rPr>
      </w:pPr>
      <w:r w:rsidRPr="005F4A8A">
        <w:rPr>
          <w:rFonts w:asciiTheme="majorHAnsi" w:hAnsiTheme="majorHAnsi" w:cstheme="majorHAnsi"/>
          <w:sz w:val="16"/>
        </w:rPr>
        <w:t xml:space="preserve">[28] </w:t>
      </w:r>
      <w:r w:rsidRPr="005F4A8A">
        <w:rPr>
          <w:rStyle w:val="StyleUnderline"/>
          <w:rFonts w:asciiTheme="majorHAnsi" w:hAnsiTheme="majorHAnsi" w:cstheme="majorHAnsi"/>
        </w:rPr>
        <w:t>This is</w:t>
      </w:r>
      <w:r w:rsidRPr="005F4A8A">
        <w:rPr>
          <w:rFonts w:asciiTheme="majorHAnsi" w:hAnsiTheme="majorHAnsi" w:cstheme="majorHAnsi"/>
          <w:sz w:val="16"/>
        </w:rPr>
        <w:t xml:space="preserve"> to name the essential limit of Lazzarato's account as </w:t>
      </w:r>
      <w:r w:rsidRPr="005F4A8A">
        <w:rPr>
          <w:rStyle w:val="StyleUnderline"/>
          <w:rFonts w:asciiTheme="majorHAnsi" w:hAnsiTheme="majorHAnsi" w:cstheme="majorHAnsi"/>
        </w:rPr>
        <w:t>the failure to analyze the ways in which the domination of capitalism is constituted by the domination of anti-blackness</w:t>
      </w:r>
      <w:r w:rsidRPr="005F4A8A">
        <w:rPr>
          <w:rFonts w:asciiTheme="majorHAnsi" w:hAnsiTheme="majorHAnsi" w:cstheme="majorHAnsi"/>
          <w:sz w:val="16"/>
        </w:rPr>
        <w:t>. In making this claim, I am following Wilderson's argument that "</w:t>
      </w:r>
      <w:r w:rsidRPr="00E0025A">
        <w:rPr>
          <w:rStyle w:val="StyleUnderline"/>
          <w:rFonts w:asciiTheme="majorHAnsi" w:hAnsiTheme="majorHAnsi" w:cstheme="majorHAnsi"/>
          <w:highlight w:val="cyan"/>
        </w:rPr>
        <w:t>the privileged subject of Marxist discourse is a subaltern who is approached by</w:t>
      </w:r>
      <w:r w:rsidRPr="005F4A8A">
        <w:rPr>
          <w:rStyle w:val="StyleUnderline"/>
          <w:rFonts w:asciiTheme="majorHAnsi" w:hAnsiTheme="majorHAnsi" w:cstheme="majorHAnsi"/>
        </w:rPr>
        <w:t xml:space="preserve"> variable </w:t>
      </w:r>
      <w:r w:rsidRPr="00E0025A">
        <w:rPr>
          <w:rStyle w:val="StyleUnderline"/>
          <w:rFonts w:asciiTheme="majorHAnsi" w:hAnsiTheme="majorHAnsi" w:cstheme="majorHAnsi"/>
          <w:highlight w:val="cyan"/>
        </w:rPr>
        <w:t>capital—a wage</w:t>
      </w:r>
      <w:r w:rsidRPr="005F4A8A">
        <w:rPr>
          <w:rFonts w:asciiTheme="majorHAnsi" w:hAnsiTheme="majorHAnsi" w:cstheme="majorHAnsi"/>
          <w:sz w:val="16"/>
        </w:rPr>
        <w:t xml:space="preserve">. In other words, </w:t>
      </w:r>
      <w:r w:rsidRPr="00E0025A">
        <w:rPr>
          <w:rStyle w:val="Emphasis"/>
          <w:rFonts w:asciiTheme="majorHAnsi" w:hAnsiTheme="majorHAnsi" w:cstheme="majorHAnsi"/>
          <w:highlight w:val="cyan"/>
        </w:rPr>
        <w:t>Marxism assumes a subaltern structured by capital, not by white supremacy</w:t>
      </w:r>
      <w:r w:rsidRPr="005F4A8A">
        <w:rPr>
          <w:rFonts w:asciiTheme="majorHAnsi" w:hAnsiTheme="majorHAnsi" w:cstheme="majorHAnsi"/>
          <w:sz w:val="16"/>
        </w:rPr>
        <w:t xml:space="preserve">" (Wilderson 2003: 225). </w:t>
      </w:r>
      <w:r w:rsidRPr="00E0025A">
        <w:rPr>
          <w:rStyle w:val="StyleUnderline"/>
          <w:rFonts w:asciiTheme="majorHAnsi" w:hAnsiTheme="majorHAnsi" w:cstheme="majorHAnsi"/>
          <w:highlight w:val="cyan"/>
        </w:rPr>
        <w:t>The</w:t>
      </w:r>
      <w:r w:rsidRPr="005F4A8A">
        <w:rPr>
          <w:rStyle w:val="StyleUnderline"/>
          <w:rFonts w:asciiTheme="majorHAnsi" w:hAnsiTheme="majorHAnsi" w:cstheme="majorHAnsi"/>
        </w:rPr>
        <w:t xml:space="preserve"> essential </w:t>
      </w:r>
      <w:r w:rsidRPr="00E0025A">
        <w:rPr>
          <w:rStyle w:val="StyleUnderline"/>
          <w:rFonts w:asciiTheme="majorHAnsi" w:hAnsiTheme="majorHAnsi" w:cstheme="majorHAnsi"/>
          <w:highlight w:val="cyan"/>
        </w:rPr>
        <w:t>limit of Marxism</w:t>
      </w:r>
      <w:r w:rsidRPr="005F4A8A">
        <w:rPr>
          <w:rFonts w:asciiTheme="majorHAnsi" w:hAnsiTheme="majorHAnsi" w:cstheme="majorHAnsi"/>
          <w:sz w:val="16"/>
        </w:rPr>
        <w:t xml:space="preserve">, he argues, </w:t>
      </w:r>
      <w:r w:rsidRPr="00E0025A">
        <w:rPr>
          <w:rStyle w:val="StyleUnderline"/>
          <w:rFonts w:asciiTheme="majorHAnsi" w:hAnsiTheme="majorHAnsi" w:cstheme="majorHAnsi"/>
          <w:highlight w:val="cyan"/>
        </w:rPr>
        <w:t>is its theorization of capitalism in terms of "exploitation (rather than accumulation and death</w:t>
      </w:r>
      <w:r w:rsidRPr="005F4A8A">
        <w:rPr>
          <w:rFonts w:asciiTheme="majorHAnsi" w:hAnsiTheme="majorHAnsi" w:cstheme="majorHAnsi"/>
          <w:sz w:val="16"/>
        </w:rPr>
        <w:t xml:space="preserve">)" (Wilderson 2003: 234). </w:t>
      </w:r>
      <w:r w:rsidRPr="00E0025A">
        <w:rPr>
          <w:rStyle w:val="Emphasis"/>
          <w:rFonts w:asciiTheme="majorHAnsi" w:hAnsiTheme="majorHAnsi" w:cstheme="majorHAnsi"/>
          <w:highlight w:val="cyan"/>
        </w:rPr>
        <w:t>Marxism</w:t>
      </w:r>
      <w:r w:rsidRPr="005F4A8A">
        <w:rPr>
          <w:rStyle w:val="Emphasis"/>
          <w:rFonts w:asciiTheme="majorHAnsi" w:hAnsiTheme="majorHAnsi" w:cstheme="majorHAnsi"/>
        </w:rPr>
        <w:t xml:space="preserve"> thus </w:t>
      </w:r>
      <w:r w:rsidRPr="00E0025A">
        <w:rPr>
          <w:rStyle w:val="Emphasis"/>
          <w:rFonts w:asciiTheme="majorHAnsi" w:hAnsiTheme="majorHAnsi" w:cstheme="majorHAnsi"/>
          <w:highlight w:val="cyan"/>
        </w:rPr>
        <w:t>begins from and stays within the being of whiteness, a being whose coherence is premised on the denial of the fact that capital "was</w:t>
      </w:r>
      <w:r w:rsidRPr="005F4A8A">
        <w:rPr>
          <w:rStyle w:val="Emphasis"/>
          <w:rFonts w:asciiTheme="majorHAnsi" w:hAnsiTheme="majorHAnsi" w:cstheme="majorHAnsi"/>
        </w:rPr>
        <w:t xml:space="preserve"> kick-</w:t>
      </w:r>
      <w:r w:rsidRPr="00E0025A">
        <w:rPr>
          <w:rStyle w:val="Emphasis"/>
          <w:rFonts w:asciiTheme="majorHAnsi" w:hAnsiTheme="majorHAnsi" w:cstheme="majorHAnsi"/>
          <w:highlight w:val="cyan"/>
        </w:rPr>
        <w:t>started by approaching</w:t>
      </w:r>
      <w:r w:rsidRPr="005F4A8A">
        <w:rPr>
          <w:rStyle w:val="Emphasis"/>
          <w:rFonts w:asciiTheme="majorHAnsi" w:hAnsiTheme="majorHAnsi" w:cstheme="majorHAnsi"/>
        </w:rPr>
        <w:t xml:space="preserve"> a particular body (a </w:t>
      </w:r>
      <w:r w:rsidRPr="00E0025A">
        <w:rPr>
          <w:rStyle w:val="Emphasis"/>
          <w:rFonts w:asciiTheme="majorHAnsi" w:hAnsiTheme="majorHAnsi" w:cstheme="majorHAnsi"/>
          <w:highlight w:val="cyan"/>
        </w:rPr>
        <w:t>Black body) with</w:t>
      </w:r>
      <w:r w:rsidRPr="005F4A8A">
        <w:rPr>
          <w:rStyle w:val="Emphasis"/>
          <w:rFonts w:asciiTheme="majorHAnsi" w:hAnsiTheme="majorHAnsi" w:cstheme="majorHAnsi"/>
        </w:rPr>
        <w:t xml:space="preserve"> direct </w:t>
      </w:r>
      <w:r w:rsidRPr="00E0025A">
        <w:rPr>
          <w:rStyle w:val="Emphasis"/>
          <w:rFonts w:asciiTheme="majorHAnsi" w:hAnsiTheme="majorHAnsi" w:cstheme="majorHAnsi"/>
          <w:highlight w:val="cyan"/>
        </w:rPr>
        <w:t>relations of force, not by approaching a White body with variable capital</w:t>
      </w:r>
      <w:r w:rsidRPr="005F4A8A">
        <w:rPr>
          <w:rFonts w:asciiTheme="majorHAnsi" w:hAnsiTheme="majorHAnsi" w:cstheme="majorHAnsi"/>
          <w:sz w:val="16"/>
        </w:rPr>
        <w:t xml:space="preserve">" (Wilderson 2003: 230). </w:t>
      </w:r>
    </w:p>
    <w:p w14:paraId="018366D6" w14:textId="77777777" w:rsidR="00A96895" w:rsidRDefault="00A96895" w:rsidP="00A96895">
      <w:pPr>
        <w:rPr>
          <w:rFonts w:asciiTheme="majorHAnsi" w:hAnsiTheme="majorHAnsi" w:cstheme="majorHAnsi"/>
          <w:sz w:val="16"/>
        </w:rPr>
      </w:pPr>
      <w:r w:rsidRPr="005F4A8A">
        <w:rPr>
          <w:rFonts w:asciiTheme="majorHAnsi" w:hAnsiTheme="majorHAnsi" w:cstheme="majorHAnsi"/>
          <w:sz w:val="16"/>
        </w:rPr>
        <w:t xml:space="preserve">[29] </w:t>
      </w:r>
      <w:r w:rsidRPr="00E0025A">
        <w:rPr>
          <w:rStyle w:val="StyleUnderline"/>
          <w:rFonts w:asciiTheme="majorHAnsi" w:hAnsiTheme="majorHAnsi" w:cstheme="majorHAnsi"/>
          <w:highlight w:val="cyan"/>
        </w:rPr>
        <w:t>The position of the worker</w:t>
      </w:r>
      <w:r w:rsidRPr="005F4A8A">
        <w:rPr>
          <w:rStyle w:val="StyleUnderline"/>
          <w:rFonts w:asciiTheme="majorHAnsi" w:hAnsiTheme="majorHAnsi" w:cstheme="majorHAnsi"/>
        </w:rPr>
        <w:t xml:space="preserve">, in virtue of its raced difference from the position of the slave, </w:t>
      </w:r>
      <w:r w:rsidRPr="00E0025A">
        <w:rPr>
          <w:rStyle w:val="StyleUnderline"/>
          <w:rFonts w:asciiTheme="majorHAnsi" w:hAnsiTheme="majorHAnsi" w:cstheme="majorHAnsi"/>
          <w:highlight w:val="cyan"/>
        </w:rPr>
        <w:t>asserts a capacity for analogical relation—even amidst exploitation—with the exploiter</w:t>
      </w:r>
      <w:r w:rsidRPr="00E0025A">
        <w:rPr>
          <w:rFonts w:asciiTheme="majorHAnsi" w:hAnsiTheme="majorHAnsi" w:cstheme="majorHAnsi"/>
          <w:sz w:val="16"/>
          <w:highlight w:val="cyan"/>
        </w:rPr>
        <w:t xml:space="preserve">. </w:t>
      </w:r>
      <w:r w:rsidRPr="00E0025A">
        <w:rPr>
          <w:rStyle w:val="StyleUnderline"/>
          <w:rFonts w:asciiTheme="majorHAnsi" w:hAnsiTheme="majorHAnsi" w:cstheme="majorHAnsi"/>
          <w:highlight w:val="cyan"/>
        </w:rPr>
        <w:t>The exploited and</w:t>
      </w:r>
      <w:r w:rsidRPr="005F4A8A">
        <w:rPr>
          <w:rStyle w:val="StyleUnderline"/>
          <w:rFonts w:asciiTheme="majorHAnsi" w:hAnsiTheme="majorHAnsi" w:cstheme="majorHAnsi"/>
        </w:rPr>
        <w:t xml:space="preserve"> the </w:t>
      </w:r>
      <w:r w:rsidRPr="00E0025A">
        <w:rPr>
          <w:rStyle w:val="StyleUnderline"/>
          <w:rFonts w:asciiTheme="majorHAnsi" w:hAnsiTheme="majorHAnsi" w:cstheme="majorHAnsi"/>
          <w:highlight w:val="cyan"/>
        </w:rPr>
        <w:t>exploiter</w:t>
      </w:r>
      <w:r w:rsidRPr="005F4A8A">
        <w:rPr>
          <w:rFonts w:asciiTheme="majorHAnsi" w:hAnsiTheme="majorHAnsi" w:cstheme="majorHAnsi"/>
          <w:sz w:val="16"/>
        </w:rPr>
        <w:t xml:space="preserve">, despite their asymmetry, </w:t>
      </w:r>
      <w:r w:rsidRPr="00E0025A">
        <w:rPr>
          <w:rStyle w:val="StyleUnderline"/>
          <w:rFonts w:asciiTheme="majorHAnsi" w:hAnsiTheme="majorHAnsi" w:cstheme="majorHAnsi"/>
          <w:highlight w:val="cyan"/>
        </w:rPr>
        <w:t>share a being that is made through the denial of blackness</w:t>
      </w:r>
      <w:r w:rsidRPr="005F4A8A">
        <w:rPr>
          <w:rFonts w:asciiTheme="majorHAnsi" w:hAnsiTheme="majorHAnsi" w:cstheme="majorHAnsi"/>
          <w:sz w:val="16"/>
        </w:rPr>
        <w:t xml:space="preserve">, which is positioned as the slave; </w:t>
      </w:r>
      <w:r w:rsidRPr="005F4A8A">
        <w:rPr>
          <w:rStyle w:val="Emphasis"/>
          <w:rFonts w:asciiTheme="majorHAnsi" w:hAnsiTheme="majorHAnsi" w:cstheme="majorHAnsi"/>
        </w:rPr>
        <w:t xml:space="preserve">the worker possesses an analogical relation to the owner that the slave does </w:t>
      </w:r>
      <w:r w:rsidRPr="005F4A8A">
        <w:rPr>
          <w:rStyle w:val="StyleUnderline"/>
          <w:rFonts w:asciiTheme="majorHAnsi" w:hAnsiTheme="majorHAnsi" w:cstheme="majorHAnsi"/>
        </w:rPr>
        <w:t xml:space="preserve">not. To presume that </w:t>
      </w:r>
      <w:r w:rsidRPr="00E0025A">
        <w:rPr>
          <w:rStyle w:val="StyleUnderline"/>
          <w:rFonts w:asciiTheme="majorHAnsi" w:hAnsiTheme="majorHAnsi" w:cstheme="majorHAnsi"/>
          <w:highlight w:val="cyan"/>
        </w:rPr>
        <w:t>the slave position can be analogized with the worker position</w:t>
      </w:r>
      <w:r w:rsidRPr="005F4A8A">
        <w:rPr>
          <w:rStyle w:val="StyleUnderline"/>
          <w:rFonts w:asciiTheme="majorHAnsi" w:hAnsiTheme="majorHAnsi" w:cstheme="majorHAnsi"/>
        </w:rPr>
        <w:t xml:space="preserve"> is thus to attribute the latter's analogical capacity to the former, which is without analogy. </w:t>
      </w:r>
      <w:r w:rsidRPr="00E0025A">
        <w:rPr>
          <w:rStyle w:val="StyleUnderline"/>
          <w:rFonts w:asciiTheme="majorHAnsi" w:hAnsiTheme="majorHAnsi" w:cstheme="majorHAnsi"/>
          <w:highlight w:val="cyan"/>
        </w:rPr>
        <w:t>It is</w:t>
      </w:r>
      <w:r w:rsidRPr="005F4A8A">
        <w:rPr>
          <w:rFonts w:asciiTheme="majorHAnsi" w:hAnsiTheme="majorHAnsi" w:cstheme="majorHAnsi"/>
          <w:sz w:val="16"/>
        </w:rPr>
        <w:t xml:space="preserve"> to presume an analogy between what is capable of being analogous with what is not: "</w:t>
      </w:r>
      <w:r w:rsidRPr="00E0025A">
        <w:rPr>
          <w:rStyle w:val="StyleUnderline"/>
          <w:rFonts w:asciiTheme="majorHAnsi" w:hAnsiTheme="majorHAnsi" w:cstheme="majorHAnsi"/>
          <w:highlight w:val="cyan"/>
        </w:rPr>
        <w:t>the ruse of analogy</w:t>
      </w:r>
      <w:r w:rsidRPr="005F4A8A">
        <w:rPr>
          <w:rFonts w:asciiTheme="majorHAnsi" w:hAnsiTheme="majorHAnsi" w:cstheme="majorHAnsi"/>
          <w:sz w:val="16"/>
        </w:rPr>
        <w:t xml:space="preserve">" (Wilderson 2010: 37). </w:t>
      </w:r>
    </w:p>
    <w:p w14:paraId="290CDC96" w14:textId="77777777" w:rsidR="00A96895" w:rsidRDefault="00A96895" w:rsidP="00A96895">
      <w:pPr>
        <w:rPr>
          <w:rFonts w:asciiTheme="majorHAnsi" w:hAnsiTheme="majorHAnsi" w:cstheme="majorHAnsi"/>
          <w:sz w:val="16"/>
        </w:rPr>
      </w:pPr>
      <w:r w:rsidRPr="005F4A8A">
        <w:rPr>
          <w:rFonts w:asciiTheme="majorHAnsi" w:hAnsiTheme="majorHAnsi" w:cstheme="majorHAnsi"/>
          <w:sz w:val="16"/>
        </w:rPr>
        <w:t xml:space="preserve">[30] This means, as well, that </w:t>
      </w:r>
      <w:r w:rsidRPr="005F4A8A">
        <w:rPr>
          <w:rStyle w:val="StyleUnderline"/>
          <w:rFonts w:asciiTheme="majorHAnsi" w:hAnsiTheme="majorHAnsi" w:cstheme="majorHAnsi"/>
        </w:rPr>
        <w:t>there can be no question of an intersection between separate but equal spheres of class and anti-black racism, much less of an account that takes up anti-blackness as a means of proceeding toward a supposedly essential antagonism of class</w:t>
      </w:r>
      <w:r w:rsidRPr="005F4A8A">
        <w:rPr>
          <w:rFonts w:asciiTheme="majorHAnsi" w:hAnsiTheme="majorHAnsi" w:cstheme="majorHAnsi"/>
          <w:sz w:val="16"/>
        </w:rPr>
        <w:t xml:space="preserve">. Against such accounts, Wilderson remarks that, within them, "racism is read off the base, as it were, as being derivative of political economy" (Wilderson 2003: 225). On the contrary, what is essential is anti-black racism, or the incommensurability between non-being and being: </w:t>
      </w:r>
      <w:r w:rsidRPr="00E0025A">
        <w:rPr>
          <w:rStyle w:val="StyleUnderline"/>
          <w:rFonts w:asciiTheme="majorHAnsi" w:hAnsiTheme="majorHAnsi" w:cstheme="majorHAnsi"/>
          <w:highlight w:val="cyan"/>
        </w:rPr>
        <w:t>class division</w:t>
      </w:r>
      <w:r w:rsidRPr="005F4A8A">
        <w:rPr>
          <w:rStyle w:val="StyleUnderline"/>
          <w:rFonts w:asciiTheme="majorHAnsi" w:hAnsiTheme="majorHAnsi" w:cstheme="majorHAnsi"/>
        </w:rPr>
        <w:t xml:space="preserve"> concerns </w:t>
      </w:r>
      <w:r w:rsidRPr="00E0025A">
        <w:rPr>
          <w:rStyle w:val="StyleUnderline"/>
          <w:rFonts w:asciiTheme="majorHAnsi" w:hAnsiTheme="majorHAnsi" w:cstheme="majorHAnsi"/>
          <w:highlight w:val="cyan"/>
        </w:rPr>
        <w:t>relations between analogizable terms</w:t>
      </w:r>
      <w:r w:rsidRPr="005F4A8A">
        <w:rPr>
          <w:rStyle w:val="StyleUnderline"/>
          <w:rFonts w:asciiTheme="majorHAnsi" w:hAnsiTheme="majorHAnsi" w:cstheme="majorHAnsi"/>
        </w:rPr>
        <w:t xml:space="preserve"> (owner and worker) that</w:t>
      </w:r>
      <w:r w:rsidRPr="005F4A8A">
        <w:rPr>
          <w:rFonts w:asciiTheme="majorHAnsi" w:hAnsiTheme="majorHAnsi" w:cstheme="majorHAnsi"/>
          <w:sz w:val="16"/>
        </w:rPr>
        <w:t xml:space="preserve">, however conflictual or exploitative, </w:t>
      </w:r>
      <w:r w:rsidRPr="00E0025A">
        <w:rPr>
          <w:rStyle w:val="StyleUnderline"/>
          <w:rFonts w:asciiTheme="majorHAnsi" w:hAnsiTheme="majorHAnsi" w:cstheme="majorHAnsi"/>
          <w:highlight w:val="cyan"/>
        </w:rPr>
        <w:t>presume a common being</w:t>
      </w:r>
      <w:r w:rsidRPr="005F4A8A">
        <w:rPr>
          <w:rStyle w:val="StyleUnderline"/>
          <w:rFonts w:asciiTheme="majorHAnsi" w:hAnsiTheme="majorHAnsi" w:cstheme="majorHAnsi"/>
        </w:rPr>
        <w:t xml:space="preserve">, a being </w:t>
      </w:r>
      <w:r w:rsidRPr="00E0025A">
        <w:rPr>
          <w:rStyle w:val="StyleUnderline"/>
          <w:rFonts w:asciiTheme="majorHAnsi" w:hAnsiTheme="majorHAnsi" w:cstheme="majorHAnsi"/>
          <w:highlight w:val="cyan"/>
        </w:rPr>
        <w:t>whose making</w:t>
      </w:r>
      <w:r w:rsidRPr="005F4A8A">
        <w:rPr>
          <w:rStyle w:val="StyleUnderline"/>
          <w:rFonts w:asciiTheme="majorHAnsi" w:hAnsiTheme="majorHAnsi" w:cstheme="majorHAnsi"/>
        </w:rPr>
        <w:t xml:space="preserve">—and being made </w:t>
      </w:r>
      <w:r w:rsidRPr="00E0025A">
        <w:rPr>
          <w:rStyle w:val="StyleUnderline"/>
          <w:rFonts w:asciiTheme="majorHAnsi" w:hAnsiTheme="majorHAnsi" w:cstheme="majorHAnsi"/>
          <w:highlight w:val="cyan"/>
        </w:rPr>
        <w:t>coherent</w:t>
      </w:r>
      <w:r w:rsidRPr="005F4A8A">
        <w:rPr>
          <w:rStyle w:val="StyleUnderline"/>
          <w:rFonts w:asciiTheme="majorHAnsi" w:hAnsiTheme="majorHAnsi" w:cstheme="majorHAnsi"/>
        </w:rPr>
        <w:t>—</w:t>
      </w:r>
      <w:r w:rsidRPr="00E0025A">
        <w:rPr>
          <w:rStyle w:val="StyleUnderline"/>
          <w:rFonts w:asciiTheme="majorHAnsi" w:hAnsiTheme="majorHAnsi" w:cstheme="majorHAnsi"/>
          <w:highlight w:val="cyan"/>
        </w:rPr>
        <w:t>is premised on</w:t>
      </w:r>
      <w:r w:rsidRPr="005F4A8A">
        <w:rPr>
          <w:rFonts w:asciiTheme="majorHAnsi" w:hAnsiTheme="majorHAnsi" w:cstheme="majorHAnsi"/>
          <w:sz w:val="16"/>
        </w:rPr>
        <w:t xml:space="preserve"> (the denial of) </w:t>
      </w:r>
      <w:r w:rsidRPr="00E0025A">
        <w:rPr>
          <w:rStyle w:val="StyleUnderline"/>
          <w:rFonts w:asciiTheme="majorHAnsi" w:hAnsiTheme="majorHAnsi" w:cstheme="majorHAnsi"/>
          <w:highlight w:val="cyan"/>
        </w:rPr>
        <w:t>the real non-being of the slave.</w:t>
      </w:r>
      <w:r w:rsidRPr="005F4A8A">
        <w:rPr>
          <w:rFonts w:asciiTheme="majorHAnsi" w:hAnsiTheme="majorHAnsi" w:cstheme="majorHAnsi"/>
          <w:sz w:val="16"/>
        </w:rPr>
        <w:t xml:space="preserve"> </w:t>
      </w:r>
    </w:p>
    <w:p w14:paraId="6D772CD9" w14:textId="77777777" w:rsidR="00A96895" w:rsidRDefault="00A96895" w:rsidP="00A96895">
      <w:pPr>
        <w:rPr>
          <w:rFonts w:asciiTheme="majorHAnsi" w:hAnsiTheme="majorHAnsi" w:cstheme="majorHAnsi"/>
          <w:sz w:val="16"/>
        </w:rPr>
      </w:pPr>
      <w:r w:rsidRPr="005F4A8A">
        <w:rPr>
          <w:rFonts w:asciiTheme="majorHAnsi" w:hAnsiTheme="majorHAnsi" w:cstheme="majorHAnsi"/>
          <w:sz w:val="16"/>
        </w:rPr>
        <w:t xml:space="preserve">[31] All this is to say that </w:t>
      </w:r>
      <w:r w:rsidRPr="00E0025A">
        <w:rPr>
          <w:rStyle w:val="Emphasis"/>
          <w:rFonts w:asciiTheme="majorHAnsi" w:hAnsiTheme="majorHAnsi" w:cstheme="majorHAnsi"/>
          <w:highlight w:val="cyan"/>
        </w:rPr>
        <w:t>anti-black racial ontology is the condition of possibility for the Marxist demand</w:t>
      </w:r>
      <w:r w:rsidRPr="005F4A8A">
        <w:rPr>
          <w:rFonts w:asciiTheme="majorHAnsi" w:hAnsiTheme="majorHAnsi" w:cstheme="majorHAnsi"/>
          <w:sz w:val="16"/>
        </w:rPr>
        <w:t>—central to Lazzarato's own version of autonomist Marxism—</w:t>
      </w:r>
      <w:r w:rsidRPr="00E0025A">
        <w:rPr>
          <w:rStyle w:val="StyleUnderline"/>
          <w:rFonts w:asciiTheme="majorHAnsi" w:hAnsiTheme="majorHAnsi" w:cstheme="majorHAnsi"/>
          <w:highlight w:val="cyan"/>
        </w:rPr>
        <w:t>for being free from exploitation</w:t>
      </w:r>
      <w:r w:rsidRPr="005F4A8A">
        <w:rPr>
          <w:rFonts w:asciiTheme="majorHAnsi" w:hAnsiTheme="majorHAnsi" w:cstheme="majorHAnsi"/>
          <w:sz w:val="16"/>
        </w:rPr>
        <w:t>. As Christina Sharpe remarks: "</w:t>
      </w:r>
      <w:r w:rsidRPr="00E0025A">
        <w:rPr>
          <w:rStyle w:val="StyleUnderline"/>
          <w:rFonts w:asciiTheme="majorHAnsi" w:hAnsiTheme="majorHAnsi" w:cstheme="majorHAnsi"/>
          <w:highlight w:val="cyan"/>
        </w:rPr>
        <w:t>The</w:t>
      </w:r>
      <w:r w:rsidRPr="005F4A8A">
        <w:rPr>
          <w:rStyle w:val="StyleUnderline"/>
          <w:rFonts w:asciiTheme="majorHAnsi" w:hAnsiTheme="majorHAnsi" w:cstheme="majorHAnsi"/>
        </w:rPr>
        <w:t xml:space="preserve"> legal </w:t>
      </w:r>
      <w:r w:rsidRPr="00E0025A">
        <w:rPr>
          <w:rStyle w:val="StyleUnderline"/>
          <w:rFonts w:asciiTheme="majorHAnsi" w:hAnsiTheme="majorHAnsi" w:cstheme="majorHAnsi"/>
          <w:highlight w:val="cyan"/>
        </w:rPr>
        <w:t>captivity of Africans</w:t>
      </w:r>
      <w:r w:rsidRPr="005F4A8A">
        <w:rPr>
          <w:rStyle w:val="StyleUnderline"/>
          <w:rFonts w:asciiTheme="majorHAnsi" w:hAnsiTheme="majorHAnsi" w:cstheme="majorHAnsi"/>
        </w:rPr>
        <w:t xml:space="preserve"> and their descendants </w:t>
      </w:r>
      <w:r w:rsidRPr="00E0025A">
        <w:rPr>
          <w:rStyle w:val="StyleUnderline"/>
          <w:rFonts w:asciiTheme="majorHAnsi" w:hAnsiTheme="majorHAnsi" w:cstheme="majorHAnsi"/>
          <w:highlight w:val="cyan"/>
        </w:rPr>
        <w:t>was central to the codification of rights and freedoms for those</w:t>
      </w:r>
      <w:r w:rsidRPr="005F4A8A">
        <w:rPr>
          <w:rStyle w:val="StyleUnderline"/>
          <w:rFonts w:asciiTheme="majorHAnsi" w:hAnsiTheme="majorHAnsi" w:cstheme="majorHAnsi"/>
        </w:rPr>
        <w:t xml:space="preserve"> legally </w:t>
      </w:r>
      <w:r w:rsidRPr="00E0025A">
        <w:rPr>
          <w:rStyle w:val="StyleUnderline"/>
          <w:rFonts w:asciiTheme="majorHAnsi" w:hAnsiTheme="majorHAnsi" w:cstheme="majorHAnsi"/>
          <w:highlight w:val="cyan"/>
        </w:rPr>
        <w:t>constituted as white</w:t>
      </w:r>
      <w:r w:rsidRPr="005F4A8A">
        <w:rPr>
          <w:rStyle w:val="StyleUnderline"/>
          <w:rFonts w:asciiTheme="majorHAnsi" w:hAnsiTheme="majorHAnsi" w:cstheme="majorHAnsi"/>
        </w:rPr>
        <w:t xml:space="preserve"> and their legally white descendants</w:t>
      </w:r>
      <w:r w:rsidRPr="005F4A8A">
        <w:rPr>
          <w:rFonts w:asciiTheme="majorHAnsi" w:hAnsiTheme="majorHAnsi" w:cstheme="majorHAnsi"/>
          <w:sz w:val="16"/>
        </w:rPr>
        <w:t xml:space="preserve">. That is, freedoms for those people constituted as white were and are produced through an other's body legally and otherwise being made to wear unfreedom and to serve as a placeholder for access to the freedoms that are denied the black subject" (Sharpe 2010: 15). </w:t>
      </w:r>
      <w:r w:rsidRPr="005F4A8A">
        <w:rPr>
          <w:rStyle w:val="StyleUnderline"/>
          <w:rFonts w:asciiTheme="majorHAnsi" w:hAnsiTheme="majorHAnsi" w:cstheme="majorHAnsi"/>
        </w:rPr>
        <w:t xml:space="preserve">The being of </w:t>
      </w:r>
      <w:r w:rsidRPr="00E0025A">
        <w:rPr>
          <w:rStyle w:val="StyleUnderline"/>
          <w:rFonts w:asciiTheme="majorHAnsi" w:hAnsiTheme="majorHAnsi" w:cstheme="majorHAnsi"/>
          <w:highlight w:val="cyan"/>
        </w:rPr>
        <w:t>freedom, or</w:t>
      </w:r>
      <w:r w:rsidRPr="005F4A8A">
        <w:rPr>
          <w:rStyle w:val="StyleUnderline"/>
          <w:rFonts w:asciiTheme="majorHAnsi" w:hAnsiTheme="majorHAnsi" w:cstheme="majorHAnsi"/>
        </w:rPr>
        <w:t xml:space="preserve"> the articulation of a </w:t>
      </w:r>
      <w:r w:rsidRPr="00E0025A">
        <w:rPr>
          <w:rStyle w:val="StyleUnderline"/>
          <w:rFonts w:asciiTheme="majorHAnsi" w:hAnsiTheme="majorHAnsi" w:cstheme="majorHAnsi"/>
          <w:highlight w:val="cyan"/>
        </w:rPr>
        <w:t>free being</w:t>
      </w:r>
      <w:r w:rsidRPr="005F4A8A">
        <w:rPr>
          <w:rFonts w:asciiTheme="majorHAnsi" w:hAnsiTheme="majorHAnsi" w:cstheme="majorHAnsi"/>
          <w:sz w:val="16"/>
        </w:rPr>
        <w:t xml:space="preserve"> – that is, the very link between being and freedom—</w:t>
      </w:r>
      <w:r w:rsidRPr="00E0025A">
        <w:rPr>
          <w:rStyle w:val="StyleUnderline"/>
          <w:rFonts w:asciiTheme="majorHAnsi" w:hAnsiTheme="majorHAnsi" w:cstheme="majorHAnsi"/>
          <w:highlight w:val="cyan"/>
        </w:rPr>
        <w:t>is premised upon a denial of blackness</w:t>
      </w:r>
      <w:r w:rsidRPr="005F4A8A">
        <w:rPr>
          <w:rStyle w:val="StyleUnderline"/>
          <w:rFonts w:asciiTheme="majorHAnsi" w:hAnsiTheme="majorHAnsi" w:cstheme="majorHAnsi"/>
        </w:rPr>
        <w:t>, or non-being</w:t>
      </w:r>
      <w:r w:rsidRPr="005F4A8A">
        <w:rPr>
          <w:rFonts w:asciiTheme="majorHAnsi" w:hAnsiTheme="majorHAnsi" w:cstheme="majorHAnsi"/>
          <w:sz w:val="16"/>
        </w:rPr>
        <w:t xml:space="preserve">. This is the case even (or especially) when freedom is expressed as a possibility, for such possibility—pertaining only to that which has already emerged as being—cannot articulate that which this emergence denies. As </w:t>
      </w:r>
      <w:proofErr w:type="spellStart"/>
      <w:r w:rsidRPr="005F4A8A">
        <w:rPr>
          <w:rFonts w:asciiTheme="majorHAnsi" w:hAnsiTheme="majorHAnsi" w:cstheme="majorHAnsi"/>
          <w:sz w:val="16"/>
        </w:rPr>
        <w:t>Saidiya</w:t>
      </w:r>
      <w:proofErr w:type="spellEnd"/>
      <w:r w:rsidRPr="005F4A8A">
        <w:rPr>
          <w:rFonts w:asciiTheme="majorHAnsi" w:hAnsiTheme="majorHAnsi" w:cstheme="majorHAnsi"/>
          <w:sz w:val="16"/>
        </w:rPr>
        <w:t xml:space="preserve"> V. Hartman remarks, </w:t>
      </w:r>
      <w:r w:rsidRPr="00E0025A">
        <w:rPr>
          <w:rStyle w:val="StyleUnderline"/>
          <w:rFonts w:asciiTheme="majorHAnsi" w:hAnsiTheme="majorHAnsi" w:cstheme="majorHAnsi"/>
          <w:highlight w:val="cyan"/>
        </w:rPr>
        <w:t>the "language of freedom</w:t>
      </w:r>
      <w:r w:rsidRPr="005F4A8A">
        <w:rPr>
          <w:rStyle w:val="StyleUnderline"/>
          <w:rFonts w:asciiTheme="majorHAnsi" w:hAnsiTheme="majorHAnsi" w:cstheme="majorHAnsi"/>
        </w:rPr>
        <w:t xml:space="preserve"> no longer </w:t>
      </w:r>
      <w:r w:rsidRPr="00E0025A">
        <w:rPr>
          <w:rStyle w:val="StyleUnderline"/>
          <w:rFonts w:asciiTheme="majorHAnsi" w:hAnsiTheme="majorHAnsi" w:cstheme="majorHAnsi"/>
          <w:highlight w:val="cyan"/>
        </w:rPr>
        <w:t>becomes</w:t>
      </w:r>
      <w:r w:rsidRPr="005F4A8A">
        <w:rPr>
          <w:rStyle w:val="StyleUnderline"/>
          <w:rFonts w:asciiTheme="majorHAnsi" w:hAnsiTheme="majorHAnsi" w:cstheme="majorHAnsi"/>
        </w:rPr>
        <w:t xml:space="preserve"> that which rescues the slave from his or her former condition, but </w:t>
      </w:r>
      <w:r w:rsidRPr="00E0025A">
        <w:rPr>
          <w:rStyle w:val="StyleUnderline"/>
          <w:rFonts w:asciiTheme="majorHAnsi" w:hAnsiTheme="majorHAnsi" w:cstheme="majorHAnsi"/>
          <w:highlight w:val="cyan"/>
        </w:rPr>
        <w:t>the site of the re-elaboration of that condition</w:t>
      </w:r>
      <w:r w:rsidRPr="005F4A8A">
        <w:rPr>
          <w:rFonts w:asciiTheme="majorHAnsi" w:hAnsiTheme="majorHAnsi" w:cstheme="majorHAnsi"/>
          <w:sz w:val="16"/>
        </w:rPr>
        <w:t xml:space="preserve">" (Hartman and Wilderson 2003: 185). </w:t>
      </w:r>
    </w:p>
    <w:p w14:paraId="10007BAE" w14:textId="77777777" w:rsidR="00A96895" w:rsidRPr="005F4A8A" w:rsidRDefault="00A96895" w:rsidP="00A96895">
      <w:pPr>
        <w:rPr>
          <w:rFonts w:asciiTheme="majorHAnsi" w:hAnsiTheme="majorHAnsi" w:cstheme="majorHAnsi"/>
          <w:sz w:val="16"/>
        </w:rPr>
      </w:pPr>
      <w:r w:rsidRPr="005F4A8A">
        <w:rPr>
          <w:rFonts w:asciiTheme="majorHAnsi" w:hAnsiTheme="majorHAnsi" w:cstheme="majorHAnsi"/>
          <w:sz w:val="16"/>
        </w:rPr>
        <w:t xml:space="preserve">[32] Freedom names the modulative, mutational possibilities of being(s). </w:t>
      </w:r>
      <w:r w:rsidRPr="00E0025A">
        <w:rPr>
          <w:rStyle w:val="StyleUnderline"/>
          <w:rFonts w:asciiTheme="majorHAnsi" w:hAnsiTheme="majorHAnsi" w:cstheme="majorHAnsi"/>
          <w:highlight w:val="cyan"/>
        </w:rPr>
        <w:t>Marxist discourse</w:t>
      </w:r>
      <w:r w:rsidRPr="005F4A8A">
        <w:rPr>
          <w:rStyle w:val="StyleUnderline"/>
          <w:rFonts w:asciiTheme="majorHAnsi" w:hAnsiTheme="majorHAnsi" w:cstheme="majorHAnsi"/>
        </w:rPr>
        <w:t xml:space="preserve">, however innovative, </w:t>
      </w:r>
      <w:r w:rsidRPr="00E0025A">
        <w:rPr>
          <w:rStyle w:val="StyleUnderline"/>
          <w:rFonts w:asciiTheme="majorHAnsi" w:hAnsiTheme="majorHAnsi" w:cstheme="majorHAnsi"/>
          <w:highlight w:val="cyan"/>
        </w:rPr>
        <w:t>addresses free beings</w:t>
      </w:r>
      <w:r w:rsidRPr="005F4A8A">
        <w:rPr>
          <w:rStyle w:val="StyleUnderline"/>
          <w:rFonts w:asciiTheme="majorHAnsi" w:hAnsiTheme="majorHAnsi" w:cstheme="majorHAnsi"/>
        </w:rPr>
        <w:t>, or the being of freedom</w:t>
      </w:r>
      <w:r w:rsidRPr="005F4A8A">
        <w:rPr>
          <w:rStyle w:val="Emphasis"/>
          <w:rFonts w:asciiTheme="majorHAnsi" w:hAnsiTheme="majorHAnsi" w:cstheme="majorHAnsi"/>
        </w:rPr>
        <w:t xml:space="preserve">. </w:t>
      </w:r>
      <w:r w:rsidRPr="00E0025A">
        <w:rPr>
          <w:rStyle w:val="Emphasis"/>
          <w:rFonts w:asciiTheme="majorHAnsi" w:hAnsiTheme="majorHAnsi" w:cstheme="majorHAnsi"/>
          <w:highlight w:val="cyan"/>
        </w:rPr>
        <w:t>It leaves unthought non-being, the reality of which is</w:t>
      </w:r>
      <w:r w:rsidRPr="005F4A8A">
        <w:rPr>
          <w:rStyle w:val="Emphasis"/>
          <w:rFonts w:asciiTheme="majorHAnsi" w:hAnsiTheme="majorHAnsi" w:cstheme="majorHAnsi"/>
        </w:rPr>
        <w:t xml:space="preserve"> logically </w:t>
      </w:r>
      <w:r w:rsidRPr="00E0025A">
        <w:rPr>
          <w:rStyle w:val="Emphasis"/>
          <w:rFonts w:asciiTheme="majorHAnsi" w:hAnsiTheme="majorHAnsi" w:cstheme="majorHAnsi"/>
          <w:highlight w:val="cyan"/>
        </w:rPr>
        <w:t xml:space="preserve">prior to all </w:t>
      </w:r>
      <w:proofErr w:type="gramStart"/>
      <w:r w:rsidRPr="00E0025A">
        <w:rPr>
          <w:rStyle w:val="Emphasis"/>
          <w:rFonts w:asciiTheme="majorHAnsi" w:hAnsiTheme="majorHAnsi" w:cstheme="majorHAnsi"/>
          <w:highlight w:val="cyan"/>
        </w:rPr>
        <w:t>being</w:t>
      </w:r>
      <w:proofErr w:type="gramEnd"/>
      <w:r w:rsidRPr="00E0025A">
        <w:rPr>
          <w:rStyle w:val="Emphasis"/>
          <w:rFonts w:asciiTheme="majorHAnsi" w:hAnsiTheme="majorHAnsi" w:cstheme="majorHAnsi"/>
          <w:highlight w:val="cyan"/>
        </w:rPr>
        <w:t>, and</w:t>
      </w:r>
      <w:r w:rsidRPr="005F4A8A">
        <w:rPr>
          <w:rStyle w:val="Emphasis"/>
          <w:rFonts w:asciiTheme="majorHAnsi" w:hAnsiTheme="majorHAnsi" w:cstheme="majorHAnsi"/>
        </w:rPr>
        <w:t xml:space="preserve"> thus </w:t>
      </w:r>
      <w:r w:rsidRPr="00E0025A">
        <w:rPr>
          <w:rStyle w:val="Emphasis"/>
          <w:rFonts w:asciiTheme="majorHAnsi" w:hAnsiTheme="majorHAnsi" w:cstheme="majorHAnsi"/>
          <w:highlight w:val="cyan"/>
        </w:rPr>
        <w:t>to all possibilities of being</w:t>
      </w:r>
      <w:r w:rsidRPr="005F4A8A">
        <w:rPr>
          <w:rFonts w:asciiTheme="majorHAnsi" w:hAnsiTheme="majorHAnsi" w:cstheme="majorHAnsi"/>
          <w:sz w:val="16"/>
        </w:rPr>
        <w:t xml:space="preserve">. It is for this reason that Lazzarato's account of capitalism in terms of debt, while an extremely innovative form of contemporary Marxism, still fails to articulate the essential antagonism of non-being.[17] When Lazzarato speaks of the indebted man, of the "we" of debt inheritance, he is speaking of the position that Marxism ascribes to the worker—instead of a capital-work relation we have, in Lazzarato, a credit-debt relation.[18] </w:t>
      </w:r>
      <w:r w:rsidRPr="00E0025A">
        <w:rPr>
          <w:rStyle w:val="StyleUnderline"/>
          <w:rFonts w:asciiTheme="majorHAnsi" w:hAnsiTheme="majorHAnsi" w:cstheme="majorHAnsi"/>
          <w:highlight w:val="cyan"/>
        </w:rPr>
        <w:t>Debt</w:t>
      </w:r>
      <w:r w:rsidRPr="005F4A8A">
        <w:rPr>
          <w:rStyle w:val="StyleUnderline"/>
          <w:rFonts w:asciiTheme="majorHAnsi" w:hAnsiTheme="majorHAnsi" w:cstheme="majorHAnsi"/>
        </w:rPr>
        <w:t xml:space="preserve"> innovatively </w:t>
      </w:r>
      <w:r w:rsidRPr="00E0025A">
        <w:rPr>
          <w:rStyle w:val="StyleUnderline"/>
          <w:rFonts w:asciiTheme="majorHAnsi" w:hAnsiTheme="majorHAnsi" w:cstheme="majorHAnsi"/>
          <w:highlight w:val="cyan"/>
        </w:rPr>
        <w:t>re-defines the meaning of work, but it does not change the positionality of the worker, which remains as the position of the debtor</w:t>
      </w:r>
      <w:r w:rsidRPr="005F4A8A">
        <w:rPr>
          <w:rFonts w:asciiTheme="majorHAnsi" w:hAnsiTheme="majorHAnsi" w:cstheme="majorHAnsi"/>
          <w:sz w:val="16"/>
        </w:rPr>
        <w:t>.[19]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flesh.[20]</w:t>
      </w:r>
    </w:p>
    <w:p w14:paraId="7D958139" w14:textId="77777777" w:rsidR="00A96895" w:rsidRDefault="00A96895" w:rsidP="00A96895">
      <w:pPr>
        <w:rPr>
          <w:rFonts w:asciiTheme="majorHAnsi" w:hAnsiTheme="majorHAnsi" w:cstheme="majorHAnsi"/>
        </w:rPr>
      </w:pPr>
    </w:p>
    <w:p w14:paraId="6B8B5EB1" w14:textId="77777777" w:rsidR="00A96895" w:rsidRPr="005F4A8A" w:rsidRDefault="00A96895" w:rsidP="00A96895">
      <w:pPr>
        <w:pStyle w:val="Heading4"/>
        <w:rPr>
          <w:rFonts w:asciiTheme="majorHAnsi" w:hAnsiTheme="majorHAnsi" w:cstheme="majorHAnsi"/>
        </w:rPr>
      </w:pPr>
      <w:r w:rsidRPr="005F4A8A">
        <w:rPr>
          <w:rFonts w:asciiTheme="majorHAnsi" w:hAnsiTheme="majorHAnsi" w:cstheme="majorHAnsi"/>
        </w:rPr>
        <w:t xml:space="preserve">The </w:t>
      </w:r>
      <w:r>
        <w:rPr>
          <w:rFonts w:asciiTheme="majorHAnsi" w:hAnsiTheme="majorHAnsi" w:cstheme="majorHAnsi"/>
        </w:rPr>
        <w:t>grammar of</w:t>
      </w:r>
      <w:r w:rsidRPr="005F4A8A">
        <w:rPr>
          <w:rFonts w:asciiTheme="majorHAnsi" w:hAnsiTheme="majorHAnsi" w:cstheme="majorHAnsi"/>
        </w:rPr>
        <w:t xml:space="preserve"> class relations</w:t>
      </w:r>
      <w:r>
        <w:rPr>
          <w:rFonts w:asciiTheme="majorHAnsi" w:hAnsiTheme="majorHAnsi" w:cstheme="majorHAnsi"/>
        </w:rPr>
        <w:t xml:space="preserve"> and exploitation</w:t>
      </w:r>
      <w:r w:rsidRPr="005F4A8A">
        <w:rPr>
          <w:rFonts w:asciiTheme="majorHAnsi" w:hAnsiTheme="majorHAnsi" w:cstheme="majorHAnsi"/>
        </w:rPr>
        <w:t xml:space="preserve"> is a liberal ruse that structurally can’t include blackness – their theory misunderstands the absolute incoherence of blackness</w:t>
      </w:r>
    </w:p>
    <w:p w14:paraId="5CBC9739" w14:textId="77777777" w:rsidR="00A96895" w:rsidRPr="005F4A8A" w:rsidRDefault="00A96895" w:rsidP="00A96895">
      <w:pPr>
        <w:rPr>
          <w:rStyle w:val="Style13ptBold"/>
          <w:rFonts w:asciiTheme="majorHAnsi" w:hAnsiTheme="majorHAnsi" w:cstheme="majorHAnsi"/>
          <w:b w:val="0"/>
          <w:sz w:val="20"/>
          <w:szCs w:val="20"/>
        </w:rPr>
      </w:pPr>
      <w:proofErr w:type="spellStart"/>
      <w:r w:rsidRPr="005F4A8A">
        <w:rPr>
          <w:rStyle w:val="Style13ptBold"/>
          <w:rFonts w:asciiTheme="majorHAnsi" w:hAnsiTheme="majorHAnsi" w:cstheme="majorHAnsi"/>
        </w:rPr>
        <w:t>Barchiesi</w:t>
      </w:r>
      <w:proofErr w:type="spellEnd"/>
      <w:r>
        <w:rPr>
          <w:rStyle w:val="Style13ptBold"/>
          <w:rFonts w:asciiTheme="majorHAnsi" w:hAnsiTheme="majorHAnsi" w:cstheme="majorHAnsi"/>
        </w:rPr>
        <w:t xml:space="preserve">, </w:t>
      </w:r>
      <w:r w:rsidRPr="005F4A8A">
        <w:rPr>
          <w:rStyle w:val="Style13ptBold"/>
          <w:rFonts w:asciiTheme="majorHAnsi" w:hAnsiTheme="majorHAnsi" w:cstheme="majorHAnsi"/>
        </w:rPr>
        <w:t>17</w:t>
      </w:r>
      <w:r w:rsidRPr="00F61484">
        <w:t xml:space="preserve"> -- Assistant Professor in the Department of </w:t>
      </w:r>
      <w:proofErr w:type="gramStart"/>
      <w:r w:rsidRPr="00F61484">
        <w:t>African-American</w:t>
      </w:r>
      <w:proofErr w:type="gramEnd"/>
      <w:r w:rsidRPr="00F61484">
        <w:t xml:space="preserve"> and African Studies at the Ohio State University [Franco, "On the (R)uses of "Precarity": Neoliberalism, Time, and the Fact of (Anti)Blackness"] //</w:t>
      </w:r>
      <w:proofErr w:type="spellStart"/>
      <w:r w:rsidRPr="00F61484">
        <w:t>cia</w:t>
      </w:r>
      <w:proofErr w:type="spellEnd"/>
    </w:p>
    <w:p w14:paraId="4A024757" w14:textId="77777777" w:rsidR="00A96895" w:rsidRPr="005F4A8A" w:rsidRDefault="00A96895" w:rsidP="00A96895">
      <w:pPr>
        <w:rPr>
          <w:rFonts w:asciiTheme="majorHAnsi" w:hAnsiTheme="majorHAnsi" w:cstheme="majorHAnsi"/>
          <w:sz w:val="16"/>
        </w:rPr>
      </w:pPr>
      <w:r w:rsidRPr="005F4A8A">
        <w:rPr>
          <w:rFonts w:asciiTheme="majorHAnsi" w:hAnsiTheme="majorHAnsi" w:cstheme="majorHAnsi"/>
          <w:sz w:val="16"/>
        </w:rPr>
        <w:t xml:space="preserve">Mashinini’s words center </w:t>
      </w:r>
      <w:r w:rsidRPr="00E0025A">
        <w:rPr>
          <w:rStyle w:val="StyleUnderline"/>
          <w:rFonts w:asciiTheme="majorHAnsi" w:hAnsiTheme="majorHAnsi" w:cstheme="majorHAnsi"/>
          <w:highlight w:val="cyan"/>
        </w:rPr>
        <w:t>blackness</w:t>
      </w:r>
      <w:r w:rsidRPr="005F4A8A">
        <w:rPr>
          <w:rStyle w:val="StyleUnderline"/>
          <w:rFonts w:asciiTheme="majorHAnsi" w:hAnsiTheme="majorHAnsi" w:cstheme="majorHAnsi"/>
        </w:rPr>
        <w:t xml:space="preserve"> as a condition that simultaneously </w:t>
      </w:r>
      <w:r w:rsidRPr="00E0025A">
        <w:rPr>
          <w:rStyle w:val="StyleUnderline"/>
          <w:rFonts w:asciiTheme="majorHAnsi" w:hAnsiTheme="majorHAnsi" w:cstheme="majorHAnsi"/>
          <w:highlight w:val="cyan"/>
        </w:rPr>
        <w:t>defines suffering in incomparable experiential terms and ontologically transcends</w:t>
      </w:r>
      <w:r w:rsidRPr="005F4A8A">
        <w:rPr>
          <w:rStyle w:val="StyleUnderline"/>
          <w:rFonts w:asciiTheme="majorHAnsi" w:hAnsiTheme="majorHAnsi" w:cstheme="majorHAnsi"/>
        </w:rPr>
        <w:t xml:space="preserve"> not only precariousness, but </w:t>
      </w:r>
      <w:r w:rsidRPr="00E0025A">
        <w:rPr>
          <w:rStyle w:val="StyleUnderline"/>
          <w:rFonts w:asciiTheme="majorHAnsi" w:hAnsiTheme="majorHAnsi" w:cstheme="majorHAnsi"/>
          <w:highlight w:val="cyan"/>
        </w:rPr>
        <w:t>labor and its injuries</w:t>
      </w:r>
      <w:r w:rsidRPr="005F4A8A">
        <w:rPr>
          <w:rFonts w:asciiTheme="majorHAnsi" w:hAnsiTheme="majorHAnsi" w:cstheme="majorHAnsi"/>
          <w:sz w:val="16"/>
        </w:rPr>
        <w:t xml:space="preserve">. In the former sense, she </w:t>
      </w:r>
      <w:r w:rsidRPr="00E0025A">
        <w:rPr>
          <w:rStyle w:val="StyleUnderline"/>
          <w:rFonts w:asciiTheme="majorHAnsi" w:hAnsiTheme="majorHAnsi" w:cstheme="majorHAnsi"/>
          <w:highlight w:val="cyan"/>
        </w:rPr>
        <w:t>articulates a critique of wage labor that questions class</w:t>
      </w:r>
      <w:r w:rsidRPr="005F4A8A">
        <w:rPr>
          <w:rStyle w:val="StyleUnderline"/>
          <w:rFonts w:asciiTheme="majorHAnsi" w:hAnsiTheme="majorHAnsi" w:cstheme="majorHAnsi"/>
        </w:rPr>
        <w:t xml:space="preserve"> and gender </w:t>
      </w:r>
      <w:r w:rsidRPr="00E0025A">
        <w:rPr>
          <w:rStyle w:val="StyleUnderline"/>
          <w:rFonts w:asciiTheme="majorHAnsi" w:hAnsiTheme="majorHAnsi" w:cstheme="majorHAnsi"/>
          <w:highlight w:val="cyan"/>
        </w:rPr>
        <w:t>as vehicles of universal human claims</w:t>
      </w:r>
      <w:r w:rsidRPr="005F4A8A">
        <w:rPr>
          <w:rFonts w:asciiTheme="majorHAnsi" w:hAnsiTheme="majorHAnsi" w:cstheme="majorHAnsi"/>
          <w:sz w:val="16"/>
        </w:rPr>
        <w:t xml:space="preserve">. Her point is strikingly congruent with the critique expressed in generations of Black radical feminism in the U.S., marked by the publication of The Black Woman (1970), edited by Toni Cade Bambara, the statement of the Combahee River Collective (1977), and the earlier elaborations, in the 1980s, of intersectionality as a critique specifically grounded in the multiplicity of oppressions facing Black women. </w:t>
      </w:r>
      <w:r w:rsidRPr="005F4A8A">
        <w:rPr>
          <w:rStyle w:val="StyleUnderline"/>
          <w:rFonts w:asciiTheme="majorHAnsi" w:hAnsiTheme="majorHAnsi" w:cstheme="majorHAnsi"/>
        </w:rPr>
        <w:t>Sharply felt in Mashinini’s words is the perception that, contrary to white workers and white women, labor and its family-sustaining properties would bring to Black men and women neither citizenship nor inclusion in civil society</w:t>
      </w:r>
      <w:r w:rsidRPr="005F4A8A">
        <w:rPr>
          <w:rFonts w:asciiTheme="majorHAnsi" w:hAnsiTheme="majorHAnsi" w:cstheme="majorHAnsi"/>
          <w:sz w:val="16"/>
        </w:rPr>
        <w:t xml:space="preserve">. They would rather solidify social dereliction through the vectors of kin, but in the interdiction of actual families, and “flesh” as “theft of the body” (Spillers 1987), or the mark of the Black body’s continuous violability. </w:t>
      </w:r>
      <w:r w:rsidRPr="00E0025A">
        <w:rPr>
          <w:rStyle w:val="StyleUnderline"/>
          <w:rFonts w:asciiTheme="majorHAnsi" w:hAnsiTheme="majorHAnsi" w:cstheme="majorHAnsi"/>
          <w:highlight w:val="cyan"/>
        </w:rPr>
        <w:t>Ontologically</w:t>
      </w:r>
      <w:r w:rsidRPr="005F4A8A">
        <w:rPr>
          <w:rFonts w:asciiTheme="majorHAnsi" w:hAnsiTheme="majorHAnsi" w:cstheme="majorHAnsi"/>
          <w:sz w:val="16"/>
        </w:rPr>
        <w:t xml:space="preserve">, Mashinini--an official of the retail workers’ union CCAWUSA, which was in her time influenced by Black Consciousness and </w:t>
      </w:r>
      <w:proofErr w:type="spellStart"/>
      <w:r w:rsidRPr="005F4A8A">
        <w:rPr>
          <w:rFonts w:asciiTheme="majorHAnsi" w:hAnsiTheme="majorHAnsi" w:cstheme="majorHAnsi"/>
          <w:sz w:val="16"/>
        </w:rPr>
        <w:t>panafrican</w:t>
      </w:r>
      <w:proofErr w:type="spellEnd"/>
      <w:r w:rsidRPr="005F4A8A">
        <w:rPr>
          <w:rFonts w:asciiTheme="majorHAnsi" w:hAnsiTheme="majorHAnsi" w:cstheme="majorHAnsi"/>
          <w:sz w:val="16"/>
        </w:rPr>
        <w:t xml:space="preserve"> ideologies—</w:t>
      </w:r>
      <w:r w:rsidRPr="00E0025A">
        <w:rPr>
          <w:rStyle w:val="Emphasis"/>
          <w:rFonts w:asciiTheme="majorHAnsi" w:hAnsiTheme="majorHAnsi" w:cstheme="majorHAnsi"/>
          <w:highlight w:val="cyan"/>
        </w:rPr>
        <w:t>grounds Black suffering not in the machinations of political economy and a grammar of exploitation and alienation</w:t>
      </w:r>
      <w:r w:rsidRPr="00E0025A">
        <w:rPr>
          <w:rFonts w:asciiTheme="majorHAnsi" w:hAnsiTheme="majorHAnsi" w:cstheme="majorHAnsi"/>
          <w:sz w:val="16"/>
          <w:highlight w:val="cyan"/>
        </w:rPr>
        <w:t xml:space="preserve">, </w:t>
      </w:r>
      <w:r w:rsidRPr="00E0025A">
        <w:rPr>
          <w:rStyle w:val="StyleUnderline"/>
          <w:rFonts w:asciiTheme="majorHAnsi" w:hAnsiTheme="majorHAnsi" w:cstheme="majorHAnsi"/>
          <w:highlight w:val="cyan"/>
        </w:rPr>
        <w:t>but in the awareness of Black inhumanity in an antiblack world</w:t>
      </w:r>
      <w:r w:rsidRPr="005F4A8A">
        <w:rPr>
          <w:rFonts w:asciiTheme="majorHAnsi" w:hAnsiTheme="majorHAnsi" w:cstheme="majorHAnsi"/>
          <w:sz w:val="16"/>
        </w:rPr>
        <w:t xml:space="preserve">. Her feeling that </w:t>
      </w:r>
      <w:r w:rsidRPr="00E0025A">
        <w:rPr>
          <w:rStyle w:val="StyleUnderline"/>
          <w:rFonts w:asciiTheme="majorHAnsi" w:hAnsiTheme="majorHAnsi" w:cstheme="majorHAnsi"/>
          <w:highlight w:val="cyan"/>
        </w:rPr>
        <w:t>black workers are not “seen as human beings</w:t>
      </w:r>
      <w:r w:rsidRPr="005F4A8A">
        <w:rPr>
          <w:rStyle w:val="StyleUnderline"/>
          <w:rFonts w:asciiTheme="majorHAnsi" w:hAnsiTheme="majorHAnsi" w:cstheme="majorHAnsi"/>
        </w:rPr>
        <w:t>”</w:t>
      </w:r>
      <w:r w:rsidRPr="005F4A8A">
        <w:rPr>
          <w:rFonts w:asciiTheme="majorHAnsi" w:hAnsiTheme="majorHAnsi" w:cstheme="majorHAnsi"/>
          <w:sz w:val="16"/>
        </w:rPr>
        <w:t xml:space="preserve"> recalls Cesaire’s (1950) and </w:t>
      </w:r>
      <w:r w:rsidRPr="00E0025A">
        <w:rPr>
          <w:rStyle w:val="StyleUnderline"/>
          <w:rFonts w:asciiTheme="majorHAnsi" w:hAnsiTheme="majorHAnsi" w:cstheme="majorHAnsi"/>
          <w:highlight w:val="cyan"/>
        </w:rPr>
        <w:t>Fanon’s</w:t>
      </w:r>
      <w:r w:rsidRPr="005F4A8A">
        <w:rPr>
          <w:rFonts w:asciiTheme="majorHAnsi" w:hAnsiTheme="majorHAnsi" w:cstheme="majorHAnsi"/>
          <w:sz w:val="16"/>
        </w:rPr>
        <w:t xml:space="preserve"> (1952: 88) </w:t>
      </w:r>
      <w:r w:rsidRPr="00E0025A">
        <w:rPr>
          <w:rStyle w:val="StyleUnderline"/>
          <w:rFonts w:asciiTheme="majorHAnsi" w:hAnsiTheme="majorHAnsi" w:cstheme="majorHAnsi"/>
          <w:highlight w:val="cyan"/>
        </w:rPr>
        <w:t>definitions of Blackness as, respectively, “thingified” and</w:t>
      </w:r>
      <w:r w:rsidRPr="005F4A8A">
        <w:rPr>
          <w:rStyle w:val="StyleUnderline"/>
          <w:rFonts w:asciiTheme="majorHAnsi" w:hAnsiTheme="majorHAnsi" w:cstheme="majorHAnsi"/>
        </w:rPr>
        <w:t xml:space="preserve"> constantly “</w:t>
      </w:r>
      <w:r w:rsidRPr="00E0025A">
        <w:rPr>
          <w:rStyle w:val="StyleUnderline"/>
          <w:rFonts w:asciiTheme="majorHAnsi" w:hAnsiTheme="majorHAnsi" w:cstheme="majorHAnsi"/>
          <w:highlight w:val="cyan"/>
        </w:rPr>
        <w:t>close to disgrace</w:t>
      </w:r>
      <w:r w:rsidRPr="005F4A8A">
        <w:rPr>
          <w:rStyle w:val="StyleUnderline"/>
          <w:rFonts w:asciiTheme="majorHAnsi" w:hAnsiTheme="majorHAnsi" w:cstheme="majorHAnsi"/>
        </w:rPr>
        <w:t>”.</w:t>
      </w:r>
      <w:r w:rsidRPr="005F4A8A">
        <w:rPr>
          <w:rFonts w:asciiTheme="majorHAnsi" w:hAnsiTheme="majorHAnsi" w:cstheme="majorHAnsi"/>
          <w:sz w:val="16"/>
        </w:rPr>
        <w:t xml:space="preserve"> It </w:t>
      </w:r>
      <w:r w:rsidRPr="00E0025A">
        <w:rPr>
          <w:rStyle w:val="StyleUnderline"/>
          <w:rFonts w:asciiTheme="majorHAnsi" w:hAnsiTheme="majorHAnsi" w:cstheme="majorHAnsi"/>
          <w:highlight w:val="cyan"/>
        </w:rPr>
        <w:t>is</w:t>
      </w:r>
      <w:r w:rsidRPr="00E0025A">
        <w:rPr>
          <w:rFonts w:asciiTheme="majorHAnsi" w:hAnsiTheme="majorHAnsi" w:cstheme="majorHAnsi"/>
          <w:sz w:val="16"/>
          <w:highlight w:val="cyan"/>
        </w:rPr>
        <w:t xml:space="preserve"> </w:t>
      </w:r>
      <w:r w:rsidRPr="00E0025A">
        <w:rPr>
          <w:rStyle w:val="StyleUnderline"/>
          <w:rFonts w:asciiTheme="majorHAnsi" w:hAnsiTheme="majorHAnsi" w:cstheme="majorHAnsi"/>
          <w:highlight w:val="cyan"/>
        </w:rPr>
        <w:t>a suffering structured by a grammar</w:t>
      </w:r>
      <w:r w:rsidRPr="005F4A8A">
        <w:rPr>
          <w:rFonts w:asciiTheme="majorHAnsi" w:hAnsiTheme="majorHAnsi" w:cstheme="majorHAnsi"/>
          <w:sz w:val="16"/>
        </w:rPr>
        <w:t xml:space="preserve"> </w:t>
      </w:r>
      <w:proofErr w:type="spellStart"/>
      <w:r w:rsidRPr="005F4A8A">
        <w:rPr>
          <w:rFonts w:asciiTheme="majorHAnsi" w:hAnsiTheme="majorHAnsi" w:cstheme="majorHAnsi"/>
          <w:sz w:val="16"/>
        </w:rPr>
        <w:t>Saidiya</w:t>
      </w:r>
      <w:proofErr w:type="spellEnd"/>
      <w:r w:rsidRPr="005F4A8A">
        <w:rPr>
          <w:rFonts w:asciiTheme="majorHAnsi" w:hAnsiTheme="majorHAnsi" w:cstheme="majorHAnsi"/>
          <w:sz w:val="16"/>
        </w:rPr>
        <w:t xml:space="preserve"> Hartman (1997) and Frank Wilderson (2010) define in the terms </w:t>
      </w:r>
      <w:r w:rsidRPr="00E0025A">
        <w:rPr>
          <w:rStyle w:val="Emphasis"/>
          <w:rFonts w:asciiTheme="majorHAnsi" w:hAnsiTheme="majorHAnsi" w:cstheme="majorHAnsi"/>
          <w:highlight w:val="cyan"/>
        </w:rPr>
        <w:t>of “accumulation” and “fungibility</w:t>
      </w:r>
      <w:r w:rsidRPr="005F4A8A">
        <w:rPr>
          <w:rFonts w:asciiTheme="majorHAnsi" w:hAnsiTheme="majorHAnsi" w:cstheme="majorHAnsi"/>
          <w:sz w:val="16"/>
        </w:rPr>
        <w:t xml:space="preserve">”, </w:t>
      </w:r>
      <w:r w:rsidRPr="00E0025A">
        <w:rPr>
          <w:rStyle w:val="StyleUnderline"/>
          <w:rFonts w:asciiTheme="majorHAnsi" w:hAnsiTheme="majorHAnsi" w:cstheme="majorHAnsi"/>
          <w:highlight w:val="cyan"/>
        </w:rPr>
        <w:t>which</w:t>
      </w:r>
      <w:r w:rsidRPr="005F4A8A">
        <w:rPr>
          <w:rFonts w:asciiTheme="majorHAnsi" w:hAnsiTheme="majorHAnsi" w:cstheme="majorHAnsi"/>
          <w:sz w:val="16"/>
        </w:rPr>
        <w:t xml:space="preserve"> for Hartman </w:t>
      </w:r>
      <w:r w:rsidRPr="00E0025A">
        <w:rPr>
          <w:rStyle w:val="StyleUnderline"/>
          <w:rFonts w:asciiTheme="majorHAnsi" w:hAnsiTheme="majorHAnsi" w:cstheme="majorHAnsi"/>
          <w:highlight w:val="cyan"/>
        </w:rPr>
        <w:t>sustains the “afterlife” of</w:t>
      </w:r>
      <w:r w:rsidRPr="005F4A8A">
        <w:rPr>
          <w:rStyle w:val="StyleUnderline"/>
          <w:rFonts w:asciiTheme="majorHAnsi" w:hAnsiTheme="majorHAnsi" w:cstheme="majorHAnsi"/>
        </w:rPr>
        <w:t xml:space="preserve"> racial </w:t>
      </w:r>
      <w:r w:rsidRPr="00E0025A">
        <w:rPr>
          <w:rStyle w:val="StyleUnderline"/>
          <w:rFonts w:asciiTheme="majorHAnsi" w:hAnsiTheme="majorHAnsi" w:cstheme="majorHAnsi"/>
          <w:highlight w:val="cyan"/>
        </w:rPr>
        <w:t>slavery</w:t>
      </w:r>
      <w:r w:rsidRPr="005F4A8A">
        <w:rPr>
          <w:rFonts w:asciiTheme="majorHAnsi" w:hAnsiTheme="majorHAnsi" w:cstheme="majorHAnsi"/>
          <w:sz w:val="16"/>
        </w:rPr>
        <w:t xml:space="preserve"> in the Western hemisphere. The colonization of Africa was fully part of such afterlife, both in its perpetuation of Black captivity and in the ethical pretenses of abolition and “free labor” with which it justified captivity. Mashinini was a union organizer, thus her critique eventually sought in working-class relationality an anchor to, again in Fanon’s terms, “ontologically resist” white antiblackness, domination, and violence. As I show in Precarious Liberation, however, </w:t>
      </w:r>
      <w:r w:rsidRPr="00E0025A">
        <w:rPr>
          <w:rStyle w:val="Emphasis"/>
          <w:rFonts w:asciiTheme="majorHAnsi" w:hAnsiTheme="majorHAnsi" w:cstheme="majorHAnsi"/>
          <w:highlight w:val="cyan"/>
        </w:rPr>
        <w:t>Black critique of labor ontology</w:t>
      </w:r>
      <w:r w:rsidRPr="005F4A8A">
        <w:rPr>
          <w:rStyle w:val="Emphasis"/>
          <w:rFonts w:asciiTheme="majorHAnsi" w:hAnsiTheme="majorHAnsi" w:cstheme="majorHAnsi"/>
        </w:rPr>
        <w:t xml:space="preserve"> persistently </w:t>
      </w:r>
      <w:r w:rsidRPr="00E0025A">
        <w:rPr>
          <w:rStyle w:val="Emphasis"/>
          <w:rFonts w:asciiTheme="majorHAnsi" w:hAnsiTheme="majorHAnsi" w:cstheme="majorHAnsi"/>
          <w:highlight w:val="cyan"/>
        </w:rPr>
        <w:t>called to task the erasure of Blackness</w:t>
      </w:r>
      <w:r w:rsidRPr="005F4A8A">
        <w:rPr>
          <w:rStyle w:val="Emphasis"/>
          <w:rFonts w:asciiTheme="majorHAnsi" w:hAnsiTheme="majorHAnsi" w:cstheme="majorHAnsi"/>
        </w:rPr>
        <w:t xml:space="preserve"> both </w:t>
      </w:r>
      <w:r w:rsidRPr="00E0025A">
        <w:rPr>
          <w:rStyle w:val="Emphasis"/>
          <w:rFonts w:asciiTheme="majorHAnsi" w:hAnsiTheme="majorHAnsi" w:cstheme="majorHAnsi"/>
          <w:highlight w:val="cyan"/>
        </w:rPr>
        <w:t>in the universalism of class struggle as the harbinger of Human emancipation and in the way white activists and</w:t>
      </w:r>
      <w:r w:rsidRPr="005F4A8A">
        <w:rPr>
          <w:rStyle w:val="Emphasis"/>
          <w:rFonts w:asciiTheme="majorHAnsi" w:hAnsiTheme="majorHAnsi" w:cstheme="majorHAnsi"/>
        </w:rPr>
        <w:t xml:space="preserve"> left </w:t>
      </w:r>
      <w:r w:rsidRPr="00E0025A">
        <w:rPr>
          <w:rStyle w:val="Emphasis"/>
          <w:rFonts w:asciiTheme="majorHAnsi" w:hAnsiTheme="majorHAnsi" w:cstheme="majorHAnsi"/>
          <w:highlight w:val="cyan"/>
        </w:rPr>
        <w:t>intellectuals caricatured Black critique</w:t>
      </w:r>
      <w:r w:rsidRPr="005F4A8A">
        <w:rPr>
          <w:rStyle w:val="Emphasis"/>
          <w:rFonts w:asciiTheme="majorHAnsi" w:hAnsiTheme="majorHAnsi" w:cstheme="majorHAnsi"/>
        </w:rPr>
        <w:t xml:space="preserve"> itself</w:t>
      </w:r>
      <w:r w:rsidRPr="005F4A8A">
        <w:rPr>
          <w:rFonts w:asciiTheme="majorHAnsi" w:hAnsiTheme="majorHAnsi" w:cstheme="majorHAnsi"/>
          <w:sz w:val="16"/>
        </w:rPr>
        <w:t xml:space="preserve">, </w:t>
      </w:r>
      <w:r w:rsidRPr="00E0025A">
        <w:rPr>
          <w:rStyle w:val="Emphasis"/>
          <w:rFonts w:asciiTheme="majorHAnsi" w:hAnsiTheme="majorHAnsi" w:cstheme="majorHAnsi"/>
          <w:highlight w:val="cyan"/>
        </w:rPr>
        <w:t>by presenting it as one polarity in a “race-class” debate that configured racial blackness in terms of culture and identity, thereby expunging</w:t>
      </w:r>
      <w:r w:rsidRPr="005F4A8A">
        <w:rPr>
          <w:rStyle w:val="Emphasis"/>
          <w:rFonts w:asciiTheme="majorHAnsi" w:hAnsiTheme="majorHAnsi" w:cstheme="majorHAnsi"/>
        </w:rPr>
        <w:t xml:space="preserve"> from it </w:t>
      </w:r>
      <w:r w:rsidRPr="00E0025A">
        <w:rPr>
          <w:rStyle w:val="Emphasis"/>
          <w:rFonts w:asciiTheme="majorHAnsi" w:hAnsiTheme="majorHAnsi" w:cstheme="majorHAnsi"/>
          <w:highlight w:val="cyan"/>
        </w:rPr>
        <w:t>any structural or ontological salience</w:t>
      </w:r>
      <w:r w:rsidRPr="005F4A8A">
        <w:rPr>
          <w:rFonts w:asciiTheme="majorHAnsi" w:hAnsiTheme="majorHAnsi" w:cstheme="majorHAnsi"/>
          <w:sz w:val="16"/>
        </w:rPr>
        <w:t xml:space="preserve">. Within the labor movement itself, </w:t>
      </w:r>
      <w:r w:rsidRPr="00E0025A">
        <w:rPr>
          <w:rStyle w:val="Emphasis"/>
          <w:rFonts w:asciiTheme="majorHAnsi" w:hAnsiTheme="majorHAnsi" w:cstheme="majorHAnsi"/>
          <w:highlight w:val="cyan"/>
        </w:rPr>
        <w:t>Black voices targeted the dominance of “new left” white</w:t>
      </w:r>
      <w:r w:rsidRPr="005F4A8A">
        <w:rPr>
          <w:rStyle w:val="Emphasis"/>
          <w:rFonts w:asciiTheme="majorHAnsi" w:hAnsiTheme="majorHAnsi" w:cstheme="majorHAnsi"/>
        </w:rPr>
        <w:t xml:space="preserve"> union </w:t>
      </w:r>
      <w:r w:rsidRPr="00E0025A">
        <w:rPr>
          <w:rStyle w:val="Emphasis"/>
          <w:rFonts w:asciiTheme="majorHAnsi" w:hAnsiTheme="majorHAnsi" w:cstheme="majorHAnsi"/>
          <w:highlight w:val="cyan"/>
        </w:rPr>
        <w:t>leaders, which, having risen to</w:t>
      </w:r>
      <w:r w:rsidRPr="005F4A8A">
        <w:rPr>
          <w:rStyle w:val="Emphasis"/>
          <w:rFonts w:asciiTheme="majorHAnsi" w:hAnsiTheme="majorHAnsi" w:cstheme="majorHAnsi"/>
        </w:rPr>
        <w:t xml:space="preserve"> positions of </w:t>
      </w:r>
      <w:r w:rsidRPr="00E0025A">
        <w:rPr>
          <w:rStyle w:val="Emphasis"/>
          <w:rFonts w:asciiTheme="majorHAnsi" w:hAnsiTheme="majorHAnsi" w:cstheme="majorHAnsi"/>
          <w:highlight w:val="cyan"/>
        </w:rPr>
        <w:t>power</w:t>
      </w:r>
      <w:r w:rsidRPr="005F4A8A">
        <w:rPr>
          <w:rStyle w:val="Emphasis"/>
          <w:rFonts w:asciiTheme="majorHAnsi" w:hAnsiTheme="majorHAnsi" w:cstheme="majorHAnsi"/>
        </w:rPr>
        <w:t xml:space="preserve"> and influence also </w:t>
      </w:r>
      <w:r w:rsidRPr="00E0025A">
        <w:rPr>
          <w:rStyle w:val="Emphasis"/>
          <w:rFonts w:asciiTheme="majorHAnsi" w:hAnsiTheme="majorHAnsi" w:cstheme="majorHAnsi"/>
          <w:highlight w:val="cyan"/>
        </w:rPr>
        <w:t>thanks to their racialized educational privilege, deployed working-class agency and “nonracial” imagination to defuse the “fact of blackness” and its world-shattering negativity</w:t>
      </w:r>
      <w:r w:rsidRPr="005F4A8A">
        <w:rPr>
          <w:rFonts w:asciiTheme="majorHAnsi" w:hAnsiTheme="majorHAnsi" w:cstheme="majorHAnsi"/>
          <w:sz w:val="16"/>
        </w:rPr>
        <w:t xml:space="preserve"> (</w:t>
      </w:r>
      <w:proofErr w:type="spellStart"/>
      <w:r w:rsidRPr="005F4A8A">
        <w:rPr>
          <w:rFonts w:asciiTheme="majorHAnsi" w:hAnsiTheme="majorHAnsi" w:cstheme="majorHAnsi"/>
          <w:sz w:val="16"/>
        </w:rPr>
        <w:t>Barchiesi</w:t>
      </w:r>
      <w:proofErr w:type="spellEnd"/>
      <w:r w:rsidRPr="005F4A8A">
        <w:rPr>
          <w:rFonts w:asciiTheme="majorHAnsi" w:hAnsiTheme="majorHAnsi" w:cstheme="majorHAnsi"/>
          <w:sz w:val="16"/>
        </w:rPr>
        <w:t xml:space="preserve"> 2011: 49-50). Steven </w:t>
      </w:r>
      <w:r w:rsidRPr="00E0025A">
        <w:rPr>
          <w:rStyle w:val="StyleUnderline"/>
          <w:rFonts w:asciiTheme="majorHAnsi" w:hAnsiTheme="majorHAnsi" w:cstheme="majorHAnsi"/>
          <w:highlight w:val="cyan"/>
        </w:rPr>
        <w:t>Biko</w:t>
      </w:r>
      <w:r w:rsidRPr="005F4A8A">
        <w:rPr>
          <w:rFonts w:asciiTheme="majorHAnsi" w:hAnsiTheme="majorHAnsi" w:cstheme="majorHAnsi"/>
          <w:sz w:val="16"/>
        </w:rPr>
        <w:t xml:space="preserve"> (1978: 50) himself, as a theorist of Black Consciousness, </w:t>
      </w:r>
      <w:r w:rsidRPr="00E0025A">
        <w:rPr>
          <w:rStyle w:val="Emphasis"/>
          <w:rFonts w:asciiTheme="majorHAnsi" w:hAnsiTheme="majorHAnsi" w:cstheme="majorHAnsi"/>
          <w:highlight w:val="cyan"/>
        </w:rPr>
        <w:t>warned on the effects of “class theory” and calls for a “common humanity”, which he saw as integral to liberal racism working through socioeconomic proximity</w:t>
      </w:r>
      <w:r w:rsidRPr="005F4A8A">
        <w:rPr>
          <w:rStyle w:val="Emphasis"/>
          <w:rFonts w:asciiTheme="majorHAnsi" w:hAnsiTheme="majorHAnsi" w:cstheme="majorHAnsi"/>
        </w:rPr>
        <w:t xml:space="preserve"> and interdependence </w:t>
      </w:r>
      <w:r w:rsidRPr="00E0025A">
        <w:rPr>
          <w:rStyle w:val="Emphasis"/>
          <w:rFonts w:asciiTheme="majorHAnsi" w:hAnsiTheme="majorHAnsi" w:cstheme="majorHAnsi"/>
          <w:highlight w:val="cyan"/>
        </w:rPr>
        <w:t>to relativize the antiblackness of white workers supporting the apartheid system</w:t>
      </w:r>
      <w:r w:rsidRPr="005F4A8A">
        <w:rPr>
          <w:rFonts w:asciiTheme="majorHAnsi" w:hAnsiTheme="majorHAnsi" w:cstheme="majorHAnsi"/>
          <w:sz w:val="16"/>
        </w:rPr>
        <w:t xml:space="preserve">. Segregationist South Africa was indeed a laboratory, attended by scholars and experts funded by giant Western philanthropies, for policies and imaginaries that turned the moral and existential elevation of “poor whites” into a touchstone of coherence for “global whiteness” (Willoughby-Herard 2015), a condition to be protected from descent into the abjection and dereliction of blackness. </w:t>
      </w:r>
    </w:p>
    <w:p w14:paraId="5477A215" w14:textId="77777777" w:rsidR="00A96895" w:rsidRDefault="00A96895" w:rsidP="00A96895">
      <w:pPr>
        <w:rPr>
          <w:rFonts w:asciiTheme="majorHAnsi" w:hAnsiTheme="majorHAnsi" w:cstheme="majorHAnsi"/>
        </w:rPr>
      </w:pPr>
    </w:p>
    <w:p w14:paraId="0C91D26E" w14:textId="77777777" w:rsidR="00A96895" w:rsidRPr="005F4A8A" w:rsidRDefault="00A96895" w:rsidP="00A96895">
      <w:pPr>
        <w:rPr>
          <w:rFonts w:asciiTheme="majorHAnsi" w:hAnsiTheme="majorHAnsi" w:cstheme="majorHAnsi"/>
        </w:rPr>
      </w:pPr>
    </w:p>
    <w:p w14:paraId="51426E6C" w14:textId="77777777" w:rsidR="00A96895" w:rsidRPr="005F4A8A" w:rsidRDefault="00A96895" w:rsidP="00A96895">
      <w:pPr>
        <w:pStyle w:val="Heading4"/>
        <w:rPr>
          <w:rStyle w:val="Style13ptBold"/>
          <w:rFonts w:asciiTheme="majorHAnsi" w:hAnsiTheme="majorHAnsi" w:cstheme="majorHAnsi"/>
          <w:b/>
          <w:color w:val="000000" w:themeColor="text1"/>
        </w:rPr>
      </w:pPr>
      <w:r w:rsidRPr="005F4A8A">
        <w:rPr>
          <w:rFonts w:asciiTheme="majorHAnsi" w:hAnsiTheme="majorHAnsi" w:cstheme="majorHAnsi"/>
          <w:color w:val="000000" w:themeColor="text1"/>
        </w:rPr>
        <w:t xml:space="preserve">Analyzing blackness through “the worker” results in liberal discourses of “inclusion” into civil society – means worker emancipation can never be black emancipation </w:t>
      </w:r>
    </w:p>
    <w:p w14:paraId="7C93025E" w14:textId="77777777" w:rsidR="00A96895" w:rsidRPr="005F4A8A" w:rsidRDefault="00A96895" w:rsidP="00A96895">
      <w:pPr>
        <w:rPr>
          <w:rStyle w:val="StyleUnderline"/>
          <w:rFonts w:asciiTheme="majorHAnsi" w:hAnsiTheme="majorHAnsi" w:cstheme="majorHAnsi"/>
        </w:rPr>
      </w:pPr>
      <w:r w:rsidRPr="00F61484">
        <w:rPr>
          <w:rStyle w:val="Style13ptBold"/>
        </w:rPr>
        <w:t>Wilderson, 3</w:t>
      </w:r>
      <w:r>
        <w:rPr>
          <w:rFonts w:asciiTheme="majorHAnsi" w:hAnsiTheme="majorHAnsi" w:cstheme="majorHAnsi"/>
        </w:rPr>
        <w:t xml:space="preserve"> -- </w:t>
      </w:r>
      <w:r w:rsidRPr="00F61484">
        <w:rPr>
          <w:rFonts w:asciiTheme="majorHAnsi" w:hAnsiTheme="majorHAnsi" w:cstheme="majorHAnsi"/>
        </w:rPr>
        <w:t xml:space="preserve">assistant professor in the Department of Drama and the Program in African American Studies at UC Irvine </w:t>
      </w:r>
      <w:r>
        <w:rPr>
          <w:rFonts w:asciiTheme="majorHAnsi" w:hAnsiTheme="majorHAnsi" w:cstheme="majorHAnsi"/>
        </w:rPr>
        <w:t xml:space="preserve">[frank, </w:t>
      </w:r>
      <w:r w:rsidRPr="005F4A8A">
        <w:rPr>
          <w:rFonts w:asciiTheme="majorHAnsi" w:hAnsiTheme="majorHAnsi" w:cstheme="majorHAnsi"/>
        </w:rPr>
        <w:t xml:space="preserve">Gramsci's Black Marx: Whither the Slave in Civil </w:t>
      </w:r>
      <w:proofErr w:type="gramStart"/>
      <w:r w:rsidRPr="005F4A8A">
        <w:rPr>
          <w:rFonts w:asciiTheme="majorHAnsi" w:hAnsiTheme="majorHAnsi" w:cstheme="majorHAnsi"/>
        </w:rPr>
        <w:t>Society?,</w:t>
      </w:r>
      <w:proofErr w:type="gramEnd"/>
      <w:r w:rsidRPr="005F4A8A">
        <w:rPr>
          <w:rFonts w:asciiTheme="majorHAnsi" w:hAnsiTheme="majorHAnsi" w:cstheme="majorHAnsi"/>
        </w:rPr>
        <w:t xml:space="preserve"> Social Identities, 9:2, 225-240, DOI: 10.1080/1350463032000101579</w:t>
      </w:r>
      <w:r>
        <w:rPr>
          <w:rFonts w:asciiTheme="majorHAnsi" w:hAnsiTheme="majorHAnsi" w:cstheme="majorHAnsi"/>
        </w:rPr>
        <w:t>]</w:t>
      </w:r>
      <w:r w:rsidRPr="005F4A8A">
        <w:rPr>
          <w:rFonts w:asciiTheme="majorHAnsi" w:hAnsiTheme="majorHAnsi" w:cstheme="majorHAnsi"/>
        </w:rPr>
        <w:t xml:space="preserve"> //</w:t>
      </w:r>
      <w:proofErr w:type="spellStart"/>
      <w:r>
        <w:rPr>
          <w:rFonts w:asciiTheme="majorHAnsi" w:hAnsiTheme="majorHAnsi" w:cstheme="majorHAnsi"/>
        </w:rPr>
        <w:t>cia</w:t>
      </w:r>
      <w:proofErr w:type="spellEnd"/>
    </w:p>
    <w:p w14:paraId="2ECEC7E3" w14:textId="77777777" w:rsidR="00A96895" w:rsidRPr="005F4A8A" w:rsidRDefault="00A96895" w:rsidP="00A96895">
      <w:pPr>
        <w:rPr>
          <w:rStyle w:val="Emphasis"/>
          <w:rFonts w:asciiTheme="majorHAnsi" w:hAnsiTheme="majorHAnsi" w:cstheme="majorHAnsi"/>
        </w:rPr>
      </w:pPr>
      <w:r w:rsidRPr="005F4A8A">
        <w:rPr>
          <w:rStyle w:val="StyleUnderline"/>
          <w:rFonts w:asciiTheme="majorHAnsi" w:hAnsiTheme="majorHAnsi" w:cstheme="majorHAnsi"/>
        </w:rPr>
        <w:t xml:space="preserve">Civil society is the terrain where hegemony is produced, contested, mapped. And the invitation to participate in hegemony’s gestures of influence, leadership, and consent is not extended to the black subject. </w:t>
      </w:r>
      <w:r w:rsidRPr="005F4A8A">
        <w:rPr>
          <w:rStyle w:val="Emphasis"/>
          <w:rFonts w:asciiTheme="majorHAnsi" w:hAnsiTheme="majorHAnsi" w:cstheme="majorHAnsi"/>
        </w:rPr>
        <w:t xml:space="preserve">We live in the </w:t>
      </w:r>
      <w:proofErr w:type="gramStart"/>
      <w:r w:rsidRPr="005F4A8A">
        <w:rPr>
          <w:rStyle w:val="Emphasis"/>
          <w:rFonts w:asciiTheme="majorHAnsi" w:hAnsiTheme="majorHAnsi" w:cstheme="majorHAnsi"/>
        </w:rPr>
        <w:t>world, but</w:t>
      </w:r>
      <w:proofErr w:type="gramEnd"/>
      <w:r w:rsidRPr="005F4A8A">
        <w:rPr>
          <w:rStyle w:val="Emphasis"/>
          <w:rFonts w:asciiTheme="majorHAnsi" w:hAnsiTheme="majorHAnsi" w:cstheme="majorHAnsi"/>
        </w:rPr>
        <w:t xml:space="preserve"> exist outside of civil society. </w:t>
      </w:r>
      <w:r w:rsidRPr="005F4A8A">
        <w:rPr>
          <w:rFonts w:asciiTheme="majorHAnsi" w:hAnsiTheme="majorHAnsi" w:cstheme="majorHAnsi"/>
          <w:sz w:val="14"/>
        </w:rPr>
        <w:t xml:space="preserve">This structurally impossible position is a paradox because </w:t>
      </w:r>
      <w:r w:rsidRPr="005F4A8A">
        <w:rPr>
          <w:rStyle w:val="StyleUnderline"/>
          <w:rFonts w:asciiTheme="majorHAnsi" w:hAnsiTheme="majorHAnsi" w:cstheme="majorHAnsi"/>
        </w:rPr>
        <w:t>the black subject, the slave, is vital to civil society’s political economy</w:t>
      </w:r>
      <w:r w:rsidRPr="005F4A8A">
        <w:rPr>
          <w:rFonts w:asciiTheme="majorHAnsi" w:hAnsiTheme="majorHAnsi" w:cstheme="majorHAnsi"/>
          <w:sz w:val="14"/>
        </w:rPr>
        <w:t xml:space="preserve">: s/he kick-starts capital at its genesis and rescues it from its over-accumulation crisis at its end — black death is its condition of possibility. </w:t>
      </w:r>
      <w:r w:rsidRPr="005F4A8A">
        <w:rPr>
          <w:rStyle w:val="Emphasis"/>
          <w:rFonts w:asciiTheme="majorHAnsi" w:hAnsiTheme="majorHAnsi" w:cstheme="majorHAnsi"/>
          <w:highlight w:val="cyan"/>
        </w:rPr>
        <w:t xml:space="preserve">Civil society’s subaltern, the worker, is coded as waged, and wages are white. But </w:t>
      </w:r>
      <w:proofErr w:type="spellStart"/>
      <w:r w:rsidRPr="005F4A8A">
        <w:rPr>
          <w:rStyle w:val="Emphasis"/>
          <w:rFonts w:asciiTheme="majorHAnsi" w:hAnsiTheme="majorHAnsi" w:cstheme="majorHAnsi"/>
          <w:highlight w:val="cyan"/>
        </w:rPr>
        <w:t>marxism</w:t>
      </w:r>
      <w:proofErr w:type="spellEnd"/>
      <w:r w:rsidRPr="005F4A8A">
        <w:rPr>
          <w:rStyle w:val="Emphasis"/>
          <w:rFonts w:asciiTheme="majorHAnsi" w:hAnsiTheme="majorHAnsi" w:cstheme="majorHAnsi"/>
          <w:highlight w:val="cyan"/>
        </w:rPr>
        <w:t xml:space="preserve"> has no account of this phenomenal birth and life-saving role played by the black subject</w:t>
      </w:r>
      <w:r w:rsidRPr="005F4A8A">
        <w:rPr>
          <w:rStyle w:val="Emphasis"/>
          <w:rFonts w:asciiTheme="majorHAnsi" w:hAnsiTheme="majorHAnsi" w:cstheme="majorHAnsi"/>
        </w:rPr>
        <w:t>:</w:t>
      </w:r>
      <w:r w:rsidRPr="005F4A8A">
        <w:rPr>
          <w:rFonts w:asciiTheme="majorHAnsi" w:hAnsiTheme="majorHAnsi" w:cstheme="majorHAnsi"/>
          <w:sz w:val="14"/>
        </w:rPr>
        <w:t xml:space="preserve"> in Gramsci we have consistent silence. </w:t>
      </w:r>
    </w:p>
    <w:p w14:paraId="4DD70D21" w14:textId="77777777" w:rsidR="00A96895" w:rsidRPr="005F4A8A" w:rsidRDefault="00A96895" w:rsidP="00A96895">
      <w:pPr>
        <w:rPr>
          <w:rStyle w:val="Emphasis"/>
          <w:rFonts w:asciiTheme="majorHAnsi" w:hAnsiTheme="majorHAnsi" w:cstheme="majorHAnsi"/>
        </w:rPr>
      </w:pPr>
      <w:r w:rsidRPr="005F4A8A">
        <w:rPr>
          <w:rStyle w:val="Emphasis"/>
          <w:rFonts w:asciiTheme="majorHAnsi" w:hAnsiTheme="majorHAnsi" w:cstheme="majorHAnsi"/>
        </w:rPr>
        <w:t xml:space="preserve">The black body in the US is that constant reminder that </w:t>
      </w:r>
      <w:r w:rsidRPr="005F4A8A">
        <w:rPr>
          <w:rStyle w:val="Emphasis"/>
          <w:rFonts w:asciiTheme="majorHAnsi" w:hAnsiTheme="majorHAnsi" w:cstheme="majorHAnsi"/>
          <w:highlight w:val="cyan"/>
        </w:rPr>
        <w:t>not only can work not be reformed but it cannot be transformed to accommodate all subjects: work is a white category.</w:t>
      </w:r>
      <w:r w:rsidRPr="005F4A8A">
        <w:rPr>
          <w:rFonts w:asciiTheme="majorHAnsi" w:hAnsiTheme="majorHAnsi" w:cstheme="majorHAnsi"/>
          <w:sz w:val="14"/>
          <w:highlight w:val="cyan"/>
        </w:rPr>
        <w:t xml:space="preserve"> </w:t>
      </w:r>
      <w:r w:rsidRPr="005F4A8A">
        <w:rPr>
          <w:rStyle w:val="StyleUnderline"/>
          <w:rFonts w:asciiTheme="majorHAnsi" w:hAnsiTheme="majorHAnsi" w:cstheme="majorHAnsi"/>
          <w:highlight w:val="cyan"/>
        </w:rPr>
        <w:t>The</w:t>
      </w:r>
      <w:r w:rsidRPr="005F4A8A">
        <w:rPr>
          <w:rStyle w:val="StyleUnderline"/>
          <w:rFonts w:asciiTheme="majorHAnsi" w:hAnsiTheme="majorHAnsi" w:cstheme="majorHAnsi"/>
        </w:rPr>
        <w:t xml:space="preserve"> </w:t>
      </w:r>
      <w:r w:rsidRPr="005F4A8A">
        <w:rPr>
          <w:rStyle w:val="StyleUnderline"/>
          <w:rFonts w:asciiTheme="majorHAnsi" w:hAnsiTheme="majorHAnsi" w:cstheme="majorHAnsi"/>
          <w:highlight w:val="cyan"/>
        </w:rPr>
        <w:t>fact that</w:t>
      </w:r>
      <w:r w:rsidRPr="005F4A8A">
        <w:rPr>
          <w:rStyle w:val="StyleUnderline"/>
          <w:rFonts w:asciiTheme="majorHAnsi" w:hAnsiTheme="majorHAnsi" w:cstheme="majorHAnsi"/>
        </w:rPr>
        <w:t xml:space="preserve"> millions upon millions of </w:t>
      </w:r>
      <w:r w:rsidRPr="005F4A8A">
        <w:rPr>
          <w:rStyle w:val="StyleUnderline"/>
          <w:rFonts w:asciiTheme="majorHAnsi" w:hAnsiTheme="majorHAnsi" w:cstheme="majorHAnsi"/>
          <w:highlight w:val="cyan"/>
        </w:rPr>
        <w:t>black people work misses the point.</w:t>
      </w:r>
      <w:r w:rsidRPr="005F4A8A">
        <w:rPr>
          <w:rFonts w:asciiTheme="majorHAnsi" w:hAnsiTheme="majorHAnsi" w:cstheme="majorHAnsi"/>
          <w:sz w:val="14"/>
        </w:rPr>
        <w:t xml:space="preserve"> The point is </w:t>
      </w:r>
      <w:r w:rsidRPr="005F4A8A">
        <w:rPr>
          <w:rStyle w:val="Emphasis"/>
          <w:rFonts w:asciiTheme="majorHAnsi" w:hAnsiTheme="majorHAnsi" w:cstheme="majorHAnsi"/>
          <w:highlight w:val="cyan"/>
        </w:rPr>
        <w:t>we were never meant to be workers</w:t>
      </w:r>
      <w:r w:rsidRPr="005F4A8A">
        <w:rPr>
          <w:rFonts w:asciiTheme="majorHAnsi" w:hAnsiTheme="majorHAnsi" w:cstheme="majorHAnsi"/>
          <w:sz w:val="14"/>
        </w:rPr>
        <w:t xml:space="preserve">; in other words, </w:t>
      </w:r>
      <w:r w:rsidRPr="005F4A8A">
        <w:rPr>
          <w:rFonts w:asciiTheme="majorHAnsi" w:hAnsiTheme="majorHAnsi" w:cstheme="majorHAnsi"/>
          <w:sz w:val="14"/>
          <w:szCs w:val="14"/>
        </w:rPr>
        <w:t>capital/</w:t>
      </w:r>
      <w:r w:rsidRPr="005F4A8A">
        <w:rPr>
          <w:rStyle w:val="StyleUnderline"/>
          <w:rFonts w:asciiTheme="majorHAnsi" w:hAnsiTheme="majorHAnsi" w:cstheme="majorHAnsi"/>
        </w:rPr>
        <w:t xml:space="preserve">white supremacy’s dream did not envision us as being incorporated or incorporative. From the very beginning, </w:t>
      </w:r>
      <w:r w:rsidRPr="005F4A8A">
        <w:rPr>
          <w:rStyle w:val="StyleUnderline"/>
          <w:rFonts w:asciiTheme="majorHAnsi" w:hAnsiTheme="majorHAnsi" w:cstheme="majorHAnsi"/>
          <w:highlight w:val="cyan"/>
        </w:rPr>
        <w:t xml:space="preserve">we were meant to </w:t>
      </w:r>
      <w:proofErr w:type="gramStart"/>
      <w:r w:rsidRPr="005F4A8A">
        <w:rPr>
          <w:rStyle w:val="StyleUnderline"/>
          <w:rFonts w:asciiTheme="majorHAnsi" w:hAnsiTheme="majorHAnsi" w:cstheme="majorHAnsi"/>
          <w:highlight w:val="cyan"/>
        </w:rPr>
        <w:t>be accumulated</w:t>
      </w:r>
      <w:proofErr w:type="gramEnd"/>
      <w:r w:rsidRPr="005F4A8A">
        <w:rPr>
          <w:rStyle w:val="StyleUnderline"/>
          <w:rFonts w:asciiTheme="majorHAnsi" w:hAnsiTheme="majorHAnsi" w:cstheme="majorHAnsi"/>
          <w:highlight w:val="cyan"/>
        </w:rPr>
        <w:t xml:space="preserve"> and die</w:t>
      </w:r>
      <w:r w:rsidRPr="005F4A8A">
        <w:rPr>
          <w:rFonts w:asciiTheme="majorHAnsi" w:hAnsiTheme="majorHAnsi" w:cstheme="majorHAnsi"/>
          <w:sz w:val="14"/>
        </w:rPr>
        <w:t xml:space="preserve">. </w:t>
      </w:r>
      <w:r w:rsidRPr="005F4A8A">
        <w:rPr>
          <w:rStyle w:val="StyleUnderline"/>
          <w:rFonts w:asciiTheme="majorHAnsi" w:hAnsiTheme="majorHAnsi" w:cstheme="majorHAnsi"/>
          <w:highlight w:val="cyan"/>
        </w:rPr>
        <w:t>Work</w:t>
      </w:r>
      <w:r w:rsidRPr="005F4A8A">
        <w:rPr>
          <w:rStyle w:val="StyleUnderline"/>
          <w:rFonts w:asciiTheme="majorHAnsi" w:hAnsiTheme="majorHAnsi" w:cstheme="majorHAnsi"/>
        </w:rPr>
        <w:t xml:space="preserve"> (i.e. the French shipbuilding industry and bourgeois civil society which finally extended its progressive hegemony to workers and peasants to topple the aristocracy) was what </w:t>
      </w:r>
      <w:r w:rsidRPr="005F4A8A">
        <w:rPr>
          <w:rStyle w:val="StyleUnderline"/>
          <w:rFonts w:asciiTheme="majorHAnsi" w:hAnsiTheme="majorHAnsi" w:cstheme="majorHAnsi"/>
          <w:highlight w:val="cyan"/>
        </w:rPr>
        <w:t>grew up all around us</w:t>
      </w:r>
      <w:r w:rsidRPr="005F4A8A">
        <w:rPr>
          <w:rFonts w:asciiTheme="majorHAnsi" w:hAnsiTheme="majorHAnsi" w:cstheme="majorHAnsi"/>
          <w:sz w:val="14"/>
        </w:rPr>
        <w:t xml:space="preserve"> — 20 to 60 million seeds planted at the bottom of the Atlantic, 5 million seeds planted in Dixie. </w:t>
      </w:r>
      <w:r w:rsidRPr="005F4A8A">
        <w:rPr>
          <w:rStyle w:val="StyleUnderline"/>
          <w:rFonts w:asciiTheme="majorHAnsi" w:hAnsiTheme="majorHAnsi" w:cstheme="majorHAnsi"/>
          <w:highlight w:val="cyan"/>
        </w:rPr>
        <w:t>Work sometimes registers as a historical component of blackness, but where whiteness is concerned, work registers as a constituent element</w:t>
      </w:r>
      <w:r w:rsidRPr="005F4A8A">
        <w:rPr>
          <w:rStyle w:val="StyleUnderline"/>
          <w:rFonts w:asciiTheme="majorHAnsi" w:hAnsiTheme="majorHAnsi" w:cstheme="majorHAnsi"/>
        </w:rPr>
        <w:t>.</w:t>
      </w:r>
      <w:r w:rsidRPr="005F4A8A">
        <w:rPr>
          <w:rFonts w:asciiTheme="majorHAnsi" w:hAnsiTheme="majorHAnsi" w:cstheme="majorHAnsi"/>
          <w:sz w:val="14"/>
        </w:rPr>
        <w:t xml:space="preserve"> </w:t>
      </w:r>
      <w:r w:rsidRPr="005F4A8A">
        <w:rPr>
          <w:rStyle w:val="Emphasis"/>
          <w:rFonts w:asciiTheme="majorHAnsi" w:hAnsiTheme="majorHAnsi" w:cstheme="majorHAnsi"/>
        </w:rPr>
        <w:t xml:space="preserve">And </w:t>
      </w:r>
      <w:r w:rsidRPr="005F4A8A">
        <w:rPr>
          <w:rStyle w:val="Emphasis"/>
          <w:rFonts w:asciiTheme="majorHAnsi" w:hAnsiTheme="majorHAnsi" w:cstheme="majorHAnsi"/>
          <w:highlight w:val="cyan"/>
        </w:rPr>
        <w:t>the black body must</w:t>
      </w:r>
      <w:r w:rsidRPr="005F4A8A">
        <w:rPr>
          <w:rStyle w:val="Emphasis"/>
          <w:rFonts w:asciiTheme="majorHAnsi" w:hAnsiTheme="majorHAnsi" w:cstheme="majorHAnsi"/>
        </w:rPr>
        <w:t xml:space="preserve"> </w:t>
      </w:r>
      <w:r w:rsidRPr="005F4A8A">
        <w:rPr>
          <w:rStyle w:val="Emphasis"/>
          <w:rFonts w:asciiTheme="majorHAnsi" w:hAnsiTheme="majorHAnsi" w:cstheme="majorHAnsi"/>
          <w:highlight w:val="cyan"/>
        </w:rPr>
        <w:t>be processed through a kind of civil death for this constituent element of whiteness to gain coherence.</w:t>
      </w:r>
      <w:r w:rsidRPr="005F4A8A">
        <w:rPr>
          <w:rFonts w:asciiTheme="majorHAnsi" w:hAnsiTheme="majorHAnsi" w:cstheme="majorHAnsi"/>
          <w:sz w:val="14"/>
        </w:rPr>
        <w:t xml:space="preserve"> </w:t>
      </w:r>
      <w:r w:rsidRPr="005F4A8A">
        <w:rPr>
          <w:rStyle w:val="Emphasis"/>
          <w:rFonts w:asciiTheme="majorHAnsi" w:hAnsiTheme="majorHAnsi" w:cstheme="majorHAnsi"/>
          <w:highlight w:val="cyan"/>
        </w:rPr>
        <w:t>Today</w:t>
      </w:r>
      <w:r w:rsidRPr="005F4A8A">
        <w:rPr>
          <w:rStyle w:val="Emphasis"/>
          <w:rFonts w:asciiTheme="majorHAnsi" w:hAnsiTheme="majorHAnsi" w:cstheme="majorHAnsi"/>
        </w:rPr>
        <w:t xml:space="preserve">, at the end of the twentieth century, </w:t>
      </w:r>
      <w:r w:rsidRPr="005F4A8A">
        <w:rPr>
          <w:rStyle w:val="Emphasis"/>
          <w:rFonts w:asciiTheme="majorHAnsi" w:hAnsiTheme="majorHAnsi" w:cstheme="majorHAnsi"/>
          <w:highlight w:val="cyan"/>
        </w:rPr>
        <w:t>we are still not meant to be workers. We are meant to be warehoused and die.</w:t>
      </w:r>
    </w:p>
    <w:p w14:paraId="4E1F97A2" w14:textId="77777777" w:rsidR="00A96895" w:rsidRPr="005F4A8A" w:rsidRDefault="00A96895" w:rsidP="00A96895">
      <w:pPr>
        <w:rPr>
          <w:rFonts w:asciiTheme="majorHAnsi" w:hAnsiTheme="majorHAnsi" w:cstheme="majorHAnsi"/>
          <w:sz w:val="14"/>
          <w:szCs w:val="14"/>
        </w:rPr>
      </w:pPr>
      <w:r w:rsidRPr="005F4A8A">
        <w:rPr>
          <w:rFonts w:asciiTheme="majorHAnsi" w:hAnsiTheme="majorHAnsi" w:cstheme="majorHAnsi"/>
          <w:sz w:val="14"/>
          <w:szCs w:val="14"/>
        </w:rPr>
        <w:t>The U.S. carceral network kills … more blacks than any other ethnic group … [and] constitute[s] an ‘outside’ in U.S. political life. In fact, our society displays waves of concentric outside circles with increasing distances from bourgeois self-policing. The state routinely polices the unassimilable in the hell of lockdown, deprivation tanks, control units, and holes for political prisoners. (James, 1996, p. 34)</w:t>
      </w:r>
    </w:p>
    <w:p w14:paraId="2D090A3A" w14:textId="77777777" w:rsidR="00A96895" w:rsidRPr="005F4A8A" w:rsidRDefault="00A96895" w:rsidP="00A96895">
      <w:pPr>
        <w:rPr>
          <w:rStyle w:val="Emphasis"/>
          <w:rFonts w:asciiTheme="majorHAnsi" w:hAnsiTheme="majorHAnsi" w:cstheme="majorHAnsi"/>
        </w:rPr>
      </w:pPr>
      <w:r w:rsidRPr="005F4A8A">
        <w:rPr>
          <w:rStyle w:val="StyleUnderline"/>
          <w:rFonts w:asciiTheme="majorHAnsi" w:hAnsiTheme="majorHAnsi" w:cstheme="majorHAnsi"/>
          <w:highlight w:val="cyan"/>
        </w:rPr>
        <w:t>Work</w:t>
      </w:r>
      <w:r w:rsidRPr="005F4A8A">
        <w:rPr>
          <w:rStyle w:val="StyleUnderline"/>
          <w:rFonts w:asciiTheme="majorHAnsi" w:hAnsiTheme="majorHAnsi" w:cstheme="majorHAnsi"/>
        </w:rPr>
        <w:t xml:space="preserve"> (i.e. jobs for guards in the prison industrial complex and the shot in the arm it gives to faltering white communities — its positive </w:t>
      </w:r>
      <w:proofErr w:type="spellStart"/>
      <w:r w:rsidRPr="005F4A8A">
        <w:rPr>
          <w:rStyle w:val="StyleUnderline"/>
          <w:rFonts w:asciiTheme="majorHAnsi" w:hAnsiTheme="majorHAnsi" w:cstheme="majorHAnsi"/>
        </w:rPr>
        <w:t>reterritorialisation</w:t>
      </w:r>
      <w:proofErr w:type="spellEnd"/>
      <w:r w:rsidRPr="005F4A8A">
        <w:rPr>
          <w:rStyle w:val="StyleUnderline"/>
          <w:rFonts w:asciiTheme="majorHAnsi" w:hAnsiTheme="majorHAnsi" w:cstheme="majorHAnsi"/>
        </w:rPr>
        <w:t xml:space="preserve"> of White Space and its simultaneous </w:t>
      </w:r>
      <w:proofErr w:type="spellStart"/>
      <w:r w:rsidRPr="005F4A8A">
        <w:rPr>
          <w:rStyle w:val="StyleUnderline"/>
          <w:rFonts w:asciiTheme="majorHAnsi" w:hAnsiTheme="majorHAnsi" w:cstheme="majorHAnsi"/>
        </w:rPr>
        <w:t>deterritorialisation</w:t>
      </w:r>
      <w:proofErr w:type="spellEnd"/>
      <w:r w:rsidRPr="005F4A8A">
        <w:rPr>
          <w:rStyle w:val="StyleUnderline"/>
          <w:rFonts w:asciiTheme="majorHAnsi" w:hAnsiTheme="majorHAnsi" w:cstheme="majorHAnsi"/>
        </w:rPr>
        <w:t xml:space="preserve"> of Black Space) is what </w:t>
      </w:r>
      <w:r w:rsidRPr="005F4A8A">
        <w:rPr>
          <w:rStyle w:val="StyleUnderline"/>
          <w:rFonts w:asciiTheme="majorHAnsi" w:hAnsiTheme="majorHAnsi" w:cstheme="majorHAnsi"/>
          <w:highlight w:val="cyan"/>
        </w:rPr>
        <w:t>grows up around our dead bodies</w:t>
      </w:r>
      <w:r w:rsidRPr="005F4A8A">
        <w:rPr>
          <w:rStyle w:val="StyleUnderline"/>
          <w:rFonts w:asciiTheme="majorHAnsi" w:hAnsiTheme="majorHAnsi" w:cstheme="majorHAnsi"/>
        </w:rPr>
        <w:t xml:space="preserve"> once again.</w:t>
      </w:r>
      <w:r w:rsidRPr="005F4A8A">
        <w:rPr>
          <w:rFonts w:asciiTheme="majorHAnsi" w:hAnsiTheme="majorHAnsi" w:cstheme="majorHAnsi"/>
          <w:sz w:val="14"/>
        </w:rPr>
        <w:t xml:space="preserve"> </w:t>
      </w:r>
      <w:r w:rsidRPr="005F4A8A">
        <w:rPr>
          <w:rStyle w:val="StyleUnderline"/>
          <w:rFonts w:asciiTheme="majorHAnsi" w:hAnsiTheme="majorHAnsi" w:cstheme="majorHAnsi"/>
        </w:rPr>
        <w:t xml:space="preserve">The chief difference today, compared to several hundred years ago, is that </w:t>
      </w:r>
      <w:r w:rsidRPr="005F4A8A">
        <w:rPr>
          <w:rStyle w:val="StyleUnderline"/>
          <w:rFonts w:asciiTheme="majorHAnsi" w:hAnsiTheme="majorHAnsi" w:cstheme="majorHAnsi"/>
          <w:highlight w:val="cyan"/>
        </w:rPr>
        <w:t>today our bodies are desired, accumulated</w:t>
      </w:r>
      <w:r w:rsidRPr="005F4A8A">
        <w:rPr>
          <w:rStyle w:val="StyleUnderline"/>
          <w:rFonts w:asciiTheme="majorHAnsi" w:hAnsiTheme="majorHAnsi" w:cstheme="majorHAnsi"/>
        </w:rPr>
        <w:t>, and warehoused</w:t>
      </w:r>
      <w:r w:rsidRPr="005F4A8A">
        <w:rPr>
          <w:rFonts w:asciiTheme="majorHAnsi" w:hAnsiTheme="majorHAnsi" w:cstheme="majorHAnsi"/>
          <w:sz w:val="14"/>
        </w:rPr>
        <w:t xml:space="preserve"> — like </w:t>
      </w:r>
      <w:proofErr w:type="gramStart"/>
      <w:r w:rsidRPr="005F4A8A">
        <w:rPr>
          <w:rFonts w:asciiTheme="majorHAnsi" w:hAnsiTheme="majorHAnsi" w:cstheme="majorHAnsi"/>
          <w:sz w:val="14"/>
        </w:rPr>
        <w:t>the cows</w:t>
      </w:r>
      <w:proofErr w:type="gramEnd"/>
      <w:r w:rsidRPr="005F4A8A">
        <w:rPr>
          <w:rFonts w:asciiTheme="majorHAnsi" w:hAnsiTheme="majorHAnsi" w:cstheme="majorHAnsi"/>
          <w:sz w:val="14"/>
        </w:rPr>
        <w:t xml:space="preserve">. Again, the chief constant to the dream is that, </w:t>
      </w:r>
      <w:r w:rsidRPr="005F4A8A">
        <w:rPr>
          <w:rStyle w:val="Emphasis"/>
          <w:rFonts w:asciiTheme="majorHAnsi" w:hAnsiTheme="majorHAnsi" w:cstheme="majorHAnsi"/>
        </w:rPr>
        <w:t xml:space="preserve">whereas </w:t>
      </w:r>
      <w:r w:rsidRPr="005F4A8A">
        <w:rPr>
          <w:rStyle w:val="Emphasis"/>
          <w:rFonts w:asciiTheme="majorHAnsi" w:hAnsiTheme="majorHAnsi" w:cstheme="majorHAnsi"/>
          <w:highlight w:val="cyan"/>
        </w:rPr>
        <w:t xml:space="preserve">desire for black </w:t>
      </w:r>
      <w:proofErr w:type="spellStart"/>
      <w:r w:rsidRPr="005F4A8A">
        <w:rPr>
          <w:rStyle w:val="Emphasis"/>
          <w:rFonts w:asciiTheme="majorHAnsi" w:hAnsiTheme="majorHAnsi" w:cstheme="majorHAnsi"/>
          <w:highlight w:val="cyan"/>
        </w:rPr>
        <w:t>labour</w:t>
      </w:r>
      <w:proofErr w:type="spellEnd"/>
      <w:r w:rsidRPr="005F4A8A">
        <w:rPr>
          <w:rStyle w:val="Emphasis"/>
          <w:rFonts w:asciiTheme="majorHAnsi" w:hAnsiTheme="majorHAnsi" w:cstheme="majorHAnsi"/>
          <w:highlight w:val="cyan"/>
        </w:rPr>
        <w:t xml:space="preserve"> power is often a historical component to the institutionality of white supremacy</w:t>
      </w:r>
      <w:r w:rsidRPr="005F4A8A">
        <w:rPr>
          <w:rStyle w:val="Emphasis"/>
          <w:rFonts w:asciiTheme="majorHAnsi" w:hAnsiTheme="majorHAnsi" w:cstheme="majorHAnsi"/>
        </w:rPr>
        <w:t>, it is not a constituent element.</w:t>
      </w:r>
    </w:p>
    <w:p w14:paraId="4EDA2DE2" w14:textId="77777777" w:rsidR="00A96895" w:rsidRPr="005F4A8A" w:rsidRDefault="00A96895" w:rsidP="00A96895">
      <w:pPr>
        <w:rPr>
          <w:rFonts w:asciiTheme="majorHAnsi" w:hAnsiTheme="majorHAnsi" w:cstheme="majorHAnsi"/>
          <w:sz w:val="14"/>
        </w:rPr>
      </w:pPr>
      <w:r w:rsidRPr="005F4A8A">
        <w:rPr>
          <w:rFonts w:asciiTheme="majorHAnsi" w:hAnsiTheme="majorHAnsi" w:cstheme="majorHAnsi"/>
          <w:sz w:val="14"/>
        </w:rPr>
        <w:t xml:space="preserve">This paradox is not to be found at the crux of </w:t>
      </w:r>
      <w:r w:rsidRPr="005F4A8A">
        <w:rPr>
          <w:rStyle w:val="StyleUnderline"/>
          <w:rFonts w:asciiTheme="majorHAnsi" w:hAnsiTheme="majorHAnsi" w:cstheme="majorHAnsi"/>
        </w:rPr>
        <w:t>Gramsci’s</w:t>
      </w:r>
      <w:r w:rsidRPr="005F4A8A">
        <w:rPr>
          <w:rFonts w:asciiTheme="majorHAnsi" w:hAnsiTheme="majorHAnsi" w:cstheme="majorHAnsi"/>
          <w:sz w:val="14"/>
        </w:rPr>
        <w:t xml:space="preserve"> intellectual pessimism or his optimistic will. </w:t>
      </w:r>
      <w:r w:rsidRPr="005F4A8A">
        <w:rPr>
          <w:rStyle w:val="StyleUnderline"/>
          <w:rFonts w:asciiTheme="majorHAnsi" w:hAnsiTheme="majorHAnsi" w:cstheme="majorHAnsi"/>
        </w:rPr>
        <w:t>His concern is with subjects in a white(</w:t>
      </w:r>
      <w:proofErr w:type="spellStart"/>
      <w:r w:rsidRPr="005F4A8A">
        <w:rPr>
          <w:rStyle w:val="StyleUnderline"/>
          <w:rFonts w:asciiTheme="majorHAnsi" w:hAnsiTheme="majorHAnsi" w:cstheme="majorHAnsi"/>
        </w:rPr>
        <w:t>ned</w:t>
      </w:r>
      <w:proofErr w:type="spellEnd"/>
      <w:r w:rsidRPr="005F4A8A">
        <w:rPr>
          <w:rStyle w:val="StyleUnderline"/>
          <w:rFonts w:asciiTheme="majorHAnsi" w:hAnsiTheme="majorHAnsi" w:cstheme="majorHAnsi"/>
        </w:rPr>
        <w:t>) enough subject position that they are confronted by, or threatened with the removal of, a wage</w:t>
      </w:r>
      <w:r w:rsidRPr="005F4A8A">
        <w:rPr>
          <w:rFonts w:asciiTheme="majorHAnsi" w:hAnsiTheme="majorHAnsi" w:cstheme="majorHAnsi"/>
          <w:sz w:val="14"/>
        </w:rPr>
        <w:t xml:space="preserve">, be it monetary or social. But </w:t>
      </w:r>
      <w:r w:rsidRPr="005F4A8A">
        <w:rPr>
          <w:rStyle w:val="Emphasis"/>
          <w:rFonts w:asciiTheme="majorHAnsi" w:hAnsiTheme="majorHAnsi" w:cstheme="majorHAnsi"/>
          <w:highlight w:val="cyan"/>
        </w:rPr>
        <w:t>black subjectivity</w:t>
      </w:r>
      <w:r w:rsidRPr="005F4A8A">
        <w:rPr>
          <w:rStyle w:val="Emphasis"/>
          <w:rFonts w:asciiTheme="majorHAnsi" w:hAnsiTheme="majorHAnsi" w:cstheme="majorHAnsi"/>
        </w:rPr>
        <w:t xml:space="preserve"> itself </w:t>
      </w:r>
      <w:r w:rsidRPr="005F4A8A">
        <w:rPr>
          <w:rStyle w:val="Emphasis"/>
          <w:rFonts w:asciiTheme="majorHAnsi" w:hAnsiTheme="majorHAnsi" w:cstheme="majorHAnsi"/>
          <w:highlight w:val="cyan"/>
        </w:rPr>
        <w:t>disarticulates the Gramscian dream as a ubiquitous emancipatory strategy, because Gramsci</w:t>
      </w:r>
      <w:r w:rsidRPr="005F4A8A">
        <w:rPr>
          <w:rStyle w:val="Emphasis"/>
          <w:rFonts w:asciiTheme="majorHAnsi" w:hAnsiTheme="majorHAnsi" w:cstheme="majorHAnsi"/>
        </w:rPr>
        <w:t xml:space="preserve"> (like most US social movements) </w:t>
      </w:r>
      <w:r w:rsidRPr="005F4A8A">
        <w:rPr>
          <w:rStyle w:val="Emphasis"/>
          <w:rFonts w:asciiTheme="majorHAnsi" w:hAnsiTheme="majorHAnsi" w:cstheme="majorHAnsi"/>
          <w:highlight w:val="cyan"/>
        </w:rPr>
        <w:t>has no theory of</w:t>
      </w:r>
      <w:r w:rsidRPr="005F4A8A">
        <w:rPr>
          <w:rStyle w:val="Emphasis"/>
          <w:rFonts w:asciiTheme="majorHAnsi" w:hAnsiTheme="majorHAnsi" w:cstheme="majorHAnsi"/>
        </w:rPr>
        <w:t xml:space="preserve">, or solidarity with, </w:t>
      </w:r>
      <w:r w:rsidRPr="005F4A8A">
        <w:rPr>
          <w:rStyle w:val="Emphasis"/>
          <w:rFonts w:asciiTheme="majorHAnsi" w:hAnsiTheme="majorHAnsi" w:cstheme="majorHAnsi"/>
          <w:highlight w:val="cyan"/>
        </w:rPr>
        <w:t>the slave</w:t>
      </w:r>
      <w:r w:rsidRPr="005F4A8A">
        <w:rPr>
          <w:rStyle w:val="Emphasis"/>
          <w:rFonts w:asciiTheme="majorHAnsi" w:hAnsiTheme="majorHAnsi" w:cstheme="majorHAnsi"/>
        </w:rPr>
        <w:t xml:space="preserve">. </w:t>
      </w:r>
      <w:r w:rsidRPr="005F4A8A">
        <w:rPr>
          <w:rStyle w:val="StyleUnderline"/>
          <w:rFonts w:asciiTheme="majorHAnsi" w:hAnsiTheme="majorHAnsi" w:cstheme="majorHAnsi"/>
        </w:rPr>
        <w:t xml:space="preserve">Whereas </w:t>
      </w:r>
      <w:r w:rsidRPr="005F4A8A">
        <w:rPr>
          <w:rStyle w:val="StyleUnderline"/>
          <w:rFonts w:asciiTheme="majorHAnsi" w:hAnsiTheme="majorHAnsi" w:cstheme="majorHAnsi"/>
          <w:highlight w:val="cyan"/>
        </w:rPr>
        <w:t>the</w:t>
      </w:r>
      <w:r w:rsidRPr="005F4A8A">
        <w:rPr>
          <w:rStyle w:val="StyleUnderline"/>
          <w:rFonts w:asciiTheme="majorHAnsi" w:hAnsiTheme="majorHAnsi" w:cstheme="majorHAnsi"/>
        </w:rPr>
        <w:t xml:space="preserve"> positionality of the </w:t>
      </w:r>
      <w:r w:rsidRPr="005F4A8A">
        <w:rPr>
          <w:rStyle w:val="StyleUnderline"/>
          <w:rFonts w:asciiTheme="majorHAnsi" w:hAnsiTheme="majorHAnsi" w:cstheme="majorHAnsi"/>
          <w:highlight w:val="cyan"/>
        </w:rPr>
        <w:t>worker enables</w:t>
      </w:r>
      <w:r w:rsidRPr="005F4A8A">
        <w:rPr>
          <w:rStyle w:val="StyleUnderline"/>
          <w:rFonts w:asciiTheme="majorHAnsi" w:hAnsiTheme="majorHAnsi" w:cstheme="majorHAnsi"/>
        </w:rPr>
        <w:t xml:space="preserve"> the reconfiguration of </w:t>
      </w:r>
      <w:r w:rsidRPr="005F4A8A">
        <w:rPr>
          <w:rStyle w:val="StyleUnderline"/>
          <w:rFonts w:asciiTheme="majorHAnsi" w:hAnsiTheme="majorHAnsi" w:cstheme="majorHAnsi"/>
          <w:highlight w:val="cyan"/>
        </w:rPr>
        <w:t>civil society</w:t>
      </w:r>
      <w:r w:rsidRPr="005F4A8A">
        <w:rPr>
          <w:rStyle w:val="StyleUnderline"/>
          <w:rFonts w:asciiTheme="majorHAnsi" w:hAnsiTheme="majorHAnsi" w:cstheme="majorHAnsi"/>
        </w:rPr>
        <w:t xml:space="preserve">, the positionality of </w:t>
      </w:r>
      <w:r w:rsidRPr="005F4A8A">
        <w:rPr>
          <w:rStyle w:val="StyleUnderline"/>
          <w:rFonts w:asciiTheme="majorHAnsi" w:hAnsiTheme="majorHAnsi" w:cstheme="majorHAnsi"/>
          <w:highlight w:val="cyan"/>
        </w:rPr>
        <w:t xml:space="preserve">the slave exists as a </w:t>
      </w:r>
      <w:proofErr w:type="spellStart"/>
      <w:r w:rsidRPr="005F4A8A">
        <w:rPr>
          <w:rStyle w:val="StyleUnderline"/>
          <w:rFonts w:asciiTheme="majorHAnsi" w:hAnsiTheme="majorHAnsi" w:cstheme="majorHAnsi"/>
          <w:highlight w:val="cyan"/>
        </w:rPr>
        <w:t>destabilising</w:t>
      </w:r>
      <w:proofErr w:type="spellEnd"/>
      <w:r w:rsidRPr="005F4A8A">
        <w:rPr>
          <w:rStyle w:val="StyleUnderline"/>
          <w:rFonts w:asciiTheme="majorHAnsi" w:hAnsiTheme="majorHAnsi" w:cstheme="majorHAnsi"/>
          <w:highlight w:val="cyan"/>
        </w:rPr>
        <w:t xml:space="preserve"> force within civil society</w:t>
      </w:r>
      <w:r w:rsidRPr="005F4A8A">
        <w:rPr>
          <w:rStyle w:val="StyleUnderline"/>
          <w:rFonts w:asciiTheme="majorHAnsi" w:hAnsiTheme="majorHAnsi" w:cstheme="majorHAnsi"/>
        </w:rPr>
        <w:t xml:space="preserve"> because </w:t>
      </w:r>
      <w:r w:rsidRPr="005F4A8A">
        <w:rPr>
          <w:rStyle w:val="StyleUnderline"/>
          <w:rFonts w:asciiTheme="majorHAnsi" w:hAnsiTheme="majorHAnsi" w:cstheme="majorHAnsi"/>
          <w:highlight w:val="cyan"/>
        </w:rPr>
        <w:t>civil society gains its coherence</w:t>
      </w:r>
      <w:r w:rsidRPr="005F4A8A">
        <w:rPr>
          <w:rStyle w:val="StyleUnderline"/>
          <w:rFonts w:asciiTheme="majorHAnsi" w:hAnsiTheme="majorHAnsi" w:cstheme="majorHAnsi"/>
        </w:rPr>
        <w:t xml:space="preserve">, the very tabula raza upon which workers and industrialists struggle for hegemony, </w:t>
      </w:r>
      <w:r w:rsidRPr="005F4A8A">
        <w:rPr>
          <w:rStyle w:val="StyleUnderline"/>
          <w:rFonts w:asciiTheme="majorHAnsi" w:hAnsiTheme="majorHAnsi" w:cstheme="majorHAnsi"/>
          <w:highlight w:val="cyan"/>
        </w:rPr>
        <w:t>through</w:t>
      </w:r>
      <w:r w:rsidRPr="005F4A8A">
        <w:rPr>
          <w:rStyle w:val="StyleUnderline"/>
          <w:rFonts w:asciiTheme="majorHAnsi" w:hAnsiTheme="majorHAnsi" w:cstheme="majorHAnsi"/>
        </w:rPr>
        <w:t xml:space="preserve"> the </w:t>
      </w:r>
      <w:r w:rsidRPr="005F4A8A">
        <w:rPr>
          <w:rStyle w:val="StyleUnderline"/>
          <w:rFonts w:asciiTheme="majorHAnsi" w:hAnsiTheme="majorHAnsi" w:cstheme="majorHAnsi"/>
          <w:highlight w:val="cyan"/>
        </w:rPr>
        <w:t>violence of black erasure</w:t>
      </w:r>
      <w:r w:rsidRPr="005F4A8A">
        <w:rPr>
          <w:rStyle w:val="StyleUnderline"/>
          <w:rFonts w:asciiTheme="majorHAnsi" w:hAnsiTheme="majorHAnsi" w:cstheme="majorHAnsi"/>
        </w:rPr>
        <w:t>.</w:t>
      </w:r>
      <w:r w:rsidRPr="005F4A8A">
        <w:rPr>
          <w:rFonts w:asciiTheme="majorHAnsi" w:hAnsiTheme="majorHAnsi" w:cstheme="majorHAnsi"/>
          <w:sz w:val="14"/>
        </w:rPr>
        <w:t xml:space="preserve"> From the coherence of civil </w:t>
      </w:r>
      <w:proofErr w:type="gramStart"/>
      <w:r w:rsidRPr="005F4A8A">
        <w:rPr>
          <w:rFonts w:asciiTheme="majorHAnsi" w:hAnsiTheme="majorHAnsi" w:cstheme="majorHAnsi"/>
          <w:sz w:val="14"/>
        </w:rPr>
        <w:t>society</w:t>
      </w:r>
      <w:proofErr w:type="gramEnd"/>
      <w:r w:rsidRPr="005F4A8A">
        <w:rPr>
          <w:rFonts w:asciiTheme="majorHAnsi" w:hAnsiTheme="majorHAnsi" w:cstheme="majorHAnsi"/>
          <w:sz w:val="14"/>
        </w:rPr>
        <w:t xml:space="preserve"> the black subject beckons with the incoherence of civil war. Civil war, then, becomes that unthought but never forgotten </w:t>
      </w:r>
      <w:proofErr w:type="spellStart"/>
      <w:r w:rsidRPr="005F4A8A">
        <w:rPr>
          <w:rFonts w:asciiTheme="majorHAnsi" w:hAnsiTheme="majorHAnsi" w:cstheme="majorHAnsi"/>
          <w:sz w:val="14"/>
        </w:rPr>
        <w:t>spectre</w:t>
      </w:r>
      <w:proofErr w:type="spellEnd"/>
      <w:r w:rsidRPr="005F4A8A">
        <w:rPr>
          <w:rFonts w:asciiTheme="majorHAnsi" w:hAnsiTheme="majorHAnsi" w:cstheme="majorHAnsi"/>
          <w:sz w:val="14"/>
        </w:rPr>
        <w:t xml:space="preserve"> waiting in the wings — the understudy of Gramsci’s hegemony.</w:t>
      </w:r>
    </w:p>
    <w:p w14:paraId="231F16A3" w14:textId="77777777" w:rsidR="00A96895" w:rsidRPr="005F4A8A" w:rsidRDefault="00A96895" w:rsidP="00A96895">
      <w:pPr>
        <w:rPr>
          <w:rFonts w:asciiTheme="majorHAnsi" w:hAnsiTheme="majorHAnsi" w:cstheme="majorHAnsi"/>
        </w:rPr>
      </w:pPr>
    </w:p>
    <w:p w14:paraId="7AB43564" w14:textId="77777777" w:rsidR="00A96895" w:rsidRPr="005F4A8A" w:rsidRDefault="00A96895" w:rsidP="00A96895">
      <w:pPr>
        <w:rPr>
          <w:rFonts w:asciiTheme="majorHAnsi" w:eastAsia="Times New Roman" w:hAnsiTheme="majorHAnsi" w:cstheme="majorHAnsi"/>
          <w:sz w:val="16"/>
          <w:szCs w:val="16"/>
        </w:rPr>
      </w:pPr>
    </w:p>
    <w:p w14:paraId="6E7136C9" w14:textId="77777777" w:rsidR="00A96895" w:rsidRPr="005F4A8A" w:rsidRDefault="00A96895" w:rsidP="00A96895">
      <w:pPr>
        <w:pStyle w:val="Heading3"/>
      </w:pPr>
      <w:r>
        <w:t xml:space="preserve">AT: root cause </w:t>
      </w:r>
    </w:p>
    <w:p w14:paraId="084FA7CC" w14:textId="77777777" w:rsidR="00A96895" w:rsidRPr="005F4A8A" w:rsidRDefault="00A96895" w:rsidP="00A96895">
      <w:pPr>
        <w:pStyle w:val="Heading4"/>
        <w:rPr>
          <w:rFonts w:asciiTheme="majorHAnsi" w:hAnsiTheme="majorHAnsi" w:cstheme="majorHAnsi"/>
          <w:shd w:val="clear" w:color="auto" w:fill="FFFFFF"/>
        </w:rPr>
      </w:pPr>
      <w:r w:rsidRPr="005F4A8A">
        <w:rPr>
          <w:rFonts w:asciiTheme="majorHAnsi" w:hAnsiTheme="majorHAnsi" w:cstheme="majorHAnsi"/>
          <w:shd w:val="clear" w:color="auto" w:fill="FFFFFF"/>
        </w:rPr>
        <w:t xml:space="preserve">The affirmative has it backwards – capitalism isn’t the root cause of </w:t>
      </w:r>
      <w:proofErr w:type="gramStart"/>
      <w:r w:rsidRPr="005F4A8A">
        <w:rPr>
          <w:rFonts w:asciiTheme="majorHAnsi" w:hAnsiTheme="majorHAnsi" w:cstheme="majorHAnsi"/>
          <w:shd w:val="clear" w:color="auto" w:fill="FFFFFF"/>
        </w:rPr>
        <w:t>antiblackness</w:t>
      </w:r>
      <w:proofErr w:type="gramEnd"/>
      <w:r w:rsidRPr="005F4A8A">
        <w:rPr>
          <w:rFonts w:asciiTheme="majorHAnsi" w:hAnsiTheme="majorHAnsi" w:cstheme="majorHAnsi"/>
          <w:shd w:val="clear" w:color="auto" w:fill="FFFFFF"/>
        </w:rPr>
        <w:t xml:space="preserve"> but antiblackness makes possible growth-driven capital accumulation – means the k turns case </w:t>
      </w:r>
    </w:p>
    <w:p w14:paraId="72E4EA70" w14:textId="77777777" w:rsidR="00A96895" w:rsidRPr="005F4A8A" w:rsidRDefault="00A96895" w:rsidP="00A96895">
      <w:pPr>
        <w:rPr>
          <w:rFonts w:asciiTheme="majorHAnsi" w:hAnsiTheme="majorHAnsi" w:cstheme="majorHAnsi"/>
        </w:rPr>
      </w:pPr>
      <w:r w:rsidRPr="005F4A8A">
        <w:rPr>
          <w:rStyle w:val="Style13ptBold"/>
          <w:rFonts w:asciiTheme="majorHAnsi" w:hAnsiTheme="majorHAnsi" w:cstheme="majorHAnsi"/>
        </w:rPr>
        <w:t xml:space="preserve">Bledsoe &amp; </w:t>
      </w:r>
      <w:r w:rsidRPr="00F61484">
        <w:rPr>
          <w:rStyle w:val="Style13ptBold"/>
        </w:rPr>
        <w:t>Wright, 19</w:t>
      </w:r>
      <w:r>
        <w:rPr>
          <w:rFonts w:asciiTheme="majorHAnsi" w:hAnsiTheme="majorHAnsi" w:cstheme="majorHAnsi"/>
        </w:rPr>
        <w:t xml:space="preserve"> [</w:t>
      </w:r>
      <w:r w:rsidRPr="005F4A8A">
        <w:rPr>
          <w:rFonts w:asciiTheme="majorHAnsi" w:hAnsiTheme="majorHAnsi" w:cstheme="majorHAnsi"/>
        </w:rPr>
        <w:t xml:space="preserve">The anti-Blackness of global capital. Environment and Planning D: Society and Space, 37(1), 8-26. </w:t>
      </w:r>
      <w:r w:rsidRPr="00F61484">
        <w:rPr>
          <w:rFonts w:asciiTheme="majorHAnsi" w:hAnsiTheme="majorHAnsi" w:cstheme="majorHAnsi"/>
        </w:rPr>
        <w:t>https://doi.org/10.1177/0263775818805102</w:t>
      </w:r>
      <w:r>
        <w:rPr>
          <w:rFonts w:asciiTheme="majorHAnsi" w:hAnsiTheme="majorHAnsi" w:cstheme="majorHAnsi"/>
        </w:rPr>
        <w:t>]</w:t>
      </w:r>
      <w:r w:rsidRPr="005F4A8A">
        <w:rPr>
          <w:rFonts w:asciiTheme="majorHAnsi" w:hAnsiTheme="majorHAnsi" w:cstheme="majorHAnsi"/>
        </w:rPr>
        <w:t xml:space="preserve"> //</w:t>
      </w:r>
      <w:proofErr w:type="spellStart"/>
      <w:r>
        <w:rPr>
          <w:rFonts w:asciiTheme="majorHAnsi" w:hAnsiTheme="majorHAnsi" w:cstheme="majorHAnsi"/>
        </w:rPr>
        <w:t>cia</w:t>
      </w:r>
      <w:proofErr w:type="spellEnd"/>
    </w:p>
    <w:p w14:paraId="5302C6C5" w14:textId="77777777" w:rsidR="00A96895" w:rsidRDefault="00A96895" w:rsidP="00A96895">
      <w:pPr>
        <w:rPr>
          <w:rStyle w:val="Emphasis"/>
          <w:rFonts w:asciiTheme="majorHAnsi" w:hAnsiTheme="majorHAnsi" w:cstheme="majorHAnsi"/>
        </w:rPr>
      </w:pPr>
      <w:r w:rsidRPr="005F4A8A">
        <w:rPr>
          <w:rFonts w:asciiTheme="majorHAnsi" w:hAnsiTheme="majorHAnsi" w:cstheme="majorHAnsi"/>
          <w:sz w:val="16"/>
        </w:rPr>
        <w:t xml:space="preserve">We draw on the concept of “anti-Blackness” as it is defined by scholars who engage with Afro-Pessimism. These scholars argue that </w:t>
      </w:r>
      <w:r w:rsidRPr="005F4A8A">
        <w:rPr>
          <w:rStyle w:val="StyleUnderline"/>
          <w:rFonts w:asciiTheme="majorHAnsi" w:hAnsiTheme="majorHAnsi" w:cstheme="majorHAnsi"/>
          <w:highlight w:val="cyan"/>
        </w:rPr>
        <w:t>civil society</w:t>
      </w:r>
      <w:r w:rsidRPr="005F4A8A">
        <w:rPr>
          <w:rStyle w:val="StyleUnderline"/>
          <w:rFonts w:asciiTheme="majorHAnsi" w:hAnsiTheme="majorHAnsi" w:cstheme="majorHAnsi"/>
        </w:rPr>
        <w:t xml:space="preserve"> as we understand and live it </w:t>
      </w:r>
      <w:r w:rsidRPr="005F4A8A">
        <w:rPr>
          <w:rStyle w:val="StyleUnderline"/>
          <w:rFonts w:asciiTheme="majorHAnsi" w:hAnsiTheme="majorHAnsi" w:cstheme="majorHAnsi"/>
          <w:highlight w:val="cyan"/>
        </w:rPr>
        <w:t>is (in)formed by the dehumanizing condition of chattel slavery.</w:t>
      </w:r>
      <w:r w:rsidRPr="005F4A8A">
        <w:rPr>
          <w:rFonts w:asciiTheme="majorHAnsi" w:hAnsiTheme="majorHAnsi" w:cstheme="majorHAnsi"/>
          <w:sz w:val="16"/>
        </w:rPr>
        <w:t xml:space="preserve"> They claim that </w:t>
      </w:r>
      <w:r w:rsidRPr="005F4A8A">
        <w:rPr>
          <w:rStyle w:val="StyleUnderline"/>
          <w:rFonts w:asciiTheme="majorHAnsi" w:hAnsiTheme="majorHAnsi" w:cstheme="majorHAnsi"/>
          <w:highlight w:val="cyan"/>
        </w:rPr>
        <w:t>civil society</w:t>
      </w:r>
      <w:r w:rsidRPr="005F4A8A">
        <w:rPr>
          <w:rStyle w:val="StyleUnderline"/>
          <w:rFonts w:asciiTheme="majorHAnsi" w:hAnsiTheme="majorHAnsi" w:cstheme="majorHAnsi"/>
        </w:rPr>
        <w:t xml:space="preserve">, therefore, </w:t>
      </w:r>
      <w:r w:rsidRPr="005F4A8A">
        <w:rPr>
          <w:rStyle w:val="StyleUnderline"/>
          <w:rFonts w:asciiTheme="majorHAnsi" w:hAnsiTheme="majorHAnsi" w:cstheme="majorHAnsi"/>
          <w:highlight w:val="cyan"/>
        </w:rPr>
        <w:t>is</w:t>
      </w:r>
      <w:r w:rsidRPr="005F4A8A">
        <w:rPr>
          <w:rStyle w:val="StyleUnderline"/>
          <w:rFonts w:asciiTheme="majorHAnsi" w:hAnsiTheme="majorHAnsi" w:cstheme="majorHAnsi"/>
        </w:rPr>
        <w:t xml:space="preserve"> inherently </w:t>
      </w:r>
      <w:r w:rsidRPr="005F4A8A">
        <w:rPr>
          <w:rStyle w:val="StyleUnderline"/>
          <w:rFonts w:asciiTheme="majorHAnsi" w:hAnsiTheme="majorHAnsi" w:cstheme="majorHAnsi"/>
          <w:highlight w:val="cyan"/>
        </w:rPr>
        <w:t>antithetical to</w:t>
      </w:r>
      <w:r w:rsidRPr="005F4A8A">
        <w:rPr>
          <w:rStyle w:val="StyleUnderline"/>
          <w:rFonts w:asciiTheme="majorHAnsi" w:hAnsiTheme="majorHAnsi" w:cstheme="majorHAnsi"/>
        </w:rPr>
        <w:t xml:space="preserve"> all manifestations of </w:t>
      </w:r>
      <w:r w:rsidRPr="005F4A8A">
        <w:rPr>
          <w:rStyle w:val="StyleUnderline"/>
          <w:rFonts w:asciiTheme="majorHAnsi" w:hAnsiTheme="majorHAnsi" w:cstheme="majorHAnsi"/>
          <w:highlight w:val="cyan"/>
        </w:rPr>
        <w:t>Black social life, yet requires Blackness for its political, economic, ontological, epistemological, and</w:t>
      </w:r>
      <w:r w:rsidRPr="005F4A8A">
        <w:rPr>
          <w:rStyle w:val="StyleUnderline"/>
          <w:rFonts w:asciiTheme="majorHAnsi" w:hAnsiTheme="majorHAnsi" w:cstheme="majorHAnsi"/>
        </w:rPr>
        <w:t>—as we aim to show—</w:t>
      </w:r>
      <w:r w:rsidRPr="005F4A8A">
        <w:rPr>
          <w:rStyle w:val="StyleUnderline"/>
          <w:rFonts w:asciiTheme="majorHAnsi" w:hAnsiTheme="majorHAnsi" w:cstheme="majorHAnsi"/>
          <w:highlight w:val="cyan"/>
        </w:rPr>
        <w:t>spatial coherence</w:t>
      </w:r>
      <w:r w:rsidRPr="005F4A8A">
        <w:rPr>
          <w:rFonts w:asciiTheme="majorHAnsi" w:hAnsiTheme="majorHAnsi" w:cstheme="majorHAnsi"/>
          <w:sz w:val="16"/>
        </w:rPr>
        <w:t xml:space="preserve"> (Hartman, 1997; Sexton, 2016; Sharpe, 2016; Wilderson, 2010). As demonstrated in the articles cited above, </w:t>
      </w:r>
      <w:r w:rsidRPr="005F4A8A">
        <w:rPr>
          <w:rStyle w:val="StyleUnderline"/>
          <w:rFonts w:asciiTheme="majorHAnsi" w:hAnsiTheme="majorHAnsi" w:cstheme="majorHAnsi"/>
        </w:rPr>
        <w:t>current expressions of anti-Blackness remain imbricated in prevailing and developing political economic practices.</w:t>
      </w:r>
      <w:r w:rsidRPr="005F4A8A">
        <w:rPr>
          <w:rFonts w:asciiTheme="majorHAnsi" w:hAnsiTheme="majorHAnsi" w:cstheme="majorHAnsi"/>
          <w:sz w:val="16"/>
        </w:rPr>
        <w:t xml:space="preserve"> In this article, we attempt to more fully </w:t>
      </w:r>
      <w:proofErr w:type="gramStart"/>
      <w:r w:rsidRPr="005F4A8A">
        <w:rPr>
          <w:rFonts w:asciiTheme="majorHAnsi" w:hAnsiTheme="majorHAnsi" w:cstheme="majorHAnsi"/>
          <w:sz w:val="16"/>
        </w:rPr>
        <w:t>explicate</w:t>
      </w:r>
      <w:proofErr w:type="gramEnd"/>
      <w:r w:rsidRPr="005F4A8A">
        <w:rPr>
          <w:rFonts w:asciiTheme="majorHAnsi" w:hAnsiTheme="majorHAnsi" w:cstheme="majorHAnsi"/>
          <w:sz w:val="16"/>
        </w:rPr>
        <w:t xml:space="preserve"> </w:t>
      </w:r>
      <w:r w:rsidRPr="005F4A8A">
        <w:rPr>
          <w:rStyle w:val="StyleUnderline"/>
          <w:rFonts w:asciiTheme="majorHAnsi" w:hAnsiTheme="majorHAnsi" w:cstheme="majorHAnsi"/>
        </w:rPr>
        <w:t xml:space="preserve">not only how global capital and anti-Black violence exist simultaneously but also how various </w:t>
      </w:r>
      <w:r w:rsidRPr="005F4A8A">
        <w:rPr>
          <w:rStyle w:val="Emphasis"/>
          <w:rFonts w:asciiTheme="majorHAnsi" w:hAnsiTheme="majorHAnsi" w:cstheme="majorHAnsi"/>
          <w:highlight w:val="cyan"/>
        </w:rPr>
        <w:t>expressions of anti-Blackness around the world are necessary for the perpetuation of global capitalism</w:t>
      </w:r>
      <w:r w:rsidRPr="005F4A8A">
        <w:rPr>
          <w:rStyle w:val="StyleUnderline"/>
          <w:rFonts w:asciiTheme="majorHAnsi" w:hAnsiTheme="majorHAnsi" w:cstheme="majorHAnsi"/>
        </w:rPr>
        <w:t>.</w:t>
      </w:r>
      <w:r w:rsidRPr="005F4A8A">
        <w:rPr>
          <w:rFonts w:asciiTheme="majorHAnsi" w:hAnsiTheme="majorHAnsi" w:cstheme="majorHAnsi"/>
          <w:sz w:val="16"/>
        </w:rPr>
        <w:t xml:space="preserve"> To do this, we first explore theories of global capital to flesh out some of its structural characteristics. Next, we turn to a discussion of theories of anti-Blackness to highlight </w:t>
      </w:r>
      <w:r w:rsidRPr="005F4A8A">
        <w:rPr>
          <w:rStyle w:val="StyleUnderline"/>
          <w:rFonts w:asciiTheme="majorHAnsi" w:hAnsiTheme="majorHAnsi" w:cstheme="majorHAnsi"/>
        </w:rPr>
        <w:t xml:space="preserve">how </w:t>
      </w:r>
      <w:r w:rsidRPr="005F4A8A">
        <w:rPr>
          <w:rStyle w:val="Emphasis"/>
          <w:rFonts w:asciiTheme="majorHAnsi" w:hAnsiTheme="majorHAnsi" w:cstheme="majorHAnsi"/>
          <w:highlight w:val="cyan"/>
        </w:rPr>
        <w:t>Black</w:t>
      </w:r>
      <w:r w:rsidRPr="005F4A8A">
        <w:rPr>
          <w:rStyle w:val="Emphasis"/>
          <w:rFonts w:asciiTheme="majorHAnsi" w:hAnsiTheme="majorHAnsi" w:cstheme="majorHAnsi"/>
        </w:rPr>
        <w:t xml:space="preserve"> </w:t>
      </w:r>
      <w:proofErr w:type="gramStart"/>
      <w:r w:rsidRPr="005F4A8A">
        <w:rPr>
          <w:rStyle w:val="Emphasis"/>
          <w:rFonts w:asciiTheme="majorHAnsi" w:hAnsiTheme="majorHAnsi" w:cstheme="majorHAnsi"/>
          <w:highlight w:val="cyan"/>
        </w:rPr>
        <w:t>populations’</w:t>
      </w:r>
      <w:proofErr w:type="gramEnd"/>
      <w:r w:rsidRPr="005F4A8A">
        <w:rPr>
          <w:rStyle w:val="Emphasis"/>
          <w:rFonts w:asciiTheme="majorHAnsi" w:hAnsiTheme="majorHAnsi" w:cstheme="majorHAnsi"/>
          <w:highlight w:val="cyan"/>
        </w:rPr>
        <w:t xml:space="preserve"> assumed spatial incapacity</w:t>
      </w:r>
      <w:r w:rsidRPr="005F4A8A">
        <w:rPr>
          <w:rStyle w:val="Emphasis"/>
          <w:rFonts w:asciiTheme="majorHAnsi" w:hAnsiTheme="majorHAnsi" w:cstheme="majorHAnsi"/>
        </w:rPr>
        <w:t xml:space="preserve"> in the modern epoch is a condition that </w:t>
      </w:r>
      <w:r w:rsidRPr="005F4A8A">
        <w:rPr>
          <w:rStyle w:val="Emphasis"/>
          <w:rFonts w:asciiTheme="majorHAnsi" w:hAnsiTheme="majorHAnsi" w:cstheme="majorHAnsi"/>
          <w:highlight w:val="cyan"/>
        </w:rPr>
        <w:t>makes the perpetual accumulation of capital possible.</w:t>
      </w:r>
      <w:r w:rsidRPr="005F4A8A">
        <w:rPr>
          <w:rFonts w:asciiTheme="majorHAnsi" w:hAnsiTheme="majorHAnsi" w:cstheme="majorHAnsi"/>
          <w:sz w:val="16"/>
        </w:rPr>
        <w:t xml:space="preserve"> The penultimate section explores how globalized capital expresses itself in the United States, with the St. Louis, Missouri metropolitan area as a case study. The final sections serve to demonstrate how an understanding of global capitalism’s reliance on anti-Blackness is already expressed in the discursive and material practices of Black grassroots political actors. Drawing on the discourses and actions of Black Lives Matter (BLM), the Movement for Black Lives (M4BL), and the Afro-Brazilian community of Ilha de Mare´ in Bahia, Brazil, we argue that those facing anti-Black expressions of capital recognize the impossibility of separating Black death from capital accumulation. In drawing on examples from the Global North and Global South, we demonstrate some of the ways that global capital accumulation manifests differently around the world. Moreover, we highlight that, </w:t>
      </w:r>
      <w:r w:rsidRPr="005F4A8A">
        <w:rPr>
          <w:rStyle w:val="StyleUnderline"/>
          <w:rFonts w:asciiTheme="majorHAnsi" w:hAnsiTheme="majorHAnsi" w:cstheme="majorHAnsi"/>
        </w:rPr>
        <w:t xml:space="preserve">regardless of the </w:t>
      </w:r>
      <w:proofErr w:type="gramStart"/>
      <w:r w:rsidRPr="005F4A8A">
        <w:rPr>
          <w:rStyle w:val="StyleUnderline"/>
          <w:rFonts w:asciiTheme="majorHAnsi" w:hAnsiTheme="majorHAnsi" w:cstheme="majorHAnsi"/>
        </w:rPr>
        <w:t>particular expression</w:t>
      </w:r>
      <w:proofErr w:type="gramEnd"/>
      <w:r w:rsidRPr="005F4A8A">
        <w:rPr>
          <w:rStyle w:val="StyleUnderline"/>
          <w:rFonts w:asciiTheme="majorHAnsi" w:hAnsiTheme="majorHAnsi" w:cstheme="majorHAnsi"/>
        </w:rPr>
        <w:t xml:space="preserve"> of capitalism, </w:t>
      </w:r>
      <w:proofErr w:type="spellStart"/>
      <w:r w:rsidRPr="005F4A8A">
        <w:rPr>
          <w:rStyle w:val="StyleUnderline"/>
          <w:rFonts w:asciiTheme="majorHAnsi" w:hAnsiTheme="majorHAnsi" w:cstheme="majorHAnsi"/>
          <w:highlight w:val="cyan"/>
        </w:rPr>
        <w:t>antiBlackness</w:t>
      </w:r>
      <w:proofErr w:type="spellEnd"/>
      <w:r w:rsidRPr="005F4A8A">
        <w:rPr>
          <w:rStyle w:val="StyleUnderline"/>
          <w:rFonts w:asciiTheme="majorHAnsi" w:hAnsiTheme="majorHAnsi" w:cstheme="majorHAnsi"/>
        </w:rPr>
        <w:t xml:space="preserve"> </w:t>
      </w:r>
      <w:r w:rsidRPr="005F4A8A">
        <w:rPr>
          <w:rStyle w:val="StyleUnderline"/>
          <w:rFonts w:asciiTheme="majorHAnsi" w:hAnsiTheme="majorHAnsi" w:cstheme="majorHAnsi"/>
          <w:highlight w:val="cyan"/>
        </w:rPr>
        <w:t>conditions the possibility of capitalist reproduction</w:t>
      </w:r>
      <w:r w:rsidRPr="005F4A8A">
        <w:rPr>
          <w:rStyle w:val="StyleUnderline"/>
          <w:rFonts w:asciiTheme="majorHAnsi" w:hAnsiTheme="majorHAnsi" w:cstheme="majorHAnsi"/>
        </w:rPr>
        <w:t xml:space="preserve"> across different global contexts.</w:t>
      </w:r>
      <w:r w:rsidRPr="005F4A8A">
        <w:rPr>
          <w:rFonts w:asciiTheme="majorHAnsi" w:hAnsiTheme="majorHAnsi" w:cstheme="majorHAnsi"/>
          <w:sz w:val="16"/>
        </w:rPr>
        <w:t xml:space="preserve"> The critiques and actions of political movements clearly highlight how</w:t>
      </w:r>
      <w:r w:rsidRPr="005F4A8A">
        <w:rPr>
          <w:rStyle w:val="Emphasis"/>
          <w:rFonts w:asciiTheme="majorHAnsi" w:hAnsiTheme="majorHAnsi" w:cstheme="majorHAnsi"/>
        </w:rPr>
        <w:t xml:space="preserve"> </w:t>
      </w:r>
      <w:r w:rsidRPr="005F4A8A">
        <w:rPr>
          <w:rStyle w:val="Emphasis"/>
          <w:rFonts w:asciiTheme="majorHAnsi" w:hAnsiTheme="majorHAnsi" w:cstheme="majorHAnsi"/>
          <w:highlight w:val="cyan"/>
        </w:rPr>
        <w:t xml:space="preserve">anti-Blackness is not a mere result of global capital but </w:t>
      </w:r>
      <w:proofErr w:type="gramStart"/>
      <w:r w:rsidRPr="005F4A8A">
        <w:rPr>
          <w:rStyle w:val="Emphasis"/>
          <w:rFonts w:asciiTheme="majorHAnsi" w:hAnsiTheme="majorHAnsi" w:cstheme="majorHAnsi"/>
          <w:highlight w:val="cyan"/>
        </w:rPr>
        <w:t>actually scaffolds</w:t>
      </w:r>
      <w:proofErr w:type="gramEnd"/>
      <w:r w:rsidRPr="005F4A8A">
        <w:rPr>
          <w:rStyle w:val="Emphasis"/>
          <w:rFonts w:asciiTheme="majorHAnsi" w:hAnsiTheme="majorHAnsi" w:cstheme="majorHAnsi"/>
          <w:highlight w:val="cyan"/>
        </w:rPr>
        <w:t xml:space="preserve"> the ground on which capitalism stands.</w:t>
      </w:r>
      <w:r w:rsidRPr="005F4A8A">
        <w:rPr>
          <w:rStyle w:val="Emphasis"/>
          <w:rFonts w:asciiTheme="majorHAnsi" w:hAnsiTheme="majorHAnsi" w:cstheme="majorHAnsi"/>
        </w:rPr>
        <w:t xml:space="preserve"> </w:t>
      </w:r>
    </w:p>
    <w:p w14:paraId="2C90459D" w14:textId="77777777" w:rsidR="00A96895" w:rsidRDefault="00A96895" w:rsidP="00A96895">
      <w:pPr>
        <w:rPr>
          <w:rStyle w:val="Emphasis"/>
          <w:rFonts w:asciiTheme="majorHAnsi" w:hAnsiTheme="majorHAnsi" w:cstheme="majorHAnsi"/>
        </w:rPr>
      </w:pPr>
    </w:p>
    <w:p w14:paraId="35CB6DE7" w14:textId="77777777" w:rsidR="00A96895" w:rsidRPr="005F4A8A" w:rsidRDefault="00A96895" w:rsidP="00A96895">
      <w:pPr>
        <w:rPr>
          <w:rFonts w:asciiTheme="majorHAnsi" w:hAnsiTheme="majorHAnsi" w:cstheme="majorHAnsi"/>
        </w:rPr>
      </w:pPr>
    </w:p>
    <w:p w14:paraId="584416E6" w14:textId="77777777" w:rsidR="00A96895" w:rsidRDefault="00A96895" w:rsidP="00A96895">
      <w:pPr>
        <w:rPr>
          <w:rFonts w:asciiTheme="majorHAnsi" w:hAnsiTheme="majorHAnsi" w:cstheme="majorHAnsi"/>
        </w:rPr>
      </w:pPr>
    </w:p>
    <w:p w14:paraId="472F698B" w14:textId="77777777" w:rsidR="00A96895" w:rsidRDefault="00A96895" w:rsidP="00A96895">
      <w:pPr>
        <w:pStyle w:val="Heading3"/>
      </w:pPr>
      <w:r>
        <w:t xml:space="preserve">AT: perm </w:t>
      </w:r>
    </w:p>
    <w:p w14:paraId="00F0DA3C" w14:textId="77777777" w:rsidR="00A96895" w:rsidRDefault="00A96895" w:rsidP="00A96895">
      <w:pPr>
        <w:pStyle w:val="Heading4"/>
      </w:pPr>
      <w:r>
        <w:t xml:space="preserve">Abolishing capitalism directly trades off with emancipation </w:t>
      </w:r>
    </w:p>
    <w:p w14:paraId="32F0D004" w14:textId="77777777" w:rsidR="00A96895" w:rsidRPr="00172F51" w:rsidRDefault="00A96895" w:rsidP="00A96895">
      <w:pPr>
        <w:rPr>
          <w:rFonts w:asciiTheme="majorHAnsi" w:hAnsiTheme="majorHAnsi" w:cstheme="majorHAnsi"/>
        </w:rPr>
      </w:pPr>
      <w:r w:rsidRPr="005F4A8A">
        <w:rPr>
          <w:rStyle w:val="Style13ptBold"/>
          <w:rFonts w:asciiTheme="majorHAnsi" w:hAnsiTheme="majorHAnsi" w:cstheme="majorHAnsi"/>
        </w:rPr>
        <w:t>Sorentino</w:t>
      </w:r>
      <w:r>
        <w:rPr>
          <w:rStyle w:val="Style13ptBold"/>
          <w:rFonts w:asciiTheme="majorHAnsi" w:hAnsiTheme="majorHAnsi" w:cstheme="majorHAnsi"/>
        </w:rPr>
        <w:t>,</w:t>
      </w:r>
      <w:r w:rsidRPr="005F4A8A">
        <w:rPr>
          <w:rStyle w:val="Style13ptBold"/>
          <w:rFonts w:asciiTheme="majorHAnsi" w:hAnsiTheme="majorHAnsi" w:cstheme="majorHAnsi"/>
        </w:rPr>
        <w:t xml:space="preserve"> 23</w:t>
      </w:r>
      <w:r>
        <w:rPr>
          <w:rFonts w:asciiTheme="majorHAnsi" w:hAnsiTheme="majorHAnsi" w:cstheme="majorHAnsi"/>
        </w:rPr>
        <w:t xml:space="preserve"> </w:t>
      </w:r>
      <w:r w:rsidRPr="00172F51">
        <w:t>-- Associate Professor of Gender &amp; Race Studies at the University of Alabama, [Sara-</w:t>
      </w:r>
      <w:proofErr w:type="spellStart"/>
      <w:proofErr w:type="gramStart"/>
      <w:r w:rsidRPr="00172F51">
        <w:t>Maria,“</w:t>
      </w:r>
      <w:proofErr w:type="gramEnd"/>
      <w:r w:rsidRPr="00172F51">
        <w:t>Money</w:t>
      </w:r>
      <w:proofErr w:type="spellEnd"/>
      <w:r w:rsidRPr="00172F51">
        <w:t>, Slavery, Myth", The University of Alabama, https://www.academia.edu/101497130/Money_Slavery_Myth] //</w:t>
      </w:r>
      <w:proofErr w:type="spellStart"/>
      <w:r w:rsidRPr="00172F51">
        <w:t>cia</w:t>
      </w:r>
      <w:proofErr w:type="spellEnd"/>
    </w:p>
    <w:p w14:paraId="5B690757" w14:textId="77777777" w:rsidR="00A96895" w:rsidRPr="00D277EC" w:rsidRDefault="00A96895" w:rsidP="00A96895">
      <w:pPr>
        <w:rPr>
          <w:rStyle w:val="Emphasis"/>
        </w:rPr>
      </w:pPr>
      <w:r w:rsidRPr="006850D0">
        <w:rPr>
          <w:sz w:val="14"/>
        </w:rPr>
        <w:t>When Marx does turn to the disintegration of the clan (gens) and the consolidation of kin-centered households (oikos), he centralizes tensions associated with rank and hierarchy already present in the primitive commune (Dunayevskaya, 1991: 180). It is in these tensions that we can grasp his speculative foray into barter as liminal zones where communities encounter each other in difference; it is also in mediating this difference that slaves play a pivotal role, not through repression, as in Engels, but in absentia, as the “</w:t>
      </w:r>
      <w:proofErr w:type="spellStart"/>
      <w:r w:rsidRPr="006850D0">
        <w:rPr>
          <w:sz w:val="14"/>
        </w:rPr>
        <w:t>n’est</w:t>
      </w:r>
      <w:proofErr w:type="spellEnd"/>
      <w:r w:rsidRPr="006850D0">
        <w:rPr>
          <w:sz w:val="14"/>
        </w:rPr>
        <w:t xml:space="preserve"> pas” of capitalism (Marriott, 2021: 19). </w:t>
      </w:r>
      <w:r w:rsidRPr="00D277EC">
        <w:rPr>
          <w:rStyle w:val="StyleUnderline"/>
        </w:rPr>
        <w:t xml:space="preserve">If money masks the impossibility of commensurability, and labor and race ground the conditions for commensurability exemplified in freedom, slavery is not-capital by marking the space of incommensurability itself, encrypting </w:t>
      </w:r>
      <w:proofErr w:type="spellStart"/>
      <w:r w:rsidRPr="00D277EC">
        <w:rPr>
          <w:rStyle w:val="StyleUnderline"/>
        </w:rPr>
        <w:t>nonsubstantialism</w:t>
      </w:r>
      <w:proofErr w:type="spellEnd"/>
      <w:r w:rsidRPr="00D277EC">
        <w:rPr>
          <w:rStyle w:val="StyleUnderline"/>
        </w:rPr>
        <w:t xml:space="preserve"> in the heart of exchange.</w:t>
      </w:r>
      <w:r w:rsidRPr="006850D0">
        <w:rPr>
          <w:sz w:val="14"/>
        </w:rPr>
        <w:t xml:space="preserve"> The integration of slavery into the story of money and subjectivity can work as a wedge to expose the origins of money in violence but necessarily makes slavery a vehicle for other concerns, which is precisely the problem of slavery. </w:t>
      </w:r>
      <w:r w:rsidRPr="001328E7">
        <w:rPr>
          <w:rStyle w:val="Emphasis"/>
          <w:highlight w:val="cyan"/>
        </w:rPr>
        <w:t>Understanding (and abolishing) capitalism—developing</w:t>
      </w:r>
      <w:r w:rsidRPr="00D277EC">
        <w:rPr>
          <w:rStyle w:val="Emphasis"/>
        </w:rPr>
        <w:t xml:space="preserve"> substantive conditions of </w:t>
      </w:r>
      <w:r w:rsidRPr="001328E7">
        <w:rPr>
          <w:rStyle w:val="Emphasis"/>
          <w:highlight w:val="cyan"/>
        </w:rPr>
        <w:t>freedom through</w:t>
      </w:r>
      <w:r w:rsidRPr="00D277EC">
        <w:rPr>
          <w:rStyle w:val="Emphasis"/>
        </w:rPr>
        <w:t xml:space="preserve"> a determinate </w:t>
      </w:r>
      <w:r w:rsidRPr="001328E7">
        <w:rPr>
          <w:rStyle w:val="Emphasis"/>
          <w:highlight w:val="cyan"/>
        </w:rPr>
        <w:t>negation of capitalist</w:t>
      </w:r>
      <w:r w:rsidRPr="00D277EC">
        <w:rPr>
          <w:rStyle w:val="Emphasis"/>
        </w:rPr>
        <w:t xml:space="preserve"> </w:t>
      </w:r>
      <w:r w:rsidRPr="001328E7">
        <w:rPr>
          <w:rStyle w:val="Emphasis"/>
          <w:highlight w:val="cyan"/>
        </w:rPr>
        <w:t xml:space="preserve">subjectivity—comes at the cost of understanding (and abolishing) slavery and the absolute </w:t>
      </w:r>
      <w:proofErr w:type="gramStart"/>
      <w:r w:rsidRPr="001328E7">
        <w:rPr>
          <w:rStyle w:val="Emphasis"/>
          <w:highlight w:val="cyan"/>
        </w:rPr>
        <w:t>negation</w:t>
      </w:r>
      <w:proofErr w:type="gramEnd"/>
      <w:r w:rsidRPr="001328E7">
        <w:rPr>
          <w:rStyle w:val="Emphasis"/>
          <w:highlight w:val="cyan"/>
        </w:rPr>
        <w:t xml:space="preserve"> it secrets.</w:t>
      </w:r>
    </w:p>
    <w:p w14:paraId="674B6A6F" w14:textId="77777777" w:rsidR="00A96895" w:rsidRPr="001328E7" w:rsidRDefault="00A96895" w:rsidP="00A96895">
      <w:pPr>
        <w:rPr>
          <w:rStyle w:val="StyleUnderline"/>
        </w:rPr>
      </w:pPr>
      <w:r w:rsidRPr="006850D0">
        <w:rPr>
          <w:sz w:val="14"/>
        </w:rPr>
        <w:t xml:space="preserve">Sohn-Rethel’s historical and textual medley, including both Engels and Thomson the classicist, is one telling example of how this cost is </w:t>
      </w:r>
      <w:proofErr w:type="spellStart"/>
      <w:r w:rsidRPr="006850D0">
        <w:rPr>
          <w:sz w:val="14"/>
        </w:rPr>
        <w:t>subjectified</w:t>
      </w:r>
      <w:proofErr w:type="spellEnd"/>
      <w:r w:rsidRPr="006850D0">
        <w:rPr>
          <w:sz w:val="14"/>
        </w:rPr>
        <w:t>. Because Sohn-Rethel derives money from immediate commodity exchange, his rendering of transcendental subjectivity remains “external to the actual social mediation” (the social activity of labor) and instead migrates to the private abstract mind (</w:t>
      </w:r>
      <w:proofErr w:type="spellStart"/>
      <w:r w:rsidRPr="006850D0">
        <w:rPr>
          <w:sz w:val="14"/>
        </w:rPr>
        <w:t>Engster</w:t>
      </w:r>
      <w:proofErr w:type="spellEnd"/>
      <w:r w:rsidRPr="006850D0">
        <w:rPr>
          <w:sz w:val="14"/>
        </w:rPr>
        <w:t xml:space="preserve"> and </w:t>
      </w:r>
      <w:proofErr w:type="spellStart"/>
      <w:r w:rsidRPr="006850D0">
        <w:rPr>
          <w:sz w:val="14"/>
        </w:rPr>
        <w:t>Schlaudt</w:t>
      </w:r>
      <w:proofErr w:type="spellEnd"/>
      <w:r w:rsidRPr="006850D0">
        <w:rPr>
          <w:sz w:val="14"/>
        </w:rPr>
        <w:t xml:space="preserve">, 2018: 293). While appearing to historicize philosophical categories, Sohn-Rethel diverges from Marx’s logical reconstruction, leaving the specificity of production and abstract labor underdetermined. In this way Sohn-Rethel expresses the other side of a </w:t>
      </w:r>
      <w:proofErr w:type="spellStart"/>
      <w:r w:rsidRPr="006850D0">
        <w:rPr>
          <w:sz w:val="14"/>
        </w:rPr>
        <w:t>premonetary</w:t>
      </w:r>
      <w:proofErr w:type="spellEnd"/>
      <w:r w:rsidRPr="006850D0">
        <w:rPr>
          <w:sz w:val="14"/>
        </w:rPr>
        <w:t xml:space="preserve"> theory of value: “not a labor abstraction but an exchange abstraction” (</w:t>
      </w:r>
      <w:proofErr w:type="spellStart"/>
      <w:r w:rsidRPr="006850D0">
        <w:rPr>
          <w:sz w:val="14"/>
        </w:rPr>
        <w:t>Postone</w:t>
      </w:r>
      <w:proofErr w:type="spellEnd"/>
      <w:r w:rsidRPr="006850D0">
        <w:rPr>
          <w:sz w:val="14"/>
        </w:rPr>
        <w:t>, 1996: 178). It is ultimately the “real abstraction operating in exchange” that unites, for Sohn-Rethel, “the birth of philosophy in Greek society of slave-</w:t>
      </w:r>
      <w:proofErr w:type="spellStart"/>
      <w:r w:rsidRPr="006850D0">
        <w:rPr>
          <w:sz w:val="14"/>
        </w:rPr>
        <w:t>labour</w:t>
      </w:r>
      <w:proofErr w:type="spellEnd"/>
      <w:r w:rsidRPr="006850D0">
        <w:rPr>
          <w:sz w:val="14"/>
        </w:rPr>
        <w:t>, and of the birth of modern science in European society based on wage-</w:t>
      </w:r>
      <w:proofErr w:type="spellStart"/>
      <w:r w:rsidRPr="006850D0">
        <w:rPr>
          <w:sz w:val="14"/>
        </w:rPr>
        <w:t>labour</w:t>
      </w:r>
      <w:proofErr w:type="spellEnd"/>
      <w:r w:rsidRPr="006850D0">
        <w:rPr>
          <w:sz w:val="14"/>
        </w:rPr>
        <w:t xml:space="preserve">” (2020: 23). The exchange a priori would seem to locate the condition of transcendental subjectivity in a non-historical unification of slavery and wage-labor. But slave labor has historical movement in Sohn-Rethel too, movement whose consequences for subjectivity remain unspecified. </w:t>
      </w:r>
      <w:r w:rsidRPr="001328E7">
        <w:rPr>
          <w:sz w:val="14"/>
          <w:szCs w:val="14"/>
        </w:rPr>
        <w:t>Though arguing that “monied wealth” “did not spring from the land or from the workshops of manual producers,” Sohn-Rethel adds one addendum: “at least not before these were replaced by slaves, who themselves became the source of commodities for exchange” (2020: 85).</w:t>
      </w:r>
      <w:r w:rsidRPr="006850D0">
        <w:rPr>
          <w:sz w:val="14"/>
        </w:rPr>
        <w:t xml:space="preserve"> Here we can deduce that by replacement, </w:t>
      </w:r>
      <w:proofErr w:type="spellStart"/>
      <w:r w:rsidRPr="006850D0">
        <w:rPr>
          <w:sz w:val="14"/>
        </w:rPr>
        <w:t>SohnRethel</w:t>
      </w:r>
      <w:proofErr w:type="spellEnd"/>
      <w:r w:rsidRPr="006850D0">
        <w:rPr>
          <w:sz w:val="14"/>
        </w:rPr>
        <w:t xml:space="preserve"> means the effect of Solonian reforms, though his only reference to Solon concerns the lawmaker’s success in “separating society from nature and presenting it as a moral order based on obligations peculiar to man” (at which point he cites Thomson’s The First Philosophers) (2020: 59). </w:t>
      </w:r>
      <w:r w:rsidRPr="006850D0">
        <w:rPr>
          <w:rStyle w:val="StyleUnderline"/>
        </w:rPr>
        <w:t xml:space="preserve">Slaves become a disrupting force in Sohn-Rethel’s efforts to keep production </w:t>
      </w:r>
      <w:r w:rsidRPr="001328E7">
        <w:rPr>
          <w:rStyle w:val="StyleUnderline"/>
        </w:rPr>
        <w:t>and circulation separate, despite his nod to money-begetting slavery and its role in history. By repressing the contemporaneity of capitalism, rejecting its unity of production and exchange in favor of the latter, Sohn-Rethel also represses the contemporaneity between slavery and labor as a feature of the material-social conditions of possibility for transcendental subjectivity as such.</w:t>
      </w:r>
    </w:p>
    <w:p w14:paraId="533F13F7" w14:textId="77777777" w:rsidR="00A96895" w:rsidRPr="006850D0" w:rsidRDefault="00A96895" w:rsidP="00A96895">
      <w:pPr>
        <w:rPr>
          <w:sz w:val="14"/>
          <w:szCs w:val="14"/>
        </w:rPr>
      </w:pPr>
      <w:r w:rsidRPr="006850D0">
        <w:rPr>
          <w:sz w:val="14"/>
          <w:szCs w:val="14"/>
        </w:rPr>
        <w:t xml:space="preserve">In this respect, slavery’s status as a relic can indicate a certain truth behind commensurability: the emergent social ontology implicit in theories of subjectivity. “For the </w:t>
      </w:r>
      <w:proofErr w:type="spellStart"/>
      <w:r w:rsidRPr="006850D0">
        <w:rPr>
          <w:sz w:val="14"/>
          <w:szCs w:val="14"/>
        </w:rPr>
        <w:t>historicalmaterialist</w:t>
      </w:r>
      <w:proofErr w:type="spellEnd"/>
      <w:r w:rsidRPr="006850D0">
        <w:rPr>
          <w:sz w:val="14"/>
          <w:szCs w:val="14"/>
        </w:rPr>
        <w:t xml:space="preserve"> text and the liberal text,” Denise Ferreira da Silva writes, “equality presupposes liberty—that is, ‘wage labor’ comes into a condition of equality in the market because the market is (first and foremost) free to sell it as any other commodity over which it has a claim as private property” (2022: 212). Money, differently put, promises freedom, the freedom that comes from “the proprietor of </w:t>
      </w:r>
      <w:proofErr w:type="spellStart"/>
      <w:r w:rsidRPr="006850D0">
        <w:rPr>
          <w:sz w:val="14"/>
          <w:szCs w:val="14"/>
        </w:rPr>
        <w:t>labour</w:t>
      </w:r>
      <w:proofErr w:type="spellEnd"/>
      <w:r w:rsidRPr="006850D0">
        <w:rPr>
          <w:sz w:val="14"/>
          <w:szCs w:val="14"/>
        </w:rPr>
        <w:t>-power” selling their time, in Marx’s famous words,</w:t>
      </w:r>
    </w:p>
    <w:p w14:paraId="35EDDD4C" w14:textId="77777777" w:rsidR="00A96895" w:rsidRDefault="00A96895" w:rsidP="00A96895">
      <w:pPr>
        <w:rPr>
          <w:sz w:val="14"/>
        </w:rPr>
      </w:pPr>
      <w:r w:rsidRPr="006850D0">
        <w:rPr>
          <w:sz w:val="14"/>
        </w:rPr>
        <w:t>for a limited period only, for if he were to sell it in a lump, once and for all, he would be selling</w:t>
      </w:r>
      <w:r>
        <w:rPr>
          <w:sz w:val="14"/>
        </w:rPr>
        <w:t xml:space="preserve"> </w:t>
      </w:r>
      <w:r w:rsidRPr="006850D0">
        <w:rPr>
          <w:sz w:val="14"/>
        </w:rPr>
        <w:t>himself, converting himself from a free man into a slave, from an owner of a commodity into a</w:t>
      </w:r>
      <w:r>
        <w:rPr>
          <w:sz w:val="14"/>
        </w:rPr>
        <w:t xml:space="preserve"> </w:t>
      </w:r>
      <w:r w:rsidRPr="006850D0">
        <w:rPr>
          <w:sz w:val="14"/>
        </w:rPr>
        <w:t>commodity. (1990: 271)</w:t>
      </w:r>
    </w:p>
    <w:p w14:paraId="014F7C0A" w14:textId="77777777" w:rsidR="00A96895" w:rsidRPr="001328E7" w:rsidRDefault="00A96895" w:rsidP="00A96895">
      <w:pPr>
        <w:rPr>
          <w:sz w:val="14"/>
        </w:rPr>
      </w:pPr>
      <w:r w:rsidRPr="001328E7">
        <w:rPr>
          <w:rStyle w:val="StyleUnderline"/>
        </w:rPr>
        <w:t xml:space="preserve">This promise—the difference between selling oneself and selling one’s time for a limited period—is another way of composing the achievement of the unity of circulation and production: where exchange has not seized on production, “the property-relation conceals the slave’s </w:t>
      </w:r>
      <w:proofErr w:type="spellStart"/>
      <w:r w:rsidRPr="001328E7">
        <w:rPr>
          <w:rStyle w:val="StyleUnderline"/>
        </w:rPr>
        <w:t>labour</w:t>
      </w:r>
      <w:proofErr w:type="spellEnd"/>
      <w:r w:rsidRPr="001328E7">
        <w:rPr>
          <w:rStyle w:val="StyleUnderline"/>
        </w:rPr>
        <w:t xml:space="preserve"> for himself.”</w:t>
      </w:r>
      <w:r w:rsidRPr="001328E7">
        <w:rPr>
          <w:sz w:val="14"/>
        </w:rPr>
        <w:t xml:space="preserve"> Where production depends on the indifference to labor, however, “the money-relation conceals the uncompensated </w:t>
      </w:r>
      <w:proofErr w:type="spellStart"/>
      <w:r w:rsidRPr="001328E7">
        <w:rPr>
          <w:sz w:val="14"/>
        </w:rPr>
        <w:t>labour</w:t>
      </w:r>
      <w:proofErr w:type="spellEnd"/>
      <w:r w:rsidRPr="001328E7">
        <w:rPr>
          <w:sz w:val="14"/>
        </w:rPr>
        <w:t xml:space="preserve"> of the wage-</w:t>
      </w:r>
      <w:proofErr w:type="spellStart"/>
      <w:r w:rsidRPr="001328E7">
        <w:rPr>
          <w:sz w:val="14"/>
        </w:rPr>
        <w:t>labourer</w:t>
      </w:r>
      <w:proofErr w:type="spellEnd"/>
      <w:r w:rsidRPr="001328E7">
        <w:rPr>
          <w:sz w:val="14"/>
        </w:rPr>
        <w:t xml:space="preserve">” (Ferreira da Silva, 2022: 232; Marx, 1990: 680). </w:t>
      </w:r>
      <w:r w:rsidRPr="001328E7">
        <w:rPr>
          <w:rStyle w:val="StyleUnderline"/>
        </w:rPr>
        <w:t>In the gap between the obvious property relations of slavery and the subtleties and niceties reflected in the monetary theory of value also comes the possibility for (Marxist) critique: the exploitation that formal freedom both enables and veils becomes the locus of liberatory imaginaries.</w:t>
      </w:r>
    </w:p>
    <w:p w14:paraId="61562D6C" w14:textId="77777777" w:rsidR="00A96895" w:rsidRPr="001328E7" w:rsidRDefault="00A96895" w:rsidP="00A96895">
      <w:pPr>
        <w:rPr>
          <w:rStyle w:val="Emphasis"/>
        </w:rPr>
      </w:pPr>
      <w:r w:rsidRPr="001328E7">
        <w:rPr>
          <w:sz w:val="14"/>
        </w:rPr>
        <w:t xml:space="preserve">But what if what the </w:t>
      </w:r>
      <w:r w:rsidRPr="001328E7">
        <w:rPr>
          <w:rStyle w:val="Emphasis"/>
        </w:rPr>
        <w:t xml:space="preserve">money-relation conceals is not (only) the uncompensated labor of the worker—what if the </w:t>
      </w:r>
      <w:r w:rsidRPr="001328E7">
        <w:rPr>
          <w:rStyle w:val="Emphasis"/>
          <w:highlight w:val="cyan"/>
        </w:rPr>
        <w:t>money-relation sets off on its social history by concealing the immanent effect of its circuit (racial slavery</w:t>
      </w:r>
      <w:r w:rsidRPr="001328E7">
        <w:rPr>
          <w:rStyle w:val="Emphasis"/>
        </w:rPr>
        <w:t xml:space="preserve">, on the one hand, transcendental subjectivity, on the other) </w:t>
      </w:r>
      <w:r w:rsidRPr="001328E7">
        <w:rPr>
          <w:rStyle w:val="Emphasis"/>
          <w:highlight w:val="cyan"/>
        </w:rPr>
        <w:t>and the source of its anxiety (anti-blackness)</w:t>
      </w:r>
      <w:r w:rsidRPr="001328E7">
        <w:rPr>
          <w:sz w:val="14"/>
        </w:rPr>
        <w:t xml:space="preserve">? From this speculative adjustment we might deduce that </w:t>
      </w:r>
      <w:r w:rsidRPr="001328E7">
        <w:rPr>
          <w:rStyle w:val="Emphasis"/>
          <w:highlight w:val="cyan"/>
        </w:rPr>
        <w:t>behind the money-form is not a slave waiting to be paid but a non-substantialist slave who cannot appear—a slave who</w:t>
      </w:r>
      <w:r w:rsidRPr="001328E7">
        <w:rPr>
          <w:rStyle w:val="Emphasis"/>
        </w:rPr>
        <w:t>, remember, “</w:t>
      </w:r>
      <w:r w:rsidRPr="001328E7">
        <w:rPr>
          <w:rStyle w:val="Emphasis"/>
          <w:highlight w:val="cyan"/>
        </w:rPr>
        <w:t>does not come into consideration as engaged in exchange at all</w:t>
      </w:r>
      <w:r w:rsidRPr="001328E7">
        <w:rPr>
          <w:rStyle w:val="Emphasis"/>
        </w:rPr>
        <w:t>.”</w:t>
      </w:r>
      <w:r w:rsidRPr="001328E7">
        <w:rPr>
          <w:sz w:val="14"/>
        </w:rPr>
        <w:t xml:space="preserve"> Slavery’s becoming money-begetting can be considered a prelude to a metamorphosis of slave as object and laborer as subject. In Marxist terms, the “becoming-necessary” of the wage form (Althusser, 2006: 193–194), is undergirded by retaining the wage’s contingency—the laborer being “free in a double sense” (Marx, 1990: 272) to choose otherwise (death). </w:t>
      </w:r>
      <w:r w:rsidRPr="001328E7">
        <w:rPr>
          <w:rStyle w:val="Emphasis"/>
          <w:highlight w:val="cyan"/>
        </w:rPr>
        <w:t>The coherency of</w:t>
      </w:r>
      <w:r w:rsidRPr="001328E7">
        <w:rPr>
          <w:rStyle w:val="Emphasis"/>
        </w:rPr>
        <w:t xml:space="preserve"> </w:t>
      </w:r>
      <w:r w:rsidRPr="001328E7">
        <w:rPr>
          <w:rStyle w:val="Emphasis"/>
          <w:highlight w:val="cyan"/>
        </w:rPr>
        <w:t>the wage relation</w:t>
      </w:r>
      <w:r w:rsidRPr="001328E7">
        <w:rPr>
          <w:rStyle w:val="Emphasis"/>
        </w:rPr>
        <w:t>—the very absence of substance it necessarily comes to circulate—</w:t>
      </w:r>
      <w:r w:rsidRPr="001328E7">
        <w:rPr>
          <w:rStyle w:val="Emphasis"/>
          <w:highlight w:val="cyan"/>
        </w:rPr>
        <w:t>is sustained by the ways slavery stands in for the excesses that money</w:t>
      </w:r>
      <w:r w:rsidRPr="001328E7">
        <w:rPr>
          <w:rStyle w:val="Emphasis"/>
        </w:rPr>
        <w:t xml:space="preserve"> (and race) </w:t>
      </w:r>
      <w:r w:rsidRPr="001328E7">
        <w:rPr>
          <w:rStyle w:val="Emphasis"/>
          <w:highlight w:val="cyan"/>
        </w:rPr>
        <w:t>seeks to overcome.</w:t>
      </w:r>
      <w:r w:rsidRPr="001328E7">
        <w:rPr>
          <w:rStyle w:val="Emphasis"/>
        </w:rPr>
        <w:t xml:space="preserve"> </w:t>
      </w:r>
    </w:p>
    <w:p w14:paraId="4219855E" w14:textId="77777777" w:rsidR="00A96895" w:rsidRDefault="00A96895" w:rsidP="00A96895"/>
    <w:p w14:paraId="681E3320" w14:textId="77777777" w:rsidR="00A96895" w:rsidRDefault="00A96895" w:rsidP="00A96895"/>
    <w:p w14:paraId="699C3381" w14:textId="77777777" w:rsidR="00A96895" w:rsidRDefault="00A96895" w:rsidP="00A96895"/>
    <w:p w14:paraId="2870D6BF" w14:textId="77777777" w:rsidR="00A96895" w:rsidRDefault="00A96895" w:rsidP="00A96895">
      <w:pPr>
        <w:pStyle w:val="Heading2"/>
      </w:pPr>
      <w:r>
        <w:t>Ableism K</w:t>
      </w:r>
    </w:p>
    <w:p w14:paraId="0BEB3309" w14:textId="77777777" w:rsidR="00A96895" w:rsidRDefault="00A96895" w:rsidP="00A96895">
      <w:pPr>
        <w:pStyle w:val="Heading3"/>
      </w:pPr>
      <w:r>
        <w:t xml:space="preserve">Link—Metaphors </w:t>
      </w:r>
    </w:p>
    <w:p w14:paraId="591184FC" w14:textId="77777777" w:rsidR="00A96895" w:rsidRDefault="00A96895" w:rsidP="00A96895">
      <w:pPr>
        <w:pStyle w:val="Heading4"/>
      </w:pPr>
      <w:r>
        <w:t xml:space="preserve">The term color blind both fails to explain racism and maintain a deficit notion of people with disabilities instead use color-evasive </w:t>
      </w:r>
    </w:p>
    <w:p w14:paraId="1027918A" w14:textId="77777777" w:rsidR="00A96895" w:rsidRPr="00893FE6" w:rsidRDefault="00A96895" w:rsidP="00A96895">
      <w:pPr>
        <w:rPr>
          <w:rFonts w:ascii="Segoe UI" w:eastAsia="Times New Roman" w:hAnsi="Segoe UI" w:cs="Segoe UI"/>
          <w:color w:val="FFFFFF"/>
          <w:sz w:val="20"/>
          <w:szCs w:val="20"/>
        </w:rPr>
      </w:pPr>
      <w:r w:rsidRPr="00893FE6">
        <w:rPr>
          <w:rStyle w:val="Style13ptBold"/>
        </w:rPr>
        <w:t>Morrison and Annamma 16</w:t>
      </w:r>
      <w:r w:rsidRPr="00893FE6">
        <w:t xml:space="preserve"> (Deb Morrison is a Research Scientist at the University of Washington, </w:t>
      </w:r>
      <w:r w:rsidRPr="00436437">
        <w:t xml:space="preserve">Dr. Morrison is a learning scientist working in areas of climate and anti-oppression </w:t>
      </w:r>
      <w:proofErr w:type="gramStart"/>
      <w:r w:rsidRPr="00436437">
        <w:t>design based</w:t>
      </w:r>
      <w:proofErr w:type="gramEnd"/>
      <w:r w:rsidRPr="00436437">
        <w:t xml:space="preserve"> research</w:t>
      </w:r>
      <w:r w:rsidRPr="00893FE6">
        <w:t xml:space="preserve">. </w:t>
      </w:r>
      <w:proofErr w:type="spellStart"/>
      <w:r w:rsidRPr="00893FE6">
        <w:t>Subini</w:t>
      </w:r>
      <w:proofErr w:type="spellEnd"/>
      <w:r w:rsidRPr="00893FE6">
        <w:t xml:space="preserve"> Ancy Annamma is an Associate Professor in the Graduate School of Education at Stanford University. Her work emphasizes increasing access to equitable education for historically marginalized students, particularly children identified with disabilities. Conceptualizing color-evasiveness: using dis/ability critical race theory to expand a color-blind racial ideology in education and society</w:t>
      </w:r>
      <w:r>
        <w:t xml:space="preserve">, 11/16, </w:t>
      </w:r>
      <w:r w:rsidRPr="00893FE6">
        <w:t>https://www.researchgate.net/publication/309902550_Conceptualizing_Color-evasiveness_Using_Disability_Critical_Race_Theory_to_Expand_a_Color-blind_Racial_Ideology_in_Education_and_Society?enrichId=rgreq-0bbd110e8b05d334ae0976eaeaccb9c1-XXX&amp;enrichSource=Y292ZXJQYWdlOzMwOTkwMjU1MDtBUzo1NTgxNjY5ODE0NDc2ODBAMTUxMDA4ODc4NjQzNQ%3D%3D&amp;el=1_x_3&amp;_esc=publicationCoverPdf</w:t>
      </w:r>
    </w:p>
    <w:p w14:paraId="59071460" w14:textId="77777777" w:rsidR="00A96895" w:rsidRDefault="00A96895" w:rsidP="00A96895">
      <w:r>
        <w:t xml:space="preserve">Often, when </w:t>
      </w:r>
      <w:r w:rsidRPr="00893FE6">
        <w:rPr>
          <w:u w:val="single"/>
        </w:rPr>
        <w:t>used in everyday discourse, disabilities are metaphors for weaknesses</w:t>
      </w:r>
      <w:r>
        <w:t xml:space="preserve"> or limitations (Schalk 2013). Consider these examples: </w:t>
      </w:r>
      <w:r w:rsidRPr="00893FE6">
        <w:rPr>
          <w:u w:val="single"/>
        </w:rPr>
        <w:t>disabled cars</w:t>
      </w:r>
      <w:r>
        <w:t xml:space="preserve"> on the highway, </w:t>
      </w:r>
      <w:r w:rsidRPr="00893FE6">
        <w:rPr>
          <w:u w:val="single"/>
        </w:rPr>
        <w:t>myopic views and emotionally handicapped</w:t>
      </w:r>
      <w:r>
        <w:t xml:space="preserve">, to name a few. Moreover, </w:t>
      </w:r>
      <w:r w:rsidRPr="00893FE6">
        <w:rPr>
          <w:u w:val="single"/>
        </w:rPr>
        <w:t>race scholars</w:t>
      </w:r>
      <w:r>
        <w:t xml:space="preserve"> also </w:t>
      </w:r>
      <w:r w:rsidRPr="00893FE6">
        <w:rPr>
          <w:u w:val="single"/>
        </w:rPr>
        <w:t>use dis/ability as a metaphor for disadvantage: racism cripples, deaf to the argument</w:t>
      </w:r>
      <w:r>
        <w:t xml:space="preserve"> on racial injustices</w:t>
      </w:r>
      <w:r w:rsidRPr="00893FE6">
        <w:rPr>
          <w:u w:val="single"/>
        </w:rPr>
        <w:t>, and shortsighted views on racial inequities</w:t>
      </w:r>
      <w:r>
        <w:t xml:space="preserve">. Yet, </w:t>
      </w:r>
      <w:r w:rsidRPr="00893FE6">
        <w:rPr>
          <w:u w:val="single"/>
        </w:rPr>
        <w:t>people with physical differences experience racism; deaf people can listen to arguments; and those</w:t>
      </w:r>
      <w:r>
        <w:t xml:space="preserve"> who are </w:t>
      </w:r>
      <w:r w:rsidRPr="00893FE6">
        <w:rPr>
          <w:u w:val="single"/>
        </w:rPr>
        <w:t>nearsighted can still understand complex situations. These terms are</w:t>
      </w:r>
      <w:r>
        <w:t xml:space="preserve"> inherently </w:t>
      </w:r>
      <w:r w:rsidRPr="00893FE6">
        <w:rPr>
          <w:u w:val="single"/>
        </w:rPr>
        <w:t>problematic, as they do not accurately depict the problem of refusing to acknowledge race while</w:t>
      </w:r>
      <w:r>
        <w:t xml:space="preserve"> simultaneously </w:t>
      </w:r>
      <w:r w:rsidRPr="00893FE6">
        <w:rPr>
          <w:u w:val="single"/>
        </w:rPr>
        <w:t>maintaining a deficit notion of people with disabilities</w:t>
      </w:r>
      <w:r>
        <w:t xml:space="preserve"> (Watts and </w:t>
      </w:r>
      <w:proofErr w:type="spellStart"/>
      <w:r>
        <w:t>Erevelles</w:t>
      </w:r>
      <w:proofErr w:type="spellEnd"/>
      <w:r>
        <w:t xml:space="preserve"> 2004). </w:t>
      </w:r>
      <w:r w:rsidRPr="00893FE6">
        <w:rPr>
          <w:u w:val="single"/>
        </w:rPr>
        <w:t>Color-evasiveness</w:t>
      </w:r>
      <w:r>
        <w:t xml:space="preserve">, as an expansive racial ideology, </w:t>
      </w:r>
      <w:r w:rsidRPr="00893FE6">
        <w:rPr>
          <w:u w:val="single"/>
        </w:rPr>
        <w:t>resists positioning people with disabilities as problematic</w:t>
      </w:r>
      <w:r>
        <w:t xml:space="preserve"> as it does not partake in dis/ability as a metaphor for undesired.</w:t>
      </w:r>
    </w:p>
    <w:p w14:paraId="7FA59E62" w14:textId="77777777" w:rsidR="00A96895" w:rsidRDefault="00A96895" w:rsidP="00A96895">
      <w:r>
        <w:t xml:space="preserve">Specifically, </w:t>
      </w:r>
      <w:r w:rsidRPr="00893FE6">
        <w:rPr>
          <w:u w:val="single"/>
        </w:rPr>
        <w:t>the</w:t>
      </w:r>
      <w:r>
        <w:t xml:space="preserve"> racial </w:t>
      </w:r>
      <w:r w:rsidRPr="00893FE6">
        <w:rPr>
          <w:u w:val="single"/>
        </w:rPr>
        <w:t>ideology of denying the significance of race should not be equated with blindness because it</w:t>
      </w:r>
      <w:r>
        <w:t xml:space="preserve"> is an inadequate descriptor. Color-blindness, as a racial ideology, </w:t>
      </w:r>
      <w:r w:rsidRPr="00893FE6">
        <w:rPr>
          <w:u w:val="single"/>
        </w:rPr>
        <w:t>conflates lack of eyesight with lack of knowing</w:t>
      </w:r>
      <w:r>
        <w:t xml:space="preserve">. Said differently, the inherent ableism in this term equates blindness with ignorance. However, </w:t>
      </w:r>
      <w:r w:rsidRPr="00893FE6">
        <w:rPr>
          <w:u w:val="single"/>
        </w:rPr>
        <w:t>inability to see is not ignorance</w:t>
      </w:r>
      <w:r>
        <w:t xml:space="preserve">; in fact, </w:t>
      </w:r>
      <w:r w:rsidRPr="00893FE6">
        <w:rPr>
          <w:u w:val="single"/>
        </w:rPr>
        <w:t>blindness provides unique ways of understanding the world</w:t>
      </w:r>
      <w:r>
        <w:t xml:space="preserve"> to which sighted people have no access. Blind people are knowers. </w:t>
      </w:r>
      <w:proofErr w:type="spellStart"/>
      <w:r>
        <w:t>DisCrit</w:t>
      </w:r>
      <w:proofErr w:type="spellEnd"/>
      <w:r>
        <w:t xml:space="preserve"> encourages us to resist the urge to position blind people as deficit (Annamma, Connor, and Ferri 2013b). </w:t>
      </w:r>
      <w:r w:rsidRPr="00893FE6">
        <w:rPr>
          <w:u w:val="single"/>
        </w:rPr>
        <w:t>By identifying the ideology of race as irrelevant – as color-blindness – scholars</w:t>
      </w:r>
      <w:r>
        <w:t xml:space="preserve"> critiquing race and racism </w:t>
      </w:r>
      <w:r w:rsidRPr="00893FE6">
        <w:rPr>
          <w:u w:val="single"/>
        </w:rPr>
        <w:t>are perpetuating</w:t>
      </w:r>
      <w:r>
        <w:t xml:space="preserve"> what Gotanda (1991) was arguing against, </w:t>
      </w:r>
      <w:r w:rsidRPr="00893FE6">
        <w:rPr>
          <w:u w:val="single"/>
        </w:rPr>
        <w:t>non-recognition. ‘Nonrecognition fosters the</w:t>
      </w:r>
      <w:r>
        <w:t xml:space="preserve"> systematic denial of racial </w:t>
      </w:r>
      <w:r w:rsidRPr="00893FE6">
        <w:rPr>
          <w:u w:val="single"/>
        </w:rPr>
        <w:t>subordination and</w:t>
      </w:r>
      <w:r>
        <w:t xml:space="preserve"> the psychological </w:t>
      </w:r>
      <w:r w:rsidRPr="00893FE6">
        <w:rPr>
          <w:u w:val="single"/>
        </w:rPr>
        <w:t>repression of an individual’s recognition of</w:t>
      </w:r>
      <w:r>
        <w:t xml:space="preserve"> that </w:t>
      </w:r>
      <w:r w:rsidRPr="00893FE6">
        <w:rPr>
          <w:u w:val="single"/>
        </w:rPr>
        <w:t>subordination</w:t>
      </w:r>
      <w:r>
        <w:t xml:space="preserve">, thereby </w:t>
      </w:r>
      <w:r w:rsidRPr="00893FE6">
        <w:rPr>
          <w:u w:val="single"/>
        </w:rPr>
        <w:t>allowing such</w:t>
      </w:r>
      <w:r>
        <w:t xml:space="preserve"> subordination </w:t>
      </w:r>
      <w:r w:rsidRPr="00893FE6">
        <w:rPr>
          <w:u w:val="single"/>
        </w:rPr>
        <w:t>to continue’</w:t>
      </w:r>
      <w:r>
        <w:t xml:space="preserve"> (Gotanda 1991, 16). The ways ableist language perpetuates non-recognition allows for the subordination of dis/abled people and misses the intersections between being socially constructed racially as the other and dis/abled. </w:t>
      </w:r>
    </w:p>
    <w:p w14:paraId="0FBA0AF1" w14:textId="77777777" w:rsidR="00A96895" w:rsidRDefault="00A96895" w:rsidP="00A96895">
      <w:r>
        <w:t xml:space="preserve">Moreover, </w:t>
      </w:r>
      <w:r w:rsidRPr="00893FE6">
        <w:rPr>
          <w:u w:val="single"/>
        </w:rPr>
        <w:t>when</w:t>
      </w:r>
      <w:r>
        <w:t xml:space="preserve"> CRT and other </w:t>
      </w:r>
      <w:r w:rsidRPr="00893FE6">
        <w:rPr>
          <w:u w:val="single"/>
        </w:rPr>
        <w:t>scholars</w:t>
      </w:r>
      <w:r>
        <w:t xml:space="preserve"> of race, racism, and white supremacy </w:t>
      </w:r>
      <w:r w:rsidRPr="00893FE6">
        <w:rPr>
          <w:u w:val="single"/>
        </w:rPr>
        <w:t>use dis/ability as a metaphor</w:t>
      </w:r>
      <w:r>
        <w:t xml:space="preserve"> for lacking, </w:t>
      </w:r>
      <w:r w:rsidRPr="00893FE6">
        <w:rPr>
          <w:u w:val="single"/>
        </w:rPr>
        <w:t xml:space="preserve">it signifies </w:t>
      </w:r>
      <w:r w:rsidRPr="00893FE6">
        <w:t>a</w:t>
      </w:r>
      <w:r>
        <w:t xml:space="preserve"> deep </w:t>
      </w:r>
      <w:r w:rsidRPr="008D1313">
        <w:rPr>
          <w:u w:val="single"/>
        </w:rPr>
        <w:t>misunderstanding of how ability</w:t>
      </w:r>
      <w:r>
        <w:t xml:space="preserve"> and dis/ability </w:t>
      </w:r>
      <w:r w:rsidRPr="008D1313">
        <w:rPr>
          <w:u w:val="single"/>
        </w:rPr>
        <w:t>are</w:t>
      </w:r>
      <w:r>
        <w:t xml:space="preserve"> socially </w:t>
      </w:r>
      <w:r w:rsidRPr="008D1313">
        <w:rPr>
          <w:u w:val="single"/>
        </w:rPr>
        <w:t>constructed</w:t>
      </w:r>
      <w:r>
        <w:t xml:space="preserve"> (May and Ferri 2005). The same people who recognize race as a social construction often overlook that dis/ability labeling is the result of similar (but not </w:t>
      </w:r>
      <w:proofErr w:type="gramStart"/>
      <w:r>
        <w:t>exactly the same</w:t>
      </w:r>
      <w:proofErr w:type="gramEnd"/>
      <w:r>
        <w:t xml:space="preserve">) social processes, </w:t>
      </w:r>
      <w:r w:rsidRPr="008D1313">
        <w:rPr>
          <w:u w:val="single"/>
        </w:rPr>
        <w:t>ignore the ways race and ability are socially constructed in tandem, and equate difference with deficit</w:t>
      </w:r>
      <w:r>
        <w:t xml:space="preserve"> (</w:t>
      </w:r>
      <w:proofErr w:type="spellStart"/>
      <w:r>
        <w:t>Erevelles</w:t>
      </w:r>
      <w:proofErr w:type="spellEnd"/>
      <w:r>
        <w:t xml:space="preserve"> and Minear 2010). In this sense, by subscribing to the racial ideology of color-blindness, we are perpetuating a parallel trend that Gotanda (1991) originally critiqued – the idea that race is an immutable fact. In this case, </w:t>
      </w:r>
      <w:r w:rsidRPr="008D1313">
        <w:rPr>
          <w:u w:val="single"/>
        </w:rPr>
        <w:t>assuming dis/ability is an immutable fact disguises the social processes that position children of color as less than making them more likely to be labeled with a dis/ability</w:t>
      </w:r>
      <w:r>
        <w:t xml:space="preserve"> and ignores the ways society dis/</w:t>
      </w:r>
      <w:proofErr w:type="spellStart"/>
      <w:r>
        <w:t>ables</w:t>
      </w:r>
      <w:proofErr w:type="spellEnd"/>
      <w:r>
        <w:t xml:space="preserve"> many people (Kliewer, Biklen, and Kasa-Hendrickson, 2006).</w:t>
      </w:r>
    </w:p>
    <w:p w14:paraId="6F428468" w14:textId="77777777" w:rsidR="00A96895" w:rsidRDefault="00A96895" w:rsidP="00A96895">
      <w:r w:rsidRPr="008D1313">
        <w:rPr>
          <w:u w:val="single"/>
        </w:rPr>
        <w:t>The goal here is not to</w:t>
      </w:r>
      <w:r>
        <w:t xml:space="preserve"> scold or to </w:t>
      </w:r>
      <w:r w:rsidRPr="008D1313">
        <w:rPr>
          <w:u w:val="single"/>
        </w:rPr>
        <w:t>police the language of race scholars but to</w:t>
      </w:r>
      <w:r>
        <w:t xml:space="preserve"> instead </w:t>
      </w:r>
      <w:r w:rsidRPr="008D1313">
        <w:rPr>
          <w:u w:val="single"/>
        </w:rPr>
        <w:t>suggest</w:t>
      </w:r>
      <w:r>
        <w:t xml:space="preserve"> that </w:t>
      </w:r>
      <w:r w:rsidRPr="008D1313">
        <w:rPr>
          <w:u w:val="single"/>
        </w:rPr>
        <w:t>if we use an intersectional framework, we can</w:t>
      </w:r>
      <w:r>
        <w:t xml:space="preserve"> all </w:t>
      </w:r>
      <w:r w:rsidRPr="008D1313">
        <w:rPr>
          <w:u w:val="single"/>
        </w:rPr>
        <w:t xml:space="preserve">strengthen our critique of </w:t>
      </w:r>
      <w:r>
        <w:t xml:space="preserve">a </w:t>
      </w:r>
      <w:r w:rsidRPr="008D1313">
        <w:rPr>
          <w:u w:val="single"/>
        </w:rPr>
        <w:t xml:space="preserve">racial </w:t>
      </w:r>
      <w:r w:rsidRPr="006528DB">
        <w:rPr>
          <w:u w:val="single"/>
        </w:rPr>
        <w:t>ideology that rejects the recognition of race through confronting</w:t>
      </w:r>
      <w:r>
        <w:t xml:space="preserve"> the (</w:t>
      </w:r>
      <w:r w:rsidRPr="006528DB">
        <w:rPr>
          <w:u w:val="single"/>
        </w:rPr>
        <w:t>un)spoken norms lurking within concepts of race</w:t>
      </w:r>
      <w:r>
        <w:t xml:space="preserve"> and racism. By naming this racial ideology as color-evasiveness, we demonstrate the social construction of race and ability while simultaneously confronting the social and material consequences of racism and ableism.</w:t>
      </w:r>
    </w:p>
    <w:p w14:paraId="65DE8736" w14:textId="77777777" w:rsidR="00A96895" w:rsidRDefault="00A96895" w:rsidP="00A96895">
      <w:r>
        <w:t xml:space="preserve">Additionally, informed by narrow understandings of blindness by sighted people, </w:t>
      </w:r>
      <w:r w:rsidRPr="006528DB">
        <w:rPr>
          <w:u w:val="single"/>
        </w:rPr>
        <w:t>color-blindness implies passivity</w:t>
      </w:r>
      <w:r>
        <w:t xml:space="preserve">. Here, </w:t>
      </w:r>
      <w:r w:rsidRPr="006528DB">
        <w:rPr>
          <w:u w:val="single"/>
        </w:rPr>
        <w:t>blindness is imagined as something one is struck with or victim to</w:t>
      </w:r>
      <w:r>
        <w:t xml:space="preserve"> – something that happens to them. Yet, that ignores the power of white supremacy, and whiteness situated within it, to actively evade discussions on race. As Bonilla-Silva (2006) found, there are purposeful rhetorical moves employed to avoid the discourse of race, racism, and racial inequities and maintain white supremacy. </w:t>
      </w:r>
      <w:r w:rsidRPr="006528DB">
        <w:rPr>
          <w:u w:val="single"/>
        </w:rPr>
        <w:t xml:space="preserve">One must, ‘repress, avoid, and conceal a great deal </w:t>
      </w:r>
      <w:proofErr w:type="gramStart"/>
      <w:r w:rsidRPr="006528DB">
        <w:rPr>
          <w:u w:val="single"/>
        </w:rPr>
        <w:t>in order to</w:t>
      </w:r>
      <w:proofErr w:type="gramEnd"/>
      <w:r w:rsidRPr="006528DB">
        <w:rPr>
          <w:u w:val="single"/>
        </w:rPr>
        <w:t xml:space="preserve"> maintain a stance of “not noticing” color’</w:t>
      </w:r>
      <w:r>
        <w:t xml:space="preserve"> (Frankenberg 1993, 33). </w:t>
      </w:r>
      <w:r w:rsidRPr="006528DB">
        <w:rPr>
          <w:u w:val="single"/>
        </w:rPr>
        <w:t>This is not the passive characteristic that the term color-blind suggests; instead, this actively (re)inscribes racial stereotypes</w:t>
      </w:r>
      <w:r>
        <w:t xml:space="preserve"> (Williams and Land 2006).</w:t>
      </w:r>
    </w:p>
    <w:p w14:paraId="24F5FF28" w14:textId="77777777" w:rsidR="00A96895" w:rsidRDefault="00A96895" w:rsidP="00A96895">
      <w:r>
        <w:t xml:space="preserve">This sense of </w:t>
      </w:r>
      <w:r w:rsidRPr="006528DB">
        <w:rPr>
          <w:u w:val="single"/>
        </w:rPr>
        <w:t>passivity is not benign</w:t>
      </w:r>
      <w:r>
        <w:t xml:space="preserve">. The implication of passivity and the use of blindness within the racial ideology of color-blindness locates the problem and the power within an individual; one can simply ignore race, and racism will go away (Gotanda 1991). In other words, </w:t>
      </w:r>
      <w:r w:rsidRPr="006528DB">
        <w:rPr>
          <w:u w:val="single"/>
        </w:rPr>
        <w:t>the underlying argument for the racial ideology of color-blindness is that everyone will be treated fairly if race was discounted.</w:t>
      </w:r>
      <w:r>
        <w:t xml:space="preserve"> In fact, as Leonardo (2007) noted, the racial ideology rewards those in power who ignore race,</w:t>
      </w:r>
    </w:p>
    <w:p w14:paraId="0C4A6186" w14:textId="77777777" w:rsidR="00A96895" w:rsidRDefault="00A96895" w:rsidP="00A96895">
      <w:r>
        <w:t>Of course, it is possible that today’s color-blindness is a way of feigning color-consciousness, that is, color-blindness is really a misnomer in a color-obsessed nation. But to the color-blind society, they amount to the same thing because color-blind people do not recognize it as feigning but as a reality and more significantly, an accomplishment. (266)</w:t>
      </w:r>
    </w:p>
    <w:p w14:paraId="1C8C09CE" w14:textId="77777777" w:rsidR="00A96895" w:rsidRDefault="00A96895" w:rsidP="00A96895">
      <w:r>
        <w:t xml:space="preserve">Thus, </w:t>
      </w:r>
      <w:r w:rsidRPr="006528DB">
        <w:rPr>
          <w:u w:val="single"/>
        </w:rPr>
        <w:t>those espousing a color-blind racial ideology are individually positioned as racially enlightened while simultaneously reproducing power and inequity in a system of white supremacy.</w:t>
      </w:r>
      <w:r>
        <w:t xml:space="preserve"> It is the systemic violence of racism that impacts our daily lives, not just through individuals but also through institutions. The racial ideology of color-evasiveness allows for an understanding that this failure to address material conditions is not passive, but purposeful. As Gotanda (1991) argued, we must link the race of an individual with the social conditions in which they must survive. Color-blind racial ideology allows for a justification of inaction that propels the system of racial inequities forward. In other words, it is not that whites have trained themselves not to notice color. Instead, those in power often have ‘selective engagement with difference rather than no difference at all’ (Frankenberg 1993, 143). Though Frankenberg argued that along with color-evasion there also occurred a related power-evasion, we argue that those are one and the same. In the context of white supremacy, actively avoiding talking about race is a form of power.</w:t>
      </w:r>
    </w:p>
    <w:p w14:paraId="4360D92F" w14:textId="77777777" w:rsidR="00A96895" w:rsidRDefault="00A96895" w:rsidP="00A96895"/>
    <w:p w14:paraId="7578C680" w14:textId="77777777" w:rsidR="00A96895" w:rsidRDefault="00A96895" w:rsidP="00A96895">
      <w:pPr>
        <w:pStyle w:val="Heading3"/>
      </w:pPr>
      <w:r>
        <w:t xml:space="preserve">Alt—Multimodal Analysis </w:t>
      </w:r>
    </w:p>
    <w:p w14:paraId="356401F4" w14:textId="77777777" w:rsidR="00A96895" w:rsidRDefault="00A96895" w:rsidP="00A96895">
      <w:pPr>
        <w:pStyle w:val="Heading4"/>
      </w:pPr>
      <w:proofErr w:type="gramStart"/>
      <w:r>
        <w:t>Thus</w:t>
      </w:r>
      <w:proofErr w:type="gramEnd"/>
      <w:r>
        <w:t xml:space="preserve"> we advocate for a multimodal analysis of discrimination that solves best for the entanglement of ableism and racism </w:t>
      </w:r>
    </w:p>
    <w:p w14:paraId="58ABC561" w14:textId="77777777" w:rsidR="00A96895" w:rsidRPr="006528DB" w:rsidRDefault="00A96895" w:rsidP="00A96895">
      <w:pPr>
        <w:rPr>
          <w:rFonts w:ascii="Segoe UI" w:eastAsia="Times New Roman" w:hAnsi="Segoe UI" w:cs="Segoe UI"/>
          <w:color w:val="FFFFFF"/>
          <w:sz w:val="20"/>
          <w:szCs w:val="20"/>
        </w:rPr>
      </w:pPr>
      <w:r w:rsidRPr="00893FE6">
        <w:rPr>
          <w:rStyle w:val="Style13ptBold"/>
        </w:rPr>
        <w:t>Morrison and Annamma 16</w:t>
      </w:r>
      <w:r w:rsidRPr="00893FE6">
        <w:t xml:space="preserve"> (Deb Morrison is a Research Scientist at the University of Washington, </w:t>
      </w:r>
      <w:r w:rsidRPr="00436437">
        <w:t xml:space="preserve">Dr. Morrison is a learning scientist working in areas of climate and anti-oppression </w:t>
      </w:r>
      <w:proofErr w:type="gramStart"/>
      <w:r w:rsidRPr="00436437">
        <w:t>design based</w:t>
      </w:r>
      <w:proofErr w:type="gramEnd"/>
      <w:r w:rsidRPr="00436437">
        <w:t xml:space="preserve"> research</w:t>
      </w:r>
      <w:r w:rsidRPr="00893FE6">
        <w:t xml:space="preserve">. </w:t>
      </w:r>
      <w:proofErr w:type="spellStart"/>
      <w:r w:rsidRPr="00893FE6">
        <w:t>Subini</w:t>
      </w:r>
      <w:proofErr w:type="spellEnd"/>
      <w:r w:rsidRPr="00893FE6">
        <w:t xml:space="preserve"> Ancy Annamma is an Associate Professor in the Graduate School of Education at Stanford University. Her work emphasizes increasing access to equitable education for historically marginalized students, particularly children identified with disabilities. Conceptualizing color-evasiveness: using dis/ability critical race theory to expand a color-blind racial ideology in education and society</w:t>
      </w:r>
      <w:r>
        <w:t xml:space="preserve">, 11/16, </w:t>
      </w:r>
      <w:r w:rsidRPr="00893FE6">
        <w:t>https://www.researchgate.net/publication/309902550_Conceptualizing_Color-evasiveness_Using_Disability_Critical_Race_Theory_to_Expand_a_Color-blind_Racial_Ideology_in_Education_and_Society?enrichId=rgreq-0bbd110e8b05d334ae0976eaeaccb9c1-XXX&amp;enrichSource=Y292ZXJQYWdlOzMwOTkwMjU1MDtBUzo1NTgxNjY5ODE0NDc2ODBAMTUxMDA4ODc4NjQzNQ%3D%3D&amp;el=1_x_3&amp;_esc=publicationCoverPdf</w:t>
      </w:r>
    </w:p>
    <w:p w14:paraId="50C00EFA" w14:textId="77777777" w:rsidR="00A96895" w:rsidRPr="006528DB" w:rsidRDefault="00A96895" w:rsidP="00A96895">
      <w:pPr>
        <w:rPr>
          <w:u w:val="single"/>
        </w:rPr>
      </w:pPr>
      <w:r>
        <w:t>Calling the racial ideology of refusing to acknowledge race color-blindness also implies that racism is perpetuated only through sight and resisted through sightlessness (</w:t>
      </w:r>
      <w:proofErr w:type="spellStart"/>
      <w:r>
        <w:t>Obasogie</w:t>
      </w:r>
      <w:proofErr w:type="spellEnd"/>
      <w:r>
        <w:t xml:space="preserve"> 2010). However, </w:t>
      </w:r>
      <w:r w:rsidRPr="006528DB">
        <w:rPr>
          <w:u w:val="single"/>
        </w:rPr>
        <w:t>racism is multimodal</w:t>
      </w:r>
      <w:r>
        <w:t xml:space="preserve"> and is not limited to only one modality. In other words, </w:t>
      </w:r>
      <w:r w:rsidRPr="006528DB">
        <w:rPr>
          <w:u w:val="single"/>
        </w:rPr>
        <w:t>racism is informed by visuals, graphic, text, speech, and audio</w:t>
      </w:r>
      <w:r>
        <w:t xml:space="preserve"> (Lopez 2015). For example, </w:t>
      </w:r>
      <w:r w:rsidRPr="006528DB">
        <w:rPr>
          <w:u w:val="single"/>
        </w:rPr>
        <w:t>Bertrand and Mullainathan</w:t>
      </w:r>
      <w:r>
        <w:t xml:space="preserve"> (2004) </w:t>
      </w:r>
      <w:r w:rsidRPr="006528DB">
        <w:rPr>
          <w:u w:val="single"/>
        </w:rPr>
        <w:t>responded to 1300 employment ads with more than 5000 resumes, some with Black sounding names and others with white, and found that resumes with white names receive 50% more callbacks for interviews. More recently</w:t>
      </w:r>
      <w:r>
        <w:t xml:space="preserve">, Edelman, Luca, and Svirsky (2015) found that in the sharing economy, guests with Black sounding names on the website Airbnb were approximately 16% less likely to be accepted than identical guests with white names. Huber (2011) </w:t>
      </w:r>
      <w:r w:rsidRPr="006528DB">
        <w:rPr>
          <w:u w:val="single"/>
        </w:rPr>
        <w:t xml:space="preserve">shared the experiences of a Latina participant, who was forced to go to speech classes to correct her accent, </w:t>
      </w:r>
    </w:p>
    <w:p w14:paraId="730B6682" w14:textId="77777777" w:rsidR="00A96895" w:rsidRDefault="00A96895" w:rsidP="00A96895">
      <w:r w:rsidRPr="006528DB">
        <w:rPr>
          <w:u w:val="single"/>
        </w:rPr>
        <w:t>Despite</w:t>
      </w:r>
      <w:r>
        <w:t xml:space="preserve"> her </w:t>
      </w:r>
      <w:r w:rsidRPr="006528DB">
        <w:rPr>
          <w:u w:val="single"/>
        </w:rPr>
        <w:t>fluency</w:t>
      </w:r>
      <w:r>
        <w:t xml:space="preserve"> in English several years later, </w:t>
      </w:r>
      <w:r w:rsidRPr="006528DB">
        <w:rPr>
          <w:u w:val="single"/>
        </w:rPr>
        <w:t>she was removed from the mainstream classroom to participate in “speech therapy” where she was taught the “proper” pronunciation of English words</w:t>
      </w:r>
      <w:r>
        <w:t>. Carolina’s description of this experience as “speech therapy” signifies that there was something wrong with the way she spoke English that required a remedy. (392)</w:t>
      </w:r>
    </w:p>
    <w:p w14:paraId="17687354" w14:textId="77777777" w:rsidR="00A96895" w:rsidRDefault="00A96895" w:rsidP="00A96895">
      <w:r w:rsidRPr="006528DB">
        <w:rPr>
          <w:u w:val="single"/>
        </w:rPr>
        <w:t>This testimonio</w:t>
      </w:r>
      <w:r>
        <w:t xml:space="preserve"> (Perez-Huber 2011) </w:t>
      </w:r>
      <w:r w:rsidRPr="006528DB">
        <w:rPr>
          <w:u w:val="single"/>
        </w:rPr>
        <w:t>reflects</w:t>
      </w:r>
      <w:r>
        <w:t xml:space="preserve"> not only </w:t>
      </w:r>
      <w:r w:rsidRPr="006528DB">
        <w:rPr>
          <w:u w:val="single"/>
        </w:rPr>
        <w:t>the</w:t>
      </w:r>
      <w:r>
        <w:t xml:space="preserve"> multimodal, or </w:t>
      </w:r>
      <w:r w:rsidRPr="006528DB">
        <w:rPr>
          <w:u w:val="single"/>
        </w:rPr>
        <w:t>multisensory, nature of racism</w:t>
      </w:r>
      <w:r>
        <w:t xml:space="preserve"> (Perez-Huber and Solorzano 2015)</w:t>
      </w:r>
      <w:r w:rsidRPr="006528DB">
        <w:rPr>
          <w:u w:val="single"/>
        </w:rPr>
        <w:t>, as Carolina was segregated for remediation of her accent, but also ways racism and ableism work interdependently.</w:t>
      </w:r>
      <w:r>
        <w:t xml:space="preserve"> Once Carolina was constructed as different via her accent, her difference was viewed as deficit and was used as justification to label her as deficit and remove her from her peers (Matsuda 1991). Moreover, Black deaf people often sign with a different variance of signs than white deaf people (Woodward 1976). A commitment to (un)spoken norms-in this case that racism is only perpetuated through the modality of sight-can mask the ways the social processes of racism, ableism, and other oppressions are multimodal. Said differently, color-evasiveness illustrates the multiple hidden </w:t>
      </w:r>
      <w:proofErr w:type="spellStart"/>
      <w:r>
        <w:t>normatives</w:t>
      </w:r>
      <w:proofErr w:type="spellEnd"/>
      <w:r>
        <w:t xml:space="preserve"> of not just the body, but also other social and cultural considerations of what is considered normal and therefore good (Broderick and Leonardo 2016).</w:t>
      </w:r>
    </w:p>
    <w:p w14:paraId="1D1D18C9" w14:textId="77777777" w:rsidR="00A96895" w:rsidRDefault="00A96895" w:rsidP="00A96895"/>
    <w:p w14:paraId="004CA480" w14:textId="77777777" w:rsidR="00A96895" w:rsidRPr="00436437" w:rsidRDefault="00A96895" w:rsidP="00A96895"/>
    <w:p w14:paraId="174F6EEF" w14:textId="77777777" w:rsidR="00A96895" w:rsidRPr="00436437" w:rsidRDefault="00A96895" w:rsidP="00A96895"/>
    <w:p w14:paraId="5D5F95A6" w14:textId="6E1A7ACF" w:rsidR="00A96895" w:rsidRDefault="00A96895" w:rsidP="00A96895">
      <w:pPr>
        <w:pStyle w:val="Heading2"/>
      </w:pPr>
      <w:r>
        <w:t>AT Anti-Blackness</w:t>
      </w:r>
    </w:p>
    <w:p w14:paraId="36FCECCF" w14:textId="77777777" w:rsidR="00A96895" w:rsidRDefault="00A96895" w:rsidP="00A96895">
      <w:pPr>
        <w:pStyle w:val="Heading3"/>
      </w:pPr>
      <w:r>
        <w:t>AT: Anti-Blackness/Ontology---2AC</w:t>
      </w:r>
    </w:p>
    <w:p w14:paraId="201595A5" w14:textId="77777777" w:rsidR="00A96895" w:rsidRDefault="00A96895" w:rsidP="00A96895">
      <w:pPr>
        <w:pStyle w:val="Heading4"/>
      </w:pPr>
      <w:r>
        <w:t xml:space="preserve">Prosaic material incentives explain contemporary anti-blackness far better than ontological claims that lack a </w:t>
      </w:r>
      <w:proofErr w:type="gramStart"/>
      <w:r>
        <w:t>genuine warrants</w:t>
      </w:r>
      <w:proofErr w:type="gramEnd"/>
    </w:p>
    <w:p w14:paraId="771AA99D" w14:textId="77777777" w:rsidR="00A96895" w:rsidRPr="000B784C" w:rsidRDefault="00A96895" w:rsidP="00A96895">
      <w:r w:rsidRPr="000C510A">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t>
      </w:r>
      <w:proofErr w:type="spellStart"/>
      <w:r>
        <w:t>Watzman</w:t>
      </w:r>
      <w:proofErr w:type="spellEnd"/>
      <w:r>
        <w:t>, HarperCollins: Broadway, NY, 2015, p. 133-144]</w:t>
      </w:r>
    </w:p>
    <w:p w14:paraId="54E9E199" w14:textId="77777777" w:rsidR="00A96895" w:rsidRPr="00001B35" w:rsidRDefault="00A96895" w:rsidP="00A96895">
      <w:pPr>
        <w:rPr>
          <w:sz w:val="16"/>
        </w:rPr>
      </w:pPr>
      <w:r w:rsidRPr="00001B35">
        <w:rPr>
          <w:sz w:val="16"/>
        </w:rPr>
        <w:t>UNDERSTANDING HUMAN HISTORY IN THE millennia following the Agricultural Revolution boils down to a single question</w:t>
      </w:r>
      <w:r w:rsidRPr="000C510A">
        <w:rPr>
          <w:u w:val="single"/>
        </w:rPr>
        <w:t xml:space="preserve">: how did humans </w:t>
      </w:r>
      <w:proofErr w:type="spellStart"/>
      <w:r w:rsidRPr="000C510A">
        <w:rPr>
          <w:u w:val="single"/>
        </w:rPr>
        <w:t>organise</w:t>
      </w:r>
      <w:proofErr w:type="spellEnd"/>
      <w:r w:rsidRPr="000C510A">
        <w:rPr>
          <w:u w:val="single"/>
        </w:rPr>
        <w:t xml:space="preserve"> themselves in mass-cooperation networks, when they lacked the biological instincts necessary to sustain such networks</w:t>
      </w:r>
      <w:r w:rsidRPr="00001B35">
        <w:rPr>
          <w:sz w:val="16"/>
        </w:rPr>
        <w:t xml:space="preserve">? The short answer is that </w:t>
      </w:r>
      <w:r w:rsidRPr="000C510A">
        <w:rPr>
          <w:u w:val="single"/>
        </w:rPr>
        <w:t>humans created imagined orders and devised scripts</w:t>
      </w:r>
      <w:r w:rsidRPr="00001B35">
        <w:rPr>
          <w:sz w:val="16"/>
        </w:rPr>
        <w:t xml:space="preserve">. These two inventions </w:t>
      </w:r>
      <w:r w:rsidRPr="00001B35">
        <w:rPr>
          <w:rFonts w:ascii="Times New Roman" w:hAnsi="Times New Roman" w:cs="Times New Roman"/>
          <w:sz w:val="16"/>
        </w:rPr>
        <w:t>fi</w:t>
      </w:r>
      <w:r w:rsidRPr="00001B35">
        <w:rPr>
          <w:sz w:val="16"/>
        </w:rPr>
        <w:t>lled the gaps left by our biological inheritance.</w:t>
      </w:r>
    </w:p>
    <w:p w14:paraId="2B808446" w14:textId="77777777" w:rsidR="00A96895" w:rsidRPr="00001B35" w:rsidRDefault="00A96895" w:rsidP="00A96895">
      <w:pPr>
        <w:rPr>
          <w:sz w:val="16"/>
        </w:rPr>
      </w:pPr>
      <w:r w:rsidRPr="00001B35">
        <w:rPr>
          <w:sz w:val="16"/>
        </w:rPr>
        <w:t xml:space="preserve">However, </w:t>
      </w:r>
      <w:r w:rsidRPr="000C510A">
        <w:rPr>
          <w:u w:val="single"/>
        </w:rPr>
        <w:t>the appearance of these networks was, for many, a dubious blessing. The imagined orders sustaining these networks were neither neutral nor fair.</w:t>
      </w:r>
      <w:r w:rsidRPr="00001B35">
        <w:rPr>
          <w:sz w:val="16"/>
        </w:rPr>
        <w:t xml:space="preserve"> </w:t>
      </w:r>
      <w:r w:rsidRPr="000C510A">
        <w:rPr>
          <w:u w:val="single"/>
        </w:rPr>
        <w:t>They divided people into make-believe groups, arranged in a hierarchy. The upper levels enjoyed privileges and power, while the lower ones su</w:t>
      </w:r>
      <w:r w:rsidRPr="000C510A">
        <w:rPr>
          <w:rFonts w:ascii="Times New Roman" w:hAnsi="Times New Roman" w:cs="Times New Roman"/>
          <w:u w:val="single"/>
        </w:rPr>
        <w:t>ff</w:t>
      </w:r>
      <w:r w:rsidRPr="000C510A">
        <w:rPr>
          <w:u w:val="single"/>
        </w:rPr>
        <w:t>ered from discrimination and oppression</w:t>
      </w:r>
      <w:r w:rsidRPr="00001B35">
        <w:rPr>
          <w:sz w:val="16"/>
        </w:rPr>
        <w:t xml:space="preserve">. </w:t>
      </w:r>
      <w:r w:rsidRPr="000C510A">
        <w:rPr>
          <w:u w:val="single"/>
        </w:rPr>
        <w:t>Hammurabi’s Code</w:t>
      </w:r>
      <w:r w:rsidRPr="00001B35">
        <w:rPr>
          <w:sz w:val="16"/>
        </w:rPr>
        <w:t xml:space="preserve">, for example, </w:t>
      </w:r>
      <w:r w:rsidRPr="000C510A">
        <w:rPr>
          <w:u w:val="single"/>
        </w:rPr>
        <w:t>established</w:t>
      </w:r>
      <w:r w:rsidRPr="00001B35">
        <w:rPr>
          <w:sz w:val="16"/>
        </w:rPr>
        <w:t xml:space="preserve"> a pecking order of </w:t>
      </w:r>
      <w:r w:rsidRPr="000C510A">
        <w:rPr>
          <w:u w:val="single"/>
        </w:rPr>
        <w:t>superiors, commoners and slaves. Superiors got all the good things in life. Commoners got what was left. Slaves got a beating if they complained</w:t>
      </w:r>
      <w:r w:rsidRPr="00001B35">
        <w:rPr>
          <w:sz w:val="16"/>
        </w:rPr>
        <w:t>.</w:t>
      </w:r>
    </w:p>
    <w:p w14:paraId="7C5F3529" w14:textId="77777777" w:rsidR="00A96895" w:rsidRPr="00001B35" w:rsidRDefault="00A96895" w:rsidP="00A96895">
      <w:pPr>
        <w:rPr>
          <w:sz w:val="16"/>
        </w:rPr>
      </w:pPr>
      <w:r w:rsidRPr="00001B35">
        <w:rPr>
          <w:sz w:val="16"/>
        </w:rPr>
        <w:t xml:space="preserve">Despite its proclamation of the equality of all men, </w:t>
      </w:r>
      <w:r w:rsidRPr="000C510A">
        <w:rPr>
          <w:u w:val="single"/>
        </w:rPr>
        <w:t xml:space="preserve">the imagined order established by the Americans in 1776 also </w:t>
      </w:r>
      <w:r w:rsidRPr="00001B35">
        <w:rPr>
          <w:sz w:val="16"/>
        </w:rPr>
        <w:t xml:space="preserve">established a hierarchy. It </w:t>
      </w:r>
      <w:r w:rsidRPr="000C510A">
        <w:rPr>
          <w:u w:val="single"/>
        </w:rPr>
        <w:t>created a hierarchy between men</w:t>
      </w:r>
      <w:r w:rsidRPr="00001B35">
        <w:rPr>
          <w:sz w:val="16"/>
        </w:rPr>
        <w:t>, who bene</w:t>
      </w:r>
      <w:r w:rsidRPr="00001B35">
        <w:rPr>
          <w:rFonts w:ascii="Times New Roman" w:hAnsi="Times New Roman" w:cs="Times New Roman"/>
          <w:sz w:val="16"/>
        </w:rPr>
        <w:t>fi</w:t>
      </w:r>
      <w:r w:rsidRPr="00001B35">
        <w:rPr>
          <w:sz w:val="16"/>
        </w:rPr>
        <w:t xml:space="preserve">ted from it, </w:t>
      </w:r>
      <w:r w:rsidRPr="000C510A">
        <w:rPr>
          <w:u w:val="single"/>
        </w:rPr>
        <w:t>and women</w:t>
      </w:r>
      <w:r w:rsidRPr="00001B35">
        <w:rPr>
          <w:sz w:val="16"/>
        </w:rPr>
        <w:t xml:space="preserve">, whom it left disempowered. It created a hierarchy </w:t>
      </w:r>
      <w:r w:rsidRPr="000C510A">
        <w:rPr>
          <w:u w:val="single"/>
        </w:rPr>
        <w:t>between whites</w:t>
      </w:r>
      <w:r w:rsidRPr="00001B35">
        <w:rPr>
          <w:sz w:val="16"/>
        </w:rPr>
        <w:t xml:space="preserve">, who enjoyed liberty, and </w:t>
      </w:r>
      <w:r w:rsidRPr="000C510A">
        <w:rPr>
          <w:u w:val="single"/>
        </w:rPr>
        <w:t>blacks and American Indians</w:t>
      </w:r>
      <w:r w:rsidRPr="00001B35">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14:paraId="6B876DE3" w14:textId="77777777" w:rsidR="00A96895" w:rsidRPr="00001B35" w:rsidRDefault="00A96895" w:rsidP="00A96895">
      <w:pPr>
        <w:rPr>
          <w:sz w:val="16"/>
        </w:rPr>
      </w:pPr>
      <w:r w:rsidRPr="00001B35">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sidRPr="00001B35">
        <w:rPr>
          <w:rFonts w:ascii="Times New Roman" w:hAnsi="Times New Roman" w:cs="Times New Roman"/>
          <w:sz w:val="16"/>
        </w:rPr>
        <w:t>fi</w:t>
      </w:r>
      <w:r w:rsidRPr="00001B35">
        <w:rPr>
          <w:sz w:val="16"/>
        </w:rPr>
        <w:t>ts, integrated education or health insurance.</w:t>
      </w:r>
    </w:p>
    <w:p w14:paraId="458F9161" w14:textId="77777777" w:rsidR="00A96895" w:rsidRPr="00001B35" w:rsidRDefault="00A96895" w:rsidP="00A96895">
      <w:pPr>
        <w:rPr>
          <w:sz w:val="16"/>
        </w:rPr>
      </w:pPr>
      <w:r w:rsidRPr="000C510A">
        <w:rPr>
          <w:u w:val="single"/>
        </w:rPr>
        <w:t>Liberty</w:t>
      </w:r>
      <w:r w:rsidRPr="00001B35">
        <w:rPr>
          <w:sz w:val="16"/>
        </w:rPr>
        <w:t xml:space="preserve">, too, </w:t>
      </w:r>
      <w:r w:rsidRPr="000C510A">
        <w:rPr>
          <w:u w:val="single"/>
        </w:rPr>
        <w:t>carried very di</w:t>
      </w:r>
      <w:r w:rsidRPr="000C510A">
        <w:rPr>
          <w:rFonts w:ascii="Times New Roman" w:hAnsi="Times New Roman" w:cs="Times New Roman"/>
          <w:u w:val="single"/>
        </w:rPr>
        <w:t>ff</w:t>
      </w:r>
      <w:r w:rsidRPr="000C510A">
        <w:rPr>
          <w:u w:val="single"/>
        </w:rPr>
        <w:t>erent connotations than it does today</w:t>
      </w:r>
      <w:r w:rsidRPr="00001B35">
        <w:rPr>
          <w:sz w:val="16"/>
        </w:rPr>
        <w:t xml:space="preserve">. </w:t>
      </w:r>
      <w:r w:rsidRPr="000C510A">
        <w:rPr>
          <w:u w:val="single"/>
        </w:rPr>
        <w:t>In 1776, it did not mean that the disempowered</w:t>
      </w:r>
      <w:r w:rsidRPr="00001B35">
        <w:rPr>
          <w:sz w:val="16"/>
        </w:rPr>
        <w:t xml:space="preserve"> (</w:t>
      </w:r>
      <w:r w:rsidRPr="000C510A">
        <w:rPr>
          <w:u w:val="single"/>
        </w:rPr>
        <w:t>certainly not blacks or Indians or</w:t>
      </w:r>
      <w:r w:rsidRPr="00001B35">
        <w:rPr>
          <w:sz w:val="16"/>
        </w:rPr>
        <w:t xml:space="preserve">, God forbid, </w:t>
      </w:r>
      <w:r w:rsidRPr="000C510A">
        <w:rPr>
          <w:u w:val="single"/>
        </w:rPr>
        <w:t>women</w:t>
      </w:r>
      <w:r w:rsidRPr="00001B35">
        <w:rPr>
          <w:sz w:val="16"/>
        </w:rPr>
        <w:t xml:space="preserve">) </w:t>
      </w:r>
      <w:r w:rsidRPr="00001B35">
        <w:rPr>
          <w:u w:val="single"/>
        </w:rPr>
        <w:t>could gain and exercise power</w:t>
      </w:r>
      <w:r w:rsidRPr="00001B35">
        <w:rPr>
          <w:sz w:val="16"/>
        </w:rPr>
        <w:t xml:space="preserve">. </w:t>
      </w:r>
      <w:r w:rsidRPr="00001B35">
        <w:rPr>
          <w:u w:val="single"/>
        </w:rPr>
        <w:t>It meant simply that the state could not</w:t>
      </w:r>
      <w:r w:rsidRPr="00001B35">
        <w:rPr>
          <w:sz w:val="16"/>
        </w:rPr>
        <w:t xml:space="preserve">, except in unusual circumstances, </w:t>
      </w:r>
      <w:r w:rsidRPr="00001B35">
        <w:rPr>
          <w:u w:val="single"/>
        </w:rPr>
        <w:t>con</w:t>
      </w:r>
      <w:r w:rsidRPr="00001B35">
        <w:rPr>
          <w:rFonts w:ascii="Times New Roman" w:hAnsi="Times New Roman" w:cs="Times New Roman"/>
          <w:u w:val="single"/>
        </w:rPr>
        <w:t>fi</w:t>
      </w:r>
      <w:r w:rsidRPr="00001B35">
        <w:rPr>
          <w:u w:val="single"/>
        </w:rPr>
        <w:t>scate a citizen’s private property or tell him what to do with it.</w:t>
      </w:r>
      <w:r w:rsidRPr="00001B35">
        <w:rPr>
          <w:sz w:val="16"/>
        </w:rPr>
        <w:t xml:space="preserve"> </w:t>
      </w:r>
      <w:r w:rsidRPr="00001B35">
        <w:rPr>
          <w:u w:val="single"/>
        </w:rPr>
        <w:t>The American order</w:t>
      </w:r>
      <w:r w:rsidRPr="00001B35">
        <w:rPr>
          <w:sz w:val="16"/>
        </w:rPr>
        <w:t xml:space="preserve"> </w:t>
      </w:r>
      <w:r w:rsidRPr="00001B35">
        <w:rPr>
          <w:u w:val="single"/>
        </w:rPr>
        <w:t>thereby upheld the hierarchy of wealth</w:t>
      </w:r>
      <w:r w:rsidRPr="00001B35">
        <w:rPr>
          <w:sz w:val="16"/>
        </w:rPr>
        <w:t xml:space="preserve">, which some thought was mandated by God and others viewed as representing the immutable laws of nature. Nature, it was claimed, rewarded merit with wealth while </w:t>
      </w:r>
      <w:proofErr w:type="spellStart"/>
      <w:r w:rsidRPr="00001B35">
        <w:rPr>
          <w:sz w:val="16"/>
        </w:rPr>
        <w:t>penalising</w:t>
      </w:r>
      <w:proofErr w:type="spellEnd"/>
      <w:r w:rsidRPr="00001B35">
        <w:rPr>
          <w:sz w:val="16"/>
        </w:rPr>
        <w:t xml:space="preserve"> indolence.</w:t>
      </w:r>
    </w:p>
    <w:p w14:paraId="2FC91014" w14:textId="77777777" w:rsidR="00A96895" w:rsidRPr="00001B35" w:rsidRDefault="00A96895" w:rsidP="00A96895">
      <w:pPr>
        <w:rPr>
          <w:sz w:val="16"/>
        </w:rPr>
      </w:pPr>
      <w:r w:rsidRPr="00001B35">
        <w:rPr>
          <w:sz w:val="16"/>
        </w:rPr>
        <w:t xml:space="preserve">All the above-mentioned distinctions – between free persons and slaves, between whites and blacks, between rich and poor – are rooted in </w:t>
      </w:r>
      <w:proofErr w:type="gramStart"/>
      <w:r w:rsidRPr="00001B35">
        <w:rPr>
          <w:rFonts w:ascii="Times New Roman" w:hAnsi="Times New Roman" w:cs="Times New Roman"/>
          <w:sz w:val="16"/>
        </w:rPr>
        <w:t>fi</w:t>
      </w:r>
      <w:r w:rsidRPr="00001B35">
        <w:rPr>
          <w:sz w:val="16"/>
        </w:rPr>
        <w:t>ctions</w:t>
      </w:r>
      <w:proofErr w:type="gramEnd"/>
      <w:r w:rsidRPr="00001B35">
        <w:rPr>
          <w:sz w:val="16"/>
        </w:rPr>
        <w:t xml:space="preserve">. (The hierarchy of men and women will be discussed later.) Yet it is an iron rule of history that </w:t>
      </w:r>
      <w:r w:rsidRPr="00BC0A01">
        <w:rPr>
          <w:rStyle w:val="StyleUnderline"/>
          <w:highlight w:val="cyan"/>
        </w:rPr>
        <w:t>every</w:t>
      </w:r>
      <w:r w:rsidRPr="008C770F">
        <w:rPr>
          <w:rStyle w:val="StyleUnderline"/>
        </w:rPr>
        <w:t xml:space="preserve"> </w:t>
      </w:r>
      <w:r w:rsidRPr="00613EAF">
        <w:rPr>
          <w:rStyle w:val="StyleUnderline"/>
        </w:rPr>
        <w:t xml:space="preserve">imagined </w:t>
      </w:r>
      <w:r w:rsidRPr="00BC0A01">
        <w:rPr>
          <w:rStyle w:val="StyleUnderline"/>
          <w:highlight w:val="cyan"/>
        </w:rPr>
        <w:t xml:space="preserve">hierarchy </w:t>
      </w:r>
      <w:r w:rsidRPr="00BC0A01">
        <w:rPr>
          <w:rStyle w:val="Emphasis"/>
          <w:highlight w:val="cyan"/>
        </w:rPr>
        <w:t>disavows its fictional origins</w:t>
      </w:r>
      <w:r w:rsidRPr="00BC0A01">
        <w:rPr>
          <w:rStyle w:val="StyleUnderline"/>
          <w:highlight w:val="cyan"/>
        </w:rPr>
        <w:t xml:space="preserve"> </w:t>
      </w:r>
      <w:r w:rsidRPr="003C784A">
        <w:rPr>
          <w:rStyle w:val="StyleUnderline"/>
        </w:rPr>
        <w:t>and claims to be natural and inevitable</w:t>
      </w:r>
      <w:r w:rsidRPr="003C784A">
        <w:rPr>
          <w:sz w:val="16"/>
        </w:rPr>
        <w:t xml:space="preserve">. For instance, </w:t>
      </w:r>
      <w:r w:rsidRPr="003C784A">
        <w:rPr>
          <w:rStyle w:val="StyleUnderline"/>
        </w:rPr>
        <w:t>many people who have viewed the hierarchy of free persons and slaves as natural and correct have argued that slavery is not a hum</w:t>
      </w:r>
      <w:r w:rsidRPr="00B05390">
        <w:rPr>
          <w:rStyle w:val="StyleUnderline"/>
        </w:rPr>
        <w:t>an invention.</w:t>
      </w:r>
      <w:r w:rsidRPr="00B05390">
        <w:rPr>
          <w:sz w:val="16"/>
        </w:rPr>
        <w:t xml:space="preserve"> Hammurabi saw it as ordained by th</w:t>
      </w:r>
      <w:r w:rsidRPr="00001B35">
        <w:rPr>
          <w:sz w:val="16"/>
        </w:rPr>
        <w:t>e gods. Aristotle argued that slaves have a ‘slavish nature’ whereas free people have a ‘free nature’. Their status in society is merely a reflection of their innate nature.</w:t>
      </w:r>
    </w:p>
    <w:p w14:paraId="4F7AA0F0" w14:textId="77777777" w:rsidR="00A96895" w:rsidRPr="00001B35" w:rsidRDefault="00A96895" w:rsidP="00A96895">
      <w:pPr>
        <w:rPr>
          <w:sz w:val="16"/>
        </w:rPr>
      </w:pPr>
      <w:r w:rsidRPr="00B05390">
        <w:rPr>
          <w:rStyle w:val="StyleUnderline"/>
        </w:rPr>
        <w:t xml:space="preserve">Ask white supremacists about the racial hierarchy, and you </w:t>
      </w:r>
      <w:r w:rsidRPr="003C784A">
        <w:rPr>
          <w:rStyle w:val="StyleUnderline"/>
        </w:rPr>
        <w:t>are in for a pseudoscientific lecture concerning the biological differences between the races.</w:t>
      </w:r>
      <w:r w:rsidRPr="003C784A">
        <w:rPr>
          <w:sz w:val="16"/>
        </w:rPr>
        <w:t xml:space="preserve"> You are likely to be told that there is something in Caucasian blood or genes that makes whites naturally more intelligent, moral and hardworking. </w:t>
      </w:r>
      <w:r w:rsidRPr="003C784A">
        <w:rPr>
          <w:rStyle w:val="StyleUnderline"/>
        </w:rPr>
        <w:t>Ask a diehard capitalist about the hierarchy of wealth</w:t>
      </w:r>
      <w:r w:rsidRPr="003C784A">
        <w:rPr>
          <w:sz w:val="16"/>
        </w:rPr>
        <w:t xml:space="preserve">, and </w:t>
      </w:r>
      <w:r w:rsidRPr="003C784A">
        <w:rPr>
          <w:rStyle w:val="StyleUnderline"/>
        </w:rPr>
        <w:t>you are likely to hear</w:t>
      </w:r>
      <w:r w:rsidRPr="003C784A">
        <w:rPr>
          <w:sz w:val="16"/>
        </w:rPr>
        <w:t xml:space="preserve"> that it </w:t>
      </w:r>
      <w:r w:rsidRPr="003C784A">
        <w:rPr>
          <w:rStyle w:val="StyleUnderline"/>
        </w:rPr>
        <w:t>is the inevitable outcome of</w:t>
      </w:r>
      <w:r w:rsidRPr="003C784A">
        <w:rPr>
          <w:sz w:val="16"/>
        </w:rPr>
        <w:t xml:space="preserve"> objective </w:t>
      </w:r>
      <w:r w:rsidRPr="003C784A">
        <w:rPr>
          <w:rStyle w:val="StyleUnderline"/>
        </w:rPr>
        <w:t>differences in abilities</w:t>
      </w:r>
      <w:r w:rsidRPr="003C784A">
        <w:rPr>
          <w:sz w:val="16"/>
        </w:rPr>
        <w:t>. The rich have more money, in this view, because they are more capable and diligent. No one should be bothered, then, if the wealthy get better health care, better education and better nutrition. The rich richly deserve every perk they enjoy.</w:t>
      </w:r>
    </w:p>
    <w:p w14:paraId="2E7CF094" w14:textId="77777777" w:rsidR="00A96895" w:rsidRPr="003C784A" w:rsidRDefault="00A96895" w:rsidP="00A96895">
      <w:pPr>
        <w:rPr>
          <w:sz w:val="16"/>
        </w:rPr>
      </w:pPr>
      <w:r w:rsidRPr="003C784A">
        <w:rPr>
          <w:sz w:val="16"/>
        </w:rPr>
        <w:t xml:space="preserve">People with lighter skin </w:t>
      </w:r>
      <w:proofErr w:type="spellStart"/>
      <w:r w:rsidRPr="003C784A">
        <w:rPr>
          <w:sz w:val="16"/>
        </w:rPr>
        <w:t>colour</w:t>
      </w:r>
      <w:proofErr w:type="spellEnd"/>
      <w:r w:rsidRPr="003C784A">
        <w:rPr>
          <w:sz w:val="16"/>
        </w:rPr>
        <w:t xml:space="preserve"> are typically more in danger of sunburn than people with darker skin. Yet there was no biological logic behind the division of South African beaches. Beaches reserved for people with lighter skin were not </w:t>
      </w:r>
      <w:proofErr w:type="spellStart"/>
      <w:r w:rsidRPr="003C784A">
        <w:rPr>
          <w:sz w:val="16"/>
        </w:rPr>
        <w:t>characterised</w:t>
      </w:r>
      <w:proofErr w:type="spellEnd"/>
      <w:r w:rsidRPr="003C784A">
        <w:rPr>
          <w:sz w:val="16"/>
        </w:rPr>
        <w:t xml:space="preserve"> by lower levels of ultraviolet radiation.</w:t>
      </w:r>
    </w:p>
    <w:p w14:paraId="0A262BFF" w14:textId="77777777" w:rsidR="00A96895" w:rsidRPr="00001B35" w:rsidRDefault="00A96895" w:rsidP="00A96895">
      <w:pPr>
        <w:rPr>
          <w:sz w:val="16"/>
        </w:rPr>
      </w:pPr>
      <w:r w:rsidRPr="003C784A">
        <w:rPr>
          <w:u w:val="single"/>
        </w:rPr>
        <w:t>Hindus who adhere to the caste system believe that cosmic forces have made one caste superior to another</w:t>
      </w:r>
      <w:r w:rsidRPr="003C784A">
        <w:rPr>
          <w:sz w:val="16"/>
        </w:rPr>
        <w:t xml:space="preserve">. According to a famous Hindu creation myth, the gods fashioned the world out of the body of a primeval being, the </w:t>
      </w:r>
      <w:proofErr w:type="spellStart"/>
      <w:r w:rsidRPr="003C784A">
        <w:rPr>
          <w:sz w:val="16"/>
        </w:rPr>
        <w:t>Purusa</w:t>
      </w:r>
      <w:proofErr w:type="spellEnd"/>
      <w:r w:rsidRPr="003C784A">
        <w:rPr>
          <w:sz w:val="16"/>
        </w:rPr>
        <w:t xml:space="preserve">. The sun was created from the </w:t>
      </w:r>
      <w:proofErr w:type="spellStart"/>
      <w:r w:rsidRPr="003C784A">
        <w:rPr>
          <w:sz w:val="16"/>
        </w:rPr>
        <w:t>Purusa’s</w:t>
      </w:r>
      <w:proofErr w:type="spellEnd"/>
      <w:r w:rsidRPr="003C784A">
        <w:rPr>
          <w:sz w:val="16"/>
        </w:rPr>
        <w:t xml:space="preserve"> eye, the moon from the </w:t>
      </w:r>
      <w:proofErr w:type="spellStart"/>
      <w:r w:rsidRPr="003C784A">
        <w:rPr>
          <w:sz w:val="16"/>
        </w:rPr>
        <w:t>Purusa’s</w:t>
      </w:r>
      <w:proofErr w:type="spellEnd"/>
      <w:r w:rsidRPr="003C784A">
        <w:rPr>
          <w:sz w:val="16"/>
        </w:rPr>
        <w:t xml:space="preserve"> brain, the Brahmins (priests) from its mouth, the Kshatriyas (warriors) from its arms, the Vaishyas (peasants and merchants) from its thighs, and the Shudras (servants) from its legs. Accept this explanation and the sociopolitical di</w:t>
      </w:r>
      <w:r w:rsidRPr="003C784A">
        <w:rPr>
          <w:rFonts w:ascii="Times New Roman" w:hAnsi="Times New Roman" w:cs="Times New Roman"/>
          <w:sz w:val="16"/>
        </w:rPr>
        <w:t>ff</w:t>
      </w:r>
      <w:r w:rsidRPr="003C784A">
        <w:rPr>
          <w:sz w:val="16"/>
        </w:rPr>
        <w:t>eren</w:t>
      </w:r>
      <w:r w:rsidRPr="00001B35">
        <w:rPr>
          <w:sz w:val="16"/>
        </w:rPr>
        <w:t>ces between Brahmins and Shudras are as natural and eternal as the di</w:t>
      </w:r>
      <w:r w:rsidRPr="00001B35">
        <w:rPr>
          <w:rFonts w:ascii="Times New Roman" w:hAnsi="Times New Roman" w:cs="Times New Roman"/>
          <w:sz w:val="16"/>
        </w:rPr>
        <w:t>ff</w:t>
      </w:r>
      <w:r w:rsidRPr="00001B35">
        <w:rPr>
          <w:sz w:val="16"/>
        </w:rPr>
        <w:t xml:space="preserve">erences between the sun and the moon.1 The ancient Chinese believed that when the goddess Nü </w:t>
      </w:r>
      <w:proofErr w:type="spellStart"/>
      <w:r w:rsidRPr="00001B35">
        <w:rPr>
          <w:sz w:val="16"/>
        </w:rPr>
        <w:t>Wa</w:t>
      </w:r>
      <w:proofErr w:type="spellEnd"/>
      <w:r w:rsidRPr="00001B35">
        <w:rPr>
          <w:sz w:val="16"/>
        </w:rPr>
        <w:t xml:space="preserve"> created humans from earth, she kneaded aristocrats from </w:t>
      </w:r>
      <w:r w:rsidRPr="00001B35">
        <w:rPr>
          <w:rFonts w:ascii="Times New Roman" w:hAnsi="Times New Roman" w:cs="Times New Roman"/>
          <w:sz w:val="16"/>
        </w:rPr>
        <w:t>fi</w:t>
      </w:r>
      <w:r w:rsidRPr="00001B35">
        <w:rPr>
          <w:sz w:val="16"/>
        </w:rPr>
        <w:t>ne yellow soil, whereas commoners were formed from brown mud.2</w:t>
      </w:r>
    </w:p>
    <w:p w14:paraId="75727B06" w14:textId="77777777" w:rsidR="00A96895" w:rsidRPr="00001B35" w:rsidRDefault="00A96895" w:rsidP="00A96895">
      <w:pPr>
        <w:rPr>
          <w:u w:val="single"/>
        </w:rPr>
      </w:pPr>
      <w:r w:rsidRPr="00001B35">
        <w:rPr>
          <w:sz w:val="16"/>
        </w:rPr>
        <w:t xml:space="preserve">Yet, to the best of our understanding, </w:t>
      </w:r>
      <w:r w:rsidRPr="003C784A">
        <w:rPr>
          <w:rStyle w:val="Emphasis"/>
        </w:rPr>
        <w:t xml:space="preserve">these </w:t>
      </w:r>
      <w:r w:rsidRPr="00BC0A01">
        <w:rPr>
          <w:rStyle w:val="Emphasis"/>
          <w:highlight w:val="cyan"/>
        </w:rPr>
        <w:t>hierarchies are all the product of human imagination</w:t>
      </w:r>
      <w:r w:rsidRPr="00001B35">
        <w:rPr>
          <w:sz w:val="16"/>
        </w:rPr>
        <w:t xml:space="preserve">. </w:t>
      </w:r>
      <w:r w:rsidRPr="00BC0A01">
        <w:rPr>
          <w:highlight w:val="cyan"/>
          <w:u w:val="single"/>
        </w:rPr>
        <w:t>Brahmins and Shudras were</w:t>
      </w:r>
      <w:r w:rsidRPr="00001B35">
        <w:rPr>
          <w:u w:val="single"/>
        </w:rPr>
        <w:t xml:space="preserve"> not really created by the gods from different body parts of a primeval being</w:t>
      </w:r>
      <w:r w:rsidRPr="00001B35">
        <w:rPr>
          <w:sz w:val="16"/>
        </w:rPr>
        <w:t xml:space="preserve">. Instead, </w:t>
      </w:r>
      <w:r w:rsidRPr="00001B35">
        <w:rPr>
          <w:u w:val="single"/>
        </w:rPr>
        <w:t xml:space="preserve">the distinction between the two castes was </w:t>
      </w:r>
      <w:r w:rsidRPr="00BC0A01">
        <w:rPr>
          <w:highlight w:val="cyan"/>
          <w:u w:val="single"/>
        </w:rPr>
        <w:t>created by laws and norms invented by humans</w:t>
      </w:r>
      <w:r w:rsidRPr="00001B35">
        <w:rPr>
          <w:u w:val="single"/>
        </w:rPr>
        <w:t xml:space="preserve"> in northern India about 3,000 years ago</w:t>
      </w:r>
      <w:r w:rsidRPr="00001B35">
        <w:rPr>
          <w:sz w:val="16"/>
        </w:rPr>
        <w:t>. Contrary to Aristotle, there is no known biological di</w:t>
      </w:r>
      <w:r w:rsidRPr="00001B35">
        <w:rPr>
          <w:rFonts w:ascii="Times New Roman" w:hAnsi="Times New Roman" w:cs="Times New Roman"/>
          <w:sz w:val="16"/>
        </w:rPr>
        <w:t>ff</w:t>
      </w:r>
      <w:r w:rsidRPr="00001B35">
        <w:rPr>
          <w:sz w:val="16"/>
        </w:rPr>
        <w:t xml:space="preserve">erence between slaves and free people. Human laws and norms have turned some people into slaves and others into masters. </w:t>
      </w:r>
      <w:r w:rsidRPr="00001B35">
        <w:rPr>
          <w:u w:val="single"/>
        </w:rPr>
        <w:t>Between blacks and whites</w:t>
      </w:r>
      <w:r w:rsidRPr="00001B35">
        <w:rPr>
          <w:sz w:val="16"/>
        </w:rPr>
        <w:t xml:space="preserve"> there are some objective biological di</w:t>
      </w:r>
      <w:r w:rsidRPr="00001B35">
        <w:rPr>
          <w:rFonts w:ascii="Times New Roman" w:hAnsi="Times New Roman" w:cs="Times New Roman"/>
          <w:sz w:val="16"/>
        </w:rPr>
        <w:t>ff</w:t>
      </w:r>
      <w:r w:rsidRPr="00001B35">
        <w:rPr>
          <w:sz w:val="16"/>
        </w:rPr>
        <w:t xml:space="preserve">erences, such as skin </w:t>
      </w:r>
      <w:proofErr w:type="spellStart"/>
      <w:r w:rsidRPr="00001B35">
        <w:rPr>
          <w:sz w:val="16"/>
        </w:rPr>
        <w:t>colour</w:t>
      </w:r>
      <w:proofErr w:type="spellEnd"/>
      <w:r w:rsidRPr="00001B35">
        <w:rPr>
          <w:sz w:val="16"/>
        </w:rPr>
        <w:t xml:space="preserve"> and hair type, but </w:t>
      </w:r>
      <w:r w:rsidRPr="00001B35">
        <w:rPr>
          <w:u w:val="single"/>
        </w:rPr>
        <w:t>there is no evidence that the differences extend to intelligence or morality.</w:t>
      </w:r>
    </w:p>
    <w:p w14:paraId="43E68785" w14:textId="77777777" w:rsidR="00A96895" w:rsidRPr="00001B35" w:rsidRDefault="00A96895" w:rsidP="00A96895">
      <w:pPr>
        <w:rPr>
          <w:sz w:val="16"/>
        </w:rPr>
      </w:pPr>
      <w:r w:rsidRPr="00001B35">
        <w:rPr>
          <w:u w:val="single"/>
        </w:rPr>
        <w:t>Most people claim that their social hierarchy is natural and just, while those of other societies are based on false and ridiculous criteria</w:t>
      </w:r>
      <w:r w:rsidRPr="00001B35">
        <w:rPr>
          <w:sz w:val="16"/>
        </w:rPr>
        <w:t>. Modern Westerners are taught to sco</w:t>
      </w:r>
      <w:r w:rsidRPr="00001B35">
        <w:rPr>
          <w:rFonts w:ascii="Times New Roman" w:hAnsi="Times New Roman" w:cs="Times New Roman"/>
          <w:sz w:val="16"/>
        </w:rPr>
        <w:t>ff</w:t>
      </w:r>
      <w:r w:rsidRPr="00001B35">
        <w:rPr>
          <w:sz w:val="16"/>
        </w:rPr>
        <w:t xml:space="preserve"> at the idea of racial hierarchy. They are shocked by laws prohibiting blacks to live in white </w:t>
      </w:r>
      <w:proofErr w:type="spellStart"/>
      <w:r w:rsidRPr="00001B35">
        <w:rPr>
          <w:sz w:val="16"/>
        </w:rPr>
        <w:t>neighbourhoods</w:t>
      </w:r>
      <w:proofErr w:type="spellEnd"/>
      <w:r w:rsidRPr="00001B35">
        <w:rPr>
          <w:sz w:val="16"/>
        </w:rPr>
        <w:t xml:space="preserve">, or to study in white schools, or to be treated in white hospitals. But the hierarchy of rich and poor – which mandates that rich people live in separate and more luxurious </w:t>
      </w:r>
      <w:proofErr w:type="spellStart"/>
      <w:r w:rsidRPr="00001B35">
        <w:rPr>
          <w:sz w:val="16"/>
        </w:rPr>
        <w:t>neighbourhoods</w:t>
      </w:r>
      <w:proofErr w:type="spellEnd"/>
      <w:r w:rsidRPr="00001B35">
        <w:rPr>
          <w:sz w:val="16"/>
        </w:rPr>
        <w:t>,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14:paraId="7DE9DA58" w14:textId="77777777" w:rsidR="00A96895" w:rsidRPr="00001B35" w:rsidRDefault="00A96895" w:rsidP="00A96895">
      <w:pPr>
        <w:rPr>
          <w:sz w:val="16"/>
        </w:rPr>
      </w:pPr>
      <w:r w:rsidRPr="00001B35">
        <w:rPr>
          <w:sz w:val="16"/>
        </w:rPr>
        <w:t xml:space="preserve">Unfortunately, </w:t>
      </w:r>
      <w:r w:rsidRPr="00001B35">
        <w:rPr>
          <w:u w:val="single"/>
        </w:rPr>
        <w:t xml:space="preserve">complex human societies seem to require imagined hierarchies and unjust discrimination. </w:t>
      </w:r>
      <w:proofErr w:type="gramStart"/>
      <w:r w:rsidRPr="00001B35">
        <w:rPr>
          <w:u w:val="single"/>
        </w:rPr>
        <w:t>Of course</w:t>
      </w:r>
      <w:proofErr w:type="gramEnd"/>
      <w:r w:rsidRPr="00001B35">
        <w:rPr>
          <w:u w:val="single"/>
        </w:rPr>
        <w:t xml:space="preserve"> not all hierarchies are morally identical, and some societies su</w:t>
      </w:r>
      <w:r w:rsidRPr="00001B35">
        <w:rPr>
          <w:rFonts w:ascii="Times New Roman" w:hAnsi="Times New Roman" w:cs="Times New Roman"/>
          <w:u w:val="single"/>
        </w:rPr>
        <w:t>ff</w:t>
      </w:r>
      <w:r w:rsidRPr="00001B35">
        <w:rPr>
          <w:u w:val="single"/>
        </w:rPr>
        <w:t>ered from more extreme types of discrimination than others</w:t>
      </w:r>
      <w:r w:rsidRPr="00001B35">
        <w:rPr>
          <w:sz w:val="16"/>
        </w:rPr>
        <w:t>,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14:paraId="0F6A6ACB" w14:textId="77777777" w:rsidR="00A96895" w:rsidRPr="00001B35" w:rsidRDefault="00A96895" w:rsidP="00A96895">
      <w:pPr>
        <w:rPr>
          <w:sz w:val="16"/>
        </w:rPr>
      </w:pPr>
      <w:r w:rsidRPr="00001B35">
        <w:rPr>
          <w:sz w:val="16"/>
        </w:rPr>
        <w:t xml:space="preserve">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w:t>
      </w:r>
      <w:proofErr w:type="gramStart"/>
      <w:r w:rsidRPr="00001B35">
        <w:rPr>
          <w:sz w:val="16"/>
        </w:rPr>
        <w:t>in order to</w:t>
      </w:r>
      <w:proofErr w:type="gramEnd"/>
      <w:r w:rsidRPr="00001B35">
        <w:rPr>
          <w:sz w:val="16"/>
        </w:rPr>
        <w:t xml:space="preserve"> understand how he should relate to her. Just hearing her talk tells him that she is a member of the underclass with whom he can do as he wishes – for example, using her as a pawn in his bet to pass o</w:t>
      </w:r>
      <w:r w:rsidRPr="00001B35">
        <w:rPr>
          <w:rFonts w:ascii="Times New Roman" w:hAnsi="Times New Roman" w:cs="Times New Roman"/>
          <w:sz w:val="16"/>
        </w:rPr>
        <w:t>ff</w:t>
      </w:r>
      <w:r w:rsidRPr="00001B35">
        <w:rPr>
          <w:sz w:val="16"/>
        </w:rPr>
        <w:t xml:space="preserve"> a </w:t>
      </w:r>
      <w:proofErr w:type="spellStart"/>
      <w:r w:rsidRPr="00001B35">
        <w:rPr>
          <w:rFonts w:ascii="Times New Roman" w:hAnsi="Times New Roman" w:cs="Times New Roman"/>
          <w:sz w:val="16"/>
        </w:rPr>
        <w:t>j</w:t>
      </w:r>
      <w:r w:rsidRPr="00001B35">
        <w:rPr>
          <w:sz w:val="16"/>
        </w:rPr>
        <w:t>ower</w:t>
      </w:r>
      <w:proofErr w:type="spellEnd"/>
      <w:r w:rsidRPr="00001B35">
        <w:rPr>
          <w:sz w:val="16"/>
        </w:rPr>
        <w:t xml:space="preserve"> girl as a duchess. A modern Eliza working at a </w:t>
      </w:r>
      <w:proofErr w:type="spellStart"/>
      <w:r w:rsidRPr="00001B35">
        <w:rPr>
          <w:rFonts w:ascii="Times New Roman" w:hAnsi="Times New Roman" w:cs="Times New Roman"/>
          <w:sz w:val="16"/>
        </w:rPr>
        <w:t>j</w:t>
      </w:r>
      <w:r w:rsidRPr="00001B35">
        <w:rPr>
          <w:sz w:val="16"/>
        </w:rPr>
        <w:t>orist’s</w:t>
      </w:r>
      <w:proofErr w:type="spellEnd"/>
      <w:r w:rsidRPr="00001B35">
        <w:rPr>
          <w:sz w:val="16"/>
        </w:rPr>
        <w:t xml:space="preserve"> needs to know how much e</w:t>
      </w:r>
      <w:r w:rsidRPr="00001B35">
        <w:rPr>
          <w:rFonts w:ascii="Times New Roman" w:hAnsi="Times New Roman" w:cs="Times New Roman"/>
          <w:sz w:val="16"/>
        </w:rPr>
        <w:t>ff</w:t>
      </w:r>
      <w:r w:rsidRPr="00001B35">
        <w:rPr>
          <w:sz w:val="16"/>
        </w:rPr>
        <w:t xml:space="preserve">ort to put into selling roses and gladioli to the dozens of people who enter the shop each day. She can’t make a detailed enquiry into the tastes and wallets of </w:t>
      </w:r>
      <w:proofErr w:type="gramStart"/>
      <w:r w:rsidRPr="00001B35">
        <w:rPr>
          <w:sz w:val="16"/>
        </w:rPr>
        <w:t>each individual</w:t>
      </w:r>
      <w:proofErr w:type="gramEnd"/>
      <w:r w:rsidRPr="00001B35">
        <w:rPr>
          <w:sz w:val="16"/>
        </w:rPr>
        <w:t>.</w:t>
      </w:r>
    </w:p>
    <w:p w14:paraId="008F94F0" w14:textId="77777777" w:rsidR="00A96895" w:rsidRPr="00001B35" w:rsidRDefault="00A96895" w:rsidP="00A96895">
      <w:pPr>
        <w:rPr>
          <w:sz w:val="16"/>
        </w:rPr>
      </w:pPr>
      <w:r w:rsidRPr="00001B35">
        <w:rPr>
          <w:sz w:val="16"/>
        </w:rPr>
        <w:t xml:space="preserve">Instead, she uses social cues – the way the person is dressed, his or her age, and if she’s not politically correct his skin </w:t>
      </w:r>
      <w:proofErr w:type="spellStart"/>
      <w:r w:rsidRPr="00001B35">
        <w:rPr>
          <w:sz w:val="16"/>
        </w:rPr>
        <w:t>colour</w:t>
      </w:r>
      <w:proofErr w:type="spellEnd"/>
      <w:r w:rsidRPr="00001B35">
        <w:rPr>
          <w:sz w:val="16"/>
        </w:rPr>
        <w:t>. That is how she immediately distinguishes between the accounting-</w:t>
      </w:r>
      <w:r w:rsidRPr="00001B35">
        <w:rPr>
          <w:rFonts w:ascii="Times New Roman" w:hAnsi="Times New Roman" w:cs="Times New Roman"/>
          <w:sz w:val="16"/>
        </w:rPr>
        <w:t>fi</w:t>
      </w:r>
      <w:r w:rsidRPr="00001B35">
        <w:rPr>
          <w:sz w:val="16"/>
        </w:rPr>
        <w:t>rm partner who’s likely to place a large order for expensive roses, and a messenger boy who can only a</w:t>
      </w:r>
      <w:r w:rsidRPr="00001B35">
        <w:rPr>
          <w:rFonts w:ascii="Times New Roman" w:hAnsi="Times New Roman" w:cs="Times New Roman"/>
          <w:sz w:val="16"/>
        </w:rPr>
        <w:t>ff</w:t>
      </w:r>
      <w:r w:rsidRPr="00001B35">
        <w:rPr>
          <w:sz w:val="16"/>
        </w:rPr>
        <w:t>ord a bunch of daisies.</w:t>
      </w:r>
    </w:p>
    <w:p w14:paraId="1F516E97" w14:textId="77777777" w:rsidR="00A96895" w:rsidRPr="003C784A" w:rsidRDefault="00A96895" w:rsidP="00A96895">
      <w:pPr>
        <w:rPr>
          <w:sz w:val="16"/>
        </w:rPr>
      </w:pPr>
      <w:r w:rsidRPr="00001B35">
        <w:rPr>
          <w:sz w:val="16"/>
        </w:rPr>
        <w:t>Of course, di</w:t>
      </w:r>
      <w:r w:rsidRPr="00001B35">
        <w:rPr>
          <w:rFonts w:ascii="Times New Roman" w:hAnsi="Times New Roman" w:cs="Times New Roman"/>
          <w:sz w:val="16"/>
        </w:rPr>
        <w:t>ff</w:t>
      </w:r>
      <w:r w:rsidRPr="00001B35">
        <w:rPr>
          <w:sz w:val="16"/>
        </w:rPr>
        <w:t xml:space="preserve">erences in natural abilities also play a role in the formation of social distinctions. But such diversities of aptitudes and character are usually mediated through imagined hierarchies. This happens in two important ways. First and foremost, most abilities </w:t>
      </w:r>
      <w:proofErr w:type="gramStart"/>
      <w:r w:rsidRPr="00001B35">
        <w:rPr>
          <w:sz w:val="16"/>
        </w:rPr>
        <w:t>have to</w:t>
      </w:r>
      <w:proofErr w:type="gramEnd"/>
      <w:r w:rsidRPr="00001B35">
        <w:rPr>
          <w:sz w:val="16"/>
        </w:rPr>
        <w:t xml:space="preserve"> be nurtured and developed. Even if somebody is born with a particular talent, that talent will usually remain latent if it is not fostered, honed and exercised. Not all people get the same chance to cultivate and re</w:t>
      </w:r>
      <w:r w:rsidRPr="00001B35">
        <w:rPr>
          <w:rFonts w:ascii="Times New Roman" w:hAnsi="Times New Roman" w:cs="Times New Roman"/>
          <w:sz w:val="16"/>
        </w:rPr>
        <w:t>fi</w:t>
      </w:r>
      <w:r w:rsidRPr="00001B35">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w:t>
      </w:r>
      <w:r w:rsidRPr="003C784A">
        <w:rPr>
          <w:sz w:val="16"/>
        </w:rPr>
        <w:t xml:space="preserve">seven books to gain a </w:t>
      </w:r>
      <w:r w:rsidRPr="003C784A">
        <w:rPr>
          <w:rFonts w:ascii="Times New Roman" w:hAnsi="Times New Roman" w:cs="Times New Roman"/>
          <w:sz w:val="16"/>
        </w:rPr>
        <w:t>fi</w:t>
      </w:r>
      <w:r w:rsidRPr="003C784A">
        <w:rPr>
          <w:sz w:val="16"/>
        </w:rPr>
        <w:t>rm command of his powers and knowledge of his unique abilities.</w:t>
      </w:r>
    </w:p>
    <w:p w14:paraId="120C6190" w14:textId="77777777" w:rsidR="00A96895" w:rsidRPr="003C784A" w:rsidRDefault="00A96895" w:rsidP="00A96895">
      <w:pPr>
        <w:rPr>
          <w:sz w:val="16"/>
        </w:rPr>
      </w:pPr>
      <w:r w:rsidRPr="003C784A">
        <w:rPr>
          <w:rStyle w:val="StyleUnderline"/>
        </w:rPr>
        <w:t xml:space="preserve">Second, even if people belonging to different classes develop </w:t>
      </w:r>
      <w:proofErr w:type="gramStart"/>
      <w:r w:rsidRPr="003C784A">
        <w:rPr>
          <w:rStyle w:val="StyleUnderline"/>
        </w:rPr>
        <w:t>exactly the same</w:t>
      </w:r>
      <w:proofErr w:type="gramEnd"/>
      <w:r w:rsidRPr="003C784A">
        <w:rPr>
          <w:rStyle w:val="StyleUnderline"/>
        </w:rPr>
        <w:t xml:space="preserve"> abilities, they are unlikely to enjoy equal success because they will have to play the game by different rules</w:t>
      </w:r>
      <w:r w:rsidRPr="003C784A">
        <w:rPr>
          <w:sz w:val="16"/>
        </w:rPr>
        <w:t xml:space="preserve">. If, in British-ruled India, an Untouchable, a Brahmin, a Catholic Irishman and a Protestant Englishman had somehow developed </w:t>
      </w:r>
      <w:proofErr w:type="gramStart"/>
      <w:r w:rsidRPr="003C784A">
        <w:rPr>
          <w:sz w:val="16"/>
        </w:rPr>
        <w:t>exactly the same</w:t>
      </w:r>
      <w:proofErr w:type="gramEnd"/>
      <w:r w:rsidRPr="003C784A">
        <w:rPr>
          <w:sz w:val="16"/>
        </w:rPr>
        <w:t xml:space="preserve"> business acumen, they still would not have had the same chance of becoming rich. The economic game was rigged by legal restrictions and </w:t>
      </w:r>
      <w:proofErr w:type="spellStart"/>
      <w:r w:rsidRPr="003C784A">
        <w:rPr>
          <w:sz w:val="16"/>
        </w:rPr>
        <w:t>uno</w:t>
      </w:r>
      <w:r w:rsidRPr="003C784A">
        <w:rPr>
          <w:rFonts w:ascii="Times New Roman" w:hAnsi="Times New Roman" w:cs="Times New Roman"/>
          <w:sz w:val="16"/>
        </w:rPr>
        <w:t>ɽ</w:t>
      </w:r>
      <w:r w:rsidRPr="003C784A">
        <w:rPr>
          <w:sz w:val="16"/>
        </w:rPr>
        <w:t>cial</w:t>
      </w:r>
      <w:proofErr w:type="spellEnd"/>
      <w:r w:rsidRPr="003C784A">
        <w:rPr>
          <w:sz w:val="16"/>
        </w:rPr>
        <w:t xml:space="preserve"> glass ceilings.</w:t>
      </w:r>
    </w:p>
    <w:p w14:paraId="000793F7" w14:textId="77777777" w:rsidR="00A96895" w:rsidRPr="003C784A" w:rsidRDefault="00A96895" w:rsidP="00A96895">
      <w:pPr>
        <w:rPr>
          <w:sz w:val="16"/>
        </w:rPr>
      </w:pPr>
      <w:r w:rsidRPr="003C784A">
        <w:rPr>
          <w:sz w:val="16"/>
        </w:rPr>
        <w:t>The Vicious Circle</w:t>
      </w:r>
    </w:p>
    <w:p w14:paraId="3DC420DE" w14:textId="77777777" w:rsidR="00A96895" w:rsidRPr="003C784A" w:rsidRDefault="00A96895" w:rsidP="00A96895">
      <w:pPr>
        <w:rPr>
          <w:sz w:val="16"/>
        </w:rPr>
      </w:pPr>
      <w:r w:rsidRPr="003C784A">
        <w:rPr>
          <w:rStyle w:val="StyleUnderline"/>
        </w:rPr>
        <w:t>All societies are based on imagined hierarchies, but not necessarily on the same hierarchies.</w:t>
      </w:r>
      <w:r w:rsidRPr="003C784A">
        <w:rPr>
          <w:sz w:val="16"/>
        </w:rPr>
        <w:t xml:space="preserve"> </w:t>
      </w:r>
      <w:r w:rsidRPr="003C784A">
        <w:rPr>
          <w:rStyle w:val="StyleUnderline"/>
        </w:rPr>
        <w:t>What accounts for the differences? Why did traditional Indian society classify people according to caste, Ottoman society according to religion, and American society according to race</w:t>
      </w:r>
      <w:r w:rsidRPr="003C784A">
        <w:rPr>
          <w:sz w:val="16"/>
        </w:rPr>
        <w:t xml:space="preserve">? </w:t>
      </w:r>
      <w:r w:rsidRPr="003C784A">
        <w:rPr>
          <w:u w:val="single"/>
        </w:rPr>
        <w:t>In most cases the hierarchy originated as the result of a set of accidental historical</w:t>
      </w:r>
      <w:r w:rsidRPr="003C784A">
        <w:rPr>
          <w:sz w:val="16"/>
        </w:rPr>
        <w:t xml:space="preserve"> </w:t>
      </w:r>
      <w:r w:rsidRPr="003C784A">
        <w:rPr>
          <w:u w:val="single"/>
        </w:rPr>
        <w:t>circumstances</w:t>
      </w:r>
      <w:r w:rsidRPr="003C784A">
        <w:rPr>
          <w:sz w:val="16"/>
        </w:rPr>
        <w:t xml:space="preserve"> and was then perpetuated and refined over many generations as different groups developed vested interests in it.</w:t>
      </w:r>
    </w:p>
    <w:p w14:paraId="282DB456" w14:textId="77777777" w:rsidR="00A96895" w:rsidRPr="00001B35" w:rsidRDefault="00A96895" w:rsidP="00A96895">
      <w:pPr>
        <w:rPr>
          <w:sz w:val="16"/>
        </w:rPr>
      </w:pPr>
      <w:r w:rsidRPr="003C784A">
        <w:rPr>
          <w:sz w:val="16"/>
        </w:rPr>
        <w:t>For instance, many scholars surmise that the Hindu caste system took shape when Indo-Aryan people invaded the Indian subcontinent about 3,000 years ago, subjugating the local population. The invaders established a strati</w:t>
      </w:r>
      <w:r w:rsidRPr="003C784A">
        <w:rPr>
          <w:rFonts w:ascii="Times New Roman" w:hAnsi="Times New Roman" w:cs="Times New Roman"/>
          <w:sz w:val="16"/>
        </w:rPr>
        <w:t>fi</w:t>
      </w:r>
      <w:r w:rsidRPr="003C784A">
        <w:rPr>
          <w:sz w:val="16"/>
        </w:rPr>
        <w:t xml:space="preserve">ed society, in which they – of course – occupied the leading positions (priests and warriors), leaving the natives to live as servants and slaves. The invaders, who were </w:t>
      </w:r>
      <w:proofErr w:type="gramStart"/>
      <w:r w:rsidRPr="003C784A">
        <w:rPr>
          <w:sz w:val="16"/>
        </w:rPr>
        <w:t>few in number</w:t>
      </w:r>
      <w:proofErr w:type="gramEnd"/>
      <w:r w:rsidRPr="003C784A">
        <w:rPr>
          <w:sz w:val="16"/>
        </w:rPr>
        <w:t>, feared losing their privileged status and unique identity. To forestall this danger, they divided the population into castes, each of which was required to pursue a speci</w:t>
      </w:r>
      <w:r w:rsidRPr="003C784A">
        <w:rPr>
          <w:rFonts w:ascii="Times New Roman" w:hAnsi="Times New Roman" w:cs="Times New Roman"/>
          <w:sz w:val="16"/>
        </w:rPr>
        <w:t>fi</w:t>
      </w:r>
      <w:r w:rsidRPr="003C784A">
        <w:rPr>
          <w:sz w:val="16"/>
        </w:rPr>
        <w:t>c occupation or perform a speci</w:t>
      </w:r>
      <w:r w:rsidRPr="003C784A">
        <w:rPr>
          <w:rFonts w:ascii="Times New Roman" w:hAnsi="Times New Roman" w:cs="Times New Roman"/>
          <w:sz w:val="16"/>
        </w:rPr>
        <w:t>fi</w:t>
      </w:r>
      <w:r w:rsidRPr="003C784A">
        <w:rPr>
          <w:sz w:val="16"/>
        </w:rPr>
        <w:t>c role in society. Each had di</w:t>
      </w:r>
      <w:r w:rsidRPr="003C784A">
        <w:rPr>
          <w:rFonts w:ascii="Times New Roman" w:hAnsi="Times New Roman" w:cs="Times New Roman"/>
          <w:sz w:val="16"/>
        </w:rPr>
        <w:t>ff</w:t>
      </w:r>
      <w:r w:rsidRPr="003C784A">
        <w:rPr>
          <w:sz w:val="16"/>
        </w:rPr>
        <w:t xml:space="preserve">erent legal status, privileges and duties. </w:t>
      </w:r>
      <w:proofErr w:type="gramStart"/>
      <w:r w:rsidRPr="003C784A">
        <w:rPr>
          <w:sz w:val="16"/>
        </w:rPr>
        <w:t>Mixing</w:t>
      </w:r>
      <w:proofErr w:type="gramEnd"/>
      <w:r w:rsidRPr="003C784A">
        <w:rPr>
          <w:sz w:val="16"/>
        </w:rPr>
        <w:t xml:space="preserve"> of castes – social interaction, marriage, even the sharing of meals – was prohibited. And the distinctions were not just legal – they became an inherent</w:t>
      </w:r>
      <w:r w:rsidRPr="00001B35">
        <w:rPr>
          <w:sz w:val="16"/>
        </w:rPr>
        <w:t xml:space="preserve"> part of religious mythology and practice.</w:t>
      </w:r>
    </w:p>
    <w:p w14:paraId="7C6C2247" w14:textId="77777777" w:rsidR="00A96895" w:rsidRPr="00001B35" w:rsidRDefault="00A96895" w:rsidP="00A96895">
      <w:pPr>
        <w:rPr>
          <w:sz w:val="16"/>
        </w:rPr>
      </w:pPr>
      <w:r w:rsidRPr="00001B35">
        <w:rPr>
          <w:sz w:val="16"/>
        </w:rPr>
        <w:t>The rulers argued that the caste system re</w:t>
      </w:r>
      <w:r w:rsidRPr="00001B35">
        <w:rPr>
          <w:rFonts w:ascii="Times New Roman" w:hAnsi="Times New Roman" w:cs="Times New Roman"/>
          <w:sz w:val="16"/>
        </w:rPr>
        <w:t>j</w:t>
      </w:r>
      <w:r w:rsidRPr="00001B35">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sidRPr="00001B35">
        <w:rPr>
          <w:rFonts w:ascii="Times New Roman" w:hAnsi="Times New Roman" w:cs="Times New Roman"/>
          <w:sz w:val="16"/>
        </w:rPr>
        <w:t>ff</w:t>
      </w:r>
      <w:r w:rsidRPr="00001B35">
        <w:rPr>
          <w:sz w:val="16"/>
        </w:rPr>
        <w:t xml:space="preserve">erent caste could pollute not only them personally, but </w:t>
      </w:r>
      <w:proofErr w:type="gramStart"/>
      <w:r w:rsidRPr="00001B35">
        <w:rPr>
          <w:sz w:val="16"/>
        </w:rPr>
        <w:t>society as a whole, and</w:t>
      </w:r>
      <w:proofErr w:type="gramEnd"/>
      <w:r w:rsidRPr="00001B35">
        <w:rPr>
          <w:sz w:val="16"/>
        </w:rPr>
        <w:t xml:space="preserve">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w:t>
      </w:r>
      <w:proofErr w:type="gramStart"/>
      <w:r w:rsidRPr="00001B35">
        <w:rPr>
          <w:sz w:val="16"/>
        </w:rPr>
        <w:t>convince</w:t>
      </w:r>
      <w:proofErr w:type="gramEnd"/>
      <w:r w:rsidRPr="00001B35">
        <w:rPr>
          <w:sz w:val="16"/>
        </w:rPr>
        <w:t xml:space="preserve"> everyone that these people are a source of pollution.</w:t>
      </w:r>
    </w:p>
    <w:p w14:paraId="5B6BF23B" w14:textId="77777777" w:rsidR="00A96895" w:rsidRPr="003C784A" w:rsidRDefault="00A96895" w:rsidP="00A96895">
      <w:pPr>
        <w:rPr>
          <w:sz w:val="16"/>
        </w:rPr>
      </w:pPr>
      <w:r w:rsidRPr="00BC0A01">
        <w:rPr>
          <w:rStyle w:val="StyleUnderline"/>
          <w:highlight w:val="cyan"/>
        </w:rPr>
        <w:t>The Hindu caste system</w:t>
      </w:r>
      <w:r w:rsidRPr="00EF7BDF">
        <w:rPr>
          <w:rStyle w:val="StyleUnderline"/>
        </w:rPr>
        <w:t xml:space="preserve"> and its attendant laws of purity </w:t>
      </w:r>
      <w:r w:rsidRPr="00BC0A01">
        <w:rPr>
          <w:rStyle w:val="StyleUnderline"/>
          <w:highlight w:val="cyan"/>
        </w:rPr>
        <w:t>became deeply embedded in Indian culture</w:t>
      </w:r>
      <w:r w:rsidRPr="00001B35">
        <w:rPr>
          <w:sz w:val="16"/>
        </w:rPr>
        <w:t xml:space="preserve">. </w:t>
      </w:r>
      <w:r w:rsidRPr="00EF7BDF">
        <w:rPr>
          <w:rStyle w:val="StyleUnderline"/>
        </w:rPr>
        <w:t>Long after the Indo-Aryan invasion was forgotten, Indians continued to believe in the caste system and to abhor the pollution caused by caste mixing</w:t>
      </w:r>
      <w:r w:rsidRPr="00001B35">
        <w:rPr>
          <w:sz w:val="16"/>
        </w:rPr>
        <w:t>. Castes were not immune to change. In fact, as time went by, large castes were divided into sub-</w:t>
      </w:r>
      <w:r w:rsidRPr="003C784A">
        <w:rPr>
          <w:sz w:val="16"/>
        </w:rPr>
        <w:t xml:space="preserve">castes. </w:t>
      </w:r>
      <w:r w:rsidRPr="003C784A">
        <w:rPr>
          <w:rStyle w:val="StyleUnderline"/>
        </w:rPr>
        <w:t xml:space="preserve">Eventually the original four castes turned into 3,000 different groupings called </w:t>
      </w:r>
      <w:proofErr w:type="spellStart"/>
      <w:r w:rsidRPr="003C784A">
        <w:rPr>
          <w:rStyle w:val="StyleUnderline"/>
        </w:rPr>
        <w:t>jati</w:t>
      </w:r>
      <w:proofErr w:type="spellEnd"/>
      <w:r w:rsidRPr="003C784A">
        <w:rPr>
          <w:sz w:val="16"/>
        </w:rPr>
        <w:t xml:space="preserve"> (literally ‘birth’). </w:t>
      </w:r>
      <w:r w:rsidRPr="003C784A">
        <w:rPr>
          <w:rStyle w:val="StyleUnderline"/>
        </w:rPr>
        <w:t>But this proliferation of castes did not change the basic principle of the system, according to which every person is born into a particular rank</w:t>
      </w:r>
      <w:r w:rsidRPr="003C784A">
        <w:rPr>
          <w:sz w:val="16"/>
        </w:rPr>
        <w:t xml:space="preserve">, and any infringement of its rules pollutes the person and </w:t>
      </w:r>
      <w:proofErr w:type="gramStart"/>
      <w:r w:rsidRPr="003C784A">
        <w:rPr>
          <w:sz w:val="16"/>
        </w:rPr>
        <w:t>society as a whole</w:t>
      </w:r>
      <w:proofErr w:type="gramEnd"/>
      <w:r w:rsidRPr="003C784A">
        <w:rPr>
          <w:sz w:val="16"/>
        </w:rPr>
        <w:t xml:space="preserve">. A persons </w:t>
      </w:r>
      <w:proofErr w:type="spellStart"/>
      <w:r w:rsidRPr="003C784A">
        <w:rPr>
          <w:sz w:val="16"/>
        </w:rPr>
        <w:t>jati</w:t>
      </w:r>
      <w:proofErr w:type="spellEnd"/>
      <w:r w:rsidRPr="003C784A">
        <w:rPr>
          <w:sz w:val="16"/>
        </w:rPr>
        <w:t xml:space="preserve"> determines her profession, the food she can eat, her place of residence and her eligible marriage partners. </w:t>
      </w:r>
      <w:proofErr w:type="gramStart"/>
      <w:r w:rsidRPr="003C784A">
        <w:rPr>
          <w:sz w:val="16"/>
        </w:rPr>
        <w:t>Usually</w:t>
      </w:r>
      <w:proofErr w:type="gramEnd"/>
      <w:r w:rsidRPr="003C784A">
        <w:rPr>
          <w:sz w:val="16"/>
        </w:rPr>
        <w:t xml:space="preserve"> a person can marry only within his or her caste, and the resulting children inherit that status.</w:t>
      </w:r>
    </w:p>
    <w:p w14:paraId="5738A5C3" w14:textId="77777777" w:rsidR="00A96895" w:rsidRPr="00001B35" w:rsidRDefault="00A96895" w:rsidP="00A96895">
      <w:pPr>
        <w:rPr>
          <w:sz w:val="16"/>
        </w:rPr>
      </w:pPr>
      <w:r w:rsidRPr="003C784A">
        <w:rPr>
          <w:rStyle w:val="StyleUnderline"/>
        </w:rPr>
        <w:t xml:space="preserve">Whenever a new profession developed or a new group of </w:t>
      </w:r>
      <w:r w:rsidRPr="00BC0A01">
        <w:rPr>
          <w:rStyle w:val="StyleUnderline"/>
          <w:highlight w:val="cyan"/>
        </w:rPr>
        <w:t>people</w:t>
      </w:r>
      <w:r w:rsidRPr="003C784A">
        <w:rPr>
          <w:rStyle w:val="StyleUnderline"/>
        </w:rPr>
        <w:t xml:space="preserve"> appeared on the scene, they had to be </w:t>
      </w:r>
      <w:proofErr w:type="spellStart"/>
      <w:r w:rsidRPr="003C784A">
        <w:rPr>
          <w:rStyle w:val="StyleUnderline"/>
        </w:rPr>
        <w:t>recognised</w:t>
      </w:r>
      <w:proofErr w:type="spellEnd"/>
      <w:r w:rsidRPr="003C784A">
        <w:rPr>
          <w:rStyle w:val="StyleUnderline"/>
        </w:rPr>
        <w:t xml:space="preserve"> as a caste </w:t>
      </w:r>
      <w:proofErr w:type="gramStart"/>
      <w:r w:rsidRPr="003C784A">
        <w:rPr>
          <w:rStyle w:val="StyleUnderline"/>
        </w:rPr>
        <w:t>in order to</w:t>
      </w:r>
      <w:proofErr w:type="gramEnd"/>
      <w:r w:rsidRPr="003C784A">
        <w:rPr>
          <w:rStyle w:val="StyleUnderline"/>
        </w:rPr>
        <w:t xml:space="preserve"> receive</w:t>
      </w:r>
      <w:r w:rsidRPr="00EF7BDF">
        <w:rPr>
          <w:rStyle w:val="StyleUnderline"/>
        </w:rPr>
        <w:t xml:space="preserve"> a legitimate place within Hindu society</w:t>
      </w:r>
      <w:r w:rsidRPr="00001B35">
        <w:rPr>
          <w:sz w:val="16"/>
        </w:rPr>
        <w:t>. Groups that failed to win recognition as a caste were, literally, outcasts – in this strati</w:t>
      </w:r>
      <w:r w:rsidRPr="00001B35">
        <w:rPr>
          <w:rFonts w:ascii="Times New Roman" w:hAnsi="Times New Roman" w:cs="Times New Roman"/>
          <w:sz w:val="16"/>
        </w:rPr>
        <w:t>fi</w:t>
      </w:r>
      <w:r w:rsidRPr="00001B35">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sidRPr="00BC0A01">
        <w:rPr>
          <w:rStyle w:val="StyleUnderline"/>
          <w:highlight w:val="cyan"/>
        </w:rPr>
        <w:t>In</w:t>
      </w:r>
      <w:r w:rsidRPr="003C784A">
        <w:rPr>
          <w:rStyle w:val="StyleUnderline"/>
        </w:rPr>
        <w:t xml:space="preserve"> modern </w:t>
      </w:r>
      <w:r w:rsidRPr="00BC0A01">
        <w:rPr>
          <w:rStyle w:val="StyleUnderline"/>
          <w:highlight w:val="cyan"/>
        </w:rPr>
        <w:t>India</w:t>
      </w:r>
      <w:r w:rsidRPr="00EF7BDF">
        <w:rPr>
          <w:rStyle w:val="StyleUnderline"/>
        </w:rPr>
        <w:t xml:space="preserve">, </w:t>
      </w:r>
      <w:r w:rsidRPr="003C784A">
        <w:rPr>
          <w:rStyle w:val="StyleUnderline"/>
        </w:rPr>
        <w:t xml:space="preserve">matters of marriage and work </w:t>
      </w:r>
      <w:r w:rsidRPr="00BC0A01">
        <w:rPr>
          <w:rStyle w:val="StyleUnderline"/>
          <w:highlight w:val="cyan"/>
        </w:rPr>
        <w:t>are still heavily influenced by</w:t>
      </w:r>
      <w:r w:rsidRPr="003C784A">
        <w:rPr>
          <w:rStyle w:val="StyleUnderline"/>
        </w:rPr>
        <w:t xml:space="preserve"> the </w:t>
      </w:r>
      <w:r w:rsidRPr="00BC0A01">
        <w:rPr>
          <w:rStyle w:val="StyleUnderline"/>
          <w:highlight w:val="cyan"/>
        </w:rPr>
        <w:t>caste</w:t>
      </w:r>
      <w:r w:rsidRPr="003C784A">
        <w:rPr>
          <w:rStyle w:val="StyleUnderline"/>
        </w:rPr>
        <w:t xml:space="preserve"> system</w:t>
      </w:r>
      <w:r w:rsidRPr="00EF7BDF">
        <w:rPr>
          <w:rStyle w:val="StyleUnderline"/>
        </w:rPr>
        <w:t>, despite all attempts by the democratic government of India to break down such distinctions and convince Hindus that there is nothing polluting in caste mixing</w:t>
      </w:r>
      <w:r w:rsidRPr="00001B35">
        <w:rPr>
          <w:sz w:val="16"/>
        </w:rPr>
        <w:t>.3</w:t>
      </w:r>
    </w:p>
    <w:p w14:paraId="333C0BFF" w14:textId="77777777" w:rsidR="00A96895" w:rsidRPr="00001B35" w:rsidRDefault="00A96895" w:rsidP="00A96895">
      <w:pPr>
        <w:rPr>
          <w:sz w:val="16"/>
        </w:rPr>
      </w:pPr>
      <w:r w:rsidRPr="00001B35">
        <w:rPr>
          <w:sz w:val="16"/>
        </w:rPr>
        <w:t>Purity in America</w:t>
      </w:r>
    </w:p>
    <w:p w14:paraId="21A50D88" w14:textId="77777777" w:rsidR="00A96895" w:rsidRPr="00EF7BDF" w:rsidRDefault="00A96895" w:rsidP="00A96895">
      <w:pPr>
        <w:rPr>
          <w:rStyle w:val="StyleUnderline"/>
        </w:rPr>
      </w:pPr>
      <w:r w:rsidRPr="00BC0A01">
        <w:rPr>
          <w:rStyle w:val="Emphasis"/>
          <w:highlight w:val="cyan"/>
        </w:rPr>
        <w:t>A similar vicious circle perpetuated</w:t>
      </w:r>
      <w:r w:rsidRPr="003C784A">
        <w:rPr>
          <w:rStyle w:val="Emphasis"/>
        </w:rPr>
        <w:t xml:space="preserve"> the </w:t>
      </w:r>
      <w:r w:rsidRPr="00BC0A01">
        <w:rPr>
          <w:rStyle w:val="Emphasis"/>
          <w:highlight w:val="cyan"/>
        </w:rPr>
        <w:t>racial hierarchy in</w:t>
      </w:r>
      <w:r w:rsidRPr="003C784A">
        <w:rPr>
          <w:rStyle w:val="Emphasis"/>
        </w:rPr>
        <w:t xml:space="preserve"> modern </w:t>
      </w:r>
      <w:r w:rsidRPr="00BC0A01">
        <w:rPr>
          <w:rStyle w:val="Emphasis"/>
          <w:highlight w:val="cyan"/>
        </w:rPr>
        <w:t>America</w:t>
      </w:r>
      <w:r w:rsidRPr="00001B35">
        <w:rPr>
          <w:sz w:val="16"/>
        </w:rPr>
        <w:t xml:space="preserve">. </w:t>
      </w:r>
      <w:r w:rsidRPr="00EF7BDF">
        <w:rPr>
          <w:rStyle w:val="StyleUnderline"/>
        </w:rPr>
        <w:t xml:space="preserve">From the sixteenth to the eighteenth century, the </w:t>
      </w:r>
      <w:r w:rsidRPr="00BC0A01">
        <w:rPr>
          <w:rStyle w:val="StyleUnderline"/>
          <w:highlight w:val="cyan"/>
        </w:rPr>
        <w:t>European</w:t>
      </w:r>
      <w:r w:rsidRPr="003C784A">
        <w:rPr>
          <w:rStyle w:val="StyleUnderline"/>
        </w:rPr>
        <w:t xml:space="preserve"> conqueror</w:t>
      </w:r>
      <w:r w:rsidRPr="00BC0A01">
        <w:rPr>
          <w:rStyle w:val="StyleUnderline"/>
          <w:highlight w:val="cyan"/>
        </w:rPr>
        <w:t>s</w:t>
      </w:r>
      <w:r w:rsidRPr="00EF7BDF">
        <w:rPr>
          <w:rStyle w:val="StyleUnderline"/>
        </w:rPr>
        <w:t xml:space="preserve"> imported millions of African slaves to work the mines and plantations of America</w:t>
      </w:r>
      <w:r w:rsidRPr="00001B35">
        <w:rPr>
          <w:sz w:val="16"/>
        </w:rPr>
        <w:t xml:space="preserve">. </w:t>
      </w:r>
      <w:r w:rsidRPr="00EF7BDF">
        <w:rPr>
          <w:rStyle w:val="StyleUnderline"/>
        </w:rPr>
        <w:t xml:space="preserve">They </w:t>
      </w:r>
      <w:r w:rsidRPr="00BC0A01">
        <w:rPr>
          <w:rStyle w:val="StyleUnderline"/>
          <w:highlight w:val="cyan"/>
        </w:rPr>
        <w:t>chose to import slaves from Africa</w:t>
      </w:r>
      <w:r w:rsidRPr="00EF7BDF">
        <w:rPr>
          <w:rStyle w:val="StyleUnderline"/>
        </w:rPr>
        <w:t xml:space="preserve"> rather than from Europe or East Asia due to three circumstantial factors.</w:t>
      </w:r>
      <w:r w:rsidRPr="00001B35">
        <w:rPr>
          <w:sz w:val="16"/>
        </w:rPr>
        <w:t xml:space="preserve"> Firstly, </w:t>
      </w:r>
      <w:r w:rsidRPr="00BC0A01">
        <w:rPr>
          <w:rStyle w:val="StyleUnderline"/>
          <w:highlight w:val="cyan"/>
        </w:rPr>
        <w:t>Africa was closer</w:t>
      </w:r>
      <w:r w:rsidRPr="00EF7BDF">
        <w:rPr>
          <w:rStyle w:val="StyleUnderline"/>
        </w:rPr>
        <w:t xml:space="preserve">, </w:t>
      </w:r>
      <w:r w:rsidRPr="00BC0A01">
        <w:rPr>
          <w:rStyle w:val="StyleUnderline"/>
          <w:highlight w:val="cyan"/>
        </w:rPr>
        <w:t>so it was cheaper</w:t>
      </w:r>
      <w:r w:rsidRPr="00EF7BDF">
        <w:rPr>
          <w:rStyle w:val="StyleUnderline"/>
        </w:rPr>
        <w:t xml:space="preserve"> to import slaves from Senegal than from Vietnam.</w:t>
      </w:r>
    </w:p>
    <w:p w14:paraId="5404D05B" w14:textId="77777777" w:rsidR="00A96895" w:rsidRPr="00001B35" w:rsidRDefault="00A96895" w:rsidP="00A96895">
      <w:pPr>
        <w:rPr>
          <w:sz w:val="16"/>
        </w:rPr>
      </w:pPr>
      <w:r w:rsidRPr="00001B35">
        <w:rPr>
          <w:sz w:val="16"/>
        </w:rPr>
        <w:t xml:space="preserve">Secondly, </w:t>
      </w:r>
      <w:r w:rsidRPr="00EF7BDF">
        <w:rPr>
          <w:rStyle w:val="Emphasis"/>
        </w:rPr>
        <w:t xml:space="preserve">in Africa </w:t>
      </w:r>
      <w:r w:rsidRPr="00BC0A01">
        <w:rPr>
          <w:rStyle w:val="Emphasis"/>
          <w:highlight w:val="cyan"/>
        </w:rPr>
        <w:t>there</w:t>
      </w:r>
      <w:r w:rsidRPr="003C784A">
        <w:rPr>
          <w:rStyle w:val="Emphasis"/>
        </w:rPr>
        <w:t xml:space="preserve"> already </w:t>
      </w:r>
      <w:r w:rsidRPr="00BC0A01">
        <w:rPr>
          <w:rStyle w:val="Emphasis"/>
          <w:highlight w:val="cyan"/>
        </w:rPr>
        <w:t>existed a well-developed slave trade</w:t>
      </w:r>
      <w:r w:rsidRPr="00001B35">
        <w:rPr>
          <w:sz w:val="16"/>
        </w:rPr>
        <w:t xml:space="preserve"> (</w:t>
      </w:r>
      <w:r w:rsidRPr="003C784A">
        <w:rPr>
          <w:rStyle w:val="StyleUnderline"/>
        </w:rPr>
        <w:t xml:space="preserve">exporting slaves mainly to </w:t>
      </w:r>
      <w:r w:rsidRPr="00BC0A01">
        <w:rPr>
          <w:rStyle w:val="StyleUnderline"/>
          <w:highlight w:val="cyan"/>
        </w:rPr>
        <w:t>the Middle East</w:t>
      </w:r>
      <w:r w:rsidRPr="00BC0A01">
        <w:rPr>
          <w:sz w:val="16"/>
          <w:highlight w:val="cyan"/>
        </w:rPr>
        <w:t xml:space="preserve">), </w:t>
      </w:r>
      <w:r w:rsidRPr="00BC0A01">
        <w:rPr>
          <w:rStyle w:val="Emphasis"/>
          <w:highlight w:val="cyan"/>
        </w:rPr>
        <w:t>whereas in Europe slavery was very rare</w:t>
      </w:r>
      <w:r w:rsidRPr="00001B35">
        <w:rPr>
          <w:sz w:val="16"/>
        </w:rPr>
        <w:t xml:space="preserve">. </w:t>
      </w:r>
      <w:r w:rsidRPr="00BC0A01">
        <w:rPr>
          <w:rStyle w:val="StyleUnderline"/>
          <w:highlight w:val="cyan"/>
        </w:rPr>
        <w:t>It was</w:t>
      </w:r>
      <w:r w:rsidRPr="00EF7BDF">
        <w:rPr>
          <w:rStyle w:val="StyleUnderline"/>
        </w:rPr>
        <w:t xml:space="preserve"> obviously </w:t>
      </w:r>
      <w:r w:rsidRPr="00BC0A01">
        <w:rPr>
          <w:rStyle w:val="Emphasis"/>
          <w:highlight w:val="cyan"/>
        </w:rPr>
        <w:t>far easier to buy slaves in an existing market</w:t>
      </w:r>
      <w:r w:rsidRPr="00EF7BDF">
        <w:rPr>
          <w:rStyle w:val="StyleUnderline"/>
        </w:rPr>
        <w:t xml:space="preserve"> than to create a new one from scratch</w:t>
      </w:r>
      <w:r w:rsidRPr="00001B35">
        <w:rPr>
          <w:sz w:val="16"/>
        </w:rPr>
        <w:t>.</w:t>
      </w:r>
    </w:p>
    <w:p w14:paraId="57BA0481" w14:textId="77777777" w:rsidR="00A96895" w:rsidRPr="00EF7BDF" w:rsidRDefault="00A96895" w:rsidP="00A96895">
      <w:pPr>
        <w:rPr>
          <w:rStyle w:val="StyleUnderline"/>
        </w:rPr>
      </w:pPr>
      <w:r w:rsidRPr="00001B35">
        <w:rPr>
          <w:sz w:val="16"/>
        </w:rPr>
        <w:t xml:space="preserve">Thirdly, and </w:t>
      </w:r>
      <w:r w:rsidRPr="00EF7BDF">
        <w:rPr>
          <w:rStyle w:val="StyleUnderline"/>
        </w:rPr>
        <w:t xml:space="preserve">most importantly, </w:t>
      </w:r>
      <w:r w:rsidRPr="00BC0A01">
        <w:rPr>
          <w:rStyle w:val="StyleUnderline"/>
          <w:highlight w:val="cyan"/>
        </w:rPr>
        <w:t>American plantations</w:t>
      </w:r>
      <w:r w:rsidRPr="00001B35">
        <w:rPr>
          <w:sz w:val="16"/>
        </w:rPr>
        <w:t xml:space="preserve"> in places such as Virginia, Haiti and Brazil </w:t>
      </w:r>
      <w:r w:rsidRPr="00BC0A01">
        <w:rPr>
          <w:rStyle w:val="StyleUnderline"/>
          <w:highlight w:val="cyan"/>
        </w:rPr>
        <w:t xml:space="preserve">were plagued by malaria </w:t>
      </w:r>
      <w:r w:rsidRPr="00184BE1">
        <w:rPr>
          <w:rStyle w:val="StyleUnderline"/>
        </w:rPr>
        <w:t>and yellow fever</w:t>
      </w:r>
      <w:r w:rsidRPr="00EF7BDF">
        <w:rPr>
          <w:rStyle w:val="StyleUnderline"/>
        </w:rPr>
        <w:t>, which had originated in Africa</w:t>
      </w:r>
      <w:r w:rsidRPr="00001B35">
        <w:rPr>
          <w:sz w:val="16"/>
        </w:rPr>
        <w:t xml:space="preserve">. </w:t>
      </w:r>
      <w:r w:rsidRPr="00BC0A01">
        <w:rPr>
          <w:rStyle w:val="StyleUnderline"/>
          <w:highlight w:val="cyan"/>
        </w:rPr>
        <w:t>Africans had acquired</w:t>
      </w:r>
      <w:r w:rsidRPr="00EF7BDF">
        <w:rPr>
          <w:rStyle w:val="StyleUnderline"/>
        </w:rPr>
        <w:t xml:space="preserve"> over the generations a </w:t>
      </w:r>
      <w:r w:rsidRPr="00BC0A01">
        <w:rPr>
          <w:rStyle w:val="StyleUnderline"/>
          <w:highlight w:val="cyan"/>
        </w:rPr>
        <w:t>partial genetic immunity</w:t>
      </w:r>
      <w:r w:rsidRPr="00EF7BDF">
        <w:rPr>
          <w:rStyle w:val="StyleUnderline"/>
        </w:rPr>
        <w:t xml:space="preserve"> to these diseases, </w:t>
      </w:r>
      <w:r w:rsidRPr="00BC0A01">
        <w:rPr>
          <w:rStyle w:val="StyleUnderline"/>
          <w:highlight w:val="cyan"/>
        </w:rPr>
        <w:t xml:space="preserve">whereas </w:t>
      </w:r>
      <w:r w:rsidRPr="00BC0A01">
        <w:rPr>
          <w:rStyle w:val="Emphasis"/>
          <w:highlight w:val="cyan"/>
        </w:rPr>
        <w:t>Europeans</w:t>
      </w:r>
      <w:r w:rsidRPr="00EF7BDF">
        <w:rPr>
          <w:rStyle w:val="Emphasis"/>
        </w:rPr>
        <w:t xml:space="preserve"> were totally </w:t>
      </w:r>
      <w:proofErr w:type="spellStart"/>
      <w:r w:rsidRPr="00EF7BDF">
        <w:rPr>
          <w:rStyle w:val="Emphasis"/>
        </w:rPr>
        <w:t>defenceless</w:t>
      </w:r>
      <w:proofErr w:type="spellEnd"/>
      <w:r w:rsidRPr="00EF7BDF">
        <w:rPr>
          <w:rStyle w:val="Emphasis"/>
        </w:rPr>
        <w:t xml:space="preserve"> and </w:t>
      </w:r>
      <w:r w:rsidRPr="00BC0A01">
        <w:rPr>
          <w:rStyle w:val="Emphasis"/>
          <w:highlight w:val="cyan"/>
        </w:rPr>
        <w:t>died in droves</w:t>
      </w:r>
      <w:r w:rsidRPr="00EF7BDF">
        <w:rPr>
          <w:rStyle w:val="StyleUnderline"/>
        </w:rPr>
        <w:t>.</w:t>
      </w:r>
    </w:p>
    <w:p w14:paraId="164BB3B7" w14:textId="77777777" w:rsidR="00A96895" w:rsidRPr="00EF7BDF" w:rsidRDefault="00A96895" w:rsidP="00A96895">
      <w:pPr>
        <w:rPr>
          <w:rStyle w:val="StyleUnderline"/>
        </w:rPr>
      </w:pPr>
      <w:r w:rsidRPr="00EF7BDF">
        <w:rPr>
          <w:rStyle w:val="StyleUnderline"/>
        </w:rPr>
        <w:t>It was consequently wiser for a plantation owner to invest his money in an African slave than in a European slave</w:t>
      </w:r>
      <w:r w:rsidRPr="00001B35">
        <w:rPr>
          <w:sz w:val="16"/>
        </w:rPr>
        <w:t xml:space="preserve"> or indentured </w:t>
      </w:r>
      <w:proofErr w:type="spellStart"/>
      <w:r w:rsidRPr="00001B35">
        <w:rPr>
          <w:sz w:val="16"/>
        </w:rPr>
        <w:t>labourer</w:t>
      </w:r>
      <w:proofErr w:type="spellEnd"/>
      <w:r w:rsidRPr="00001B35">
        <w:rPr>
          <w:sz w:val="16"/>
        </w:rPr>
        <w:t xml:space="preserve">. </w:t>
      </w:r>
      <w:r w:rsidRPr="00EF7BDF">
        <w:rPr>
          <w:rStyle w:val="StyleUnderline"/>
        </w:rPr>
        <w:t>Paradoxically, genetic superiority</w:t>
      </w:r>
      <w:r w:rsidRPr="00001B35">
        <w:rPr>
          <w:sz w:val="16"/>
        </w:rPr>
        <w:t xml:space="preserve"> (in terms of immunity) </w:t>
      </w:r>
      <w:r w:rsidRPr="00EF7BDF">
        <w:rPr>
          <w:rStyle w:val="StyleUnderline"/>
        </w:rPr>
        <w:t>translated into social inferiority: precisely because Africans were fitter in tropical climates than Europeans, they ended up as the slaves of European masters</w:t>
      </w:r>
      <w:r w:rsidRPr="00001B35">
        <w:rPr>
          <w:sz w:val="16"/>
        </w:rPr>
        <w:t xml:space="preserve">! </w:t>
      </w:r>
      <w:r w:rsidRPr="00BC0A01">
        <w:rPr>
          <w:rStyle w:val="Emphasis"/>
          <w:highlight w:val="cyan"/>
        </w:rPr>
        <w:t>Due to these</w:t>
      </w:r>
      <w:r w:rsidRPr="00EF7BDF">
        <w:rPr>
          <w:rStyle w:val="Emphasis"/>
        </w:rPr>
        <w:t xml:space="preserve"> </w:t>
      </w:r>
      <w:r w:rsidRPr="00BC0A01">
        <w:rPr>
          <w:rStyle w:val="Emphasis"/>
          <w:highlight w:val="cyan"/>
        </w:rPr>
        <w:t>circumstantial factors</w:t>
      </w:r>
      <w:r w:rsidRPr="00EF7BDF">
        <w:rPr>
          <w:rStyle w:val="StyleUnderline"/>
        </w:rPr>
        <w:t xml:space="preserve">, the </w:t>
      </w:r>
      <w:r w:rsidRPr="00BC0A01">
        <w:rPr>
          <w:rStyle w:val="StyleUnderline"/>
          <w:highlight w:val="cyan"/>
        </w:rPr>
        <w:t>burgeoning</w:t>
      </w:r>
      <w:r w:rsidRPr="00EF7BDF">
        <w:rPr>
          <w:rStyle w:val="StyleUnderline"/>
        </w:rPr>
        <w:t xml:space="preserve"> new </w:t>
      </w:r>
      <w:r w:rsidRPr="00BC0A01">
        <w:rPr>
          <w:rStyle w:val="StyleUnderline"/>
          <w:highlight w:val="cyan"/>
        </w:rPr>
        <w:t>societies</w:t>
      </w:r>
      <w:r w:rsidRPr="00EF7BDF">
        <w:rPr>
          <w:rStyle w:val="StyleUnderline"/>
        </w:rPr>
        <w:t xml:space="preserve"> of America</w:t>
      </w:r>
      <w:r w:rsidRPr="00001B35">
        <w:rPr>
          <w:sz w:val="16"/>
        </w:rPr>
        <w:t xml:space="preserve"> </w:t>
      </w:r>
      <w:r w:rsidRPr="00BC0A01">
        <w:rPr>
          <w:rStyle w:val="StyleUnderline"/>
          <w:highlight w:val="cyan"/>
        </w:rPr>
        <w:t>were</w:t>
      </w:r>
      <w:r w:rsidRPr="00EF7BDF">
        <w:rPr>
          <w:rStyle w:val="StyleUnderline"/>
        </w:rPr>
        <w:t xml:space="preserve"> to be </w:t>
      </w:r>
      <w:r w:rsidRPr="00BC0A01">
        <w:rPr>
          <w:rStyle w:val="StyleUnderline"/>
          <w:highlight w:val="cyan"/>
        </w:rPr>
        <w:t xml:space="preserve">divided </w:t>
      </w:r>
      <w:r w:rsidRPr="00184BE1">
        <w:rPr>
          <w:rStyle w:val="StyleUnderline"/>
        </w:rPr>
        <w:t>into</w:t>
      </w:r>
      <w:r w:rsidRPr="00EF7BDF">
        <w:rPr>
          <w:rStyle w:val="StyleUnderline"/>
        </w:rPr>
        <w:t xml:space="preserve"> a ruling caste of </w:t>
      </w:r>
      <w:r w:rsidRPr="00184BE1">
        <w:rPr>
          <w:rStyle w:val="StyleUnderline"/>
        </w:rPr>
        <w:t>white</w:t>
      </w:r>
      <w:r w:rsidRPr="00EF7BDF">
        <w:rPr>
          <w:rStyle w:val="StyleUnderline"/>
        </w:rPr>
        <w:t xml:space="preserve"> Europeans and a </w:t>
      </w:r>
      <w:r w:rsidRPr="00EF7BDF">
        <w:rPr>
          <w:rStyle w:val="Emphasis"/>
        </w:rPr>
        <w:t>subjugated caste of black Africans</w:t>
      </w:r>
      <w:r w:rsidRPr="00EF7BDF">
        <w:rPr>
          <w:rStyle w:val="StyleUnderline"/>
        </w:rPr>
        <w:t>.</w:t>
      </w:r>
    </w:p>
    <w:p w14:paraId="713A27B4" w14:textId="77777777" w:rsidR="00A96895" w:rsidRPr="00001B35" w:rsidRDefault="00A96895" w:rsidP="00A96895">
      <w:pPr>
        <w:rPr>
          <w:sz w:val="16"/>
        </w:rPr>
      </w:pPr>
      <w:r w:rsidRPr="00001B35">
        <w:rPr>
          <w:sz w:val="16"/>
        </w:rPr>
        <w:t xml:space="preserve">But people don’t like to say that they keep slaves of a certain race or origin simply because it’s economically expedient. </w:t>
      </w:r>
      <w:r w:rsidRPr="00BC0A01">
        <w:rPr>
          <w:rStyle w:val="Emphasis"/>
          <w:highlight w:val="cyan"/>
        </w:rPr>
        <w:t>Like</w:t>
      </w:r>
      <w:r w:rsidRPr="00EF7BDF">
        <w:rPr>
          <w:rStyle w:val="Emphasis"/>
        </w:rPr>
        <w:t xml:space="preserve"> the </w:t>
      </w:r>
      <w:r w:rsidRPr="00BC0A01">
        <w:rPr>
          <w:rStyle w:val="Emphasis"/>
          <w:highlight w:val="cyan"/>
        </w:rPr>
        <w:t>Aryan conquerors of India, white Europeans in the Americas wanted to be</w:t>
      </w:r>
      <w:r w:rsidRPr="00EF7BDF">
        <w:rPr>
          <w:rStyle w:val="Emphasis"/>
        </w:rPr>
        <w:t xml:space="preserve"> </w:t>
      </w:r>
      <w:r w:rsidRPr="00BC0A01">
        <w:rPr>
          <w:rStyle w:val="Emphasis"/>
          <w:highlight w:val="cyan"/>
        </w:rPr>
        <w:t>seen</w:t>
      </w:r>
      <w:r w:rsidRPr="00001B35">
        <w:rPr>
          <w:sz w:val="16"/>
        </w:rPr>
        <w:t xml:space="preserve"> not only as economically successful but also </w:t>
      </w:r>
      <w:r w:rsidRPr="00BC0A01">
        <w:rPr>
          <w:rStyle w:val="Emphasis"/>
          <w:highlight w:val="cyan"/>
        </w:rPr>
        <w:t>as</w:t>
      </w:r>
      <w:r w:rsidRPr="00EF7BDF">
        <w:rPr>
          <w:rStyle w:val="Emphasis"/>
        </w:rPr>
        <w:t xml:space="preserve"> pious, </w:t>
      </w:r>
      <w:r w:rsidRPr="00BC0A01">
        <w:rPr>
          <w:rStyle w:val="Emphasis"/>
          <w:highlight w:val="cyan"/>
        </w:rPr>
        <w:t>just</w:t>
      </w:r>
      <w:r w:rsidRPr="00EF7BDF">
        <w:rPr>
          <w:rStyle w:val="Emphasis"/>
        </w:rPr>
        <w:t xml:space="preserve"> and objective</w:t>
      </w:r>
      <w:r w:rsidRPr="00001B35">
        <w:rPr>
          <w:sz w:val="16"/>
        </w:rPr>
        <w:t xml:space="preserve">. </w:t>
      </w:r>
      <w:r w:rsidRPr="003C784A">
        <w:rPr>
          <w:rStyle w:val="StyleUnderline"/>
        </w:rPr>
        <w:t xml:space="preserve">Religious and scientific </w:t>
      </w:r>
      <w:r w:rsidRPr="00BC0A01">
        <w:rPr>
          <w:rStyle w:val="StyleUnderline"/>
          <w:highlight w:val="cyan"/>
        </w:rPr>
        <w:t xml:space="preserve">myths were pressed into service to justify this </w:t>
      </w:r>
      <w:r w:rsidRPr="003C784A">
        <w:rPr>
          <w:rStyle w:val="StyleUnderline"/>
        </w:rPr>
        <w:t>division</w:t>
      </w:r>
      <w:r w:rsidRPr="00001B35">
        <w:rPr>
          <w:sz w:val="16"/>
        </w:rPr>
        <w:t xml:space="preserve">. </w:t>
      </w:r>
      <w:r w:rsidRPr="00EF7BDF">
        <w:rPr>
          <w:rStyle w:val="StyleUnderline"/>
        </w:rPr>
        <w:t>Theologians argued that Africans descend from</w:t>
      </w:r>
      <w:r w:rsidRPr="00001B35">
        <w:rPr>
          <w:sz w:val="16"/>
        </w:rPr>
        <w:t xml:space="preserve"> </w:t>
      </w:r>
      <w:r w:rsidRPr="00EF7BDF">
        <w:rPr>
          <w:rStyle w:val="StyleUnderline"/>
        </w:rPr>
        <w:t>Ham</w:t>
      </w:r>
      <w:r w:rsidRPr="00001B35">
        <w:rPr>
          <w:sz w:val="16"/>
        </w:rPr>
        <w:t>, son of Noah, saddled by his father with a curse that his o</w:t>
      </w:r>
      <w:r w:rsidRPr="00001B35">
        <w:rPr>
          <w:rFonts w:ascii="Times New Roman" w:hAnsi="Times New Roman" w:cs="Times New Roman"/>
          <w:sz w:val="16"/>
        </w:rPr>
        <w:t>ff</w:t>
      </w:r>
      <w:r w:rsidRPr="00001B35">
        <w:rPr>
          <w:sz w:val="16"/>
        </w:rPr>
        <w:t xml:space="preserve">spring would be slaves. </w:t>
      </w:r>
      <w:r w:rsidRPr="00EF7BDF">
        <w:rPr>
          <w:rStyle w:val="StyleUnderline"/>
        </w:rPr>
        <w:t>Biologists argued that blacks are less intelligent than whites and their moral sense less developed</w:t>
      </w:r>
      <w:r w:rsidRPr="00001B35">
        <w:rPr>
          <w:sz w:val="16"/>
        </w:rPr>
        <w:t>. Doctors alleged that blacks live in filth and spread diseases – in other words, they are a source of pollution.</w:t>
      </w:r>
    </w:p>
    <w:p w14:paraId="5F121562" w14:textId="77777777" w:rsidR="00A96895" w:rsidRPr="00001B35" w:rsidRDefault="00A96895" w:rsidP="00A96895">
      <w:pPr>
        <w:rPr>
          <w:sz w:val="16"/>
        </w:rPr>
      </w:pPr>
      <w:r w:rsidRPr="00BC0A01">
        <w:rPr>
          <w:rStyle w:val="StyleUnderline"/>
          <w:highlight w:val="cyan"/>
        </w:rPr>
        <w:t>These</w:t>
      </w:r>
      <w:r w:rsidRPr="003C784A">
        <w:rPr>
          <w:rStyle w:val="StyleUnderline"/>
        </w:rPr>
        <w:t xml:space="preserve"> myths </w:t>
      </w:r>
      <w:r w:rsidRPr="00BC0A01">
        <w:rPr>
          <w:rStyle w:val="StyleUnderline"/>
          <w:highlight w:val="cyan"/>
        </w:rPr>
        <w:t>struck a chord in</w:t>
      </w:r>
      <w:r w:rsidRPr="00EF7BDF">
        <w:rPr>
          <w:rStyle w:val="StyleUnderline"/>
        </w:rPr>
        <w:t xml:space="preserve"> American culture, and in </w:t>
      </w:r>
      <w:r w:rsidRPr="00BC0A01">
        <w:rPr>
          <w:rStyle w:val="StyleUnderline"/>
          <w:highlight w:val="cyan"/>
        </w:rPr>
        <w:t xml:space="preserve">Western culture </w:t>
      </w:r>
      <w:r w:rsidRPr="003C784A">
        <w:rPr>
          <w:rStyle w:val="StyleUnderline"/>
        </w:rPr>
        <w:t>generally</w:t>
      </w:r>
      <w:r w:rsidRPr="003C784A">
        <w:rPr>
          <w:sz w:val="16"/>
        </w:rPr>
        <w:t xml:space="preserve">. </w:t>
      </w:r>
      <w:r w:rsidRPr="003C784A">
        <w:rPr>
          <w:rStyle w:val="StyleUnderline"/>
        </w:rPr>
        <w:t>They</w:t>
      </w:r>
      <w:r w:rsidRPr="00184BE1">
        <w:rPr>
          <w:rStyle w:val="StyleUnderline"/>
        </w:rPr>
        <w:t xml:space="preserve"> continued to exert their influence long after the conditions that created slavery had disappeared</w:t>
      </w:r>
      <w:r w:rsidRPr="00001B35">
        <w:rPr>
          <w:sz w:val="16"/>
        </w:rPr>
        <w:t>. In the early nineteenth century imperial Britain outlawed slavery and stopped the Atlantic slave trade, and in the decades that followed slavery was gradually outlawed throughout the American continent.</w:t>
      </w:r>
    </w:p>
    <w:p w14:paraId="53CB2725" w14:textId="77777777" w:rsidR="00A96895" w:rsidRPr="00EF7BDF" w:rsidRDefault="00A96895" w:rsidP="00A96895">
      <w:pPr>
        <w:rPr>
          <w:rStyle w:val="StyleUnderline"/>
        </w:rPr>
      </w:pPr>
      <w:r w:rsidRPr="00001B35">
        <w:rPr>
          <w:sz w:val="16"/>
        </w:rPr>
        <w:t xml:space="preserve">Notably, this was the </w:t>
      </w:r>
      <w:r w:rsidRPr="00001B35">
        <w:rPr>
          <w:rFonts w:ascii="Times New Roman" w:hAnsi="Times New Roman" w:cs="Times New Roman"/>
          <w:sz w:val="16"/>
        </w:rPr>
        <w:t>fi</w:t>
      </w:r>
      <w:r w:rsidRPr="00001B35">
        <w:rPr>
          <w:sz w:val="16"/>
        </w:rPr>
        <w:t xml:space="preserve">rst and only time in history that slaveholding societies voluntarily abolished slavery. </w:t>
      </w:r>
      <w:proofErr w:type="gramStart"/>
      <w:r w:rsidRPr="00001B35">
        <w:rPr>
          <w:sz w:val="16"/>
        </w:rPr>
        <w:t>But,</w:t>
      </w:r>
      <w:proofErr w:type="gramEnd"/>
      <w:r w:rsidRPr="00001B35">
        <w:rPr>
          <w:sz w:val="16"/>
        </w:rPr>
        <w:t xml:space="preserve"> even though the slaves were freed, the racist myths that justi</w:t>
      </w:r>
      <w:r w:rsidRPr="00001B35">
        <w:rPr>
          <w:rFonts w:ascii="Times New Roman" w:hAnsi="Times New Roman" w:cs="Times New Roman"/>
          <w:sz w:val="16"/>
        </w:rPr>
        <w:t>fi</w:t>
      </w:r>
      <w:r w:rsidRPr="00001B35">
        <w:rPr>
          <w:sz w:val="16"/>
        </w:rPr>
        <w:t xml:space="preserve">ed slavery persisted. </w:t>
      </w:r>
      <w:r w:rsidRPr="00BC0A01">
        <w:rPr>
          <w:rStyle w:val="StyleUnderline"/>
          <w:highlight w:val="cyan"/>
        </w:rPr>
        <w:t>Separation</w:t>
      </w:r>
      <w:r w:rsidRPr="00EF7BDF">
        <w:rPr>
          <w:rStyle w:val="StyleUnderline"/>
        </w:rPr>
        <w:t xml:space="preserve"> of the races </w:t>
      </w:r>
      <w:r w:rsidRPr="00BC0A01">
        <w:rPr>
          <w:rStyle w:val="StyleUnderline"/>
          <w:highlight w:val="cyan"/>
        </w:rPr>
        <w:t xml:space="preserve">was maintained by </w:t>
      </w:r>
      <w:r w:rsidRPr="00BC0A01">
        <w:rPr>
          <w:rStyle w:val="Emphasis"/>
          <w:highlight w:val="cyan"/>
        </w:rPr>
        <w:t>racist legislation and social custom</w:t>
      </w:r>
      <w:r w:rsidRPr="00BC0A01">
        <w:rPr>
          <w:rStyle w:val="StyleUnderline"/>
          <w:highlight w:val="cyan"/>
        </w:rPr>
        <w:t>.</w:t>
      </w:r>
    </w:p>
    <w:p w14:paraId="33A9886A" w14:textId="77777777" w:rsidR="00A96895" w:rsidRPr="003C784A" w:rsidRDefault="00A96895" w:rsidP="00A96895">
      <w:pPr>
        <w:rPr>
          <w:rStyle w:val="StyleUnderline"/>
        </w:rPr>
      </w:pPr>
      <w:r w:rsidRPr="00BC0A01">
        <w:rPr>
          <w:rStyle w:val="StyleUnderline"/>
          <w:highlight w:val="cyan"/>
        </w:rPr>
        <w:t xml:space="preserve">The result was a </w:t>
      </w:r>
      <w:r w:rsidRPr="00BC0A01">
        <w:rPr>
          <w:rStyle w:val="Emphasis"/>
          <w:highlight w:val="cyan"/>
        </w:rPr>
        <w:t>self-reinforcing cycle of cause and effect</w:t>
      </w:r>
      <w:r w:rsidRPr="003C784A">
        <w:rPr>
          <w:rStyle w:val="StyleUnderline"/>
        </w:rPr>
        <w:t xml:space="preserve">, </w:t>
      </w:r>
      <w:r w:rsidRPr="003C784A">
        <w:rPr>
          <w:rStyle w:val="Emphasis"/>
        </w:rPr>
        <w:t>a vicious circle.</w:t>
      </w:r>
    </w:p>
    <w:p w14:paraId="09E31969" w14:textId="77777777" w:rsidR="00A96895" w:rsidRPr="00001B35" w:rsidRDefault="00A96895" w:rsidP="00A96895">
      <w:pPr>
        <w:rPr>
          <w:sz w:val="16"/>
        </w:rPr>
      </w:pPr>
      <w:r w:rsidRPr="003C784A">
        <w:rPr>
          <w:sz w:val="16"/>
        </w:rPr>
        <w:t xml:space="preserve">Consider, for example, the southern United States immediately after the Civil War. In 1865 the Thirteenth Amendment to the US Constitution outlawed slavery and the Fourteenth Amendment mandated that citizenship and the equal protection of the law could not be denied </w:t>
      </w:r>
      <w:proofErr w:type="gramStart"/>
      <w:r w:rsidRPr="003C784A">
        <w:rPr>
          <w:sz w:val="16"/>
        </w:rPr>
        <w:t>on the basis of</w:t>
      </w:r>
      <w:proofErr w:type="gramEnd"/>
      <w:r w:rsidRPr="003C784A">
        <w:rPr>
          <w:sz w:val="16"/>
        </w:rPr>
        <w:t xml:space="preserve"> race. However, two centuries of slavery meant that most black families were far poorer and far less educated than most white families. A black person born in Alabama in 1865 thus had much less chance of getting a good education and a well-paid job than did his white </w:t>
      </w:r>
      <w:proofErr w:type="spellStart"/>
      <w:r w:rsidRPr="003C784A">
        <w:rPr>
          <w:sz w:val="16"/>
        </w:rPr>
        <w:t>neighbours</w:t>
      </w:r>
      <w:proofErr w:type="spellEnd"/>
      <w:r w:rsidRPr="003C784A">
        <w:rPr>
          <w:sz w:val="16"/>
        </w:rPr>
        <w:t>. His children, born i</w:t>
      </w:r>
      <w:r w:rsidRPr="00001B35">
        <w:rPr>
          <w:sz w:val="16"/>
        </w:rPr>
        <w:t>n the 1880S and 1890s, started life with the same disadvantage – they, too, were born to an uneducated, poor family.</w:t>
      </w:r>
    </w:p>
    <w:p w14:paraId="68528EE2" w14:textId="77777777" w:rsidR="00A96895" w:rsidRPr="00001B35" w:rsidRDefault="00A96895" w:rsidP="00A96895">
      <w:pPr>
        <w:rPr>
          <w:sz w:val="16"/>
        </w:rPr>
      </w:pPr>
      <w:r w:rsidRPr="00001B35">
        <w:rPr>
          <w:sz w:val="16"/>
        </w:rPr>
        <w:t xml:space="preserve">But </w:t>
      </w:r>
      <w:r w:rsidRPr="00EF7BDF">
        <w:rPr>
          <w:rStyle w:val="Emphasis"/>
        </w:rPr>
        <w:t>economic disadvantage was not the whole story</w:t>
      </w:r>
      <w:r w:rsidRPr="00001B35">
        <w:rPr>
          <w:sz w:val="16"/>
        </w:rPr>
        <w:t xml:space="preserve">. </w:t>
      </w:r>
      <w:r w:rsidRPr="00EF7BDF">
        <w:rPr>
          <w:rStyle w:val="StyleUnderline"/>
        </w:rPr>
        <w:t>Alabama was also home to many poor whites who lacked the opportunities available to their better-off racial brothers and sisters</w:t>
      </w:r>
      <w:r w:rsidRPr="00001B35">
        <w:rPr>
          <w:sz w:val="16"/>
        </w:rPr>
        <w:t xml:space="preserve">. In addition, the Industrial Revolution and the waves of immigration made the United States an extremely </w:t>
      </w:r>
      <w:r w:rsidRPr="00001B35">
        <w:rPr>
          <w:rFonts w:ascii="Times New Roman" w:hAnsi="Times New Roman" w:cs="Times New Roman"/>
          <w:sz w:val="16"/>
        </w:rPr>
        <w:t>fl</w:t>
      </w:r>
      <w:r w:rsidRPr="00001B35">
        <w:rPr>
          <w:sz w:val="16"/>
        </w:rPr>
        <w:t xml:space="preserve">uid society, where rags could quickly turn into riches. </w:t>
      </w:r>
      <w:r w:rsidRPr="00EF7BDF">
        <w:rPr>
          <w:rStyle w:val="StyleUnderline"/>
        </w:rPr>
        <w:t xml:space="preserve">If money was all that mattered, the sharp divide between the races </w:t>
      </w:r>
      <w:proofErr w:type="gramStart"/>
      <w:r w:rsidRPr="00EF7BDF">
        <w:rPr>
          <w:rStyle w:val="StyleUnderline"/>
        </w:rPr>
        <w:t>should</w:t>
      </w:r>
      <w:proofErr w:type="gramEnd"/>
      <w:r w:rsidRPr="00EF7BDF">
        <w:rPr>
          <w:rStyle w:val="StyleUnderline"/>
        </w:rPr>
        <w:t xml:space="preserve"> soon have blurred, not least through intermarriage.</w:t>
      </w:r>
    </w:p>
    <w:p w14:paraId="424067B7" w14:textId="77777777" w:rsidR="00A96895" w:rsidRPr="00EF7BDF" w:rsidRDefault="00A96895" w:rsidP="00A96895">
      <w:pPr>
        <w:rPr>
          <w:rStyle w:val="StyleUnderline"/>
        </w:rPr>
      </w:pPr>
      <w:r w:rsidRPr="00001B35">
        <w:rPr>
          <w:sz w:val="16"/>
        </w:rPr>
        <w:t xml:space="preserve">But that did not happen. By 1865 </w:t>
      </w:r>
      <w:r w:rsidRPr="00EF7BDF">
        <w:rPr>
          <w:rStyle w:val="StyleUnderline"/>
        </w:rPr>
        <w:t>whites, as well as many blacks, took it to be a simple matter of fact that blacks were less intelligent</w:t>
      </w:r>
      <w:r w:rsidRPr="00001B35">
        <w:rPr>
          <w:sz w:val="16"/>
        </w:rPr>
        <w: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w:t>
      </w:r>
      <w:r w:rsidRPr="00001B35">
        <w:rPr>
          <w:rFonts w:ascii="Times New Roman" w:hAnsi="Times New Roman" w:cs="Times New Roman"/>
          <w:sz w:val="16"/>
        </w:rPr>
        <w:t>fi</w:t>
      </w:r>
      <w:r w:rsidRPr="00001B35">
        <w:rPr>
          <w:sz w:val="16"/>
        </w:rPr>
        <w:t xml:space="preserve">ed white candidate. </w:t>
      </w:r>
      <w:r w:rsidRPr="00EF7BDF">
        <w:rPr>
          <w:rStyle w:val="StyleUnderline"/>
        </w:rPr>
        <w:t>The stigma that labelled blacks as, by nature, unreliable, lazy and less intelligent conspired against him.</w:t>
      </w:r>
    </w:p>
    <w:p w14:paraId="3BD7BBBC" w14:textId="77777777" w:rsidR="00A96895" w:rsidRPr="00EF7BDF" w:rsidRDefault="00A96895" w:rsidP="00A96895">
      <w:pPr>
        <w:rPr>
          <w:rStyle w:val="StyleUnderline"/>
        </w:rPr>
      </w:pPr>
      <w:r w:rsidRPr="00001B35">
        <w:rPr>
          <w:sz w:val="16"/>
        </w:rPr>
        <w:t xml:space="preserve">You might think that people would gradually understand that these stigmas were myth rather than fact and that blacks would be able, over time, to prove themselves just as competent, law-abiding and clean as whites. In fact, the opposite happened – </w:t>
      </w:r>
      <w:r w:rsidRPr="00EF7BDF">
        <w:rPr>
          <w:rStyle w:val="StyleUnderline"/>
        </w:rPr>
        <w:t xml:space="preserve">these </w:t>
      </w:r>
      <w:r w:rsidRPr="00BC0A01">
        <w:rPr>
          <w:rStyle w:val="StyleUnderline"/>
          <w:highlight w:val="cyan"/>
        </w:rPr>
        <w:t xml:space="preserve">prejudices became </w:t>
      </w:r>
      <w:r w:rsidRPr="00BC0A01">
        <w:rPr>
          <w:rStyle w:val="Emphasis"/>
          <w:highlight w:val="cyan"/>
        </w:rPr>
        <w:t>more</w:t>
      </w:r>
      <w:r w:rsidRPr="003C784A">
        <w:rPr>
          <w:rStyle w:val="Emphasis"/>
        </w:rPr>
        <w:t xml:space="preserve"> and more </w:t>
      </w:r>
      <w:r w:rsidRPr="00BC0A01">
        <w:rPr>
          <w:rStyle w:val="Emphasis"/>
          <w:highlight w:val="cyan"/>
        </w:rPr>
        <w:t>entrenched as time went by</w:t>
      </w:r>
      <w:r w:rsidRPr="00EF7BDF">
        <w:rPr>
          <w:rStyle w:val="StyleUnderline"/>
        </w:rPr>
        <w:t xml:space="preserve">. </w:t>
      </w:r>
      <w:r w:rsidRPr="00BC0A01">
        <w:rPr>
          <w:rStyle w:val="StyleUnderline"/>
          <w:highlight w:val="cyan"/>
        </w:rPr>
        <w:t>Since all the best jobs were held by whites</w:t>
      </w:r>
      <w:r w:rsidRPr="00EF7BDF">
        <w:rPr>
          <w:rStyle w:val="StyleUnderline"/>
        </w:rPr>
        <w:t xml:space="preserve">, </w:t>
      </w:r>
      <w:r w:rsidRPr="00BC0A01">
        <w:rPr>
          <w:rStyle w:val="StyleUnderline"/>
          <w:highlight w:val="cyan"/>
        </w:rPr>
        <w:t>it became easier to believe that blacks really are inferior</w:t>
      </w:r>
      <w:r w:rsidRPr="003C784A">
        <w:rPr>
          <w:rStyle w:val="StyleUnderline"/>
        </w:rPr>
        <w:t>. ‘Look,’ said the average white citizen, ‘blacks have been free for generations, yet there are almost no black professors, lawyers, doctors or even bank tellers. Isn’t that proof that blacks are simply less intelligent and hard-working?</w:t>
      </w:r>
      <w:r w:rsidRPr="003C784A">
        <w:rPr>
          <w:sz w:val="16"/>
        </w:rPr>
        <w:t xml:space="preserve">’ </w:t>
      </w:r>
      <w:r w:rsidRPr="003C784A">
        <w:rPr>
          <w:rStyle w:val="StyleUnderline"/>
        </w:rPr>
        <w:t>Trapped in this vicious circle, blacks were no</w:t>
      </w:r>
      <w:r w:rsidRPr="00EF7BDF">
        <w:rPr>
          <w:rStyle w:val="StyleUnderline"/>
        </w:rPr>
        <w:t xml:space="preserve">t hired for </w:t>
      </w:r>
      <w:proofErr w:type="spellStart"/>
      <w:proofErr w:type="gramStart"/>
      <w:r w:rsidRPr="00EF7BDF">
        <w:rPr>
          <w:rStyle w:val="StyleUnderline"/>
        </w:rPr>
        <w:t>whitecollar</w:t>
      </w:r>
      <w:proofErr w:type="spellEnd"/>
      <w:proofErr w:type="gramEnd"/>
      <w:r w:rsidRPr="00EF7BDF">
        <w:rPr>
          <w:rStyle w:val="StyleUnderline"/>
        </w:rPr>
        <w:t xml:space="preserve"> jobs because they were deemed unintelligent, and the proof of their inferiority was the paucity of blacks in white-collar jobs.</w:t>
      </w:r>
    </w:p>
    <w:p w14:paraId="5E49F67C" w14:textId="77777777" w:rsidR="00A96895" w:rsidRPr="00001B35" w:rsidRDefault="00A96895" w:rsidP="00A96895">
      <w:pPr>
        <w:rPr>
          <w:sz w:val="16"/>
        </w:rPr>
      </w:pPr>
      <w:r w:rsidRPr="00001B35">
        <w:rPr>
          <w:sz w:val="16"/>
        </w:rPr>
        <w:t xml:space="preserve">The vicious circle did not stop there. </w:t>
      </w:r>
      <w:r w:rsidRPr="00BC0A01">
        <w:rPr>
          <w:rStyle w:val="Emphasis"/>
          <w:highlight w:val="cyan"/>
        </w:rPr>
        <w:t>As anti-black stigmas grew stronger</w:t>
      </w:r>
      <w:r w:rsidRPr="003C784A">
        <w:rPr>
          <w:rStyle w:val="Emphasis"/>
        </w:rPr>
        <w:t xml:space="preserve">, </w:t>
      </w:r>
      <w:r w:rsidRPr="00BC0A01">
        <w:rPr>
          <w:rStyle w:val="Emphasis"/>
          <w:highlight w:val="cyan"/>
        </w:rPr>
        <w:t>they were translated into</w:t>
      </w:r>
      <w:r w:rsidRPr="003C784A">
        <w:rPr>
          <w:rStyle w:val="Emphasis"/>
        </w:rPr>
        <w:t xml:space="preserve"> a system of ‘</w:t>
      </w:r>
      <w:r w:rsidRPr="00BC0A01">
        <w:rPr>
          <w:rStyle w:val="Emphasis"/>
          <w:highlight w:val="cyan"/>
        </w:rPr>
        <w:t>Jim Crow’</w:t>
      </w:r>
      <w:r w:rsidRPr="003C784A">
        <w:rPr>
          <w:rStyle w:val="Emphasis"/>
        </w:rPr>
        <w:t xml:space="preserve"> </w:t>
      </w:r>
      <w:r w:rsidRPr="00BC0A01">
        <w:rPr>
          <w:rStyle w:val="Emphasis"/>
          <w:highlight w:val="cyan"/>
        </w:rPr>
        <w:t>laws</w:t>
      </w:r>
      <w:r w:rsidRPr="003C784A">
        <w:rPr>
          <w:rStyle w:val="Emphasis"/>
        </w:rPr>
        <w:t xml:space="preserve"> and norms</w:t>
      </w:r>
      <w:r w:rsidRPr="00EF7BDF">
        <w:rPr>
          <w:rStyle w:val="StyleUnderline"/>
        </w:rPr>
        <w:t xml:space="preserve"> that were meant to safeguard </w:t>
      </w:r>
      <w:proofErr w:type="gramStart"/>
      <w:r w:rsidRPr="00EF7BDF">
        <w:rPr>
          <w:rStyle w:val="StyleUnderline"/>
        </w:rPr>
        <w:t>the racial</w:t>
      </w:r>
      <w:proofErr w:type="gramEnd"/>
      <w:r w:rsidRPr="00EF7BDF">
        <w:rPr>
          <w:rStyle w:val="StyleUnderline"/>
        </w:rPr>
        <w:t xml:space="preserve"> order</w:t>
      </w:r>
      <w:r w:rsidRPr="00001B35">
        <w:rPr>
          <w:sz w:val="16"/>
        </w:rPr>
        <w:t xml:space="preserve">. </w:t>
      </w:r>
      <w:r w:rsidRPr="00EF7BDF">
        <w:rPr>
          <w:rStyle w:val="StyleUnderline"/>
        </w:rPr>
        <w:t xml:space="preserve">Blacks were forbidden to vote in elections, to study in white schools, to buy in white stores, to eat in white restaurants, to sleep in white hotels. </w:t>
      </w:r>
      <w:r w:rsidRPr="00001B35">
        <w:rPr>
          <w:sz w:val="16"/>
        </w:rPr>
        <w:t>The justi</w:t>
      </w:r>
      <w:r w:rsidRPr="00001B35">
        <w:rPr>
          <w:rFonts w:ascii="Times New Roman" w:hAnsi="Times New Roman" w:cs="Times New Roman"/>
          <w:sz w:val="16"/>
        </w:rPr>
        <w:t>fi</w:t>
      </w:r>
      <w:r w:rsidRPr="00001B35">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sidRPr="00001B35">
        <w:rPr>
          <w:rFonts w:ascii="Times New Roman" w:hAnsi="Times New Roman" w:cs="Times New Roman"/>
          <w:sz w:val="16"/>
        </w:rPr>
        <w:t>fl</w:t>
      </w:r>
      <w:r w:rsidRPr="00001B35">
        <w:rPr>
          <w:sz w:val="16"/>
        </w:rPr>
        <w:t>uences. They did not want blacks voting in elections, since blacks were ignorant and immoral. These fears were substantiated by scienti</w:t>
      </w:r>
      <w:r w:rsidRPr="00001B35">
        <w:rPr>
          <w:rFonts w:ascii="Times New Roman" w:hAnsi="Times New Roman" w:cs="Times New Roman"/>
          <w:sz w:val="16"/>
        </w:rPr>
        <w:t>fi</w:t>
      </w:r>
      <w:r w:rsidRPr="00001B35">
        <w:rPr>
          <w:sz w:val="16"/>
        </w:rPr>
        <w:t>c studies that ‘proved’ that blacks were indeed less educated, that various diseases were more common among them, and that their crime rate was far higher (the studies ignored the fact that these ‘facts’ resulted from discrimination against blacks).</w:t>
      </w:r>
    </w:p>
    <w:p w14:paraId="5681CF0F" w14:textId="77777777" w:rsidR="00A96895" w:rsidRPr="00001B35" w:rsidRDefault="00A96895" w:rsidP="00A96895">
      <w:pPr>
        <w:rPr>
          <w:sz w:val="16"/>
        </w:rPr>
      </w:pPr>
      <w:r w:rsidRPr="00001B35">
        <w:rPr>
          <w:u w:val="single"/>
        </w:rPr>
        <w:t>By the mid-twentieth century, segregation in the former Confederate states was probably worse than in the late nineteenth century.</w:t>
      </w:r>
      <w:r w:rsidRPr="00001B35">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14:paraId="4CF14E63" w14:textId="77777777" w:rsidR="00A96895" w:rsidRPr="00001B35" w:rsidRDefault="00A96895" w:rsidP="00A96895">
      <w:pPr>
        <w:rPr>
          <w:sz w:val="16"/>
        </w:rPr>
      </w:pPr>
      <w:r w:rsidRPr="00001B35">
        <w:rPr>
          <w:sz w:val="16"/>
        </w:rPr>
        <w:t>The vicious circle: a chance historical situation is translated into a rigid social system.</w:t>
      </w:r>
    </w:p>
    <w:p w14:paraId="605900EF" w14:textId="77777777" w:rsidR="00A96895" w:rsidRPr="00001B35" w:rsidRDefault="00A96895" w:rsidP="00A96895">
      <w:pPr>
        <w:rPr>
          <w:sz w:val="16"/>
        </w:rPr>
      </w:pPr>
      <w:r w:rsidRPr="00001B35">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14:paraId="5185A9EA" w14:textId="77777777" w:rsidR="00A96895" w:rsidRPr="00001B35" w:rsidRDefault="00A96895" w:rsidP="00A96895">
      <w:pPr>
        <w:rPr>
          <w:sz w:val="16"/>
        </w:rPr>
      </w:pPr>
      <w:r w:rsidRPr="00001B35">
        <w:rPr>
          <w:u w:val="single"/>
        </w:rPr>
        <w:t>With time, the racism spread to more and more cultural arenas</w:t>
      </w:r>
      <w:r w:rsidRPr="00001B35">
        <w:rPr>
          <w:sz w:val="16"/>
        </w:rPr>
        <w:t xml:space="preserve">. </w:t>
      </w:r>
      <w:r w:rsidRPr="00EF7BDF">
        <w:rPr>
          <w:rStyle w:val="Emphasis"/>
        </w:rPr>
        <w:t>American aesthetic culture was built around white standards of beauty</w:t>
      </w:r>
      <w:r w:rsidRPr="00001B35">
        <w:rPr>
          <w:sz w:val="16"/>
        </w:rPr>
        <w:t xml:space="preserve">. The physical attributes of the white race – for example light skin, fair and straight hair, a </w:t>
      </w:r>
      <w:proofErr w:type="gramStart"/>
      <w:r w:rsidRPr="00001B35">
        <w:rPr>
          <w:sz w:val="16"/>
        </w:rPr>
        <w:t>small upturned</w:t>
      </w:r>
      <w:proofErr w:type="gramEnd"/>
      <w:r w:rsidRPr="00001B35">
        <w:rPr>
          <w:sz w:val="16"/>
        </w:rPr>
        <w:t xml:space="preserve"> nose – came to be identi</w:t>
      </w:r>
      <w:r w:rsidRPr="00001B35">
        <w:rPr>
          <w:rFonts w:ascii="Times New Roman" w:hAnsi="Times New Roman" w:cs="Times New Roman"/>
          <w:sz w:val="16"/>
        </w:rPr>
        <w:t>fi</w:t>
      </w:r>
      <w:r w:rsidRPr="00001B35">
        <w:rPr>
          <w:sz w:val="16"/>
        </w:rPr>
        <w:t xml:space="preserve">ed as beautiful. Typical black features – dark skin, dark and bushy hair, a </w:t>
      </w:r>
      <w:r w:rsidRPr="00001B35">
        <w:rPr>
          <w:rFonts w:ascii="Times New Roman" w:hAnsi="Times New Roman" w:cs="Times New Roman"/>
          <w:sz w:val="16"/>
        </w:rPr>
        <w:t>fl</w:t>
      </w:r>
      <w:r w:rsidRPr="00001B35">
        <w:rPr>
          <w:sz w:val="16"/>
        </w:rPr>
        <w:t>attened nose – were deemed ugly. These preconceptions ingrained the imagined hierarchy at an even deeper level of human consciousness.</w:t>
      </w:r>
    </w:p>
    <w:p w14:paraId="0FD44EBA" w14:textId="77777777" w:rsidR="00A96895" w:rsidRPr="00001B35" w:rsidRDefault="00A96895" w:rsidP="00A96895">
      <w:pPr>
        <w:rPr>
          <w:sz w:val="16"/>
        </w:rPr>
      </w:pPr>
      <w:r w:rsidRPr="00BC0A01">
        <w:rPr>
          <w:rStyle w:val="StyleUnderline"/>
          <w:highlight w:val="cyan"/>
        </w:rPr>
        <w:t>Such vicious circles can go on for</w:t>
      </w:r>
      <w:r w:rsidRPr="003C784A">
        <w:rPr>
          <w:rStyle w:val="StyleUnderline"/>
        </w:rPr>
        <w:t xml:space="preserve"> centuries and even </w:t>
      </w:r>
      <w:r w:rsidRPr="00BC0A01">
        <w:rPr>
          <w:rStyle w:val="StyleUnderline"/>
          <w:highlight w:val="cyan"/>
        </w:rPr>
        <w:t>millennia</w:t>
      </w:r>
      <w:r w:rsidRPr="00001B35">
        <w:rPr>
          <w:sz w:val="16"/>
        </w:rPr>
        <w:t xml:space="preserve">, </w:t>
      </w:r>
      <w:r w:rsidRPr="00BC0A01">
        <w:rPr>
          <w:rStyle w:val="StyleUnderline"/>
          <w:highlight w:val="cyan"/>
        </w:rPr>
        <w:t>perpetuating an imagined hierarchy that sprang from a chance historical occurrence</w:t>
      </w:r>
      <w:r w:rsidRPr="00001B35">
        <w:rPr>
          <w:sz w:val="16"/>
        </w:rPr>
        <w:t xml:space="preserve">. Unjust discrimination often gets worse, not better, with time. </w:t>
      </w:r>
      <w:r w:rsidRPr="00184BE1">
        <w:rPr>
          <w:rStyle w:val="StyleUnderline"/>
        </w:rPr>
        <w:t xml:space="preserve">Money comes to money, and poverty to poverty. Education comes to education, and ignorance to ignorance. Those once </w:t>
      </w:r>
      <w:proofErr w:type="spellStart"/>
      <w:r w:rsidRPr="00184BE1">
        <w:rPr>
          <w:rStyle w:val="StyleUnderline"/>
        </w:rPr>
        <w:t>victimised</w:t>
      </w:r>
      <w:proofErr w:type="spellEnd"/>
      <w:r w:rsidRPr="00184BE1">
        <w:rPr>
          <w:rStyle w:val="StyleUnderline"/>
        </w:rPr>
        <w:t xml:space="preserve"> by history are likely to be </w:t>
      </w:r>
      <w:proofErr w:type="spellStart"/>
      <w:r w:rsidRPr="00184BE1">
        <w:rPr>
          <w:rStyle w:val="StyleUnderline"/>
        </w:rPr>
        <w:t>victimised</w:t>
      </w:r>
      <w:proofErr w:type="spellEnd"/>
      <w:r w:rsidRPr="00184BE1">
        <w:rPr>
          <w:rStyle w:val="StyleUnderline"/>
        </w:rPr>
        <w:t xml:space="preserve"> yet again. And those whom history has privileged are more likely to be privileged again</w:t>
      </w:r>
      <w:r w:rsidRPr="00001B35">
        <w:rPr>
          <w:sz w:val="16"/>
        </w:rPr>
        <w:t>.</w:t>
      </w:r>
    </w:p>
    <w:p w14:paraId="5EDCEB71" w14:textId="77777777" w:rsidR="00A96895" w:rsidRPr="00A96759" w:rsidRDefault="00A96895" w:rsidP="00A96895">
      <w:pPr>
        <w:rPr>
          <w:sz w:val="16"/>
        </w:rPr>
      </w:pPr>
      <w:r w:rsidRPr="00001B35">
        <w:rPr>
          <w:sz w:val="16"/>
        </w:rPr>
        <w:t xml:space="preserve">Most </w:t>
      </w:r>
      <w:r w:rsidRPr="00BC0A01">
        <w:rPr>
          <w:rStyle w:val="Emphasis"/>
          <w:highlight w:val="cyan"/>
        </w:rPr>
        <w:t xml:space="preserve">sociopolitical hierarchies </w:t>
      </w:r>
      <w:r w:rsidRPr="003C784A">
        <w:rPr>
          <w:rStyle w:val="Emphasis"/>
        </w:rPr>
        <w:t>lack a logical or biological basis</w:t>
      </w:r>
      <w:r w:rsidRPr="003C784A">
        <w:rPr>
          <w:sz w:val="16"/>
        </w:rPr>
        <w:t xml:space="preserve"> – </w:t>
      </w:r>
      <w:r w:rsidRPr="003C784A">
        <w:rPr>
          <w:rStyle w:val="StyleUnderline"/>
        </w:rPr>
        <w:t xml:space="preserve">they </w:t>
      </w:r>
      <w:r w:rsidRPr="00BC0A01">
        <w:rPr>
          <w:rStyle w:val="StyleUnderline"/>
          <w:highlight w:val="cyan"/>
        </w:rPr>
        <w:t xml:space="preserve">are </w:t>
      </w:r>
      <w:proofErr w:type="gramStart"/>
      <w:r w:rsidRPr="00BC0A01">
        <w:rPr>
          <w:rStyle w:val="StyleUnderline"/>
          <w:highlight w:val="cyan"/>
        </w:rPr>
        <w:t>nothing</w:t>
      </w:r>
      <w:proofErr w:type="gramEnd"/>
      <w:r w:rsidRPr="00BC0A01">
        <w:rPr>
          <w:rStyle w:val="StyleUnderline"/>
          <w:highlight w:val="cyan"/>
        </w:rPr>
        <w:t xml:space="preserve"> but the perpetuation of chance events supported by myths</w:t>
      </w:r>
      <w:r w:rsidRPr="00001B35">
        <w:rPr>
          <w:sz w:val="16"/>
        </w:rPr>
        <w:t xml:space="preserve">. </w:t>
      </w:r>
      <w:r w:rsidRPr="00BC0A01">
        <w:rPr>
          <w:rStyle w:val="Emphasis"/>
          <w:highlight w:val="cyan"/>
        </w:rPr>
        <w:t>That is one good reason to study history</w:t>
      </w:r>
      <w:r w:rsidRPr="00BC0A01">
        <w:rPr>
          <w:sz w:val="16"/>
          <w:highlight w:val="cyan"/>
        </w:rPr>
        <w:t>.</w:t>
      </w:r>
      <w:r w:rsidRPr="00001B35">
        <w:rPr>
          <w:sz w:val="16"/>
        </w:rPr>
        <w:t xml:space="preserve"> </w:t>
      </w:r>
      <w:r w:rsidRPr="00001B35">
        <w:rPr>
          <w:u w:val="single"/>
        </w:rPr>
        <w:t>If the division into blacks and whites or Brahmins and Shudras was grounded in biological realities</w:t>
      </w:r>
      <w:r w:rsidRPr="00001B35">
        <w:rPr>
          <w:sz w:val="16"/>
        </w:rPr>
        <w:t xml:space="preserve"> – that is, if Brahmins really had better brains than Shudras – biology would be su</w:t>
      </w:r>
      <w:r w:rsidRPr="00001B35">
        <w:rPr>
          <w:rFonts w:ascii="Times New Roman" w:hAnsi="Times New Roman" w:cs="Times New Roman"/>
          <w:sz w:val="16"/>
        </w:rPr>
        <w:t>ffi</w:t>
      </w:r>
      <w:r w:rsidRPr="00001B35">
        <w:rPr>
          <w:sz w:val="16"/>
        </w:rPr>
        <w:t>cient for understanding human society. Since the biological distinctions between di</w:t>
      </w:r>
      <w:r w:rsidRPr="00001B35">
        <w:rPr>
          <w:rFonts w:ascii="Times New Roman" w:hAnsi="Times New Roman" w:cs="Times New Roman"/>
          <w:sz w:val="16"/>
        </w:rPr>
        <w:t>ff</w:t>
      </w:r>
      <w:r w:rsidRPr="00001B35">
        <w:rPr>
          <w:sz w:val="16"/>
        </w:rPr>
        <w:t xml:space="preserve">erent groups of Homo sapiens are, in fact, negligible, biology can’t explain the intricacies of Indian society or American racial dynamics. </w:t>
      </w:r>
      <w:r w:rsidRPr="00BC0A01">
        <w:rPr>
          <w:rStyle w:val="Emphasis"/>
          <w:highlight w:val="cyan"/>
        </w:rPr>
        <w:t xml:space="preserve">We can only understand those </w:t>
      </w:r>
      <w:r w:rsidRPr="003C784A">
        <w:rPr>
          <w:rStyle w:val="Emphasis"/>
        </w:rPr>
        <w:t xml:space="preserve">phenomena </w:t>
      </w:r>
      <w:r w:rsidRPr="00BC0A01">
        <w:rPr>
          <w:rStyle w:val="Emphasis"/>
          <w:highlight w:val="cyan"/>
        </w:rPr>
        <w:t xml:space="preserve">by studying the </w:t>
      </w:r>
      <w:r w:rsidRPr="003C784A">
        <w:rPr>
          <w:rStyle w:val="Emphasis"/>
        </w:rPr>
        <w:t>events</w:t>
      </w:r>
      <w:r w:rsidRPr="00EF7BDF">
        <w:rPr>
          <w:rStyle w:val="Emphasis"/>
        </w:rPr>
        <w:t xml:space="preserve">, </w:t>
      </w:r>
      <w:r w:rsidRPr="00BC0A01">
        <w:rPr>
          <w:rStyle w:val="Emphasis"/>
          <w:highlight w:val="cyan"/>
        </w:rPr>
        <w:t>circumstances</w:t>
      </w:r>
      <w:r w:rsidRPr="00EF7BDF">
        <w:rPr>
          <w:rStyle w:val="Emphasis"/>
        </w:rPr>
        <w:t xml:space="preserve">, </w:t>
      </w:r>
      <w:r w:rsidRPr="003C784A">
        <w:rPr>
          <w:rStyle w:val="Emphasis"/>
        </w:rPr>
        <w:t xml:space="preserve">and power relations </w:t>
      </w:r>
      <w:r w:rsidRPr="00BC0A01">
        <w:rPr>
          <w:rStyle w:val="Emphasis"/>
          <w:highlight w:val="cyan"/>
        </w:rPr>
        <w:t>that transformed figments of imagination into cruel</w:t>
      </w:r>
      <w:r w:rsidRPr="00001B35">
        <w:rPr>
          <w:sz w:val="16"/>
        </w:rPr>
        <w:t xml:space="preserve"> – and very real – </w:t>
      </w:r>
      <w:r w:rsidRPr="00BC0A01">
        <w:rPr>
          <w:rStyle w:val="Emphasis"/>
          <w:highlight w:val="cyan"/>
        </w:rPr>
        <w:t>social</w:t>
      </w:r>
      <w:r w:rsidRPr="00EF7BDF">
        <w:rPr>
          <w:rStyle w:val="Emphasis"/>
        </w:rPr>
        <w:t xml:space="preserve"> </w:t>
      </w:r>
      <w:r w:rsidRPr="00BC0A01">
        <w:rPr>
          <w:rStyle w:val="Emphasis"/>
          <w:highlight w:val="cyan"/>
        </w:rPr>
        <w:t>structures</w:t>
      </w:r>
      <w:r w:rsidRPr="00001B35">
        <w:rPr>
          <w:sz w:val="16"/>
        </w:rPr>
        <w:t>.</w:t>
      </w:r>
    </w:p>
    <w:p w14:paraId="5C413EE4" w14:textId="77777777" w:rsidR="00A96895" w:rsidRPr="00DA1877" w:rsidRDefault="00A96895" w:rsidP="00A96895">
      <w:pPr>
        <w:pStyle w:val="Heading4"/>
        <w:rPr>
          <w:bCs/>
        </w:rPr>
      </w:pPr>
      <w:bookmarkStart w:id="0" w:name="_Hlk524872454"/>
      <w:r w:rsidRPr="00DA1877">
        <w:rPr>
          <w:bCs/>
        </w:rPr>
        <w:t xml:space="preserve">Progress is not only possible, </w:t>
      </w:r>
      <w:proofErr w:type="gramStart"/>
      <w:r w:rsidRPr="00DA1877">
        <w:rPr>
          <w:bCs/>
        </w:rPr>
        <w:t>it has</w:t>
      </w:r>
      <w:proofErr w:type="gramEnd"/>
      <w:r w:rsidRPr="00DA1877">
        <w:rPr>
          <w:bCs/>
        </w:rPr>
        <w:t xml:space="preserve"> consistently occurred since the dawn of the 20</w:t>
      </w:r>
      <w:r w:rsidRPr="00DA1877">
        <w:rPr>
          <w:bCs/>
          <w:vertAlign w:val="superscript"/>
        </w:rPr>
        <w:t>th</w:t>
      </w:r>
      <w:r w:rsidRPr="00DA1877">
        <w:rPr>
          <w:bCs/>
        </w:rPr>
        <w:t xml:space="preserve"> century - prefer overwhelming statistical evidence</w:t>
      </w:r>
    </w:p>
    <w:p w14:paraId="4E169FCC" w14:textId="77777777" w:rsidR="00A96895" w:rsidRDefault="00A96895" w:rsidP="00A96895">
      <w:pPr>
        <w:rPr>
          <w:b/>
          <w:sz w:val="26"/>
        </w:rPr>
      </w:pPr>
      <w:r>
        <w:rPr>
          <w:rStyle w:val="Style13ptBold"/>
        </w:rPr>
        <w:t xml:space="preserve">Pinker 18 </w:t>
      </w:r>
      <w:r>
        <w:t>(Stephen, professor of psychology at Harvard, “Enlightenment Now: The Case for Reason, Science, Humanism, and Progress, EM)</w:t>
      </w:r>
      <w:r>
        <w:rPr>
          <w:rStyle w:val="Style13ptBold"/>
        </w:rPr>
        <w:t xml:space="preserve"> </w:t>
      </w:r>
      <w:r>
        <w:t>**Edited for potentially sensitive language</w:t>
      </w:r>
    </w:p>
    <w:p w14:paraId="54FD2F52" w14:textId="77777777" w:rsidR="00A96895" w:rsidRDefault="00A96895" w:rsidP="00A96895">
      <w:pPr>
        <w:rPr>
          <w:sz w:val="16"/>
        </w:rPr>
      </w:pPr>
      <w:r>
        <w:rPr>
          <w:rStyle w:val="StyleUnderline"/>
        </w:rPr>
        <w:t>Humans are liable to treat entire categories of other humans as means to an end or nuisances to be cast aside.</w:t>
      </w:r>
      <w:r>
        <w:rPr>
          <w:sz w:val="16"/>
        </w:rPr>
        <w:t xml:space="preserve"> Coalitions bound by race or creed seek to dominate rival coalitions. Men try to control the labor, freedom, and sexuality of women.1 People translate their discomfort with sexual nonconformity into moralistic condemnation.2 </w:t>
      </w:r>
      <w:r>
        <w:rPr>
          <w:rStyle w:val="StyleUnderline"/>
        </w:rPr>
        <w:t>We call these phenomena racism, sexism, and homophobia, and they have been rampant, to varying degrees, in most cultures throughout history.</w:t>
      </w:r>
      <w:r>
        <w:rPr>
          <w:sz w:val="16"/>
        </w:rPr>
        <w:t xml:space="preserve"> The disavowal of these evils is a large part of what we call civil rights or equal rights. </w:t>
      </w:r>
      <w:r>
        <w:rPr>
          <w:rStyle w:val="StyleUnderline"/>
        </w:rPr>
        <w:t>The historical expansion of these rights—the stories of Selma, Seneca Falls, and Stonewall—is a stirring chapter in the story of human progress.</w:t>
      </w:r>
      <w:r>
        <w:rPr>
          <w:sz w:val="16"/>
        </w:rPr>
        <w:t xml:space="preserve">3 </w:t>
      </w:r>
      <w:r>
        <w:rPr>
          <w:rStyle w:val="StyleUnderline"/>
        </w:rPr>
        <w:t>The rights of racial minorities, women, and gay people continue to advance, each recently emblazoned on a milestone.</w:t>
      </w:r>
      <w:r>
        <w:rPr>
          <w:sz w:val="16"/>
        </w:rPr>
        <w:t xml:space="preserve"> The year 2017 saw the completion of two terms in office by the first African American president, an achievement movingly captured by First Lady Michelle Obama in a speech at the Democratic National Convention in 2016: “I wake up every morning in a house that was built by slaves, and I watch my daughters, two beautiful, intelligent black young women, playing with their dogs on the White House lawn.” </w:t>
      </w:r>
      <w:r>
        <w:rPr>
          <w:rStyle w:val="StyleUnderline"/>
        </w:rPr>
        <w:t>Barack Obama was succeeded by the first woman nominee of a major party in a presidential election, less than a century after American women were even allowed to vote; she won a solid plurality of the popular vote and would have been president were it not for peculiarities of the Electoral College system</w:t>
      </w:r>
      <w:r>
        <w:rPr>
          <w:sz w:val="16"/>
        </w:rPr>
        <w:t xml:space="preserve"> and other quirks of that election year. </w:t>
      </w:r>
      <w:r>
        <w:rPr>
          <w:rStyle w:val="StyleUnderline"/>
        </w:rPr>
        <w:t>In a parallel universe very similar to this one until November 8, 2016, the world’s three most influential nations</w:t>
      </w:r>
      <w:r>
        <w:rPr>
          <w:sz w:val="16"/>
        </w:rPr>
        <w:t xml:space="preserve"> (the United States, the United Kingdom, and Germany) </w:t>
      </w:r>
      <w:r>
        <w:rPr>
          <w:rStyle w:val="StyleUnderline"/>
        </w:rPr>
        <w:t>are all led by women.</w:t>
      </w:r>
      <w:r>
        <w:rPr>
          <w:sz w:val="16"/>
        </w:rPr>
        <w:t xml:space="preserve">4 And </w:t>
      </w:r>
      <w:r>
        <w:rPr>
          <w:rStyle w:val="StyleUnderline"/>
        </w:rPr>
        <w:t xml:space="preserve">in 2015, just a dozen years after it ruled that homosexual activity may not be criminalized, the Supreme Court guaranteed the right of marriage to same-sex couples. But </w:t>
      </w:r>
      <w:r w:rsidRPr="00BC0A01">
        <w:rPr>
          <w:rStyle w:val="StyleUnderline"/>
          <w:highlight w:val="cyan"/>
        </w:rPr>
        <w:t xml:space="preserve">it’s </w:t>
      </w:r>
      <w:proofErr w:type="gramStart"/>
      <w:r w:rsidRPr="00BC0A01">
        <w:rPr>
          <w:rStyle w:val="StyleUnderline"/>
          <w:highlight w:val="cyan"/>
        </w:rPr>
        <w:t>in the nature of progress</w:t>
      </w:r>
      <w:proofErr w:type="gramEnd"/>
      <w:r w:rsidRPr="00BC0A01">
        <w:rPr>
          <w:rStyle w:val="StyleUnderline"/>
          <w:highlight w:val="cyan"/>
        </w:rPr>
        <w:t xml:space="preserve"> that </w:t>
      </w:r>
      <w:r>
        <w:rPr>
          <w:rStyle w:val="StyleUnderline"/>
        </w:rPr>
        <w:t xml:space="preserve">it erases its tracks, and </w:t>
      </w:r>
      <w:r w:rsidRPr="00BC0A01">
        <w:rPr>
          <w:rStyle w:val="StyleUnderline"/>
          <w:highlight w:val="cyan"/>
        </w:rPr>
        <w:t xml:space="preserve">its champions fixate on the remaining injustices and forget how far we have come. </w:t>
      </w:r>
      <w:r>
        <w:rPr>
          <w:rStyle w:val="StyleUnderline"/>
        </w:rPr>
        <w:t xml:space="preserve">An axiom of progressive opinion, especially in universities, is that </w:t>
      </w:r>
      <w:r w:rsidRPr="00BC0A01">
        <w:rPr>
          <w:rStyle w:val="StyleUnderline"/>
          <w:highlight w:val="cyan"/>
        </w:rPr>
        <w:t>we continue to live in a deeply racist, sexist, and homophobic society</w:t>
      </w:r>
      <w:r>
        <w:rPr>
          <w:rStyle w:val="StyleUnderline"/>
        </w:rPr>
        <w:t xml:space="preserve">—which would imply that progressivism is a waste of time, having accomplished nothing after decades of struggle. </w:t>
      </w:r>
      <w:r w:rsidRPr="00BC0A01">
        <w:rPr>
          <w:rStyle w:val="StyleUnderline"/>
          <w:highlight w:val="cyan"/>
        </w:rPr>
        <w:t xml:space="preserve">Like other forms of </w:t>
      </w:r>
      <w:proofErr w:type="spellStart"/>
      <w:r w:rsidRPr="00BC0A01">
        <w:rPr>
          <w:rStyle w:val="StyleUnderline"/>
          <w:highlight w:val="cyan"/>
        </w:rPr>
        <w:t>progressophobia</w:t>
      </w:r>
      <w:proofErr w:type="spellEnd"/>
      <w:r w:rsidRPr="00BC0A01">
        <w:rPr>
          <w:rStyle w:val="StyleUnderline"/>
          <w:highlight w:val="cyan"/>
        </w:rPr>
        <w:t>, the denial of advances</w:t>
      </w:r>
      <w:r>
        <w:rPr>
          <w:rStyle w:val="StyleUnderline"/>
        </w:rPr>
        <w:t xml:space="preserve"> in rights </w:t>
      </w:r>
      <w:r w:rsidRPr="00BC0A01">
        <w:rPr>
          <w:rStyle w:val="StyleUnderline"/>
          <w:highlight w:val="cyan"/>
        </w:rPr>
        <w:t>has been abetted by sensational headlines.</w:t>
      </w:r>
      <w:r>
        <w:rPr>
          <w:rStyle w:val="StyleUnderline"/>
        </w:rPr>
        <w:t xml:space="preserve"> A string of highly publicized killings by American police officers of unarmed African American suspects, some of them caught on smartphone videos, has led to a sense that the country is suffering an epidemic of racist attacks by police on black men.</w:t>
      </w:r>
      <w:r>
        <w:rPr>
          <w:sz w:val="16"/>
        </w:rPr>
        <w:t xml:space="preserve"> Media coverage of athletes who have assaulted their wives or girlfriends, and of episodes of rape on college campuses, has suggested to many that we are undergoing a surge of violence against women. And </w:t>
      </w:r>
      <w:r>
        <w:rPr>
          <w:rStyle w:val="StyleUnderline"/>
        </w:rPr>
        <w:t xml:space="preserve">one of the most heinous crimes in American history took place in 2016 when Omar Mateen opened fire at a gay nightclub in Orlando, killing forty-nine people and wounding another fifty-three. The belief in an absence of progress has been </w:t>
      </w:r>
      <w:r w:rsidRPr="00BC0A01">
        <w:rPr>
          <w:rStyle w:val="StyleUnderline"/>
          <w:highlight w:val="cyan"/>
        </w:rPr>
        <w:t>fortified by the recent history of the universe</w:t>
      </w:r>
      <w:r>
        <w:rPr>
          <w:rStyle w:val="StyleUnderline"/>
        </w:rPr>
        <w:t xml:space="preserve"> we do live in, </w:t>
      </w:r>
      <w:r w:rsidRPr="00BC0A01">
        <w:rPr>
          <w:rStyle w:val="StyleUnderline"/>
          <w:highlight w:val="cyan"/>
        </w:rPr>
        <w:t>where Donald Trump</w:t>
      </w:r>
      <w:r>
        <w:rPr>
          <w:rStyle w:val="StyleUnderline"/>
        </w:rPr>
        <w:t xml:space="preserve"> rather than Hillary Clinton </w:t>
      </w:r>
      <w:r w:rsidRPr="00BC0A01">
        <w:rPr>
          <w:rStyle w:val="StyleUnderline"/>
          <w:highlight w:val="cyan"/>
        </w:rPr>
        <w:t>was the beneficiary of the</w:t>
      </w:r>
      <w:r>
        <w:rPr>
          <w:rStyle w:val="StyleUnderline"/>
        </w:rPr>
        <w:t xml:space="preserve"> American </w:t>
      </w:r>
      <w:r w:rsidRPr="00BC0A01">
        <w:rPr>
          <w:rStyle w:val="StyleUnderline"/>
          <w:highlight w:val="cyan"/>
        </w:rPr>
        <w:t>electoral system</w:t>
      </w:r>
      <w:r>
        <w:rPr>
          <w:rStyle w:val="StyleUnderline"/>
        </w:rPr>
        <w:t xml:space="preserve"> in 2016.</w:t>
      </w:r>
      <w:r>
        <w:rPr>
          <w:sz w:val="16"/>
        </w:rPr>
        <w:t xml:space="preserve"> During his campaign, Trump uttered misogynistic, anti-Hispanic, and anti-Muslim insults that were well outside the norms of American political discourse, and the rowdy followers he encouraged at his rallies were even more offensive. </w:t>
      </w:r>
      <w:r>
        <w:rPr>
          <w:rStyle w:val="StyleUnderline"/>
        </w:rPr>
        <w:t xml:space="preserve">Some commentators worried that his victory represented a turning point in the nation’s progress toward equality and rights, or that it uncovered the ugly truth that we had never made progress in the first place. The goal of this chapter is to plumb the depths </w:t>
      </w:r>
      <w:r>
        <w:rPr>
          <w:sz w:val="16"/>
        </w:rPr>
        <w:t xml:space="preserve">of the current that carries equal rights along. Is it an illusion, a turbulent whirlpool atop a stagnant pond? Does it easily change direction and flow backwards? Or does justice roll on like a river, righteousness like a mighty stream? I’ll end with a coda about progress in the rights of the most easily victimized sector of humanity, children. By now you should be skeptical about reading history from the headlines, and that applies to the recent assaults on equal rights. The data suggest that the number of police shootings has decreased, not increased, in recent decades (even as the ones that do occur are captured on video), and three independent analyses have found that a black suspect is no more likely than a white suspect to be killed by the police.6 (American police shoot too many people, but it’s not primarily a racial issue.) A spate of news about rape cannot tell us whether there is now more violence against women, a bad thing, or whether we now care more about violence against women, a good thing. And to this day it is unclear whether the Orlando nightclub massacre was committed out of homophobia, sympathy for ISIS, or the drive for posthumous notoriety that motivates most rampage shooters. Better first drafts of history can be gleaned from data on values and from vital statistics. </w:t>
      </w:r>
      <w:r w:rsidRPr="00BC0A01">
        <w:rPr>
          <w:rStyle w:val="StyleUnderline"/>
          <w:highlight w:val="cyan"/>
        </w:rPr>
        <w:t>The Pew Research Center has probed Americans’ opinions on race, gender, and sexual orientation</w:t>
      </w:r>
      <w:r>
        <w:rPr>
          <w:rStyle w:val="StyleUnderline"/>
        </w:rPr>
        <w:t xml:space="preserve"> over the past quarter century, </w:t>
      </w:r>
      <w:r w:rsidRPr="00BC0A01">
        <w:rPr>
          <w:rStyle w:val="StyleUnderline"/>
          <w:highlight w:val="cyan"/>
        </w:rPr>
        <w:t>and has reported that these attitudes have undergone a “fundamental shift” toward tolerance</w:t>
      </w:r>
      <w:r>
        <w:rPr>
          <w:rStyle w:val="StyleUnderline"/>
        </w:rPr>
        <w:t xml:space="preserve"> and respect of rights, </w:t>
      </w:r>
      <w:r w:rsidRPr="00BC0A01">
        <w:rPr>
          <w:rStyle w:val="StyleUnderline"/>
          <w:highlight w:val="cyan"/>
        </w:rPr>
        <w:t>with</w:t>
      </w:r>
      <w:r>
        <w:rPr>
          <w:rStyle w:val="StyleUnderline"/>
        </w:rPr>
        <w:t xml:space="preserve"> formerly widespread </w:t>
      </w:r>
      <w:r w:rsidRPr="00BC0A01">
        <w:rPr>
          <w:rStyle w:val="StyleUnderline"/>
          <w:highlight w:val="cyan"/>
        </w:rPr>
        <w:t>prejudices sinking into oblivion.</w:t>
      </w:r>
      <w:r>
        <w:rPr>
          <w:sz w:val="16"/>
        </w:rPr>
        <w:t xml:space="preserve">7 The shift is visible in figure 15-1, which plots reactions to three survey statements that are representative of many others. </w:t>
      </w:r>
      <w:r>
        <w:rPr>
          <w:rStyle w:val="StyleUnderline"/>
        </w:rPr>
        <w:t>Other surveys show the same shifts.</w:t>
      </w:r>
      <w:r>
        <w:rPr>
          <w:sz w:val="16"/>
        </w:rPr>
        <w:t xml:space="preserve">8 </w:t>
      </w:r>
      <w:r>
        <w:rPr>
          <w:rStyle w:val="StyleUnderline"/>
        </w:rPr>
        <w:t xml:space="preserve">Not only has the American population become more liberal, but </w:t>
      </w:r>
      <w:r w:rsidRPr="00BC0A01">
        <w:rPr>
          <w:rStyle w:val="StyleUnderline"/>
          <w:highlight w:val="cyan"/>
        </w:rPr>
        <w:t>each generational cohort is more liberal than the one born before it</w:t>
      </w:r>
      <w:r>
        <w:rPr>
          <w:sz w:val="16"/>
        </w:rPr>
        <w:t xml:space="preserve">.9 As we will see, </w:t>
      </w:r>
      <w:r>
        <w:rPr>
          <w:rStyle w:val="StyleUnderline"/>
        </w:rPr>
        <w:t>people tend to carry their values with them as they age, so the Millennials</w:t>
      </w:r>
      <w:r>
        <w:rPr>
          <w:sz w:val="16"/>
        </w:rPr>
        <w:t xml:space="preserve"> (those born after 1980), </w:t>
      </w:r>
      <w:r>
        <w:rPr>
          <w:rStyle w:val="StyleUnderline"/>
        </w:rPr>
        <w:t>who are even less prejudiced than the national average, tell us which way the country is going.</w:t>
      </w:r>
      <w:r>
        <w:rPr>
          <w:sz w:val="16"/>
        </w:rPr>
        <w:t xml:space="preserve">10 Of course </w:t>
      </w:r>
      <w:r>
        <w:rPr>
          <w:rStyle w:val="StyleUnderline"/>
        </w:rPr>
        <w:t>one can wonder whether figure 15-1 displays a decline in prejudice or simply a decline in the social acceptability of prejudice, with fewer people willing to confess their disreputable attitudes to a pollster. The problem has long haunted social scientists, but recently the economist Seth Stephens-Davidowitz has discovered an indicator of attitudes that is the closest we’ve come to a digital truth serum.</w:t>
      </w:r>
      <w:r>
        <w:rPr>
          <w:sz w:val="16"/>
        </w:rPr>
        <w:t xml:space="preserve">11 In the privacy of their keyboards and screens, </w:t>
      </w:r>
      <w:r>
        <w:rPr>
          <w:rStyle w:val="StyleUnderline"/>
        </w:rPr>
        <w:t>people query Google with every curiosity, anxiety, and guilty pleasure</w:t>
      </w:r>
      <w:r>
        <w:rPr>
          <w:sz w:val="16"/>
        </w:rPr>
        <w:t xml:space="preserve"> you can imagine, together with many you can’t imagine. (Common searches include “How to make my penis bigger” and “My vagina smells like fish.”) </w:t>
      </w:r>
      <w:r w:rsidRPr="00BC0A01">
        <w:rPr>
          <w:rStyle w:val="StyleUnderline"/>
          <w:highlight w:val="cyan"/>
        </w:rPr>
        <w:t>Google has amassed big data on the strings that people search for</w:t>
      </w:r>
      <w:r>
        <w:rPr>
          <w:rStyle w:val="StyleUnderline"/>
        </w:rPr>
        <w:t xml:space="preserve"> in different months and regions</w:t>
      </w:r>
      <w:r>
        <w:rPr>
          <w:sz w:val="16"/>
        </w:rPr>
        <w:t xml:space="preserve"> (though not the identity of the searchers), together with tools for analyzing them. Stephens-Davidowitz </w:t>
      </w:r>
      <w:r>
        <w:rPr>
          <w:rStyle w:val="StyleUnderline"/>
        </w:rPr>
        <w:t xml:space="preserve">discovered that </w:t>
      </w:r>
      <w:r w:rsidRPr="00BC0A01">
        <w:rPr>
          <w:rStyle w:val="StyleUnderline"/>
          <w:highlight w:val="cyan"/>
        </w:rPr>
        <w:t>searches</w:t>
      </w:r>
      <w:r>
        <w:rPr>
          <w:sz w:val="16"/>
        </w:rPr>
        <w:t xml:space="preserve"> for the [n word] (mostly in pursuit of racist jokes) </w:t>
      </w:r>
      <w:r w:rsidRPr="00BC0A01">
        <w:rPr>
          <w:rStyle w:val="StyleUnderline"/>
          <w:highlight w:val="cyan"/>
        </w:rPr>
        <w:t xml:space="preserve">correlate with </w:t>
      </w:r>
      <w:r>
        <w:rPr>
          <w:rStyle w:val="StyleUnderline"/>
        </w:rPr>
        <w:t>other indicators of racial prejudice across regions, such as vote totals for Barack Obama in 2008 that were lower than expected for a Democrat.</w:t>
      </w:r>
      <w:r>
        <w:rPr>
          <w:sz w:val="16"/>
        </w:rPr>
        <w:t xml:space="preserve">12 He suggests that </w:t>
      </w:r>
      <w:r>
        <w:rPr>
          <w:rStyle w:val="StyleUnderline"/>
        </w:rPr>
        <w:t xml:space="preserve">these searches can serve as an unobtrusive indicator of </w:t>
      </w:r>
      <w:r w:rsidRPr="00BC0A01">
        <w:rPr>
          <w:rStyle w:val="StyleUnderline"/>
          <w:highlight w:val="cyan"/>
        </w:rPr>
        <w:t>private racism.</w:t>
      </w:r>
      <w:r>
        <w:rPr>
          <w:rStyle w:val="StyleUnderline"/>
        </w:rPr>
        <w:t xml:space="preserve"> </w:t>
      </w:r>
      <w:r>
        <w:rPr>
          <w:sz w:val="16"/>
        </w:rPr>
        <w:t xml:space="preserve">Let’s use them to track recent trends in racism, and while we’re at it, private sexism and homophobia as well. Well into my adolescence, jokes featuring dumb Poles, ditzy dames, and lisping, limp-wristed homosexuals were common in network television and newspaper comics. Today they are taboo in mainstream media. But do bigoted jokes remain a private indulgence, or have private attitudes changed so much that people feel offended, sullied, or bored by them? Figure 15-2 shows the results. The </w:t>
      </w:r>
      <w:r w:rsidRPr="00BC0A01">
        <w:rPr>
          <w:rStyle w:val="StyleUnderline"/>
          <w:highlight w:val="cyan"/>
        </w:rPr>
        <w:t xml:space="preserve">curves suggest that Americans are not just more abashed about confessing </w:t>
      </w:r>
      <w:r>
        <w:rPr>
          <w:rStyle w:val="StyleUnderline"/>
        </w:rPr>
        <w:t xml:space="preserve">to prejudice than they used to </w:t>
      </w:r>
      <w:proofErr w:type="gramStart"/>
      <w:r>
        <w:rPr>
          <w:rStyle w:val="StyleUnderline"/>
        </w:rPr>
        <w:t>be</w:t>
      </w:r>
      <w:r w:rsidRPr="00BC0A01">
        <w:rPr>
          <w:rStyle w:val="StyleUnderline"/>
          <w:highlight w:val="cyan"/>
        </w:rPr>
        <w:t>;</w:t>
      </w:r>
      <w:proofErr w:type="gramEnd"/>
      <w:r w:rsidRPr="00BC0A01">
        <w:rPr>
          <w:rStyle w:val="StyleUnderline"/>
          <w:highlight w:val="cyan"/>
        </w:rPr>
        <w:t xml:space="preserve"> they privately don’t find it</w:t>
      </w:r>
      <w:r>
        <w:rPr>
          <w:rStyle w:val="StyleUnderline"/>
        </w:rPr>
        <w:t xml:space="preserve"> as </w:t>
      </w:r>
      <w:r w:rsidRPr="00BC0A01">
        <w:rPr>
          <w:rStyle w:val="StyleUnderline"/>
          <w:highlight w:val="cyan"/>
        </w:rPr>
        <w:t>amusing.</w:t>
      </w:r>
      <w:r>
        <w:rPr>
          <w:sz w:val="16"/>
        </w:rPr>
        <w:t xml:space="preserve">13 And contrary to the fear that the rise of Trump reflects (or emboldens) prejudice, the curves continue their decline through his period of notoriety in 2015–2016 and inauguration in early 2017. </w:t>
      </w:r>
      <w:r>
        <w:rPr>
          <w:rStyle w:val="StyleUnderline"/>
        </w:rPr>
        <w:t xml:space="preserve">Stephens-Davidowitz has pointed out to me that </w:t>
      </w:r>
      <w:r w:rsidRPr="00BC0A01">
        <w:rPr>
          <w:rStyle w:val="StyleUnderline"/>
          <w:highlight w:val="cyan"/>
        </w:rPr>
        <w:t xml:space="preserve">these </w:t>
      </w:r>
      <w:r>
        <w:rPr>
          <w:rStyle w:val="StyleUnderline"/>
        </w:rPr>
        <w:t xml:space="preserve">curves </w:t>
      </w:r>
      <w:r w:rsidRPr="00BC0A01">
        <w:rPr>
          <w:rStyle w:val="StyleUnderline"/>
          <w:highlight w:val="cyan"/>
        </w:rPr>
        <w:t>probably underestimate the decline</w:t>
      </w:r>
      <w:r>
        <w:rPr>
          <w:rStyle w:val="StyleUnderline"/>
        </w:rPr>
        <w:t xml:space="preserve"> in prejudice </w:t>
      </w:r>
      <w:r w:rsidRPr="00BC0A01">
        <w:rPr>
          <w:rStyle w:val="StyleUnderline"/>
          <w:highlight w:val="cyan"/>
        </w:rPr>
        <w:t>because of</w:t>
      </w:r>
      <w:r>
        <w:rPr>
          <w:rStyle w:val="StyleUnderline"/>
        </w:rPr>
        <w:t xml:space="preserve"> a shift in </w:t>
      </w:r>
      <w:r w:rsidRPr="00BC0A01">
        <w:rPr>
          <w:rStyle w:val="StyleUnderline"/>
          <w:highlight w:val="cyan"/>
        </w:rPr>
        <w:t>who’s Googling.</w:t>
      </w:r>
      <w:r>
        <w:rPr>
          <w:sz w:val="16"/>
        </w:rPr>
        <w:t xml:space="preserve"> When the records began in 2004, Googlers were mostly young and urban. </w:t>
      </w:r>
      <w:r>
        <w:rPr>
          <w:rStyle w:val="StyleUnderline"/>
        </w:rPr>
        <w:t>Older and rural people tend to be latecomers to technology, and if they are the ones who are likelier to search for the offensive terms, that would inflate the proportion in later years and conceal the extent of the decline in bigotry.</w:t>
      </w:r>
      <w:r>
        <w:rPr>
          <w:sz w:val="16"/>
        </w:rPr>
        <w:t xml:space="preserve"> Google doesn’t record the searchers’ ages or levels of education, but it does record where the searches where the searches come from. In response to my query, Stephens-Davidowitz confirmed that bigoted searches tended to come from regions with older and less-educated populations. Compared with the </w:t>
      </w:r>
      <w:proofErr w:type="gramStart"/>
      <w:r>
        <w:rPr>
          <w:sz w:val="16"/>
        </w:rPr>
        <w:t>country as a whole, retirement</w:t>
      </w:r>
      <w:proofErr w:type="gramEnd"/>
      <w:r>
        <w:rPr>
          <w:sz w:val="16"/>
        </w:rPr>
        <w:t xml:space="preserve"> communities are seven times as likely to search for “[n word] jokes” and thirty times as likely to search for “[f*g] jokes.” (“Google AdWords,” he told me apologetically, “doesn’t give data on ‘[b word] jokes.’”) Stephens-Davidowitz </w:t>
      </w:r>
      <w:r>
        <w:rPr>
          <w:rStyle w:val="StyleUnderline"/>
        </w:rPr>
        <w:t>also got his hands on a trove of search data from AOL, which, unlike Google, tracks the searches made by individuals</w:t>
      </w:r>
      <w:r>
        <w:rPr>
          <w:sz w:val="16"/>
        </w:rPr>
        <w:t xml:space="preserve"> (though not, of course, their identities). </w:t>
      </w:r>
      <w:r>
        <w:rPr>
          <w:rStyle w:val="StyleUnderline"/>
        </w:rPr>
        <w:t>These threads confirmed that racists may be a dwindling breed</w:t>
      </w:r>
      <w:r>
        <w:rPr>
          <w:sz w:val="16"/>
        </w:rPr>
        <w:t xml:space="preserve">: someone who searches for “[n word]” is likely to search for other topics that appeal to senior citizens, such as “social security” and “Frank Sinatra.” The main exception was a sliver of teenagers who also searched for bestiality, decapitation videos, and child pornography—anything you’re not supposed to search for. But aside from these transgressive youths (and there have always been transgressive youths), private prejudice is </w:t>
      </w:r>
      <w:r>
        <w:rPr>
          <w:rStyle w:val="StyleUnderline"/>
        </w:rPr>
        <w:t xml:space="preserve">declining with time and declining with youth, which means that we can expect it to decline still further as aging bigots cede the stage to less prejudiced cohorts. </w:t>
      </w:r>
      <w:r>
        <w:rPr>
          <w:sz w:val="16"/>
        </w:rPr>
        <w:t xml:space="preserve">Until they do, these older and less-educated people (mainly white men) may not respect the benign taboos on racism, sexism, and homophobia that have become second nature to the </w:t>
      </w:r>
      <w:proofErr w:type="gramStart"/>
      <w:r>
        <w:rPr>
          <w:sz w:val="16"/>
        </w:rPr>
        <w:t>mainstream, and</w:t>
      </w:r>
      <w:proofErr w:type="gramEnd"/>
      <w:r>
        <w:rPr>
          <w:sz w:val="16"/>
        </w:rPr>
        <w:t xml:space="preserve"> may even dismiss them as “political correctness.” Today they can find each other on the Internet and coalesce under a demagogue. As we will see in chapter 20, </w:t>
      </w:r>
      <w:r w:rsidRPr="00BC0A01">
        <w:rPr>
          <w:rStyle w:val="StyleUnderline"/>
          <w:highlight w:val="cyan"/>
        </w:rPr>
        <w:t>Trump’s success</w:t>
      </w:r>
      <w:r>
        <w:rPr>
          <w:rStyle w:val="StyleUnderline"/>
        </w:rPr>
        <w:t xml:space="preserve">, like that of right-wing populists in other Western countries, </w:t>
      </w:r>
      <w:r w:rsidRPr="00BC0A01">
        <w:rPr>
          <w:rStyle w:val="StyleUnderline"/>
          <w:highlight w:val="cyan"/>
        </w:rPr>
        <w:t>is better understood as the mobilization of an aggrieved and shrinking demographic</w:t>
      </w:r>
      <w:r>
        <w:rPr>
          <w:rStyle w:val="StyleUnderline"/>
        </w:rPr>
        <w:t xml:space="preserve"> in a polarized political landscape </w:t>
      </w:r>
      <w:r w:rsidRPr="00BC0A01">
        <w:rPr>
          <w:rStyle w:val="StyleUnderline"/>
          <w:highlight w:val="cyan"/>
        </w:rPr>
        <w:t>than as the sudden reversal of a century-long movement</w:t>
      </w:r>
      <w:r>
        <w:rPr>
          <w:rStyle w:val="StyleUnderline"/>
        </w:rPr>
        <w:t xml:space="preserve"> toward equal rights.  Progress in equal rights may be seen not just in political milestones and opinion bellwethers but in data on people’s lives. Among </w:t>
      </w:r>
      <w:r w:rsidRPr="00BC0A01">
        <w:rPr>
          <w:rStyle w:val="StyleUnderline"/>
          <w:highlight w:val="cyan"/>
        </w:rPr>
        <w:t>African American</w:t>
      </w:r>
      <w:r>
        <w:rPr>
          <w:rStyle w:val="StyleUnderline"/>
        </w:rPr>
        <w:t xml:space="preserve">s, the </w:t>
      </w:r>
      <w:r w:rsidRPr="00BC0A01">
        <w:rPr>
          <w:rStyle w:val="StyleUnderline"/>
          <w:highlight w:val="cyan"/>
        </w:rPr>
        <w:t>poverty rate fell from 55</w:t>
      </w:r>
      <w:r>
        <w:rPr>
          <w:rStyle w:val="StyleUnderline"/>
        </w:rPr>
        <w:t xml:space="preserve"> percent in 1960 </w:t>
      </w:r>
      <w:r w:rsidRPr="00BC0A01">
        <w:rPr>
          <w:rStyle w:val="StyleUnderline"/>
          <w:highlight w:val="cyan"/>
        </w:rPr>
        <w:t>to 27.6</w:t>
      </w:r>
      <w:r>
        <w:rPr>
          <w:rStyle w:val="StyleUnderline"/>
        </w:rPr>
        <w:t xml:space="preserve"> percent</w:t>
      </w:r>
      <w:r>
        <w:rPr>
          <w:sz w:val="16"/>
        </w:rPr>
        <w:t xml:space="preserve"> in 2011.14 </w:t>
      </w:r>
      <w:r w:rsidRPr="00BC0A01">
        <w:rPr>
          <w:rStyle w:val="StyleUnderline"/>
          <w:highlight w:val="cyan"/>
        </w:rPr>
        <w:t>Life expectancy rose from 33</w:t>
      </w:r>
      <w:r>
        <w:rPr>
          <w:rStyle w:val="StyleUnderline"/>
        </w:rPr>
        <w:t xml:space="preserve"> in 1900 (17.6 years below that of whites) </w:t>
      </w:r>
      <w:r w:rsidRPr="00BC0A01">
        <w:rPr>
          <w:rStyle w:val="StyleUnderline"/>
          <w:highlight w:val="cyan"/>
        </w:rPr>
        <w:t>to 75.6</w:t>
      </w:r>
      <w:r>
        <w:rPr>
          <w:rStyle w:val="StyleUnderline"/>
        </w:rPr>
        <w:t xml:space="preserve"> years in 2015</w:t>
      </w:r>
      <w:r>
        <w:rPr>
          <w:sz w:val="16"/>
        </w:rPr>
        <w:t xml:space="preserve"> (less than 3 years below whites).15 African Americans who make it to 65 have longer lives ahead of them than white Americans of the same age. </w:t>
      </w:r>
      <w:r>
        <w:rPr>
          <w:rStyle w:val="StyleUnderline"/>
        </w:rPr>
        <w:t xml:space="preserve">The rate of </w:t>
      </w:r>
      <w:r w:rsidRPr="00BC0A01">
        <w:rPr>
          <w:rStyle w:val="StyleUnderline"/>
          <w:highlight w:val="cyan"/>
        </w:rPr>
        <w:t>illiteracy fell</w:t>
      </w:r>
      <w:r>
        <w:rPr>
          <w:rStyle w:val="StyleUnderline"/>
        </w:rPr>
        <w:t xml:space="preserve"> among African Americans </w:t>
      </w:r>
      <w:r w:rsidRPr="00BC0A01">
        <w:rPr>
          <w:rStyle w:val="StyleUnderline"/>
          <w:highlight w:val="cyan"/>
        </w:rPr>
        <w:t>from 45</w:t>
      </w:r>
      <w:r>
        <w:rPr>
          <w:rStyle w:val="StyleUnderline"/>
        </w:rPr>
        <w:t xml:space="preserve"> percent in 1900 </w:t>
      </w:r>
      <w:r w:rsidRPr="00BC0A01">
        <w:rPr>
          <w:rStyle w:val="StyleUnderline"/>
          <w:highlight w:val="cyan"/>
        </w:rPr>
        <w:t>to effectively zero</w:t>
      </w:r>
      <w:r>
        <w:rPr>
          <w:rStyle w:val="StyleUnderline"/>
        </w:rPr>
        <w:t xml:space="preserve"> percent today.</w:t>
      </w:r>
      <w:r>
        <w:rPr>
          <w:sz w:val="16"/>
        </w:rPr>
        <w:t xml:space="preserve">16 As we will see in the next chapter, the </w:t>
      </w:r>
      <w:r w:rsidRPr="00BC0A01">
        <w:rPr>
          <w:rStyle w:val="StyleUnderline"/>
          <w:highlight w:val="cyan"/>
        </w:rPr>
        <w:t>racial gap in</w:t>
      </w:r>
      <w:r>
        <w:rPr>
          <w:rStyle w:val="StyleUnderline"/>
        </w:rPr>
        <w:t xml:space="preserve"> children’s readiness for </w:t>
      </w:r>
      <w:r w:rsidRPr="00BC0A01">
        <w:rPr>
          <w:rStyle w:val="StyleUnderline"/>
          <w:highlight w:val="cyan"/>
        </w:rPr>
        <w:t>school has been shrinking.</w:t>
      </w:r>
      <w:r>
        <w:rPr>
          <w:sz w:val="16"/>
        </w:rPr>
        <w:t xml:space="preserve"> As we will see in chapter 18, </w:t>
      </w:r>
      <w:r w:rsidRPr="00BC0A01">
        <w:rPr>
          <w:rStyle w:val="StyleUnderline"/>
          <w:highlight w:val="cyan"/>
        </w:rPr>
        <w:t>so has</w:t>
      </w:r>
      <w:r>
        <w:rPr>
          <w:rStyle w:val="StyleUnderline"/>
        </w:rPr>
        <w:t xml:space="preserve"> the racial </w:t>
      </w:r>
      <w:r w:rsidRPr="00BC0A01">
        <w:rPr>
          <w:rStyle w:val="StyleUnderline"/>
          <w:highlight w:val="cyan"/>
        </w:rPr>
        <w:t>gap in happiness.</w:t>
      </w:r>
      <w:r>
        <w:rPr>
          <w:sz w:val="16"/>
        </w:rPr>
        <w:t xml:space="preserve">17 </w:t>
      </w:r>
      <w:r w:rsidRPr="00BC0A01">
        <w:rPr>
          <w:rStyle w:val="StyleUnderline"/>
          <w:highlight w:val="cyan"/>
        </w:rPr>
        <w:t>Racist violence</w:t>
      </w:r>
      <w:r>
        <w:rPr>
          <w:rStyle w:val="StyleUnderline"/>
        </w:rPr>
        <w:t xml:space="preserve"> against African Americans, </w:t>
      </w:r>
      <w:r w:rsidRPr="00BC0A01">
        <w:rPr>
          <w:rStyle w:val="StyleUnderline"/>
          <w:highlight w:val="cyan"/>
        </w:rPr>
        <w:t>once a regular occurrence in night raids and lynching</w:t>
      </w:r>
      <w:r w:rsidRPr="00BC0A01">
        <w:rPr>
          <w:highlight w:val="cyan"/>
          <w:u w:val="single"/>
        </w:rPr>
        <w:t>s</w:t>
      </w:r>
      <w:r>
        <w:rPr>
          <w:sz w:val="16"/>
        </w:rPr>
        <w:t xml:space="preserve"> (three a week at the turn of the 20th century), </w:t>
      </w:r>
      <w:r w:rsidRPr="00BC0A01">
        <w:rPr>
          <w:rStyle w:val="StyleUnderline"/>
          <w:highlight w:val="cyan"/>
        </w:rPr>
        <w:t>plummeted in the 20th century</w:t>
      </w:r>
      <w:r>
        <w:rPr>
          <w:rStyle w:val="StyleUnderline"/>
        </w:rPr>
        <w:t xml:space="preserve">, and has fallen further since the FBI started amalgamating reports </w:t>
      </w:r>
      <w:r>
        <w:rPr>
          <w:sz w:val="16"/>
        </w:rPr>
        <w:t xml:space="preserve">on hate crimes in 1996, as figure 15-1 shows. (Very few of these crimes are homicides, in most years one or zero.)18 </w:t>
      </w:r>
      <w:r>
        <w:rPr>
          <w:rStyle w:val="StyleUnderline"/>
        </w:rPr>
        <w:t>The slight uptick in 2015</w:t>
      </w:r>
      <w:r>
        <w:rPr>
          <w:sz w:val="16"/>
        </w:rPr>
        <w:t xml:space="preserve"> (the most recent year available) </w:t>
      </w:r>
      <w:r>
        <w:rPr>
          <w:rStyle w:val="StyleUnderline"/>
        </w:rPr>
        <w:t xml:space="preserve">cannot be blamed on Trump, since it parallels the uptick in violent crime that year </w:t>
      </w:r>
      <w:r>
        <w:rPr>
          <w:sz w:val="16"/>
        </w:rPr>
        <w:t xml:space="preserve">(see figure 12-2), and hate crimes track rates of overall lawlessness more closely than they do remarks by politicians.19 Figure 15-3 shows that hate crimes against Asian, Jewish, and white targets have declined as well. And despite claims that Islamophobia has become rampant in America, hate crimes targeting Muslims have shown little change other than a one-time rise following 9/11 and upticks following other Islamist terror attacks, such as the ones in Paris and San Bernardino in 2015.20 At the time of this writing, FBI data from 2016 are not available, so </w:t>
      </w:r>
      <w:r>
        <w:rPr>
          <w:rStyle w:val="StyleUnderline"/>
        </w:rPr>
        <w:t xml:space="preserve">it’s premature to accept the widespread claims of a </w:t>
      </w:r>
      <w:proofErr w:type="spellStart"/>
      <w:r>
        <w:rPr>
          <w:rStyle w:val="StyleUnderline"/>
        </w:rPr>
        <w:t>Trumpist</w:t>
      </w:r>
      <w:proofErr w:type="spellEnd"/>
      <w:r>
        <w:rPr>
          <w:rStyle w:val="StyleUnderline"/>
        </w:rPr>
        <w:t xml:space="preserve"> surge in hate crimes that year. The claims come from advocacy organizations, whose funding depends on whipping up fear, rather than disinterested recordkeepers; some of the incidents were ironic hoaxes, and many were boorish outbursts rather than actual crimes.</w:t>
      </w:r>
      <w:r>
        <w:rPr>
          <w:sz w:val="16"/>
        </w:rPr>
        <w:t xml:space="preserve">21 </w:t>
      </w:r>
    </w:p>
    <w:p w14:paraId="100D514E" w14:textId="77777777" w:rsidR="00A96895" w:rsidRDefault="00A96895" w:rsidP="00A96895">
      <w:pPr>
        <w:pStyle w:val="Heading4"/>
      </w:pPr>
      <w:r>
        <w:t>Psychology—Racial bias is malleable and can be changed</w:t>
      </w:r>
    </w:p>
    <w:p w14:paraId="69F4E21E" w14:textId="77777777" w:rsidR="00A96895" w:rsidRDefault="00A96895" w:rsidP="00A96895">
      <w:r>
        <w:t xml:space="preserve">Dayna Bowen </w:t>
      </w:r>
      <w:r>
        <w:rPr>
          <w:rStyle w:val="Style13ptBold"/>
        </w:rPr>
        <w:t>Matthew 15</w:t>
      </w:r>
      <w:r>
        <w:t xml:space="preserve">.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w:t>
      </w:r>
    </w:p>
    <w:p w14:paraId="72938F5B" w14:textId="77777777" w:rsidR="00A96895" w:rsidRDefault="00A96895" w:rsidP="00A96895">
      <w:pPr>
        <w:rPr>
          <w:rStyle w:val="StyleUnderline"/>
        </w:rPr>
      </w:pPr>
      <w:r>
        <w:rPr>
          <w:sz w:val="16"/>
          <w:szCs w:val="16"/>
        </w:rPr>
        <w:t>Evidence that Implicit Biases Are Malleable</w:t>
      </w:r>
      <w:r>
        <w:rPr>
          <w:sz w:val="12"/>
          <w:szCs w:val="16"/>
        </w:rPr>
        <w:t xml:space="preserve">¶ </w:t>
      </w:r>
      <w:r w:rsidRPr="000D601B">
        <w:rPr>
          <w:rStyle w:val="StyleUnderline"/>
          <w:highlight w:val="cyan"/>
        </w:rPr>
        <w:t xml:space="preserve">Scientists have </w:t>
      </w:r>
      <w:r>
        <w:rPr>
          <w:rStyle w:val="StyleUnderline"/>
        </w:rPr>
        <w:t xml:space="preserve">developed a body of </w:t>
      </w:r>
      <w:r w:rsidRPr="000D601B">
        <w:rPr>
          <w:rStyle w:val="StyleUnderline"/>
          <w:highlight w:val="cyan"/>
        </w:rPr>
        <w:t xml:space="preserve">empirical evidence </w:t>
      </w:r>
      <w:r>
        <w:rPr>
          <w:rStyle w:val="StyleUnderline"/>
        </w:rPr>
        <w:t xml:space="preserve">that </w:t>
      </w:r>
      <w:r w:rsidRPr="000D601B">
        <w:rPr>
          <w:rStyle w:val="StyleUnderline"/>
          <w:highlight w:val="cyan"/>
        </w:rPr>
        <w:t xml:space="preserve">implicit biases are </w:t>
      </w:r>
      <w:r w:rsidRPr="000D601B">
        <w:rPr>
          <w:rStyle w:val="Emphasis"/>
          <w:highlight w:val="cyan"/>
        </w:rPr>
        <w:t>malleable</w:t>
      </w:r>
      <w:r>
        <w:rPr>
          <w:sz w:val="16"/>
        </w:rPr>
        <w:t xml:space="preserve"> over the past quarter century. </w:t>
      </w:r>
      <w:r>
        <w:rPr>
          <w:rStyle w:val="StyleUnderline"/>
        </w:rPr>
        <w:t xml:space="preserve">The empirical record is now well established and offers </w:t>
      </w:r>
      <w:r>
        <w:rPr>
          <w:rStyle w:val="Emphasis"/>
        </w:rPr>
        <w:t>strong evidence</w:t>
      </w:r>
      <w:r>
        <w:rPr>
          <w:sz w:val="16"/>
        </w:rPr>
        <w:t xml:space="preserve"> </w:t>
      </w:r>
      <w:r>
        <w:rPr>
          <w:rStyle w:val="StyleUnderline"/>
        </w:rPr>
        <w:t xml:space="preserve">that implicit attitudes are </w:t>
      </w:r>
      <w:r w:rsidRPr="000D601B">
        <w:rPr>
          <w:rStyle w:val="StyleUnderline"/>
          <w:highlight w:val="cyan"/>
        </w:rPr>
        <w:t xml:space="preserve">neither </w:t>
      </w:r>
      <w:r w:rsidRPr="000D601B">
        <w:rPr>
          <w:rStyle w:val="Emphasis"/>
          <w:highlight w:val="cyan"/>
        </w:rPr>
        <w:t>inaccessible</w:t>
      </w:r>
      <w:r w:rsidRPr="000D601B">
        <w:rPr>
          <w:rStyle w:val="StyleUnderline"/>
          <w:highlight w:val="cyan"/>
        </w:rPr>
        <w:t xml:space="preserve"> nor </w:t>
      </w:r>
      <w:r w:rsidRPr="000D601B">
        <w:rPr>
          <w:rStyle w:val="Emphasis"/>
          <w:highlight w:val="cyan"/>
        </w:rPr>
        <w:t>inescapable</w:t>
      </w:r>
      <w:r>
        <w:rPr>
          <w:rStyle w:val="StyleUnderline"/>
        </w:rPr>
        <w:t xml:space="preserve">; they are </w:t>
      </w:r>
      <w:r w:rsidRPr="000D601B">
        <w:rPr>
          <w:rStyle w:val="StyleUnderline"/>
          <w:highlight w:val="cyan"/>
        </w:rPr>
        <w:t>not impossible to control</w:t>
      </w:r>
      <w:r>
        <w:rPr>
          <w:rStyle w:val="StyleUnderline"/>
        </w:rPr>
        <w:t xml:space="preserve">; they are not out of reach. </w:t>
      </w:r>
      <w:r>
        <w:rPr>
          <w:sz w:val="16"/>
        </w:rPr>
        <w:t xml:space="preserve">In fact, implicit associations can be influenced both by the individual who unconsciously holds these stereotypes and prejudices and by external factors. Researchers have reported and reviewed numerous studies that put two important misconceptions about implicit biases to rest. First, </w:t>
      </w:r>
      <w:r>
        <w:rPr>
          <w:rStyle w:val="StyleUnderline"/>
        </w:rPr>
        <w:t xml:space="preserve">the evidence demonstrates that unconscious </w:t>
      </w:r>
      <w:r w:rsidRPr="000D601B">
        <w:rPr>
          <w:rStyle w:val="StyleUnderline"/>
          <w:highlight w:val="cyan"/>
        </w:rPr>
        <w:t xml:space="preserve">implicit attitudes are responsive to </w:t>
      </w:r>
      <w:r>
        <w:rPr>
          <w:rStyle w:val="StyleUnderline"/>
        </w:rPr>
        <w:t xml:space="preserve">the </w:t>
      </w:r>
      <w:r w:rsidRPr="000D601B">
        <w:rPr>
          <w:rStyle w:val="Emphasis"/>
          <w:highlight w:val="cyan"/>
        </w:rPr>
        <w:t>deliberate choices</w:t>
      </w:r>
      <w:r>
        <w:rPr>
          <w:rStyle w:val="Emphasis"/>
        </w:rPr>
        <w:t xml:space="preserve"> and influences of an individual</w:t>
      </w:r>
      <w:r>
        <w:rPr>
          <w:sz w:val="16"/>
        </w:rPr>
        <w:t xml:space="preserve"> </w:t>
      </w:r>
      <w:r>
        <w:rPr>
          <w:rStyle w:val="StyleUnderline"/>
        </w:rPr>
        <w:t xml:space="preserve">even though that person is not consciously experiencing the bias. </w:t>
      </w:r>
      <w:r>
        <w:rPr>
          <w:sz w:val="16"/>
        </w:rPr>
        <w:t xml:space="preserve">Second, </w:t>
      </w:r>
      <w:r>
        <w:rPr>
          <w:rStyle w:val="StyleUnderline"/>
        </w:rPr>
        <w:t>implicit biases are not impervious to relatively short-term change even though they arise from social knowledge that was acquired slowly</w:t>
      </w:r>
      <w:r>
        <w:rPr>
          <w:sz w:val="16"/>
        </w:rPr>
        <w:t xml:space="preserve">, and over a lifetime. In fact, </w:t>
      </w:r>
      <w:r>
        <w:rPr>
          <w:rStyle w:val="StyleUnderline"/>
        </w:rPr>
        <w:t>the evidence reveals that learning can continue to take place and alter social group knowledge</w:t>
      </w:r>
      <w:r>
        <w:rPr>
          <w:sz w:val="16"/>
        </w:rPr>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Pr>
          <w:rStyle w:val="StyleUnderline"/>
        </w:rPr>
        <w:t xml:space="preserve">malleability describes an ongoing learning process in which </w:t>
      </w:r>
      <w:r w:rsidRPr="000D601B">
        <w:rPr>
          <w:rStyle w:val="StyleUnderline"/>
          <w:highlight w:val="cyan"/>
        </w:rPr>
        <w:t>people with</w:t>
      </w:r>
      <w:r>
        <w:rPr>
          <w:rStyle w:val="StyleUnderline"/>
        </w:rPr>
        <w:t xml:space="preserve"> old, objectionable implicit </w:t>
      </w:r>
      <w:r w:rsidRPr="000D601B">
        <w:rPr>
          <w:rStyle w:val="StyleUnderline"/>
          <w:highlight w:val="cyan"/>
        </w:rPr>
        <w:t xml:space="preserve">biases </w:t>
      </w:r>
      <w:r>
        <w:rPr>
          <w:rStyle w:val="StyleUnderline"/>
        </w:rPr>
        <w:t xml:space="preserve">learn to </w:t>
      </w:r>
      <w:r w:rsidRPr="000D601B">
        <w:rPr>
          <w:rStyle w:val="StyleUnderline"/>
          <w:highlight w:val="cyan"/>
        </w:rPr>
        <w:t>respond to newer</w:t>
      </w:r>
      <w:r>
        <w:rPr>
          <w:rStyle w:val="StyleUnderline"/>
        </w:rPr>
        <w:t xml:space="preserve">, more appropriate </w:t>
      </w:r>
      <w:r w:rsidRPr="000D601B">
        <w:rPr>
          <w:rStyle w:val="StyleUnderline"/>
          <w:highlight w:val="cyan"/>
        </w:rPr>
        <w:t>attitudes</w:t>
      </w:r>
      <w:r>
        <w:rPr>
          <w:rStyle w:val="StyleUnderline"/>
        </w:rPr>
        <w:t xml:space="preserve"> and beliefs</w:t>
      </w:r>
      <w:r>
        <w:rPr>
          <w:sz w:val="16"/>
        </w:rPr>
        <w:t xml:space="preserve">. Put another way, longstanding and </w:t>
      </w:r>
      <w:r w:rsidRPr="000D601B">
        <w:rPr>
          <w:rStyle w:val="Emphasis"/>
          <w:highlight w:val="cyan"/>
        </w:rPr>
        <w:t xml:space="preserve">unconscious thinking can </w:t>
      </w:r>
      <w:proofErr w:type="gramStart"/>
      <w:r w:rsidRPr="000D601B">
        <w:rPr>
          <w:rStyle w:val="Emphasis"/>
          <w:highlight w:val="cyan"/>
        </w:rPr>
        <w:t>change</w:t>
      </w:r>
      <w:r>
        <w:rPr>
          <w:rStyle w:val="Emphasis"/>
        </w:rPr>
        <w:t>.</w:t>
      </w:r>
      <w:r>
        <w:rPr>
          <w:rStyle w:val="Emphasis"/>
          <w:sz w:val="12"/>
        </w:rPr>
        <w:t>¶</w:t>
      </w:r>
      <w:proofErr w:type="gramEnd"/>
      <w:r>
        <w:rPr>
          <w:rStyle w:val="Emphasis"/>
          <w:sz w:val="12"/>
        </w:rPr>
        <w:t xml:space="preserve"> </w:t>
      </w:r>
      <w:r>
        <w:rPr>
          <w:rStyle w:val="StyleUnderline"/>
        </w:rPr>
        <w:t>This</w:t>
      </w:r>
      <w:r>
        <w:rPr>
          <w:sz w:val="16"/>
        </w:rPr>
        <w:t xml:space="preserve"> understanding of </w:t>
      </w:r>
      <w:r>
        <w:rPr>
          <w:rStyle w:val="StyleUnderline"/>
        </w:rPr>
        <w:t>malleability is called the “connectionist" model of implicit bias</w:t>
      </w:r>
      <w:r>
        <w:rPr>
          <w:sz w:val="16"/>
        </w:rPr>
        <w:t xml:space="preserve">. Unlike the prior notion that implicit associations are static and inaccessibly fixed, </w:t>
      </w:r>
      <w:r>
        <w:rPr>
          <w:rStyle w:val="StyleUnderline"/>
        </w:rPr>
        <w:t xml:space="preserve">the empirical record reveals that </w:t>
      </w:r>
      <w:r w:rsidRPr="000D601B">
        <w:rPr>
          <w:rStyle w:val="StyleUnderline"/>
          <w:highlight w:val="cyan"/>
        </w:rPr>
        <w:t>stereotypes</w:t>
      </w:r>
      <w:r>
        <w:rPr>
          <w:rStyle w:val="StyleUnderline"/>
        </w:rPr>
        <w:t xml:space="preserve"> and prejudicial beliefs to which we may adhere at any given time </w:t>
      </w:r>
      <w:r w:rsidRPr="000D601B">
        <w:rPr>
          <w:rStyle w:val="StyleUnderline"/>
          <w:highlight w:val="cyan"/>
        </w:rPr>
        <w:t>are “states” of thinking</w:t>
      </w:r>
      <w:r>
        <w:rPr>
          <w:rStyle w:val="StyleUnderline"/>
        </w:rPr>
        <w:t xml:space="preserve"> that form </w:t>
      </w:r>
      <w:r w:rsidRPr="000D601B">
        <w:rPr>
          <w:rStyle w:val="StyleUnderline"/>
          <w:highlight w:val="cyan"/>
        </w:rPr>
        <w:t xml:space="preserve">based on past </w:t>
      </w:r>
      <w:r w:rsidRPr="000D601B">
        <w:rPr>
          <w:rStyle w:val="Emphasis"/>
          <w:highlight w:val="cyan"/>
        </w:rPr>
        <w:t>experiences</w:t>
      </w:r>
      <w:r w:rsidRPr="000D601B">
        <w:rPr>
          <w:rStyle w:val="StyleUnderline"/>
          <w:highlight w:val="cyan"/>
        </w:rPr>
        <w:t xml:space="preserve"> </w:t>
      </w:r>
      <w:r>
        <w:rPr>
          <w:rStyle w:val="StyleUnderline"/>
        </w:rPr>
        <w:t xml:space="preserve">and current </w:t>
      </w:r>
      <w:r>
        <w:rPr>
          <w:rStyle w:val="Emphasis"/>
        </w:rPr>
        <w:t>inputs</w:t>
      </w:r>
      <w:r>
        <w:rPr>
          <w:sz w:val="16"/>
        </w:rPr>
        <w:t xml:space="preserve">. </w:t>
      </w:r>
      <w:r w:rsidRPr="000D601B">
        <w:rPr>
          <w:rStyle w:val="StyleUnderline"/>
          <w:highlight w:val="cyan"/>
        </w:rPr>
        <w:t xml:space="preserve">Biases can be </w:t>
      </w:r>
      <w:r w:rsidRPr="000D601B">
        <w:rPr>
          <w:rStyle w:val="Emphasis"/>
          <w:highlight w:val="cyan"/>
        </w:rPr>
        <w:t>revised</w:t>
      </w:r>
      <w:r>
        <w:rPr>
          <w:sz w:val="16"/>
        </w:rPr>
        <w:t xml:space="preserve"> </w:t>
      </w:r>
      <w:r>
        <w:rPr>
          <w:rStyle w:val="StyleUnderline"/>
        </w:rPr>
        <w:t xml:space="preserve">depending upon current informational inputs gathered and weighed with each new encounter. </w:t>
      </w:r>
      <w:r w:rsidRPr="000D601B">
        <w:rPr>
          <w:rStyle w:val="StyleUnderline"/>
          <w:highlight w:val="cyan"/>
        </w:rPr>
        <w:t xml:space="preserve">This </w:t>
      </w:r>
      <w:r>
        <w:rPr>
          <w:rStyle w:val="StyleUnderline"/>
        </w:rPr>
        <w:t xml:space="preserve">flexible </w:t>
      </w:r>
      <w:r w:rsidRPr="000D601B">
        <w:rPr>
          <w:rStyle w:val="StyleUnderline"/>
          <w:highlight w:val="cyan"/>
        </w:rPr>
        <w:t>view</w:t>
      </w:r>
      <w:r>
        <w:rPr>
          <w:rStyle w:val="StyleUnderline"/>
        </w:rPr>
        <w:t xml:space="preserve"> of stereotyping </w:t>
      </w:r>
      <w:r w:rsidRPr="000D601B">
        <w:rPr>
          <w:rStyle w:val="StyleUnderline"/>
          <w:highlight w:val="cyan"/>
        </w:rPr>
        <w:t xml:space="preserve">replaces an </w:t>
      </w:r>
      <w:r w:rsidRPr="000D601B">
        <w:rPr>
          <w:rStyle w:val="Emphasis"/>
          <w:highlight w:val="cyan"/>
        </w:rPr>
        <w:t>outdated rigid one</w:t>
      </w:r>
      <w:r>
        <w:rPr>
          <w:sz w:val="16"/>
        </w:rPr>
        <w:t xml:space="preserve"> </w:t>
      </w:r>
      <w:r>
        <w:rPr>
          <w:rStyle w:val="StyleUnderline"/>
        </w:rPr>
        <w:t xml:space="preserve">and allows for the evidence that </w:t>
      </w:r>
      <w:r w:rsidRPr="000D601B">
        <w:rPr>
          <w:rStyle w:val="StyleUnderline"/>
          <w:highlight w:val="cyan"/>
        </w:rPr>
        <w:t>individuals can</w:t>
      </w:r>
      <w:r>
        <w:rPr>
          <w:rStyle w:val="StyleUnderline"/>
        </w:rPr>
        <w:t xml:space="preserve"> constantly </w:t>
      </w:r>
      <w:r w:rsidRPr="000D601B">
        <w:rPr>
          <w:rStyle w:val="Emphasis"/>
          <w:highlight w:val="cyan"/>
        </w:rPr>
        <w:t xml:space="preserve">update </w:t>
      </w:r>
      <w:r>
        <w:rPr>
          <w:rStyle w:val="Emphasis"/>
        </w:rPr>
        <w:t xml:space="preserve">the stored </w:t>
      </w:r>
      <w:r w:rsidRPr="000D601B">
        <w:rPr>
          <w:rStyle w:val="Emphasis"/>
          <w:highlight w:val="cyan"/>
        </w:rPr>
        <w:t>group knowledge</w:t>
      </w:r>
      <w:r>
        <w:rPr>
          <w:rStyle w:val="StyleUnderline"/>
        </w:rPr>
        <w:t xml:space="preserve"> that produces implicit biases. </w:t>
      </w:r>
      <w:r>
        <w:rPr>
          <w:sz w:val="16"/>
        </w:rPr>
        <w:t>The connectionist model ex. plains that a stereotype is merely a pattern of activation that, at a given point in time, is jointly determined by current input (i.e., the context) and the weight of the new information’s connection to existing and underlying beliefs. Psychologists now conclude that “stereotypes are quite elastic and thus any individual could hold and even change an infinite number of representations of social category's members, when viewed across time and place</w:t>
      </w:r>
      <w:proofErr w:type="gramStart"/>
      <w:r>
        <w:rPr>
          <w:sz w:val="16"/>
        </w:rPr>
        <w:t>?”</w:t>
      </w:r>
      <w:r>
        <w:rPr>
          <w:sz w:val="12"/>
        </w:rPr>
        <w:t>¶</w:t>
      </w:r>
      <w:proofErr w:type="gramEnd"/>
      <w:r>
        <w:rPr>
          <w:sz w:val="12"/>
        </w:rPr>
        <w:t xml:space="preserve"> </w:t>
      </w:r>
      <w:r>
        <w:rPr>
          <w:rStyle w:val="StyleUnderline"/>
        </w:rPr>
        <w:t xml:space="preserve">The connectionist model contrasts with early theories of implicit bias, which focused on their </w:t>
      </w:r>
      <w:r>
        <w:rPr>
          <w:rStyle w:val="Emphasis"/>
        </w:rPr>
        <w:t>automaticity</w:t>
      </w:r>
      <w:r>
        <w:rPr>
          <w:sz w:val="16"/>
        </w:rPr>
        <w:t xml:space="preserve">. ‘Automaticity' refers generally to the way that individuals make associations without any awareness, without intentionality, and without responsibility for the influence the associations have in directing their conduct and </w:t>
      </w:r>
      <w:proofErr w:type="gramStart"/>
      <w:r>
        <w:rPr>
          <w:sz w:val="16"/>
        </w:rPr>
        <w:t>choices.“</w:t>
      </w:r>
      <w:proofErr w:type="gramEnd"/>
      <w:r>
        <w:rPr>
          <w:sz w:val="16"/>
        </w:rPr>
        <w:t xml:space="preserve"> </w:t>
      </w:r>
      <w:r w:rsidRPr="000D601B">
        <w:rPr>
          <w:rStyle w:val="StyleUnderline"/>
          <w:highlight w:val="cyan"/>
        </w:rPr>
        <w:t xml:space="preserve">Early researchers concluded </w:t>
      </w:r>
      <w:r>
        <w:rPr>
          <w:rStyle w:val="StyleUnderline"/>
        </w:rPr>
        <w:t xml:space="preserve">that automaticity meant </w:t>
      </w:r>
      <w:r w:rsidRPr="000D601B">
        <w:rPr>
          <w:rStyle w:val="StyleUnderline"/>
          <w:highlight w:val="cyan"/>
        </w:rPr>
        <w:t>inevitability</w:t>
      </w:r>
      <w:r>
        <w:rPr>
          <w:rStyle w:val="StyleUnderline"/>
        </w:rPr>
        <w:t>.</w:t>
      </w:r>
      <w:r>
        <w:rPr>
          <w:sz w:val="16"/>
        </w:rPr>
        <w:t xml:space="preserve"> For example, one researcher said, “a crucial component of automatic pro~ ceases </w:t>
      </w:r>
      <w:proofErr w:type="gramStart"/>
      <w:r>
        <w:rPr>
          <w:sz w:val="16"/>
        </w:rPr>
        <w:t>is</w:t>
      </w:r>
      <w:proofErr w:type="gramEnd"/>
      <w:r>
        <w:rPr>
          <w:sz w:val="16"/>
        </w:rPr>
        <w:t xml:space="preserve"> their inescapability; they occur despite deliberate attempts to bypass or ignore them.”7 </w:t>
      </w:r>
      <w:r w:rsidRPr="000D601B">
        <w:rPr>
          <w:rStyle w:val="Emphasis"/>
          <w:highlight w:val="cyan"/>
        </w:rPr>
        <w:t>This</w:t>
      </w:r>
      <w:r>
        <w:rPr>
          <w:rStyle w:val="Emphasis"/>
        </w:rPr>
        <w:t xml:space="preserve"> view </w:t>
      </w:r>
      <w:r w:rsidRPr="000D601B">
        <w:rPr>
          <w:rStyle w:val="Emphasis"/>
          <w:highlight w:val="cyan"/>
        </w:rPr>
        <w:t>is no longer correct</w:t>
      </w:r>
      <w:r>
        <w:rPr>
          <w:sz w:val="16"/>
        </w:rPr>
        <w:t xml:space="preserve">. Over the past twenty years. </w:t>
      </w:r>
      <w:proofErr w:type="gramStart"/>
      <w:r>
        <w:rPr>
          <w:sz w:val="16"/>
        </w:rPr>
        <w:t>researchers</w:t>
      </w:r>
      <w:proofErr w:type="gramEnd"/>
      <w:r>
        <w:rPr>
          <w:sz w:val="16"/>
        </w:rPr>
        <w:t xml:space="preserve"> have collected a strong record to contradict this notion that implicit attitudes change slowly, if at all, simply because they develop slowly over time. This idea has been replaced by what Dr. Irene Blair has called “the now-bountiful evidence that </w:t>
      </w:r>
      <w:r>
        <w:rPr>
          <w:rStyle w:val="StyleUnderline"/>
        </w:rPr>
        <w:t xml:space="preserve">automatic </w:t>
      </w:r>
      <w:r w:rsidRPr="000D601B">
        <w:rPr>
          <w:rStyle w:val="StyleUnderline"/>
          <w:highlight w:val="cyan"/>
        </w:rPr>
        <w:t>attitudes</w:t>
      </w:r>
      <w:r>
        <w:rPr>
          <w:rStyle w:val="StyleUnderline"/>
        </w:rPr>
        <w:t xml:space="preserve"> and self-reported attitudes-~</w:t>
      </w:r>
      <w:r w:rsidRPr="000D601B">
        <w:rPr>
          <w:rStyle w:val="Emphasis"/>
          <w:highlight w:val="cyan"/>
        </w:rPr>
        <w:t>are sensitive to personal, social, and situational pressures</w:t>
      </w:r>
      <w:r>
        <w:rPr>
          <w:sz w:val="16"/>
        </w:rPr>
        <w:t>." Blair points out that “</w:t>
      </w:r>
      <w:r>
        <w:rPr>
          <w:rStyle w:val="StyleUnderline"/>
        </w:rPr>
        <w:t>the conclusion that automatic stereotypes and prejudice are not as inflexible as previously assumed is strengthened by the number and variety of demonstrations</w:t>
      </w:r>
      <w:proofErr w:type="gramStart"/>
      <w:r>
        <w:rPr>
          <w:sz w:val="16"/>
        </w:rPr>
        <w:t>. . . .</w:t>
      </w:r>
      <w:proofErr w:type="gramEnd"/>
      <w:r>
        <w:rPr>
          <w:sz w:val="16"/>
        </w:rPr>
        <w:t xml:space="preserve"> The fact that the tests were conducted in the service of many different goals, and by the similarity of findings across different measmres."9</w:t>
      </w:r>
      <w:r>
        <w:rPr>
          <w:sz w:val="12"/>
        </w:rPr>
        <w:t xml:space="preserve">¶ </w:t>
      </w:r>
      <w:r>
        <w:rPr>
          <w:sz w:val="16"/>
        </w:rPr>
        <w:t xml:space="preserve">The importance of understanding that implicit biases are malleable cannot be overstated. First, </w:t>
      </w:r>
      <w:r>
        <w:rPr>
          <w:rStyle w:val="StyleUnderline"/>
        </w:rPr>
        <w:t xml:space="preserve">malleability means that </w:t>
      </w:r>
      <w:r w:rsidRPr="000D601B">
        <w:rPr>
          <w:rStyle w:val="StyleUnderline"/>
          <w:highlight w:val="cyan"/>
        </w:rPr>
        <w:t xml:space="preserve">interventions may be </w:t>
      </w:r>
      <w:r w:rsidRPr="000D601B">
        <w:rPr>
          <w:rStyle w:val="Emphasis"/>
          <w:highlight w:val="cyan"/>
        </w:rPr>
        <w:t>strategically introduced</w:t>
      </w:r>
      <w:r>
        <w:rPr>
          <w:rStyle w:val="StyleUnderline"/>
        </w:rPr>
        <w:t xml:space="preserve"> to provide current inputs that alter implicit biases</w:t>
      </w:r>
      <w:r>
        <w:rPr>
          <w:sz w:val="16"/>
        </w:rPr>
        <w:t>. Thus</w:t>
      </w:r>
      <w:r>
        <w:rPr>
          <w:rStyle w:val="StyleUnderline"/>
        </w:rPr>
        <w:t>, we can expect that implicit biases can be reduced</w:t>
      </w:r>
      <w:r>
        <w:rPr>
          <w:sz w:val="16"/>
        </w:rPr>
        <w:t xml:space="preserve">. To say that biased attitudes may be “reduced” is to say that current informational inputs can be adjusted so that the resulting stereotype patterns to longer conform to traditional, discriminatory, or inequitable stereotypes, but instead lead individuals and institutions to more equitable judgments and more equitable conduct. Furthermore, </w:t>
      </w:r>
      <w:r>
        <w:rPr>
          <w:rStyle w:val="StyleUnderline"/>
        </w:rPr>
        <w:t>malleability also leans that the discriminatory impacts that result from implicit biases so maybe reduced</w:t>
      </w:r>
      <w:r>
        <w:rPr>
          <w:sz w:val="16"/>
        </w:rPr>
        <w:t xml:space="preserve">. The research that gave rise to the connectionist mode has provided important insights concerning the several methods available to individuals and institutions wishing to ameliorate the discriminatory impact of decisions and conduct informed by </w:t>
      </w:r>
      <w:proofErr w:type="spellStart"/>
      <w:r>
        <w:rPr>
          <w:sz w:val="16"/>
        </w:rPr>
        <w:t>imme</w:t>
      </w:r>
      <w:proofErr w:type="spellEnd"/>
      <w:r>
        <w:rPr>
          <w:sz w:val="16"/>
        </w:rPr>
        <w:t xml:space="preserve"> biases, stereotyping, and prejudice. Finally, </w:t>
      </w:r>
      <w:r>
        <w:rPr>
          <w:rStyle w:val="StyleUnderline"/>
        </w:rPr>
        <w:t xml:space="preserve">by demonstrating that even </w:t>
      </w:r>
      <w:r w:rsidRPr="000D601B">
        <w:rPr>
          <w:rStyle w:val="StyleUnderline"/>
          <w:highlight w:val="cyan"/>
        </w:rPr>
        <w:t xml:space="preserve">subconscious </w:t>
      </w:r>
      <w:r w:rsidRPr="000D601B">
        <w:rPr>
          <w:rStyle w:val="Emphasis"/>
          <w:highlight w:val="cyan"/>
        </w:rPr>
        <w:t>racial</w:t>
      </w:r>
      <w:r w:rsidRPr="000D601B">
        <w:rPr>
          <w:rStyle w:val="StyleUnderline"/>
          <w:highlight w:val="cyan"/>
        </w:rPr>
        <w:t xml:space="preserve"> biases </w:t>
      </w:r>
      <w:r w:rsidRPr="000D601B">
        <w:rPr>
          <w:rStyle w:val="Emphasis"/>
          <w:highlight w:val="cyan"/>
        </w:rPr>
        <w:t xml:space="preserve">are within reach </w:t>
      </w:r>
      <w:r>
        <w:rPr>
          <w:rStyle w:val="Emphasis"/>
        </w:rPr>
        <w:t>and control</w:t>
      </w:r>
      <w:r>
        <w:rPr>
          <w:rStyle w:val="StyleUnderline"/>
        </w:rPr>
        <w:t xml:space="preserve">, researchers have provided a sound basis for holding individuals and </w:t>
      </w:r>
      <w:r>
        <w:rPr>
          <w:rStyle w:val="Emphasis"/>
        </w:rPr>
        <w:t>institutions</w:t>
      </w:r>
      <w:r>
        <w:rPr>
          <w:rStyle w:val="StyleUnderline"/>
        </w:rPr>
        <w:t xml:space="preserve"> responsible for reducing implicit racial and ethnic biases and for reducing the discriminatory harms caused by unconscious racism.</w:t>
      </w:r>
    </w:p>
    <w:p w14:paraId="21EF9CEF" w14:textId="77777777" w:rsidR="00A96895" w:rsidRDefault="00A96895" w:rsidP="00A96895">
      <w:pPr>
        <w:rPr>
          <w:sz w:val="16"/>
          <w:szCs w:val="20"/>
        </w:rPr>
      </w:pPr>
    </w:p>
    <w:bookmarkEnd w:id="0"/>
    <w:p w14:paraId="00642E82" w14:textId="77777777" w:rsidR="00A96895" w:rsidRPr="00F81D4D" w:rsidRDefault="00A96895" w:rsidP="00A96895">
      <w:pPr>
        <w:pStyle w:val="Heading3"/>
      </w:pPr>
      <w:r>
        <w:t>AT: Libidinal Economy---1AR</w:t>
      </w:r>
    </w:p>
    <w:p w14:paraId="1E58CEC0" w14:textId="77777777" w:rsidR="00A96895" w:rsidRPr="00410073" w:rsidRDefault="00A96895" w:rsidP="00A96895">
      <w:pPr>
        <w:pStyle w:val="Heading4"/>
      </w:pPr>
      <w:r>
        <w:t xml:space="preserve">Psychoanalysis doesn’t disprove---drives, even if real, are </w:t>
      </w:r>
      <w:r>
        <w:rPr>
          <w:u w:val="single"/>
        </w:rPr>
        <w:t>conflicting</w:t>
      </w:r>
      <w:r>
        <w:t xml:space="preserve">. </w:t>
      </w:r>
    </w:p>
    <w:p w14:paraId="500064F5" w14:textId="77777777" w:rsidR="00A96895" w:rsidRPr="00410073" w:rsidRDefault="00A96895" w:rsidP="00A96895">
      <w:r>
        <w:t>---Conflicting drives---psychology proves single behavioral traits don’t dictate action because humans are complex and can’t be compelled by any single imperative</w:t>
      </w:r>
    </w:p>
    <w:p w14:paraId="3A2DDEA0" w14:textId="77777777" w:rsidR="00A96895" w:rsidRPr="00410073" w:rsidRDefault="00A96895" w:rsidP="00A96895">
      <w:r w:rsidRPr="00410073">
        <w:t xml:space="preserve">Adrian </w:t>
      </w:r>
      <w:r w:rsidRPr="00410073">
        <w:rPr>
          <w:b/>
        </w:rPr>
        <w:t>Johnson 05</w:t>
      </w:r>
      <w:r w:rsidRPr="00410073">
        <w:t>. PhD from SUNY-Stony Brook, Professor in the Department of Philosophy at the University of New Mexico at Albuquerque and a faculty member at the Emory Psychoanalytic Institute in Atlanta, “Time Driven: Metapsychology and the Splitting of the Drive,” p. 340-1</w:t>
      </w:r>
    </w:p>
    <w:p w14:paraId="0CC26EE1" w14:textId="77777777" w:rsidR="00A96895" w:rsidRPr="00410073" w:rsidRDefault="00A96895" w:rsidP="00A96895">
      <w:pPr>
        <w:rPr>
          <w:rFonts w:cstheme="minorHAnsi"/>
          <w:u w:val="single"/>
        </w:rPr>
      </w:pPr>
      <w:r w:rsidRPr="00BC0A01">
        <w:rPr>
          <w:rStyle w:val="StyleUnderline"/>
          <w:rFonts w:cstheme="minorHAnsi"/>
          <w:highlight w:val="cyan"/>
        </w:rPr>
        <w:t>Despite the</w:t>
      </w:r>
      <w:r w:rsidRPr="00410073">
        <w:rPr>
          <w:rFonts w:cstheme="minorHAnsi"/>
          <w:sz w:val="12"/>
        </w:rPr>
        <w:t xml:space="preserve"> apparent </w:t>
      </w:r>
      <w:r w:rsidRPr="00BC0A01">
        <w:rPr>
          <w:rStyle w:val="Emphasis"/>
          <w:rFonts w:cstheme="minorHAnsi"/>
          <w:highlight w:val="cyan"/>
        </w:rPr>
        <w:t xml:space="preserve">bleakness and </w:t>
      </w:r>
      <w:proofErr w:type="spellStart"/>
      <w:r w:rsidRPr="00BC0A01">
        <w:rPr>
          <w:rStyle w:val="Emphasis"/>
          <w:rFonts w:cstheme="minorHAnsi"/>
          <w:highlight w:val="cyan"/>
        </w:rPr>
        <w:t>antiutopianism</w:t>
      </w:r>
      <w:proofErr w:type="spellEnd"/>
      <w:r w:rsidRPr="00410073">
        <w:rPr>
          <w:rStyle w:val="StyleUnderline"/>
          <w:rFonts w:cstheme="minorHAnsi"/>
        </w:rPr>
        <w:t xml:space="preserve"> </w:t>
      </w:r>
      <w:r w:rsidRPr="00BC0A01">
        <w:rPr>
          <w:rStyle w:val="StyleUnderline"/>
          <w:rFonts w:cstheme="minorHAnsi"/>
          <w:highlight w:val="cyan"/>
        </w:rPr>
        <w:t>of</w:t>
      </w:r>
      <w:r w:rsidRPr="00410073">
        <w:rPr>
          <w:rStyle w:val="StyleUnderline"/>
          <w:rFonts w:cstheme="minorHAnsi"/>
        </w:rPr>
        <w:t xml:space="preserve"> an assessment </w:t>
      </w:r>
      <w:r w:rsidRPr="00BC0A01">
        <w:rPr>
          <w:rStyle w:val="StyleUnderline"/>
          <w:rFonts w:cstheme="minorHAnsi"/>
          <w:highlight w:val="cyan"/>
        </w:rPr>
        <w:t>of human nature</w:t>
      </w:r>
      <w:r w:rsidRPr="00410073">
        <w:rPr>
          <w:rFonts w:cstheme="minorHAnsi"/>
          <w:sz w:val="12"/>
        </w:rPr>
        <w:t xml:space="preserve"> as </w:t>
      </w:r>
      <w:r w:rsidRPr="00410073">
        <w:rPr>
          <w:rStyle w:val="StyleUnderline"/>
          <w:rFonts w:cstheme="minorHAnsi"/>
        </w:rPr>
        <w:t xml:space="preserve">being </w:t>
      </w:r>
      <w:r w:rsidRPr="00BC0A01">
        <w:rPr>
          <w:rStyle w:val="StyleUnderline"/>
          <w:rFonts w:cstheme="minorHAnsi"/>
          <w:highlight w:val="cyan"/>
        </w:rPr>
        <w:t>perturbed by an irreducible inner antagonism</w:t>
      </w:r>
      <w:r w:rsidRPr="00410073">
        <w:rPr>
          <w:rFonts w:cstheme="minorHAnsi"/>
          <w:sz w:val="12"/>
        </w:rPr>
        <w:t xml:space="preserve">, </w:t>
      </w:r>
      <w:r w:rsidRPr="00410073">
        <w:rPr>
          <w:rStyle w:val="StyleUnderline"/>
          <w:rFonts w:cstheme="minorHAnsi"/>
        </w:rPr>
        <w:t>there is</w:t>
      </w:r>
      <w:r w:rsidRPr="00410073">
        <w:rPr>
          <w:rFonts w:cstheme="minorHAnsi"/>
          <w:sz w:val="12"/>
        </w:rPr>
        <w:t xml:space="preserve">, surprisingly, what might be described as </w:t>
      </w:r>
      <w:r w:rsidRPr="00410073">
        <w:rPr>
          <w:rStyle w:val="StyleUnderline"/>
          <w:rFonts w:cstheme="minorHAnsi"/>
        </w:rPr>
        <w:t>a liberating aspect to</w:t>
      </w:r>
      <w:r w:rsidRPr="00410073">
        <w:rPr>
          <w:rFonts w:cstheme="minorHAnsi"/>
          <w:sz w:val="12"/>
        </w:rPr>
        <w:t xml:space="preserve"> this </w:t>
      </w:r>
      <w:r w:rsidRPr="00410073">
        <w:rPr>
          <w:rStyle w:val="StyleUnderline"/>
          <w:rFonts w:cstheme="minorHAnsi"/>
        </w:rPr>
        <w:t>splitting</w:t>
      </w:r>
      <w:r w:rsidRPr="00410073">
        <w:rPr>
          <w:rFonts w:cstheme="minorHAnsi"/>
          <w:sz w:val="12"/>
        </w:rPr>
        <w:t xml:space="preserve"> </w:t>
      </w:r>
      <w:r w:rsidRPr="00BC0A01">
        <w:rPr>
          <w:rStyle w:val="StyleUnderline"/>
          <w:rFonts w:cstheme="minorHAnsi"/>
          <w:highlight w:val="cyan"/>
        </w:rPr>
        <w:t>of the drives</w:t>
      </w:r>
      <w:r w:rsidRPr="00410073">
        <w:rPr>
          <w:rFonts w:cstheme="minorHAnsi"/>
          <w:sz w:val="12"/>
        </w:rPr>
        <w:t xml:space="preserve">. </w:t>
      </w:r>
      <w:r w:rsidRPr="00BC0A01">
        <w:rPr>
          <w:rStyle w:val="StyleUnderline"/>
          <w:rFonts w:cstheme="minorHAnsi"/>
          <w:highlight w:val="cyan"/>
        </w:rPr>
        <w:t>Since drives are</w:t>
      </w:r>
      <w:r w:rsidRPr="00410073">
        <w:rPr>
          <w:rStyle w:val="StyleUnderline"/>
          <w:rFonts w:cstheme="minorHAnsi"/>
        </w:rPr>
        <w:t xml:space="preserve"> </w:t>
      </w:r>
      <w:r w:rsidRPr="00BC0A01">
        <w:rPr>
          <w:rStyle w:val="StyleUnderline"/>
          <w:rFonts w:cstheme="minorHAnsi"/>
          <w:highlight w:val="cyan"/>
        </w:rPr>
        <w:t>essentially dysfunctional</w:t>
      </w:r>
      <w:r w:rsidRPr="00410073">
        <w:rPr>
          <w:rFonts w:cstheme="minorHAnsi"/>
          <w:sz w:val="12"/>
        </w:rPr>
        <w:t xml:space="preserve">, </w:t>
      </w:r>
      <w:r w:rsidRPr="00BC0A01">
        <w:rPr>
          <w:rStyle w:val="Emphasis"/>
          <w:rFonts w:cstheme="minorHAnsi"/>
          <w:highlight w:val="cyan"/>
        </w:rPr>
        <w:t xml:space="preserve">subjects </w:t>
      </w:r>
      <w:proofErr w:type="gramStart"/>
      <w:r w:rsidRPr="00BC0A01">
        <w:rPr>
          <w:rStyle w:val="Emphasis"/>
          <w:rFonts w:cstheme="minorHAnsi"/>
          <w:highlight w:val="cyan"/>
        </w:rPr>
        <w:t>are able to</w:t>
      </w:r>
      <w:proofErr w:type="gramEnd"/>
      <w:r w:rsidRPr="00BC0A01">
        <w:rPr>
          <w:rStyle w:val="Emphasis"/>
          <w:rFonts w:cstheme="minorHAnsi"/>
          <w:highlight w:val="cyan"/>
        </w:rPr>
        <w:t xml:space="preserve"> act otherwise </w:t>
      </w:r>
      <w:proofErr w:type="gramStart"/>
      <w:r w:rsidRPr="00BC0A01">
        <w:rPr>
          <w:rStyle w:val="Emphasis"/>
          <w:rFonts w:cstheme="minorHAnsi"/>
          <w:highlight w:val="cyan"/>
        </w:rPr>
        <w:t>than as</w:t>
      </w:r>
      <w:proofErr w:type="gramEnd"/>
      <w:r w:rsidRPr="00BC0A01">
        <w:rPr>
          <w:rStyle w:val="Emphasis"/>
          <w:rFonts w:cstheme="minorHAnsi"/>
          <w:highlight w:val="cyan"/>
        </w:rPr>
        <w:t xml:space="preserve"> would be dictated</w:t>
      </w:r>
      <w:r w:rsidRPr="00410073">
        <w:rPr>
          <w:rFonts w:cstheme="minorHAnsi"/>
          <w:sz w:val="12"/>
        </w:rPr>
        <w:t xml:space="preserve"> </w:t>
      </w:r>
      <w:r w:rsidRPr="00BC0A01">
        <w:rPr>
          <w:rStyle w:val="StyleUnderline"/>
          <w:rFonts w:cstheme="minorHAnsi"/>
          <w:highlight w:val="cyan"/>
        </w:rPr>
        <w:t>by</w:t>
      </w:r>
      <w:r w:rsidRPr="00410073">
        <w:rPr>
          <w:rFonts w:cstheme="minorHAnsi"/>
          <w:sz w:val="12"/>
        </w:rPr>
        <w:t xml:space="preserve"> instinctually </w:t>
      </w:r>
      <w:r w:rsidRPr="00BC0A01">
        <w:rPr>
          <w:rStyle w:val="StyleUnderline"/>
          <w:rFonts w:cstheme="minorHAnsi"/>
          <w:highlight w:val="cyan"/>
        </w:rPr>
        <w:t>compelled</w:t>
      </w:r>
      <w:r w:rsidRPr="00410073">
        <w:rPr>
          <w:rStyle w:val="StyleUnderline"/>
          <w:rFonts w:cstheme="minorHAnsi"/>
        </w:rPr>
        <w:t xml:space="preserve"> pursuits of </w:t>
      </w:r>
      <w:r w:rsidRPr="00BC0A01">
        <w:rPr>
          <w:rStyle w:val="Emphasis"/>
          <w:rFonts w:cstheme="minorHAnsi"/>
          <w:highlight w:val="cyan"/>
        </w:rPr>
        <w:t>gratification, satisfaction, and pleasure</w:t>
      </w:r>
      <w:r w:rsidRPr="00410073">
        <w:rPr>
          <w:rFonts w:cstheme="minorHAnsi"/>
          <w:sz w:val="12"/>
        </w:rPr>
        <w:t xml:space="preserve">. In fact, </w:t>
      </w:r>
      <w:r w:rsidRPr="00BC0A01">
        <w:rPr>
          <w:rStyle w:val="Emphasis"/>
          <w:rFonts w:cstheme="minorHAnsi"/>
          <w:highlight w:val="cyan"/>
        </w:rPr>
        <w:t>subjects are forced to be free</w:t>
      </w:r>
      <w:r w:rsidRPr="00410073">
        <w:rPr>
          <w:rFonts w:cstheme="minorHAnsi"/>
          <w:sz w:val="12"/>
        </w:rPr>
        <w:t xml:space="preserve">, </w:t>
      </w:r>
      <w:r w:rsidRPr="00410073">
        <w:rPr>
          <w:rStyle w:val="StyleUnderline"/>
          <w:rFonts w:cstheme="minorHAnsi"/>
        </w:rPr>
        <w:t>since</w:t>
      </w:r>
      <w:r w:rsidRPr="00410073">
        <w:rPr>
          <w:rFonts w:cstheme="minorHAnsi"/>
          <w:sz w:val="12"/>
        </w:rPr>
        <w:t xml:space="preserve">, for such beings, </w:t>
      </w:r>
      <w:r w:rsidRPr="00410073">
        <w:rPr>
          <w:rStyle w:val="StyleUnderline"/>
          <w:rFonts w:cstheme="minorHAnsi"/>
        </w:rPr>
        <w:t>the mandate of nature is forever missing</w:t>
      </w:r>
      <w:r w:rsidRPr="00410073">
        <w:rPr>
          <w:rFonts w:cstheme="minorHAnsi"/>
          <w:sz w:val="12"/>
        </w:rPr>
        <w:t xml:space="preserve">. </w:t>
      </w:r>
      <w:r w:rsidRPr="00410073">
        <w:rPr>
          <w:rStyle w:val="StyleUnderline"/>
          <w:rFonts w:cstheme="minorHAnsi"/>
        </w:rPr>
        <w:t>Severed from a strictly biological master-program</w:t>
      </w:r>
      <w:r w:rsidRPr="00410073">
        <w:rPr>
          <w:rFonts w:cstheme="minorHAnsi"/>
          <w:sz w:val="12"/>
        </w:rPr>
        <w:t xml:space="preserve"> and saddled with a conflict-ridden, heterogeneous jumble of contradictory impulses—</w:t>
      </w:r>
      <w:r w:rsidRPr="00410073">
        <w:rPr>
          <w:rStyle w:val="StyleUnderline"/>
          <w:rFonts w:cstheme="minorHAnsi"/>
        </w:rPr>
        <w:t>impulses mediated by an inconsistent, unstable web of multiple representations</w:t>
      </w:r>
      <w:r w:rsidRPr="00410073">
        <w:rPr>
          <w:rFonts w:cstheme="minorHAnsi"/>
          <w:sz w:val="12"/>
        </w:rPr>
        <w:t xml:space="preserve">, indicated by Lacan's “barring” of the Symbolic Other—the </w:t>
      </w:r>
      <w:proofErr w:type="spellStart"/>
      <w:r w:rsidRPr="00410073">
        <w:rPr>
          <w:rFonts w:cstheme="minorHAnsi"/>
          <w:sz w:val="12"/>
        </w:rPr>
        <w:t>parlêtre</w:t>
      </w:r>
      <w:proofErr w:type="spellEnd"/>
      <w:r w:rsidRPr="00410073">
        <w:rPr>
          <w:rFonts w:cstheme="minorHAnsi"/>
          <w:sz w:val="12"/>
        </w:rPr>
        <w:t xml:space="preserve"> </w:t>
      </w:r>
      <w:r w:rsidRPr="00410073">
        <w:rPr>
          <w:rStyle w:val="StyleUnderline"/>
          <w:rFonts w:cstheme="minorHAnsi"/>
        </w:rPr>
        <w:t>has no choice but to bump up against the unnatural void of its autonomy</w:t>
      </w:r>
      <w:r w:rsidRPr="00410073">
        <w:rPr>
          <w:rFonts w:cstheme="minorHAnsi"/>
          <w:sz w:val="12"/>
        </w:rPr>
        <w:t xml:space="preserve">. </w:t>
      </w:r>
      <w:proofErr w:type="gramStart"/>
      <w:r w:rsidRPr="00410073">
        <w:rPr>
          <w:rFonts w:cstheme="minorHAnsi"/>
          <w:sz w:val="12"/>
        </w:rPr>
        <w:t>The confrontation</w:t>
      </w:r>
      <w:proofErr w:type="gramEnd"/>
      <w:r w:rsidRPr="00410073">
        <w:rPr>
          <w:rFonts w:cstheme="minorHAnsi"/>
          <w:sz w:val="12"/>
        </w:rPr>
        <w:t xml:space="preserve"> with this void is frequently avoided. The true extent of one's autonomy is, due to its sometimes-frightening implications, just as often relegated to the shadows of the unconscious as those heteronomous factors secretly shaping conscious thought and behavior. </w:t>
      </w:r>
      <w:r w:rsidRPr="00410073">
        <w:rPr>
          <w:rStyle w:val="StyleUnderline"/>
          <w:rFonts w:cstheme="minorHAnsi"/>
        </w:rPr>
        <w:t xml:space="preserve">The </w:t>
      </w:r>
      <w:r w:rsidRPr="00BC0A01">
        <w:rPr>
          <w:rStyle w:val="StyleUnderline"/>
          <w:rFonts w:cstheme="minorHAnsi"/>
          <w:highlight w:val="cyan"/>
        </w:rPr>
        <w:t>contradictions arising from the</w:t>
      </w:r>
      <w:r w:rsidRPr="00410073">
        <w:rPr>
          <w:rStyle w:val="StyleUnderline"/>
          <w:rFonts w:cstheme="minorHAnsi"/>
        </w:rPr>
        <w:t xml:space="preserve"> </w:t>
      </w:r>
      <w:r w:rsidRPr="00BC0A01">
        <w:rPr>
          <w:rStyle w:val="Emphasis"/>
          <w:rFonts w:cstheme="minorHAnsi"/>
          <w:highlight w:val="cyan"/>
        </w:rPr>
        <w:t>conflicts internal to the libidinal economy</w:t>
      </w:r>
      <w:r w:rsidRPr="00410073">
        <w:rPr>
          <w:rStyle w:val="StyleUnderline"/>
          <w:rFonts w:cstheme="minorHAnsi"/>
        </w:rPr>
        <w:t xml:space="preserve"> </w:t>
      </w:r>
      <w:r w:rsidRPr="00BC0A01">
        <w:rPr>
          <w:rStyle w:val="StyleUnderline"/>
          <w:rFonts w:cstheme="minorHAnsi"/>
          <w:highlight w:val="cyan"/>
        </w:rPr>
        <w:t>mark</w:t>
      </w:r>
      <w:r w:rsidRPr="00410073">
        <w:rPr>
          <w:rStyle w:val="StyleUnderline"/>
          <w:rFonts w:cstheme="minorHAnsi"/>
        </w:rPr>
        <w:t xml:space="preserve"> the </w:t>
      </w:r>
      <w:r w:rsidRPr="00BC0A01">
        <w:rPr>
          <w:rStyle w:val="StyleUnderline"/>
          <w:rFonts w:cstheme="minorHAnsi"/>
          <w:highlight w:val="cyan"/>
        </w:rPr>
        <w:t xml:space="preserve">precise places where a </w:t>
      </w:r>
      <w:r w:rsidRPr="00BC0A01">
        <w:rPr>
          <w:rStyle w:val="Emphasis"/>
          <w:rFonts w:cstheme="minorHAnsi"/>
          <w:highlight w:val="cyan"/>
        </w:rPr>
        <w:t>freedom transcending mundane materiality has a chance</w:t>
      </w:r>
      <w:r w:rsidRPr="00410073">
        <w:rPr>
          <w:rStyle w:val="StyleUnderline"/>
          <w:rFonts w:cstheme="minorHAnsi"/>
        </w:rPr>
        <w:t xml:space="preserve"> briefly to flash into effective existence</w:t>
      </w:r>
      <w:r w:rsidRPr="00410073">
        <w:rPr>
          <w:rFonts w:cstheme="minorHAnsi"/>
          <w:sz w:val="12"/>
        </w:rPr>
        <w:t xml:space="preserve">; </w:t>
      </w:r>
      <w:r w:rsidRPr="00410073">
        <w:rPr>
          <w:rStyle w:val="StyleUnderline"/>
          <w:rFonts w:cstheme="minorHAnsi"/>
        </w:rPr>
        <w:t xml:space="preserve">such </w:t>
      </w:r>
      <w:r w:rsidRPr="00BC0A01">
        <w:rPr>
          <w:rStyle w:val="StyleUnderline"/>
          <w:rFonts w:cstheme="minorHAnsi"/>
          <w:highlight w:val="cyan"/>
        </w:rPr>
        <w:t xml:space="preserve">points of </w:t>
      </w:r>
      <w:r w:rsidRPr="00BC0A01">
        <w:rPr>
          <w:rStyle w:val="Emphasis"/>
          <w:rFonts w:cstheme="minorHAnsi"/>
          <w:highlight w:val="cyan"/>
        </w:rPr>
        <w:t>breakdown in the deterministic nexus of the drives</w:t>
      </w:r>
      <w:r w:rsidRPr="00410073">
        <w:rPr>
          <w:rStyle w:val="StyleUnderline"/>
          <w:rFonts w:cstheme="minorHAnsi"/>
        </w:rPr>
        <w:t xml:space="preserve"> </w:t>
      </w:r>
      <w:r w:rsidRPr="00BC0A01">
        <w:rPr>
          <w:rStyle w:val="StyleUnderline"/>
          <w:rFonts w:cstheme="minorHAnsi"/>
          <w:highlight w:val="cyan"/>
        </w:rPr>
        <w:t xml:space="preserve">clear the space for the </w:t>
      </w:r>
      <w:r w:rsidRPr="00BC0A01">
        <w:rPr>
          <w:rStyle w:val="Emphasis"/>
          <w:rFonts w:cstheme="minorHAnsi"/>
          <w:highlight w:val="cyan"/>
        </w:rPr>
        <w:t>sudden emergence of something other than</w:t>
      </w:r>
      <w:r w:rsidRPr="00410073">
        <w:rPr>
          <w:rStyle w:val="Emphasis"/>
          <w:rFonts w:cstheme="minorHAnsi"/>
        </w:rPr>
        <w:t xml:space="preserve"> the </w:t>
      </w:r>
      <w:r w:rsidRPr="00BC0A01">
        <w:rPr>
          <w:rStyle w:val="Emphasis"/>
          <w:rFonts w:cstheme="minorHAnsi"/>
          <w:highlight w:val="cyan"/>
        </w:rPr>
        <w:t>smooth continuation</w:t>
      </w:r>
      <w:r w:rsidRPr="00410073">
        <w:rPr>
          <w:rStyle w:val="StyleUnderline"/>
          <w:rFonts w:cstheme="minorHAnsi"/>
        </w:rPr>
        <w:t xml:space="preserve"> of the default physical and </w:t>
      </w:r>
      <w:proofErr w:type="spellStart"/>
      <w:r w:rsidRPr="00410073">
        <w:rPr>
          <w:rStyle w:val="StyleUnderline"/>
          <w:rFonts w:cstheme="minorHAnsi"/>
        </w:rPr>
        <w:t>sociopsychical</w:t>
      </w:r>
      <w:proofErr w:type="spellEnd"/>
      <w:r w:rsidRPr="00410073">
        <w:rPr>
          <w:rStyle w:val="StyleUnderline"/>
          <w:rFonts w:cstheme="minorHAnsi"/>
        </w:rPr>
        <w:t xml:space="preserve"> “run of things.”</w:t>
      </w:r>
      <w:r w:rsidRPr="00410073">
        <w:rPr>
          <w:rFonts w:cstheme="minorHAnsi"/>
          <w:sz w:val="12"/>
        </w:rPr>
        <w:t xml:space="preserve"> Moreover, </w:t>
      </w:r>
      <w:r w:rsidRPr="00410073">
        <w:rPr>
          <w:rStyle w:val="StyleUnderline"/>
          <w:rFonts w:cstheme="minorHAnsi"/>
        </w:rPr>
        <w:t>if the drives were fully functional</w:t>
      </w:r>
      <w:r w:rsidRPr="00410073">
        <w:rPr>
          <w:rFonts w:cstheme="minorHAnsi"/>
          <w:sz w:val="12"/>
        </w:rPr>
        <w:t xml:space="preserve">—and, hence, would not prompt a mobilization of a series of defensive distancing mechanisms struggling to transcend this threatening </w:t>
      </w:r>
      <w:proofErr w:type="spellStart"/>
      <w:r w:rsidRPr="00410073">
        <w:rPr>
          <w:rFonts w:cstheme="minorHAnsi"/>
          <w:sz w:val="12"/>
        </w:rPr>
        <w:t>corpo</w:t>
      </w:r>
      <w:proofErr w:type="spellEnd"/>
      <w:r w:rsidRPr="00410073">
        <w:rPr>
          <w:rFonts w:cstheme="minorHAnsi"/>
          <w:sz w:val="12"/>
        </w:rPr>
        <w:t>-Real—</w:t>
      </w:r>
      <w:r w:rsidRPr="00410073">
        <w:rPr>
          <w:rStyle w:val="StyleUnderline"/>
          <w:rFonts w:cstheme="minorHAnsi"/>
        </w:rPr>
        <w:t>humans would be animalistic automatons</w:t>
      </w:r>
      <w:r w:rsidRPr="00410073">
        <w:rPr>
          <w:rFonts w:cstheme="minorHAnsi"/>
          <w:sz w:val="12"/>
        </w:rPr>
        <w:t xml:space="preserve">, namely, </w:t>
      </w:r>
      <w:r w:rsidRPr="00410073">
        <w:rPr>
          <w:rStyle w:val="StyleUnderline"/>
          <w:rFonts w:cstheme="minorHAnsi"/>
        </w:rPr>
        <w:t>creatures of nature</w:t>
      </w:r>
      <w:r w:rsidRPr="00410073">
        <w:rPr>
          <w:rFonts w:cstheme="minorHAnsi"/>
          <w:sz w:val="12"/>
        </w:rPr>
        <w:t xml:space="preserve">. </w:t>
      </w:r>
      <w:r w:rsidRPr="00BC0A01">
        <w:rPr>
          <w:rStyle w:val="Emphasis"/>
          <w:rFonts w:cstheme="minorHAnsi"/>
          <w:highlight w:val="cyan"/>
        </w:rPr>
        <w:t>The pain of a malfunctioning</w:t>
      </w:r>
      <w:r w:rsidRPr="00410073">
        <w:rPr>
          <w:rStyle w:val="Emphasis"/>
          <w:rFonts w:cstheme="minorHAnsi"/>
        </w:rPr>
        <w:t xml:space="preserve">, internally conflicted </w:t>
      </w:r>
      <w:r w:rsidRPr="00BC0A01">
        <w:rPr>
          <w:rStyle w:val="Emphasis"/>
          <w:rFonts w:cstheme="minorHAnsi"/>
          <w:highlight w:val="cyan"/>
        </w:rPr>
        <w:t>libidinal economy</w:t>
      </w:r>
      <w:r w:rsidRPr="00410073">
        <w:rPr>
          <w:rFonts w:cstheme="minorHAnsi"/>
          <w:sz w:val="12"/>
        </w:rPr>
        <w:t xml:space="preserve"> </w:t>
      </w:r>
      <w:r w:rsidRPr="00BC0A01">
        <w:rPr>
          <w:rStyle w:val="StyleUnderline"/>
          <w:rFonts w:cstheme="minorHAnsi"/>
          <w:highlight w:val="cyan"/>
        </w:rPr>
        <w:t xml:space="preserve">is a discomfort signaling a </w:t>
      </w:r>
      <w:r w:rsidRPr="00BC0A01">
        <w:rPr>
          <w:rStyle w:val="Emphasis"/>
          <w:rFonts w:cstheme="minorHAnsi"/>
          <w:highlight w:val="cyan"/>
        </w:rPr>
        <w:t>capacity to be an autonomous subject</w:t>
      </w:r>
      <w:r w:rsidRPr="00410073">
        <w:rPr>
          <w:rFonts w:cs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410073">
        <w:rPr>
          <w:rStyle w:val="StyleUnderline"/>
          <w:rFonts w:cstheme="minorHAnsi"/>
        </w:rPr>
        <w:t>As Lacan might phrase it, the split Trieb is</w:t>
      </w:r>
      <w:r w:rsidRPr="00410073">
        <w:rPr>
          <w:rFonts w:cstheme="minorHAnsi"/>
          <w:sz w:val="12"/>
        </w:rPr>
        <w:t xml:space="preserve"> the </w:t>
      </w:r>
      <w:proofErr w:type="spellStart"/>
      <w:r w:rsidRPr="00410073">
        <w:rPr>
          <w:rFonts w:cstheme="minorHAnsi"/>
          <w:sz w:val="12"/>
        </w:rPr>
        <w:t>sinthome</w:t>
      </w:r>
      <w:proofErr w:type="spellEnd"/>
      <w:r w:rsidRPr="00410073">
        <w:rPr>
          <w:rFonts w:cstheme="minorHAnsi"/>
          <w:sz w:val="12"/>
        </w:rPr>
        <w:t xml:space="preserve"> of </w:t>
      </w:r>
      <w:r w:rsidRPr="00410073">
        <w:rPr>
          <w:rStyle w:val="StyleUnderline"/>
          <w:rFonts w:cstheme="minorHAnsi"/>
        </w:rPr>
        <w:t>subjectivity proper</w:t>
      </w:r>
      <w:r w:rsidRPr="00410073">
        <w:rPr>
          <w:rFonts w:cstheme="minorHAnsi"/>
          <w:sz w:val="12"/>
        </w:rPr>
        <w:t xml:space="preserve">, </w:t>
      </w:r>
      <w:r w:rsidRPr="00410073">
        <w:rPr>
          <w:rStyle w:val="StyleUnderline"/>
          <w:rFonts w:cstheme="minorHAnsi"/>
        </w:rPr>
        <w:t>the source of a suffering that</w:t>
      </w:r>
      <w:r w:rsidRPr="00410073">
        <w:rPr>
          <w:rFonts w:cstheme="minorHAnsi"/>
          <w:sz w:val="12"/>
        </w:rPr>
        <w:t xml:space="preserve">, </w:t>
      </w:r>
      <w:r w:rsidRPr="00410073">
        <w:rPr>
          <w:rStyle w:val="StyleUnderline"/>
          <w:rFonts w:cstheme="minorHAnsi"/>
        </w:rPr>
        <w:t>were it</w:t>
      </w:r>
      <w:r w:rsidRPr="00410073">
        <w:rPr>
          <w:rFonts w:cstheme="minorHAnsi"/>
          <w:sz w:val="12"/>
        </w:rPr>
        <w:t xml:space="preserve"> to be </w:t>
      </w:r>
      <w:proofErr w:type="gramStart"/>
      <w:r w:rsidRPr="00410073">
        <w:rPr>
          <w:rFonts w:cstheme="minorHAnsi"/>
          <w:sz w:val="12"/>
        </w:rPr>
        <w:t xml:space="preserve">entirely </w:t>
      </w:r>
      <w:r w:rsidRPr="00410073">
        <w:rPr>
          <w:rStyle w:val="StyleUnderline"/>
          <w:rFonts w:cstheme="minorHAnsi"/>
        </w:rPr>
        <w:t>eliminated</w:t>
      </w:r>
      <w:proofErr w:type="gramEnd"/>
      <w:r w:rsidRPr="00410073">
        <w:rPr>
          <w:rStyle w:val="StyleUnderline"/>
          <w:rFonts w:cstheme="minorHAnsi"/>
        </w:rPr>
        <w:t>, would entail the utter dissolution of subjectivity itself</w:t>
      </w:r>
      <w:r w:rsidRPr="00410073">
        <w:rPr>
          <w:rFonts w:cstheme="minorHAnsi"/>
          <w:sz w:val="12"/>
        </w:rPr>
        <w:t xml:space="preserve">. </w:t>
      </w:r>
      <w:r w:rsidRPr="00BC0A01">
        <w:rPr>
          <w:rStyle w:val="Emphasis"/>
          <w:rFonts w:cstheme="minorHAnsi"/>
          <w:highlight w:val="cyan"/>
        </w:rPr>
        <w:t>Humanity is free</w:t>
      </w:r>
      <w:r w:rsidRPr="00410073">
        <w:rPr>
          <w:rStyle w:val="Emphasis"/>
          <w:rFonts w:cstheme="minorHAnsi"/>
        </w:rPr>
        <w:t xml:space="preserve"> precisely </w:t>
      </w:r>
      <w:r w:rsidRPr="00BC0A01">
        <w:rPr>
          <w:rStyle w:val="Emphasis"/>
          <w:rFonts w:cstheme="minorHAnsi"/>
          <w:highlight w:val="cyan"/>
        </w:rPr>
        <w:t>insofar as its</w:t>
      </w:r>
      <w:r w:rsidRPr="00410073">
        <w:rPr>
          <w:rStyle w:val="Emphasis"/>
          <w:rFonts w:cstheme="minorHAnsi"/>
        </w:rPr>
        <w:t xml:space="preserve"> pleasures are far from perfection</w:t>
      </w:r>
      <w:r w:rsidRPr="00410073">
        <w:rPr>
          <w:rFonts w:cstheme="minorHAnsi"/>
          <w:sz w:val="12"/>
        </w:rPr>
        <w:t xml:space="preserve">, insofar as </w:t>
      </w:r>
      <w:r w:rsidRPr="00410073">
        <w:rPr>
          <w:rStyle w:val="Emphasis"/>
          <w:rFonts w:cstheme="minorHAnsi"/>
        </w:rPr>
        <w:t xml:space="preserve">its </w:t>
      </w:r>
      <w:r w:rsidRPr="00BC0A01">
        <w:rPr>
          <w:rStyle w:val="Emphasis"/>
          <w:rFonts w:cstheme="minorHAnsi"/>
          <w:highlight w:val="cyan"/>
        </w:rPr>
        <w:t>enjoyment is never absolute</w:t>
      </w:r>
      <w:r w:rsidRPr="00410073">
        <w:rPr>
          <w:rFonts w:cstheme="minorHAnsi"/>
          <w:sz w:val="12"/>
        </w:rPr>
        <w:t>.</w:t>
      </w:r>
    </w:p>
    <w:p w14:paraId="1A245D8C" w14:textId="77777777" w:rsidR="00A96895" w:rsidRPr="00410073" w:rsidRDefault="00A96895" w:rsidP="00A96895">
      <w:pPr>
        <w:pStyle w:val="Heading4"/>
      </w:pPr>
      <w:r>
        <w:t xml:space="preserve">Asserting psychology overrides reifies contingent tendencies---humans are </w:t>
      </w:r>
      <w:r>
        <w:rPr>
          <w:u w:val="single"/>
        </w:rPr>
        <w:t>socialized</w:t>
      </w:r>
      <w:r>
        <w:t xml:space="preserve"> into racism. </w:t>
      </w:r>
    </w:p>
    <w:p w14:paraId="002572FE" w14:textId="77777777" w:rsidR="00A96895" w:rsidRDefault="00A96895" w:rsidP="00A96895">
      <w:r>
        <w:t xml:space="preserve">Brad </w:t>
      </w:r>
      <w:r>
        <w:rPr>
          <w:rStyle w:val="Style13ptBold"/>
        </w:rPr>
        <w:t>Evans 15</w:t>
      </w:r>
      <w:r>
        <w:t xml:space="preserve">, senior lecturer in international relations at the School of Sociology, Politics &amp; International Studies (SPAIS), University of Bristol, Intolerable Violence, </w:t>
      </w:r>
      <w:proofErr w:type="spellStart"/>
      <w:r>
        <w:t>symploke</w:t>
      </w:r>
      <w:proofErr w:type="spellEnd"/>
      <w:r>
        <w:t xml:space="preserve"> Volume 23, Numbers 1-2, p. muse</w:t>
      </w:r>
    </w:p>
    <w:p w14:paraId="37B9376A" w14:textId="77777777" w:rsidR="00A96895" w:rsidRDefault="00A96895" w:rsidP="00A96895">
      <w:pPr>
        <w:rPr>
          <w:sz w:val="14"/>
        </w:rPr>
      </w:pPr>
      <w:r>
        <w:rPr>
          <w:sz w:val="14"/>
        </w:rPr>
        <w:t xml:space="preserve">If the second order of politics in the age of the spectacle is to harvest our attention and seduce us into desiring our own oppression, our task is to [End Page 220] recognize our own shameful compromises with the spectacle. This requires modes of critical reflection which not only forces us to be alert to the ways in which our attentions might be harvested by the seduction of violent images, but how we might be co-opted by forms of depraved aesthetics that debase the political subject. We need to learn to live with violence less through the modality of the sacred than through the critical lens of the profane. By this we mean that </w:t>
      </w:r>
      <w:r>
        <w:rPr>
          <w:rStyle w:val="StyleUnderline"/>
        </w:rPr>
        <w:t>we need to appreciate</w:t>
      </w:r>
      <w:r>
        <w:rPr>
          <w:sz w:val="14"/>
        </w:rPr>
        <w:t xml:space="preserve"> our </w:t>
      </w:r>
      <w:r>
        <w:rPr>
          <w:rStyle w:val="Emphasis"/>
        </w:rPr>
        <w:t>violent histories</w:t>
      </w:r>
      <w:r>
        <w:rPr>
          <w:sz w:val="14"/>
        </w:rPr>
        <w:t xml:space="preserve"> </w:t>
      </w:r>
      <w:r>
        <w:rPr>
          <w:rStyle w:val="StyleUnderline"/>
        </w:rPr>
        <w:t>and</w:t>
      </w:r>
      <w:r>
        <w:rPr>
          <w:sz w:val="14"/>
        </w:rPr>
        <w:t xml:space="preserve"> </w:t>
      </w:r>
      <w:r>
        <w:rPr>
          <w:rStyle w:val="Emphasis"/>
        </w:rPr>
        <w:t>how our subjectivities</w:t>
      </w:r>
      <w:r>
        <w:rPr>
          <w:sz w:val="14"/>
        </w:rPr>
        <w:t xml:space="preserve"> </w:t>
      </w:r>
      <w:r>
        <w:rPr>
          <w:rStyle w:val="StyleUnderline"/>
        </w:rPr>
        <w:t xml:space="preserve">have been formed through a </w:t>
      </w:r>
      <w:r>
        <w:rPr>
          <w:rStyle w:val="Emphasis"/>
        </w:rPr>
        <w:t>history of physical bloodshed</w:t>
      </w:r>
      <w:r>
        <w:rPr>
          <w:sz w:val="14"/>
        </w:rPr>
        <w:t xml:space="preserve">. </w:t>
      </w:r>
      <w:r w:rsidRPr="00BC0A01">
        <w:rPr>
          <w:rStyle w:val="StyleUnderline"/>
          <w:highlight w:val="cyan"/>
        </w:rPr>
        <w:t xml:space="preserve">This requires </w:t>
      </w:r>
      <w:r w:rsidRPr="00BC0A01">
        <w:rPr>
          <w:rStyle w:val="Emphasis"/>
          <w:highlight w:val="cyan"/>
        </w:rPr>
        <w:t>more</w:t>
      </w:r>
      <w:r>
        <w:rPr>
          <w:rStyle w:val="Emphasis"/>
        </w:rPr>
        <w:t xml:space="preserve"> of a </w:t>
      </w:r>
      <w:r w:rsidRPr="00BC0A01">
        <w:rPr>
          <w:rStyle w:val="Emphasis"/>
          <w:highlight w:val="cyan"/>
        </w:rPr>
        <w:t>willingness</w:t>
      </w:r>
      <w:r w:rsidRPr="00BC0A01">
        <w:rPr>
          <w:sz w:val="14"/>
          <w:highlight w:val="cyan"/>
        </w:rPr>
        <w:t xml:space="preserve"> </w:t>
      </w:r>
      <w:r w:rsidRPr="00BC0A01">
        <w:rPr>
          <w:rStyle w:val="StyleUnderline"/>
          <w:highlight w:val="cyan"/>
        </w:rPr>
        <w:t xml:space="preserve">to interrogate violence in </w:t>
      </w:r>
      <w:r>
        <w:rPr>
          <w:rStyle w:val="StyleUnderline"/>
        </w:rPr>
        <w:t>a</w:t>
      </w:r>
      <w:r>
        <w:rPr>
          <w:sz w:val="14"/>
        </w:rPr>
        <w:t xml:space="preserve"> </w:t>
      </w:r>
      <w:r>
        <w:rPr>
          <w:rStyle w:val="Emphasis"/>
        </w:rPr>
        <w:t>variety of registers</w:t>
      </w:r>
      <w:r>
        <w:rPr>
          <w:sz w:val="14"/>
        </w:rPr>
        <w:t xml:space="preserve"> (</w:t>
      </w:r>
      <w:r>
        <w:rPr>
          <w:rStyle w:val="StyleUnderline"/>
        </w:rPr>
        <w:t>ranging</w:t>
      </w:r>
      <w:r>
        <w:rPr>
          <w:sz w:val="14"/>
        </w:rPr>
        <w:t xml:space="preserve"> </w:t>
      </w:r>
      <w:r>
        <w:rPr>
          <w:rStyle w:val="StyleUnderline"/>
        </w:rPr>
        <w:t xml:space="preserve">from the </w:t>
      </w:r>
      <w:r w:rsidRPr="00BC0A01">
        <w:rPr>
          <w:rStyle w:val="Emphasis"/>
          <w:highlight w:val="cyan"/>
        </w:rPr>
        <w:t>historical</w:t>
      </w:r>
      <w:r w:rsidRPr="00BC0A01">
        <w:rPr>
          <w:sz w:val="14"/>
          <w:highlight w:val="cyan"/>
        </w:rPr>
        <w:t xml:space="preserve"> </w:t>
      </w:r>
      <w:r w:rsidRPr="00BC0A01">
        <w:rPr>
          <w:rStyle w:val="StyleUnderline"/>
          <w:highlight w:val="cyan"/>
        </w:rPr>
        <w:t>and</w:t>
      </w:r>
      <w:r w:rsidRPr="00BC0A01">
        <w:rPr>
          <w:sz w:val="14"/>
          <w:highlight w:val="cyan"/>
        </w:rPr>
        <w:t xml:space="preserve"> </w:t>
      </w:r>
      <w:r w:rsidRPr="00BC0A01">
        <w:rPr>
          <w:rStyle w:val="Emphasis"/>
          <w:highlight w:val="cyan"/>
        </w:rPr>
        <w:t>concrete [registers]</w:t>
      </w:r>
      <w:r w:rsidRPr="00BC0A01">
        <w:rPr>
          <w:sz w:val="14"/>
          <w:highlight w:val="cyan"/>
        </w:rPr>
        <w:t xml:space="preserve"> </w:t>
      </w:r>
      <w:r>
        <w:rPr>
          <w:rStyle w:val="StyleUnderline"/>
        </w:rPr>
        <w:t>to</w:t>
      </w:r>
      <w:r>
        <w:rPr>
          <w:sz w:val="14"/>
        </w:rPr>
        <w:t xml:space="preserve"> the </w:t>
      </w:r>
      <w:r>
        <w:rPr>
          <w:rStyle w:val="Emphasis"/>
        </w:rPr>
        <w:t>abstract</w:t>
      </w:r>
      <w:r>
        <w:rPr>
          <w:sz w:val="14"/>
        </w:rPr>
        <w:t xml:space="preserve"> </w:t>
      </w:r>
      <w:r>
        <w:rPr>
          <w:rStyle w:val="StyleUnderline"/>
        </w:rPr>
        <w:t>and</w:t>
      </w:r>
      <w:r>
        <w:rPr>
          <w:sz w:val="14"/>
        </w:rPr>
        <w:t xml:space="preserve"> </w:t>
      </w:r>
      <w:r>
        <w:rPr>
          <w:rStyle w:val="Emphasis"/>
        </w:rPr>
        <w:t>symbolic</w:t>
      </w:r>
      <w:r>
        <w:rPr>
          <w:sz w:val="14"/>
        </w:rPr>
        <w:t xml:space="preserve">) </w:t>
      </w:r>
      <w:r w:rsidRPr="00BC0A01">
        <w:rPr>
          <w:rStyle w:val="StyleUnderline"/>
          <w:highlight w:val="cyan"/>
        </w:rPr>
        <w:t>than</w:t>
      </w:r>
      <w:r>
        <w:rPr>
          <w:rStyle w:val="StyleUnderline"/>
        </w:rPr>
        <w:t xml:space="preserve"> it does a </w:t>
      </w:r>
      <w:r w:rsidRPr="00BC0A01">
        <w:rPr>
          <w:rStyle w:val="Emphasis"/>
          <w:highlight w:val="cyan"/>
        </w:rPr>
        <w:t>bending to</w:t>
      </w:r>
      <w:r>
        <w:rPr>
          <w:rStyle w:val="Emphasis"/>
        </w:rPr>
        <w:t xml:space="preserve"> the </w:t>
      </w:r>
      <w:r w:rsidRPr="00BC0A01">
        <w:rPr>
          <w:rStyle w:val="Emphasis"/>
          <w:highlight w:val="cyan"/>
        </w:rPr>
        <w:t>neoliberal discourses</w:t>
      </w:r>
      <w:r>
        <w:rPr>
          <w:sz w:val="14"/>
        </w:rPr>
        <w:t xml:space="preserve"> </w:t>
      </w:r>
      <w:r w:rsidRPr="00BC0A01">
        <w:rPr>
          <w:rStyle w:val="StyleUnderline"/>
          <w:highlight w:val="cyan"/>
        </w:rPr>
        <w:t>of</w:t>
      </w:r>
      <w:r>
        <w:rPr>
          <w:sz w:val="14"/>
        </w:rPr>
        <w:t xml:space="preserve"> </w:t>
      </w:r>
      <w:r w:rsidRPr="00BC0A01">
        <w:rPr>
          <w:rStyle w:val="Emphasis"/>
          <w:highlight w:val="cyan"/>
        </w:rPr>
        <w:t>fate</w:t>
      </w:r>
      <w:r w:rsidRPr="00BC0A01">
        <w:rPr>
          <w:sz w:val="14"/>
          <w:highlight w:val="cyan"/>
        </w:rPr>
        <w:t xml:space="preserve"> </w:t>
      </w:r>
      <w:r w:rsidRPr="00BC0A01">
        <w:rPr>
          <w:rStyle w:val="StyleUnderline"/>
          <w:highlight w:val="cyan"/>
        </w:rPr>
        <w:t>and</w:t>
      </w:r>
      <w:r w:rsidRPr="00BC0A01">
        <w:rPr>
          <w:sz w:val="14"/>
          <w:highlight w:val="cyan"/>
        </w:rPr>
        <w:t xml:space="preserve"> </w:t>
      </w:r>
      <w:r w:rsidRPr="00BC0A01">
        <w:rPr>
          <w:rStyle w:val="Emphasis"/>
          <w:highlight w:val="cyan"/>
        </w:rPr>
        <w:t>normalization</w:t>
      </w:r>
      <w:r>
        <w:rPr>
          <w:sz w:val="14"/>
        </w:rPr>
        <w:t xml:space="preserve">. We need to acknowledge our own seductions with the varied forces of violence. And we need to accept that intellectualism and the ideas it generates, the imaginaries it creates, and the visions of the world it endorses </w:t>
      </w:r>
      <w:proofErr w:type="gramStart"/>
      <w:r>
        <w:rPr>
          <w:sz w:val="14"/>
        </w:rPr>
        <w:t>shares</w:t>
      </w:r>
      <w:proofErr w:type="gramEnd"/>
      <w:r>
        <w:rPr>
          <w:sz w:val="14"/>
        </w:rPr>
        <w:t xml:space="preserve"> an intimate relationship with violence both in its complicity with violence and as an act of violence. Having said this, we cannot divorce here the idea of the </w:t>
      </w:r>
      <w:proofErr w:type="gramStart"/>
      <w:r>
        <w:rPr>
          <w:sz w:val="14"/>
        </w:rPr>
        <w:t>desiring</w:t>
      </w:r>
      <w:proofErr w:type="gramEnd"/>
      <w:r>
        <w:rPr>
          <w:sz w:val="14"/>
        </w:rPr>
        <w:t xml:space="preserve"> subject of violence from wider systemic relations and historical configurations. </w:t>
      </w:r>
      <w:r w:rsidRPr="00BC0A01">
        <w:rPr>
          <w:rStyle w:val="Emphasis"/>
          <w:sz w:val="26"/>
          <w:highlight w:val="cyan"/>
        </w:rPr>
        <w:t>Too often</w:t>
      </w:r>
      <w:r>
        <w:rPr>
          <w:sz w:val="14"/>
        </w:rPr>
        <w:t xml:space="preserve">, </w:t>
      </w:r>
      <w:r>
        <w:rPr>
          <w:rStyle w:val="StyleUnderline"/>
        </w:rPr>
        <w:t xml:space="preserve">the mediation of </w:t>
      </w:r>
      <w:r w:rsidRPr="00BC0A01">
        <w:rPr>
          <w:rStyle w:val="StyleUnderline"/>
          <w:highlight w:val="cyan"/>
        </w:rPr>
        <w:t>suffering</w:t>
      </w:r>
      <w:r>
        <w:rPr>
          <w:sz w:val="14"/>
        </w:rPr>
        <w:t xml:space="preserve"> through the formal qualities of tolerability and design </w:t>
      </w:r>
      <w:r w:rsidRPr="00BC0A01">
        <w:rPr>
          <w:rStyle w:val="StyleUnderline"/>
          <w:highlight w:val="cyan"/>
        </w:rPr>
        <w:t xml:space="preserve">are presented as matter of </w:t>
      </w:r>
      <w:r>
        <w:rPr>
          <w:rStyle w:val="Emphasis"/>
        </w:rPr>
        <w:t xml:space="preserve">personal </w:t>
      </w:r>
      <w:r w:rsidRPr="00BC0A01">
        <w:rPr>
          <w:rStyle w:val="Emphasis"/>
          <w:highlight w:val="cyan"/>
        </w:rPr>
        <w:t>pleasure</w:t>
      </w:r>
      <w:r w:rsidRPr="00BC0A01">
        <w:rPr>
          <w:sz w:val="14"/>
          <w:highlight w:val="cyan"/>
        </w:rPr>
        <w:t xml:space="preserve"> </w:t>
      </w:r>
      <w:r w:rsidRPr="00BC0A01">
        <w:rPr>
          <w:rStyle w:val="StyleUnderline"/>
          <w:highlight w:val="cyan"/>
        </w:rPr>
        <w:t>and</w:t>
      </w:r>
      <w:r w:rsidRPr="00BC0A01">
        <w:rPr>
          <w:sz w:val="14"/>
          <w:highlight w:val="cyan"/>
        </w:rPr>
        <w:t xml:space="preserve"> </w:t>
      </w:r>
      <w:r w:rsidRPr="00BC0A01">
        <w:rPr>
          <w:rStyle w:val="Emphasis"/>
          <w:highlight w:val="cyan"/>
        </w:rPr>
        <w:t>taste</w:t>
      </w:r>
      <w:r w:rsidRPr="00BC0A01">
        <w:rPr>
          <w:sz w:val="14"/>
          <w:highlight w:val="cyan"/>
        </w:rPr>
        <w:t xml:space="preserve"> </w:t>
      </w:r>
      <w:r w:rsidRPr="00BC0A01">
        <w:rPr>
          <w:rStyle w:val="StyleUnderline"/>
          <w:highlight w:val="cyan"/>
        </w:rPr>
        <w:t>rather than</w:t>
      </w:r>
      <w:r>
        <w:rPr>
          <w:rStyle w:val="StyleUnderline"/>
        </w:rPr>
        <w:t xml:space="preserve"> part of </w:t>
      </w:r>
      <w:r w:rsidRPr="00BC0A01">
        <w:rPr>
          <w:rStyle w:val="StyleUnderline"/>
          <w:highlight w:val="cyan"/>
        </w:rPr>
        <w:t xml:space="preserve">a </w:t>
      </w:r>
      <w:r w:rsidRPr="00BC0A01">
        <w:rPr>
          <w:rStyle w:val="Emphasis"/>
          <w:highlight w:val="cyan"/>
        </w:rPr>
        <w:t>broader</w:t>
      </w:r>
      <w:r>
        <w:rPr>
          <w:sz w:val="14"/>
        </w:rPr>
        <w:t xml:space="preserve"> engaged </w:t>
      </w:r>
      <w:r w:rsidRPr="00BC0A01">
        <w:rPr>
          <w:rStyle w:val="Emphasis"/>
          <w:highlight w:val="cyan"/>
        </w:rPr>
        <w:t>social-political discourse</w:t>
      </w:r>
      <w:r>
        <w:rPr>
          <w:sz w:val="14"/>
        </w:rPr>
        <w:t xml:space="preserve">. </w:t>
      </w:r>
      <w:r w:rsidRPr="00BC0A01">
        <w:rPr>
          <w:rStyle w:val="StyleUnderline"/>
          <w:highlight w:val="cyan"/>
        </w:rPr>
        <w:t>This</w:t>
      </w:r>
      <w:r>
        <w:rPr>
          <w:sz w:val="14"/>
        </w:rPr>
        <w:t xml:space="preserve"> all </w:t>
      </w:r>
      <w:r>
        <w:rPr>
          <w:rStyle w:val="Emphasis"/>
        </w:rPr>
        <w:t>too easily</w:t>
      </w:r>
      <w:r>
        <w:rPr>
          <w:sz w:val="14"/>
        </w:rPr>
        <w:t xml:space="preserve"> </w:t>
      </w:r>
      <w:r w:rsidRPr="00BC0A01">
        <w:rPr>
          <w:rStyle w:val="StyleUnderline"/>
          <w:highlight w:val="cyan"/>
        </w:rPr>
        <w:t xml:space="preserve">leads to questions of </w:t>
      </w:r>
      <w:r w:rsidRPr="00BC0A01">
        <w:rPr>
          <w:rStyle w:val="Emphasis"/>
          <w:highlight w:val="cyan"/>
        </w:rPr>
        <w:t>individual pathology</w:t>
      </w:r>
      <w:r>
        <w:rPr>
          <w:rStyle w:val="StyleUnderline"/>
        </w:rPr>
        <w:t xml:space="preserve"> altogether</w:t>
      </w:r>
      <w:r>
        <w:rPr>
          <w:sz w:val="14"/>
        </w:rPr>
        <w:t xml:space="preserve"> </w:t>
      </w:r>
      <w:r w:rsidRPr="00BC0A01">
        <w:rPr>
          <w:rStyle w:val="StyleUnderline"/>
          <w:highlight w:val="cyan"/>
        </w:rPr>
        <w:t xml:space="preserve">removed from </w:t>
      </w:r>
      <w:r w:rsidRPr="00BC0A01">
        <w:rPr>
          <w:rStyle w:val="Emphasis"/>
          <w:sz w:val="24"/>
          <w:highlight w:val="cyan"/>
        </w:rPr>
        <w:t>any sense of</w:t>
      </w:r>
      <w:r>
        <w:rPr>
          <w:rStyle w:val="Emphasis"/>
          <w:sz w:val="24"/>
        </w:rPr>
        <w:t xml:space="preserve"> the </w:t>
      </w:r>
      <w:r w:rsidRPr="00BC0A01">
        <w:rPr>
          <w:rStyle w:val="Emphasis"/>
          <w:sz w:val="24"/>
          <w:highlight w:val="cyan"/>
        </w:rPr>
        <w:t>conditions</w:t>
      </w:r>
      <w:r>
        <w:rPr>
          <w:sz w:val="16"/>
        </w:rPr>
        <w:t xml:space="preserve"> </w:t>
      </w:r>
      <w:r w:rsidRPr="00BC0A01">
        <w:rPr>
          <w:rStyle w:val="StyleUnderline"/>
          <w:highlight w:val="cyan"/>
        </w:rPr>
        <w:t xml:space="preserve">that give rise to </w:t>
      </w:r>
      <w:r w:rsidRPr="00BC0A01">
        <w:rPr>
          <w:rStyle w:val="Emphasis"/>
          <w:sz w:val="26"/>
          <w:highlight w:val="cyan"/>
        </w:rPr>
        <w:t>libidinal investments</w:t>
      </w:r>
      <w:r>
        <w:rPr>
          <w:sz w:val="14"/>
        </w:rPr>
        <w:t xml:space="preserve">. If we are to have a better picture of the debasement of the human subject, </w:t>
      </w:r>
      <w:r>
        <w:rPr>
          <w:rStyle w:val="StyleUnderline"/>
        </w:rPr>
        <w:t xml:space="preserve">we need to address the relationships between </w:t>
      </w:r>
      <w:r>
        <w:rPr>
          <w:rStyle w:val="Emphasis"/>
        </w:rPr>
        <w:t>individual desires</w:t>
      </w:r>
      <w:r>
        <w:rPr>
          <w:sz w:val="14"/>
        </w:rPr>
        <w:t xml:space="preserve">, representations of human suffering, humiliation </w:t>
      </w:r>
      <w:r>
        <w:rPr>
          <w:rStyle w:val="StyleUnderline"/>
        </w:rPr>
        <w:t xml:space="preserve">and </w:t>
      </w:r>
      <w:r>
        <w:rPr>
          <w:rStyle w:val="Emphasis"/>
        </w:rPr>
        <w:t>death</w:t>
      </w:r>
      <w:r>
        <w:rPr>
          <w:sz w:val="14"/>
        </w:rPr>
        <w:t xml:space="preserve"> </w:t>
      </w:r>
      <w:r>
        <w:rPr>
          <w:rStyle w:val="StyleUnderline"/>
        </w:rPr>
        <w:t xml:space="preserve">as part of </w:t>
      </w:r>
      <w:r>
        <w:rPr>
          <w:rStyle w:val="Emphasis"/>
        </w:rPr>
        <w:t>a wider economy</w:t>
      </w:r>
      <w:r>
        <w:rPr>
          <w:sz w:val="14"/>
        </w:rPr>
        <w:t xml:space="preserve"> of pleasure that is collectively indulged. As decadence and despair are </w:t>
      </w:r>
      <w:proofErr w:type="spellStart"/>
      <w:r>
        <w:rPr>
          <w:sz w:val="14"/>
        </w:rPr>
        <w:t>normalised</w:t>
      </w:r>
      <w:proofErr w:type="spellEnd"/>
      <w:r>
        <w:rPr>
          <w:sz w:val="14"/>
        </w:rPr>
        <w:t xml:space="preserve"> in the wider culture—though this is very different from accomplished in the goal to remove all dissent—people are increasingly exploited for their pleasure quotient while any viable notion of the social is subordinated to the violence of a deregulated market economy and its production of cultures of cruelty.</w:t>
      </w:r>
    </w:p>
    <w:p w14:paraId="578FBFBD" w14:textId="77777777" w:rsidR="00A96895" w:rsidRPr="00B55AD5" w:rsidRDefault="00A96895" w:rsidP="00A96895"/>
    <w:p w14:paraId="40BBA2E8" w14:textId="77777777" w:rsidR="00A96895" w:rsidRPr="00B55AD5" w:rsidRDefault="00A96895" w:rsidP="00A96895"/>
    <w:p w14:paraId="796571AC" w14:textId="77777777" w:rsidR="00A96895" w:rsidRPr="00381DE9" w:rsidRDefault="00A96895" w:rsidP="00A96895"/>
    <w:p w14:paraId="43C6DA0E" w14:textId="77777777" w:rsidR="00A96895" w:rsidRDefault="00A96895" w:rsidP="00A96895">
      <w:pPr>
        <w:pStyle w:val="Heading3"/>
      </w:pPr>
      <w:r>
        <w:t>AT: Pinker K---1AR</w:t>
      </w:r>
    </w:p>
    <w:p w14:paraId="3EA82D9E" w14:textId="77777777" w:rsidR="00A96895" w:rsidRPr="00F84A4E" w:rsidRDefault="00A96895" w:rsidP="00A96895">
      <w:pPr>
        <w:pStyle w:val="Heading4"/>
      </w:pPr>
      <w:r>
        <w:t xml:space="preserve">‘Flight logs’ are </w:t>
      </w:r>
      <w:r>
        <w:rPr>
          <w:u w:val="single"/>
        </w:rPr>
        <w:t>wrong</w:t>
      </w:r>
      <w:r>
        <w:t xml:space="preserve">. </w:t>
      </w:r>
    </w:p>
    <w:p w14:paraId="54EADAC4" w14:textId="77777777" w:rsidR="00A96895" w:rsidRPr="001633F4" w:rsidRDefault="00A96895" w:rsidP="00A96895">
      <w:r>
        <w:rPr>
          <w:rStyle w:val="Style13ptBold"/>
        </w:rPr>
        <w:t xml:space="preserve">Coyne ’20 </w:t>
      </w:r>
      <w:r w:rsidRPr="001633F4">
        <w:t xml:space="preserve">[Jerry; September 3; Professor Emeritus at the University of Chicago in the Department of Ecology and Evolution, graduate of Harvard University; Why Evolution is True, “VICE tries desperately to smear Steve Pinker,” </w:t>
      </w:r>
      <w:hyperlink r:id="rId9" w:history="1">
        <w:r w:rsidRPr="001633F4">
          <w:rPr>
            <w:rStyle w:val="Hyperlink"/>
          </w:rPr>
          <w:t>https://whyevolutionistrue.com/2020/09/03/vice-tries-desperately-to-smear-steve-pinker/</w:t>
        </w:r>
      </w:hyperlink>
      <w:r w:rsidRPr="001633F4">
        <w:t>]</w:t>
      </w:r>
    </w:p>
    <w:p w14:paraId="50D77F46" w14:textId="77777777" w:rsidR="00A96895" w:rsidRPr="005258E4" w:rsidRDefault="00A96895" w:rsidP="00A96895">
      <w:pPr>
        <w:rPr>
          <w:sz w:val="16"/>
        </w:rPr>
      </w:pPr>
      <w:r w:rsidRPr="005258E4">
        <w:rPr>
          <w:rStyle w:val="StyleUnderline"/>
        </w:rPr>
        <w:t xml:space="preserve">And there’s the fact that </w:t>
      </w:r>
      <w:r w:rsidRPr="005258E4">
        <w:rPr>
          <w:rStyle w:val="Emphasis"/>
          <w:highlight w:val="cyan"/>
        </w:rPr>
        <w:t>Pinker</w:t>
      </w:r>
      <w:r w:rsidRPr="005258E4">
        <w:rPr>
          <w:rStyle w:val="StyleUnderline"/>
          <w:highlight w:val="cyan"/>
        </w:rPr>
        <w:t xml:space="preserve"> flew on</w:t>
      </w:r>
      <w:r w:rsidRPr="005258E4">
        <w:rPr>
          <w:rStyle w:val="StyleUnderline"/>
        </w:rPr>
        <w:t xml:space="preserve"> </w:t>
      </w:r>
      <w:r w:rsidRPr="005258E4">
        <w:rPr>
          <w:rStyle w:val="Emphasis"/>
        </w:rPr>
        <w:t xml:space="preserve">Epstein’s </w:t>
      </w:r>
      <w:r w:rsidRPr="005258E4">
        <w:rPr>
          <w:rStyle w:val="Emphasis"/>
          <w:highlight w:val="cyan"/>
        </w:rPr>
        <w:t>jet</w:t>
      </w:r>
      <w:r w:rsidRPr="005258E4">
        <w:rPr>
          <w:rStyle w:val="StyleUnderline"/>
          <w:highlight w:val="cyan"/>
        </w:rPr>
        <w:t xml:space="preserve"> to a</w:t>
      </w:r>
      <w:r w:rsidRPr="005258E4">
        <w:rPr>
          <w:rStyle w:val="StyleUnderline"/>
        </w:rPr>
        <w:t xml:space="preserve"> TED conference and a </w:t>
      </w:r>
      <w:r w:rsidRPr="005258E4">
        <w:rPr>
          <w:rStyle w:val="StyleUnderline"/>
          <w:highlight w:val="cyan"/>
        </w:rPr>
        <w:t>dinner</w:t>
      </w:r>
      <w:r w:rsidRPr="005258E4">
        <w:rPr>
          <w:rStyle w:val="StyleUnderline"/>
        </w:rPr>
        <w:t xml:space="preserve"> held </w:t>
      </w:r>
      <w:r w:rsidRPr="005258E4">
        <w:rPr>
          <w:rStyle w:val="StyleUnderline"/>
          <w:highlight w:val="cyan"/>
        </w:rPr>
        <w:t>by</w:t>
      </w:r>
      <w:r w:rsidRPr="005258E4">
        <w:rPr>
          <w:rStyle w:val="StyleUnderline"/>
        </w:rPr>
        <w:t xml:space="preserve"> John </w:t>
      </w:r>
      <w:r w:rsidRPr="005258E4">
        <w:rPr>
          <w:rStyle w:val="Emphasis"/>
          <w:highlight w:val="cyan"/>
        </w:rPr>
        <w:t>Brockman</w:t>
      </w:r>
      <w:r w:rsidRPr="005258E4">
        <w:rPr>
          <w:sz w:val="16"/>
        </w:rPr>
        <w:t xml:space="preserve"> in Monterrey, California. Note that they give the plane the name “The Lolita Express”, as it’s been dubbed by the media. </w:t>
      </w:r>
      <w:r w:rsidRPr="005258E4">
        <w:rPr>
          <w:rStyle w:val="StyleUnderline"/>
        </w:rPr>
        <w:t xml:space="preserve">But </w:t>
      </w:r>
      <w:r w:rsidRPr="005258E4">
        <w:rPr>
          <w:rStyle w:val="StyleUnderline"/>
          <w:highlight w:val="cyan"/>
        </w:rPr>
        <w:t>Epstein was</w:t>
      </w:r>
      <w:r w:rsidRPr="005258E4">
        <w:rPr>
          <w:rStyle w:val="StyleUnderline"/>
        </w:rPr>
        <w:t xml:space="preserve"> accused of </w:t>
      </w:r>
      <w:r w:rsidRPr="005258E4">
        <w:rPr>
          <w:rStyle w:val="StyleUnderline"/>
          <w:highlight w:val="cyan"/>
        </w:rPr>
        <w:t>trafficking</w:t>
      </w:r>
      <w:r w:rsidRPr="005258E4">
        <w:rPr>
          <w:sz w:val="16"/>
        </w:rPr>
        <w:t xml:space="preserve"> in underaged girls and having sex with minors </w:t>
      </w:r>
      <w:r w:rsidRPr="005258E4">
        <w:rPr>
          <w:rStyle w:val="StyleUnderline"/>
          <w:highlight w:val="cyan"/>
        </w:rPr>
        <w:t xml:space="preserve">in </w:t>
      </w:r>
      <w:r w:rsidRPr="005258E4">
        <w:rPr>
          <w:rStyle w:val="Emphasis"/>
          <w:highlight w:val="cyan"/>
        </w:rPr>
        <w:t>Florida</w:t>
      </w:r>
      <w:r w:rsidRPr="005258E4">
        <w:rPr>
          <w:rStyle w:val="StyleUnderline"/>
        </w:rPr>
        <w:t xml:space="preserve"> (where he was convicted), and in </w:t>
      </w:r>
      <w:r w:rsidRPr="005258E4">
        <w:rPr>
          <w:rStyle w:val="Emphasis"/>
          <w:highlight w:val="cyan"/>
        </w:rPr>
        <w:t>New York</w:t>
      </w:r>
      <w:r w:rsidRPr="005258E4">
        <w:rPr>
          <w:rStyle w:val="StyleUnderline"/>
          <w:highlight w:val="cyan"/>
        </w:rPr>
        <w:t xml:space="preserve">, </w:t>
      </w:r>
      <w:r w:rsidRPr="005258E4">
        <w:rPr>
          <w:rStyle w:val="Emphasis"/>
          <w:highlight w:val="cyan"/>
        </w:rPr>
        <w:t>New Mexico</w:t>
      </w:r>
      <w:r w:rsidRPr="005258E4">
        <w:rPr>
          <w:rStyle w:val="StyleUnderline"/>
          <w:highlight w:val="cyan"/>
        </w:rPr>
        <w:t xml:space="preserve">, and the </w:t>
      </w:r>
      <w:r w:rsidRPr="005258E4">
        <w:rPr>
          <w:rStyle w:val="Emphasis"/>
          <w:highlight w:val="cyan"/>
        </w:rPr>
        <w:t>Virgin</w:t>
      </w:r>
      <w:r w:rsidRPr="005258E4">
        <w:rPr>
          <w:rStyle w:val="StyleUnderline"/>
        </w:rPr>
        <w:t xml:space="preserve"> Island</w:t>
      </w:r>
      <w:r w:rsidRPr="005258E4">
        <w:rPr>
          <w:rStyle w:val="Emphasis"/>
          <w:highlight w:val="cyan"/>
        </w:rPr>
        <w:t>s</w:t>
      </w:r>
      <w:r w:rsidRPr="005258E4">
        <w:rPr>
          <w:rStyle w:val="StyleUnderline"/>
          <w:highlight w:val="cyan"/>
        </w:rPr>
        <w:t xml:space="preserve">, </w:t>
      </w:r>
      <w:r w:rsidRPr="005258E4">
        <w:rPr>
          <w:rStyle w:val="Emphasis"/>
          <w:highlight w:val="cyan"/>
        </w:rPr>
        <w:t>not California</w:t>
      </w:r>
      <w:r w:rsidRPr="005258E4">
        <w:rPr>
          <w:rStyle w:val="StyleUnderline"/>
        </w:rPr>
        <w:t xml:space="preserve">. But </w:t>
      </w:r>
      <w:r w:rsidRPr="005258E4">
        <w:rPr>
          <w:rStyle w:val="StyleUnderline"/>
          <w:highlight w:val="cyan"/>
        </w:rPr>
        <w:t xml:space="preserve">there’s </w:t>
      </w:r>
      <w:r w:rsidRPr="005258E4">
        <w:rPr>
          <w:rStyle w:val="Emphasis"/>
          <w:highlight w:val="cyan"/>
        </w:rPr>
        <w:t>no flight record</w:t>
      </w:r>
      <w:r w:rsidRPr="005258E4">
        <w:rPr>
          <w:rStyle w:val="StyleUnderline"/>
        </w:rPr>
        <w:t xml:space="preserve"> that </w:t>
      </w:r>
      <w:r w:rsidRPr="005258E4">
        <w:rPr>
          <w:rStyle w:val="StyleUnderline"/>
          <w:highlight w:val="cyan"/>
        </w:rPr>
        <w:t xml:space="preserve">Pinker went to </w:t>
      </w:r>
      <w:r w:rsidRPr="005258E4">
        <w:rPr>
          <w:rStyle w:val="Emphasis"/>
          <w:highlight w:val="cyan"/>
        </w:rPr>
        <w:t>those places</w:t>
      </w:r>
      <w:r w:rsidRPr="005258E4">
        <w:rPr>
          <w:rStyle w:val="StyleUnderline"/>
        </w:rPr>
        <w:t xml:space="preserve"> on Epstein’s dime, </w:t>
      </w:r>
      <w:r w:rsidRPr="005258E4">
        <w:rPr>
          <w:rStyle w:val="StyleUnderline"/>
          <w:highlight w:val="cyan"/>
        </w:rPr>
        <w:t>nor</w:t>
      </w:r>
      <w:r w:rsidRPr="005258E4">
        <w:rPr>
          <w:rStyle w:val="StyleUnderline"/>
        </w:rPr>
        <w:t xml:space="preserve"> visited </w:t>
      </w:r>
      <w:r w:rsidRPr="005258E4">
        <w:rPr>
          <w:rStyle w:val="StyleUnderline"/>
          <w:highlight w:val="cyan"/>
        </w:rPr>
        <w:t>Epstein’s</w:t>
      </w:r>
      <w:r w:rsidRPr="005258E4">
        <w:rPr>
          <w:rStyle w:val="StyleUnderline"/>
        </w:rPr>
        <w:t xml:space="preserve"> </w:t>
      </w:r>
      <w:r w:rsidRPr="005258E4">
        <w:rPr>
          <w:rStyle w:val="Emphasis"/>
        </w:rPr>
        <w:t xml:space="preserve">private </w:t>
      </w:r>
      <w:r w:rsidRPr="005258E4">
        <w:rPr>
          <w:rStyle w:val="Emphasis"/>
          <w:highlight w:val="cyan"/>
        </w:rPr>
        <w:t>island</w:t>
      </w:r>
      <w:r w:rsidRPr="005258E4">
        <w:rPr>
          <w:rStyle w:val="StyleUnderline"/>
        </w:rPr>
        <w:t xml:space="preserve"> in the Virgin Islands</w:t>
      </w:r>
      <w:r w:rsidRPr="005258E4">
        <w:rPr>
          <w:sz w:val="16"/>
        </w:rPr>
        <w:t>.</w:t>
      </w:r>
    </w:p>
    <w:p w14:paraId="763A73BF" w14:textId="77777777" w:rsidR="00A96895" w:rsidRPr="005258E4" w:rsidRDefault="00A96895" w:rsidP="00A96895">
      <w:pPr>
        <w:rPr>
          <w:sz w:val="16"/>
        </w:rPr>
      </w:pPr>
      <w:r w:rsidRPr="005258E4">
        <w:rPr>
          <w:sz w:val="16"/>
        </w:rPr>
        <w:t>Finally, VICE mentions this from an unsealed manuscript by one of the underaged girls trafficked by Epstein:</w:t>
      </w:r>
    </w:p>
    <w:p w14:paraId="3B7765FD" w14:textId="77777777" w:rsidR="00A96895" w:rsidRPr="005258E4" w:rsidRDefault="00A96895" w:rsidP="00A96895">
      <w:pPr>
        <w:ind w:left="720"/>
        <w:rPr>
          <w:sz w:val="16"/>
        </w:rPr>
      </w:pPr>
      <w:r w:rsidRPr="005258E4">
        <w:rPr>
          <w:sz w:val="16"/>
        </w:rPr>
        <w:t>In an </w:t>
      </w:r>
      <w:hyperlink r:id="rId10" w:history="1">
        <w:r w:rsidRPr="005258E4">
          <w:rPr>
            <w:rStyle w:val="Hyperlink"/>
            <w:sz w:val="16"/>
          </w:rPr>
          <w:t>unsealed manuscript</w:t>
        </w:r>
      </w:hyperlink>
      <w:r w:rsidRPr="005258E4">
        <w:rPr>
          <w:sz w:val="16"/>
        </w:rPr>
        <w:t xml:space="preserve"> written by Virginia Giuffre—one of the main survivors of Epstein’s trafficking ring to come forward—Giuffre says she was forced to sleep with a Harvard professor named “Stephen,” his last name redacted, and described him as “a quirky little man with white hair and a mad scientist look about him.” Pinker’s name is spelled “Steven” with a ‘v.’ Another Harvard professor, Stephen </w:t>
      </w:r>
      <w:proofErr w:type="spellStart"/>
      <w:r w:rsidRPr="005258E4">
        <w:rPr>
          <w:sz w:val="16"/>
        </w:rPr>
        <w:t>Kosslyn</w:t>
      </w:r>
      <w:proofErr w:type="spellEnd"/>
      <w:r w:rsidRPr="005258E4">
        <w:rPr>
          <w:sz w:val="16"/>
        </w:rPr>
        <w:t>, who once taught Pinker, </w:t>
      </w:r>
      <w:hyperlink r:id="rId11" w:history="1">
        <w:r w:rsidRPr="005258E4">
          <w:rPr>
            <w:rStyle w:val="Hyperlink"/>
            <w:sz w:val="16"/>
          </w:rPr>
          <w:t>has been tied to Epstein</w:t>
        </w:r>
      </w:hyperlink>
      <w:r w:rsidRPr="005258E4">
        <w:rPr>
          <w:sz w:val="16"/>
        </w:rPr>
        <w:t xml:space="preserve">; </w:t>
      </w:r>
      <w:proofErr w:type="spellStart"/>
      <w:r w:rsidRPr="005258E4">
        <w:rPr>
          <w:sz w:val="16"/>
        </w:rPr>
        <w:t>Kosslyn</w:t>
      </w:r>
      <w:proofErr w:type="spellEnd"/>
      <w:r w:rsidRPr="005258E4">
        <w:rPr>
          <w:sz w:val="16"/>
        </w:rPr>
        <w:t xml:space="preserve"> is bald, with white hair on the sides of his head. </w:t>
      </w:r>
      <w:proofErr w:type="spellStart"/>
      <w:r w:rsidRPr="005258E4">
        <w:rPr>
          <w:sz w:val="16"/>
        </w:rPr>
        <w:t>Kosslyn</w:t>
      </w:r>
      <w:proofErr w:type="spellEnd"/>
      <w:r w:rsidRPr="005258E4">
        <w:rPr>
          <w:sz w:val="16"/>
        </w:rPr>
        <w:t xml:space="preserve"> does not appear in any known Epstein flight logs.</w:t>
      </w:r>
    </w:p>
    <w:p w14:paraId="6E9081A2" w14:textId="77777777" w:rsidR="00A96895" w:rsidRPr="005258E4" w:rsidRDefault="00A96895" w:rsidP="00A96895">
      <w:pPr>
        <w:ind w:left="720"/>
        <w:rPr>
          <w:sz w:val="16"/>
        </w:rPr>
      </w:pPr>
      <w:r w:rsidRPr="005258E4">
        <w:rPr>
          <w:sz w:val="16"/>
        </w:rPr>
        <w:t xml:space="preserve">Pinker said he is not the “Stephen” in Giuffre’s manuscript and wrote “This was not me. I’ve never set foot on </w:t>
      </w:r>
      <w:proofErr w:type="gramStart"/>
      <w:r w:rsidRPr="005258E4">
        <w:rPr>
          <w:sz w:val="16"/>
        </w:rPr>
        <w:t>Epstein’s island</w:t>
      </w:r>
      <w:proofErr w:type="gramEnd"/>
      <w:r w:rsidRPr="005258E4">
        <w:rPr>
          <w:sz w:val="16"/>
        </w:rPr>
        <w:t xml:space="preserve"> nor any of his other properties. I spell my name ‘Steven,’ and there are Harvard professors named ‘Stephen’ who do have a connection with Epstein. This is not to say that Giuffre’s accusations are true, just that they are not about me.”</w:t>
      </w:r>
    </w:p>
    <w:p w14:paraId="38CA252E" w14:textId="77777777" w:rsidR="00A96895" w:rsidRPr="005258E4" w:rsidRDefault="00A96895" w:rsidP="00A96895">
      <w:pPr>
        <w:rPr>
          <w:sz w:val="16"/>
        </w:rPr>
      </w:pPr>
      <w:r w:rsidRPr="005258E4">
        <w:rPr>
          <w:sz w:val="16"/>
        </w:rPr>
        <w:t>I downloaded </w:t>
      </w:r>
      <w:hyperlink r:id="rId12" w:history="1">
        <w:r w:rsidRPr="005258E4">
          <w:rPr>
            <w:rStyle w:val="Hyperlink"/>
            <w:sz w:val="16"/>
          </w:rPr>
          <w:t>the pdf file</w:t>
        </w:r>
      </w:hyperlink>
      <w:r w:rsidRPr="005258E4">
        <w:rPr>
          <w:sz w:val="16"/>
        </w:rPr>
        <w:t> of Giuffre’s manuscript, and, unwilling to read 72 pages, I searched for “Stephen”, “quirky little man” and “mad scientist”, and didn’t find anything. Perhaps readers can find the part that VICE mentions.  At any rate, yes, Pinker has white hair, but he’s not “quirky”, and I, at least, don’t think he looks like a “mad scientist”. If this incident took place in the Virgin Islands, Pinker apparently didn’t go there. If it did and he did and is guilty as charged, well, the law will find that out, but I’m betting against it.</w:t>
      </w:r>
    </w:p>
    <w:p w14:paraId="3E011CF8" w14:textId="77777777" w:rsidR="00A96895" w:rsidRPr="005258E4" w:rsidRDefault="00A96895" w:rsidP="00A96895">
      <w:pPr>
        <w:rPr>
          <w:sz w:val="16"/>
        </w:rPr>
      </w:pPr>
      <w:proofErr w:type="gramStart"/>
      <w:r w:rsidRPr="005258E4">
        <w:rPr>
          <w:sz w:val="16"/>
        </w:rPr>
        <w:t>So</w:t>
      </w:r>
      <w:proofErr w:type="gramEnd"/>
      <w:r w:rsidRPr="005258E4">
        <w:rPr>
          <w:sz w:val="16"/>
        </w:rPr>
        <w:t xml:space="preserve"> what we have is evidence that Pinker was at events that Epstein attended, gave unpaid legal advice in a case against Epstein (which Pinker regrets), and flew on Epstein’s jet once, but only to California. The rest is speculation without evidence. Why is VICE indulging in this? I suspect </w:t>
      </w:r>
      <w:proofErr w:type="gramStart"/>
      <w:r w:rsidRPr="005258E4">
        <w:rPr>
          <w:sz w:val="16"/>
        </w:rPr>
        <w:t>mainly</w:t>
      </w:r>
      <w:proofErr w:type="gramEnd"/>
      <w:r w:rsidRPr="005258E4">
        <w:rPr>
          <w:sz w:val="16"/>
        </w:rPr>
        <w:t xml:space="preserve"> because VICE is </w:t>
      </w:r>
      <w:proofErr w:type="gramStart"/>
      <w:r w:rsidRPr="005258E4">
        <w:rPr>
          <w:sz w:val="16"/>
        </w:rPr>
        <w:t>woke</w:t>
      </w:r>
      <w:proofErr w:type="gramEnd"/>
      <w:r w:rsidRPr="005258E4">
        <w:rPr>
          <w:sz w:val="16"/>
        </w:rPr>
        <w:t xml:space="preserve"> and the woke media dislike Pinker intensely.</w:t>
      </w:r>
    </w:p>
    <w:p w14:paraId="4BC125F8" w14:textId="77777777" w:rsidR="00A96895" w:rsidRPr="005258E4" w:rsidRDefault="00A96895" w:rsidP="00A96895">
      <w:pPr>
        <w:rPr>
          <w:sz w:val="16"/>
        </w:rPr>
      </w:pPr>
      <w:r w:rsidRPr="005258E4">
        <w:rPr>
          <w:rStyle w:val="StyleUnderline"/>
        </w:rPr>
        <w:t xml:space="preserve">Epstein was of course an </w:t>
      </w:r>
      <w:r w:rsidRPr="005258E4">
        <w:rPr>
          <w:rStyle w:val="Emphasis"/>
        </w:rPr>
        <w:t>odious</w:t>
      </w:r>
      <w:r w:rsidRPr="005258E4">
        <w:rPr>
          <w:rStyle w:val="StyleUnderline"/>
        </w:rPr>
        <w:t xml:space="preserve"> sexual predator</w:t>
      </w:r>
      <w:r w:rsidRPr="005258E4">
        <w:rPr>
          <w:sz w:val="16"/>
        </w:rPr>
        <w:t xml:space="preserve"> (he killed himself in prison). </w:t>
      </w:r>
      <w:r w:rsidRPr="005258E4">
        <w:rPr>
          <w:rStyle w:val="StyleUnderline"/>
        </w:rPr>
        <w:t xml:space="preserve">But </w:t>
      </w:r>
      <w:r w:rsidRPr="005258E4">
        <w:rPr>
          <w:rStyle w:val="StyleUnderline"/>
          <w:highlight w:val="cyan"/>
        </w:rPr>
        <w:t xml:space="preserve">there’s </w:t>
      </w:r>
      <w:r w:rsidRPr="005258E4">
        <w:rPr>
          <w:rStyle w:val="Emphasis"/>
          <w:highlight w:val="cyan"/>
        </w:rPr>
        <w:t>no ev</w:t>
      </w:r>
      <w:r w:rsidRPr="005258E4">
        <w:rPr>
          <w:rStyle w:val="StyleUnderline"/>
        </w:rPr>
        <w:t xml:space="preserve">idence that </w:t>
      </w:r>
      <w:r w:rsidRPr="005258E4">
        <w:rPr>
          <w:rStyle w:val="StyleUnderline"/>
          <w:highlight w:val="cyan"/>
        </w:rPr>
        <w:t>Pinker had</w:t>
      </w:r>
      <w:r w:rsidRPr="005258E4">
        <w:rPr>
          <w:rStyle w:val="StyleUnderline"/>
        </w:rPr>
        <w:t xml:space="preserve"> </w:t>
      </w:r>
      <w:r w:rsidRPr="005258E4">
        <w:rPr>
          <w:rStyle w:val="Emphasis"/>
        </w:rPr>
        <w:t xml:space="preserve">anything </w:t>
      </w:r>
      <w:r w:rsidRPr="005258E4">
        <w:rPr>
          <w:rStyle w:val="Emphasis"/>
          <w:highlight w:val="cyan"/>
        </w:rPr>
        <w:t>more</w:t>
      </w:r>
      <w:r w:rsidRPr="005258E4">
        <w:rPr>
          <w:rStyle w:val="StyleUnderline"/>
          <w:highlight w:val="cyan"/>
        </w:rPr>
        <w:t xml:space="preserve"> than a </w:t>
      </w:r>
      <w:r w:rsidRPr="005258E4">
        <w:rPr>
          <w:rStyle w:val="Emphasis"/>
          <w:highlight w:val="cyan"/>
        </w:rPr>
        <w:t>tangential connection</w:t>
      </w:r>
      <w:r w:rsidRPr="005258E4">
        <w:rPr>
          <w:rStyle w:val="StyleUnderline"/>
        </w:rPr>
        <w:t xml:space="preserve"> with the man</w:t>
      </w:r>
      <w:r w:rsidRPr="005258E4">
        <w:rPr>
          <w:sz w:val="16"/>
        </w:rPr>
        <w:t>. As the evidence against Epstein continues to accumulate, now </w:t>
      </w:r>
      <w:hyperlink r:id="rId13" w:history="1">
        <w:r w:rsidRPr="005258E4">
          <w:rPr>
            <w:rStyle w:val="Hyperlink"/>
            <w:sz w:val="16"/>
          </w:rPr>
          <w:t>through his associate Ghislaine Maxwell</w:t>
        </w:r>
      </w:hyperlink>
      <w:r w:rsidRPr="005258E4">
        <w:rPr>
          <w:sz w:val="16"/>
        </w:rPr>
        <w:t xml:space="preserve">, imprisoned and awaiting trial, we’ll find out what happened. </w:t>
      </w:r>
      <w:r w:rsidRPr="005258E4">
        <w:rPr>
          <w:rStyle w:val="StyleUnderline"/>
        </w:rPr>
        <w:t xml:space="preserve">Until then, the </w:t>
      </w:r>
      <w:r w:rsidRPr="005258E4">
        <w:rPr>
          <w:rStyle w:val="Emphasis"/>
        </w:rPr>
        <w:t>smearing</w:t>
      </w:r>
      <w:r w:rsidRPr="005258E4">
        <w:rPr>
          <w:rStyle w:val="StyleUnderline"/>
        </w:rPr>
        <w:t xml:space="preserve"> will continue</w:t>
      </w:r>
      <w:r w:rsidRPr="005258E4">
        <w:rPr>
          <w:sz w:val="16"/>
        </w:rPr>
        <w:t>.</w:t>
      </w:r>
    </w:p>
    <w:p w14:paraId="4BDA66B2" w14:textId="77777777" w:rsidR="00A96895" w:rsidRPr="00F84A4E" w:rsidRDefault="00A96895" w:rsidP="00A96895">
      <w:pPr>
        <w:pStyle w:val="Heading4"/>
      </w:pPr>
      <w:r>
        <w:t xml:space="preserve">There’s </w:t>
      </w:r>
      <w:r>
        <w:rPr>
          <w:u w:val="single"/>
        </w:rPr>
        <w:t>no direct connection</w:t>
      </w:r>
      <w:r>
        <w:t xml:space="preserve">---it was through </w:t>
      </w:r>
      <w:r>
        <w:rPr>
          <w:u w:val="single"/>
        </w:rPr>
        <w:t>intermediaries</w:t>
      </w:r>
      <w:r>
        <w:t xml:space="preserve"> that </w:t>
      </w:r>
      <w:r>
        <w:rPr>
          <w:u w:val="single"/>
        </w:rPr>
        <w:t>separately</w:t>
      </w:r>
      <w:r>
        <w:t xml:space="preserve"> knew </w:t>
      </w:r>
      <w:r>
        <w:rPr>
          <w:u w:val="single"/>
        </w:rPr>
        <w:t>both</w:t>
      </w:r>
      <w:r>
        <w:t xml:space="preserve">. </w:t>
      </w:r>
    </w:p>
    <w:p w14:paraId="14A29F12" w14:textId="77777777" w:rsidR="00A96895" w:rsidRPr="001633F4" w:rsidRDefault="00A96895" w:rsidP="00A96895">
      <w:r>
        <w:rPr>
          <w:rStyle w:val="Style13ptBold"/>
        </w:rPr>
        <w:t xml:space="preserve">Coyne ’20 </w:t>
      </w:r>
      <w:r w:rsidRPr="001633F4">
        <w:t xml:space="preserve">[Jerry; September 3; Professor Emeritus at the University of Chicago in the Department of Ecology and Evolution, graduate of Harvard University; Why Evolution is True, “VICE tries desperately to smear Steve Pinker,” </w:t>
      </w:r>
      <w:hyperlink r:id="rId14" w:history="1">
        <w:r w:rsidRPr="001633F4">
          <w:rPr>
            <w:rStyle w:val="Hyperlink"/>
          </w:rPr>
          <w:t>https://whyevolutionistrue.com/2020/09/03/vice-tries-desperately-to-smear-steve-pinker/</w:t>
        </w:r>
      </w:hyperlink>
      <w:r w:rsidRPr="001633F4">
        <w:t>]</w:t>
      </w:r>
    </w:p>
    <w:p w14:paraId="3DBD384D" w14:textId="77777777" w:rsidR="00A96895" w:rsidRPr="005258E4" w:rsidRDefault="00A96895" w:rsidP="00A96895">
      <w:pPr>
        <w:rPr>
          <w:sz w:val="16"/>
        </w:rPr>
      </w:pPr>
      <w:r w:rsidRPr="001633F4">
        <w:rPr>
          <w:rStyle w:val="StyleUnderline"/>
          <w:highlight w:val="cyan"/>
        </w:rPr>
        <w:t>Pinker</w:t>
      </w:r>
      <w:r w:rsidRPr="001633F4">
        <w:rPr>
          <w:rStyle w:val="StyleUnderline"/>
        </w:rPr>
        <w:t> </w:t>
      </w:r>
      <w:r w:rsidRPr="001633F4">
        <w:rPr>
          <w:rStyle w:val="Emphasis"/>
        </w:rPr>
        <w:t>explained</w:t>
      </w:r>
      <w:r w:rsidRPr="001633F4">
        <w:rPr>
          <w:rStyle w:val="StyleUnderline"/>
        </w:rPr>
        <w:t xml:space="preserve"> his </w:t>
      </w:r>
      <w:r w:rsidRPr="001633F4">
        <w:rPr>
          <w:rStyle w:val="StyleUnderline"/>
          <w:highlight w:val="cyan"/>
        </w:rPr>
        <w:t>connection</w:t>
      </w:r>
      <w:r w:rsidRPr="001633F4">
        <w:rPr>
          <w:rStyle w:val="StyleUnderline"/>
        </w:rPr>
        <w:t xml:space="preserve"> to Epstein</w:t>
      </w:r>
      <w:r w:rsidRPr="005258E4">
        <w:rPr>
          <w:sz w:val="16"/>
        </w:rPr>
        <w:t xml:space="preserve"> earlier on this site, </w:t>
      </w:r>
      <w:r w:rsidRPr="001633F4">
        <w:rPr>
          <w:rStyle w:val="StyleUnderline"/>
        </w:rPr>
        <w:t xml:space="preserve">and it </w:t>
      </w:r>
      <w:r w:rsidRPr="001633F4">
        <w:rPr>
          <w:rStyle w:val="Emphasis"/>
          <w:highlight w:val="cyan"/>
        </w:rPr>
        <w:t>wasn’t</w:t>
      </w:r>
      <w:r w:rsidRPr="001633F4">
        <w:rPr>
          <w:rStyle w:val="Emphasis"/>
        </w:rPr>
        <w:t xml:space="preserve"> a very </w:t>
      </w:r>
      <w:r w:rsidRPr="001633F4">
        <w:rPr>
          <w:rStyle w:val="Emphasis"/>
          <w:highlight w:val="cyan"/>
        </w:rPr>
        <w:t>close</w:t>
      </w:r>
      <w:r w:rsidRPr="001633F4">
        <w:rPr>
          <w:rStyle w:val="StyleUnderline"/>
        </w:rPr>
        <w:t xml:space="preserve"> connection</w:t>
      </w:r>
      <w:r w:rsidRPr="005258E4">
        <w:rPr>
          <w:sz w:val="16"/>
        </w:rPr>
        <w:t>. He also explained one thing he did for which he is sorry:</w:t>
      </w:r>
    </w:p>
    <w:p w14:paraId="1F25B5BF" w14:textId="77777777" w:rsidR="00A96895" w:rsidRPr="005258E4" w:rsidRDefault="00A96895" w:rsidP="00A96895">
      <w:pPr>
        <w:ind w:left="720"/>
        <w:rPr>
          <w:sz w:val="16"/>
        </w:rPr>
      </w:pPr>
      <w:r w:rsidRPr="005258E4">
        <w:rPr>
          <w:sz w:val="16"/>
        </w:rPr>
        <w:t xml:space="preserve">In the </w:t>
      </w:r>
      <w:proofErr w:type="gramStart"/>
      <w:r w:rsidRPr="005258E4">
        <w:rPr>
          <w:sz w:val="16"/>
        </w:rPr>
        <w:t>interests</w:t>
      </w:r>
      <w:proofErr w:type="gramEnd"/>
      <w:r w:rsidRPr="005258E4">
        <w:rPr>
          <w:sz w:val="16"/>
        </w:rPr>
        <w:t xml:space="preserve"> of full disclosure, there was another connection. Alan Dershowitz and I are friends and colleagues, and we taught a course together at Harvard. He often asks me questions about syntax and semantics of laws, most recently the impeachment statute. While he was representing Epstein, he asked me about the natural interpretation of one of the relevant laws, and I offered my opinion; this was cited in a court document. I did it as a favor to a friend and colleague, not as a paid expert witness, but I now regret that I did so. </w:t>
      </w:r>
      <w:r w:rsidRPr="001633F4">
        <w:rPr>
          <w:rStyle w:val="StyleUnderline"/>
        </w:rPr>
        <w:t xml:space="preserve">And needless to </w:t>
      </w:r>
      <w:proofErr w:type="gramStart"/>
      <w:r w:rsidRPr="001633F4">
        <w:rPr>
          <w:rStyle w:val="StyleUnderline"/>
        </w:rPr>
        <w:t>say</w:t>
      </w:r>
      <w:proofErr w:type="gramEnd"/>
      <w:r w:rsidRPr="001633F4">
        <w:rPr>
          <w:rStyle w:val="StyleUnderline"/>
        </w:rPr>
        <w:t xml:space="preserve"> I find </w:t>
      </w:r>
      <w:r w:rsidRPr="001633F4">
        <w:rPr>
          <w:rStyle w:val="Emphasis"/>
        </w:rPr>
        <w:t>Epstein</w:t>
      </w:r>
      <w:r w:rsidRPr="001633F4">
        <w:rPr>
          <w:rStyle w:val="StyleUnderline"/>
        </w:rPr>
        <w:t xml:space="preserve">’s behavior </w:t>
      </w:r>
      <w:r w:rsidRPr="001633F4">
        <w:rPr>
          <w:rStyle w:val="Emphasis"/>
        </w:rPr>
        <w:t>reprehensible</w:t>
      </w:r>
      <w:r w:rsidRPr="005258E4">
        <w:rPr>
          <w:sz w:val="16"/>
        </w:rPr>
        <w:t>.</w:t>
      </w:r>
    </w:p>
    <w:p w14:paraId="04BA16B7" w14:textId="77777777" w:rsidR="00A96895" w:rsidRPr="005258E4" w:rsidRDefault="00A96895" w:rsidP="00A96895">
      <w:pPr>
        <w:rPr>
          <w:sz w:val="16"/>
        </w:rPr>
      </w:pPr>
      <w:r w:rsidRPr="005258E4">
        <w:rPr>
          <w:sz w:val="16"/>
        </w:rPr>
        <w:t xml:space="preserve">As someone who was on O. J. Simpson’s defense team as an expert witness (also unpaid), I can’t be </w:t>
      </w:r>
      <w:proofErr w:type="spellStart"/>
      <w:r w:rsidRPr="005258E4">
        <w:rPr>
          <w:sz w:val="16"/>
        </w:rPr>
        <w:t>arsed</w:t>
      </w:r>
      <w:proofErr w:type="spellEnd"/>
      <w:r w:rsidRPr="005258E4">
        <w:rPr>
          <w:sz w:val="16"/>
        </w:rPr>
        <w:t xml:space="preserve"> to criticize this: </w:t>
      </w:r>
      <w:r w:rsidRPr="001633F4">
        <w:rPr>
          <w:rStyle w:val="Emphasis"/>
        </w:rPr>
        <w:t>everybody</w:t>
      </w:r>
      <w:r w:rsidRPr="001633F4">
        <w:rPr>
          <w:rStyle w:val="StyleUnderline"/>
        </w:rPr>
        <w:t xml:space="preserve"> deserves a </w:t>
      </w:r>
      <w:r w:rsidRPr="001633F4">
        <w:rPr>
          <w:rStyle w:val="Emphasis"/>
        </w:rPr>
        <w:t>fair trial</w:t>
      </w:r>
      <w:r w:rsidRPr="001633F4">
        <w:rPr>
          <w:rStyle w:val="StyleUnderline"/>
        </w:rPr>
        <w:t>, even those accused of odious crimes—especially those accused of odious crimes</w:t>
      </w:r>
      <w:r w:rsidRPr="005258E4">
        <w:rPr>
          <w:sz w:val="16"/>
        </w:rPr>
        <w:t>.</w:t>
      </w:r>
    </w:p>
    <w:p w14:paraId="7206120A" w14:textId="77777777" w:rsidR="00A96895" w:rsidRPr="005258E4" w:rsidRDefault="00A96895" w:rsidP="00A96895">
      <w:pPr>
        <w:rPr>
          <w:sz w:val="16"/>
        </w:rPr>
      </w:pPr>
      <w:r w:rsidRPr="005258E4">
        <w:rPr>
          <w:sz w:val="16"/>
        </w:rPr>
        <w:t>At any rate, a colleague of Steve’s offered to flag accounts that connected Pinker and Epstein, and then manually blocked the flagged ones. Pinker notes that “the colleague doesn’t block anyone for criticizing or disagreeing with something I’ve written.”</w:t>
      </w:r>
    </w:p>
    <w:p w14:paraId="6DEF063C" w14:textId="77777777" w:rsidR="00A96895" w:rsidRPr="005258E4" w:rsidRDefault="00A96895" w:rsidP="00A96895">
      <w:pPr>
        <w:rPr>
          <w:sz w:val="16"/>
        </w:rPr>
      </w:pPr>
      <w:r w:rsidRPr="005258E4">
        <w:rPr>
          <w:sz w:val="16"/>
        </w:rPr>
        <w:t>And as far as the “right” to defame Pinker on his own Twitter site, Steve responds this way, and with a classic Jewish joke:</w:t>
      </w:r>
    </w:p>
    <w:p w14:paraId="05CF2EB3" w14:textId="77777777" w:rsidR="00A96895" w:rsidRPr="005258E4" w:rsidRDefault="00A96895" w:rsidP="00A96895">
      <w:pPr>
        <w:ind w:left="720"/>
        <w:rPr>
          <w:sz w:val="16"/>
        </w:rPr>
      </w:pPr>
      <w:r w:rsidRPr="005258E4">
        <w:rPr>
          <w:sz w:val="16"/>
        </w:rPr>
        <w:t xml:space="preserve">“I’ve been told that people are now bitching and moaning about this, but no one has a First Amendment right to post something on Steven Pinker’s Twitter feed,” Pinker wrote to Motherboard. “If someone wants to smear me personally, they have plenty of channels; to whine that I’m not offering them my platform </w:t>
      </w:r>
      <w:proofErr w:type="gramStart"/>
      <w:r w:rsidRPr="005258E4">
        <w:rPr>
          <w:sz w:val="16"/>
        </w:rPr>
        <w:t>has to</w:t>
      </w:r>
      <w:proofErr w:type="gramEnd"/>
      <w:r w:rsidRPr="005258E4">
        <w:rPr>
          <w:sz w:val="16"/>
        </w:rPr>
        <w:t xml:space="preserve"> be a new definition of “chutzpah,” after the man who killed his parents and threw himself on the mercy of the court because he’s an orphan.”</w:t>
      </w:r>
    </w:p>
    <w:p w14:paraId="783F4917" w14:textId="77777777" w:rsidR="00A96895" w:rsidRPr="005258E4" w:rsidRDefault="00A96895" w:rsidP="00A96895">
      <w:pPr>
        <w:rPr>
          <w:sz w:val="16"/>
        </w:rPr>
      </w:pPr>
      <w:r w:rsidRPr="005258E4">
        <w:rPr>
          <w:sz w:val="16"/>
        </w:rPr>
        <w:t>Then the article continues the smear:</w:t>
      </w:r>
    </w:p>
    <w:p w14:paraId="2EE3DCCF" w14:textId="77777777" w:rsidR="00A96895" w:rsidRPr="005258E4" w:rsidRDefault="00A96895" w:rsidP="00A96895">
      <w:pPr>
        <w:ind w:left="720"/>
        <w:rPr>
          <w:sz w:val="16"/>
        </w:rPr>
      </w:pPr>
      <w:r w:rsidRPr="005258E4">
        <w:rPr>
          <w:sz w:val="16"/>
        </w:rPr>
        <w:t>Pinker’s numerous interactions in Epstein’s orbit have long been the subject of reporting and speculation.</w:t>
      </w:r>
    </w:p>
    <w:p w14:paraId="769AC8F0" w14:textId="77777777" w:rsidR="00A96895" w:rsidRPr="005258E4" w:rsidRDefault="00A96895" w:rsidP="00A96895">
      <w:pPr>
        <w:ind w:left="720"/>
        <w:rPr>
          <w:sz w:val="16"/>
        </w:rPr>
      </w:pPr>
      <w:r w:rsidRPr="005258E4">
        <w:rPr>
          <w:sz w:val="16"/>
        </w:rPr>
        <w:t>. . . In 2019, Pinker </w:t>
      </w:r>
      <w:hyperlink r:id="rId15" w:history="1">
        <w:r w:rsidRPr="005258E4">
          <w:rPr>
            <w:rStyle w:val="Hyperlink"/>
            <w:sz w:val="16"/>
          </w:rPr>
          <w:t>tweeted that in 2002 his literary agent</w:t>
        </w:r>
      </w:hyperlink>
      <w:r w:rsidRPr="005258E4">
        <w:rPr>
          <w:sz w:val="16"/>
        </w:rPr>
        <w:t> introduced him to Epstein, who cultivated a network of elite intellectuals and academics. Sometimes those intellectuals spoke or appeared at Epstein-financed </w:t>
      </w:r>
      <w:hyperlink r:id="rId16" w:history="1">
        <w:r w:rsidRPr="005258E4">
          <w:rPr>
            <w:rStyle w:val="Hyperlink"/>
            <w:sz w:val="16"/>
          </w:rPr>
          <w:t>Edge Foundation events</w:t>
        </w:r>
      </w:hyperlink>
      <w:r w:rsidRPr="005258E4">
        <w:rPr>
          <w:sz w:val="16"/>
        </w:rPr>
        <w:t>, other times they hung out at Epstein’s island (or estates), and other times they entertained Epstein’s </w:t>
      </w:r>
      <w:hyperlink r:id="rId17" w:history="1">
        <w:r w:rsidRPr="005258E4">
          <w:rPr>
            <w:rStyle w:val="Hyperlink"/>
            <w:sz w:val="16"/>
          </w:rPr>
          <w:t>hare-brained schemes</w:t>
        </w:r>
      </w:hyperlink>
      <w:r w:rsidRPr="005258E4">
        <w:rPr>
          <w:sz w:val="16"/>
        </w:rPr>
        <w:t> like </w:t>
      </w:r>
      <w:hyperlink r:id="rId18" w:history="1">
        <w:r w:rsidRPr="005258E4">
          <w:rPr>
            <w:rStyle w:val="Hyperlink"/>
            <w:sz w:val="16"/>
          </w:rPr>
          <w:t>freezing his head and penis</w:t>
        </w:r>
      </w:hyperlink>
      <w:r w:rsidRPr="005258E4">
        <w:rPr>
          <w:sz w:val="16"/>
        </w:rPr>
        <w:t> and </w:t>
      </w:r>
      <w:hyperlink r:id="rId19" w:history="1">
        <w:r w:rsidRPr="005258E4">
          <w:rPr>
            <w:rStyle w:val="Hyperlink"/>
            <w:sz w:val="16"/>
          </w:rPr>
          <w:t>“seed[</w:t>
        </w:r>
        <w:proofErr w:type="spellStart"/>
        <w:r w:rsidRPr="005258E4">
          <w:rPr>
            <w:rStyle w:val="Hyperlink"/>
            <w:sz w:val="16"/>
          </w:rPr>
          <w:t>ing</w:t>
        </w:r>
        <w:proofErr w:type="spellEnd"/>
        <w:r w:rsidRPr="005258E4">
          <w:rPr>
            <w:rStyle w:val="Hyperlink"/>
            <w:sz w:val="16"/>
          </w:rPr>
          <w:t>] the human race with his DNA.”</w:t>
        </w:r>
      </w:hyperlink>
      <w:r w:rsidRPr="005258E4">
        <w:rPr>
          <w:sz w:val="16"/>
        </w:rPr>
        <w:t> Pinker seems to have been involved with Edge speaking events as far back as </w:t>
      </w:r>
      <w:hyperlink r:id="rId20" w:history="1">
        <w:r w:rsidRPr="005258E4">
          <w:rPr>
            <w:rStyle w:val="Hyperlink"/>
            <w:sz w:val="16"/>
          </w:rPr>
          <w:t>2011</w:t>
        </w:r>
      </w:hyperlink>
      <w:r w:rsidRPr="005258E4">
        <w:rPr>
          <w:sz w:val="16"/>
        </w:rPr>
        <w:t>, and appears in a photo from one of the Edge “‘Billionaires’ Dinners,” which Epstein has attended, </w:t>
      </w:r>
      <w:hyperlink r:id="rId21" w:history="1">
        <w:r w:rsidRPr="005258E4">
          <w:rPr>
            <w:rStyle w:val="Hyperlink"/>
            <w:sz w:val="16"/>
          </w:rPr>
          <w:t>in 2003</w:t>
        </w:r>
      </w:hyperlink>
      <w:r w:rsidRPr="005258E4">
        <w:rPr>
          <w:sz w:val="16"/>
        </w:rPr>
        <w:t>.</w:t>
      </w:r>
    </w:p>
    <w:p w14:paraId="2B1B93ED" w14:textId="77777777" w:rsidR="00A96895" w:rsidRPr="005258E4" w:rsidRDefault="00A96895" w:rsidP="00A96895">
      <w:pPr>
        <w:rPr>
          <w:sz w:val="16"/>
        </w:rPr>
      </w:pPr>
      <w:r w:rsidRPr="005258E4">
        <w:rPr>
          <w:sz w:val="16"/>
        </w:rPr>
        <w:t xml:space="preserve">The Edge Foundation events are run by Steve’s agent (and mine), John Brockman, who invited Pinker and Epstein to some of them. </w:t>
      </w:r>
      <w:r w:rsidRPr="001633F4">
        <w:rPr>
          <w:rStyle w:val="StyleUnderline"/>
        </w:rPr>
        <w:t xml:space="preserve">Steve’s </w:t>
      </w:r>
      <w:r w:rsidRPr="001633F4">
        <w:rPr>
          <w:rStyle w:val="Emphasis"/>
          <w:highlight w:val="cyan"/>
        </w:rPr>
        <w:t>involvement</w:t>
      </w:r>
      <w:r w:rsidRPr="001633F4">
        <w:rPr>
          <w:rStyle w:val="StyleUnderline"/>
        </w:rPr>
        <w:t xml:space="preserve"> with Edge </w:t>
      </w:r>
      <w:r w:rsidRPr="001633F4">
        <w:rPr>
          <w:rStyle w:val="StyleUnderline"/>
          <w:highlight w:val="cyan"/>
        </w:rPr>
        <w:t xml:space="preserve">is because </w:t>
      </w:r>
      <w:r w:rsidRPr="001633F4">
        <w:rPr>
          <w:rStyle w:val="Emphasis"/>
          <w:highlight w:val="cyan"/>
        </w:rPr>
        <w:t>Brockman is his agent</w:t>
      </w:r>
      <w:r w:rsidRPr="001633F4">
        <w:rPr>
          <w:rStyle w:val="StyleUnderline"/>
          <w:highlight w:val="cyan"/>
        </w:rPr>
        <w:t>, and</w:t>
      </w:r>
      <w:r w:rsidRPr="001633F4">
        <w:rPr>
          <w:rStyle w:val="StyleUnderline"/>
        </w:rPr>
        <w:t xml:space="preserve"> that </w:t>
      </w:r>
      <w:r w:rsidRPr="001633F4">
        <w:rPr>
          <w:rStyle w:val="StyleUnderline"/>
          <w:highlight w:val="cyan"/>
        </w:rPr>
        <w:t xml:space="preserve">has </w:t>
      </w:r>
      <w:r w:rsidRPr="001633F4">
        <w:rPr>
          <w:rStyle w:val="Emphasis"/>
          <w:highlight w:val="cyan"/>
        </w:rPr>
        <w:t>nothing to do</w:t>
      </w:r>
      <w:r w:rsidRPr="001633F4">
        <w:rPr>
          <w:rStyle w:val="StyleUnderline"/>
          <w:highlight w:val="cyan"/>
        </w:rPr>
        <w:t xml:space="preserve"> with </w:t>
      </w:r>
      <w:r w:rsidRPr="001633F4">
        <w:rPr>
          <w:rStyle w:val="Emphasis"/>
          <w:highlight w:val="cyan"/>
        </w:rPr>
        <w:t>Epstein</w:t>
      </w:r>
      <w:r w:rsidRPr="001633F4">
        <w:rPr>
          <w:rStyle w:val="StyleUnderline"/>
        </w:rPr>
        <w:t xml:space="preserve">. Notice, though, how VICE </w:t>
      </w:r>
      <w:r w:rsidRPr="001633F4">
        <w:rPr>
          <w:rStyle w:val="Emphasis"/>
        </w:rPr>
        <w:t>tries</w:t>
      </w:r>
      <w:r w:rsidRPr="001633F4">
        <w:rPr>
          <w:rStyle w:val="StyleUnderline"/>
        </w:rPr>
        <w:t xml:space="preserve"> to use Edge to connect Pinker and Epstein</w:t>
      </w:r>
      <w:r w:rsidRPr="005258E4">
        <w:rPr>
          <w:sz w:val="16"/>
        </w:rPr>
        <w:t xml:space="preserve"> (yes, they did appear at the same event and were photographed together). But as Steve explained on this site:</w:t>
      </w:r>
    </w:p>
    <w:p w14:paraId="5C06C4EF" w14:textId="77777777" w:rsidR="00A96895" w:rsidRPr="005258E4" w:rsidRDefault="00A96895" w:rsidP="00A96895">
      <w:pPr>
        <w:ind w:left="720"/>
        <w:rPr>
          <w:sz w:val="16"/>
        </w:rPr>
      </w:pPr>
      <w:r w:rsidRPr="001633F4">
        <w:rPr>
          <w:rStyle w:val="StyleUnderline"/>
        </w:rPr>
        <w:t xml:space="preserve">But </w:t>
      </w:r>
      <w:r w:rsidRPr="001633F4">
        <w:rPr>
          <w:rStyle w:val="StyleUnderline"/>
          <w:highlight w:val="cyan"/>
        </w:rPr>
        <w:t>Epstein</w:t>
      </w:r>
      <w:r w:rsidRPr="001633F4">
        <w:rPr>
          <w:rStyle w:val="StyleUnderline"/>
        </w:rPr>
        <w:t xml:space="preserve"> had </w:t>
      </w:r>
      <w:r w:rsidRPr="001633F4">
        <w:rPr>
          <w:rStyle w:val="StyleUnderline"/>
          <w:highlight w:val="cyan"/>
        </w:rPr>
        <w:t>insinuated</w:t>
      </w:r>
      <w:r w:rsidRPr="001633F4">
        <w:rPr>
          <w:rStyle w:val="StyleUnderline"/>
        </w:rPr>
        <w:t xml:space="preserve"> himself </w:t>
      </w:r>
      <w:r w:rsidRPr="001633F4">
        <w:rPr>
          <w:rStyle w:val="StyleUnderline"/>
          <w:highlight w:val="cyan"/>
        </w:rPr>
        <w:t>with</w:t>
      </w:r>
      <w:r w:rsidRPr="001633F4">
        <w:rPr>
          <w:rStyle w:val="StyleUnderline"/>
        </w:rPr>
        <w:t xml:space="preserve"> </w:t>
      </w:r>
      <w:r w:rsidRPr="001633F4">
        <w:rPr>
          <w:rStyle w:val="Emphasis"/>
        </w:rPr>
        <w:t xml:space="preserve">so </w:t>
      </w:r>
      <w:r w:rsidRPr="001633F4">
        <w:rPr>
          <w:rStyle w:val="Emphasis"/>
          <w:highlight w:val="cyan"/>
        </w:rPr>
        <w:t>many people</w:t>
      </w:r>
      <w:r w:rsidRPr="005258E4">
        <w:rPr>
          <w:sz w:val="16"/>
        </w:rPr>
        <w:t xml:space="preserve"> I intersected with (</w:t>
      </w:r>
      <w:r w:rsidRPr="001633F4">
        <w:rPr>
          <w:rStyle w:val="StyleUnderline"/>
        </w:rPr>
        <w:t xml:space="preserve">Alan </w:t>
      </w:r>
      <w:r w:rsidRPr="001633F4">
        <w:rPr>
          <w:rStyle w:val="Emphasis"/>
          <w:highlight w:val="cyan"/>
        </w:rPr>
        <w:t>Dershowitz</w:t>
      </w:r>
      <w:r w:rsidRPr="001633F4">
        <w:rPr>
          <w:rStyle w:val="StyleUnderline"/>
        </w:rPr>
        <w:t xml:space="preserve">, Martin </w:t>
      </w:r>
      <w:r w:rsidRPr="001633F4">
        <w:rPr>
          <w:rStyle w:val="Emphasis"/>
          <w:highlight w:val="cyan"/>
        </w:rPr>
        <w:t>Nowak</w:t>
      </w:r>
      <w:r w:rsidRPr="001633F4">
        <w:rPr>
          <w:rStyle w:val="StyleUnderline"/>
        </w:rPr>
        <w:t xml:space="preserve">, John </w:t>
      </w:r>
      <w:r w:rsidRPr="001633F4">
        <w:rPr>
          <w:rStyle w:val="Emphasis"/>
        </w:rPr>
        <w:t>Brockman</w:t>
      </w:r>
      <w:r w:rsidRPr="001633F4">
        <w:rPr>
          <w:rStyle w:val="StyleUnderline"/>
        </w:rPr>
        <w:t xml:space="preserve">, Steve </w:t>
      </w:r>
      <w:proofErr w:type="spellStart"/>
      <w:r w:rsidRPr="001633F4">
        <w:rPr>
          <w:rStyle w:val="Emphasis"/>
        </w:rPr>
        <w:t>Kosslyn</w:t>
      </w:r>
      <w:proofErr w:type="spellEnd"/>
      <w:r w:rsidRPr="001633F4">
        <w:rPr>
          <w:rStyle w:val="StyleUnderline"/>
        </w:rPr>
        <w:t xml:space="preserve">, Lawrence </w:t>
      </w:r>
      <w:r w:rsidRPr="001633F4">
        <w:rPr>
          <w:rStyle w:val="Emphasis"/>
          <w:highlight w:val="cyan"/>
        </w:rPr>
        <w:t>Krauss</w:t>
      </w:r>
      <w:r w:rsidRPr="001633F4">
        <w:rPr>
          <w:rStyle w:val="StyleUnderline"/>
          <w:highlight w:val="cyan"/>
        </w:rPr>
        <w:t>) and</w:t>
      </w:r>
      <w:r w:rsidRPr="001633F4">
        <w:rPr>
          <w:rStyle w:val="StyleUnderline"/>
        </w:rPr>
        <w:t xml:space="preserve"> so many </w:t>
      </w:r>
      <w:r w:rsidRPr="001633F4">
        <w:rPr>
          <w:rStyle w:val="Emphasis"/>
          <w:highlight w:val="cyan"/>
        </w:rPr>
        <w:t>institutions</w:t>
      </w:r>
      <w:r w:rsidRPr="001633F4">
        <w:rPr>
          <w:rStyle w:val="StyleUnderline"/>
        </w:rPr>
        <w:t xml:space="preserve"> he helped fund (</w:t>
      </w:r>
      <w:r w:rsidRPr="001633F4">
        <w:rPr>
          <w:rStyle w:val="Emphasis"/>
        </w:rPr>
        <w:t>Harvard</w:t>
      </w:r>
      <w:r w:rsidRPr="005258E4">
        <w:rPr>
          <w:sz w:val="16"/>
        </w:rPr>
        <w:t xml:space="preserve">’s Program in Evolutionary Dynamics, </w:t>
      </w:r>
      <w:r w:rsidRPr="001633F4">
        <w:rPr>
          <w:rStyle w:val="Emphasis"/>
        </w:rPr>
        <w:t>A</w:t>
      </w:r>
      <w:r w:rsidRPr="005258E4">
        <w:rPr>
          <w:sz w:val="16"/>
        </w:rPr>
        <w:t xml:space="preserve">SU’s </w:t>
      </w:r>
      <w:r w:rsidRPr="001633F4">
        <w:rPr>
          <w:rStyle w:val="Emphasis"/>
        </w:rPr>
        <w:t>O</w:t>
      </w:r>
      <w:r w:rsidRPr="005258E4">
        <w:rPr>
          <w:sz w:val="16"/>
        </w:rPr>
        <w:t xml:space="preserve">rigins </w:t>
      </w:r>
      <w:r w:rsidRPr="001633F4">
        <w:rPr>
          <w:rStyle w:val="Emphasis"/>
        </w:rPr>
        <w:t>P</w:t>
      </w:r>
      <w:r w:rsidRPr="005258E4">
        <w:rPr>
          <w:sz w:val="16"/>
        </w:rPr>
        <w:t xml:space="preserve">roject, </w:t>
      </w:r>
      <w:r w:rsidRPr="001633F4">
        <w:rPr>
          <w:rStyle w:val="StyleUnderline"/>
        </w:rPr>
        <w:t>even Harvard Hillel) that I often ended up at the same place</w:t>
      </w:r>
      <w:r w:rsidRPr="005258E4">
        <w:rPr>
          <w:sz w:val="16"/>
        </w:rPr>
        <w:t xml:space="preserve"> with him. (Most of these gatherings were prior to the revelation of his sex crimes, such as the 2002 plane trip to TED with Dawkins, Dennett, the Brockmans, and others, but Krauss’s Origins Project Meeting came after he served his sentence.) Since I was often the most recognizable person in the room, someone would snap a picture; some of them resurfaced this past week, circulated by people who disagree with me on various topics and apparently believe that the photos are effective arguments.</w:t>
      </w:r>
    </w:p>
    <w:p w14:paraId="0ABDFCDD" w14:textId="77777777" w:rsidR="00A96895" w:rsidRPr="005258E4" w:rsidRDefault="00A96895" w:rsidP="00A96895">
      <w:pPr>
        <w:rPr>
          <w:sz w:val="16"/>
        </w:rPr>
      </w:pPr>
      <w:r w:rsidRPr="005258E4">
        <w:rPr>
          <w:sz w:val="16"/>
        </w:rPr>
        <w:t xml:space="preserve">I haven’t asked Steve how many times he </w:t>
      </w:r>
      <w:proofErr w:type="gramStart"/>
      <w:r w:rsidRPr="005258E4">
        <w:rPr>
          <w:sz w:val="16"/>
        </w:rPr>
        <w:t>actually met</w:t>
      </w:r>
      <w:proofErr w:type="gramEnd"/>
      <w:r w:rsidRPr="005258E4">
        <w:rPr>
          <w:sz w:val="16"/>
        </w:rPr>
        <w:t xml:space="preserve"> Epstein at Harvard, but VICE doesn’t know either; it just implies that they were connected because Epstein had an honorary position in Martin Nowak’s evolution group at the school (Nowak’s being investigated for this). Pinker and Epstein were at one of Nowak’s events, and that’s all I know. As VICE notes:</w:t>
      </w:r>
    </w:p>
    <w:p w14:paraId="359A5D50" w14:textId="77777777" w:rsidR="00A96895" w:rsidRPr="001633F4" w:rsidRDefault="00A96895" w:rsidP="00A96895">
      <w:pPr>
        <w:ind w:left="720"/>
        <w:rPr>
          <w:rStyle w:val="StyleUnderline"/>
        </w:rPr>
      </w:pPr>
      <w:r w:rsidRPr="005258E4">
        <w:rPr>
          <w:sz w:val="16"/>
        </w:rPr>
        <w:t>There are </w:t>
      </w:r>
      <w:hyperlink r:id="rId22" w:history="1">
        <w:r w:rsidRPr="005258E4">
          <w:rPr>
            <w:rStyle w:val="Hyperlink"/>
            <w:sz w:val="16"/>
          </w:rPr>
          <w:t>more [photos] in 2004</w:t>
        </w:r>
      </w:hyperlink>
      <w:r w:rsidRPr="005258E4">
        <w:rPr>
          <w:sz w:val="16"/>
        </w:rPr>
        <w:t xml:space="preserve"> of Pinker with Epstein at an event at Harvard’s Program for Evolutionary Dynamics (PEDS). </w:t>
      </w:r>
      <w:r w:rsidRPr="001633F4">
        <w:rPr>
          <w:rStyle w:val="StyleUnderline"/>
          <w:highlight w:val="cyan"/>
        </w:rPr>
        <w:t>Pinker wrote</w:t>
      </w:r>
      <w:r w:rsidRPr="005258E4">
        <w:rPr>
          <w:sz w:val="16"/>
        </w:rPr>
        <w:t xml:space="preserve"> to Motherboard </w:t>
      </w:r>
      <w:r w:rsidRPr="001633F4">
        <w:rPr>
          <w:rStyle w:val="StyleUnderline"/>
        </w:rPr>
        <w:t>that “[t]</w:t>
      </w:r>
      <w:proofErr w:type="gramStart"/>
      <w:r w:rsidRPr="001633F4">
        <w:rPr>
          <w:rStyle w:val="StyleUnderline"/>
        </w:rPr>
        <w:t>he</w:t>
      </w:r>
      <w:proofErr w:type="gramEnd"/>
      <w:r w:rsidRPr="001633F4">
        <w:rPr>
          <w:rStyle w:val="StyleUnderline"/>
        </w:rPr>
        <w:t xml:space="preserve"> director of the Program, Professor Martin </w:t>
      </w:r>
      <w:r w:rsidRPr="001633F4">
        <w:rPr>
          <w:rStyle w:val="Emphasis"/>
          <w:highlight w:val="cyan"/>
        </w:rPr>
        <w:t>Nowak</w:t>
      </w:r>
      <w:r w:rsidRPr="001633F4">
        <w:rPr>
          <w:rStyle w:val="StyleUnderline"/>
          <w:highlight w:val="cyan"/>
        </w:rPr>
        <w:t>, invited me, and</w:t>
      </w:r>
      <w:r w:rsidRPr="001633F4">
        <w:rPr>
          <w:rStyle w:val="StyleUnderline"/>
        </w:rPr>
        <w:t xml:space="preserve"> </w:t>
      </w:r>
      <w:r w:rsidRPr="001633F4">
        <w:rPr>
          <w:rStyle w:val="Emphasis"/>
        </w:rPr>
        <w:t xml:space="preserve">he </w:t>
      </w:r>
      <w:r w:rsidRPr="001633F4">
        <w:rPr>
          <w:rStyle w:val="Emphasis"/>
          <w:highlight w:val="cyan"/>
        </w:rPr>
        <w:t>also</w:t>
      </w:r>
      <w:r w:rsidRPr="001633F4">
        <w:rPr>
          <w:rStyle w:val="StyleUnderline"/>
        </w:rPr>
        <w:t xml:space="preserve"> invited </w:t>
      </w:r>
      <w:r w:rsidRPr="001633F4">
        <w:rPr>
          <w:rStyle w:val="StyleUnderline"/>
          <w:highlight w:val="cyan"/>
        </w:rPr>
        <w:t xml:space="preserve">Epstein. I had </w:t>
      </w:r>
      <w:r w:rsidRPr="001633F4">
        <w:rPr>
          <w:rStyle w:val="Emphasis"/>
          <w:highlight w:val="cyan"/>
        </w:rPr>
        <w:t>nothing to do</w:t>
      </w:r>
      <w:r w:rsidRPr="001633F4">
        <w:rPr>
          <w:rStyle w:val="StyleUnderline"/>
          <w:highlight w:val="cyan"/>
        </w:rPr>
        <w:t xml:space="preserve"> with Epstein</w:t>
      </w:r>
      <w:r w:rsidRPr="001633F4">
        <w:rPr>
          <w:rStyle w:val="StyleUnderline"/>
        </w:rPr>
        <w:t xml:space="preserve"> being there.”</w:t>
      </w:r>
    </w:p>
    <w:p w14:paraId="7DFA9449" w14:textId="77777777" w:rsidR="00A96895" w:rsidRPr="005258E4" w:rsidRDefault="00A96895" w:rsidP="00A96895">
      <w:pPr>
        <w:ind w:left="720"/>
        <w:rPr>
          <w:sz w:val="16"/>
        </w:rPr>
      </w:pPr>
      <w:r w:rsidRPr="005258E4">
        <w:rPr>
          <w:sz w:val="16"/>
        </w:rPr>
        <w:t>According to </w:t>
      </w:r>
      <w:hyperlink r:id="rId23" w:history="1">
        <w:r w:rsidRPr="005258E4">
          <w:rPr>
            <w:rStyle w:val="Hyperlink"/>
            <w:sz w:val="16"/>
          </w:rPr>
          <w:t>a report by Harvard University</w:t>
        </w:r>
      </w:hyperlink>
      <w:r w:rsidRPr="005258E4">
        <w:rPr>
          <w:sz w:val="16"/>
        </w:rPr>
        <w:t>, Epstein visited the campus over a dozen times, was a visiting fellow at one point, and had an office there—after he was convicted of procuring a minor for prostitution in 2008—and donated $9.2 million to the university, $6.5 million of which went to PEDS.</w:t>
      </w:r>
    </w:p>
    <w:p w14:paraId="1117A6A3" w14:textId="77777777" w:rsidR="00A96895" w:rsidRDefault="00A96895" w:rsidP="00A96895">
      <w:pPr>
        <w:rPr>
          <w:sz w:val="16"/>
        </w:rPr>
      </w:pPr>
      <w:r w:rsidRPr="001633F4">
        <w:rPr>
          <w:rStyle w:val="StyleUnderline"/>
        </w:rPr>
        <w:t xml:space="preserve">The “over a dozen times” is </w:t>
      </w:r>
      <w:r w:rsidRPr="001633F4">
        <w:rPr>
          <w:rStyle w:val="Emphasis"/>
        </w:rPr>
        <w:t>irrelevant</w:t>
      </w:r>
      <w:r w:rsidRPr="001633F4">
        <w:rPr>
          <w:rStyle w:val="StyleUnderline"/>
        </w:rPr>
        <w:t xml:space="preserve"> to Epstein’s </w:t>
      </w:r>
      <w:r w:rsidRPr="001633F4">
        <w:rPr>
          <w:rStyle w:val="Emphasis"/>
        </w:rPr>
        <w:t>connection to Pinker</w:t>
      </w:r>
      <w:r w:rsidRPr="001633F4">
        <w:rPr>
          <w:rStyle w:val="StyleUnderline"/>
        </w:rPr>
        <w:t xml:space="preserve">, as </w:t>
      </w:r>
      <w:r w:rsidRPr="005258E4">
        <w:rPr>
          <w:rStyle w:val="StyleUnderline"/>
          <w:highlight w:val="cyan"/>
        </w:rPr>
        <w:t xml:space="preserve">it’s </w:t>
      </w:r>
      <w:r w:rsidRPr="005258E4">
        <w:rPr>
          <w:rStyle w:val="Emphasis"/>
          <w:highlight w:val="cyan"/>
        </w:rPr>
        <w:t>certain</w:t>
      </w:r>
      <w:r w:rsidRPr="001633F4">
        <w:rPr>
          <w:rStyle w:val="StyleUnderline"/>
        </w:rPr>
        <w:t xml:space="preserve"> that </w:t>
      </w:r>
      <w:r w:rsidRPr="005258E4">
        <w:rPr>
          <w:rStyle w:val="StyleUnderline"/>
          <w:highlight w:val="cyan"/>
        </w:rPr>
        <w:t>Steve didn’t see Epstein</w:t>
      </w:r>
      <w:r w:rsidRPr="001633F4">
        <w:rPr>
          <w:rStyle w:val="StyleUnderline"/>
        </w:rPr>
        <w:t xml:space="preserve"> constantly on campus</w:t>
      </w:r>
      <w:r w:rsidRPr="005258E4">
        <w:rPr>
          <w:sz w:val="16"/>
        </w:rPr>
        <w:t>, much less interact with him.</w:t>
      </w:r>
    </w:p>
    <w:p w14:paraId="53608744" w14:textId="77777777" w:rsidR="00A96895" w:rsidRPr="00F84A4E" w:rsidRDefault="00A96895" w:rsidP="00A96895">
      <w:pPr>
        <w:pStyle w:val="Heading4"/>
      </w:pPr>
      <w:r>
        <w:t xml:space="preserve">They famously </w:t>
      </w:r>
      <w:r>
        <w:rPr>
          <w:u w:val="single"/>
        </w:rPr>
        <w:t>hated each other</w:t>
      </w:r>
      <w:r>
        <w:t xml:space="preserve"> AND any overlap was </w:t>
      </w:r>
      <w:r>
        <w:rPr>
          <w:u w:val="single"/>
        </w:rPr>
        <w:t>before</w:t>
      </w:r>
      <w:r>
        <w:t xml:space="preserve"> evidence of Epstein’s crimes surfaced. </w:t>
      </w:r>
    </w:p>
    <w:p w14:paraId="3932238E" w14:textId="77777777" w:rsidR="00A96895" w:rsidRDefault="00A96895" w:rsidP="00A96895">
      <w:pPr>
        <w:rPr>
          <w:rStyle w:val="Style13ptBold"/>
        </w:rPr>
      </w:pPr>
      <w:r>
        <w:rPr>
          <w:rStyle w:val="Style13ptBold"/>
        </w:rPr>
        <w:t xml:space="preserve">Coyne ’19 </w:t>
      </w:r>
      <w:r w:rsidRPr="005258E4">
        <w:t>[Jerry; July 12; Professor Emeritus at the University of Chicago in the Department of Ecology and Evolution, graduate of Harvard University, citing Steven Pinker; Why Evolution is True, “</w:t>
      </w:r>
      <w:proofErr w:type="spellStart"/>
      <w:r w:rsidRPr="005258E4">
        <w:t>Tarring</w:t>
      </w:r>
      <w:proofErr w:type="spellEnd"/>
      <w:r w:rsidRPr="005258E4">
        <w:t xml:space="preserve"> Steve Pinker and others with Jeffrey Epstein,” https://whyevolutionistrue.com/2019/07/12/tarring-steve-pinker-and-others-with-jeffrey-epstein/]</w:t>
      </w:r>
    </w:p>
    <w:p w14:paraId="538ACEFC" w14:textId="77777777" w:rsidR="00A96895" w:rsidRPr="00F84A4E" w:rsidRDefault="00A96895" w:rsidP="00A96895">
      <w:pPr>
        <w:rPr>
          <w:sz w:val="16"/>
        </w:rPr>
      </w:pPr>
      <w:r w:rsidRPr="00F84A4E">
        <w:rPr>
          <w:sz w:val="16"/>
        </w:rPr>
        <w:t xml:space="preserve">Several times this week </w:t>
      </w:r>
      <w:r w:rsidRPr="00F84A4E">
        <w:rPr>
          <w:rStyle w:val="StyleUnderline"/>
        </w:rPr>
        <w:t xml:space="preserve">I’ve seen </w:t>
      </w:r>
      <w:r w:rsidRPr="00F84A4E">
        <w:rPr>
          <w:rStyle w:val="StyleUnderline"/>
          <w:highlight w:val="cyan"/>
        </w:rPr>
        <w:t xml:space="preserve">people of </w:t>
      </w:r>
      <w:r w:rsidRPr="00F84A4E">
        <w:rPr>
          <w:rStyle w:val="Emphasis"/>
          <w:highlight w:val="cyan"/>
        </w:rPr>
        <w:t>low character</w:t>
      </w:r>
      <w:r w:rsidRPr="00F84A4E">
        <w:rPr>
          <w:rStyle w:val="StyleUnderline"/>
          <w:highlight w:val="cyan"/>
        </w:rPr>
        <w:t xml:space="preserve"> go after</w:t>
      </w:r>
      <w:r w:rsidRPr="00F84A4E">
        <w:rPr>
          <w:rStyle w:val="StyleUnderline"/>
        </w:rPr>
        <w:t xml:space="preserve"> Steve </w:t>
      </w:r>
      <w:r w:rsidRPr="00F84A4E">
        <w:rPr>
          <w:rStyle w:val="Emphasis"/>
          <w:highlight w:val="cyan"/>
        </w:rPr>
        <w:t>Pinker</w:t>
      </w:r>
      <w:r w:rsidRPr="00F84A4E">
        <w:rPr>
          <w:rStyle w:val="StyleUnderline"/>
          <w:highlight w:val="cyan"/>
        </w:rPr>
        <w:t xml:space="preserve"> because of</w:t>
      </w:r>
      <w:r w:rsidRPr="00F84A4E">
        <w:rPr>
          <w:rStyle w:val="StyleUnderline"/>
        </w:rPr>
        <w:t xml:space="preserve"> his supposed association with</w:t>
      </w:r>
      <w:r w:rsidRPr="00F84A4E">
        <w:rPr>
          <w:sz w:val="16"/>
        </w:rPr>
        <w:t xml:space="preserve"> accused sexual predator and </w:t>
      </w:r>
      <w:r w:rsidRPr="00F84A4E">
        <w:rPr>
          <w:rStyle w:val="StyleUnderline"/>
        </w:rPr>
        <w:t xml:space="preserve">child-sex trafficker Jeffrey </w:t>
      </w:r>
      <w:r w:rsidRPr="00F84A4E">
        <w:rPr>
          <w:rStyle w:val="Emphasis"/>
          <w:highlight w:val="cyan"/>
        </w:rPr>
        <w:t>Epstein</w:t>
      </w:r>
      <w:r w:rsidRPr="00F84A4E">
        <w:rPr>
          <w:sz w:val="16"/>
        </w:rPr>
        <w:t>. (Note: my own view is that there’s overwhelming evidence that Epstein is guilty and, after a fair trial, deserves to go to jail for decades.)</w:t>
      </w:r>
    </w:p>
    <w:p w14:paraId="0F336F91" w14:textId="77777777" w:rsidR="00A96895" w:rsidRPr="00F84A4E" w:rsidRDefault="00A96895" w:rsidP="00A96895">
      <w:pPr>
        <w:rPr>
          <w:sz w:val="16"/>
        </w:rPr>
      </w:pPr>
      <w:r w:rsidRPr="00F84A4E">
        <w:rPr>
          <w:rStyle w:val="StyleUnderline"/>
        </w:rPr>
        <w:t xml:space="preserve">But that’s not enough. </w:t>
      </w:r>
      <w:r w:rsidRPr="00F84A4E">
        <w:rPr>
          <w:rStyle w:val="StyleUnderline"/>
          <w:highlight w:val="cyan"/>
        </w:rPr>
        <w:t>I see</w:t>
      </w:r>
      <w:r w:rsidRPr="00F84A4E">
        <w:rPr>
          <w:rStyle w:val="StyleUnderline"/>
        </w:rPr>
        <w:t xml:space="preserve"> articles where, on </w:t>
      </w:r>
      <w:r w:rsidRPr="00F84A4E">
        <w:rPr>
          <w:rStyle w:val="Emphasis"/>
          <w:highlight w:val="cyan"/>
        </w:rPr>
        <w:t>no ev</w:t>
      </w:r>
      <w:r w:rsidRPr="00F84A4E">
        <w:rPr>
          <w:rStyle w:val="StyleUnderline"/>
        </w:rPr>
        <w:t xml:space="preserve">idence </w:t>
      </w:r>
      <w:r w:rsidRPr="00F84A4E">
        <w:rPr>
          <w:rStyle w:val="Emphasis"/>
          <w:highlight w:val="cyan"/>
        </w:rPr>
        <w:t>at all</w:t>
      </w:r>
      <w:r w:rsidRPr="00F84A4E">
        <w:rPr>
          <w:rStyle w:val="StyleUnderline"/>
        </w:rPr>
        <w:t xml:space="preserve">, scientists and atheists are </w:t>
      </w:r>
      <w:r w:rsidRPr="00F84A4E">
        <w:rPr>
          <w:rStyle w:val="Emphasis"/>
        </w:rPr>
        <w:t>tarred</w:t>
      </w:r>
      <w:r w:rsidRPr="00F84A4E">
        <w:rPr>
          <w:rStyle w:val="StyleUnderline"/>
        </w:rPr>
        <w:t xml:space="preserve"> because they either </w:t>
      </w:r>
      <w:r w:rsidRPr="00F84A4E">
        <w:rPr>
          <w:rStyle w:val="Emphasis"/>
        </w:rPr>
        <w:t>knew Epstein</w:t>
      </w:r>
      <w:r w:rsidRPr="00F84A4E">
        <w:rPr>
          <w:rStyle w:val="StyleUnderline"/>
        </w:rPr>
        <w:t xml:space="preserve"> or </w:t>
      </w:r>
      <w:r w:rsidRPr="00F84A4E">
        <w:rPr>
          <w:rStyle w:val="Emphasis"/>
        </w:rPr>
        <w:t>associated</w:t>
      </w:r>
      <w:r w:rsidRPr="00F84A4E">
        <w:rPr>
          <w:rStyle w:val="StyleUnderline"/>
        </w:rPr>
        <w:t xml:space="preserve"> with him</w:t>
      </w:r>
      <w:r w:rsidRPr="00F84A4E">
        <w:rPr>
          <w:sz w:val="16"/>
        </w:rPr>
        <w:t xml:space="preserve">. This innuendo is meant to imply that those people knew about Epstein’s crimes and either ignored them or, perhaps, even participated in them. In other words, they’re complicit. </w:t>
      </w:r>
      <w:r w:rsidRPr="00F84A4E">
        <w:rPr>
          <w:rStyle w:val="StyleUnderline"/>
        </w:rPr>
        <w:t xml:space="preserve">I could reproduce </w:t>
      </w:r>
      <w:r w:rsidRPr="00F84A4E">
        <w:rPr>
          <w:rStyle w:val="Emphasis"/>
        </w:rPr>
        <w:t>several</w:t>
      </w:r>
      <w:r w:rsidRPr="00F84A4E">
        <w:rPr>
          <w:rStyle w:val="StyleUnderline"/>
        </w:rPr>
        <w:t xml:space="preserve"> examples</w:t>
      </w:r>
      <w:r w:rsidRPr="00F84A4E">
        <w:rPr>
          <w:sz w:val="16"/>
        </w:rPr>
        <w:t>, but I suspect readers have already seen them, and I’m not going to highlight and send traffic to miscreants involved in slander or character assassination.</w:t>
      </w:r>
    </w:p>
    <w:p w14:paraId="434BD53C" w14:textId="77777777" w:rsidR="00A96895" w:rsidRPr="00F84A4E" w:rsidRDefault="00A96895" w:rsidP="00A96895">
      <w:pPr>
        <w:rPr>
          <w:sz w:val="16"/>
        </w:rPr>
      </w:pPr>
      <w:r w:rsidRPr="00F84A4E">
        <w:rPr>
          <w:sz w:val="16"/>
        </w:rPr>
        <w:t>But this kind of stuff disturbed me so much—since Pinker is a friend whose character I respect—that I wrote to him, asking what was up with him and Epstein. Did he know the man, and under what circumstances? Didn’t he ever suspect that there was sexual predation going on? I told Steve that he didn’t have to answer if he didn’t want to, but that I was concerned, and that if he did respond, I wouldn’t publish anything he said without his permission.</w:t>
      </w:r>
    </w:p>
    <w:p w14:paraId="4F40242E" w14:textId="77777777" w:rsidR="00A96895" w:rsidRPr="00F84A4E" w:rsidRDefault="00A96895" w:rsidP="00A96895">
      <w:pPr>
        <w:rPr>
          <w:sz w:val="16"/>
        </w:rPr>
      </w:pPr>
      <w:r w:rsidRPr="00F84A4E">
        <w:rPr>
          <w:sz w:val="16"/>
        </w:rPr>
        <w:t xml:space="preserve">Steve did email me, and when I read what he wrote I asked permission to publish what he said. I didn’t think he would say “yes”, but he did—as I would if I were so slandered—so </w:t>
      </w:r>
      <w:r w:rsidRPr="00F84A4E">
        <w:rPr>
          <w:rStyle w:val="StyleUnderline"/>
        </w:rPr>
        <w:t xml:space="preserve">here you have </w:t>
      </w:r>
      <w:r w:rsidRPr="00F84A4E">
        <w:rPr>
          <w:rStyle w:val="Emphasis"/>
          <w:highlight w:val="cyan"/>
        </w:rPr>
        <w:t>Pinker’s</w:t>
      </w:r>
      <w:r w:rsidRPr="00F84A4E">
        <w:rPr>
          <w:rStyle w:val="StyleUnderline"/>
        </w:rPr>
        <w:t xml:space="preserve"> own </w:t>
      </w:r>
      <w:r w:rsidRPr="00F84A4E">
        <w:rPr>
          <w:rStyle w:val="StyleUnderline"/>
          <w:highlight w:val="cyan"/>
        </w:rPr>
        <w:t>response</w:t>
      </w:r>
      <w:r w:rsidRPr="00F84A4E">
        <w:rPr>
          <w:sz w:val="16"/>
        </w:rPr>
        <w:t xml:space="preserve"> to the slurs against him. His words are indented.</w:t>
      </w:r>
    </w:p>
    <w:p w14:paraId="6AB8DA31" w14:textId="77777777" w:rsidR="00A96895" w:rsidRPr="00F84A4E" w:rsidRDefault="00A96895" w:rsidP="00A96895">
      <w:pPr>
        <w:ind w:left="720"/>
        <w:rPr>
          <w:sz w:val="16"/>
        </w:rPr>
      </w:pPr>
      <w:r w:rsidRPr="00F84A4E">
        <w:rPr>
          <w:sz w:val="16"/>
        </w:rPr>
        <w:t>I’m happy to share my encounters with Epstein.</w:t>
      </w:r>
    </w:p>
    <w:p w14:paraId="50976FB4" w14:textId="77777777" w:rsidR="00A96895" w:rsidRPr="00F84A4E" w:rsidRDefault="00A96895" w:rsidP="00A96895">
      <w:pPr>
        <w:ind w:left="720"/>
        <w:rPr>
          <w:sz w:val="16"/>
        </w:rPr>
      </w:pPr>
      <w:r w:rsidRPr="005258E4">
        <w:rPr>
          <w:rStyle w:val="StyleUnderline"/>
        </w:rPr>
        <w:t xml:space="preserve">The annoying irony is that </w:t>
      </w:r>
      <w:r w:rsidRPr="005258E4">
        <w:rPr>
          <w:rStyle w:val="StyleUnderline"/>
          <w:highlight w:val="cyan"/>
        </w:rPr>
        <w:t xml:space="preserve">I could </w:t>
      </w:r>
      <w:r w:rsidRPr="005258E4">
        <w:rPr>
          <w:rStyle w:val="Emphasis"/>
          <w:highlight w:val="cyan"/>
        </w:rPr>
        <w:t>never stand the guy</w:t>
      </w:r>
      <w:r w:rsidRPr="005258E4">
        <w:rPr>
          <w:rStyle w:val="StyleUnderline"/>
          <w:highlight w:val="cyan"/>
        </w:rPr>
        <w:t>, never took</w:t>
      </w:r>
      <w:r w:rsidRPr="005258E4">
        <w:rPr>
          <w:rStyle w:val="StyleUnderline"/>
        </w:rPr>
        <w:t xml:space="preserve"> </w:t>
      </w:r>
      <w:r w:rsidRPr="005258E4">
        <w:rPr>
          <w:rStyle w:val="Emphasis"/>
        </w:rPr>
        <w:t xml:space="preserve">research </w:t>
      </w:r>
      <w:r w:rsidRPr="005258E4">
        <w:rPr>
          <w:rStyle w:val="Emphasis"/>
          <w:highlight w:val="cyan"/>
        </w:rPr>
        <w:t>funding</w:t>
      </w:r>
      <w:r w:rsidRPr="005258E4">
        <w:rPr>
          <w:rStyle w:val="StyleUnderline"/>
        </w:rPr>
        <w:t xml:space="preserve"> from him, </w:t>
      </w:r>
      <w:r w:rsidRPr="005258E4">
        <w:rPr>
          <w:rStyle w:val="StyleUnderline"/>
          <w:highlight w:val="cyan"/>
        </w:rPr>
        <w:t xml:space="preserve">and </w:t>
      </w:r>
      <w:r w:rsidRPr="005258E4">
        <w:rPr>
          <w:rStyle w:val="Emphasis"/>
          <w:highlight w:val="cyan"/>
        </w:rPr>
        <w:t>always</w:t>
      </w:r>
      <w:r w:rsidRPr="005258E4">
        <w:rPr>
          <w:rStyle w:val="StyleUnderline"/>
          <w:highlight w:val="cyan"/>
        </w:rPr>
        <w:t xml:space="preserve"> tried to </w:t>
      </w:r>
      <w:r w:rsidRPr="005258E4">
        <w:rPr>
          <w:rStyle w:val="Emphasis"/>
          <w:highlight w:val="cyan"/>
        </w:rPr>
        <w:t>keep</w:t>
      </w:r>
      <w:r w:rsidRPr="005258E4">
        <w:rPr>
          <w:rStyle w:val="Emphasis"/>
        </w:rPr>
        <w:t xml:space="preserve"> my </w:t>
      </w:r>
      <w:r w:rsidRPr="005258E4">
        <w:rPr>
          <w:rStyle w:val="Emphasis"/>
          <w:highlight w:val="cyan"/>
        </w:rPr>
        <w:t>distance</w:t>
      </w:r>
      <w:r w:rsidRPr="00F84A4E">
        <w:rPr>
          <w:sz w:val="16"/>
        </w:rPr>
        <w:t xml:space="preserve">. Friends and colleagues described him to me as a quantitative genius and a scientific sophisticate, and they invited me to salons and coffee klatches at which he held court. But I found him to be a kibitzer and a dilettante — he would abruptly change the subject ADD style, dismiss an observation with an adolescent wisecrack, and privilege his own intuitions over systematic data. </w:t>
      </w:r>
      <w:r w:rsidRPr="005258E4">
        <w:rPr>
          <w:rStyle w:val="StyleUnderline"/>
        </w:rPr>
        <w:t xml:space="preserve">I think </w:t>
      </w:r>
      <w:r w:rsidRPr="005258E4">
        <w:rPr>
          <w:rStyle w:val="StyleUnderline"/>
          <w:highlight w:val="cyan"/>
        </w:rPr>
        <w:t xml:space="preserve">the </w:t>
      </w:r>
      <w:r w:rsidRPr="005258E4">
        <w:rPr>
          <w:rStyle w:val="Emphasis"/>
          <w:highlight w:val="cyan"/>
        </w:rPr>
        <w:t>dislike</w:t>
      </w:r>
      <w:r w:rsidRPr="005258E4">
        <w:rPr>
          <w:rStyle w:val="StyleUnderline"/>
          <w:highlight w:val="cyan"/>
        </w:rPr>
        <w:t xml:space="preserve"> was </w:t>
      </w:r>
      <w:r w:rsidRPr="005258E4">
        <w:rPr>
          <w:rStyle w:val="Emphasis"/>
          <w:highlight w:val="cyan"/>
        </w:rPr>
        <w:t>mutual</w:t>
      </w:r>
      <w:r w:rsidRPr="005258E4">
        <w:rPr>
          <w:rStyle w:val="StyleUnderline"/>
        </w:rPr>
        <w:t>—</w:t>
      </w:r>
      <w:r w:rsidRPr="00F84A4E">
        <w:rPr>
          <w:rStyle w:val="StyleUnderline"/>
        </w:rPr>
        <w:t>according to a friend, he “</w:t>
      </w:r>
      <w:r w:rsidRPr="00F84A4E">
        <w:rPr>
          <w:rStyle w:val="Emphasis"/>
        </w:rPr>
        <w:t>voted me off</w:t>
      </w:r>
      <w:r w:rsidRPr="00F84A4E">
        <w:rPr>
          <w:rStyle w:val="StyleUnderline"/>
        </w:rPr>
        <w:t xml:space="preserve"> the island,” presumably because he was sick of me</w:t>
      </w:r>
      <w:r w:rsidRPr="00F84A4E">
        <w:rPr>
          <w:sz w:val="16"/>
        </w:rPr>
        <w:t xml:space="preserve"> trying to keep the conversation on track and correcting him when he shot off his mouth on </w:t>
      </w:r>
      <w:proofErr w:type="gramStart"/>
      <w:r w:rsidRPr="00F84A4E">
        <w:rPr>
          <w:sz w:val="16"/>
        </w:rPr>
        <w:t>topics</w:t>
      </w:r>
      <w:proofErr w:type="gramEnd"/>
      <w:r w:rsidRPr="00F84A4E">
        <w:rPr>
          <w:sz w:val="16"/>
        </w:rPr>
        <w:t xml:space="preserve"> he knew nothing about. </w:t>
      </w:r>
      <w:r w:rsidRPr="00F84A4E">
        <w:rPr>
          <w:rStyle w:val="StyleUnderline"/>
        </w:rPr>
        <w:t xml:space="preserve">But Epstein had insinuated himself with </w:t>
      </w:r>
      <w:r w:rsidRPr="00F84A4E">
        <w:rPr>
          <w:rStyle w:val="Emphasis"/>
        </w:rPr>
        <w:t>so many people</w:t>
      </w:r>
      <w:r w:rsidRPr="00F84A4E">
        <w:rPr>
          <w:rStyle w:val="StyleUnderline"/>
        </w:rPr>
        <w:t xml:space="preserve"> I intersected with (Alan </w:t>
      </w:r>
      <w:r w:rsidRPr="00F84A4E">
        <w:rPr>
          <w:rStyle w:val="Emphasis"/>
        </w:rPr>
        <w:t>Dershowitz</w:t>
      </w:r>
      <w:r w:rsidRPr="00F84A4E">
        <w:rPr>
          <w:rStyle w:val="StyleUnderline"/>
        </w:rPr>
        <w:t xml:space="preserve">, Martin Nowak, John </w:t>
      </w:r>
      <w:r w:rsidRPr="00F84A4E">
        <w:rPr>
          <w:rStyle w:val="Emphasis"/>
        </w:rPr>
        <w:t>Brockman</w:t>
      </w:r>
      <w:r w:rsidRPr="00F84A4E">
        <w:rPr>
          <w:rStyle w:val="StyleUnderline"/>
        </w:rPr>
        <w:t xml:space="preserve">, Steve </w:t>
      </w:r>
      <w:proofErr w:type="spellStart"/>
      <w:r w:rsidRPr="00F84A4E">
        <w:rPr>
          <w:rStyle w:val="StyleUnderline"/>
        </w:rPr>
        <w:t>Kosslyn</w:t>
      </w:r>
      <w:proofErr w:type="spellEnd"/>
      <w:r w:rsidRPr="00F84A4E">
        <w:rPr>
          <w:rStyle w:val="StyleUnderline"/>
        </w:rPr>
        <w:t xml:space="preserve">, Lawrence Krauss) and so many </w:t>
      </w:r>
      <w:r w:rsidRPr="00F84A4E">
        <w:rPr>
          <w:rStyle w:val="Emphasis"/>
        </w:rPr>
        <w:t>institutions</w:t>
      </w:r>
      <w:r w:rsidRPr="00F84A4E">
        <w:rPr>
          <w:rStyle w:val="StyleUnderline"/>
        </w:rPr>
        <w:t xml:space="preserve"> he helped fund (</w:t>
      </w:r>
      <w:r w:rsidRPr="00F84A4E">
        <w:rPr>
          <w:rStyle w:val="Emphasis"/>
        </w:rPr>
        <w:t>Harvard</w:t>
      </w:r>
      <w:r w:rsidRPr="00F84A4E">
        <w:rPr>
          <w:sz w:val="16"/>
        </w:rPr>
        <w:t xml:space="preserve">’s Program in Evolutionary Dynamics, </w:t>
      </w:r>
      <w:r w:rsidRPr="00F84A4E">
        <w:rPr>
          <w:rStyle w:val="Emphasis"/>
        </w:rPr>
        <w:t>A</w:t>
      </w:r>
      <w:r w:rsidRPr="00F84A4E">
        <w:rPr>
          <w:rStyle w:val="StyleUnderline"/>
        </w:rPr>
        <w:t xml:space="preserve">SU’s </w:t>
      </w:r>
      <w:r w:rsidRPr="00F84A4E">
        <w:rPr>
          <w:rStyle w:val="Emphasis"/>
        </w:rPr>
        <w:t>O</w:t>
      </w:r>
      <w:r w:rsidRPr="00F84A4E">
        <w:rPr>
          <w:rStyle w:val="StyleUnderline"/>
        </w:rPr>
        <w:t xml:space="preserve">rigins </w:t>
      </w:r>
      <w:r w:rsidRPr="00F84A4E">
        <w:rPr>
          <w:rStyle w:val="Emphasis"/>
        </w:rPr>
        <w:t>P</w:t>
      </w:r>
      <w:r w:rsidRPr="00F84A4E">
        <w:rPr>
          <w:rStyle w:val="StyleUnderline"/>
        </w:rPr>
        <w:t>roject, even Harvard Hillel</w:t>
      </w:r>
      <w:r w:rsidRPr="00F84A4E">
        <w:rPr>
          <w:sz w:val="16"/>
        </w:rPr>
        <w:t xml:space="preserve">) that I often ended up at the same place with him. </w:t>
      </w:r>
      <w:r w:rsidRPr="00F84A4E">
        <w:rPr>
          <w:rStyle w:val="StyleUnderline"/>
          <w:highlight w:val="cyan"/>
        </w:rPr>
        <w:t>(Most</w:t>
      </w:r>
      <w:r w:rsidRPr="00F84A4E">
        <w:rPr>
          <w:rStyle w:val="StyleUnderline"/>
        </w:rPr>
        <w:t xml:space="preserve"> of these </w:t>
      </w:r>
      <w:r w:rsidRPr="00F84A4E">
        <w:rPr>
          <w:rStyle w:val="StyleUnderline"/>
          <w:highlight w:val="cyan"/>
        </w:rPr>
        <w:t xml:space="preserve">gatherings were </w:t>
      </w:r>
      <w:r w:rsidRPr="00F84A4E">
        <w:rPr>
          <w:rStyle w:val="Emphasis"/>
          <w:highlight w:val="cyan"/>
        </w:rPr>
        <w:t>prior to</w:t>
      </w:r>
      <w:r w:rsidRPr="00F84A4E">
        <w:rPr>
          <w:rStyle w:val="Emphasis"/>
        </w:rPr>
        <w:t xml:space="preserve"> the </w:t>
      </w:r>
      <w:r w:rsidRPr="00F84A4E">
        <w:rPr>
          <w:rStyle w:val="Emphasis"/>
          <w:highlight w:val="cyan"/>
        </w:rPr>
        <w:t>revelation</w:t>
      </w:r>
      <w:r w:rsidRPr="00F84A4E">
        <w:rPr>
          <w:rStyle w:val="StyleUnderline"/>
          <w:highlight w:val="cyan"/>
        </w:rPr>
        <w:t xml:space="preserve"> of his</w:t>
      </w:r>
      <w:r w:rsidRPr="00F84A4E">
        <w:rPr>
          <w:rStyle w:val="StyleUnderline"/>
        </w:rPr>
        <w:t xml:space="preserve"> </w:t>
      </w:r>
      <w:r w:rsidRPr="00F84A4E">
        <w:rPr>
          <w:rStyle w:val="Emphasis"/>
        </w:rPr>
        <w:t xml:space="preserve">sex </w:t>
      </w:r>
      <w:r w:rsidRPr="00F84A4E">
        <w:rPr>
          <w:rStyle w:val="Emphasis"/>
          <w:highlight w:val="cyan"/>
        </w:rPr>
        <w:t>crimes</w:t>
      </w:r>
      <w:r w:rsidRPr="00F84A4E">
        <w:rPr>
          <w:rStyle w:val="StyleUnderline"/>
          <w:highlight w:val="cyan"/>
        </w:rPr>
        <w:t>, such as the</w:t>
      </w:r>
      <w:r w:rsidRPr="00F84A4E">
        <w:rPr>
          <w:rStyle w:val="StyleUnderline"/>
        </w:rPr>
        <w:t xml:space="preserve"> </w:t>
      </w:r>
      <w:r w:rsidRPr="00F84A4E">
        <w:rPr>
          <w:rStyle w:val="Emphasis"/>
        </w:rPr>
        <w:t xml:space="preserve">2002 </w:t>
      </w:r>
      <w:r w:rsidRPr="00F84A4E">
        <w:rPr>
          <w:rStyle w:val="Emphasis"/>
          <w:highlight w:val="cyan"/>
        </w:rPr>
        <w:t>plane trip</w:t>
      </w:r>
      <w:r w:rsidRPr="00F84A4E">
        <w:rPr>
          <w:rStyle w:val="StyleUnderline"/>
        </w:rPr>
        <w:t xml:space="preserve"> to TED with Dawkins, Dennett, the Brockmans, and others</w:t>
      </w:r>
      <w:r w:rsidRPr="00F84A4E">
        <w:rPr>
          <w:sz w:val="16"/>
        </w:rPr>
        <w:t>, but Krauss’s Origins Project Meeting came after he served his sentence.) Since I was often the most recognizable person in the room, someone would snap a picture; some of them resurfaced this past week, circulated by people who disagree with me on various topics and apparently believe that the photos are effective arguments.</w:t>
      </w:r>
    </w:p>
    <w:p w14:paraId="5CA5276D" w14:textId="77777777" w:rsidR="00A96895" w:rsidRPr="00F84A4E" w:rsidRDefault="00A96895" w:rsidP="00A96895">
      <w:pPr>
        <w:ind w:left="720"/>
        <w:rPr>
          <w:sz w:val="16"/>
        </w:rPr>
      </w:pPr>
      <w:r w:rsidRPr="00F84A4E">
        <w:rPr>
          <w:sz w:val="16"/>
        </w:rPr>
        <w:t xml:space="preserve">In the </w:t>
      </w:r>
      <w:proofErr w:type="gramStart"/>
      <w:r w:rsidRPr="00F84A4E">
        <w:rPr>
          <w:sz w:val="16"/>
        </w:rPr>
        <w:t>interests</w:t>
      </w:r>
      <w:proofErr w:type="gramEnd"/>
      <w:r w:rsidRPr="00F84A4E">
        <w:rPr>
          <w:sz w:val="16"/>
        </w:rPr>
        <w:t xml:space="preserve"> of full disclosure, there was another connection. Alan Dershowitz and I are friends and colleagues, and we taught a course together at Harvard. He often asks me questions about syntax and semantics of laws, most recently the impeachment statute. While he was representing Epstein, he asked me about the natural interpretation of one of the relevant laws, and I offered my opinion; this was cited in a court document. I did it as a favor to a friend and colleague, not as a paid expert witness, but I now regret that I did so. And needless to </w:t>
      </w:r>
      <w:proofErr w:type="gramStart"/>
      <w:r w:rsidRPr="00F84A4E">
        <w:rPr>
          <w:sz w:val="16"/>
        </w:rPr>
        <w:t>say</w:t>
      </w:r>
      <w:proofErr w:type="gramEnd"/>
      <w:r w:rsidRPr="00F84A4E">
        <w:rPr>
          <w:sz w:val="16"/>
        </w:rPr>
        <w:t xml:space="preserve"> I find Epstein’s behavior reprehensible.</w:t>
      </w:r>
    </w:p>
    <w:p w14:paraId="46E67509" w14:textId="77777777" w:rsidR="00A96895" w:rsidRPr="00F84A4E" w:rsidRDefault="00A96895" w:rsidP="00A96895">
      <w:pPr>
        <w:ind w:left="720"/>
        <w:rPr>
          <w:sz w:val="16"/>
        </w:rPr>
      </w:pPr>
      <w:r w:rsidRPr="00F84A4E">
        <w:rPr>
          <w:sz w:val="16"/>
        </w:rPr>
        <w:t>Since some of the social-media snark insinuates that I downplay sexual exploitation, it may be worth adding that I have a paper trail of abhorrence of violence against women, have celebrated efforts to stamp it out, and have tried to make my own small contribution to this effort.</w:t>
      </w:r>
    </w:p>
    <w:p w14:paraId="1224BE74" w14:textId="77777777" w:rsidR="00A96895" w:rsidRPr="00F84A4E" w:rsidRDefault="00A96895" w:rsidP="00A96895">
      <w:pPr>
        <w:ind w:left="720"/>
        <w:rPr>
          <w:sz w:val="16"/>
        </w:rPr>
      </w:pPr>
      <w:r w:rsidRPr="00F84A4E">
        <w:rPr>
          <w:sz w:val="16"/>
        </w:rPr>
        <w:t>My review of the history of rape and battering in The Better Angels of Our Nature begins:</w:t>
      </w:r>
    </w:p>
    <w:p w14:paraId="26AB1600" w14:textId="77777777" w:rsidR="00A96895" w:rsidRPr="00F84A4E" w:rsidRDefault="00A96895" w:rsidP="00A96895">
      <w:pPr>
        <w:ind w:left="720"/>
        <w:rPr>
          <w:sz w:val="16"/>
        </w:rPr>
      </w:pPr>
      <w:r w:rsidRPr="00F84A4E">
        <w:rPr>
          <w:sz w:val="16"/>
        </w:rPr>
        <w:t>“Rape is one of the prime atrocities in the human repertoire. It combines pain, degradation, terror, trauma, the seizure of a woman’s means of perpetuating life, and an intrusion into the makeup of her progeny. It is also one of the commonest of atrocities.”</w:t>
      </w:r>
    </w:p>
    <w:p w14:paraId="0C77B7C6" w14:textId="77777777" w:rsidR="00A96895" w:rsidRPr="00F84A4E" w:rsidRDefault="00A96895" w:rsidP="00A96895">
      <w:pPr>
        <w:ind w:left="720"/>
        <w:rPr>
          <w:sz w:val="16"/>
        </w:rPr>
      </w:pPr>
      <w:r w:rsidRPr="00F84A4E">
        <w:rPr>
          <w:sz w:val="16"/>
        </w:rPr>
        <w:t xml:space="preserve">The lengthy section lauds feminist writers like Susan Brownmiller who first documented the prevalence of rape and the historic indifference to it, and who called for concerted measures to eliminate it. I then refute the cynical assumption that those measures are idealistic or utopian, that nothing can be done to combat violence against women until some distant day in the future in which the patriarchy is finally dismantled or human nature changes. On the contrary, I show that this campaign has achieved considerable success: rates of sexual assault and domestic violence against women have dropped dramatically since data were first kept by Bureau of Justice Statistics, and societal tolerance has plummeted as well. (I updated the data In Enlightenment Now.) As far as I know I’m the only writer who has documented and celebrated actual progress in reducing violence against </w:t>
      </w:r>
      <w:proofErr w:type="gramStart"/>
      <w:r w:rsidRPr="00F84A4E">
        <w:rPr>
          <w:sz w:val="16"/>
        </w:rPr>
        <w:t>women, and</w:t>
      </w:r>
      <w:proofErr w:type="gramEnd"/>
      <w:r w:rsidRPr="00F84A4E">
        <w:rPr>
          <w:sz w:val="16"/>
        </w:rPr>
        <w:t xml:space="preserve"> argued that this progress shows that the effort is not futile and should embolden us to press for greater reductions still.</w:t>
      </w:r>
    </w:p>
    <w:p w14:paraId="67D1DC20" w14:textId="77777777" w:rsidR="00A96895" w:rsidRPr="00F84A4E" w:rsidRDefault="00A96895" w:rsidP="00A96895">
      <w:pPr>
        <w:ind w:left="720"/>
        <w:rPr>
          <w:sz w:val="16"/>
        </w:rPr>
      </w:pPr>
      <w:r w:rsidRPr="00F84A4E">
        <w:rPr>
          <w:rStyle w:val="StyleUnderline"/>
        </w:rPr>
        <w:t xml:space="preserve">Given my </w:t>
      </w:r>
      <w:r w:rsidRPr="00F84A4E">
        <w:rPr>
          <w:rStyle w:val="Emphasis"/>
        </w:rPr>
        <w:t>longstanding distaste</w:t>
      </w:r>
      <w:r w:rsidRPr="00F84A4E">
        <w:rPr>
          <w:rStyle w:val="StyleUnderline"/>
        </w:rPr>
        <w:t xml:space="preserve"> for everything Epstein, it’s </w:t>
      </w:r>
      <w:r w:rsidRPr="00F84A4E">
        <w:rPr>
          <w:rStyle w:val="Emphasis"/>
        </w:rPr>
        <w:t>galling</w:t>
      </w:r>
      <w:r w:rsidRPr="00F84A4E">
        <w:rPr>
          <w:rStyle w:val="StyleUnderline"/>
        </w:rPr>
        <w:t xml:space="preserve"> to be publicly </w:t>
      </w:r>
      <w:r w:rsidRPr="00F84A4E">
        <w:rPr>
          <w:rStyle w:val="Emphasis"/>
        </w:rPr>
        <w:t>associated</w:t>
      </w:r>
      <w:r w:rsidRPr="00F84A4E">
        <w:rPr>
          <w:rStyle w:val="StyleUnderline"/>
        </w:rPr>
        <w:t xml:space="preserve"> with him based on some </w:t>
      </w:r>
      <w:r w:rsidRPr="00F84A4E">
        <w:rPr>
          <w:rStyle w:val="Emphasis"/>
        </w:rPr>
        <w:t>photos</w:t>
      </w:r>
      <w:r w:rsidRPr="00F84A4E">
        <w:rPr>
          <w:rStyle w:val="StyleUnderline"/>
        </w:rPr>
        <w:t xml:space="preserve"> and </w:t>
      </w:r>
      <w:r w:rsidRPr="00F84A4E">
        <w:rPr>
          <w:rStyle w:val="Emphasis"/>
        </w:rPr>
        <w:t>mutual associates</w:t>
      </w:r>
      <w:r w:rsidRPr="00F84A4E">
        <w:rPr>
          <w:sz w:val="16"/>
        </w:rPr>
        <w:t>, but I suppose this is one of the dubious perquisites of fame (by academic standards).  And it’s a particular hazard in the era of social media — last year I was featured in a New York Times op-ed by Jesse Singal called “</w:t>
      </w:r>
      <w:hyperlink r:id="rId24" w:tgtFrame="_blank" w:history="1">
        <w:r w:rsidRPr="00F84A4E">
          <w:rPr>
            <w:rStyle w:val="Hyperlink"/>
            <w:sz w:val="16"/>
          </w:rPr>
          <w:t>Social Media Is Making Us Dumber. Here’s Exhibit A</w:t>
        </w:r>
      </w:hyperlink>
      <w:r w:rsidRPr="00F84A4E">
        <w:rPr>
          <w:sz w:val="16"/>
        </w:rPr>
        <w:t>”; this year I appear to be Exhibit B.</w:t>
      </w:r>
    </w:p>
    <w:p w14:paraId="78F6B67A" w14:textId="77777777" w:rsidR="00A96895" w:rsidRPr="008742AD" w:rsidRDefault="00A96895" w:rsidP="00A96895"/>
    <w:p w14:paraId="2BC35404" w14:textId="77777777" w:rsidR="00A96895" w:rsidRPr="00B55AD5" w:rsidRDefault="00A96895" w:rsidP="00A96895"/>
    <w:p w14:paraId="7F7AF44B" w14:textId="77777777" w:rsidR="00A96895" w:rsidRPr="005D388F" w:rsidRDefault="00A96895" w:rsidP="00A96895"/>
    <w:p w14:paraId="2AFACF18" w14:textId="77777777" w:rsidR="00A96895" w:rsidRPr="00F601E6" w:rsidRDefault="00A96895" w:rsidP="00A96895"/>
    <w:p w14:paraId="72E78A48" w14:textId="77777777" w:rsidR="005D388F" w:rsidRPr="005D388F" w:rsidRDefault="005D388F" w:rsidP="005D388F"/>
    <w:sectPr w:rsidR="005D388F" w:rsidRPr="005D388F" w:rsidSect="00A9689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D9F9C" w14:textId="77777777" w:rsidR="00516E35" w:rsidRDefault="00516E35" w:rsidP="00066D2C">
      <w:r>
        <w:separator/>
      </w:r>
    </w:p>
  </w:endnote>
  <w:endnote w:type="continuationSeparator" w:id="0">
    <w:p w14:paraId="37825850" w14:textId="77777777" w:rsidR="00516E35" w:rsidRDefault="00516E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550D9" w14:textId="77777777" w:rsidR="00516E35" w:rsidRDefault="00516E35" w:rsidP="00066D2C">
      <w:r>
        <w:separator/>
      </w:r>
    </w:p>
  </w:footnote>
  <w:footnote w:type="continuationSeparator" w:id="0">
    <w:p w14:paraId="2BCA7A63" w14:textId="77777777" w:rsidR="00516E35" w:rsidRDefault="00516E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6151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6895"/>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E35"/>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F4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895"/>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4B9AB"/>
  <w15:chartTrackingRefBased/>
  <w15:docId w15:val="{D34DD221-B564-4A90-8D26-D6811964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6895"/>
    <w:pPr>
      <w:spacing w:after="0" w:line="240" w:lineRule="auto"/>
    </w:pPr>
    <w:rPr>
      <w:rFonts w:ascii="Georgia" w:hAnsi="Georgia" w:cs="Calibri"/>
    </w:rPr>
  </w:style>
  <w:style w:type="paragraph" w:styleId="Heading1">
    <w:name w:val="heading 1"/>
    <w:aliases w:val="Pocket"/>
    <w:basedOn w:val="Normal"/>
    <w:next w:val="Normal"/>
    <w:link w:val="Heading1Char"/>
    <w:qFormat/>
    <w:rsid w:val="00A9689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A9689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0, Char,Char Char Char Char Char Char Char,Char1 Char,Char1 Char + Left:  2.54 cm,First line:  0 Heading 3,First line:  0 cm, Char Char Char Char Char Char Char,Char,CD Underline,Citation Char Char,Heading 3 Char1 Char Char,Text 7"/>
    <w:basedOn w:val="Normal"/>
    <w:next w:val="Normal"/>
    <w:link w:val="Heading3Char"/>
    <w:uiPriority w:val="2"/>
    <w:qFormat/>
    <w:rsid w:val="00A96895"/>
    <w:pPr>
      <w:keepNext/>
      <w:keepLines/>
      <w:pageBreakBefore/>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t"/>
    <w:basedOn w:val="Normal"/>
    <w:next w:val="Normal"/>
    <w:link w:val="Heading4Char"/>
    <w:uiPriority w:val="7"/>
    <w:qFormat/>
    <w:rsid w:val="00A96895"/>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9689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6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895"/>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A96895"/>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A96895"/>
    <w:rPr>
      <w:color w:val="auto"/>
      <w:u w:val="none"/>
    </w:rPr>
  </w:style>
  <w:style w:type="character" w:customStyle="1" w:styleId="Heading1Char">
    <w:name w:val="Heading 1 Char"/>
    <w:aliases w:val="Pocket Char"/>
    <w:basedOn w:val="DefaultParagraphFont"/>
    <w:link w:val="Heading1"/>
    <w:rsid w:val="00A96895"/>
    <w:rPr>
      <w:rFonts w:ascii="Georgia" w:eastAsiaTheme="majorEastAsia" w:hAnsi="Georgia" w:cstheme="majorBidi"/>
      <w:b/>
      <w:sz w:val="52"/>
      <w:szCs w:val="32"/>
    </w:rPr>
  </w:style>
  <w:style w:type="character" w:customStyle="1" w:styleId="Heading2Char">
    <w:name w:val="Heading 2 Char"/>
    <w:aliases w:val="Hat Char,Heading 2 Char Char1 Char Char,Heading 2 Char Char1 Char1,cite_tag Char,Super Script Char,Char Char Char Char1 Char,Char2 Char,Heading 2 Char Char2 Char Char,BlockText Char"/>
    <w:basedOn w:val="DefaultParagraphFont"/>
    <w:link w:val="Heading2"/>
    <w:uiPriority w:val="1"/>
    <w:rsid w:val="00A96895"/>
    <w:rPr>
      <w:rFonts w:ascii="Georgia" w:eastAsiaTheme="majorEastAsia" w:hAnsi="Georgia" w:cstheme="majorBidi"/>
      <w:b/>
      <w:sz w:val="44"/>
      <w:szCs w:val="26"/>
      <w:u w:val="double"/>
    </w:rPr>
  </w:style>
  <w:style w:type="character" w:customStyle="1" w:styleId="Heading3Char">
    <w:name w:val="Heading 3 Char"/>
    <w:aliases w:val="Block Char,heading 30 Char, Char Char,Char Char Char Char Char Char Char Char,Char1 Char Char,Char1 Char + Left:  2.54 cm Char,First line:  0 Heading 3 Char,First line:  0 cm Char, Char Char Char Char Char Char Char Char,Char Char"/>
    <w:basedOn w:val="DefaultParagraphFont"/>
    <w:link w:val="Heading3"/>
    <w:uiPriority w:val="2"/>
    <w:rsid w:val="00A96895"/>
    <w:rPr>
      <w:rFonts w:ascii="Georgia" w:eastAsiaTheme="majorEastAsia" w:hAnsi="Georgia"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A9689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96895"/>
    <w:rPr>
      <w:rFonts w:ascii="Georgia" w:hAnsi="Georgia"/>
      <w:b/>
      <w:bCs/>
      <w:sz w:val="22"/>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A96895"/>
    <w:rPr>
      <w:b w:val="0"/>
      <w:sz w:val="22"/>
      <w:u w:val="single"/>
    </w:rPr>
  </w:style>
  <w:style w:type="character" w:styleId="Strong">
    <w:name w:val="Strong"/>
    <w:basedOn w:val="DefaultParagraphFont"/>
    <w:uiPriority w:val="22"/>
    <w:qFormat/>
    <w:rsid w:val="00A96895"/>
    <w:rPr>
      <w:b/>
      <w:bCs/>
    </w:rPr>
  </w:style>
  <w:style w:type="character" w:styleId="BookTitle">
    <w:name w:val="Book Title"/>
    <w:basedOn w:val="DefaultParagraphFont"/>
    <w:uiPriority w:val="33"/>
    <w:qFormat/>
    <w:rsid w:val="00A96895"/>
    <w:rPr>
      <w:b/>
      <w:bCs/>
      <w:i/>
      <w:iCs/>
      <w:spacing w:val="5"/>
    </w:rPr>
  </w:style>
  <w:style w:type="character" w:customStyle="1" w:styleId="Heading5Char">
    <w:name w:val="Heading 5 Char"/>
    <w:basedOn w:val="DefaultParagraphFont"/>
    <w:link w:val="Heading5"/>
    <w:uiPriority w:val="9"/>
    <w:semiHidden/>
    <w:rsid w:val="00A968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6895"/>
  </w:style>
  <w:style w:type="paragraph" w:styleId="Header">
    <w:name w:val="header"/>
    <w:basedOn w:val="Normal"/>
    <w:link w:val="HeaderChar"/>
    <w:uiPriority w:val="99"/>
    <w:semiHidden/>
    <w:rsid w:val="00A96895"/>
    <w:pPr>
      <w:tabs>
        <w:tab w:val="center" w:pos="4680"/>
        <w:tab w:val="right" w:pos="9360"/>
      </w:tabs>
    </w:pPr>
  </w:style>
  <w:style w:type="character" w:customStyle="1" w:styleId="HeaderChar">
    <w:name w:val="Header Char"/>
    <w:basedOn w:val="DefaultParagraphFont"/>
    <w:link w:val="Header"/>
    <w:uiPriority w:val="99"/>
    <w:semiHidden/>
    <w:rsid w:val="00A96895"/>
    <w:rPr>
      <w:rFonts w:ascii="Georgia" w:hAnsi="Georgia" w:cs="Calibri"/>
    </w:rPr>
  </w:style>
  <w:style w:type="paragraph" w:styleId="Footer">
    <w:name w:val="footer"/>
    <w:basedOn w:val="Normal"/>
    <w:link w:val="FooterChar"/>
    <w:uiPriority w:val="99"/>
    <w:semiHidden/>
    <w:rsid w:val="00A96895"/>
    <w:pPr>
      <w:tabs>
        <w:tab w:val="center" w:pos="4680"/>
        <w:tab w:val="right" w:pos="9360"/>
      </w:tabs>
    </w:pPr>
  </w:style>
  <w:style w:type="character" w:customStyle="1" w:styleId="FooterChar">
    <w:name w:val="Footer Char"/>
    <w:basedOn w:val="DefaultParagraphFont"/>
    <w:link w:val="Footer"/>
    <w:uiPriority w:val="99"/>
    <w:semiHidden/>
    <w:rsid w:val="00A96895"/>
    <w:rPr>
      <w:rFonts w:ascii="Georgia" w:hAnsi="Georgia" w:cs="Calibri"/>
    </w:rPr>
  </w:style>
  <w:style w:type="paragraph" w:styleId="BodyText">
    <w:name w:val="Body Text"/>
    <w:basedOn w:val="Normal"/>
    <w:link w:val="BodyTextChar"/>
    <w:uiPriority w:val="99"/>
    <w:semiHidden/>
    <w:unhideWhenUsed/>
    <w:rsid w:val="00A96895"/>
    <w:pPr>
      <w:spacing w:after="120"/>
    </w:pPr>
  </w:style>
  <w:style w:type="character" w:customStyle="1" w:styleId="BodyTextChar">
    <w:name w:val="Body Text Char"/>
    <w:basedOn w:val="DefaultParagraphFont"/>
    <w:link w:val="BodyText"/>
    <w:uiPriority w:val="99"/>
    <w:semiHidden/>
    <w:rsid w:val="00A96895"/>
    <w:rPr>
      <w:rFonts w:ascii="Georgia" w:hAnsi="Georgia" w:cs="Calibri"/>
    </w:rPr>
  </w:style>
  <w:style w:type="paragraph" w:styleId="NoSpacing">
    <w:name w:val="No Spacing"/>
    <w:link w:val="NoSpacingChar"/>
    <w:uiPriority w:val="99"/>
    <w:unhideWhenUsed/>
    <w:qFormat/>
    <w:rsid w:val="00A968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96895"/>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Heading 4 Char1,Read"/>
    <w:basedOn w:val="DefaultParagraphFont"/>
    <w:uiPriority w:val="99"/>
    <w:unhideWhenUsed/>
    <w:rsid w:val="00A96895"/>
    <w:rPr>
      <w:color w:val="0563C1" w:themeColor="hyperlink"/>
      <w:u w:val="single"/>
    </w:rPr>
  </w:style>
  <w:style w:type="character" w:styleId="UnresolvedMention">
    <w:name w:val="Unresolved Mention"/>
    <w:basedOn w:val="DefaultParagraphFont"/>
    <w:uiPriority w:val="99"/>
    <w:semiHidden/>
    <w:unhideWhenUsed/>
    <w:rsid w:val="00A96895"/>
    <w:rPr>
      <w:color w:val="605E5C"/>
      <w:shd w:val="clear" w:color="auto" w:fill="E1DFDD"/>
    </w:rPr>
  </w:style>
  <w:style w:type="paragraph" w:styleId="DocumentMap">
    <w:name w:val="Document Map"/>
    <w:basedOn w:val="Normal"/>
    <w:link w:val="DocumentMapChar"/>
    <w:uiPriority w:val="99"/>
    <w:semiHidden/>
    <w:unhideWhenUsed/>
    <w:rsid w:val="00A9689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6895"/>
    <w:rPr>
      <w:rFonts w:ascii="Lucida Grande" w:hAnsi="Lucida Grande" w:cs="Lucida Grande"/>
      <w:sz w:val="24"/>
    </w:rPr>
  </w:style>
  <w:style w:type="paragraph" w:customStyle="1" w:styleId="textbold">
    <w:name w:val="text bold"/>
    <w:basedOn w:val="Normal"/>
    <w:link w:val="Emphasis"/>
    <w:uiPriority w:val="8"/>
    <w:qFormat/>
    <w:rsid w:val="00A968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1"/>
    <w:qFormat/>
    <w:rsid w:val="00A96895"/>
    <w:pPr>
      <w:widowControl w:val="0"/>
      <w:suppressAutoHyphens/>
      <w:spacing w:after="200"/>
      <w:contextualSpacing/>
    </w:pPr>
    <w:rPr>
      <w:rFonts w:asciiTheme="minorHAnsi" w:hAnsiTheme="minorHAnsi" w:cstheme="minorBidi"/>
      <w:u w:val="single"/>
    </w:rPr>
  </w:style>
  <w:style w:type="character" w:customStyle="1" w:styleId="underline">
    <w:name w:val="underline"/>
    <w:basedOn w:val="DefaultParagraphFont"/>
    <w:qFormat/>
    <w:rsid w:val="00A96895"/>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A96895"/>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A96895"/>
    <w:rPr>
      <w:rFonts w:ascii="Georgia" w:eastAsia="Times New Roman" w:hAnsi="Georgia"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13" Type="http://schemas.openxmlformats.org/officeDocument/2006/relationships/hyperlink" Target="https://www.miamiherald.com/news/state/florida/article245447670.html" TargetMode="External"/><Relationship Id="rId18" Type="http://schemas.openxmlformats.org/officeDocument/2006/relationships/hyperlink" Target="https://www.thecut.com/2019/08/jeffrey-epstein-freeze-penis-cryonics.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dge.org/events/the-edge-science-dinner" TargetMode="External"/><Relationship Id="rId7" Type="http://schemas.openxmlformats.org/officeDocument/2006/relationships/endnotes" Target="endnotes.xml"/><Relationship Id="rId12" Type="http://schemas.openxmlformats.org/officeDocument/2006/relationships/hyperlink" Target="https://assets.documentcloud.org/documents/6251258/Virginia-Roberts-Memoir.pdf" TargetMode="External"/><Relationship Id="rId17" Type="http://schemas.openxmlformats.org/officeDocument/2006/relationships/hyperlink" Target="https://theoutline.com/post/7956/jeffrey-epstein-evolutionary-psycholog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uzzfeednews.com/article/peteraldhous/jeffrey-epstein-john-brockman-edge-foundation" TargetMode="External"/><Relationship Id="rId20" Type="http://schemas.openxmlformats.org/officeDocument/2006/relationships/hyperlink" Target="https://www.edge.org/conversation/steven_pinker-a-history-of-violence-edge-master-class-2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idehighered.com/quicktakes/2020/05/04/harvard-reviews-connections-epstein" TargetMode="External"/><Relationship Id="rId24" Type="http://schemas.openxmlformats.org/officeDocument/2006/relationships/hyperlink" Target="https://www.nytimes.com/2018/01/11/opinion/social-media-dumber-steven-pinker.html" TargetMode="External"/><Relationship Id="rId5" Type="http://schemas.openxmlformats.org/officeDocument/2006/relationships/webSettings" Target="webSettings.xml"/><Relationship Id="rId15" Type="http://schemas.openxmlformats.org/officeDocument/2006/relationships/hyperlink" Target="https://twitter.com/sapinker/status/1149153596350578689?s=20" TargetMode="External"/><Relationship Id="rId23" Type="http://schemas.openxmlformats.org/officeDocument/2006/relationships/hyperlink" Target="https://www.washingtonpost.com/education/2020/05/01/jeffrey-epstein-harvard-report/" TargetMode="External"/><Relationship Id="rId10" Type="http://schemas.openxmlformats.org/officeDocument/2006/relationships/hyperlink" Target="https://www.documentcloud.org/documents/6251258-Virginia-Roberts-Memoir.html/" TargetMode="External"/><Relationship Id="rId19" Type="http://schemas.openxmlformats.org/officeDocument/2006/relationships/hyperlink" Target="https://www.nytimes.com/2019/07/31/business/jeffrey-epstein-eugenics.html" TargetMode="External"/><Relationship Id="rId4" Type="http://schemas.openxmlformats.org/officeDocument/2006/relationships/settings" Target="settings.xml"/><Relationship Id="rId9" Type="http://schemas.openxmlformats.org/officeDocument/2006/relationships/hyperlink" Target="https://whyevolutionistrue.com/2020/09/03/vice-tries-desperately-to-smear-steve-pinker/" TargetMode="External"/><Relationship Id="rId14" Type="http://schemas.openxmlformats.org/officeDocument/2006/relationships/hyperlink" Target="https://whyevolutionistrue.com/2020/09/03/vice-tries-desperately-to-smear-steve-pinker/" TargetMode="External"/><Relationship Id="rId22" Type="http://schemas.openxmlformats.org/officeDocument/2006/relationships/hyperlink" Target="https://imgur.com/a/RyMAwR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18588</Words>
  <Characters>103726</Characters>
  <Application>Microsoft Office Word</Application>
  <DocSecurity>0</DocSecurity>
  <Lines>1152</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cp:revision>
  <dcterms:created xsi:type="dcterms:W3CDTF">2024-07-30T02:59:00Z</dcterms:created>
  <dcterms:modified xsi:type="dcterms:W3CDTF">2024-07-30T03:55:00Z</dcterms:modified>
</cp:coreProperties>
</file>